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785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985787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85789_2142443653">
            <w:r>
              <w:rPr>
                <w:webHidden/>
                <w:rStyle w:val="IndexLink"/>
                <w:rtl w:val="true"/>
              </w:rPr>
              <w:t>سوره يوسف</w:t>
            </w:r>
            <w:r>
              <w:rPr>
                <w:rStyle w:val="IndexLink"/>
                <w:rtl w:val="true"/>
              </w:rPr>
              <w:tab/>
            </w:r>
            <w:r>
              <w:rPr>
                <w:rStyle w:val="IndexLink"/>
              </w:rPr>
              <w:t>16</w:t>
            </w:r>
          </w:hyperlink>
        </w:p>
        <w:p>
          <w:pPr>
            <w:pStyle w:val="Contents3"/>
            <w:tabs>
              <w:tab w:val="clear" w:pos="8459"/>
              <w:tab w:val="right" w:pos="9026" w:leader="dot"/>
            </w:tabs>
            <w:rPr/>
          </w:pPr>
          <w:hyperlink w:anchor="__RefHeading___Toc985791_2142443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985793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18</w:t>
            </w:r>
          </w:hyperlink>
        </w:p>
        <w:p>
          <w:pPr>
            <w:pStyle w:val="Contents4"/>
            <w:tabs>
              <w:tab w:val="clear" w:pos="8176"/>
              <w:tab w:val="right" w:pos="9026" w:leader="dot"/>
            </w:tabs>
            <w:rPr/>
          </w:pPr>
          <w:hyperlink w:anchor="__RefHeading___Toc985795_2142443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985797_2142443653">
            <w:r>
              <w:rPr>
                <w:webHidden/>
                <w:rStyle w:val="IndexLink"/>
                <w:rtl w:val="true"/>
              </w:rPr>
              <w:t>ترجمه</w:t>
            </w:r>
            <w:r>
              <w:rPr>
                <w:rStyle w:val="IndexLink"/>
                <w:rtl w:val="true"/>
              </w:rPr>
              <w:tab/>
            </w:r>
            <w:r>
              <w:rPr>
                <w:rStyle w:val="IndexLink"/>
              </w:rPr>
              <w:t>18</w:t>
            </w:r>
          </w:hyperlink>
        </w:p>
        <w:p>
          <w:pPr>
            <w:pStyle w:val="Contents4"/>
            <w:tabs>
              <w:tab w:val="clear" w:pos="8176"/>
              <w:tab w:val="right" w:pos="9026" w:leader="dot"/>
            </w:tabs>
            <w:rPr/>
          </w:pPr>
          <w:hyperlink w:anchor="__RefHeading___Toc985799_2142443653">
            <w:r>
              <w:rPr>
                <w:webHidden/>
                <w:rStyle w:val="IndexLink"/>
                <w:rtl w:val="true"/>
              </w:rPr>
              <w:t>تفسير</w:t>
            </w:r>
            <w:r>
              <w:rPr>
                <w:rStyle w:val="IndexLink"/>
                <w:rtl w:val="true"/>
              </w:rPr>
              <w:tab/>
            </w:r>
            <w:r>
              <w:rPr>
                <w:rStyle w:val="IndexLink"/>
              </w:rPr>
              <w:t>18</w:t>
            </w:r>
          </w:hyperlink>
        </w:p>
        <w:p>
          <w:pPr>
            <w:pStyle w:val="Contents4"/>
            <w:tabs>
              <w:tab w:val="clear" w:pos="8176"/>
              <w:tab w:val="right" w:pos="9026" w:leader="dot"/>
            </w:tabs>
            <w:rPr/>
          </w:pPr>
          <w:hyperlink w:anchor="__RefHeading___Toc985801_2142443653">
            <w:r>
              <w:rPr>
                <w:webHidden/>
                <w:rStyle w:val="IndexLink"/>
                <w:rtl w:val="true"/>
              </w:rPr>
              <w:t>نكته ها</w:t>
            </w:r>
            <w:r>
              <w:rPr>
                <w:rStyle w:val="IndexLink"/>
                <w:rtl w:val="true"/>
              </w:rPr>
              <w:tab/>
            </w:r>
            <w:r>
              <w:rPr>
                <w:rStyle w:val="IndexLink"/>
              </w:rPr>
              <w:t>20</w:t>
            </w:r>
          </w:hyperlink>
        </w:p>
        <w:p>
          <w:pPr>
            <w:pStyle w:val="Contents3"/>
            <w:tabs>
              <w:tab w:val="clear" w:pos="8459"/>
              <w:tab w:val="right" w:pos="9026" w:leader="dot"/>
            </w:tabs>
            <w:rPr/>
          </w:pPr>
          <w:hyperlink w:anchor="__RefHeading___Toc985803_2142443653">
            <w:r>
              <w:rPr>
                <w:webHidden/>
                <w:rStyle w:val="IndexLink"/>
                <w:rtl w:val="true"/>
              </w:rPr>
              <w:t xml:space="preserve">آیه </w:t>
            </w:r>
            <w:r>
              <w:rPr>
                <w:rStyle w:val="IndexLink"/>
              </w:rPr>
              <w:t>4</w:t>
            </w:r>
            <w:r>
              <w:rPr>
                <w:rStyle w:val="IndexLink"/>
                <w:rtl w:val="true"/>
              </w:rPr>
              <w:t>-</w:t>
            </w:r>
            <w:r>
              <w:rPr>
                <w:rStyle w:val="IndexLink"/>
              </w:rPr>
              <w:t>6</w:t>
            </w:r>
            <w:r>
              <w:rPr>
                <w:rStyle w:val="IndexLink"/>
                <w:rtl w:val="true"/>
              </w:rPr>
              <w:tab/>
            </w:r>
            <w:r>
              <w:rPr>
                <w:rStyle w:val="IndexLink"/>
              </w:rPr>
              <w:t>21</w:t>
            </w:r>
          </w:hyperlink>
        </w:p>
        <w:p>
          <w:pPr>
            <w:pStyle w:val="Contents4"/>
            <w:tabs>
              <w:tab w:val="clear" w:pos="8176"/>
              <w:tab w:val="right" w:pos="9026" w:leader="dot"/>
            </w:tabs>
            <w:rPr/>
          </w:pPr>
          <w:hyperlink w:anchor="__RefHeading___Toc985805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985807_2142443653">
            <w:r>
              <w:rPr>
                <w:webHidden/>
                <w:rStyle w:val="IndexLink"/>
                <w:rtl w:val="true"/>
              </w:rPr>
              <w:t>ترجمه</w:t>
            </w:r>
            <w:r>
              <w:rPr>
                <w:rStyle w:val="IndexLink"/>
                <w:rtl w:val="true"/>
              </w:rPr>
              <w:tab/>
            </w:r>
            <w:r>
              <w:rPr>
                <w:rStyle w:val="IndexLink"/>
              </w:rPr>
              <w:t>21</w:t>
            </w:r>
          </w:hyperlink>
        </w:p>
        <w:p>
          <w:pPr>
            <w:pStyle w:val="Contents4"/>
            <w:tabs>
              <w:tab w:val="clear" w:pos="8176"/>
              <w:tab w:val="right" w:pos="9026" w:leader="dot"/>
            </w:tabs>
            <w:rPr/>
          </w:pPr>
          <w:hyperlink w:anchor="__RefHeading___Toc985809_2142443653">
            <w:r>
              <w:rPr>
                <w:webHidden/>
                <w:rStyle w:val="IndexLink"/>
                <w:rtl w:val="true"/>
              </w:rPr>
              <w:t>تفسير</w:t>
            </w:r>
            <w:r>
              <w:rPr>
                <w:rStyle w:val="IndexLink"/>
                <w:rtl w:val="true"/>
              </w:rPr>
              <w:tab/>
            </w:r>
            <w:r>
              <w:rPr>
                <w:rStyle w:val="IndexLink"/>
              </w:rPr>
              <w:t>21</w:t>
            </w:r>
          </w:hyperlink>
        </w:p>
        <w:p>
          <w:pPr>
            <w:pStyle w:val="Contents4"/>
            <w:tabs>
              <w:tab w:val="clear" w:pos="8176"/>
              <w:tab w:val="right" w:pos="9026" w:leader="dot"/>
            </w:tabs>
            <w:rPr/>
          </w:pPr>
          <w:hyperlink w:anchor="__RefHeading___Toc985811_2142443653">
            <w:r>
              <w:rPr>
                <w:webHidden/>
                <w:rStyle w:val="IndexLink"/>
                <w:rtl w:val="true"/>
              </w:rPr>
              <w:t>نكته ها</w:t>
            </w:r>
            <w:r>
              <w:rPr>
                <w:rStyle w:val="IndexLink"/>
                <w:rtl w:val="true"/>
              </w:rPr>
              <w:tab/>
            </w:r>
            <w:r>
              <w:rPr>
                <w:rStyle w:val="IndexLink"/>
              </w:rPr>
              <w:t>24</w:t>
            </w:r>
          </w:hyperlink>
        </w:p>
        <w:p>
          <w:pPr>
            <w:pStyle w:val="Contents3"/>
            <w:tabs>
              <w:tab w:val="clear" w:pos="8459"/>
              <w:tab w:val="right" w:pos="9026" w:leader="dot"/>
            </w:tabs>
            <w:rPr/>
          </w:pPr>
          <w:hyperlink w:anchor="__RefHeading___Toc985813_2142443653">
            <w:r>
              <w:rPr>
                <w:webHidden/>
                <w:rStyle w:val="IndexLink"/>
                <w:rtl w:val="true"/>
              </w:rPr>
              <w:t xml:space="preserve">آیه </w:t>
            </w:r>
            <w:r>
              <w:rPr>
                <w:rStyle w:val="IndexLink"/>
              </w:rPr>
              <w:t>7</w:t>
            </w:r>
            <w:r>
              <w:rPr>
                <w:rStyle w:val="IndexLink"/>
                <w:rtl w:val="true"/>
              </w:rPr>
              <w:t>-</w:t>
            </w:r>
            <w:r>
              <w:rPr>
                <w:rStyle w:val="IndexLink"/>
              </w:rPr>
              <w:t>10</w:t>
            </w:r>
            <w:r>
              <w:rPr>
                <w:rStyle w:val="IndexLink"/>
                <w:rtl w:val="true"/>
              </w:rPr>
              <w:tab/>
            </w:r>
            <w:r>
              <w:rPr>
                <w:rStyle w:val="IndexLink"/>
              </w:rPr>
              <w:t>27</w:t>
            </w:r>
          </w:hyperlink>
        </w:p>
        <w:p>
          <w:pPr>
            <w:pStyle w:val="Contents4"/>
            <w:tabs>
              <w:tab w:val="clear" w:pos="8176"/>
              <w:tab w:val="right" w:pos="9026" w:leader="dot"/>
            </w:tabs>
            <w:rPr/>
          </w:pPr>
          <w:hyperlink w:anchor="__RefHeading___Toc985815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985817_2142443653">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985819_2142443653">
            <w:r>
              <w:rPr>
                <w:webHidden/>
                <w:rStyle w:val="IndexLink"/>
                <w:rtl w:val="true"/>
              </w:rPr>
              <w:t>تفسير</w:t>
            </w:r>
            <w:r>
              <w:rPr>
                <w:rStyle w:val="IndexLink"/>
                <w:rtl w:val="true"/>
              </w:rPr>
              <w:tab/>
            </w:r>
            <w:r>
              <w:rPr>
                <w:rStyle w:val="IndexLink"/>
              </w:rPr>
              <w:t>28</w:t>
            </w:r>
          </w:hyperlink>
        </w:p>
        <w:p>
          <w:pPr>
            <w:pStyle w:val="Contents4"/>
            <w:tabs>
              <w:tab w:val="clear" w:pos="8176"/>
              <w:tab w:val="right" w:pos="9026" w:leader="dot"/>
            </w:tabs>
            <w:rPr/>
          </w:pPr>
          <w:hyperlink w:anchor="__RefHeading___Toc985821_2142443653">
            <w:r>
              <w:rPr>
                <w:webHidden/>
                <w:rStyle w:val="IndexLink"/>
                <w:rtl w:val="true"/>
              </w:rPr>
              <w:t>نكته ها</w:t>
            </w:r>
            <w:r>
              <w:rPr>
                <w:rStyle w:val="IndexLink"/>
                <w:rtl w:val="true"/>
              </w:rPr>
              <w:tab/>
            </w:r>
            <w:r>
              <w:rPr>
                <w:rStyle w:val="IndexLink"/>
              </w:rPr>
              <w:t>30</w:t>
            </w:r>
          </w:hyperlink>
        </w:p>
        <w:p>
          <w:pPr>
            <w:pStyle w:val="Contents3"/>
            <w:tabs>
              <w:tab w:val="clear" w:pos="8459"/>
              <w:tab w:val="right" w:pos="9026" w:leader="dot"/>
            </w:tabs>
            <w:rPr/>
          </w:pPr>
          <w:hyperlink w:anchor="__RefHeading___Toc985823_2142443653">
            <w:r>
              <w:rPr>
                <w:webHidden/>
                <w:rStyle w:val="IndexLink"/>
                <w:rtl w:val="true"/>
              </w:rPr>
              <w:t xml:space="preserve">آیه </w:t>
            </w:r>
            <w:r>
              <w:rPr>
                <w:rStyle w:val="IndexLink"/>
              </w:rPr>
              <w:t>11</w:t>
            </w:r>
            <w:r>
              <w:rPr>
                <w:rStyle w:val="IndexLink"/>
                <w:rtl w:val="true"/>
              </w:rPr>
              <w:t>-</w:t>
            </w:r>
            <w:r>
              <w:rPr>
                <w:rStyle w:val="IndexLink"/>
              </w:rPr>
              <w:t>14</w:t>
            </w:r>
            <w:r>
              <w:rPr>
                <w:rStyle w:val="IndexLink"/>
                <w:rtl w:val="true"/>
              </w:rPr>
              <w:tab/>
            </w:r>
            <w:r>
              <w:rPr>
                <w:rStyle w:val="IndexLink"/>
              </w:rPr>
              <w:t>33</w:t>
            </w:r>
          </w:hyperlink>
        </w:p>
        <w:p>
          <w:pPr>
            <w:pStyle w:val="Contents4"/>
            <w:tabs>
              <w:tab w:val="clear" w:pos="8176"/>
              <w:tab w:val="right" w:pos="9026" w:leader="dot"/>
            </w:tabs>
            <w:rPr/>
          </w:pPr>
          <w:hyperlink w:anchor="__RefHeading___Toc985825_2142443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985827_2142443653">
            <w:r>
              <w:rPr>
                <w:webHidden/>
                <w:rStyle w:val="IndexLink"/>
                <w:rtl w:val="true"/>
              </w:rPr>
              <w:t>ترجمه</w:t>
            </w:r>
            <w:r>
              <w:rPr>
                <w:rStyle w:val="IndexLink"/>
                <w:rtl w:val="true"/>
              </w:rPr>
              <w:tab/>
            </w:r>
            <w:r>
              <w:rPr>
                <w:rStyle w:val="IndexLink"/>
              </w:rPr>
              <w:t>33</w:t>
            </w:r>
          </w:hyperlink>
        </w:p>
        <w:p>
          <w:pPr>
            <w:pStyle w:val="Contents4"/>
            <w:tabs>
              <w:tab w:val="clear" w:pos="8176"/>
              <w:tab w:val="right" w:pos="9026" w:leader="dot"/>
            </w:tabs>
            <w:rPr/>
          </w:pPr>
          <w:hyperlink w:anchor="__RefHeading___Toc985829_2142443653">
            <w:r>
              <w:rPr>
                <w:webHidden/>
                <w:rStyle w:val="IndexLink"/>
                <w:rtl w:val="true"/>
              </w:rPr>
              <w:t>تفسير</w:t>
            </w:r>
            <w:r>
              <w:rPr>
                <w:rStyle w:val="IndexLink"/>
                <w:rtl w:val="true"/>
              </w:rPr>
              <w:tab/>
            </w:r>
            <w:r>
              <w:rPr>
                <w:rStyle w:val="IndexLink"/>
              </w:rPr>
              <w:t>33</w:t>
            </w:r>
          </w:hyperlink>
        </w:p>
        <w:p>
          <w:pPr>
            <w:pStyle w:val="Contents4"/>
            <w:tabs>
              <w:tab w:val="clear" w:pos="8176"/>
              <w:tab w:val="right" w:pos="9026" w:leader="dot"/>
            </w:tabs>
            <w:rPr/>
          </w:pPr>
          <w:hyperlink w:anchor="__RefHeading___Toc985831_2142443653">
            <w:r>
              <w:rPr>
                <w:webHidden/>
                <w:rStyle w:val="IndexLink"/>
                <w:rtl w:val="true"/>
              </w:rPr>
              <w:t>نكته ها</w:t>
            </w:r>
            <w:r>
              <w:rPr>
                <w:rStyle w:val="IndexLink"/>
                <w:rtl w:val="true"/>
              </w:rPr>
              <w:tab/>
            </w:r>
            <w:r>
              <w:rPr>
                <w:rStyle w:val="IndexLink"/>
              </w:rPr>
              <w:t>34</w:t>
            </w:r>
          </w:hyperlink>
        </w:p>
        <w:p>
          <w:pPr>
            <w:pStyle w:val="Contents3"/>
            <w:tabs>
              <w:tab w:val="clear" w:pos="8459"/>
              <w:tab w:val="right" w:pos="9026" w:leader="dot"/>
            </w:tabs>
            <w:rPr/>
          </w:pPr>
          <w:hyperlink w:anchor="__RefHeading___Toc985833_2142443653">
            <w:r>
              <w:rPr>
                <w:webHidden/>
                <w:rStyle w:val="IndexLink"/>
                <w:rtl w:val="true"/>
              </w:rPr>
              <w:t xml:space="preserve">آیه </w:t>
            </w:r>
            <w:r>
              <w:rPr>
                <w:rStyle w:val="IndexLink"/>
              </w:rPr>
              <w:t>15</w:t>
            </w:r>
            <w:r>
              <w:rPr>
                <w:rStyle w:val="IndexLink"/>
                <w:rtl w:val="true"/>
              </w:rPr>
              <w:t>-</w:t>
            </w:r>
            <w:r>
              <w:rPr>
                <w:rStyle w:val="IndexLink"/>
              </w:rPr>
              <w:t>18</w:t>
            </w:r>
            <w:r>
              <w:rPr>
                <w:rStyle w:val="IndexLink"/>
                <w:rtl w:val="true"/>
              </w:rPr>
              <w:tab/>
            </w:r>
            <w:r>
              <w:rPr>
                <w:rStyle w:val="IndexLink"/>
              </w:rPr>
              <w:t>36</w:t>
            </w:r>
          </w:hyperlink>
        </w:p>
        <w:p>
          <w:pPr>
            <w:pStyle w:val="Contents4"/>
            <w:tabs>
              <w:tab w:val="clear" w:pos="8176"/>
              <w:tab w:val="right" w:pos="9026" w:leader="dot"/>
            </w:tabs>
            <w:rPr/>
          </w:pPr>
          <w:hyperlink w:anchor="__RefHeading___Toc985835_2142443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985837_2142443653">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985839_2142443653">
            <w:r>
              <w:rPr>
                <w:webHidden/>
                <w:rStyle w:val="IndexLink"/>
                <w:rtl w:val="true"/>
              </w:rPr>
              <w:t>تفسير</w:t>
            </w:r>
            <w:r>
              <w:rPr>
                <w:rStyle w:val="IndexLink"/>
                <w:rtl w:val="true"/>
              </w:rPr>
              <w:tab/>
            </w:r>
            <w:r>
              <w:rPr>
                <w:rStyle w:val="IndexLink"/>
              </w:rPr>
              <w:t>36</w:t>
            </w:r>
          </w:hyperlink>
        </w:p>
        <w:p>
          <w:pPr>
            <w:pStyle w:val="Contents4"/>
            <w:tabs>
              <w:tab w:val="clear" w:pos="8176"/>
              <w:tab w:val="right" w:pos="9026" w:leader="dot"/>
            </w:tabs>
            <w:rPr/>
          </w:pPr>
          <w:hyperlink w:anchor="__RefHeading___Toc985841_2142443653">
            <w:r>
              <w:rPr>
                <w:webHidden/>
                <w:rStyle w:val="IndexLink"/>
                <w:rtl w:val="true"/>
              </w:rPr>
              <w:t>نكته ها</w:t>
            </w:r>
            <w:r>
              <w:rPr>
                <w:rStyle w:val="IndexLink"/>
                <w:rtl w:val="true"/>
              </w:rPr>
              <w:tab/>
            </w:r>
            <w:r>
              <w:rPr>
                <w:rStyle w:val="IndexLink"/>
              </w:rPr>
              <w:t>38</w:t>
            </w:r>
          </w:hyperlink>
        </w:p>
        <w:p>
          <w:pPr>
            <w:pStyle w:val="Contents3"/>
            <w:tabs>
              <w:tab w:val="clear" w:pos="8459"/>
              <w:tab w:val="right" w:pos="9026" w:leader="dot"/>
            </w:tabs>
            <w:rPr/>
          </w:pPr>
          <w:hyperlink w:anchor="__RefHeading___Toc985843_2142443653">
            <w:r>
              <w:rPr>
                <w:webHidden/>
                <w:rStyle w:val="IndexLink"/>
                <w:rtl w:val="true"/>
              </w:rPr>
              <w:t xml:space="preserve">آیه </w:t>
            </w:r>
            <w:r>
              <w:rPr>
                <w:rStyle w:val="IndexLink"/>
              </w:rPr>
              <w:t>19</w:t>
            </w:r>
            <w:r>
              <w:rPr>
                <w:rStyle w:val="IndexLink"/>
                <w:rtl w:val="true"/>
              </w:rPr>
              <w:t>-</w:t>
            </w:r>
            <w:r>
              <w:rPr>
                <w:rStyle w:val="IndexLink"/>
              </w:rPr>
              <w:t>20</w:t>
            </w:r>
            <w:r>
              <w:rPr>
                <w:rStyle w:val="IndexLink"/>
                <w:rtl w:val="true"/>
              </w:rPr>
              <w:tab/>
            </w:r>
            <w:r>
              <w:rPr>
                <w:rStyle w:val="IndexLink"/>
              </w:rPr>
              <w:t>41</w:t>
            </w:r>
          </w:hyperlink>
        </w:p>
        <w:p>
          <w:pPr>
            <w:pStyle w:val="Contents4"/>
            <w:tabs>
              <w:tab w:val="clear" w:pos="8176"/>
              <w:tab w:val="right" w:pos="9026" w:leader="dot"/>
            </w:tabs>
            <w:rPr/>
          </w:pPr>
          <w:hyperlink w:anchor="__RefHeading___Toc985845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985847_2142443653">
            <w:r>
              <w:rPr>
                <w:webHidden/>
                <w:rStyle w:val="IndexLink"/>
                <w:rtl w:val="true"/>
              </w:rPr>
              <w:t>ترجمه</w:t>
            </w:r>
            <w:r>
              <w:rPr>
                <w:rStyle w:val="IndexLink"/>
                <w:rtl w:val="true"/>
              </w:rPr>
              <w:tab/>
            </w:r>
            <w:r>
              <w:rPr>
                <w:rStyle w:val="IndexLink"/>
              </w:rPr>
              <w:t>41</w:t>
            </w:r>
          </w:hyperlink>
        </w:p>
        <w:p>
          <w:pPr>
            <w:pStyle w:val="Contents4"/>
            <w:tabs>
              <w:tab w:val="clear" w:pos="8176"/>
              <w:tab w:val="right" w:pos="9026" w:leader="dot"/>
            </w:tabs>
            <w:rPr/>
          </w:pPr>
          <w:hyperlink w:anchor="__RefHeading___Toc985849_2142443653">
            <w:r>
              <w:rPr>
                <w:webHidden/>
                <w:rStyle w:val="IndexLink"/>
                <w:rtl w:val="true"/>
              </w:rPr>
              <w:t>تفسير</w:t>
            </w:r>
            <w:r>
              <w:rPr>
                <w:rStyle w:val="IndexLink"/>
                <w:rtl w:val="true"/>
              </w:rPr>
              <w:tab/>
            </w:r>
            <w:r>
              <w:rPr>
                <w:rStyle w:val="IndexLink"/>
              </w:rPr>
              <w:t>41</w:t>
            </w:r>
          </w:hyperlink>
        </w:p>
        <w:p>
          <w:pPr>
            <w:pStyle w:val="Contents4"/>
            <w:tabs>
              <w:tab w:val="clear" w:pos="8176"/>
              <w:tab w:val="right" w:pos="9026" w:leader="dot"/>
            </w:tabs>
            <w:rPr/>
          </w:pPr>
          <w:hyperlink w:anchor="__RefHeading___Toc985851_2142443653">
            <w:r>
              <w:rPr>
                <w:webHidden/>
                <w:rStyle w:val="IndexLink"/>
                <w:rtl w:val="true"/>
              </w:rPr>
              <w:t>نكته ها</w:t>
            </w:r>
            <w:r>
              <w:rPr>
                <w:rStyle w:val="IndexLink"/>
                <w:rtl w:val="true"/>
              </w:rPr>
              <w:tab/>
            </w:r>
            <w:r>
              <w:rPr>
                <w:rStyle w:val="IndexLink"/>
              </w:rPr>
              <w:t>42</w:t>
            </w:r>
          </w:hyperlink>
        </w:p>
        <w:p>
          <w:pPr>
            <w:pStyle w:val="Contents3"/>
            <w:tabs>
              <w:tab w:val="clear" w:pos="8459"/>
              <w:tab w:val="right" w:pos="9026" w:leader="dot"/>
            </w:tabs>
            <w:rPr/>
          </w:pPr>
          <w:hyperlink w:anchor="__RefHeading___Toc985853_2142443653">
            <w:r>
              <w:rPr>
                <w:webHidden/>
                <w:rStyle w:val="IndexLink"/>
                <w:rtl w:val="true"/>
              </w:rPr>
              <w:t xml:space="preserve">آیه </w:t>
            </w:r>
            <w:r>
              <w:rPr>
                <w:rStyle w:val="IndexLink"/>
              </w:rPr>
              <w:t>21</w:t>
            </w:r>
            <w:r>
              <w:rPr>
                <w:rStyle w:val="IndexLink"/>
                <w:rtl w:val="true"/>
              </w:rPr>
              <w:t>-</w:t>
            </w:r>
            <w:r>
              <w:rPr>
                <w:rStyle w:val="IndexLink"/>
              </w:rPr>
              <w:t>22</w:t>
            </w:r>
            <w:r>
              <w:rPr>
                <w:rStyle w:val="IndexLink"/>
                <w:rtl w:val="true"/>
              </w:rPr>
              <w:tab/>
            </w:r>
            <w:r>
              <w:rPr>
                <w:rStyle w:val="IndexLink"/>
              </w:rPr>
              <w:t>43</w:t>
            </w:r>
          </w:hyperlink>
        </w:p>
        <w:p>
          <w:pPr>
            <w:pStyle w:val="Contents4"/>
            <w:tabs>
              <w:tab w:val="clear" w:pos="8176"/>
              <w:tab w:val="right" w:pos="9026" w:leader="dot"/>
            </w:tabs>
            <w:rPr/>
          </w:pPr>
          <w:hyperlink w:anchor="__RefHeading___Toc985855_2142443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85857_2142443653">
            <w:r>
              <w:rPr>
                <w:webHidden/>
                <w:rStyle w:val="IndexLink"/>
                <w:rtl w:val="true"/>
              </w:rPr>
              <w:t>ترجمه</w:t>
            </w:r>
            <w:r>
              <w:rPr>
                <w:rStyle w:val="IndexLink"/>
                <w:rtl w:val="true"/>
              </w:rPr>
              <w:tab/>
            </w:r>
            <w:r>
              <w:rPr>
                <w:rStyle w:val="IndexLink"/>
              </w:rPr>
              <w:t>43</w:t>
            </w:r>
          </w:hyperlink>
        </w:p>
        <w:p>
          <w:pPr>
            <w:pStyle w:val="Contents4"/>
            <w:tabs>
              <w:tab w:val="clear" w:pos="8176"/>
              <w:tab w:val="right" w:pos="9026" w:leader="dot"/>
            </w:tabs>
            <w:rPr/>
          </w:pPr>
          <w:hyperlink w:anchor="__RefHeading___Toc985859_2142443653">
            <w:r>
              <w:rPr>
                <w:webHidden/>
                <w:rStyle w:val="IndexLink"/>
                <w:rtl w:val="true"/>
              </w:rPr>
              <w:t>تفسير</w:t>
            </w:r>
            <w:r>
              <w:rPr>
                <w:rStyle w:val="IndexLink"/>
                <w:rtl w:val="true"/>
              </w:rPr>
              <w:tab/>
            </w:r>
            <w:r>
              <w:rPr>
                <w:rStyle w:val="IndexLink"/>
              </w:rPr>
              <w:t>43</w:t>
            </w:r>
          </w:hyperlink>
        </w:p>
        <w:p>
          <w:pPr>
            <w:pStyle w:val="Contents4"/>
            <w:tabs>
              <w:tab w:val="clear" w:pos="8176"/>
              <w:tab w:val="right" w:pos="9026" w:leader="dot"/>
            </w:tabs>
            <w:rPr/>
          </w:pPr>
          <w:hyperlink w:anchor="__RefHeading___Toc985861_2142443653">
            <w:r>
              <w:rPr>
                <w:webHidden/>
                <w:rStyle w:val="IndexLink"/>
                <w:rtl w:val="true"/>
              </w:rPr>
              <w:t>نكته ها</w:t>
            </w:r>
            <w:r>
              <w:rPr>
                <w:rStyle w:val="IndexLink"/>
                <w:rtl w:val="true"/>
              </w:rPr>
              <w:tab/>
            </w:r>
            <w:r>
              <w:rPr>
                <w:rStyle w:val="IndexLink"/>
              </w:rPr>
              <w:t>46</w:t>
            </w:r>
          </w:hyperlink>
        </w:p>
        <w:p>
          <w:pPr>
            <w:pStyle w:val="Contents3"/>
            <w:tabs>
              <w:tab w:val="clear" w:pos="8459"/>
              <w:tab w:val="right" w:pos="9026" w:leader="dot"/>
            </w:tabs>
            <w:rPr/>
          </w:pPr>
          <w:hyperlink w:anchor="__RefHeading___Toc985863_2142443653">
            <w:r>
              <w:rPr>
                <w:webHidden/>
                <w:rStyle w:val="IndexLink"/>
                <w:rtl w:val="true"/>
              </w:rPr>
              <w:t xml:space="preserve">آیه </w:t>
            </w:r>
            <w:r>
              <w:rPr>
                <w:rStyle w:val="IndexLink"/>
              </w:rPr>
              <w:t>23</w:t>
            </w:r>
            <w:r>
              <w:rPr>
                <w:rStyle w:val="IndexLink"/>
                <w:rtl w:val="true"/>
              </w:rPr>
              <w:t>-</w:t>
            </w:r>
            <w:r>
              <w:rPr>
                <w:rStyle w:val="IndexLink"/>
              </w:rPr>
              <w:t>24</w:t>
            </w:r>
            <w:r>
              <w:rPr>
                <w:rStyle w:val="IndexLink"/>
                <w:rtl w:val="true"/>
              </w:rPr>
              <w:tab/>
            </w:r>
            <w:r>
              <w:rPr>
                <w:rStyle w:val="IndexLink"/>
              </w:rPr>
              <w:t>48</w:t>
            </w:r>
          </w:hyperlink>
        </w:p>
        <w:p>
          <w:pPr>
            <w:pStyle w:val="Contents4"/>
            <w:tabs>
              <w:tab w:val="clear" w:pos="8176"/>
              <w:tab w:val="right" w:pos="9026" w:leader="dot"/>
            </w:tabs>
            <w:rPr/>
          </w:pPr>
          <w:hyperlink w:anchor="__RefHeading___Toc985865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985867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985869_2142443653">
            <w:r>
              <w:rPr>
                <w:webHidden/>
                <w:rStyle w:val="IndexLink"/>
                <w:rtl w:val="true"/>
              </w:rPr>
              <w:t>تفسير</w:t>
            </w:r>
            <w:r>
              <w:rPr>
                <w:rStyle w:val="IndexLink"/>
                <w:rtl w:val="true"/>
              </w:rPr>
              <w:tab/>
            </w:r>
            <w:r>
              <w:rPr>
                <w:rStyle w:val="IndexLink"/>
              </w:rPr>
              <w:t>48</w:t>
            </w:r>
          </w:hyperlink>
        </w:p>
        <w:p>
          <w:pPr>
            <w:pStyle w:val="Contents4"/>
            <w:tabs>
              <w:tab w:val="clear" w:pos="8176"/>
              <w:tab w:val="right" w:pos="9026" w:leader="dot"/>
            </w:tabs>
            <w:rPr/>
          </w:pPr>
          <w:hyperlink w:anchor="__RefHeading___Toc985871_2142443653">
            <w:r>
              <w:rPr>
                <w:webHidden/>
                <w:rStyle w:val="IndexLink"/>
                <w:rtl w:val="true"/>
              </w:rPr>
              <w:t>نكته ها</w:t>
            </w:r>
            <w:r>
              <w:rPr>
                <w:rStyle w:val="IndexLink"/>
                <w:rtl w:val="true"/>
              </w:rPr>
              <w:tab/>
            </w:r>
            <w:r>
              <w:rPr>
                <w:rStyle w:val="IndexLink"/>
              </w:rPr>
              <w:t>50</w:t>
            </w:r>
          </w:hyperlink>
        </w:p>
        <w:p>
          <w:pPr>
            <w:pStyle w:val="Contents3"/>
            <w:tabs>
              <w:tab w:val="clear" w:pos="8459"/>
              <w:tab w:val="right" w:pos="9026" w:leader="dot"/>
            </w:tabs>
            <w:rPr/>
          </w:pPr>
          <w:hyperlink w:anchor="__RefHeading___Toc985873_2142443653">
            <w:r>
              <w:rPr>
                <w:webHidden/>
                <w:rStyle w:val="IndexLink"/>
                <w:rtl w:val="true"/>
              </w:rPr>
              <w:t xml:space="preserve">آیه </w:t>
            </w:r>
            <w:r>
              <w:rPr>
                <w:rStyle w:val="IndexLink"/>
              </w:rPr>
              <w:t>25</w:t>
            </w:r>
            <w:r>
              <w:rPr>
                <w:rStyle w:val="IndexLink"/>
                <w:rtl w:val="true"/>
              </w:rPr>
              <w:t>-</w:t>
            </w:r>
            <w:r>
              <w:rPr>
                <w:rStyle w:val="IndexLink"/>
              </w:rPr>
              <w:t>29</w:t>
            </w:r>
            <w:r>
              <w:rPr>
                <w:rStyle w:val="IndexLink"/>
                <w:rtl w:val="true"/>
              </w:rPr>
              <w:tab/>
            </w:r>
            <w:r>
              <w:rPr>
                <w:rStyle w:val="IndexLink"/>
              </w:rPr>
              <w:t>54</w:t>
            </w:r>
          </w:hyperlink>
        </w:p>
        <w:p>
          <w:pPr>
            <w:pStyle w:val="Contents4"/>
            <w:tabs>
              <w:tab w:val="clear" w:pos="8176"/>
              <w:tab w:val="right" w:pos="9026" w:leader="dot"/>
            </w:tabs>
            <w:rPr/>
          </w:pPr>
          <w:hyperlink w:anchor="__RefHeading___Toc985875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985877_2142443653">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985879_2142443653">
            <w:r>
              <w:rPr>
                <w:webHidden/>
                <w:rStyle w:val="IndexLink"/>
                <w:rtl w:val="true"/>
              </w:rPr>
              <w:t>تفسير</w:t>
            </w:r>
            <w:r>
              <w:rPr>
                <w:rStyle w:val="IndexLink"/>
                <w:rtl w:val="true"/>
              </w:rPr>
              <w:tab/>
            </w:r>
            <w:r>
              <w:rPr>
                <w:rStyle w:val="IndexLink"/>
              </w:rPr>
              <w:t>54</w:t>
            </w:r>
          </w:hyperlink>
        </w:p>
        <w:p>
          <w:pPr>
            <w:pStyle w:val="Contents4"/>
            <w:tabs>
              <w:tab w:val="clear" w:pos="8176"/>
              <w:tab w:val="right" w:pos="9026" w:leader="dot"/>
            </w:tabs>
            <w:rPr/>
          </w:pPr>
          <w:hyperlink w:anchor="__RefHeading___Toc985881_2142443653">
            <w:r>
              <w:rPr>
                <w:webHidden/>
                <w:rStyle w:val="IndexLink"/>
                <w:rtl w:val="true"/>
              </w:rPr>
              <w:t>نكته ها</w:t>
            </w:r>
            <w:r>
              <w:rPr>
                <w:rStyle w:val="IndexLink"/>
                <w:rtl w:val="true"/>
              </w:rPr>
              <w:tab/>
            </w:r>
            <w:r>
              <w:rPr>
                <w:rStyle w:val="IndexLink"/>
              </w:rPr>
              <w:t>56</w:t>
            </w:r>
          </w:hyperlink>
        </w:p>
        <w:p>
          <w:pPr>
            <w:pStyle w:val="Contents3"/>
            <w:tabs>
              <w:tab w:val="clear" w:pos="8459"/>
              <w:tab w:val="right" w:pos="9026" w:leader="dot"/>
            </w:tabs>
            <w:rPr/>
          </w:pPr>
          <w:hyperlink w:anchor="__RefHeading___Toc985883_2142443653">
            <w:r>
              <w:rPr>
                <w:webHidden/>
                <w:rStyle w:val="IndexLink"/>
                <w:rtl w:val="true"/>
              </w:rPr>
              <w:t xml:space="preserve">آیه </w:t>
            </w:r>
            <w:r>
              <w:rPr>
                <w:rStyle w:val="IndexLink"/>
              </w:rPr>
              <w:t>30</w:t>
            </w:r>
            <w:r>
              <w:rPr>
                <w:rStyle w:val="IndexLink"/>
                <w:rtl w:val="true"/>
              </w:rPr>
              <w:t>-</w:t>
            </w:r>
            <w:r>
              <w:rPr>
                <w:rStyle w:val="IndexLink"/>
              </w:rPr>
              <w:t>34</w:t>
            </w:r>
            <w:r>
              <w:rPr>
                <w:rStyle w:val="IndexLink"/>
                <w:rtl w:val="true"/>
              </w:rPr>
              <w:tab/>
            </w:r>
            <w:r>
              <w:rPr>
                <w:rStyle w:val="IndexLink"/>
              </w:rPr>
              <w:t>58</w:t>
            </w:r>
          </w:hyperlink>
        </w:p>
        <w:p>
          <w:pPr>
            <w:pStyle w:val="Contents4"/>
            <w:tabs>
              <w:tab w:val="clear" w:pos="8176"/>
              <w:tab w:val="right" w:pos="9026" w:leader="dot"/>
            </w:tabs>
            <w:rPr/>
          </w:pPr>
          <w:hyperlink w:anchor="__RefHeading___Toc985885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985887_2142443653">
            <w:r>
              <w:rPr>
                <w:webHidden/>
                <w:rStyle w:val="IndexLink"/>
                <w:rtl w:val="true"/>
              </w:rPr>
              <w:t>ترجمه</w:t>
            </w:r>
            <w:r>
              <w:rPr>
                <w:rStyle w:val="IndexLink"/>
                <w:rtl w:val="true"/>
              </w:rPr>
              <w:tab/>
            </w:r>
            <w:r>
              <w:rPr>
                <w:rStyle w:val="IndexLink"/>
              </w:rPr>
              <w:t>58</w:t>
            </w:r>
          </w:hyperlink>
        </w:p>
        <w:p>
          <w:pPr>
            <w:pStyle w:val="Contents4"/>
            <w:tabs>
              <w:tab w:val="clear" w:pos="8176"/>
              <w:tab w:val="right" w:pos="9026" w:leader="dot"/>
            </w:tabs>
            <w:rPr/>
          </w:pPr>
          <w:hyperlink w:anchor="__RefHeading___Toc985889_2142443653">
            <w:r>
              <w:rPr>
                <w:webHidden/>
                <w:rStyle w:val="IndexLink"/>
                <w:rtl w:val="true"/>
              </w:rPr>
              <w:t>تفسير</w:t>
            </w:r>
            <w:r>
              <w:rPr>
                <w:rStyle w:val="IndexLink"/>
                <w:rtl w:val="true"/>
              </w:rPr>
              <w:tab/>
            </w:r>
            <w:r>
              <w:rPr>
                <w:rStyle w:val="IndexLink"/>
              </w:rPr>
              <w:t>59</w:t>
            </w:r>
          </w:hyperlink>
        </w:p>
        <w:p>
          <w:pPr>
            <w:pStyle w:val="Contents4"/>
            <w:tabs>
              <w:tab w:val="clear" w:pos="8176"/>
              <w:tab w:val="right" w:pos="9026" w:leader="dot"/>
            </w:tabs>
            <w:rPr/>
          </w:pPr>
          <w:hyperlink w:anchor="__RefHeading___Toc985891_2142443653">
            <w:r>
              <w:rPr>
                <w:webHidden/>
                <w:rStyle w:val="IndexLink"/>
                <w:rtl w:val="true"/>
              </w:rPr>
              <w:t>نكته ها</w:t>
            </w:r>
            <w:r>
              <w:rPr>
                <w:rStyle w:val="IndexLink"/>
                <w:rtl w:val="true"/>
              </w:rPr>
              <w:tab/>
            </w:r>
            <w:r>
              <w:rPr>
                <w:rStyle w:val="IndexLink"/>
              </w:rPr>
              <w:t>61</w:t>
            </w:r>
          </w:hyperlink>
        </w:p>
        <w:p>
          <w:pPr>
            <w:pStyle w:val="Contents3"/>
            <w:tabs>
              <w:tab w:val="clear" w:pos="8459"/>
              <w:tab w:val="right" w:pos="9026" w:leader="dot"/>
            </w:tabs>
            <w:rPr/>
          </w:pPr>
          <w:hyperlink w:anchor="__RefHeading___Toc985893_2142443653">
            <w:r>
              <w:rPr>
                <w:webHidden/>
                <w:rStyle w:val="IndexLink"/>
                <w:rtl w:val="true"/>
              </w:rPr>
              <w:t xml:space="preserve">آیه </w:t>
            </w:r>
            <w:r>
              <w:rPr>
                <w:rStyle w:val="IndexLink"/>
              </w:rPr>
              <w:t>35</w:t>
            </w:r>
            <w:r>
              <w:rPr>
                <w:rStyle w:val="IndexLink"/>
                <w:rtl w:val="true"/>
              </w:rPr>
              <w:t>-</w:t>
            </w:r>
            <w:r>
              <w:rPr>
                <w:rStyle w:val="IndexLink"/>
              </w:rPr>
              <w:t>38</w:t>
            </w:r>
            <w:r>
              <w:rPr>
                <w:rStyle w:val="IndexLink"/>
                <w:rtl w:val="true"/>
              </w:rPr>
              <w:tab/>
            </w:r>
            <w:r>
              <w:rPr>
                <w:rStyle w:val="IndexLink"/>
              </w:rPr>
              <w:t>62</w:t>
            </w:r>
          </w:hyperlink>
        </w:p>
        <w:p>
          <w:pPr>
            <w:pStyle w:val="Contents4"/>
            <w:tabs>
              <w:tab w:val="clear" w:pos="8176"/>
              <w:tab w:val="right" w:pos="9026" w:leader="dot"/>
            </w:tabs>
            <w:rPr/>
          </w:pPr>
          <w:hyperlink w:anchor="__RefHeading___Toc985895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985897_2142443653">
            <w:r>
              <w:rPr>
                <w:webHidden/>
                <w:rStyle w:val="IndexLink"/>
                <w:rtl w:val="true"/>
              </w:rPr>
              <w:t>ترجمه</w:t>
            </w:r>
            <w:r>
              <w:rPr>
                <w:rStyle w:val="IndexLink"/>
                <w:rtl w:val="true"/>
              </w:rPr>
              <w:tab/>
            </w:r>
            <w:r>
              <w:rPr>
                <w:rStyle w:val="IndexLink"/>
              </w:rPr>
              <w:t>62</w:t>
            </w:r>
          </w:hyperlink>
        </w:p>
        <w:p>
          <w:pPr>
            <w:pStyle w:val="Contents4"/>
            <w:tabs>
              <w:tab w:val="clear" w:pos="8176"/>
              <w:tab w:val="right" w:pos="9026" w:leader="dot"/>
            </w:tabs>
            <w:rPr/>
          </w:pPr>
          <w:hyperlink w:anchor="__RefHeading___Toc985899_2142443653">
            <w:r>
              <w:rPr>
                <w:webHidden/>
                <w:rStyle w:val="IndexLink"/>
                <w:rtl w:val="true"/>
              </w:rPr>
              <w:t>تفسير</w:t>
            </w:r>
            <w:r>
              <w:rPr>
                <w:rStyle w:val="IndexLink"/>
                <w:rtl w:val="true"/>
              </w:rPr>
              <w:tab/>
            </w:r>
            <w:r>
              <w:rPr>
                <w:rStyle w:val="IndexLink"/>
              </w:rPr>
              <w:t>63</w:t>
            </w:r>
          </w:hyperlink>
        </w:p>
        <w:p>
          <w:pPr>
            <w:pStyle w:val="Contents4"/>
            <w:tabs>
              <w:tab w:val="clear" w:pos="8176"/>
              <w:tab w:val="right" w:pos="9026" w:leader="dot"/>
            </w:tabs>
            <w:rPr/>
          </w:pPr>
          <w:hyperlink w:anchor="__RefHeading___Toc985901_2142443653">
            <w:r>
              <w:rPr>
                <w:webHidden/>
                <w:rStyle w:val="IndexLink"/>
                <w:rtl w:val="true"/>
              </w:rPr>
              <w:t>نكته ها</w:t>
            </w:r>
            <w:r>
              <w:rPr>
                <w:rStyle w:val="IndexLink"/>
                <w:rtl w:val="true"/>
              </w:rPr>
              <w:tab/>
            </w:r>
            <w:r>
              <w:rPr>
                <w:rStyle w:val="IndexLink"/>
              </w:rPr>
              <w:t>64</w:t>
            </w:r>
          </w:hyperlink>
        </w:p>
        <w:p>
          <w:pPr>
            <w:pStyle w:val="Contents3"/>
            <w:tabs>
              <w:tab w:val="clear" w:pos="8459"/>
              <w:tab w:val="right" w:pos="9026" w:leader="dot"/>
            </w:tabs>
            <w:rPr/>
          </w:pPr>
          <w:hyperlink w:anchor="__RefHeading___Toc985903_2142443653">
            <w:r>
              <w:rPr>
                <w:webHidden/>
                <w:rStyle w:val="IndexLink"/>
                <w:rtl w:val="true"/>
              </w:rPr>
              <w:t xml:space="preserve">آیه </w:t>
            </w:r>
            <w:r>
              <w:rPr>
                <w:rStyle w:val="IndexLink"/>
              </w:rPr>
              <w:t>39</w:t>
            </w:r>
            <w:r>
              <w:rPr>
                <w:rStyle w:val="IndexLink"/>
                <w:rtl w:val="true"/>
              </w:rPr>
              <w:t>-</w:t>
            </w:r>
            <w:r>
              <w:rPr>
                <w:rStyle w:val="IndexLink"/>
              </w:rPr>
              <w:t>42</w:t>
            </w:r>
            <w:r>
              <w:rPr>
                <w:rStyle w:val="IndexLink"/>
                <w:rtl w:val="true"/>
              </w:rPr>
              <w:tab/>
            </w:r>
            <w:r>
              <w:rPr>
                <w:rStyle w:val="IndexLink"/>
              </w:rPr>
              <w:t>66</w:t>
            </w:r>
          </w:hyperlink>
        </w:p>
        <w:p>
          <w:pPr>
            <w:pStyle w:val="Contents4"/>
            <w:tabs>
              <w:tab w:val="clear" w:pos="8176"/>
              <w:tab w:val="right" w:pos="9026" w:leader="dot"/>
            </w:tabs>
            <w:rPr/>
          </w:pPr>
          <w:hyperlink w:anchor="__RefHeading___Toc985905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985907_2142443653">
            <w:r>
              <w:rPr>
                <w:webHidden/>
                <w:rStyle w:val="IndexLink"/>
                <w:rtl w:val="true"/>
              </w:rPr>
              <w:t>ترجمه</w:t>
            </w:r>
            <w:r>
              <w:rPr>
                <w:rStyle w:val="IndexLink"/>
                <w:rtl w:val="true"/>
              </w:rPr>
              <w:tab/>
            </w:r>
            <w:r>
              <w:rPr>
                <w:rStyle w:val="IndexLink"/>
              </w:rPr>
              <w:t>66</w:t>
            </w:r>
          </w:hyperlink>
        </w:p>
        <w:p>
          <w:pPr>
            <w:pStyle w:val="Contents4"/>
            <w:tabs>
              <w:tab w:val="clear" w:pos="8176"/>
              <w:tab w:val="right" w:pos="9026" w:leader="dot"/>
            </w:tabs>
            <w:rPr/>
          </w:pPr>
          <w:hyperlink w:anchor="__RefHeading___Toc985909_2142443653">
            <w:r>
              <w:rPr>
                <w:webHidden/>
                <w:rStyle w:val="IndexLink"/>
                <w:rtl w:val="true"/>
              </w:rPr>
              <w:t>تفسير</w:t>
            </w:r>
            <w:r>
              <w:rPr>
                <w:rStyle w:val="IndexLink"/>
                <w:rtl w:val="true"/>
              </w:rPr>
              <w:tab/>
            </w:r>
            <w:r>
              <w:rPr>
                <w:rStyle w:val="IndexLink"/>
              </w:rPr>
              <w:t>66</w:t>
            </w:r>
          </w:hyperlink>
        </w:p>
        <w:p>
          <w:pPr>
            <w:pStyle w:val="Contents4"/>
            <w:tabs>
              <w:tab w:val="clear" w:pos="8176"/>
              <w:tab w:val="right" w:pos="9026" w:leader="dot"/>
            </w:tabs>
            <w:rPr/>
          </w:pPr>
          <w:hyperlink w:anchor="__RefHeading___Toc985911_2142443653">
            <w:r>
              <w:rPr>
                <w:webHidden/>
                <w:rStyle w:val="IndexLink"/>
                <w:rtl w:val="true"/>
              </w:rPr>
              <w:t>نكته ها</w:t>
            </w:r>
            <w:r>
              <w:rPr>
                <w:rStyle w:val="IndexLink"/>
                <w:rtl w:val="true"/>
              </w:rPr>
              <w:tab/>
            </w:r>
            <w:r>
              <w:rPr>
                <w:rStyle w:val="IndexLink"/>
              </w:rPr>
              <w:t>67</w:t>
            </w:r>
          </w:hyperlink>
        </w:p>
        <w:p>
          <w:pPr>
            <w:pStyle w:val="Contents3"/>
            <w:tabs>
              <w:tab w:val="clear" w:pos="8459"/>
              <w:tab w:val="right" w:pos="9026" w:leader="dot"/>
            </w:tabs>
            <w:rPr/>
          </w:pPr>
          <w:hyperlink w:anchor="__RefHeading___Toc985913_2142443653">
            <w:r>
              <w:rPr>
                <w:webHidden/>
                <w:rStyle w:val="IndexLink"/>
                <w:rtl w:val="true"/>
              </w:rPr>
              <w:t xml:space="preserve">آیه </w:t>
            </w:r>
            <w:r>
              <w:rPr>
                <w:rStyle w:val="IndexLink"/>
              </w:rPr>
              <w:t>43</w:t>
            </w:r>
            <w:r>
              <w:rPr>
                <w:rStyle w:val="IndexLink"/>
                <w:rtl w:val="true"/>
              </w:rPr>
              <w:t>-</w:t>
            </w:r>
            <w:r>
              <w:rPr>
                <w:rStyle w:val="IndexLink"/>
              </w:rPr>
              <w:t>49</w:t>
            </w:r>
            <w:r>
              <w:rPr>
                <w:rStyle w:val="IndexLink"/>
                <w:rtl w:val="true"/>
              </w:rPr>
              <w:tab/>
            </w:r>
            <w:r>
              <w:rPr>
                <w:rStyle w:val="IndexLink"/>
              </w:rPr>
              <w:t>69</w:t>
            </w:r>
          </w:hyperlink>
        </w:p>
        <w:p>
          <w:pPr>
            <w:pStyle w:val="Contents4"/>
            <w:tabs>
              <w:tab w:val="clear" w:pos="8176"/>
              <w:tab w:val="right" w:pos="9026" w:leader="dot"/>
            </w:tabs>
            <w:rPr/>
          </w:pPr>
          <w:hyperlink w:anchor="__RefHeading___Toc985915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985917_2142443653">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985919_2142443653">
            <w:r>
              <w:rPr>
                <w:webHidden/>
                <w:rStyle w:val="IndexLink"/>
                <w:rtl w:val="true"/>
              </w:rPr>
              <w:t>تفسير</w:t>
            </w:r>
            <w:r>
              <w:rPr>
                <w:rStyle w:val="IndexLink"/>
                <w:rtl w:val="true"/>
              </w:rPr>
              <w:tab/>
            </w:r>
            <w:r>
              <w:rPr>
                <w:rStyle w:val="IndexLink"/>
              </w:rPr>
              <w:t>70</w:t>
            </w:r>
          </w:hyperlink>
        </w:p>
        <w:p>
          <w:pPr>
            <w:pStyle w:val="Contents4"/>
            <w:tabs>
              <w:tab w:val="clear" w:pos="8176"/>
              <w:tab w:val="right" w:pos="9026" w:leader="dot"/>
            </w:tabs>
            <w:rPr/>
          </w:pPr>
          <w:hyperlink w:anchor="__RefHeading___Toc985921_2142443653">
            <w:r>
              <w:rPr>
                <w:webHidden/>
                <w:rStyle w:val="IndexLink"/>
                <w:rtl w:val="true"/>
              </w:rPr>
              <w:t>نكته ها</w:t>
            </w:r>
            <w:r>
              <w:rPr>
                <w:rStyle w:val="IndexLink"/>
                <w:rtl w:val="true"/>
              </w:rPr>
              <w:tab/>
            </w:r>
            <w:r>
              <w:rPr>
                <w:rStyle w:val="IndexLink"/>
              </w:rPr>
              <w:t>72</w:t>
            </w:r>
          </w:hyperlink>
        </w:p>
        <w:p>
          <w:pPr>
            <w:pStyle w:val="Contents3"/>
            <w:tabs>
              <w:tab w:val="clear" w:pos="8459"/>
              <w:tab w:val="right" w:pos="9026" w:leader="dot"/>
            </w:tabs>
            <w:rPr/>
          </w:pPr>
          <w:hyperlink w:anchor="__RefHeading___Toc985923_2142443653">
            <w:r>
              <w:rPr>
                <w:webHidden/>
                <w:rStyle w:val="IndexLink"/>
                <w:rtl w:val="true"/>
              </w:rPr>
              <w:t xml:space="preserve">آیه </w:t>
            </w:r>
            <w:r>
              <w:rPr>
                <w:rStyle w:val="IndexLink"/>
              </w:rPr>
              <w:t>50</w:t>
            </w:r>
            <w:r>
              <w:rPr>
                <w:rStyle w:val="IndexLink"/>
                <w:rtl w:val="true"/>
              </w:rPr>
              <w:t>-</w:t>
            </w:r>
            <w:r>
              <w:rPr>
                <w:rStyle w:val="IndexLink"/>
              </w:rPr>
              <w:t>53</w:t>
            </w:r>
            <w:r>
              <w:rPr>
                <w:rStyle w:val="IndexLink"/>
                <w:rtl w:val="true"/>
              </w:rPr>
              <w:tab/>
            </w:r>
            <w:r>
              <w:rPr>
                <w:rStyle w:val="IndexLink"/>
              </w:rPr>
              <w:t>73</w:t>
            </w:r>
          </w:hyperlink>
        </w:p>
        <w:p>
          <w:pPr>
            <w:pStyle w:val="Contents4"/>
            <w:tabs>
              <w:tab w:val="clear" w:pos="8176"/>
              <w:tab w:val="right" w:pos="9026" w:leader="dot"/>
            </w:tabs>
            <w:rPr/>
          </w:pPr>
          <w:hyperlink w:anchor="__RefHeading___Toc985925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985927_2142443653">
            <w:r>
              <w:rPr>
                <w:webHidden/>
                <w:rStyle w:val="IndexLink"/>
                <w:rtl w:val="true"/>
              </w:rPr>
              <w:t>ترجمه</w:t>
            </w:r>
            <w:r>
              <w:rPr>
                <w:rStyle w:val="IndexLink"/>
                <w:rtl w:val="true"/>
              </w:rPr>
              <w:tab/>
            </w:r>
            <w:r>
              <w:rPr>
                <w:rStyle w:val="IndexLink"/>
              </w:rPr>
              <w:t>73</w:t>
            </w:r>
          </w:hyperlink>
        </w:p>
        <w:p>
          <w:pPr>
            <w:pStyle w:val="Contents4"/>
            <w:tabs>
              <w:tab w:val="clear" w:pos="8176"/>
              <w:tab w:val="right" w:pos="9026" w:leader="dot"/>
            </w:tabs>
            <w:rPr/>
          </w:pPr>
          <w:hyperlink w:anchor="__RefHeading___Toc985929_2142443653">
            <w:r>
              <w:rPr>
                <w:webHidden/>
                <w:rStyle w:val="IndexLink"/>
                <w:rtl w:val="true"/>
              </w:rPr>
              <w:t>تفسير</w:t>
            </w:r>
            <w:r>
              <w:rPr>
                <w:rStyle w:val="IndexLink"/>
                <w:rtl w:val="true"/>
              </w:rPr>
              <w:tab/>
            </w:r>
            <w:r>
              <w:rPr>
                <w:rStyle w:val="IndexLink"/>
              </w:rPr>
              <w:t>74</w:t>
            </w:r>
          </w:hyperlink>
        </w:p>
        <w:p>
          <w:pPr>
            <w:pStyle w:val="Contents4"/>
            <w:tabs>
              <w:tab w:val="clear" w:pos="8176"/>
              <w:tab w:val="right" w:pos="9026" w:leader="dot"/>
            </w:tabs>
            <w:rPr/>
          </w:pPr>
          <w:hyperlink w:anchor="__RefHeading___Toc985931_2142443653">
            <w:r>
              <w:rPr>
                <w:webHidden/>
                <w:rStyle w:val="IndexLink"/>
                <w:rtl w:val="true"/>
              </w:rPr>
              <w:t>نكته ها</w:t>
            </w:r>
            <w:r>
              <w:rPr>
                <w:rStyle w:val="IndexLink"/>
                <w:rtl w:val="true"/>
              </w:rPr>
              <w:tab/>
            </w:r>
            <w:r>
              <w:rPr>
                <w:rStyle w:val="IndexLink"/>
              </w:rPr>
              <w:t>76</w:t>
            </w:r>
          </w:hyperlink>
        </w:p>
        <w:p>
          <w:pPr>
            <w:pStyle w:val="Contents3"/>
            <w:tabs>
              <w:tab w:val="clear" w:pos="8459"/>
              <w:tab w:val="right" w:pos="9026" w:leader="dot"/>
            </w:tabs>
            <w:rPr/>
          </w:pPr>
          <w:hyperlink w:anchor="__RefHeading___Toc985933_2142443653">
            <w:r>
              <w:rPr>
                <w:webHidden/>
                <w:rStyle w:val="IndexLink"/>
                <w:rtl w:val="true"/>
              </w:rPr>
              <w:t xml:space="preserve">آیه </w:t>
            </w:r>
            <w:r>
              <w:rPr>
                <w:rStyle w:val="IndexLink"/>
              </w:rPr>
              <w:t>54</w:t>
            </w:r>
            <w:r>
              <w:rPr>
                <w:rStyle w:val="IndexLink"/>
                <w:rtl w:val="true"/>
              </w:rPr>
              <w:t>-</w:t>
            </w:r>
            <w:r>
              <w:rPr>
                <w:rStyle w:val="IndexLink"/>
              </w:rPr>
              <w:t>57</w:t>
            </w:r>
            <w:r>
              <w:rPr>
                <w:rStyle w:val="IndexLink"/>
                <w:rtl w:val="true"/>
              </w:rPr>
              <w:tab/>
            </w:r>
            <w:r>
              <w:rPr>
                <w:rStyle w:val="IndexLink"/>
              </w:rPr>
              <w:t>78</w:t>
            </w:r>
          </w:hyperlink>
        </w:p>
        <w:p>
          <w:pPr>
            <w:pStyle w:val="Contents4"/>
            <w:tabs>
              <w:tab w:val="clear" w:pos="8176"/>
              <w:tab w:val="right" w:pos="9026" w:leader="dot"/>
            </w:tabs>
            <w:rPr/>
          </w:pPr>
          <w:hyperlink w:anchor="__RefHeading___Toc985935_2142443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985937_2142443653">
            <w:r>
              <w:rPr>
                <w:webHidden/>
                <w:rStyle w:val="IndexLink"/>
                <w:rtl w:val="true"/>
              </w:rPr>
              <w:t>ترجمه</w:t>
            </w:r>
            <w:r>
              <w:rPr>
                <w:rStyle w:val="IndexLink"/>
                <w:rtl w:val="true"/>
              </w:rPr>
              <w:tab/>
            </w:r>
            <w:r>
              <w:rPr>
                <w:rStyle w:val="IndexLink"/>
              </w:rPr>
              <w:t>78</w:t>
            </w:r>
          </w:hyperlink>
        </w:p>
        <w:p>
          <w:pPr>
            <w:pStyle w:val="Contents4"/>
            <w:tabs>
              <w:tab w:val="clear" w:pos="8176"/>
              <w:tab w:val="right" w:pos="9026" w:leader="dot"/>
            </w:tabs>
            <w:rPr/>
          </w:pPr>
          <w:hyperlink w:anchor="__RefHeading___Toc985939_2142443653">
            <w:r>
              <w:rPr>
                <w:webHidden/>
                <w:rStyle w:val="IndexLink"/>
                <w:rtl w:val="true"/>
              </w:rPr>
              <w:t>تفسير</w:t>
            </w:r>
            <w:r>
              <w:rPr>
                <w:rStyle w:val="IndexLink"/>
                <w:rtl w:val="true"/>
              </w:rPr>
              <w:tab/>
            </w:r>
            <w:r>
              <w:rPr>
                <w:rStyle w:val="IndexLink"/>
              </w:rPr>
              <w:t>78</w:t>
            </w:r>
          </w:hyperlink>
        </w:p>
        <w:p>
          <w:pPr>
            <w:pStyle w:val="Contents4"/>
            <w:tabs>
              <w:tab w:val="clear" w:pos="8176"/>
              <w:tab w:val="right" w:pos="9026" w:leader="dot"/>
            </w:tabs>
            <w:rPr/>
          </w:pPr>
          <w:hyperlink w:anchor="__RefHeading___Toc985941_2142443653">
            <w:r>
              <w:rPr>
                <w:webHidden/>
                <w:rStyle w:val="IndexLink"/>
                <w:rtl w:val="true"/>
              </w:rPr>
              <w:t>نكته ها</w:t>
            </w:r>
            <w:r>
              <w:rPr>
                <w:rStyle w:val="IndexLink"/>
                <w:rtl w:val="true"/>
              </w:rPr>
              <w:tab/>
            </w:r>
            <w:r>
              <w:rPr>
                <w:rStyle w:val="IndexLink"/>
              </w:rPr>
              <w:t>79</w:t>
            </w:r>
          </w:hyperlink>
        </w:p>
        <w:p>
          <w:pPr>
            <w:pStyle w:val="Contents3"/>
            <w:tabs>
              <w:tab w:val="clear" w:pos="8459"/>
              <w:tab w:val="right" w:pos="9026" w:leader="dot"/>
            </w:tabs>
            <w:rPr/>
          </w:pPr>
          <w:hyperlink w:anchor="__RefHeading___Toc985943_2142443653">
            <w:r>
              <w:rPr>
                <w:webHidden/>
                <w:rStyle w:val="IndexLink"/>
                <w:rtl w:val="true"/>
              </w:rPr>
              <w:t xml:space="preserve">آیه </w:t>
            </w:r>
            <w:r>
              <w:rPr>
                <w:rStyle w:val="IndexLink"/>
              </w:rPr>
              <w:t>58</w:t>
            </w:r>
            <w:r>
              <w:rPr>
                <w:rStyle w:val="IndexLink"/>
                <w:rtl w:val="true"/>
              </w:rPr>
              <w:t>-</w:t>
            </w:r>
            <w:r>
              <w:rPr>
                <w:rStyle w:val="IndexLink"/>
              </w:rPr>
              <w:t>62</w:t>
            </w:r>
            <w:r>
              <w:rPr>
                <w:rStyle w:val="IndexLink"/>
                <w:rtl w:val="true"/>
              </w:rPr>
              <w:tab/>
            </w:r>
            <w:r>
              <w:rPr>
                <w:rStyle w:val="IndexLink"/>
              </w:rPr>
              <w:t>82</w:t>
            </w:r>
          </w:hyperlink>
        </w:p>
        <w:p>
          <w:pPr>
            <w:pStyle w:val="Contents4"/>
            <w:tabs>
              <w:tab w:val="clear" w:pos="8176"/>
              <w:tab w:val="right" w:pos="9026" w:leader="dot"/>
            </w:tabs>
            <w:rPr/>
          </w:pPr>
          <w:hyperlink w:anchor="__RefHeading___Toc985945_2142443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985947_2142443653">
            <w:r>
              <w:rPr>
                <w:webHidden/>
                <w:rStyle w:val="IndexLink"/>
                <w:rtl w:val="true"/>
              </w:rPr>
              <w:t>ترجمه</w:t>
            </w:r>
            <w:r>
              <w:rPr>
                <w:rStyle w:val="IndexLink"/>
                <w:rtl w:val="true"/>
              </w:rPr>
              <w:tab/>
            </w:r>
            <w:r>
              <w:rPr>
                <w:rStyle w:val="IndexLink"/>
              </w:rPr>
              <w:t>82</w:t>
            </w:r>
          </w:hyperlink>
        </w:p>
        <w:p>
          <w:pPr>
            <w:pStyle w:val="Contents4"/>
            <w:tabs>
              <w:tab w:val="clear" w:pos="8176"/>
              <w:tab w:val="right" w:pos="9026" w:leader="dot"/>
            </w:tabs>
            <w:rPr/>
          </w:pPr>
          <w:hyperlink w:anchor="__RefHeading___Toc985949_2142443653">
            <w:r>
              <w:rPr>
                <w:webHidden/>
                <w:rStyle w:val="IndexLink"/>
                <w:rtl w:val="true"/>
              </w:rPr>
              <w:t>تفسير</w:t>
            </w:r>
            <w:r>
              <w:rPr>
                <w:rStyle w:val="IndexLink"/>
                <w:rtl w:val="true"/>
              </w:rPr>
              <w:tab/>
            </w:r>
            <w:r>
              <w:rPr>
                <w:rStyle w:val="IndexLink"/>
              </w:rPr>
              <w:t>82</w:t>
            </w:r>
          </w:hyperlink>
        </w:p>
        <w:p>
          <w:pPr>
            <w:pStyle w:val="Contents4"/>
            <w:tabs>
              <w:tab w:val="clear" w:pos="8176"/>
              <w:tab w:val="right" w:pos="9026" w:leader="dot"/>
            </w:tabs>
            <w:rPr/>
          </w:pPr>
          <w:hyperlink w:anchor="__RefHeading___Toc985951_2142443653">
            <w:r>
              <w:rPr>
                <w:webHidden/>
                <w:rStyle w:val="IndexLink"/>
                <w:rtl w:val="true"/>
              </w:rPr>
              <w:t>نكته ها</w:t>
            </w:r>
            <w:r>
              <w:rPr>
                <w:rStyle w:val="IndexLink"/>
                <w:rtl w:val="true"/>
              </w:rPr>
              <w:tab/>
            </w:r>
            <w:r>
              <w:rPr>
                <w:rStyle w:val="IndexLink"/>
              </w:rPr>
              <w:t>84</w:t>
            </w:r>
          </w:hyperlink>
        </w:p>
        <w:p>
          <w:pPr>
            <w:pStyle w:val="Contents3"/>
            <w:tabs>
              <w:tab w:val="clear" w:pos="8459"/>
              <w:tab w:val="right" w:pos="9026" w:leader="dot"/>
            </w:tabs>
            <w:rPr/>
          </w:pPr>
          <w:hyperlink w:anchor="__RefHeading___Toc985953_2142443653">
            <w:r>
              <w:rPr>
                <w:webHidden/>
                <w:rStyle w:val="IndexLink"/>
                <w:rtl w:val="true"/>
              </w:rPr>
              <w:t xml:space="preserve">آیه </w:t>
            </w:r>
            <w:r>
              <w:rPr>
                <w:rStyle w:val="IndexLink"/>
              </w:rPr>
              <w:t>63</w:t>
            </w:r>
            <w:r>
              <w:rPr>
                <w:rStyle w:val="IndexLink"/>
                <w:rtl w:val="true"/>
              </w:rPr>
              <w:t>-</w:t>
            </w:r>
            <w:r>
              <w:rPr>
                <w:rStyle w:val="IndexLink"/>
              </w:rPr>
              <w:t>66</w:t>
            </w:r>
            <w:r>
              <w:rPr>
                <w:rStyle w:val="IndexLink"/>
                <w:rtl w:val="true"/>
              </w:rPr>
              <w:tab/>
            </w:r>
            <w:r>
              <w:rPr>
                <w:rStyle w:val="IndexLink"/>
              </w:rPr>
              <w:t>85</w:t>
            </w:r>
          </w:hyperlink>
        </w:p>
        <w:p>
          <w:pPr>
            <w:pStyle w:val="Contents4"/>
            <w:tabs>
              <w:tab w:val="clear" w:pos="8176"/>
              <w:tab w:val="right" w:pos="9026" w:leader="dot"/>
            </w:tabs>
            <w:rPr/>
          </w:pPr>
          <w:hyperlink w:anchor="__RefHeading___Toc985955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985957_2142443653">
            <w:r>
              <w:rPr>
                <w:webHidden/>
                <w:rStyle w:val="IndexLink"/>
                <w:rtl w:val="true"/>
              </w:rPr>
              <w:t>ترجمه</w:t>
            </w:r>
            <w:r>
              <w:rPr>
                <w:rStyle w:val="IndexLink"/>
                <w:rtl w:val="true"/>
              </w:rPr>
              <w:tab/>
            </w:r>
            <w:r>
              <w:rPr>
                <w:rStyle w:val="IndexLink"/>
              </w:rPr>
              <w:t>85</w:t>
            </w:r>
          </w:hyperlink>
        </w:p>
        <w:p>
          <w:pPr>
            <w:pStyle w:val="Contents4"/>
            <w:tabs>
              <w:tab w:val="clear" w:pos="8176"/>
              <w:tab w:val="right" w:pos="9026" w:leader="dot"/>
            </w:tabs>
            <w:rPr/>
          </w:pPr>
          <w:hyperlink w:anchor="__RefHeading___Toc985959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985961_2142443653">
            <w:r>
              <w:rPr>
                <w:webHidden/>
                <w:rStyle w:val="IndexLink"/>
                <w:rtl w:val="true"/>
              </w:rPr>
              <w:t>نكته ها</w:t>
            </w:r>
            <w:r>
              <w:rPr>
                <w:rStyle w:val="IndexLink"/>
                <w:rtl w:val="true"/>
              </w:rPr>
              <w:tab/>
            </w:r>
            <w:r>
              <w:rPr>
                <w:rStyle w:val="IndexLink"/>
              </w:rPr>
              <w:t>87</w:t>
            </w:r>
          </w:hyperlink>
        </w:p>
        <w:p>
          <w:pPr>
            <w:pStyle w:val="Contents3"/>
            <w:tabs>
              <w:tab w:val="clear" w:pos="8459"/>
              <w:tab w:val="right" w:pos="9026" w:leader="dot"/>
            </w:tabs>
            <w:rPr/>
          </w:pPr>
          <w:hyperlink w:anchor="__RefHeading___Toc985963_2142443653">
            <w:r>
              <w:rPr>
                <w:webHidden/>
                <w:rStyle w:val="IndexLink"/>
                <w:rtl w:val="true"/>
              </w:rPr>
              <w:t xml:space="preserve">آیه </w:t>
            </w:r>
            <w:r>
              <w:rPr>
                <w:rStyle w:val="IndexLink"/>
              </w:rPr>
              <w:t>67</w:t>
            </w:r>
            <w:r>
              <w:rPr>
                <w:rStyle w:val="IndexLink"/>
                <w:rtl w:val="true"/>
              </w:rPr>
              <w:t>-</w:t>
            </w:r>
            <w:r>
              <w:rPr>
                <w:rStyle w:val="IndexLink"/>
              </w:rPr>
              <w:t>68</w:t>
            </w:r>
            <w:r>
              <w:rPr>
                <w:rStyle w:val="IndexLink"/>
                <w:rtl w:val="true"/>
              </w:rPr>
              <w:tab/>
            </w:r>
            <w:r>
              <w:rPr>
                <w:rStyle w:val="IndexLink"/>
              </w:rPr>
              <w:t>88</w:t>
            </w:r>
          </w:hyperlink>
        </w:p>
        <w:p>
          <w:pPr>
            <w:pStyle w:val="Contents4"/>
            <w:tabs>
              <w:tab w:val="clear" w:pos="8176"/>
              <w:tab w:val="right" w:pos="9026" w:leader="dot"/>
            </w:tabs>
            <w:rPr/>
          </w:pPr>
          <w:hyperlink w:anchor="__RefHeading___Toc985965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985967_2142443653">
            <w:r>
              <w:rPr>
                <w:webHidden/>
                <w:rStyle w:val="IndexLink"/>
                <w:rtl w:val="true"/>
              </w:rPr>
              <w:t>ترجمه</w:t>
            </w:r>
            <w:r>
              <w:rPr>
                <w:rStyle w:val="IndexLink"/>
                <w:rtl w:val="true"/>
              </w:rPr>
              <w:tab/>
            </w:r>
            <w:r>
              <w:rPr>
                <w:rStyle w:val="IndexLink"/>
              </w:rPr>
              <w:t>88</w:t>
            </w:r>
          </w:hyperlink>
        </w:p>
        <w:p>
          <w:pPr>
            <w:pStyle w:val="Contents4"/>
            <w:tabs>
              <w:tab w:val="clear" w:pos="8176"/>
              <w:tab w:val="right" w:pos="9026" w:leader="dot"/>
            </w:tabs>
            <w:rPr/>
          </w:pPr>
          <w:hyperlink w:anchor="__RefHeading___Toc985969_2142443653">
            <w:r>
              <w:rPr>
                <w:webHidden/>
                <w:rStyle w:val="IndexLink"/>
                <w:rtl w:val="true"/>
              </w:rPr>
              <w:t>تفسير</w:t>
            </w:r>
            <w:r>
              <w:rPr>
                <w:rStyle w:val="IndexLink"/>
                <w:rtl w:val="true"/>
              </w:rPr>
              <w:tab/>
            </w:r>
            <w:r>
              <w:rPr>
                <w:rStyle w:val="IndexLink"/>
              </w:rPr>
              <w:t>89</w:t>
            </w:r>
          </w:hyperlink>
        </w:p>
        <w:p>
          <w:pPr>
            <w:pStyle w:val="Contents4"/>
            <w:tabs>
              <w:tab w:val="clear" w:pos="8176"/>
              <w:tab w:val="right" w:pos="9026" w:leader="dot"/>
            </w:tabs>
            <w:rPr/>
          </w:pPr>
          <w:hyperlink w:anchor="__RefHeading___Toc985971_2142443653">
            <w:r>
              <w:rPr>
                <w:webHidden/>
                <w:rStyle w:val="IndexLink"/>
                <w:rtl w:val="true"/>
              </w:rPr>
              <w:t>نكته ها</w:t>
            </w:r>
            <w:r>
              <w:rPr>
                <w:rStyle w:val="IndexLink"/>
                <w:rtl w:val="true"/>
              </w:rPr>
              <w:tab/>
            </w:r>
            <w:r>
              <w:rPr>
                <w:rStyle w:val="IndexLink"/>
              </w:rPr>
              <w:t>90</w:t>
            </w:r>
          </w:hyperlink>
        </w:p>
        <w:p>
          <w:pPr>
            <w:pStyle w:val="Contents3"/>
            <w:tabs>
              <w:tab w:val="clear" w:pos="8459"/>
              <w:tab w:val="right" w:pos="9026" w:leader="dot"/>
            </w:tabs>
            <w:rPr/>
          </w:pPr>
          <w:hyperlink w:anchor="__RefHeading___Toc985973_2142443653">
            <w:r>
              <w:rPr>
                <w:webHidden/>
                <w:rStyle w:val="IndexLink"/>
                <w:rtl w:val="true"/>
              </w:rPr>
              <w:t xml:space="preserve">آیه </w:t>
            </w:r>
            <w:r>
              <w:rPr>
                <w:rStyle w:val="IndexLink"/>
              </w:rPr>
              <w:t>69</w:t>
            </w:r>
            <w:r>
              <w:rPr>
                <w:rStyle w:val="IndexLink"/>
                <w:rtl w:val="true"/>
              </w:rPr>
              <w:t>-</w:t>
            </w:r>
            <w:r>
              <w:rPr>
                <w:rStyle w:val="IndexLink"/>
              </w:rPr>
              <w:t>76</w:t>
            </w:r>
            <w:r>
              <w:rPr>
                <w:rStyle w:val="IndexLink"/>
                <w:rtl w:val="true"/>
              </w:rPr>
              <w:tab/>
            </w:r>
            <w:r>
              <w:rPr>
                <w:rStyle w:val="IndexLink"/>
              </w:rPr>
              <w:t>91</w:t>
            </w:r>
          </w:hyperlink>
        </w:p>
        <w:p>
          <w:pPr>
            <w:pStyle w:val="Contents4"/>
            <w:tabs>
              <w:tab w:val="clear" w:pos="8176"/>
              <w:tab w:val="right" w:pos="9026" w:leader="dot"/>
            </w:tabs>
            <w:rPr/>
          </w:pPr>
          <w:hyperlink w:anchor="__RefHeading___Toc985975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85977_2142443653">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985979_2142443653">
            <w:r>
              <w:rPr>
                <w:webHidden/>
                <w:rStyle w:val="IndexLink"/>
                <w:rtl w:val="true"/>
              </w:rPr>
              <w:t>تفسير</w:t>
            </w:r>
            <w:r>
              <w:rPr>
                <w:rStyle w:val="IndexLink"/>
                <w:rtl w:val="true"/>
              </w:rPr>
              <w:tab/>
            </w:r>
            <w:r>
              <w:rPr>
                <w:rStyle w:val="IndexLink"/>
              </w:rPr>
              <w:t>92</w:t>
            </w:r>
          </w:hyperlink>
        </w:p>
        <w:p>
          <w:pPr>
            <w:pStyle w:val="Contents4"/>
            <w:tabs>
              <w:tab w:val="clear" w:pos="8176"/>
              <w:tab w:val="right" w:pos="9026" w:leader="dot"/>
            </w:tabs>
            <w:rPr/>
          </w:pPr>
          <w:hyperlink w:anchor="__RefHeading___Toc985981_2142443653">
            <w:r>
              <w:rPr>
                <w:webHidden/>
                <w:rStyle w:val="IndexLink"/>
                <w:rtl w:val="true"/>
              </w:rPr>
              <w:t>نكته ها</w:t>
            </w:r>
            <w:r>
              <w:rPr>
                <w:rStyle w:val="IndexLink"/>
                <w:rtl w:val="true"/>
              </w:rPr>
              <w:tab/>
            </w:r>
            <w:r>
              <w:rPr>
                <w:rStyle w:val="IndexLink"/>
              </w:rPr>
              <w:t>95</w:t>
            </w:r>
          </w:hyperlink>
        </w:p>
        <w:p>
          <w:pPr>
            <w:pStyle w:val="Contents3"/>
            <w:tabs>
              <w:tab w:val="clear" w:pos="8459"/>
              <w:tab w:val="right" w:pos="9026" w:leader="dot"/>
            </w:tabs>
            <w:rPr/>
          </w:pPr>
          <w:hyperlink w:anchor="__RefHeading___Toc985983_2142443653">
            <w:r>
              <w:rPr>
                <w:webHidden/>
                <w:rStyle w:val="IndexLink"/>
                <w:rtl w:val="true"/>
              </w:rPr>
              <w:t xml:space="preserve">آیه </w:t>
            </w:r>
            <w:r>
              <w:rPr>
                <w:rStyle w:val="IndexLink"/>
              </w:rPr>
              <w:t>77</w:t>
            </w:r>
            <w:r>
              <w:rPr>
                <w:rStyle w:val="IndexLink"/>
                <w:rtl w:val="true"/>
              </w:rPr>
              <w:t>-</w:t>
            </w:r>
            <w:r>
              <w:rPr>
                <w:rStyle w:val="IndexLink"/>
              </w:rPr>
              <w:t>79</w:t>
            </w:r>
            <w:r>
              <w:rPr>
                <w:rStyle w:val="IndexLink"/>
                <w:rtl w:val="true"/>
              </w:rPr>
              <w:tab/>
            </w:r>
            <w:r>
              <w:rPr>
                <w:rStyle w:val="IndexLink"/>
              </w:rPr>
              <w:t>97</w:t>
            </w:r>
          </w:hyperlink>
        </w:p>
        <w:p>
          <w:pPr>
            <w:pStyle w:val="Contents4"/>
            <w:tabs>
              <w:tab w:val="clear" w:pos="8176"/>
              <w:tab w:val="right" w:pos="9026" w:leader="dot"/>
            </w:tabs>
            <w:rPr/>
          </w:pPr>
          <w:hyperlink w:anchor="__RefHeading___Toc985985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985987_2142443653">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985989_2142443653">
            <w:r>
              <w:rPr>
                <w:webHidden/>
                <w:rStyle w:val="IndexLink"/>
                <w:rtl w:val="true"/>
              </w:rPr>
              <w:t>تفسير</w:t>
            </w:r>
            <w:r>
              <w:rPr>
                <w:rStyle w:val="IndexLink"/>
                <w:rtl w:val="true"/>
              </w:rPr>
              <w:tab/>
            </w:r>
            <w:r>
              <w:rPr>
                <w:rStyle w:val="IndexLink"/>
              </w:rPr>
              <w:t>97</w:t>
            </w:r>
          </w:hyperlink>
        </w:p>
        <w:p>
          <w:pPr>
            <w:pStyle w:val="Contents4"/>
            <w:tabs>
              <w:tab w:val="clear" w:pos="8176"/>
              <w:tab w:val="right" w:pos="9026" w:leader="dot"/>
            </w:tabs>
            <w:rPr/>
          </w:pPr>
          <w:hyperlink w:anchor="__RefHeading___Toc985991_2142443653">
            <w:r>
              <w:rPr>
                <w:webHidden/>
                <w:rStyle w:val="IndexLink"/>
                <w:rtl w:val="true"/>
              </w:rPr>
              <w:t>نكته ها</w:t>
            </w:r>
            <w:r>
              <w:rPr>
                <w:rStyle w:val="IndexLink"/>
                <w:rtl w:val="true"/>
              </w:rPr>
              <w:tab/>
            </w:r>
            <w:r>
              <w:rPr>
                <w:rStyle w:val="IndexLink"/>
              </w:rPr>
              <w:t>98</w:t>
            </w:r>
          </w:hyperlink>
        </w:p>
        <w:p>
          <w:pPr>
            <w:pStyle w:val="Contents3"/>
            <w:tabs>
              <w:tab w:val="clear" w:pos="8459"/>
              <w:tab w:val="right" w:pos="9026" w:leader="dot"/>
            </w:tabs>
            <w:rPr/>
          </w:pPr>
          <w:hyperlink w:anchor="__RefHeading___Toc985993_2142443653">
            <w:r>
              <w:rPr>
                <w:webHidden/>
                <w:rStyle w:val="IndexLink"/>
                <w:rtl w:val="true"/>
              </w:rPr>
              <w:t xml:space="preserve">آیه </w:t>
            </w:r>
            <w:r>
              <w:rPr>
                <w:rStyle w:val="IndexLink"/>
              </w:rPr>
              <w:t>80</w:t>
            </w:r>
            <w:r>
              <w:rPr>
                <w:rStyle w:val="IndexLink"/>
                <w:rtl w:val="true"/>
              </w:rPr>
              <w:t>-</w:t>
            </w:r>
            <w:r>
              <w:rPr>
                <w:rStyle w:val="IndexLink"/>
              </w:rPr>
              <w:t>82</w:t>
            </w:r>
            <w:r>
              <w:rPr>
                <w:rStyle w:val="IndexLink"/>
                <w:rtl w:val="true"/>
              </w:rPr>
              <w:tab/>
            </w:r>
            <w:r>
              <w:rPr>
                <w:rStyle w:val="IndexLink"/>
              </w:rPr>
              <w:t>99</w:t>
            </w:r>
          </w:hyperlink>
        </w:p>
        <w:p>
          <w:pPr>
            <w:pStyle w:val="Contents4"/>
            <w:tabs>
              <w:tab w:val="clear" w:pos="8176"/>
              <w:tab w:val="right" w:pos="9026" w:leader="dot"/>
            </w:tabs>
            <w:rPr/>
          </w:pPr>
          <w:hyperlink w:anchor="__RefHeading___Toc985995_2142443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985997_2142443653">
            <w:r>
              <w:rPr>
                <w:webHidden/>
                <w:rStyle w:val="IndexLink"/>
                <w:rtl w:val="true"/>
              </w:rPr>
              <w:t>ترجمه</w:t>
            </w:r>
            <w:r>
              <w:rPr>
                <w:rStyle w:val="IndexLink"/>
                <w:rtl w:val="true"/>
              </w:rPr>
              <w:tab/>
            </w:r>
            <w:r>
              <w:rPr>
                <w:rStyle w:val="IndexLink"/>
              </w:rPr>
              <w:t>99</w:t>
            </w:r>
          </w:hyperlink>
        </w:p>
        <w:p>
          <w:pPr>
            <w:pStyle w:val="Contents4"/>
            <w:tabs>
              <w:tab w:val="clear" w:pos="8176"/>
              <w:tab w:val="right" w:pos="9026" w:leader="dot"/>
            </w:tabs>
            <w:rPr/>
          </w:pPr>
          <w:hyperlink w:anchor="__RefHeading___Toc985999_2142443653">
            <w:r>
              <w:rPr>
                <w:webHidden/>
                <w:rStyle w:val="IndexLink"/>
                <w:rtl w:val="true"/>
              </w:rPr>
              <w:t>تفسير</w:t>
            </w:r>
            <w:r>
              <w:rPr>
                <w:rStyle w:val="IndexLink"/>
                <w:rtl w:val="true"/>
              </w:rPr>
              <w:tab/>
            </w:r>
            <w:r>
              <w:rPr>
                <w:rStyle w:val="IndexLink"/>
              </w:rPr>
              <w:t>99</w:t>
            </w:r>
          </w:hyperlink>
        </w:p>
        <w:p>
          <w:pPr>
            <w:pStyle w:val="Contents4"/>
            <w:tabs>
              <w:tab w:val="clear" w:pos="8176"/>
              <w:tab w:val="right" w:pos="9026" w:leader="dot"/>
            </w:tabs>
            <w:rPr/>
          </w:pPr>
          <w:hyperlink w:anchor="__RefHeading___Toc986001_2142443653">
            <w:r>
              <w:rPr>
                <w:webHidden/>
                <w:rStyle w:val="IndexLink"/>
                <w:rtl w:val="true"/>
              </w:rPr>
              <w:t>نكته ها</w:t>
            </w:r>
            <w:r>
              <w:rPr>
                <w:rStyle w:val="IndexLink"/>
                <w:rtl w:val="true"/>
              </w:rPr>
              <w:tab/>
            </w:r>
            <w:r>
              <w:rPr>
                <w:rStyle w:val="IndexLink"/>
              </w:rPr>
              <w:t>100</w:t>
            </w:r>
          </w:hyperlink>
        </w:p>
        <w:p>
          <w:pPr>
            <w:pStyle w:val="Contents3"/>
            <w:tabs>
              <w:tab w:val="clear" w:pos="8459"/>
              <w:tab w:val="right" w:pos="9026" w:leader="dot"/>
            </w:tabs>
            <w:rPr/>
          </w:pPr>
          <w:hyperlink w:anchor="__RefHeading___Toc986003_2142443653">
            <w:r>
              <w:rPr>
                <w:webHidden/>
                <w:rStyle w:val="IndexLink"/>
                <w:rtl w:val="true"/>
              </w:rPr>
              <w:t xml:space="preserve">آیه </w:t>
            </w:r>
            <w:r>
              <w:rPr>
                <w:rStyle w:val="IndexLink"/>
              </w:rPr>
              <w:t>83</w:t>
            </w:r>
            <w:r>
              <w:rPr>
                <w:rStyle w:val="IndexLink"/>
                <w:rtl w:val="true"/>
              </w:rPr>
              <w:t>-</w:t>
            </w:r>
            <w:r>
              <w:rPr>
                <w:rStyle w:val="IndexLink"/>
              </w:rPr>
              <w:t>86</w:t>
            </w:r>
            <w:r>
              <w:rPr>
                <w:rStyle w:val="IndexLink"/>
                <w:rtl w:val="true"/>
              </w:rPr>
              <w:tab/>
            </w:r>
            <w:r>
              <w:rPr>
                <w:rStyle w:val="IndexLink"/>
              </w:rPr>
              <w:t>101</w:t>
            </w:r>
          </w:hyperlink>
        </w:p>
        <w:p>
          <w:pPr>
            <w:pStyle w:val="Contents4"/>
            <w:tabs>
              <w:tab w:val="clear" w:pos="8176"/>
              <w:tab w:val="right" w:pos="9026" w:leader="dot"/>
            </w:tabs>
            <w:rPr/>
          </w:pPr>
          <w:hyperlink w:anchor="__RefHeading___Toc986005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986007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986009_2142443653">
            <w:r>
              <w:rPr>
                <w:webHidden/>
                <w:rStyle w:val="IndexLink"/>
                <w:rtl w:val="true"/>
              </w:rPr>
              <w:t>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986011_2142443653">
            <w:r>
              <w:rPr>
                <w:webHidden/>
                <w:rStyle w:val="IndexLink"/>
                <w:rtl w:val="true"/>
              </w:rPr>
              <w:t>نكته ها</w:t>
            </w:r>
            <w:r>
              <w:rPr>
                <w:rStyle w:val="IndexLink"/>
                <w:rtl w:val="true"/>
              </w:rPr>
              <w:tab/>
            </w:r>
            <w:r>
              <w:rPr>
                <w:rStyle w:val="IndexLink"/>
              </w:rPr>
              <w:t>103</w:t>
            </w:r>
          </w:hyperlink>
        </w:p>
        <w:p>
          <w:pPr>
            <w:pStyle w:val="Contents3"/>
            <w:tabs>
              <w:tab w:val="clear" w:pos="8459"/>
              <w:tab w:val="right" w:pos="9026" w:leader="dot"/>
            </w:tabs>
            <w:rPr/>
          </w:pPr>
          <w:hyperlink w:anchor="__RefHeading___Toc986013_2142443653">
            <w:r>
              <w:rPr>
                <w:webHidden/>
                <w:rStyle w:val="IndexLink"/>
                <w:rtl w:val="true"/>
              </w:rPr>
              <w:t xml:space="preserve">آیه </w:t>
            </w:r>
            <w:r>
              <w:rPr>
                <w:rStyle w:val="IndexLink"/>
              </w:rPr>
              <w:t>87</w:t>
            </w:r>
            <w:r>
              <w:rPr>
                <w:rStyle w:val="IndexLink"/>
                <w:rtl w:val="true"/>
              </w:rPr>
              <w:t>-</w:t>
            </w:r>
            <w:r>
              <w:rPr>
                <w:rStyle w:val="IndexLink"/>
              </w:rPr>
              <w:t>93</w:t>
            </w:r>
            <w:r>
              <w:rPr>
                <w:rStyle w:val="IndexLink"/>
                <w:rtl w:val="true"/>
              </w:rPr>
              <w:tab/>
            </w:r>
            <w:r>
              <w:rPr>
                <w:rStyle w:val="IndexLink"/>
              </w:rPr>
              <w:t>104</w:t>
            </w:r>
          </w:hyperlink>
        </w:p>
        <w:p>
          <w:pPr>
            <w:pStyle w:val="Contents4"/>
            <w:tabs>
              <w:tab w:val="clear" w:pos="8176"/>
              <w:tab w:val="right" w:pos="9026" w:leader="dot"/>
            </w:tabs>
            <w:rPr/>
          </w:pPr>
          <w:hyperlink w:anchor="__RefHeading___Toc986015_2142443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986017_2142443653">
            <w:r>
              <w:rPr>
                <w:webHidden/>
                <w:rStyle w:val="IndexLink"/>
                <w:rtl w:val="true"/>
              </w:rPr>
              <w:t>ترجمه</w:t>
            </w:r>
            <w:r>
              <w:rPr>
                <w:rStyle w:val="IndexLink"/>
                <w:rtl w:val="true"/>
              </w:rPr>
              <w:tab/>
            </w:r>
            <w:r>
              <w:rPr>
                <w:rStyle w:val="IndexLink"/>
              </w:rPr>
              <w:t>104</w:t>
            </w:r>
          </w:hyperlink>
        </w:p>
        <w:p>
          <w:pPr>
            <w:pStyle w:val="Contents4"/>
            <w:tabs>
              <w:tab w:val="clear" w:pos="8176"/>
              <w:tab w:val="right" w:pos="9026" w:leader="dot"/>
            </w:tabs>
            <w:rPr/>
          </w:pPr>
          <w:hyperlink w:anchor="__RefHeading___Toc986019_2142443653">
            <w:r>
              <w:rPr>
                <w:webHidden/>
                <w:rStyle w:val="IndexLink"/>
                <w:rtl w:val="true"/>
              </w:rPr>
              <w:t>تفسير</w:t>
            </w:r>
            <w:r>
              <w:rPr>
                <w:rStyle w:val="IndexLink"/>
                <w:rtl w:val="true"/>
              </w:rPr>
              <w:tab/>
            </w:r>
            <w:r>
              <w:rPr>
                <w:rStyle w:val="IndexLink"/>
              </w:rPr>
              <w:t>104</w:t>
            </w:r>
          </w:hyperlink>
        </w:p>
        <w:p>
          <w:pPr>
            <w:pStyle w:val="Contents4"/>
            <w:tabs>
              <w:tab w:val="clear" w:pos="8176"/>
              <w:tab w:val="right" w:pos="9026" w:leader="dot"/>
            </w:tabs>
            <w:rPr/>
          </w:pPr>
          <w:hyperlink w:anchor="__RefHeading___Toc986021_2142443653">
            <w:r>
              <w:rPr>
                <w:webHidden/>
                <w:rStyle w:val="IndexLink"/>
                <w:rtl w:val="true"/>
              </w:rPr>
              <w:t>نكته ها</w:t>
            </w:r>
            <w:r>
              <w:rPr>
                <w:rStyle w:val="IndexLink"/>
                <w:rtl w:val="true"/>
              </w:rPr>
              <w:tab/>
            </w:r>
            <w:r>
              <w:rPr>
                <w:rStyle w:val="IndexLink"/>
              </w:rPr>
              <w:t>107</w:t>
            </w:r>
          </w:hyperlink>
        </w:p>
        <w:p>
          <w:pPr>
            <w:pStyle w:val="Contents3"/>
            <w:tabs>
              <w:tab w:val="clear" w:pos="8459"/>
              <w:tab w:val="right" w:pos="9026" w:leader="dot"/>
            </w:tabs>
            <w:rPr/>
          </w:pPr>
          <w:hyperlink w:anchor="__RefHeading___Toc986023_2142443653">
            <w:r>
              <w:rPr>
                <w:webHidden/>
                <w:rStyle w:val="IndexLink"/>
                <w:rtl w:val="true"/>
              </w:rPr>
              <w:t xml:space="preserve">آیه </w:t>
            </w:r>
            <w:r>
              <w:rPr>
                <w:rStyle w:val="IndexLink"/>
              </w:rPr>
              <w:t>94</w:t>
            </w:r>
            <w:r>
              <w:rPr>
                <w:rStyle w:val="IndexLink"/>
                <w:rtl w:val="true"/>
              </w:rPr>
              <w:t>-</w:t>
            </w:r>
            <w:r>
              <w:rPr>
                <w:rStyle w:val="IndexLink"/>
              </w:rPr>
              <w:t>98</w:t>
            </w:r>
            <w:r>
              <w:rPr>
                <w:rStyle w:val="IndexLink"/>
                <w:rtl w:val="true"/>
              </w:rPr>
              <w:tab/>
            </w:r>
            <w:r>
              <w:rPr>
                <w:rStyle w:val="IndexLink"/>
              </w:rPr>
              <w:t>111</w:t>
            </w:r>
          </w:hyperlink>
        </w:p>
        <w:p>
          <w:pPr>
            <w:pStyle w:val="Contents4"/>
            <w:tabs>
              <w:tab w:val="clear" w:pos="8176"/>
              <w:tab w:val="right" w:pos="9026" w:leader="dot"/>
            </w:tabs>
            <w:rPr/>
          </w:pPr>
          <w:hyperlink w:anchor="__RefHeading___Toc986025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986027_2142443653">
            <w:r>
              <w:rPr>
                <w:webHidden/>
                <w:rStyle w:val="IndexLink"/>
                <w:rtl w:val="true"/>
              </w:rPr>
              <w:t>ترجمه</w:t>
            </w:r>
            <w:r>
              <w:rPr>
                <w:rStyle w:val="IndexLink"/>
                <w:rtl w:val="true"/>
              </w:rPr>
              <w:tab/>
            </w:r>
            <w:r>
              <w:rPr>
                <w:rStyle w:val="IndexLink"/>
              </w:rPr>
              <w:t>111</w:t>
            </w:r>
          </w:hyperlink>
        </w:p>
        <w:p>
          <w:pPr>
            <w:pStyle w:val="Contents4"/>
            <w:tabs>
              <w:tab w:val="clear" w:pos="8176"/>
              <w:tab w:val="right" w:pos="9026" w:leader="dot"/>
            </w:tabs>
            <w:rPr/>
          </w:pPr>
          <w:hyperlink w:anchor="__RefHeading___Toc986029_2142443653">
            <w:r>
              <w:rPr>
                <w:webHidden/>
                <w:rStyle w:val="IndexLink"/>
                <w:rtl w:val="true"/>
              </w:rPr>
              <w:t>تفسير</w:t>
            </w:r>
            <w:r>
              <w:rPr>
                <w:rStyle w:val="IndexLink"/>
                <w:rtl w:val="true"/>
              </w:rPr>
              <w:tab/>
            </w:r>
            <w:r>
              <w:rPr>
                <w:rStyle w:val="IndexLink"/>
              </w:rPr>
              <w:t>111</w:t>
            </w:r>
          </w:hyperlink>
        </w:p>
        <w:p>
          <w:pPr>
            <w:pStyle w:val="Contents4"/>
            <w:tabs>
              <w:tab w:val="clear" w:pos="8176"/>
              <w:tab w:val="right" w:pos="9026" w:leader="dot"/>
            </w:tabs>
            <w:rPr/>
          </w:pPr>
          <w:hyperlink w:anchor="__RefHeading___Toc986031_2142443653">
            <w:r>
              <w:rPr>
                <w:webHidden/>
                <w:rStyle w:val="IndexLink"/>
                <w:rtl w:val="true"/>
              </w:rPr>
              <w:t>نكته ها</w:t>
            </w:r>
            <w:r>
              <w:rPr>
                <w:rStyle w:val="IndexLink"/>
                <w:rtl w:val="true"/>
              </w:rPr>
              <w:tab/>
            </w:r>
            <w:r>
              <w:rPr>
                <w:rStyle w:val="IndexLink"/>
              </w:rPr>
              <w:t>112</w:t>
            </w:r>
          </w:hyperlink>
        </w:p>
        <w:p>
          <w:pPr>
            <w:pStyle w:val="Contents3"/>
            <w:tabs>
              <w:tab w:val="clear" w:pos="8459"/>
              <w:tab w:val="right" w:pos="9026" w:leader="dot"/>
            </w:tabs>
            <w:rPr/>
          </w:pPr>
          <w:hyperlink w:anchor="__RefHeading___Toc986033_2142443653">
            <w:r>
              <w:rPr>
                <w:webHidden/>
                <w:rStyle w:val="IndexLink"/>
                <w:rtl w:val="true"/>
              </w:rPr>
              <w:t xml:space="preserve">آیه </w:t>
            </w:r>
            <w:r>
              <w:rPr>
                <w:rStyle w:val="IndexLink"/>
              </w:rPr>
              <w:t>99</w:t>
            </w:r>
            <w:r>
              <w:rPr>
                <w:rStyle w:val="IndexLink"/>
                <w:rtl w:val="true"/>
              </w:rPr>
              <w:t>-</w:t>
            </w:r>
            <w:r>
              <w:rPr>
                <w:rStyle w:val="IndexLink"/>
              </w:rPr>
              <w:t>101</w:t>
            </w:r>
            <w:r>
              <w:rPr>
                <w:rStyle w:val="IndexLink"/>
                <w:rtl w:val="true"/>
              </w:rPr>
              <w:tab/>
            </w:r>
            <w:r>
              <w:rPr>
                <w:rStyle w:val="IndexLink"/>
              </w:rPr>
              <w:t>114</w:t>
            </w:r>
          </w:hyperlink>
        </w:p>
        <w:p>
          <w:pPr>
            <w:pStyle w:val="Contents4"/>
            <w:tabs>
              <w:tab w:val="clear" w:pos="8176"/>
              <w:tab w:val="right" w:pos="9026" w:leader="dot"/>
            </w:tabs>
            <w:rPr/>
          </w:pPr>
          <w:hyperlink w:anchor="__RefHeading___Toc986035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986037_2142443653">
            <w:r>
              <w:rPr>
                <w:webHidden/>
                <w:rStyle w:val="IndexLink"/>
                <w:rtl w:val="true"/>
              </w:rPr>
              <w:t>ترجمه</w:t>
            </w:r>
            <w:r>
              <w:rPr>
                <w:rStyle w:val="IndexLink"/>
                <w:rtl w:val="true"/>
              </w:rPr>
              <w:tab/>
            </w:r>
            <w:r>
              <w:rPr>
                <w:rStyle w:val="IndexLink"/>
              </w:rPr>
              <w:t>114</w:t>
            </w:r>
          </w:hyperlink>
        </w:p>
        <w:p>
          <w:pPr>
            <w:pStyle w:val="Contents4"/>
            <w:tabs>
              <w:tab w:val="clear" w:pos="8176"/>
              <w:tab w:val="right" w:pos="9026" w:leader="dot"/>
            </w:tabs>
            <w:rPr/>
          </w:pPr>
          <w:hyperlink w:anchor="__RefHeading___Toc986039_2142443653">
            <w:r>
              <w:rPr>
                <w:webHidden/>
                <w:rStyle w:val="IndexLink"/>
                <w:rtl w:val="true"/>
              </w:rPr>
              <w:t>تفسير</w:t>
            </w:r>
            <w:r>
              <w:rPr>
                <w:rStyle w:val="IndexLink"/>
                <w:rtl w:val="true"/>
              </w:rPr>
              <w:tab/>
            </w:r>
            <w:r>
              <w:rPr>
                <w:rStyle w:val="IndexLink"/>
              </w:rPr>
              <w:t>115</w:t>
            </w:r>
          </w:hyperlink>
        </w:p>
        <w:p>
          <w:pPr>
            <w:pStyle w:val="Contents4"/>
            <w:tabs>
              <w:tab w:val="clear" w:pos="8176"/>
              <w:tab w:val="right" w:pos="9026" w:leader="dot"/>
            </w:tabs>
            <w:rPr/>
          </w:pPr>
          <w:hyperlink w:anchor="__RefHeading___Toc986041_2142443653">
            <w:r>
              <w:rPr>
                <w:webHidden/>
                <w:rStyle w:val="IndexLink"/>
                <w:rtl w:val="true"/>
              </w:rPr>
              <w:t>نكته ها</w:t>
            </w:r>
            <w:r>
              <w:rPr>
                <w:rStyle w:val="IndexLink"/>
                <w:rtl w:val="true"/>
              </w:rPr>
              <w:tab/>
            </w:r>
            <w:r>
              <w:rPr>
                <w:rStyle w:val="IndexLink"/>
              </w:rPr>
              <w:t>116</w:t>
            </w:r>
          </w:hyperlink>
        </w:p>
        <w:p>
          <w:pPr>
            <w:pStyle w:val="Contents3"/>
            <w:tabs>
              <w:tab w:val="clear" w:pos="8459"/>
              <w:tab w:val="right" w:pos="9026" w:leader="dot"/>
            </w:tabs>
            <w:rPr/>
          </w:pPr>
          <w:hyperlink w:anchor="__RefHeading___Toc986043_2142443653">
            <w:r>
              <w:rPr>
                <w:webHidden/>
                <w:rStyle w:val="IndexLink"/>
                <w:rtl w:val="true"/>
              </w:rPr>
              <w:t xml:space="preserve">آیه </w:t>
            </w:r>
            <w:r>
              <w:rPr>
                <w:rStyle w:val="IndexLink"/>
              </w:rPr>
              <w:t>102</w:t>
            </w:r>
            <w:r>
              <w:rPr>
                <w:rStyle w:val="IndexLink"/>
                <w:rtl w:val="true"/>
              </w:rPr>
              <w:t>-</w:t>
            </w:r>
            <w:r>
              <w:rPr>
                <w:rStyle w:val="IndexLink"/>
              </w:rPr>
              <w:t>107</w:t>
            </w:r>
            <w:r>
              <w:rPr>
                <w:rStyle w:val="IndexLink"/>
                <w:rtl w:val="true"/>
              </w:rPr>
              <w:tab/>
            </w:r>
            <w:r>
              <w:rPr>
                <w:rStyle w:val="IndexLink"/>
              </w:rPr>
              <w:t>120</w:t>
            </w:r>
          </w:hyperlink>
        </w:p>
        <w:p>
          <w:pPr>
            <w:pStyle w:val="Contents4"/>
            <w:tabs>
              <w:tab w:val="clear" w:pos="8176"/>
              <w:tab w:val="right" w:pos="9026" w:leader="dot"/>
            </w:tabs>
            <w:rPr/>
          </w:pPr>
          <w:hyperlink w:anchor="__RefHeading___Toc986045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986047_2142443653">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986049_2142443653">
            <w:r>
              <w:rPr>
                <w:webHidden/>
                <w:rStyle w:val="IndexLink"/>
                <w:rtl w:val="true"/>
              </w:rPr>
              <w:t>تفسير</w:t>
            </w:r>
            <w:r>
              <w:rPr>
                <w:rStyle w:val="IndexLink"/>
                <w:rtl w:val="true"/>
              </w:rPr>
              <w:tab/>
            </w:r>
            <w:r>
              <w:rPr>
                <w:rStyle w:val="IndexLink"/>
              </w:rPr>
              <w:t>120</w:t>
            </w:r>
          </w:hyperlink>
        </w:p>
        <w:p>
          <w:pPr>
            <w:pStyle w:val="Contents4"/>
            <w:tabs>
              <w:tab w:val="clear" w:pos="8176"/>
              <w:tab w:val="right" w:pos="9026" w:leader="dot"/>
            </w:tabs>
            <w:rPr/>
          </w:pPr>
          <w:hyperlink w:anchor="__RefHeading___Toc986051_2142443653">
            <w:r>
              <w:rPr>
                <w:webHidden/>
                <w:rStyle w:val="IndexLink"/>
                <w:rtl w:val="true"/>
              </w:rPr>
              <w:t>نكته ها</w:t>
            </w:r>
            <w:r>
              <w:rPr>
                <w:rStyle w:val="IndexLink"/>
                <w:rtl w:val="true"/>
              </w:rPr>
              <w:tab/>
            </w:r>
            <w:r>
              <w:rPr>
                <w:rStyle w:val="IndexLink"/>
              </w:rPr>
              <w:t>121</w:t>
            </w:r>
          </w:hyperlink>
        </w:p>
        <w:p>
          <w:pPr>
            <w:pStyle w:val="Contents3"/>
            <w:tabs>
              <w:tab w:val="clear" w:pos="8459"/>
              <w:tab w:val="right" w:pos="9026" w:leader="dot"/>
            </w:tabs>
            <w:rPr/>
          </w:pPr>
          <w:hyperlink w:anchor="__RefHeading___Toc986053_2142443653">
            <w:r>
              <w:rPr>
                <w:webHidden/>
                <w:rStyle w:val="IndexLink"/>
                <w:rtl w:val="true"/>
              </w:rPr>
              <w:t xml:space="preserve">آیه </w:t>
            </w:r>
            <w:r>
              <w:rPr>
                <w:rStyle w:val="IndexLink"/>
              </w:rPr>
              <w:t>108</w:t>
            </w:r>
            <w:r>
              <w:rPr>
                <w:rStyle w:val="IndexLink"/>
                <w:rtl w:val="true"/>
              </w:rPr>
              <w:t>-</w:t>
            </w:r>
            <w:r>
              <w:rPr>
                <w:rStyle w:val="IndexLink"/>
              </w:rPr>
              <w:t>111</w:t>
            </w:r>
            <w:r>
              <w:rPr>
                <w:rStyle w:val="IndexLink"/>
                <w:rtl w:val="true"/>
              </w:rPr>
              <w:tab/>
            </w:r>
            <w:r>
              <w:rPr>
                <w:rStyle w:val="IndexLink"/>
              </w:rPr>
              <w:t>122</w:t>
            </w:r>
          </w:hyperlink>
        </w:p>
        <w:p>
          <w:pPr>
            <w:pStyle w:val="Contents4"/>
            <w:tabs>
              <w:tab w:val="clear" w:pos="8176"/>
              <w:tab w:val="right" w:pos="9026" w:leader="dot"/>
            </w:tabs>
            <w:rPr/>
          </w:pPr>
          <w:hyperlink w:anchor="__RefHeading___Toc986055_2142443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86057_2142443653">
            <w:r>
              <w:rPr>
                <w:webHidden/>
                <w:rStyle w:val="IndexLink"/>
                <w:rtl w:val="true"/>
              </w:rPr>
              <w:t>ترجمه</w:t>
            </w:r>
            <w:r>
              <w:rPr>
                <w:rStyle w:val="IndexLink"/>
                <w:rtl w:val="true"/>
              </w:rPr>
              <w:tab/>
            </w:r>
            <w:r>
              <w:rPr>
                <w:rStyle w:val="IndexLink"/>
              </w:rPr>
              <w:t>122</w:t>
            </w:r>
          </w:hyperlink>
        </w:p>
        <w:p>
          <w:pPr>
            <w:pStyle w:val="Contents4"/>
            <w:tabs>
              <w:tab w:val="clear" w:pos="8176"/>
              <w:tab w:val="right" w:pos="9026" w:leader="dot"/>
            </w:tabs>
            <w:rPr/>
          </w:pPr>
          <w:hyperlink w:anchor="__RefHeading___Toc986059_2142443653">
            <w:r>
              <w:rPr>
                <w:webHidden/>
                <w:rStyle w:val="IndexLink"/>
                <w:rtl w:val="true"/>
              </w:rPr>
              <w:t>تفسير</w:t>
            </w:r>
            <w:r>
              <w:rPr>
                <w:rStyle w:val="IndexLink"/>
                <w:rtl w:val="true"/>
              </w:rPr>
              <w:tab/>
            </w:r>
            <w:r>
              <w:rPr>
                <w:rStyle w:val="IndexLink"/>
              </w:rPr>
              <w:t>123</w:t>
            </w:r>
          </w:hyperlink>
        </w:p>
        <w:p>
          <w:pPr>
            <w:pStyle w:val="Contents4"/>
            <w:tabs>
              <w:tab w:val="clear" w:pos="8176"/>
              <w:tab w:val="right" w:pos="9026" w:leader="dot"/>
            </w:tabs>
            <w:rPr/>
          </w:pPr>
          <w:hyperlink w:anchor="__RefHeading___Toc986061_2142443653">
            <w:r>
              <w:rPr>
                <w:webHidden/>
                <w:rStyle w:val="IndexLink"/>
                <w:rtl w:val="true"/>
              </w:rPr>
              <w:t>نكته ها</w:t>
            </w:r>
            <w:r>
              <w:rPr>
                <w:rStyle w:val="IndexLink"/>
                <w:rtl w:val="true"/>
              </w:rPr>
              <w:tab/>
            </w:r>
            <w:r>
              <w:rPr>
                <w:rStyle w:val="IndexLink"/>
              </w:rPr>
              <w:t>124</w:t>
            </w:r>
          </w:hyperlink>
        </w:p>
        <w:p>
          <w:pPr>
            <w:pStyle w:val="Contents2"/>
            <w:tabs>
              <w:tab w:val="clear" w:pos="8743"/>
              <w:tab w:val="right" w:pos="9026" w:leader="dot"/>
            </w:tabs>
            <w:rPr/>
          </w:pPr>
          <w:hyperlink w:anchor="__RefHeading___Toc986063_2142443653">
            <w:r>
              <w:rPr>
                <w:webHidden/>
                <w:rStyle w:val="IndexLink"/>
                <w:rtl w:val="true"/>
              </w:rPr>
              <w:t>سوره رعد</w:t>
            </w:r>
            <w:r>
              <w:rPr>
                <w:rStyle w:val="IndexLink"/>
                <w:rtl w:val="true"/>
              </w:rPr>
              <w:tab/>
            </w:r>
            <w:r>
              <w:rPr>
                <w:rStyle w:val="IndexLink"/>
              </w:rPr>
              <w:t>126</w:t>
            </w:r>
          </w:hyperlink>
        </w:p>
        <w:p>
          <w:pPr>
            <w:pStyle w:val="Contents3"/>
            <w:tabs>
              <w:tab w:val="clear" w:pos="8459"/>
              <w:tab w:val="right" w:pos="9026" w:leader="dot"/>
            </w:tabs>
            <w:rPr/>
          </w:pPr>
          <w:hyperlink w:anchor="__RefHeading___Toc986065_2142443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986067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128</w:t>
            </w:r>
          </w:hyperlink>
        </w:p>
        <w:p>
          <w:pPr>
            <w:pStyle w:val="Contents4"/>
            <w:tabs>
              <w:tab w:val="clear" w:pos="8176"/>
              <w:tab w:val="right" w:pos="9026" w:leader="dot"/>
            </w:tabs>
            <w:rPr/>
          </w:pPr>
          <w:hyperlink w:anchor="__RefHeading___Toc986069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986071_2142443653">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986073_2142443653">
            <w:r>
              <w:rPr>
                <w:webHidden/>
                <w:rStyle w:val="IndexLink"/>
                <w:rtl w:val="true"/>
              </w:rPr>
              <w:t>تفسير</w:t>
            </w:r>
            <w:r>
              <w:rPr>
                <w:rStyle w:val="IndexLink"/>
                <w:rtl w:val="true"/>
              </w:rPr>
              <w:tab/>
            </w:r>
            <w:r>
              <w:rPr>
                <w:rStyle w:val="IndexLink"/>
              </w:rPr>
              <w:t>129</w:t>
            </w:r>
          </w:hyperlink>
        </w:p>
        <w:p>
          <w:pPr>
            <w:pStyle w:val="Contents4"/>
            <w:tabs>
              <w:tab w:val="clear" w:pos="8176"/>
              <w:tab w:val="right" w:pos="9026" w:leader="dot"/>
            </w:tabs>
            <w:rPr/>
          </w:pPr>
          <w:hyperlink w:anchor="__RefHeading___Toc986075_2142443653">
            <w:r>
              <w:rPr>
                <w:webHidden/>
                <w:rStyle w:val="IndexLink"/>
                <w:rtl w:val="true"/>
              </w:rPr>
              <w:t>نكته ها</w:t>
            </w:r>
            <w:r>
              <w:rPr>
                <w:rStyle w:val="IndexLink"/>
                <w:rtl w:val="true"/>
              </w:rPr>
              <w:tab/>
            </w:r>
            <w:r>
              <w:rPr>
                <w:rStyle w:val="IndexLink"/>
              </w:rPr>
              <w:t>132</w:t>
            </w:r>
          </w:hyperlink>
        </w:p>
        <w:p>
          <w:pPr>
            <w:pStyle w:val="Contents3"/>
            <w:tabs>
              <w:tab w:val="clear" w:pos="8459"/>
              <w:tab w:val="right" w:pos="9026" w:leader="dot"/>
            </w:tabs>
            <w:rPr/>
          </w:pPr>
          <w:hyperlink w:anchor="__RefHeading___Toc986077_2142443653">
            <w:r>
              <w:rPr>
                <w:webHidden/>
                <w:rStyle w:val="IndexLink"/>
                <w:rtl w:val="true"/>
              </w:rPr>
              <w:t xml:space="preserve">آیه </w:t>
            </w:r>
            <w:r>
              <w:rPr>
                <w:rStyle w:val="IndexLink"/>
              </w:rPr>
              <w:t>5</w:t>
            </w:r>
            <w:r>
              <w:rPr>
                <w:rStyle w:val="IndexLink"/>
                <w:rtl w:val="true"/>
              </w:rPr>
              <w:t>-</w:t>
            </w:r>
            <w:r>
              <w:rPr>
                <w:rStyle w:val="IndexLink"/>
              </w:rPr>
              <w:t>6</w:t>
            </w:r>
            <w:r>
              <w:rPr>
                <w:rStyle w:val="IndexLink"/>
                <w:rtl w:val="true"/>
              </w:rPr>
              <w:tab/>
            </w:r>
            <w:r>
              <w:rPr>
                <w:rStyle w:val="IndexLink"/>
              </w:rPr>
              <w:t>134</w:t>
            </w:r>
          </w:hyperlink>
        </w:p>
        <w:p>
          <w:pPr>
            <w:pStyle w:val="Contents4"/>
            <w:tabs>
              <w:tab w:val="clear" w:pos="8176"/>
              <w:tab w:val="right" w:pos="9026" w:leader="dot"/>
            </w:tabs>
            <w:rPr/>
          </w:pPr>
          <w:hyperlink w:anchor="__RefHeading___Toc986079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986081_2142443653">
            <w:r>
              <w:rPr>
                <w:webHidden/>
                <w:rStyle w:val="IndexLink"/>
                <w:rtl w:val="true"/>
              </w:rPr>
              <w:t>ترجمه</w:t>
            </w:r>
            <w:r>
              <w:rPr>
                <w:rStyle w:val="IndexLink"/>
                <w:rtl w:val="true"/>
              </w:rPr>
              <w:tab/>
            </w:r>
            <w:r>
              <w:rPr>
                <w:rStyle w:val="IndexLink"/>
              </w:rPr>
              <w:t>134</w:t>
            </w:r>
          </w:hyperlink>
        </w:p>
        <w:p>
          <w:pPr>
            <w:pStyle w:val="Contents4"/>
            <w:tabs>
              <w:tab w:val="clear" w:pos="8176"/>
              <w:tab w:val="right" w:pos="9026" w:leader="dot"/>
            </w:tabs>
            <w:rPr/>
          </w:pPr>
          <w:hyperlink w:anchor="__RefHeading___Toc986083_2142443653">
            <w:r>
              <w:rPr>
                <w:webHidden/>
                <w:rStyle w:val="IndexLink"/>
                <w:rtl w:val="true"/>
              </w:rPr>
              <w:t>تفسير</w:t>
            </w:r>
            <w:r>
              <w:rPr>
                <w:rStyle w:val="IndexLink"/>
                <w:rtl w:val="true"/>
              </w:rPr>
              <w:tab/>
            </w:r>
            <w:r>
              <w:rPr>
                <w:rStyle w:val="IndexLink"/>
              </w:rPr>
              <w:t>134</w:t>
            </w:r>
          </w:hyperlink>
        </w:p>
        <w:p>
          <w:pPr>
            <w:pStyle w:val="Contents4"/>
            <w:tabs>
              <w:tab w:val="clear" w:pos="8176"/>
              <w:tab w:val="right" w:pos="9026" w:leader="dot"/>
            </w:tabs>
            <w:rPr/>
          </w:pPr>
          <w:hyperlink w:anchor="__RefHeading___Toc986085_2142443653">
            <w:r>
              <w:rPr>
                <w:webHidden/>
                <w:rStyle w:val="IndexLink"/>
                <w:rtl w:val="true"/>
              </w:rPr>
              <w:t>نكته ها</w:t>
            </w:r>
            <w:r>
              <w:rPr>
                <w:rStyle w:val="IndexLink"/>
                <w:rtl w:val="true"/>
              </w:rPr>
              <w:tab/>
            </w:r>
            <w:r>
              <w:rPr>
                <w:rStyle w:val="IndexLink"/>
              </w:rPr>
              <w:t>135</w:t>
            </w:r>
          </w:hyperlink>
        </w:p>
        <w:p>
          <w:pPr>
            <w:pStyle w:val="Contents3"/>
            <w:tabs>
              <w:tab w:val="clear" w:pos="8459"/>
              <w:tab w:val="right" w:pos="9026" w:leader="dot"/>
            </w:tabs>
            <w:rPr/>
          </w:pPr>
          <w:hyperlink w:anchor="__RefHeading___Toc986087_2142443653">
            <w:r>
              <w:rPr>
                <w:webHidden/>
                <w:rStyle w:val="IndexLink"/>
                <w:rtl w:val="true"/>
              </w:rPr>
              <w:t xml:space="preserve">آیه </w:t>
            </w:r>
            <w:r>
              <w:rPr>
                <w:rStyle w:val="IndexLink"/>
              </w:rPr>
              <w:t>7</w:t>
            </w:r>
            <w:r>
              <w:rPr>
                <w:rStyle w:val="IndexLink"/>
                <w:rtl w:val="true"/>
              </w:rPr>
              <w:tab/>
            </w:r>
            <w:r>
              <w:rPr>
                <w:rStyle w:val="IndexLink"/>
              </w:rPr>
              <w:t>138</w:t>
            </w:r>
          </w:hyperlink>
        </w:p>
        <w:p>
          <w:pPr>
            <w:pStyle w:val="Contents4"/>
            <w:tabs>
              <w:tab w:val="clear" w:pos="8176"/>
              <w:tab w:val="right" w:pos="9026" w:leader="dot"/>
            </w:tabs>
            <w:rPr/>
          </w:pPr>
          <w:hyperlink w:anchor="__RefHeading___Toc986089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986091_2142443653">
            <w:r>
              <w:rPr>
                <w:webHidden/>
                <w:rStyle w:val="IndexLink"/>
                <w:rtl w:val="true"/>
              </w:rPr>
              <w:t>ترجمه</w:t>
            </w:r>
            <w:r>
              <w:rPr>
                <w:rStyle w:val="IndexLink"/>
                <w:rtl w:val="true"/>
              </w:rPr>
              <w:tab/>
            </w:r>
            <w:r>
              <w:rPr>
                <w:rStyle w:val="IndexLink"/>
              </w:rPr>
              <w:t>138</w:t>
            </w:r>
          </w:hyperlink>
        </w:p>
        <w:p>
          <w:pPr>
            <w:pStyle w:val="Contents4"/>
            <w:tabs>
              <w:tab w:val="clear" w:pos="8176"/>
              <w:tab w:val="right" w:pos="9026" w:leader="dot"/>
            </w:tabs>
            <w:rPr/>
          </w:pPr>
          <w:hyperlink w:anchor="__RefHeading___Toc986093_2142443653">
            <w:r>
              <w:rPr>
                <w:webHidden/>
                <w:rStyle w:val="IndexLink"/>
                <w:rtl w:val="true"/>
              </w:rPr>
              <w:t>تفسير</w:t>
            </w:r>
            <w:r>
              <w:rPr>
                <w:rStyle w:val="IndexLink"/>
                <w:rtl w:val="true"/>
              </w:rPr>
              <w:tab/>
            </w:r>
            <w:r>
              <w:rPr>
                <w:rStyle w:val="IndexLink"/>
              </w:rPr>
              <w:t>138</w:t>
            </w:r>
          </w:hyperlink>
        </w:p>
        <w:p>
          <w:pPr>
            <w:pStyle w:val="Contents4"/>
            <w:tabs>
              <w:tab w:val="clear" w:pos="8176"/>
              <w:tab w:val="right" w:pos="9026" w:leader="dot"/>
            </w:tabs>
            <w:rPr/>
          </w:pPr>
          <w:hyperlink w:anchor="__RefHeading___Toc986095_2142443653">
            <w:r>
              <w:rPr>
                <w:webHidden/>
                <w:rStyle w:val="IndexLink"/>
                <w:rtl w:val="true"/>
              </w:rPr>
              <w:t>نكته ها</w:t>
            </w:r>
            <w:r>
              <w:rPr>
                <w:rStyle w:val="IndexLink"/>
                <w:rtl w:val="true"/>
              </w:rPr>
              <w:tab/>
            </w:r>
            <w:r>
              <w:rPr>
                <w:rStyle w:val="IndexLink"/>
              </w:rPr>
              <w:t>139</w:t>
            </w:r>
          </w:hyperlink>
        </w:p>
        <w:p>
          <w:pPr>
            <w:pStyle w:val="Contents3"/>
            <w:tabs>
              <w:tab w:val="clear" w:pos="8459"/>
              <w:tab w:val="right" w:pos="9026" w:leader="dot"/>
            </w:tabs>
            <w:rPr/>
          </w:pPr>
          <w:hyperlink w:anchor="__RefHeading___Toc986097_2142443653">
            <w:r>
              <w:rPr>
                <w:webHidden/>
                <w:rStyle w:val="IndexLink"/>
                <w:rtl w:val="true"/>
              </w:rPr>
              <w:t xml:space="preserve">آیه </w:t>
            </w:r>
            <w:r>
              <w:rPr>
                <w:rStyle w:val="IndexLink"/>
              </w:rPr>
              <w:t>8</w:t>
            </w:r>
            <w:r>
              <w:rPr>
                <w:rStyle w:val="IndexLink"/>
                <w:rtl w:val="true"/>
              </w:rPr>
              <w:t>-</w:t>
            </w:r>
            <w:r>
              <w:rPr>
                <w:rStyle w:val="IndexLink"/>
              </w:rPr>
              <w:t>10</w:t>
            </w:r>
            <w:r>
              <w:rPr>
                <w:rStyle w:val="IndexLink"/>
                <w:rtl w:val="true"/>
              </w:rPr>
              <w:tab/>
            </w:r>
            <w:r>
              <w:rPr>
                <w:rStyle w:val="IndexLink"/>
              </w:rPr>
              <w:t>140</w:t>
            </w:r>
          </w:hyperlink>
        </w:p>
        <w:p>
          <w:pPr>
            <w:pStyle w:val="Contents4"/>
            <w:tabs>
              <w:tab w:val="clear" w:pos="8176"/>
              <w:tab w:val="right" w:pos="9026" w:leader="dot"/>
            </w:tabs>
            <w:rPr/>
          </w:pPr>
          <w:hyperlink w:anchor="__RefHeading___Toc986099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986101_2142443653">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986103_2142443653">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986105_2142443653">
            <w:r>
              <w:rPr>
                <w:webHidden/>
                <w:rStyle w:val="IndexLink"/>
                <w:rtl w:val="true"/>
              </w:rPr>
              <w:t>نكته ها</w:t>
            </w:r>
            <w:r>
              <w:rPr>
                <w:rStyle w:val="IndexLink"/>
                <w:rtl w:val="true"/>
              </w:rPr>
              <w:tab/>
            </w:r>
            <w:r>
              <w:rPr>
                <w:rStyle w:val="IndexLink"/>
              </w:rPr>
              <w:t>142</w:t>
            </w:r>
          </w:hyperlink>
        </w:p>
        <w:p>
          <w:pPr>
            <w:pStyle w:val="Contents3"/>
            <w:tabs>
              <w:tab w:val="clear" w:pos="8459"/>
              <w:tab w:val="right" w:pos="9026" w:leader="dot"/>
            </w:tabs>
            <w:rPr/>
          </w:pPr>
          <w:hyperlink w:anchor="__RefHeading___Toc986107_2142443653">
            <w:r>
              <w:rPr>
                <w:webHidden/>
                <w:rStyle w:val="IndexLink"/>
                <w:rtl w:val="true"/>
              </w:rPr>
              <w:t xml:space="preserve">آیه </w:t>
            </w:r>
            <w:r>
              <w:rPr>
                <w:rStyle w:val="IndexLink"/>
              </w:rPr>
              <w:t>11</w:t>
            </w:r>
            <w:r>
              <w:rPr>
                <w:rStyle w:val="IndexLink"/>
                <w:rtl w:val="true"/>
              </w:rPr>
              <w:tab/>
            </w:r>
            <w:r>
              <w:rPr>
                <w:rStyle w:val="IndexLink"/>
              </w:rPr>
              <w:t>143</w:t>
            </w:r>
          </w:hyperlink>
        </w:p>
        <w:p>
          <w:pPr>
            <w:pStyle w:val="Contents4"/>
            <w:tabs>
              <w:tab w:val="clear" w:pos="8176"/>
              <w:tab w:val="right" w:pos="9026" w:leader="dot"/>
            </w:tabs>
            <w:rPr/>
          </w:pPr>
          <w:hyperlink w:anchor="__RefHeading___Toc986109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986111_2142443653">
            <w:r>
              <w:rPr>
                <w:webHidden/>
                <w:rStyle w:val="IndexLink"/>
                <w:rtl w:val="true"/>
              </w:rPr>
              <w:t>ترجمه</w:t>
            </w:r>
            <w:r>
              <w:rPr>
                <w:rStyle w:val="IndexLink"/>
                <w:rtl w:val="true"/>
              </w:rPr>
              <w:tab/>
            </w:r>
            <w:r>
              <w:rPr>
                <w:rStyle w:val="IndexLink"/>
              </w:rPr>
              <w:t>143</w:t>
            </w:r>
          </w:hyperlink>
        </w:p>
        <w:p>
          <w:pPr>
            <w:pStyle w:val="Contents4"/>
            <w:tabs>
              <w:tab w:val="clear" w:pos="8176"/>
              <w:tab w:val="right" w:pos="9026" w:leader="dot"/>
            </w:tabs>
            <w:rPr/>
          </w:pPr>
          <w:hyperlink w:anchor="__RefHeading___Toc986113_2142443653">
            <w:r>
              <w:rPr>
                <w:webHidden/>
                <w:rStyle w:val="IndexLink"/>
                <w:rtl w:val="true"/>
              </w:rPr>
              <w:t>تفسير</w:t>
            </w:r>
            <w:r>
              <w:rPr>
                <w:rStyle w:val="IndexLink"/>
                <w:rtl w:val="true"/>
              </w:rPr>
              <w:tab/>
            </w:r>
            <w:r>
              <w:rPr>
                <w:rStyle w:val="IndexLink"/>
              </w:rPr>
              <w:t>143</w:t>
            </w:r>
          </w:hyperlink>
        </w:p>
        <w:p>
          <w:pPr>
            <w:pStyle w:val="Contents4"/>
            <w:tabs>
              <w:tab w:val="clear" w:pos="8176"/>
              <w:tab w:val="right" w:pos="9026" w:leader="dot"/>
            </w:tabs>
            <w:rPr/>
          </w:pPr>
          <w:hyperlink w:anchor="__RefHeading___Toc986115_2142443653">
            <w:r>
              <w:rPr>
                <w:webHidden/>
                <w:rStyle w:val="IndexLink"/>
                <w:rtl w:val="true"/>
              </w:rPr>
              <w:t>نكته ها</w:t>
            </w:r>
            <w:r>
              <w:rPr>
                <w:rStyle w:val="IndexLink"/>
                <w:rtl w:val="true"/>
              </w:rPr>
              <w:tab/>
            </w:r>
            <w:r>
              <w:rPr>
                <w:rStyle w:val="IndexLink"/>
              </w:rPr>
              <w:t>145</w:t>
            </w:r>
          </w:hyperlink>
        </w:p>
        <w:p>
          <w:pPr>
            <w:pStyle w:val="Contents3"/>
            <w:tabs>
              <w:tab w:val="clear" w:pos="8459"/>
              <w:tab w:val="right" w:pos="9026" w:leader="dot"/>
            </w:tabs>
            <w:rPr/>
          </w:pPr>
          <w:hyperlink w:anchor="__RefHeading___Toc986117_2142443653">
            <w:r>
              <w:rPr>
                <w:webHidden/>
                <w:rStyle w:val="IndexLink"/>
                <w:rtl w:val="true"/>
              </w:rPr>
              <w:t xml:space="preserve">آیه </w:t>
            </w:r>
            <w:r>
              <w:rPr>
                <w:rStyle w:val="IndexLink"/>
              </w:rPr>
              <w:t>12</w:t>
            </w:r>
            <w:r>
              <w:rPr>
                <w:rStyle w:val="IndexLink"/>
                <w:rtl w:val="true"/>
              </w:rPr>
              <w:t>-</w:t>
            </w:r>
            <w:r>
              <w:rPr>
                <w:rStyle w:val="IndexLink"/>
              </w:rPr>
              <w:t>15</w:t>
            </w:r>
            <w:r>
              <w:rPr>
                <w:rStyle w:val="IndexLink"/>
                <w:rtl w:val="true"/>
              </w:rPr>
              <w:tab/>
            </w:r>
            <w:r>
              <w:rPr>
                <w:rStyle w:val="IndexLink"/>
              </w:rPr>
              <w:t>146</w:t>
            </w:r>
          </w:hyperlink>
        </w:p>
        <w:p>
          <w:pPr>
            <w:pStyle w:val="Contents4"/>
            <w:tabs>
              <w:tab w:val="clear" w:pos="8176"/>
              <w:tab w:val="right" w:pos="9026" w:leader="dot"/>
            </w:tabs>
            <w:rPr/>
          </w:pPr>
          <w:hyperlink w:anchor="__RefHeading___Toc986119_2142443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986121_2142443653">
            <w:r>
              <w:rPr>
                <w:webHidden/>
                <w:rStyle w:val="IndexLink"/>
                <w:rtl w:val="true"/>
              </w:rPr>
              <w:t>ترجمه</w:t>
            </w:r>
            <w:r>
              <w:rPr>
                <w:rStyle w:val="IndexLink"/>
                <w:rtl w:val="true"/>
              </w:rPr>
              <w:tab/>
            </w:r>
            <w:r>
              <w:rPr>
                <w:rStyle w:val="IndexLink"/>
              </w:rPr>
              <w:t>146</w:t>
            </w:r>
          </w:hyperlink>
        </w:p>
        <w:p>
          <w:pPr>
            <w:pStyle w:val="Contents4"/>
            <w:tabs>
              <w:tab w:val="clear" w:pos="8176"/>
              <w:tab w:val="right" w:pos="9026" w:leader="dot"/>
            </w:tabs>
            <w:rPr/>
          </w:pPr>
          <w:hyperlink w:anchor="__RefHeading___Toc986123_2142443653">
            <w:r>
              <w:rPr>
                <w:webHidden/>
                <w:rStyle w:val="IndexLink"/>
                <w:rtl w:val="true"/>
              </w:rPr>
              <w:t>تفسير</w:t>
            </w:r>
            <w:r>
              <w:rPr>
                <w:rStyle w:val="IndexLink"/>
                <w:rtl w:val="true"/>
              </w:rPr>
              <w:tab/>
            </w:r>
            <w:r>
              <w:rPr>
                <w:rStyle w:val="IndexLink"/>
              </w:rPr>
              <w:t>146</w:t>
            </w:r>
          </w:hyperlink>
        </w:p>
        <w:p>
          <w:pPr>
            <w:pStyle w:val="Contents4"/>
            <w:tabs>
              <w:tab w:val="clear" w:pos="8176"/>
              <w:tab w:val="right" w:pos="9026" w:leader="dot"/>
            </w:tabs>
            <w:rPr/>
          </w:pPr>
          <w:hyperlink w:anchor="__RefHeading___Toc986125_2142443653">
            <w:r>
              <w:rPr>
                <w:webHidden/>
                <w:rStyle w:val="IndexLink"/>
                <w:rtl w:val="true"/>
              </w:rPr>
              <w:t>نكته ها</w:t>
            </w:r>
            <w:r>
              <w:rPr>
                <w:rStyle w:val="IndexLink"/>
                <w:rtl w:val="true"/>
              </w:rPr>
              <w:tab/>
            </w:r>
            <w:r>
              <w:rPr>
                <w:rStyle w:val="IndexLink"/>
              </w:rPr>
              <w:t>149</w:t>
            </w:r>
          </w:hyperlink>
        </w:p>
        <w:p>
          <w:pPr>
            <w:pStyle w:val="Contents3"/>
            <w:tabs>
              <w:tab w:val="clear" w:pos="8459"/>
              <w:tab w:val="right" w:pos="9026" w:leader="dot"/>
            </w:tabs>
            <w:rPr/>
          </w:pPr>
          <w:hyperlink w:anchor="__RefHeading___Toc986127_2142443653">
            <w:r>
              <w:rPr>
                <w:webHidden/>
                <w:rStyle w:val="IndexLink"/>
                <w:rtl w:val="true"/>
              </w:rPr>
              <w:t xml:space="preserve">آیه </w:t>
            </w:r>
            <w:r>
              <w:rPr>
                <w:rStyle w:val="IndexLink"/>
              </w:rPr>
              <w:t>16</w:t>
            </w:r>
            <w:r>
              <w:rPr>
                <w:rStyle w:val="IndexLink"/>
                <w:rtl w:val="true"/>
              </w:rPr>
              <w:tab/>
            </w:r>
            <w:r>
              <w:rPr>
                <w:rStyle w:val="IndexLink"/>
              </w:rPr>
              <w:t>150</w:t>
            </w:r>
          </w:hyperlink>
        </w:p>
        <w:p>
          <w:pPr>
            <w:pStyle w:val="Contents4"/>
            <w:tabs>
              <w:tab w:val="clear" w:pos="8176"/>
              <w:tab w:val="right" w:pos="9026" w:leader="dot"/>
            </w:tabs>
            <w:rPr/>
          </w:pPr>
          <w:hyperlink w:anchor="__RefHeading___Toc986129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986131_2142443653">
            <w:r>
              <w:rPr>
                <w:webHidden/>
                <w:rStyle w:val="IndexLink"/>
                <w:rtl w:val="true"/>
              </w:rPr>
              <w:t>ترجمه</w:t>
            </w:r>
            <w:r>
              <w:rPr>
                <w:rStyle w:val="IndexLink"/>
                <w:rtl w:val="true"/>
              </w:rPr>
              <w:tab/>
            </w:r>
            <w:r>
              <w:rPr>
                <w:rStyle w:val="IndexLink"/>
              </w:rPr>
              <w:t>150</w:t>
            </w:r>
          </w:hyperlink>
        </w:p>
        <w:p>
          <w:pPr>
            <w:pStyle w:val="Contents4"/>
            <w:tabs>
              <w:tab w:val="clear" w:pos="8176"/>
              <w:tab w:val="right" w:pos="9026" w:leader="dot"/>
            </w:tabs>
            <w:rPr/>
          </w:pPr>
          <w:hyperlink w:anchor="__RefHeading___Toc986133_2142443653">
            <w:r>
              <w:rPr>
                <w:webHidden/>
                <w:rStyle w:val="IndexLink"/>
                <w:rtl w:val="true"/>
              </w:rPr>
              <w:t>تفسير</w:t>
            </w:r>
            <w:r>
              <w:rPr>
                <w:rStyle w:val="IndexLink"/>
                <w:rtl w:val="true"/>
              </w:rPr>
              <w:tab/>
            </w:r>
            <w:r>
              <w:rPr>
                <w:rStyle w:val="IndexLink"/>
              </w:rPr>
              <w:t>150</w:t>
            </w:r>
          </w:hyperlink>
        </w:p>
        <w:p>
          <w:pPr>
            <w:pStyle w:val="Contents4"/>
            <w:tabs>
              <w:tab w:val="clear" w:pos="8176"/>
              <w:tab w:val="right" w:pos="9026" w:leader="dot"/>
            </w:tabs>
            <w:rPr/>
          </w:pPr>
          <w:hyperlink w:anchor="__RefHeading___Toc986135_2142443653">
            <w:r>
              <w:rPr>
                <w:webHidden/>
                <w:rStyle w:val="IndexLink"/>
                <w:rtl w:val="true"/>
              </w:rPr>
              <w:t>نكته ها</w:t>
            </w:r>
            <w:r>
              <w:rPr>
                <w:rStyle w:val="IndexLink"/>
                <w:rtl w:val="true"/>
              </w:rPr>
              <w:tab/>
            </w:r>
            <w:r>
              <w:rPr>
                <w:rStyle w:val="IndexLink"/>
              </w:rPr>
              <w:t>151</w:t>
            </w:r>
          </w:hyperlink>
        </w:p>
        <w:p>
          <w:pPr>
            <w:pStyle w:val="Contents3"/>
            <w:tabs>
              <w:tab w:val="clear" w:pos="8459"/>
              <w:tab w:val="right" w:pos="9026" w:leader="dot"/>
            </w:tabs>
            <w:rPr/>
          </w:pPr>
          <w:hyperlink w:anchor="__RefHeading___Toc986137_2142443653">
            <w:r>
              <w:rPr>
                <w:webHidden/>
                <w:rStyle w:val="IndexLink"/>
                <w:rtl w:val="true"/>
              </w:rPr>
              <w:t xml:space="preserve">آیه </w:t>
            </w:r>
            <w:r>
              <w:rPr>
                <w:rStyle w:val="IndexLink"/>
              </w:rPr>
              <w:t>17</w:t>
            </w:r>
            <w:r>
              <w:rPr>
                <w:rStyle w:val="IndexLink"/>
                <w:rtl w:val="true"/>
              </w:rPr>
              <w:tab/>
            </w:r>
            <w:r>
              <w:rPr>
                <w:rStyle w:val="IndexLink"/>
              </w:rPr>
              <w:t>153</w:t>
            </w:r>
          </w:hyperlink>
        </w:p>
        <w:p>
          <w:pPr>
            <w:pStyle w:val="Contents4"/>
            <w:tabs>
              <w:tab w:val="clear" w:pos="8176"/>
              <w:tab w:val="right" w:pos="9026" w:leader="dot"/>
            </w:tabs>
            <w:rPr/>
          </w:pPr>
          <w:hyperlink w:anchor="__RefHeading___Toc986139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986141_2142443653">
            <w:r>
              <w:rPr>
                <w:webHidden/>
                <w:rStyle w:val="IndexLink"/>
                <w:rtl w:val="true"/>
              </w:rPr>
              <w:t>ترجمه</w:t>
            </w:r>
            <w:r>
              <w:rPr>
                <w:rStyle w:val="IndexLink"/>
                <w:rtl w:val="true"/>
              </w:rPr>
              <w:tab/>
            </w:r>
            <w:r>
              <w:rPr>
                <w:rStyle w:val="IndexLink"/>
              </w:rPr>
              <w:t>153</w:t>
            </w:r>
          </w:hyperlink>
        </w:p>
        <w:p>
          <w:pPr>
            <w:pStyle w:val="Contents4"/>
            <w:tabs>
              <w:tab w:val="clear" w:pos="8176"/>
              <w:tab w:val="right" w:pos="9026" w:leader="dot"/>
            </w:tabs>
            <w:rPr/>
          </w:pPr>
          <w:hyperlink w:anchor="__RefHeading___Toc986143_2142443653">
            <w:r>
              <w:rPr>
                <w:webHidden/>
                <w:rStyle w:val="IndexLink"/>
                <w:rtl w:val="true"/>
              </w:rPr>
              <w:t>تفسير</w:t>
            </w:r>
            <w:r>
              <w:rPr>
                <w:rStyle w:val="IndexLink"/>
                <w:rtl w:val="true"/>
              </w:rPr>
              <w:tab/>
            </w:r>
            <w:r>
              <w:rPr>
                <w:rStyle w:val="IndexLink"/>
              </w:rPr>
              <w:t>153</w:t>
            </w:r>
          </w:hyperlink>
        </w:p>
        <w:p>
          <w:pPr>
            <w:pStyle w:val="Contents4"/>
            <w:tabs>
              <w:tab w:val="clear" w:pos="8176"/>
              <w:tab w:val="right" w:pos="9026" w:leader="dot"/>
            </w:tabs>
            <w:rPr/>
          </w:pPr>
          <w:hyperlink w:anchor="__RefHeading___Toc986145_2142443653">
            <w:r>
              <w:rPr>
                <w:webHidden/>
                <w:rStyle w:val="IndexLink"/>
                <w:rtl w:val="true"/>
              </w:rPr>
              <w:t>نكته ها</w:t>
            </w:r>
            <w:r>
              <w:rPr>
                <w:rStyle w:val="IndexLink"/>
                <w:rtl w:val="true"/>
              </w:rPr>
              <w:tab/>
            </w:r>
            <w:r>
              <w:rPr>
                <w:rStyle w:val="IndexLink"/>
              </w:rPr>
              <w:t>155</w:t>
            </w:r>
          </w:hyperlink>
        </w:p>
        <w:p>
          <w:pPr>
            <w:pStyle w:val="Contents3"/>
            <w:tabs>
              <w:tab w:val="clear" w:pos="8459"/>
              <w:tab w:val="right" w:pos="9026" w:leader="dot"/>
            </w:tabs>
            <w:rPr/>
          </w:pPr>
          <w:hyperlink w:anchor="__RefHeading___Toc986147_2142443653">
            <w:r>
              <w:rPr>
                <w:webHidden/>
                <w:rStyle w:val="IndexLink"/>
                <w:rtl w:val="true"/>
              </w:rPr>
              <w:t xml:space="preserve">آیه </w:t>
            </w:r>
            <w:r>
              <w:rPr>
                <w:rStyle w:val="IndexLink"/>
              </w:rPr>
              <w:t>18</w:t>
            </w:r>
            <w:r>
              <w:rPr>
                <w:rStyle w:val="IndexLink"/>
                <w:rtl w:val="true"/>
              </w:rPr>
              <w:tab/>
            </w:r>
            <w:r>
              <w:rPr>
                <w:rStyle w:val="IndexLink"/>
              </w:rPr>
              <w:t>158</w:t>
            </w:r>
          </w:hyperlink>
        </w:p>
        <w:p>
          <w:pPr>
            <w:pStyle w:val="Contents4"/>
            <w:tabs>
              <w:tab w:val="clear" w:pos="8176"/>
              <w:tab w:val="right" w:pos="9026" w:leader="dot"/>
            </w:tabs>
            <w:rPr/>
          </w:pPr>
          <w:hyperlink w:anchor="__RefHeading___Toc986149_2142443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86151_2142443653">
            <w:r>
              <w:rPr>
                <w:webHidden/>
                <w:rStyle w:val="IndexLink"/>
                <w:rtl w:val="true"/>
              </w:rPr>
              <w:t>ترجمه</w:t>
            </w:r>
            <w:r>
              <w:rPr>
                <w:rStyle w:val="IndexLink"/>
                <w:rtl w:val="true"/>
              </w:rPr>
              <w:tab/>
            </w:r>
            <w:r>
              <w:rPr>
                <w:rStyle w:val="IndexLink"/>
              </w:rPr>
              <w:t>158</w:t>
            </w:r>
          </w:hyperlink>
        </w:p>
        <w:p>
          <w:pPr>
            <w:pStyle w:val="Contents4"/>
            <w:tabs>
              <w:tab w:val="clear" w:pos="8176"/>
              <w:tab w:val="right" w:pos="9026" w:leader="dot"/>
            </w:tabs>
            <w:rPr/>
          </w:pPr>
          <w:hyperlink w:anchor="__RefHeading___Toc986153_2142443653">
            <w:r>
              <w:rPr>
                <w:webHidden/>
                <w:rStyle w:val="IndexLink"/>
                <w:rtl w:val="true"/>
              </w:rPr>
              <w:t>تفسير</w:t>
            </w:r>
            <w:r>
              <w:rPr>
                <w:rStyle w:val="IndexLink"/>
                <w:rtl w:val="true"/>
              </w:rPr>
              <w:tab/>
            </w:r>
            <w:r>
              <w:rPr>
                <w:rStyle w:val="IndexLink"/>
              </w:rPr>
              <w:t>158</w:t>
            </w:r>
          </w:hyperlink>
        </w:p>
        <w:p>
          <w:pPr>
            <w:pStyle w:val="Contents4"/>
            <w:tabs>
              <w:tab w:val="clear" w:pos="8176"/>
              <w:tab w:val="right" w:pos="9026" w:leader="dot"/>
            </w:tabs>
            <w:rPr/>
          </w:pPr>
          <w:hyperlink w:anchor="__RefHeading___Toc986155_2142443653">
            <w:r>
              <w:rPr>
                <w:webHidden/>
                <w:rStyle w:val="IndexLink"/>
                <w:rtl w:val="true"/>
              </w:rPr>
              <w:t>نكته ها</w:t>
            </w:r>
            <w:r>
              <w:rPr>
                <w:rStyle w:val="IndexLink"/>
                <w:rtl w:val="true"/>
              </w:rPr>
              <w:tab/>
            </w:r>
            <w:r>
              <w:rPr>
                <w:rStyle w:val="IndexLink"/>
              </w:rPr>
              <w:t>159</w:t>
            </w:r>
          </w:hyperlink>
        </w:p>
        <w:p>
          <w:pPr>
            <w:pStyle w:val="Contents3"/>
            <w:tabs>
              <w:tab w:val="clear" w:pos="8459"/>
              <w:tab w:val="right" w:pos="9026" w:leader="dot"/>
            </w:tabs>
            <w:rPr/>
          </w:pPr>
          <w:hyperlink w:anchor="__RefHeading___Toc986157_2142443653">
            <w:r>
              <w:rPr>
                <w:webHidden/>
                <w:rStyle w:val="IndexLink"/>
                <w:rtl w:val="true"/>
              </w:rPr>
              <w:t xml:space="preserve">آیه </w:t>
            </w:r>
            <w:r>
              <w:rPr>
                <w:rStyle w:val="IndexLink"/>
              </w:rPr>
              <w:t>19</w:t>
            </w:r>
            <w:r>
              <w:rPr>
                <w:rStyle w:val="IndexLink"/>
                <w:rtl w:val="true"/>
              </w:rPr>
              <w:t>-</w:t>
            </w:r>
            <w:r>
              <w:rPr>
                <w:rStyle w:val="IndexLink"/>
              </w:rPr>
              <w:t>24</w:t>
            </w:r>
            <w:r>
              <w:rPr>
                <w:rStyle w:val="IndexLink"/>
                <w:rtl w:val="true"/>
              </w:rPr>
              <w:tab/>
            </w:r>
            <w:r>
              <w:rPr>
                <w:rStyle w:val="IndexLink"/>
              </w:rPr>
              <w:t>160</w:t>
            </w:r>
          </w:hyperlink>
        </w:p>
        <w:p>
          <w:pPr>
            <w:pStyle w:val="Contents4"/>
            <w:tabs>
              <w:tab w:val="clear" w:pos="8176"/>
              <w:tab w:val="right" w:pos="9026" w:leader="dot"/>
            </w:tabs>
            <w:rPr/>
          </w:pPr>
          <w:hyperlink w:anchor="__RefHeading___Toc986159_2142443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986161_2142443653">
            <w:r>
              <w:rPr>
                <w:webHidden/>
                <w:rStyle w:val="IndexLink"/>
                <w:rtl w:val="true"/>
              </w:rPr>
              <w:t>ترجمه</w:t>
            </w:r>
            <w:r>
              <w:rPr>
                <w:rStyle w:val="IndexLink"/>
                <w:rtl w:val="true"/>
              </w:rPr>
              <w:tab/>
            </w:r>
            <w:r>
              <w:rPr>
                <w:rStyle w:val="IndexLink"/>
              </w:rPr>
              <w:t>160</w:t>
            </w:r>
          </w:hyperlink>
        </w:p>
        <w:p>
          <w:pPr>
            <w:pStyle w:val="Contents4"/>
            <w:tabs>
              <w:tab w:val="clear" w:pos="8176"/>
              <w:tab w:val="right" w:pos="9026" w:leader="dot"/>
            </w:tabs>
            <w:rPr/>
          </w:pPr>
          <w:hyperlink w:anchor="__RefHeading___Toc986163_2142443653">
            <w:r>
              <w:rPr>
                <w:webHidden/>
                <w:rStyle w:val="IndexLink"/>
                <w:rtl w:val="true"/>
              </w:rPr>
              <w:t>تفسير</w:t>
            </w:r>
            <w:r>
              <w:rPr>
                <w:rStyle w:val="IndexLink"/>
                <w:rtl w:val="true"/>
              </w:rPr>
              <w:tab/>
            </w:r>
            <w:r>
              <w:rPr>
                <w:rStyle w:val="IndexLink"/>
              </w:rPr>
              <w:t>160</w:t>
            </w:r>
          </w:hyperlink>
        </w:p>
        <w:p>
          <w:pPr>
            <w:pStyle w:val="Contents4"/>
            <w:tabs>
              <w:tab w:val="clear" w:pos="8176"/>
              <w:tab w:val="right" w:pos="9026" w:leader="dot"/>
            </w:tabs>
            <w:rPr/>
          </w:pPr>
          <w:hyperlink w:anchor="__RefHeading___Toc986165_2142443653">
            <w:r>
              <w:rPr>
                <w:webHidden/>
                <w:rStyle w:val="IndexLink"/>
                <w:rtl w:val="true"/>
              </w:rPr>
              <w:t>نكته ها</w:t>
            </w:r>
            <w:r>
              <w:rPr>
                <w:rStyle w:val="IndexLink"/>
                <w:rtl w:val="true"/>
              </w:rPr>
              <w:tab/>
            </w:r>
            <w:r>
              <w:rPr>
                <w:rStyle w:val="IndexLink"/>
              </w:rPr>
              <w:t>163</w:t>
            </w:r>
          </w:hyperlink>
        </w:p>
        <w:p>
          <w:pPr>
            <w:pStyle w:val="Contents3"/>
            <w:tabs>
              <w:tab w:val="clear" w:pos="8459"/>
              <w:tab w:val="right" w:pos="9026" w:leader="dot"/>
            </w:tabs>
            <w:rPr/>
          </w:pPr>
          <w:hyperlink w:anchor="__RefHeading___Toc986167_2142443653">
            <w:r>
              <w:rPr>
                <w:webHidden/>
                <w:rStyle w:val="IndexLink"/>
                <w:rtl w:val="true"/>
              </w:rPr>
              <w:t xml:space="preserve">آیه </w:t>
            </w:r>
            <w:r>
              <w:rPr>
                <w:rStyle w:val="IndexLink"/>
              </w:rPr>
              <w:t>25</w:t>
            </w:r>
            <w:r>
              <w:rPr>
                <w:rStyle w:val="IndexLink"/>
                <w:rtl w:val="true"/>
              </w:rPr>
              <w:t>-</w:t>
            </w:r>
            <w:r>
              <w:rPr>
                <w:rStyle w:val="IndexLink"/>
              </w:rPr>
              <w:t>26</w:t>
            </w:r>
            <w:r>
              <w:rPr>
                <w:rStyle w:val="IndexLink"/>
                <w:rtl w:val="true"/>
              </w:rPr>
              <w:tab/>
            </w:r>
            <w:r>
              <w:rPr>
                <w:rStyle w:val="IndexLink"/>
              </w:rPr>
              <w:t>167</w:t>
            </w:r>
          </w:hyperlink>
        </w:p>
        <w:p>
          <w:pPr>
            <w:pStyle w:val="Contents4"/>
            <w:tabs>
              <w:tab w:val="clear" w:pos="8176"/>
              <w:tab w:val="right" w:pos="9026" w:leader="dot"/>
            </w:tabs>
            <w:rPr/>
          </w:pPr>
          <w:hyperlink w:anchor="__RefHeading___Toc986169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986171_2142443653">
            <w:r>
              <w:rPr>
                <w:webHidden/>
                <w:rStyle w:val="IndexLink"/>
                <w:rtl w:val="true"/>
              </w:rPr>
              <w:t>ترجمه</w:t>
            </w:r>
            <w:r>
              <w:rPr>
                <w:rStyle w:val="IndexLink"/>
                <w:rtl w:val="true"/>
              </w:rPr>
              <w:tab/>
            </w:r>
            <w:r>
              <w:rPr>
                <w:rStyle w:val="IndexLink"/>
              </w:rPr>
              <w:t>167</w:t>
            </w:r>
          </w:hyperlink>
        </w:p>
        <w:p>
          <w:pPr>
            <w:pStyle w:val="Contents4"/>
            <w:tabs>
              <w:tab w:val="clear" w:pos="8176"/>
              <w:tab w:val="right" w:pos="9026" w:leader="dot"/>
            </w:tabs>
            <w:rPr/>
          </w:pPr>
          <w:hyperlink w:anchor="__RefHeading___Toc986173_2142443653">
            <w:r>
              <w:rPr>
                <w:webHidden/>
                <w:rStyle w:val="IndexLink"/>
                <w:rtl w:val="true"/>
              </w:rPr>
              <w:t>تفسير</w:t>
            </w:r>
            <w:r>
              <w:rPr>
                <w:rStyle w:val="IndexLink"/>
                <w:rtl w:val="true"/>
              </w:rPr>
              <w:tab/>
            </w:r>
            <w:r>
              <w:rPr>
                <w:rStyle w:val="IndexLink"/>
              </w:rPr>
              <w:t>167</w:t>
            </w:r>
          </w:hyperlink>
        </w:p>
        <w:p>
          <w:pPr>
            <w:pStyle w:val="Contents4"/>
            <w:tabs>
              <w:tab w:val="clear" w:pos="8176"/>
              <w:tab w:val="right" w:pos="9026" w:leader="dot"/>
            </w:tabs>
            <w:rPr/>
          </w:pPr>
          <w:hyperlink w:anchor="__RefHeading___Toc986175_2142443653">
            <w:r>
              <w:rPr>
                <w:webHidden/>
                <w:rStyle w:val="IndexLink"/>
                <w:rtl w:val="true"/>
              </w:rPr>
              <w:t>نكته ها</w:t>
            </w:r>
            <w:r>
              <w:rPr>
                <w:rStyle w:val="IndexLink"/>
                <w:rtl w:val="true"/>
              </w:rPr>
              <w:tab/>
            </w:r>
            <w:r>
              <w:rPr>
                <w:rStyle w:val="IndexLink"/>
              </w:rPr>
              <w:t>168</w:t>
            </w:r>
          </w:hyperlink>
        </w:p>
        <w:p>
          <w:pPr>
            <w:pStyle w:val="Contents3"/>
            <w:tabs>
              <w:tab w:val="clear" w:pos="8459"/>
              <w:tab w:val="right" w:pos="9026" w:leader="dot"/>
            </w:tabs>
            <w:rPr/>
          </w:pPr>
          <w:hyperlink w:anchor="__RefHeading___Toc986177_2142443653">
            <w:r>
              <w:rPr>
                <w:webHidden/>
                <w:rStyle w:val="IndexLink"/>
                <w:rtl w:val="true"/>
              </w:rPr>
              <w:t xml:space="preserve">آیه </w:t>
            </w:r>
            <w:r>
              <w:rPr>
                <w:rStyle w:val="IndexLink"/>
              </w:rPr>
              <w:t>27</w:t>
            </w:r>
            <w:r>
              <w:rPr>
                <w:rStyle w:val="IndexLink"/>
                <w:rtl w:val="true"/>
              </w:rPr>
              <w:t>-</w:t>
            </w:r>
            <w:r>
              <w:rPr>
                <w:rStyle w:val="IndexLink"/>
              </w:rPr>
              <w:t>29</w:t>
            </w:r>
            <w:r>
              <w:rPr>
                <w:rStyle w:val="IndexLink"/>
                <w:rtl w:val="true"/>
              </w:rPr>
              <w:tab/>
            </w:r>
            <w:r>
              <w:rPr>
                <w:rStyle w:val="IndexLink"/>
              </w:rPr>
              <w:t>169</w:t>
            </w:r>
          </w:hyperlink>
        </w:p>
        <w:p>
          <w:pPr>
            <w:pStyle w:val="Contents4"/>
            <w:tabs>
              <w:tab w:val="clear" w:pos="8176"/>
              <w:tab w:val="right" w:pos="9026" w:leader="dot"/>
            </w:tabs>
            <w:rPr/>
          </w:pPr>
          <w:hyperlink w:anchor="__RefHeading___Toc986179_2142443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86181_2142443653">
            <w:r>
              <w:rPr>
                <w:webHidden/>
                <w:rStyle w:val="IndexLink"/>
                <w:rtl w:val="true"/>
              </w:rPr>
              <w:t>ترجمه</w:t>
            </w:r>
            <w:r>
              <w:rPr>
                <w:rStyle w:val="IndexLink"/>
                <w:rtl w:val="true"/>
              </w:rPr>
              <w:tab/>
            </w:r>
            <w:r>
              <w:rPr>
                <w:rStyle w:val="IndexLink"/>
              </w:rPr>
              <w:t>169</w:t>
            </w:r>
          </w:hyperlink>
        </w:p>
        <w:p>
          <w:pPr>
            <w:pStyle w:val="Contents4"/>
            <w:tabs>
              <w:tab w:val="clear" w:pos="8176"/>
              <w:tab w:val="right" w:pos="9026" w:leader="dot"/>
            </w:tabs>
            <w:rPr/>
          </w:pPr>
          <w:hyperlink w:anchor="__RefHeading___Toc986183_2142443653">
            <w:r>
              <w:rPr>
                <w:webHidden/>
                <w:rStyle w:val="IndexLink"/>
                <w:rtl w:val="true"/>
              </w:rPr>
              <w:t>تفسير</w:t>
            </w:r>
            <w:r>
              <w:rPr>
                <w:rStyle w:val="IndexLink"/>
                <w:rtl w:val="true"/>
              </w:rPr>
              <w:tab/>
            </w:r>
            <w:r>
              <w:rPr>
                <w:rStyle w:val="IndexLink"/>
              </w:rPr>
              <w:t>169</w:t>
            </w:r>
          </w:hyperlink>
        </w:p>
        <w:p>
          <w:pPr>
            <w:pStyle w:val="Contents4"/>
            <w:tabs>
              <w:tab w:val="clear" w:pos="8176"/>
              <w:tab w:val="right" w:pos="9026" w:leader="dot"/>
            </w:tabs>
            <w:rPr/>
          </w:pPr>
          <w:hyperlink w:anchor="__RefHeading___Toc986185_2142443653">
            <w:r>
              <w:rPr>
                <w:webHidden/>
                <w:rStyle w:val="IndexLink"/>
                <w:rtl w:val="true"/>
              </w:rPr>
              <w:t>نكته ها</w:t>
            </w:r>
            <w:r>
              <w:rPr>
                <w:rStyle w:val="IndexLink"/>
                <w:rtl w:val="true"/>
              </w:rPr>
              <w:tab/>
            </w:r>
            <w:r>
              <w:rPr>
                <w:rStyle w:val="IndexLink"/>
              </w:rPr>
              <w:t>171</w:t>
            </w:r>
          </w:hyperlink>
        </w:p>
        <w:p>
          <w:pPr>
            <w:pStyle w:val="Contents3"/>
            <w:tabs>
              <w:tab w:val="clear" w:pos="8459"/>
              <w:tab w:val="right" w:pos="9026" w:leader="dot"/>
            </w:tabs>
            <w:rPr/>
          </w:pPr>
          <w:hyperlink w:anchor="__RefHeading___Toc986187_2142443653">
            <w:r>
              <w:rPr>
                <w:webHidden/>
                <w:rStyle w:val="IndexLink"/>
                <w:rtl w:val="true"/>
              </w:rPr>
              <w:t xml:space="preserve">آیه </w:t>
            </w:r>
            <w:r>
              <w:rPr>
                <w:rStyle w:val="IndexLink"/>
              </w:rPr>
              <w:t>30</w:t>
            </w:r>
            <w:r>
              <w:rPr>
                <w:rStyle w:val="IndexLink"/>
                <w:rtl w:val="true"/>
              </w:rPr>
              <w:t>-</w:t>
            </w:r>
            <w:r>
              <w:rPr>
                <w:rStyle w:val="IndexLink"/>
              </w:rPr>
              <w:t>32</w:t>
            </w:r>
            <w:r>
              <w:rPr>
                <w:rStyle w:val="IndexLink"/>
                <w:rtl w:val="true"/>
              </w:rPr>
              <w:tab/>
            </w:r>
            <w:r>
              <w:rPr>
                <w:rStyle w:val="IndexLink"/>
              </w:rPr>
              <w:t>172</w:t>
            </w:r>
          </w:hyperlink>
        </w:p>
        <w:p>
          <w:pPr>
            <w:pStyle w:val="Contents4"/>
            <w:tabs>
              <w:tab w:val="clear" w:pos="8176"/>
              <w:tab w:val="right" w:pos="9026" w:leader="dot"/>
            </w:tabs>
            <w:rPr/>
          </w:pPr>
          <w:hyperlink w:anchor="__RefHeading___Toc986189_2142443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986191_2142443653">
            <w:r>
              <w:rPr>
                <w:webHidden/>
                <w:rStyle w:val="IndexLink"/>
                <w:rtl w:val="true"/>
              </w:rPr>
              <w:t>ترجمه</w:t>
            </w:r>
            <w:r>
              <w:rPr>
                <w:rStyle w:val="IndexLink"/>
                <w:rtl w:val="true"/>
              </w:rPr>
              <w:tab/>
            </w:r>
            <w:r>
              <w:rPr>
                <w:rStyle w:val="IndexLink"/>
              </w:rPr>
              <w:t>172</w:t>
            </w:r>
          </w:hyperlink>
        </w:p>
        <w:p>
          <w:pPr>
            <w:pStyle w:val="Contents4"/>
            <w:tabs>
              <w:tab w:val="clear" w:pos="8176"/>
              <w:tab w:val="right" w:pos="9026" w:leader="dot"/>
            </w:tabs>
            <w:rPr/>
          </w:pPr>
          <w:hyperlink w:anchor="__RefHeading___Toc986193_2142443653">
            <w:r>
              <w:rPr>
                <w:webHidden/>
                <w:rStyle w:val="IndexLink"/>
                <w:rtl w:val="true"/>
              </w:rPr>
              <w:t>تفسير</w:t>
            </w:r>
            <w:r>
              <w:rPr>
                <w:rStyle w:val="IndexLink"/>
                <w:rtl w:val="true"/>
              </w:rPr>
              <w:tab/>
            </w:r>
            <w:r>
              <w:rPr>
                <w:rStyle w:val="IndexLink"/>
              </w:rPr>
              <w:t>172</w:t>
            </w:r>
          </w:hyperlink>
        </w:p>
        <w:p>
          <w:pPr>
            <w:pStyle w:val="Contents4"/>
            <w:tabs>
              <w:tab w:val="clear" w:pos="8176"/>
              <w:tab w:val="right" w:pos="9026" w:leader="dot"/>
            </w:tabs>
            <w:rPr/>
          </w:pPr>
          <w:hyperlink w:anchor="__RefHeading___Toc986195_2142443653">
            <w:r>
              <w:rPr>
                <w:webHidden/>
                <w:rStyle w:val="IndexLink"/>
                <w:rtl w:val="true"/>
              </w:rPr>
              <w:t>نكته ها</w:t>
            </w:r>
            <w:r>
              <w:rPr>
                <w:rStyle w:val="IndexLink"/>
                <w:rtl w:val="true"/>
              </w:rPr>
              <w:tab/>
            </w:r>
            <w:r>
              <w:rPr>
                <w:rStyle w:val="IndexLink"/>
              </w:rPr>
              <w:t>173</w:t>
            </w:r>
          </w:hyperlink>
        </w:p>
        <w:p>
          <w:pPr>
            <w:pStyle w:val="Contents3"/>
            <w:tabs>
              <w:tab w:val="clear" w:pos="8459"/>
              <w:tab w:val="right" w:pos="9026" w:leader="dot"/>
            </w:tabs>
            <w:rPr/>
          </w:pPr>
          <w:hyperlink w:anchor="__RefHeading___Toc986197_2142443653">
            <w:r>
              <w:rPr>
                <w:webHidden/>
                <w:rStyle w:val="IndexLink"/>
                <w:rtl w:val="true"/>
              </w:rPr>
              <w:t xml:space="preserve">آیه </w:t>
            </w:r>
            <w:r>
              <w:rPr>
                <w:rStyle w:val="IndexLink"/>
              </w:rPr>
              <w:t>33</w:t>
            </w:r>
            <w:r>
              <w:rPr>
                <w:rStyle w:val="IndexLink"/>
                <w:rtl w:val="true"/>
              </w:rPr>
              <w:t>-</w:t>
            </w:r>
            <w:r>
              <w:rPr>
                <w:rStyle w:val="IndexLink"/>
              </w:rPr>
              <w:t>34</w:t>
            </w:r>
            <w:r>
              <w:rPr>
                <w:rStyle w:val="IndexLink"/>
                <w:rtl w:val="true"/>
              </w:rPr>
              <w:tab/>
            </w:r>
            <w:r>
              <w:rPr>
                <w:rStyle w:val="IndexLink"/>
              </w:rPr>
              <w:t>175</w:t>
            </w:r>
          </w:hyperlink>
        </w:p>
        <w:p>
          <w:pPr>
            <w:pStyle w:val="Contents4"/>
            <w:tabs>
              <w:tab w:val="clear" w:pos="8176"/>
              <w:tab w:val="right" w:pos="9026" w:leader="dot"/>
            </w:tabs>
            <w:rPr/>
          </w:pPr>
          <w:hyperlink w:anchor="__RefHeading___Toc986199_2142443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86201_2142443653">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986203_2142443653">
            <w:r>
              <w:rPr>
                <w:webHidden/>
                <w:rStyle w:val="IndexLink"/>
                <w:rtl w:val="true"/>
              </w:rPr>
              <w:t>تفسير</w:t>
            </w:r>
            <w:r>
              <w:rPr>
                <w:rStyle w:val="IndexLink"/>
                <w:rtl w:val="true"/>
              </w:rPr>
              <w:tab/>
            </w:r>
            <w:r>
              <w:rPr>
                <w:rStyle w:val="IndexLink"/>
              </w:rPr>
              <w:t>175</w:t>
            </w:r>
          </w:hyperlink>
        </w:p>
        <w:p>
          <w:pPr>
            <w:pStyle w:val="Contents4"/>
            <w:tabs>
              <w:tab w:val="clear" w:pos="8176"/>
              <w:tab w:val="right" w:pos="9026" w:leader="dot"/>
            </w:tabs>
            <w:rPr/>
          </w:pPr>
          <w:hyperlink w:anchor="__RefHeading___Toc986205_2142443653">
            <w:r>
              <w:rPr>
                <w:webHidden/>
                <w:rStyle w:val="IndexLink"/>
                <w:rtl w:val="true"/>
              </w:rPr>
              <w:t>نكته ها</w:t>
            </w:r>
            <w:r>
              <w:rPr>
                <w:rStyle w:val="IndexLink"/>
                <w:rtl w:val="true"/>
              </w:rPr>
              <w:tab/>
            </w:r>
            <w:r>
              <w:rPr>
                <w:rStyle w:val="IndexLink"/>
              </w:rPr>
              <w:t>176</w:t>
            </w:r>
          </w:hyperlink>
        </w:p>
        <w:p>
          <w:pPr>
            <w:pStyle w:val="Contents3"/>
            <w:tabs>
              <w:tab w:val="clear" w:pos="8459"/>
              <w:tab w:val="right" w:pos="9026" w:leader="dot"/>
            </w:tabs>
            <w:rPr/>
          </w:pPr>
          <w:hyperlink w:anchor="__RefHeading___Toc986207_2142443653">
            <w:r>
              <w:rPr>
                <w:webHidden/>
                <w:rStyle w:val="IndexLink"/>
                <w:rtl w:val="true"/>
              </w:rPr>
              <w:t xml:space="preserve">آیه </w:t>
            </w:r>
            <w:r>
              <w:rPr>
                <w:rStyle w:val="IndexLink"/>
              </w:rPr>
              <w:t>35</w:t>
            </w:r>
            <w:r>
              <w:rPr>
                <w:rStyle w:val="IndexLink"/>
                <w:rtl w:val="true"/>
              </w:rPr>
              <w:tab/>
            </w:r>
            <w:r>
              <w:rPr>
                <w:rStyle w:val="IndexLink"/>
              </w:rPr>
              <w:t>178</w:t>
            </w:r>
          </w:hyperlink>
        </w:p>
        <w:p>
          <w:pPr>
            <w:pStyle w:val="Contents4"/>
            <w:tabs>
              <w:tab w:val="clear" w:pos="8176"/>
              <w:tab w:val="right" w:pos="9026" w:leader="dot"/>
            </w:tabs>
            <w:rPr/>
          </w:pPr>
          <w:hyperlink w:anchor="__RefHeading___Toc986209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986211_2142443653">
            <w:r>
              <w:rPr>
                <w:webHidden/>
                <w:rStyle w:val="IndexLink"/>
                <w:rtl w:val="true"/>
              </w:rPr>
              <w:t>ترجمه</w:t>
            </w:r>
            <w:r>
              <w:rPr>
                <w:rStyle w:val="IndexLink"/>
                <w:rtl w:val="true"/>
              </w:rPr>
              <w:tab/>
            </w:r>
            <w:r>
              <w:rPr>
                <w:rStyle w:val="IndexLink"/>
              </w:rPr>
              <w:t>178</w:t>
            </w:r>
          </w:hyperlink>
        </w:p>
        <w:p>
          <w:pPr>
            <w:pStyle w:val="Contents4"/>
            <w:tabs>
              <w:tab w:val="clear" w:pos="8176"/>
              <w:tab w:val="right" w:pos="9026" w:leader="dot"/>
            </w:tabs>
            <w:rPr/>
          </w:pPr>
          <w:hyperlink w:anchor="__RefHeading___Toc986213_2142443653">
            <w:r>
              <w:rPr>
                <w:webHidden/>
                <w:rStyle w:val="IndexLink"/>
                <w:rtl w:val="true"/>
              </w:rPr>
              <w:t>تفسير</w:t>
            </w:r>
            <w:r>
              <w:rPr>
                <w:rStyle w:val="IndexLink"/>
                <w:rtl w:val="true"/>
              </w:rPr>
              <w:tab/>
            </w:r>
            <w:r>
              <w:rPr>
                <w:rStyle w:val="IndexLink"/>
              </w:rPr>
              <w:t>178</w:t>
            </w:r>
          </w:hyperlink>
        </w:p>
        <w:p>
          <w:pPr>
            <w:pStyle w:val="Contents4"/>
            <w:tabs>
              <w:tab w:val="clear" w:pos="8176"/>
              <w:tab w:val="right" w:pos="9026" w:leader="dot"/>
            </w:tabs>
            <w:rPr/>
          </w:pPr>
          <w:hyperlink w:anchor="__RefHeading___Toc986215_2142443653">
            <w:r>
              <w:rPr>
                <w:webHidden/>
                <w:rStyle w:val="IndexLink"/>
                <w:rtl w:val="true"/>
              </w:rPr>
              <w:t>نكته ها</w:t>
            </w:r>
            <w:r>
              <w:rPr>
                <w:rStyle w:val="IndexLink"/>
                <w:rtl w:val="true"/>
              </w:rPr>
              <w:tab/>
            </w:r>
            <w:r>
              <w:rPr>
                <w:rStyle w:val="IndexLink"/>
              </w:rPr>
              <w:t>178</w:t>
            </w:r>
          </w:hyperlink>
        </w:p>
        <w:p>
          <w:pPr>
            <w:pStyle w:val="Contents3"/>
            <w:tabs>
              <w:tab w:val="clear" w:pos="8459"/>
              <w:tab w:val="right" w:pos="9026" w:leader="dot"/>
            </w:tabs>
            <w:rPr/>
          </w:pPr>
          <w:hyperlink w:anchor="__RefHeading___Toc986217_2142443653">
            <w:r>
              <w:rPr>
                <w:webHidden/>
                <w:rStyle w:val="IndexLink"/>
                <w:rtl w:val="true"/>
              </w:rPr>
              <w:t xml:space="preserve">آیه </w:t>
            </w:r>
            <w:r>
              <w:rPr>
                <w:rStyle w:val="IndexLink"/>
              </w:rPr>
              <w:t>36</w:t>
            </w:r>
            <w:r>
              <w:rPr>
                <w:rStyle w:val="IndexLink"/>
                <w:rtl w:val="true"/>
              </w:rPr>
              <w:tab/>
            </w:r>
            <w:r>
              <w:rPr>
                <w:rStyle w:val="IndexLink"/>
              </w:rPr>
              <w:t>179</w:t>
            </w:r>
          </w:hyperlink>
        </w:p>
        <w:p>
          <w:pPr>
            <w:pStyle w:val="Contents4"/>
            <w:tabs>
              <w:tab w:val="clear" w:pos="8176"/>
              <w:tab w:val="right" w:pos="9026" w:leader="dot"/>
            </w:tabs>
            <w:rPr/>
          </w:pPr>
          <w:hyperlink w:anchor="__RefHeading___Toc986219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86221_2142443653">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986223_2142443653">
            <w:r>
              <w:rPr>
                <w:webHidden/>
                <w:rStyle w:val="IndexLink"/>
                <w:rtl w:val="true"/>
              </w:rPr>
              <w:t>تفسير</w:t>
            </w:r>
            <w:r>
              <w:rPr>
                <w:rStyle w:val="IndexLink"/>
                <w:rtl w:val="true"/>
              </w:rPr>
              <w:tab/>
            </w:r>
            <w:r>
              <w:rPr>
                <w:rStyle w:val="IndexLink"/>
              </w:rPr>
              <w:t>179</w:t>
            </w:r>
          </w:hyperlink>
        </w:p>
        <w:p>
          <w:pPr>
            <w:pStyle w:val="Contents3"/>
            <w:tabs>
              <w:tab w:val="clear" w:pos="8459"/>
              <w:tab w:val="right" w:pos="9026" w:leader="dot"/>
            </w:tabs>
            <w:rPr/>
          </w:pPr>
          <w:hyperlink w:anchor="__RefHeading___Toc986225_2142443653">
            <w:r>
              <w:rPr>
                <w:webHidden/>
                <w:rStyle w:val="IndexLink"/>
                <w:rtl w:val="true"/>
              </w:rPr>
              <w:t xml:space="preserve">آیه </w:t>
            </w:r>
            <w:r>
              <w:rPr>
                <w:rStyle w:val="IndexLink"/>
              </w:rPr>
              <w:t>37</w:t>
            </w:r>
            <w:r>
              <w:rPr>
                <w:rStyle w:val="IndexLink"/>
                <w:rtl w:val="true"/>
              </w:rPr>
              <w:t>-</w:t>
            </w:r>
            <w:r>
              <w:rPr>
                <w:rStyle w:val="IndexLink"/>
              </w:rPr>
              <w:t>40</w:t>
            </w:r>
            <w:r>
              <w:rPr>
                <w:rStyle w:val="IndexLink"/>
                <w:rtl w:val="true"/>
              </w:rPr>
              <w:tab/>
            </w:r>
            <w:r>
              <w:rPr>
                <w:rStyle w:val="IndexLink"/>
              </w:rPr>
              <w:t>180</w:t>
            </w:r>
          </w:hyperlink>
        </w:p>
        <w:p>
          <w:pPr>
            <w:pStyle w:val="Contents4"/>
            <w:tabs>
              <w:tab w:val="clear" w:pos="8176"/>
              <w:tab w:val="right" w:pos="9026" w:leader="dot"/>
            </w:tabs>
            <w:rPr/>
          </w:pPr>
          <w:hyperlink w:anchor="__RefHeading___Toc986227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986229_2142443653">
            <w:r>
              <w:rPr>
                <w:webHidden/>
                <w:rStyle w:val="IndexLink"/>
                <w:rtl w:val="true"/>
              </w:rPr>
              <w:t>ترجمه</w:t>
            </w:r>
            <w:r>
              <w:rPr>
                <w:rStyle w:val="IndexLink"/>
                <w:rtl w:val="true"/>
              </w:rPr>
              <w:tab/>
            </w:r>
            <w:r>
              <w:rPr>
                <w:rStyle w:val="IndexLink"/>
              </w:rPr>
              <w:t>180</w:t>
            </w:r>
          </w:hyperlink>
        </w:p>
        <w:p>
          <w:pPr>
            <w:pStyle w:val="Contents4"/>
            <w:tabs>
              <w:tab w:val="clear" w:pos="8176"/>
              <w:tab w:val="right" w:pos="9026" w:leader="dot"/>
            </w:tabs>
            <w:rPr/>
          </w:pPr>
          <w:hyperlink w:anchor="__RefHeading___Toc986231_2142443653">
            <w:r>
              <w:rPr>
                <w:webHidden/>
                <w:rStyle w:val="IndexLink"/>
                <w:rtl w:val="true"/>
              </w:rPr>
              <w:t>تفسير</w:t>
            </w:r>
            <w:r>
              <w:rPr>
                <w:rStyle w:val="IndexLink"/>
                <w:rtl w:val="true"/>
              </w:rPr>
              <w:tab/>
            </w:r>
            <w:r>
              <w:rPr>
                <w:rStyle w:val="IndexLink"/>
              </w:rPr>
              <w:t>180</w:t>
            </w:r>
          </w:hyperlink>
        </w:p>
        <w:p>
          <w:pPr>
            <w:pStyle w:val="Contents4"/>
            <w:tabs>
              <w:tab w:val="clear" w:pos="8176"/>
              <w:tab w:val="right" w:pos="9026" w:leader="dot"/>
            </w:tabs>
            <w:rPr/>
          </w:pPr>
          <w:hyperlink w:anchor="__RefHeading___Toc986233_2142443653">
            <w:r>
              <w:rPr>
                <w:webHidden/>
                <w:rStyle w:val="IndexLink"/>
                <w:rtl w:val="true"/>
              </w:rPr>
              <w:t>نكته ها</w:t>
            </w:r>
            <w:r>
              <w:rPr>
                <w:rStyle w:val="IndexLink"/>
                <w:rtl w:val="true"/>
              </w:rPr>
              <w:tab/>
            </w:r>
            <w:r>
              <w:rPr>
                <w:rStyle w:val="IndexLink"/>
              </w:rPr>
              <w:t>183</w:t>
            </w:r>
          </w:hyperlink>
        </w:p>
        <w:p>
          <w:pPr>
            <w:pStyle w:val="Contents3"/>
            <w:tabs>
              <w:tab w:val="clear" w:pos="8459"/>
              <w:tab w:val="right" w:pos="9026" w:leader="dot"/>
            </w:tabs>
            <w:rPr/>
          </w:pPr>
          <w:hyperlink w:anchor="__RefHeading___Toc986235_2142443653">
            <w:r>
              <w:rPr>
                <w:webHidden/>
                <w:rStyle w:val="IndexLink"/>
                <w:rtl w:val="true"/>
              </w:rPr>
              <w:t xml:space="preserve">آیه </w:t>
            </w:r>
            <w:r>
              <w:rPr>
                <w:rStyle w:val="IndexLink"/>
              </w:rPr>
              <w:t>41</w:t>
            </w:r>
            <w:r>
              <w:rPr>
                <w:rStyle w:val="IndexLink"/>
                <w:rtl w:val="true"/>
              </w:rPr>
              <w:t>-</w:t>
            </w:r>
            <w:r>
              <w:rPr>
                <w:rStyle w:val="IndexLink"/>
              </w:rPr>
              <w:t>43</w:t>
            </w:r>
            <w:r>
              <w:rPr>
                <w:rStyle w:val="IndexLink"/>
                <w:rtl w:val="true"/>
              </w:rPr>
              <w:tab/>
            </w:r>
            <w:r>
              <w:rPr>
                <w:rStyle w:val="IndexLink"/>
              </w:rPr>
              <w:t>185</w:t>
            </w:r>
          </w:hyperlink>
        </w:p>
        <w:p>
          <w:pPr>
            <w:pStyle w:val="Contents4"/>
            <w:tabs>
              <w:tab w:val="clear" w:pos="8176"/>
              <w:tab w:val="right" w:pos="9026" w:leader="dot"/>
            </w:tabs>
            <w:rPr/>
          </w:pPr>
          <w:hyperlink w:anchor="__RefHeading___Toc986237_2142443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986239_2142443653">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986241_2142443653">
            <w:r>
              <w:rPr>
                <w:webHidden/>
                <w:rStyle w:val="IndexLink"/>
                <w:rtl w:val="true"/>
              </w:rPr>
              <w:t>تفسير</w:t>
            </w:r>
            <w:r>
              <w:rPr>
                <w:rStyle w:val="IndexLink"/>
                <w:rtl w:val="true"/>
              </w:rPr>
              <w:tab/>
            </w:r>
            <w:r>
              <w:rPr>
                <w:rStyle w:val="IndexLink"/>
              </w:rPr>
              <w:t>185</w:t>
            </w:r>
          </w:hyperlink>
        </w:p>
        <w:p>
          <w:pPr>
            <w:pStyle w:val="Contents4"/>
            <w:tabs>
              <w:tab w:val="clear" w:pos="8176"/>
              <w:tab w:val="right" w:pos="9026" w:leader="dot"/>
            </w:tabs>
            <w:rPr/>
          </w:pPr>
          <w:hyperlink w:anchor="__RefHeading___Toc986243_2142443653">
            <w:r>
              <w:rPr>
                <w:webHidden/>
                <w:rStyle w:val="IndexLink"/>
                <w:rtl w:val="true"/>
              </w:rPr>
              <w:t>نكته ها</w:t>
            </w:r>
            <w:r>
              <w:rPr>
                <w:rStyle w:val="IndexLink"/>
                <w:rtl w:val="true"/>
              </w:rPr>
              <w:tab/>
            </w:r>
            <w:r>
              <w:rPr>
                <w:rStyle w:val="IndexLink"/>
              </w:rPr>
              <w:t>187</w:t>
            </w:r>
          </w:hyperlink>
        </w:p>
        <w:p>
          <w:pPr>
            <w:pStyle w:val="Contents2"/>
            <w:tabs>
              <w:tab w:val="clear" w:pos="8743"/>
              <w:tab w:val="right" w:pos="9026" w:leader="dot"/>
            </w:tabs>
            <w:rPr/>
          </w:pPr>
          <w:hyperlink w:anchor="__RefHeading___Toc986245_2142443653">
            <w:r>
              <w:rPr>
                <w:webHidden/>
                <w:rStyle w:val="IndexLink"/>
                <w:rtl w:val="true"/>
              </w:rPr>
              <w:t>سوره ابراهيم</w:t>
            </w:r>
            <w:r>
              <w:rPr>
                <w:rStyle w:val="IndexLink"/>
                <w:rtl w:val="true"/>
              </w:rPr>
              <w:tab/>
            </w:r>
            <w:r>
              <w:rPr>
                <w:rStyle w:val="IndexLink"/>
              </w:rPr>
              <w:t>188</w:t>
            </w:r>
          </w:hyperlink>
        </w:p>
        <w:p>
          <w:pPr>
            <w:pStyle w:val="Contents3"/>
            <w:tabs>
              <w:tab w:val="clear" w:pos="8459"/>
              <w:tab w:val="right" w:pos="9026" w:leader="dot"/>
            </w:tabs>
            <w:rPr/>
          </w:pPr>
          <w:hyperlink w:anchor="__RefHeading___Toc986247_2142443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986249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190</w:t>
            </w:r>
          </w:hyperlink>
        </w:p>
        <w:p>
          <w:pPr>
            <w:pStyle w:val="Contents4"/>
            <w:tabs>
              <w:tab w:val="clear" w:pos="8176"/>
              <w:tab w:val="right" w:pos="9026" w:leader="dot"/>
            </w:tabs>
            <w:rPr/>
          </w:pPr>
          <w:hyperlink w:anchor="__RefHeading___Toc986251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986253_2142443653">
            <w:r>
              <w:rPr>
                <w:webHidden/>
                <w:rStyle w:val="IndexLink"/>
                <w:rtl w:val="true"/>
              </w:rPr>
              <w:t>ترجمه</w:t>
            </w:r>
            <w:r>
              <w:rPr>
                <w:rStyle w:val="IndexLink"/>
                <w:rtl w:val="true"/>
              </w:rPr>
              <w:tab/>
            </w:r>
            <w:r>
              <w:rPr>
                <w:rStyle w:val="IndexLink"/>
              </w:rPr>
              <w:t>190</w:t>
            </w:r>
          </w:hyperlink>
        </w:p>
        <w:p>
          <w:pPr>
            <w:pStyle w:val="Contents4"/>
            <w:tabs>
              <w:tab w:val="clear" w:pos="8176"/>
              <w:tab w:val="right" w:pos="9026" w:leader="dot"/>
            </w:tabs>
            <w:rPr/>
          </w:pPr>
          <w:hyperlink w:anchor="__RefHeading___Toc986255_2142443653">
            <w:r>
              <w:rPr>
                <w:webHidden/>
                <w:rStyle w:val="IndexLink"/>
                <w:rtl w:val="true"/>
              </w:rPr>
              <w:t>تفسير</w:t>
            </w:r>
            <w:r>
              <w:rPr>
                <w:rStyle w:val="IndexLink"/>
                <w:rtl w:val="true"/>
              </w:rPr>
              <w:tab/>
            </w:r>
            <w:r>
              <w:rPr>
                <w:rStyle w:val="IndexLink"/>
              </w:rPr>
              <w:t>190</w:t>
            </w:r>
          </w:hyperlink>
        </w:p>
        <w:p>
          <w:pPr>
            <w:pStyle w:val="Contents4"/>
            <w:tabs>
              <w:tab w:val="clear" w:pos="8176"/>
              <w:tab w:val="right" w:pos="9026" w:leader="dot"/>
            </w:tabs>
            <w:rPr/>
          </w:pPr>
          <w:hyperlink w:anchor="__RefHeading___Toc986257_2142443653">
            <w:r>
              <w:rPr>
                <w:webHidden/>
                <w:rStyle w:val="IndexLink"/>
                <w:rtl w:val="true"/>
              </w:rPr>
              <w:t>نكته ها</w:t>
            </w:r>
            <w:r>
              <w:rPr>
                <w:rStyle w:val="IndexLink"/>
                <w:rtl w:val="true"/>
              </w:rPr>
              <w:tab/>
            </w:r>
            <w:r>
              <w:rPr>
                <w:rStyle w:val="IndexLink"/>
              </w:rPr>
              <w:t>192</w:t>
            </w:r>
          </w:hyperlink>
        </w:p>
        <w:p>
          <w:pPr>
            <w:pStyle w:val="Contents3"/>
            <w:tabs>
              <w:tab w:val="clear" w:pos="8459"/>
              <w:tab w:val="right" w:pos="9026" w:leader="dot"/>
            </w:tabs>
            <w:rPr/>
          </w:pPr>
          <w:hyperlink w:anchor="__RefHeading___Toc986259_2142443653">
            <w:r>
              <w:rPr>
                <w:webHidden/>
                <w:rStyle w:val="IndexLink"/>
                <w:rtl w:val="true"/>
              </w:rPr>
              <w:t xml:space="preserve">آیه </w:t>
            </w:r>
            <w:r>
              <w:rPr>
                <w:rStyle w:val="IndexLink"/>
              </w:rPr>
              <w:t>4</w:t>
            </w:r>
            <w:r>
              <w:rPr>
                <w:rStyle w:val="IndexLink"/>
                <w:rtl w:val="true"/>
              </w:rPr>
              <w:t>-</w:t>
            </w:r>
            <w:r>
              <w:rPr>
                <w:rStyle w:val="IndexLink"/>
              </w:rPr>
              <w:t>7</w:t>
            </w:r>
            <w:r>
              <w:rPr>
                <w:rStyle w:val="IndexLink"/>
                <w:rtl w:val="true"/>
              </w:rPr>
              <w:tab/>
            </w:r>
            <w:r>
              <w:rPr>
                <w:rStyle w:val="IndexLink"/>
              </w:rPr>
              <w:t>194</w:t>
            </w:r>
          </w:hyperlink>
        </w:p>
        <w:p>
          <w:pPr>
            <w:pStyle w:val="Contents4"/>
            <w:tabs>
              <w:tab w:val="clear" w:pos="8176"/>
              <w:tab w:val="right" w:pos="9026" w:leader="dot"/>
            </w:tabs>
            <w:rPr/>
          </w:pPr>
          <w:hyperlink w:anchor="__RefHeading___Toc986261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986263_2142443653">
            <w:r>
              <w:rPr>
                <w:webHidden/>
                <w:rStyle w:val="IndexLink"/>
                <w:rtl w:val="true"/>
              </w:rPr>
              <w:t>ترجمه</w:t>
            </w:r>
            <w:r>
              <w:rPr>
                <w:rStyle w:val="IndexLink"/>
                <w:rtl w:val="true"/>
              </w:rPr>
              <w:tab/>
            </w:r>
            <w:r>
              <w:rPr>
                <w:rStyle w:val="IndexLink"/>
              </w:rPr>
              <w:t>194</w:t>
            </w:r>
          </w:hyperlink>
        </w:p>
        <w:p>
          <w:pPr>
            <w:pStyle w:val="Contents4"/>
            <w:tabs>
              <w:tab w:val="clear" w:pos="8176"/>
              <w:tab w:val="right" w:pos="9026" w:leader="dot"/>
            </w:tabs>
            <w:rPr/>
          </w:pPr>
          <w:hyperlink w:anchor="__RefHeading___Toc986265_2142443653">
            <w:r>
              <w:rPr>
                <w:webHidden/>
                <w:rStyle w:val="IndexLink"/>
                <w:rtl w:val="true"/>
              </w:rPr>
              <w:t>تفسير</w:t>
            </w:r>
            <w:r>
              <w:rPr>
                <w:rStyle w:val="IndexLink"/>
                <w:rtl w:val="true"/>
              </w:rPr>
              <w:tab/>
            </w:r>
            <w:r>
              <w:rPr>
                <w:rStyle w:val="IndexLink"/>
              </w:rPr>
              <w:t>194</w:t>
            </w:r>
          </w:hyperlink>
        </w:p>
        <w:p>
          <w:pPr>
            <w:pStyle w:val="Contents4"/>
            <w:tabs>
              <w:tab w:val="clear" w:pos="8176"/>
              <w:tab w:val="right" w:pos="9026" w:leader="dot"/>
            </w:tabs>
            <w:rPr/>
          </w:pPr>
          <w:hyperlink w:anchor="__RefHeading___Toc986267_2142443653">
            <w:r>
              <w:rPr>
                <w:webHidden/>
                <w:rStyle w:val="IndexLink"/>
                <w:rtl w:val="true"/>
              </w:rPr>
              <w:t>نكته ها</w:t>
            </w:r>
            <w:r>
              <w:rPr>
                <w:rStyle w:val="IndexLink"/>
                <w:rtl w:val="true"/>
              </w:rPr>
              <w:tab/>
            </w:r>
            <w:r>
              <w:rPr>
                <w:rStyle w:val="IndexLink"/>
              </w:rPr>
              <w:t>195</w:t>
            </w:r>
          </w:hyperlink>
        </w:p>
        <w:p>
          <w:pPr>
            <w:pStyle w:val="Contents3"/>
            <w:tabs>
              <w:tab w:val="clear" w:pos="8459"/>
              <w:tab w:val="right" w:pos="9026" w:leader="dot"/>
            </w:tabs>
            <w:rPr/>
          </w:pPr>
          <w:hyperlink w:anchor="__RefHeading___Toc986269_2142443653">
            <w:r>
              <w:rPr>
                <w:webHidden/>
                <w:rStyle w:val="IndexLink"/>
                <w:rtl w:val="true"/>
              </w:rPr>
              <w:t xml:space="preserve">آیه </w:t>
            </w:r>
            <w:r>
              <w:rPr>
                <w:rStyle w:val="IndexLink"/>
              </w:rPr>
              <w:t>8</w:t>
            </w:r>
            <w:r>
              <w:rPr>
                <w:rStyle w:val="IndexLink"/>
                <w:rtl w:val="true"/>
              </w:rPr>
              <w:t>-</w:t>
            </w:r>
            <w:r>
              <w:rPr>
                <w:rStyle w:val="IndexLink"/>
              </w:rPr>
              <w:t>10</w:t>
            </w:r>
            <w:r>
              <w:rPr>
                <w:rStyle w:val="IndexLink"/>
                <w:rtl w:val="true"/>
              </w:rPr>
              <w:tab/>
            </w:r>
            <w:r>
              <w:rPr>
                <w:rStyle w:val="IndexLink"/>
              </w:rPr>
              <w:t>198</w:t>
            </w:r>
          </w:hyperlink>
        </w:p>
        <w:p>
          <w:pPr>
            <w:pStyle w:val="Contents4"/>
            <w:tabs>
              <w:tab w:val="clear" w:pos="8176"/>
              <w:tab w:val="right" w:pos="9026" w:leader="dot"/>
            </w:tabs>
            <w:rPr/>
          </w:pPr>
          <w:hyperlink w:anchor="__RefHeading___Toc986271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986273_2142443653">
            <w:r>
              <w:rPr>
                <w:webHidden/>
                <w:rStyle w:val="IndexLink"/>
                <w:rtl w:val="true"/>
              </w:rPr>
              <w:t>ترجمه</w:t>
            </w:r>
            <w:r>
              <w:rPr>
                <w:rStyle w:val="IndexLink"/>
                <w:rtl w:val="true"/>
              </w:rPr>
              <w:tab/>
            </w:r>
            <w:r>
              <w:rPr>
                <w:rStyle w:val="IndexLink"/>
              </w:rPr>
              <w:t>198</w:t>
            </w:r>
          </w:hyperlink>
        </w:p>
        <w:p>
          <w:pPr>
            <w:pStyle w:val="Contents4"/>
            <w:tabs>
              <w:tab w:val="clear" w:pos="8176"/>
              <w:tab w:val="right" w:pos="9026" w:leader="dot"/>
            </w:tabs>
            <w:rPr/>
          </w:pPr>
          <w:hyperlink w:anchor="__RefHeading___Toc986275_2142443653">
            <w:r>
              <w:rPr>
                <w:webHidden/>
                <w:rStyle w:val="IndexLink"/>
                <w:rtl w:val="true"/>
              </w:rPr>
              <w:t>تفسير</w:t>
            </w:r>
            <w:r>
              <w:rPr>
                <w:rStyle w:val="IndexLink"/>
                <w:rtl w:val="true"/>
              </w:rPr>
              <w:tab/>
            </w:r>
            <w:r>
              <w:rPr>
                <w:rStyle w:val="IndexLink"/>
              </w:rPr>
              <w:t>199</w:t>
            </w:r>
          </w:hyperlink>
        </w:p>
        <w:p>
          <w:pPr>
            <w:pStyle w:val="Contents4"/>
            <w:tabs>
              <w:tab w:val="clear" w:pos="8176"/>
              <w:tab w:val="right" w:pos="9026" w:leader="dot"/>
            </w:tabs>
            <w:rPr/>
          </w:pPr>
          <w:hyperlink w:anchor="__RefHeading___Toc986277_2142443653">
            <w:r>
              <w:rPr>
                <w:webHidden/>
                <w:rStyle w:val="IndexLink"/>
                <w:rtl w:val="true"/>
              </w:rPr>
              <w:t>نكته ها</w:t>
            </w:r>
            <w:r>
              <w:rPr>
                <w:rStyle w:val="IndexLink"/>
                <w:rtl w:val="true"/>
              </w:rPr>
              <w:tab/>
            </w:r>
            <w:r>
              <w:rPr>
                <w:rStyle w:val="IndexLink"/>
              </w:rPr>
              <w:t>200</w:t>
            </w:r>
          </w:hyperlink>
        </w:p>
        <w:p>
          <w:pPr>
            <w:pStyle w:val="Contents3"/>
            <w:tabs>
              <w:tab w:val="clear" w:pos="8459"/>
              <w:tab w:val="right" w:pos="9026" w:leader="dot"/>
            </w:tabs>
            <w:rPr/>
          </w:pPr>
          <w:hyperlink w:anchor="__RefHeading___Toc986279_2142443653">
            <w:r>
              <w:rPr>
                <w:webHidden/>
                <w:rStyle w:val="IndexLink"/>
                <w:rtl w:val="true"/>
              </w:rPr>
              <w:t xml:space="preserve">آیه </w:t>
            </w:r>
            <w:r>
              <w:rPr>
                <w:rStyle w:val="IndexLink"/>
              </w:rPr>
              <w:t>11</w:t>
            </w:r>
            <w:r>
              <w:rPr>
                <w:rStyle w:val="IndexLink"/>
                <w:rtl w:val="true"/>
              </w:rPr>
              <w:t>-</w:t>
            </w:r>
            <w:r>
              <w:rPr>
                <w:rStyle w:val="IndexLink"/>
              </w:rPr>
              <w:t>12</w:t>
            </w:r>
            <w:r>
              <w:rPr>
                <w:rStyle w:val="IndexLink"/>
                <w:rtl w:val="true"/>
              </w:rPr>
              <w:tab/>
            </w:r>
            <w:r>
              <w:rPr>
                <w:rStyle w:val="IndexLink"/>
              </w:rPr>
              <w:t>201</w:t>
            </w:r>
          </w:hyperlink>
        </w:p>
        <w:p>
          <w:pPr>
            <w:pStyle w:val="Contents4"/>
            <w:tabs>
              <w:tab w:val="clear" w:pos="8176"/>
              <w:tab w:val="right" w:pos="9026" w:leader="dot"/>
            </w:tabs>
            <w:rPr/>
          </w:pPr>
          <w:hyperlink w:anchor="__RefHeading___Toc986281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986283_2142443653">
            <w:r>
              <w:rPr>
                <w:webHidden/>
                <w:rStyle w:val="IndexLink"/>
                <w:rtl w:val="true"/>
              </w:rPr>
              <w:t>ترجمه</w:t>
            </w:r>
            <w:r>
              <w:rPr>
                <w:rStyle w:val="IndexLink"/>
                <w:rtl w:val="true"/>
              </w:rPr>
              <w:tab/>
            </w:r>
            <w:r>
              <w:rPr>
                <w:rStyle w:val="IndexLink"/>
              </w:rPr>
              <w:t>201</w:t>
            </w:r>
          </w:hyperlink>
        </w:p>
        <w:p>
          <w:pPr>
            <w:pStyle w:val="Contents4"/>
            <w:tabs>
              <w:tab w:val="clear" w:pos="8176"/>
              <w:tab w:val="right" w:pos="9026" w:leader="dot"/>
            </w:tabs>
            <w:rPr/>
          </w:pPr>
          <w:hyperlink w:anchor="__RefHeading___Toc986285_2142443653">
            <w:r>
              <w:rPr>
                <w:webHidden/>
                <w:rStyle w:val="IndexLink"/>
                <w:rtl w:val="true"/>
              </w:rPr>
              <w:t>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986287_2142443653">
            <w:r>
              <w:rPr>
                <w:webHidden/>
                <w:rStyle w:val="IndexLink"/>
                <w:rtl w:val="true"/>
              </w:rPr>
              <w:t>نكته ها</w:t>
            </w:r>
            <w:r>
              <w:rPr>
                <w:rStyle w:val="IndexLink"/>
                <w:rtl w:val="true"/>
              </w:rPr>
              <w:tab/>
            </w:r>
            <w:r>
              <w:rPr>
                <w:rStyle w:val="IndexLink"/>
              </w:rPr>
              <w:t>203</w:t>
            </w:r>
          </w:hyperlink>
        </w:p>
        <w:p>
          <w:pPr>
            <w:pStyle w:val="Contents3"/>
            <w:tabs>
              <w:tab w:val="clear" w:pos="8459"/>
              <w:tab w:val="right" w:pos="9026" w:leader="dot"/>
            </w:tabs>
            <w:rPr/>
          </w:pPr>
          <w:hyperlink w:anchor="__RefHeading___Toc986289_2142443653">
            <w:r>
              <w:rPr>
                <w:webHidden/>
                <w:rStyle w:val="IndexLink"/>
                <w:rtl w:val="true"/>
              </w:rPr>
              <w:t xml:space="preserve">آیه </w:t>
            </w:r>
            <w:r>
              <w:rPr>
                <w:rStyle w:val="IndexLink"/>
              </w:rPr>
              <w:t>13</w:t>
            </w:r>
            <w:r>
              <w:rPr>
                <w:rStyle w:val="IndexLink"/>
                <w:rtl w:val="true"/>
              </w:rPr>
              <w:t>-</w:t>
            </w:r>
            <w:r>
              <w:rPr>
                <w:rStyle w:val="IndexLink"/>
              </w:rPr>
              <w:t>17</w:t>
            </w:r>
            <w:r>
              <w:rPr>
                <w:rStyle w:val="IndexLink"/>
                <w:rtl w:val="true"/>
              </w:rPr>
              <w:tab/>
            </w:r>
            <w:r>
              <w:rPr>
                <w:rStyle w:val="IndexLink"/>
              </w:rPr>
              <w:t>205</w:t>
            </w:r>
          </w:hyperlink>
        </w:p>
        <w:p>
          <w:pPr>
            <w:pStyle w:val="Contents4"/>
            <w:tabs>
              <w:tab w:val="clear" w:pos="8176"/>
              <w:tab w:val="right" w:pos="9026" w:leader="dot"/>
            </w:tabs>
            <w:rPr/>
          </w:pPr>
          <w:hyperlink w:anchor="__RefHeading___Toc986291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986293_2142443653">
            <w:r>
              <w:rPr>
                <w:webHidden/>
                <w:rStyle w:val="IndexLink"/>
                <w:rtl w:val="true"/>
              </w:rPr>
              <w:t>ترجمه</w:t>
            </w:r>
            <w:r>
              <w:rPr>
                <w:rStyle w:val="IndexLink"/>
                <w:rtl w:val="true"/>
              </w:rPr>
              <w:tab/>
            </w:r>
            <w:r>
              <w:rPr>
                <w:rStyle w:val="IndexLink"/>
              </w:rPr>
              <w:t>205</w:t>
            </w:r>
          </w:hyperlink>
        </w:p>
        <w:p>
          <w:pPr>
            <w:pStyle w:val="Contents4"/>
            <w:tabs>
              <w:tab w:val="clear" w:pos="8176"/>
              <w:tab w:val="right" w:pos="9026" w:leader="dot"/>
            </w:tabs>
            <w:rPr/>
          </w:pPr>
          <w:hyperlink w:anchor="__RefHeading___Toc986295_2142443653">
            <w:r>
              <w:rPr>
                <w:webHidden/>
                <w:rStyle w:val="IndexLink"/>
                <w:rtl w:val="true"/>
              </w:rPr>
              <w:t>تفسير</w:t>
            </w:r>
            <w:r>
              <w:rPr>
                <w:rStyle w:val="IndexLink"/>
                <w:rtl w:val="true"/>
              </w:rPr>
              <w:tab/>
            </w:r>
            <w:r>
              <w:rPr>
                <w:rStyle w:val="IndexLink"/>
              </w:rPr>
              <w:t>205</w:t>
            </w:r>
          </w:hyperlink>
        </w:p>
        <w:p>
          <w:pPr>
            <w:pStyle w:val="Contents4"/>
            <w:tabs>
              <w:tab w:val="clear" w:pos="8176"/>
              <w:tab w:val="right" w:pos="9026" w:leader="dot"/>
            </w:tabs>
            <w:rPr/>
          </w:pPr>
          <w:hyperlink w:anchor="__RefHeading___Toc986297_2142443653">
            <w:r>
              <w:rPr>
                <w:webHidden/>
                <w:rStyle w:val="IndexLink"/>
                <w:rtl w:val="true"/>
              </w:rPr>
              <w:t>نكته ها</w:t>
            </w:r>
            <w:r>
              <w:rPr>
                <w:rStyle w:val="IndexLink"/>
                <w:rtl w:val="true"/>
              </w:rPr>
              <w:tab/>
            </w:r>
            <w:r>
              <w:rPr>
                <w:rStyle w:val="IndexLink"/>
              </w:rPr>
              <w:t>207</w:t>
            </w:r>
          </w:hyperlink>
        </w:p>
        <w:p>
          <w:pPr>
            <w:pStyle w:val="Contents3"/>
            <w:tabs>
              <w:tab w:val="clear" w:pos="8459"/>
              <w:tab w:val="right" w:pos="9026" w:leader="dot"/>
            </w:tabs>
            <w:rPr/>
          </w:pPr>
          <w:hyperlink w:anchor="__RefHeading___Toc986299_2142443653">
            <w:r>
              <w:rPr>
                <w:webHidden/>
                <w:rStyle w:val="IndexLink"/>
                <w:rtl w:val="true"/>
              </w:rPr>
              <w:t xml:space="preserve">آیه </w:t>
            </w:r>
            <w:r>
              <w:rPr>
                <w:rStyle w:val="IndexLink"/>
              </w:rPr>
              <w:t>18</w:t>
            </w:r>
            <w:r>
              <w:rPr>
                <w:rStyle w:val="IndexLink"/>
                <w:rtl w:val="true"/>
              </w:rPr>
              <w:t>-</w:t>
            </w:r>
            <w:r>
              <w:rPr>
                <w:rStyle w:val="IndexLink"/>
              </w:rPr>
              <w:t>20</w:t>
            </w:r>
            <w:r>
              <w:rPr>
                <w:rStyle w:val="IndexLink"/>
                <w:rtl w:val="true"/>
              </w:rPr>
              <w:tab/>
            </w:r>
            <w:r>
              <w:rPr>
                <w:rStyle w:val="IndexLink"/>
              </w:rPr>
              <w:t>208</w:t>
            </w:r>
          </w:hyperlink>
        </w:p>
        <w:p>
          <w:pPr>
            <w:pStyle w:val="Contents4"/>
            <w:tabs>
              <w:tab w:val="clear" w:pos="8176"/>
              <w:tab w:val="right" w:pos="9026" w:leader="dot"/>
            </w:tabs>
            <w:rPr/>
          </w:pPr>
          <w:hyperlink w:anchor="__RefHeading___Toc986301_2142443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986303_2142443653">
            <w:r>
              <w:rPr>
                <w:webHidden/>
                <w:rStyle w:val="IndexLink"/>
                <w:rtl w:val="true"/>
              </w:rPr>
              <w:t>ترجمه</w:t>
            </w:r>
            <w:r>
              <w:rPr>
                <w:rStyle w:val="IndexLink"/>
                <w:rtl w:val="true"/>
              </w:rPr>
              <w:tab/>
            </w:r>
            <w:r>
              <w:rPr>
                <w:rStyle w:val="IndexLink"/>
              </w:rPr>
              <w:t>208</w:t>
            </w:r>
          </w:hyperlink>
        </w:p>
        <w:p>
          <w:pPr>
            <w:pStyle w:val="Contents4"/>
            <w:tabs>
              <w:tab w:val="clear" w:pos="8176"/>
              <w:tab w:val="right" w:pos="9026" w:leader="dot"/>
            </w:tabs>
            <w:rPr/>
          </w:pPr>
          <w:hyperlink w:anchor="__RefHeading___Toc986305_2142443653">
            <w:r>
              <w:rPr>
                <w:webHidden/>
                <w:rStyle w:val="IndexLink"/>
                <w:rtl w:val="true"/>
              </w:rPr>
              <w:t>تفسير</w:t>
            </w:r>
            <w:r>
              <w:rPr>
                <w:rStyle w:val="IndexLink"/>
                <w:rtl w:val="true"/>
              </w:rPr>
              <w:tab/>
            </w:r>
            <w:r>
              <w:rPr>
                <w:rStyle w:val="IndexLink"/>
              </w:rPr>
              <w:t>208</w:t>
            </w:r>
          </w:hyperlink>
        </w:p>
        <w:p>
          <w:pPr>
            <w:pStyle w:val="Contents4"/>
            <w:tabs>
              <w:tab w:val="clear" w:pos="8176"/>
              <w:tab w:val="right" w:pos="9026" w:leader="dot"/>
            </w:tabs>
            <w:rPr/>
          </w:pPr>
          <w:hyperlink w:anchor="__RefHeading___Toc986307_2142443653">
            <w:r>
              <w:rPr>
                <w:webHidden/>
                <w:rStyle w:val="IndexLink"/>
                <w:rtl w:val="true"/>
              </w:rPr>
              <w:t>نكته ها</w:t>
            </w:r>
            <w:r>
              <w:rPr>
                <w:rStyle w:val="IndexLink"/>
                <w:rtl w:val="true"/>
              </w:rPr>
              <w:tab/>
            </w:r>
            <w:r>
              <w:rPr>
                <w:rStyle w:val="IndexLink"/>
              </w:rPr>
              <w:t>209</w:t>
            </w:r>
          </w:hyperlink>
        </w:p>
        <w:p>
          <w:pPr>
            <w:pStyle w:val="Contents3"/>
            <w:tabs>
              <w:tab w:val="clear" w:pos="8459"/>
              <w:tab w:val="right" w:pos="9026" w:leader="dot"/>
            </w:tabs>
            <w:rPr/>
          </w:pPr>
          <w:hyperlink w:anchor="__RefHeading___Toc986309_2142443653">
            <w:r>
              <w:rPr>
                <w:webHidden/>
                <w:rStyle w:val="IndexLink"/>
                <w:rtl w:val="true"/>
              </w:rPr>
              <w:t xml:space="preserve">آیه </w:t>
            </w:r>
            <w:r>
              <w:rPr>
                <w:rStyle w:val="IndexLink"/>
              </w:rPr>
              <w:t>21</w:t>
            </w:r>
            <w:r>
              <w:rPr>
                <w:rStyle w:val="IndexLink"/>
                <w:rtl w:val="true"/>
              </w:rPr>
              <w:t>-</w:t>
            </w:r>
            <w:r>
              <w:rPr>
                <w:rStyle w:val="IndexLink"/>
              </w:rPr>
              <w:t>23</w:t>
            </w:r>
            <w:r>
              <w:rPr>
                <w:rStyle w:val="IndexLink"/>
                <w:rtl w:val="true"/>
              </w:rPr>
              <w:tab/>
            </w:r>
            <w:r>
              <w:rPr>
                <w:rStyle w:val="IndexLink"/>
              </w:rPr>
              <w:t>210</w:t>
            </w:r>
          </w:hyperlink>
        </w:p>
        <w:p>
          <w:pPr>
            <w:pStyle w:val="Contents4"/>
            <w:tabs>
              <w:tab w:val="clear" w:pos="8176"/>
              <w:tab w:val="right" w:pos="9026" w:leader="dot"/>
            </w:tabs>
            <w:rPr/>
          </w:pPr>
          <w:hyperlink w:anchor="__RefHeading___Toc986311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986313_2142443653">
            <w:r>
              <w:rPr>
                <w:webHidden/>
                <w:rStyle w:val="IndexLink"/>
                <w:rtl w:val="true"/>
              </w:rPr>
              <w:t>ترجمه</w:t>
            </w:r>
            <w:r>
              <w:rPr>
                <w:rStyle w:val="IndexLink"/>
                <w:rtl w:val="true"/>
              </w:rPr>
              <w:tab/>
            </w:r>
            <w:r>
              <w:rPr>
                <w:rStyle w:val="IndexLink"/>
              </w:rPr>
              <w:t>210</w:t>
            </w:r>
          </w:hyperlink>
        </w:p>
        <w:p>
          <w:pPr>
            <w:pStyle w:val="Contents4"/>
            <w:tabs>
              <w:tab w:val="clear" w:pos="8176"/>
              <w:tab w:val="right" w:pos="9026" w:leader="dot"/>
            </w:tabs>
            <w:rPr/>
          </w:pPr>
          <w:hyperlink w:anchor="__RefHeading___Toc986315_2142443653">
            <w:r>
              <w:rPr>
                <w:webHidden/>
                <w:rStyle w:val="IndexLink"/>
                <w:rtl w:val="true"/>
              </w:rPr>
              <w:t>تفسير</w:t>
            </w:r>
            <w:r>
              <w:rPr>
                <w:rStyle w:val="IndexLink"/>
                <w:rtl w:val="true"/>
              </w:rPr>
              <w:tab/>
            </w:r>
            <w:r>
              <w:rPr>
                <w:rStyle w:val="IndexLink"/>
              </w:rPr>
              <w:t>210</w:t>
            </w:r>
          </w:hyperlink>
        </w:p>
        <w:p>
          <w:pPr>
            <w:pStyle w:val="Contents4"/>
            <w:tabs>
              <w:tab w:val="clear" w:pos="8176"/>
              <w:tab w:val="right" w:pos="9026" w:leader="dot"/>
            </w:tabs>
            <w:rPr/>
          </w:pPr>
          <w:hyperlink w:anchor="__RefHeading___Toc986317_2142443653">
            <w:r>
              <w:rPr>
                <w:webHidden/>
                <w:rStyle w:val="IndexLink"/>
                <w:rtl w:val="true"/>
              </w:rPr>
              <w:t>نكته ها</w:t>
            </w:r>
            <w:r>
              <w:rPr>
                <w:rStyle w:val="IndexLink"/>
                <w:rtl w:val="true"/>
              </w:rPr>
              <w:tab/>
            </w:r>
            <w:r>
              <w:rPr>
                <w:rStyle w:val="IndexLink"/>
              </w:rPr>
              <w:t>212</w:t>
            </w:r>
          </w:hyperlink>
        </w:p>
        <w:p>
          <w:pPr>
            <w:pStyle w:val="Contents3"/>
            <w:tabs>
              <w:tab w:val="clear" w:pos="8459"/>
              <w:tab w:val="right" w:pos="9026" w:leader="dot"/>
            </w:tabs>
            <w:rPr/>
          </w:pPr>
          <w:hyperlink w:anchor="__RefHeading___Toc986319_2142443653">
            <w:r>
              <w:rPr>
                <w:webHidden/>
                <w:rStyle w:val="IndexLink"/>
                <w:rtl w:val="true"/>
              </w:rPr>
              <w:t xml:space="preserve">آیه </w:t>
            </w:r>
            <w:r>
              <w:rPr>
                <w:rStyle w:val="IndexLink"/>
              </w:rPr>
              <w:t>24</w:t>
            </w:r>
            <w:r>
              <w:rPr>
                <w:rStyle w:val="IndexLink"/>
                <w:rtl w:val="true"/>
              </w:rPr>
              <w:t>-</w:t>
            </w:r>
            <w:r>
              <w:rPr>
                <w:rStyle w:val="IndexLink"/>
              </w:rPr>
              <w:t>27</w:t>
            </w:r>
            <w:r>
              <w:rPr>
                <w:rStyle w:val="IndexLink"/>
                <w:rtl w:val="true"/>
              </w:rPr>
              <w:tab/>
            </w:r>
            <w:r>
              <w:rPr>
                <w:rStyle w:val="IndexLink"/>
              </w:rPr>
              <w:t>214</w:t>
            </w:r>
          </w:hyperlink>
        </w:p>
        <w:p>
          <w:pPr>
            <w:pStyle w:val="Contents4"/>
            <w:tabs>
              <w:tab w:val="clear" w:pos="8176"/>
              <w:tab w:val="right" w:pos="9026" w:leader="dot"/>
            </w:tabs>
            <w:rPr/>
          </w:pPr>
          <w:hyperlink w:anchor="__RefHeading___Toc986321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986323_2142443653">
            <w:r>
              <w:rPr>
                <w:webHidden/>
                <w:rStyle w:val="IndexLink"/>
                <w:rtl w:val="true"/>
              </w:rPr>
              <w:t>ترجمه</w:t>
            </w:r>
            <w:r>
              <w:rPr>
                <w:rStyle w:val="IndexLink"/>
                <w:rtl w:val="true"/>
              </w:rPr>
              <w:tab/>
            </w:r>
            <w:r>
              <w:rPr>
                <w:rStyle w:val="IndexLink"/>
              </w:rPr>
              <w:t>214</w:t>
            </w:r>
          </w:hyperlink>
        </w:p>
        <w:p>
          <w:pPr>
            <w:pStyle w:val="Contents4"/>
            <w:tabs>
              <w:tab w:val="clear" w:pos="8176"/>
              <w:tab w:val="right" w:pos="9026" w:leader="dot"/>
            </w:tabs>
            <w:rPr/>
          </w:pPr>
          <w:hyperlink w:anchor="__RefHeading___Toc986325_2142443653">
            <w:r>
              <w:rPr>
                <w:webHidden/>
                <w:rStyle w:val="IndexLink"/>
                <w:rtl w:val="true"/>
              </w:rPr>
              <w:t>تفسير</w:t>
            </w:r>
            <w:r>
              <w:rPr>
                <w:rStyle w:val="IndexLink"/>
                <w:rtl w:val="true"/>
              </w:rPr>
              <w:tab/>
            </w:r>
            <w:r>
              <w:rPr>
                <w:rStyle w:val="IndexLink"/>
              </w:rPr>
              <w:t>215</w:t>
            </w:r>
          </w:hyperlink>
        </w:p>
        <w:p>
          <w:pPr>
            <w:pStyle w:val="Contents4"/>
            <w:tabs>
              <w:tab w:val="clear" w:pos="8176"/>
              <w:tab w:val="right" w:pos="9026" w:leader="dot"/>
            </w:tabs>
            <w:rPr/>
          </w:pPr>
          <w:hyperlink w:anchor="__RefHeading___Toc986327_2142443653">
            <w:r>
              <w:rPr>
                <w:webHidden/>
                <w:rStyle w:val="IndexLink"/>
                <w:rtl w:val="true"/>
              </w:rPr>
              <w:t>نكته ها</w:t>
            </w:r>
            <w:r>
              <w:rPr>
                <w:rStyle w:val="IndexLink"/>
                <w:rtl w:val="true"/>
              </w:rPr>
              <w:tab/>
            </w:r>
            <w:r>
              <w:rPr>
                <w:rStyle w:val="IndexLink"/>
              </w:rPr>
              <w:t>217</w:t>
            </w:r>
          </w:hyperlink>
        </w:p>
        <w:p>
          <w:pPr>
            <w:pStyle w:val="Contents3"/>
            <w:tabs>
              <w:tab w:val="clear" w:pos="8459"/>
              <w:tab w:val="right" w:pos="9026" w:leader="dot"/>
            </w:tabs>
            <w:rPr/>
          </w:pPr>
          <w:hyperlink w:anchor="__RefHeading___Toc986329_2142443653">
            <w:r>
              <w:rPr>
                <w:webHidden/>
                <w:rStyle w:val="IndexLink"/>
                <w:rtl w:val="true"/>
              </w:rPr>
              <w:t xml:space="preserve">آیه </w:t>
            </w:r>
            <w:r>
              <w:rPr>
                <w:rStyle w:val="IndexLink"/>
              </w:rPr>
              <w:t>28</w:t>
            </w:r>
            <w:r>
              <w:rPr>
                <w:rStyle w:val="IndexLink"/>
                <w:rtl w:val="true"/>
              </w:rPr>
              <w:t>-</w:t>
            </w:r>
            <w:r>
              <w:rPr>
                <w:rStyle w:val="IndexLink"/>
              </w:rPr>
              <w:t>30</w:t>
            </w:r>
            <w:r>
              <w:rPr>
                <w:rStyle w:val="IndexLink"/>
                <w:rtl w:val="true"/>
              </w:rPr>
              <w:tab/>
            </w:r>
            <w:r>
              <w:rPr>
                <w:rStyle w:val="IndexLink"/>
              </w:rPr>
              <w:t>219</w:t>
            </w:r>
          </w:hyperlink>
        </w:p>
        <w:p>
          <w:pPr>
            <w:pStyle w:val="Contents4"/>
            <w:tabs>
              <w:tab w:val="clear" w:pos="8176"/>
              <w:tab w:val="right" w:pos="9026" w:leader="dot"/>
            </w:tabs>
            <w:rPr/>
          </w:pPr>
          <w:hyperlink w:anchor="__RefHeading___Toc986331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986333_2142443653">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986335_2142443653">
            <w:r>
              <w:rPr>
                <w:webHidden/>
                <w:rStyle w:val="IndexLink"/>
                <w:rtl w:val="true"/>
              </w:rPr>
              <w:t>تفسير</w:t>
            </w:r>
            <w:r>
              <w:rPr>
                <w:rStyle w:val="IndexLink"/>
                <w:rtl w:val="true"/>
              </w:rPr>
              <w:tab/>
            </w:r>
            <w:r>
              <w:rPr>
                <w:rStyle w:val="IndexLink"/>
              </w:rPr>
              <w:t>219</w:t>
            </w:r>
          </w:hyperlink>
        </w:p>
        <w:p>
          <w:pPr>
            <w:pStyle w:val="Contents4"/>
            <w:tabs>
              <w:tab w:val="clear" w:pos="8176"/>
              <w:tab w:val="right" w:pos="9026" w:leader="dot"/>
            </w:tabs>
            <w:rPr/>
          </w:pPr>
          <w:hyperlink w:anchor="__RefHeading___Toc986337_2142443653">
            <w:r>
              <w:rPr>
                <w:webHidden/>
                <w:rStyle w:val="IndexLink"/>
                <w:rtl w:val="true"/>
              </w:rPr>
              <w:t>نكته ها</w:t>
            </w:r>
            <w:r>
              <w:rPr>
                <w:rStyle w:val="IndexLink"/>
                <w:rtl w:val="true"/>
              </w:rPr>
              <w:tab/>
            </w:r>
            <w:r>
              <w:rPr>
                <w:rStyle w:val="IndexLink"/>
              </w:rPr>
              <w:t>220</w:t>
            </w:r>
          </w:hyperlink>
        </w:p>
        <w:p>
          <w:pPr>
            <w:pStyle w:val="Contents3"/>
            <w:tabs>
              <w:tab w:val="clear" w:pos="8459"/>
              <w:tab w:val="right" w:pos="9026" w:leader="dot"/>
            </w:tabs>
            <w:rPr/>
          </w:pPr>
          <w:hyperlink w:anchor="__RefHeading___Toc986339_2142443653">
            <w:r>
              <w:rPr>
                <w:webHidden/>
                <w:rStyle w:val="IndexLink"/>
                <w:rtl w:val="true"/>
              </w:rPr>
              <w:t xml:space="preserve">آیه </w:t>
            </w:r>
            <w:r>
              <w:rPr>
                <w:rStyle w:val="IndexLink"/>
              </w:rPr>
              <w:t>31</w:t>
            </w:r>
            <w:r>
              <w:rPr>
                <w:rStyle w:val="IndexLink"/>
                <w:rtl w:val="true"/>
              </w:rPr>
              <w:t>-</w:t>
            </w:r>
            <w:r>
              <w:rPr>
                <w:rStyle w:val="IndexLink"/>
              </w:rPr>
              <w:t>34</w:t>
            </w:r>
            <w:r>
              <w:rPr>
                <w:rStyle w:val="IndexLink"/>
                <w:rtl w:val="true"/>
              </w:rPr>
              <w:tab/>
            </w:r>
            <w:r>
              <w:rPr>
                <w:rStyle w:val="IndexLink"/>
              </w:rPr>
              <w:t>221</w:t>
            </w:r>
          </w:hyperlink>
        </w:p>
        <w:p>
          <w:pPr>
            <w:pStyle w:val="Contents4"/>
            <w:tabs>
              <w:tab w:val="clear" w:pos="8176"/>
              <w:tab w:val="right" w:pos="9026" w:leader="dot"/>
            </w:tabs>
            <w:rPr/>
          </w:pPr>
          <w:hyperlink w:anchor="__RefHeading___Toc986341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986343_2142443653">
            <w:r>
              <w:rPr>
                <w:webHidden/>
                <w:rStyle w:val="IndexLink"/>
                <w:rtl w:val="true"/>
              </w:rPr>
              <w:t>ترجمه</w:t>
            </w:r>
            <w:r>
              <w:rPr>
                <w:rStyle w:val="IndexLink"/>
                <w:rtl w:val="true"/>
              </w:rPr>
              <w:tab/>
            </w:r>
            <w:r>
              <w:rPr>
                <w:rStyle w:val="IndexLink"/>
              </w:rPr>
              <w:t>221</w:t>
            </w:r>
          </w:hyperlink>
        </w:p>
        <w:p>
          <w:pPr>
            <w:pStyle w:val="Contents4"/>
            <w:tabs>
              <w:tab w:val="clear" w:pos="8176"/>
              <w:tab w:val="right" w:pos="9026" w:leader="dot"/>
            </w:tabs>
            <w:rPr/>
          </w:pPr>
          <w:hyperlink w:anchor="__RefHeading___Toc986345_2142443653">
            <w:r>
              <w:rPr>
                <w:webHidden/>
                <w:rStyle w:val="IndexLink"/>
                <w:rtl w:val="true"/>
              </w:rPr>
              <w:t>تفسير</w:t>
            </w:r>
            <w:r>
              <w:rPr>
                <w:rStyle w:val="IndexLink"/>
                <w:rtl w:val="true"/>
              </w:rPr>
              <w:tab/>
            </w:r>
            <w:r>
              <w:rPr>
                <w:rStyle w:val="IndexLink"/>
              </w:rPr>
              <w:t>221</w:t>
            </w:r>
          </w:hyperlink>
        </w:p>
        <w:p>
          <w:pPr>
            <w:pStyle w:val="Contents4"/>
            <w:tabs>
              <w:tab w:val="clear" w:pos="8176"/>
              <w:tab w:val="right" w:pos="9026" w:leader="dot"/>
            </w:tabs>
            <w:rPr/>
          </w:pPr>
          <w:hyperlink w:anchor="__RefHeading___Toc986347_2142443653">
            <w:r>
              <w:rPr>
                <w:webHidden/>
                <w:rStyle w:val="IndexLink"/>
                <w:rtl w:val="true"/>
              </w:rPr>
              <w:t>نكته ها</w:t>
            </w:r>
            <w:r>
              <w:rPr>
                <w:rStyle w:val="IndexLink"/>
                <w:rtl w:val="true"/>
              </w:rPr>
              <w:tab/>
            </w:r>
            <w:r>
              <w:rPr>
                <w:rStyle w:val="IndexLink"/>
              </w:rPr>
              <w:t>222</w:t>
            </w:r>
          </w:hyperlink>
        </w:p>
        <w:p>
          <w:pPr>
            <w:pStyle w:val="Contents3"/>
            <w:tabs>
              <w:tab w:val="clear" w:pos="8459"/>
              <w:tab w:val="right" w:pos="9026" w:leader="dot"/>
            </w:tabs>
            <w:rPr/>
          </w:pPr>
          <w:hyperlink w:anchor="__RefHeading___Toc986349_2142443653">
            <w:r>
              <w:rPr>
                <w:webHidden/>
                <w:rStyle w:val="IndexLink"/>
                <w:rtl w:val="true"/>
              </w:rPr>
              <w:t xml:space="preserve">آیه </w:t>
            </w:r>
            <w:r>
              <w:rPr>
                <w:rStyle w:val="IndexLink"/>
              </w:rPr>
              <w:t>35</w:t>
            </w:r>
            <w:r>
              <w:rPr>
                <w:rStyle w:val="IndexLink"/>
                <w:rtl w:val="true"/>
              </w:rPr>
              <w:t>-</w:t>
            </w:r>
            <w:r>
              <w:rPr>
                <w:rStyle w:val="IndexLink"/>
              </w:rPr>
              <w:t>41</w:t>
            </w:r>
            <w:r>
              <w:rPr>
                <w:rStyle w:val="IndexLink"/>
                <w:rtl w:val="true"/>
              </w:rPr>
              <w:tab/>
            </w:r>
            <w:r>
              <w:rPr>
                <w:rStyle w:val="IndexLink"/>
              </w:rPr>
              <w:t>225</w:t>
            </w:r>
          </w:hyperlink>
        </w:p>
        <w:p>
          <w:pPr>
            <w:pStyle w:val="Contents4"/>
            <w:tabs>
              <w:tab w:val="clear" w:pos="8176"/>
              <w:tab w:val="right" w:pos="9026" w:leader="dot"/>
            </w:tabs>
            <w:rPr/>
          </w:pPr>
          <w:hyperlink w:anchor="__RefHeading___Toc986351_2142443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986353_2142443653">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986355_2142443653">
            <w:r>
              <w:rPr>
                <w:webHidden/>
                <w:rStyle w:val="IndexLink"/>
                <w:rtl w:val="true"/>
              </w:rPr>
              <w:t>تفسير</w:t>
            </w:r>
            <w:r>
              <w:rPr>
                <w:rStyle w:val="IndexLink"/>
                <w:rtl w:val="true"/>
              </w:rPr>
              <w:tab/>
            </w:r>
            <w:r>
              <w:rPr>
                <w:rStyle w:val="IndexLink"/>
              </w:rPr>
              <w:t>225</w:t>
            </w:r>
          </w:hyperlink>
        </w:p>
        <w:p>
          <w:pPr>
            <w:pStyle w:val="Contents4"/>
            <w:tabs>
              <w:tab w:val="clear" w:pos="8176"/>
              <w:tab w:val="right" w:pos="9026" w:leader="dot"/>
            </w:tabs>
            <w:rPr/>
          </w:pPr>
          <w:hyperlink w:anchor="__RefHeading___Toc986357_2142443653">
            <w:r>
              <w:rPr>
                <w:webHidden/>
                <w:rStyle w:val="IndexLink"/>
                <w:rtl w:val="true"/>
              </w:rPr>
              <w:t>نكته ها</w:t>
            </w:r>
            <w:r>
              <w:rPr>
                <w:rStyle w:val="IndexLink"/>
                <w:rtl w:val="true"/>
              </w:rPr>
              <w:tab/>
            </w:r>
            <w:r>
              <w:rPr>
                <w:rStyle w:val="IndexLink"/>
              </w:rPr>
              <w:t>228</w:t>
            </w:r>
          </w:hyperlink>
        </w:p>
        <w:p>
          <w:pPr>
            <w:pStyle w:val="Contents3"/>
            <w:tabs>
              <w:tab w:val="clear" w:pos="8459"/>
              <w:tab w:val="right" w:pos="9026" w:leader="dot"/>
            </w:tabs>
            <w:rPr/>
          </w:pPr>
          <w:hyperlink w:anchor="__RefHeading___Toc986359_2142443653">
            <w:r>
              <w:rPr>
                <w:webHidden/>
                <w:rStyle w:val="IndexLink"/>
                <w:rtl w:val="true"/>
              </w:rPr>
              <w:t xml:space="preserve">آیه </w:t>
            </w:r>
            <w:r>
              <w:rPr>
                <w:rStyle w:val="IndexLink"/>
              </w:rPr>
              <w:t>42</w:t>
            </w:r>
            <w:r>
              <w:rPr>
                <w:rStyle w:val="IndexLink"/>
                <w:rtl w:val="true"/>
              </w:rPr>
              <w:t>-</w:t>
            </w:r>
            <w:r>
              <w:rPr>
                <w:rStyle w:val="IndexLink"/>
              </w:rPr>
              <w:t>45</w:t>
            </w:r>
            <w:r>
              <w:rPr>
                <w:rStyle w:val="IndexLink"/>
                <w:rtl w:val="true"/>
              </w:rPr>
              <w:tab/>
            </w:r>
            <w:r>
              <w:rPr>
                <w:rStyle w:val="IndexLink"/>
              </w:rPr>
              <w:t>231</w:t>
            </w:r>
          </w:hyperlink>
        </w:p>
        <w:p>
          <w:pPr>
            <w:pStyle w:val="Contents4"/>
            <w:tabs>
              <w:tab w:val="clear" w:pos="8176"/>
              <w:tab w:val="right" w:pos="9026" w:leader="dot"/>
            </w:tabs>
            <w:rPr/>
          </w:pPr>
          <w:hyperlink w:anchor="__RefHeading___Toc986361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986363_2142443653">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986365_2142443653">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986367_2142443653">
            <w:r>
              <w:rPr>
                <w:webHidden/>
                <w:rStyle w:val="IndexLink"/>
                <w:rtl w:val="true"/>
              </w:rPr>
              <w:t>نكته ها</w:t>
            </w:r>
            <w:r>
              <w:rPr>
                <w:rStyle w:val="IndexLink"/>
                <w:rtl w:val="true"/>
              </w:rPr>
              <w:tab/>
            </w:r>
            <w:r>
              <w:rPr>
                <w:rStyle w:val="IndexLink"/>
              </w:rPr>
              <w:t>232</w:t>
            </w:r>
          </w:hyperlink>
        </w:p>
        <w:p>
          <w:pPr>
            <w:pStyle w:val="Contents3"/>
            <w:tabs>
              <w:tab w:val="clear" w:pos="8459"/>
              <w:tab w:val="right" w:pos="9026" w:leader="dot"/>
            </w:tabs>
            <w:rPr/>
          </w:pPr>
          <w:hyperlink w:anchor="__RefHeading___Toc986369_2142443653">
            <w:r>
              <w:rPr>
                <w:webHidden/>
                <w:rStyle w:val="IndexLink"/>
                <w:rtl w:val="true"/>
              </w:rPr>
              <w:t xml:space="preserve">آیه </w:t>
            </w:r>
            <w:r>
              <w:rPr>
                <w:rStyle w:val="IndexLink"/>
              </w:rPr>
              <w:t>46</w:t>
            </w:r>
            <w:r>
              <w:rPr>
                <w:rStyle w:val="IndexLink"/>
                <w:rtl w:val="true"/>
              </w:rPr>
              <w:t>-</w:t>
            </w:r>
            <w:r>
              <w:rPr>
                <w:rStyle w:val="IndexLink"/>
              </w:rPr>
              <w:t>52</w:t>
            </w:r>
            <w:r>
              <w:rPr>
                <w:rStyle w:val="IndexLink"/>
                <w:rtl w:val="true"/>
              </w:rPr>
              <w:tab/>
            </w:r>
            <w:r>
              <w:rPr>
                <w:rStyle w:val="IndexLink"/>
              </w:rPr>
              <w:t>234</w:t>
            </w:r>
          </w:hyperlink>
        </w:p>
        <w:p>
          <w:pPr>
            <w:pStyle w:val="Contents4"/>
            <w:tabs>
              <w:tab w:val="clear" w:pos="8176"/>
              <w:tab w:val="right" w:pos="9026" w:leader="dot"/>
            </w:tabs>
            <w:rPr/>
          </w:pPr>
          <w:hyperlink w:anchor="__RefHeading___Toc986371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986373_2142443653">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986375_2142443653">
            <w:r>
              <w:rPr>
                <w:webHidden/>
                <w:rStyle w:val="IndexLink"/>
                <w:rtl w:val="true"/>
              </w:rPr>
              <w:t>تفسير</w:t>
            </w:r>
            <w:r>
              <w:rPr>
                <w:rStyle w:val="IndexLink"/>
                <w:rtl w:val="true"/>
              </w:rPr>
              <w:tab/>
            </w:r>
            <w:r>
              <w:rPr>
                <w:rStyle w:val="IndexLink"/>
              </w:rPr>
              <w:t>235</w:t>
            </w:r>
          </w:hyperlink>
        </w:p>
        <w:p>
          <w:pPr>
            <w:pStyle w:val="Contents4"/>
            <w:tabs>
              <w:tab w:val="clear" w:pos="8176"/>
              <w:tab w:val="right" w:pos="9026" w:leader="dot"/>
            </w:tabs>
            <w:rPr/>
          </w:pPr>
          <w:hyperlink w:anchor="__RefHeading___Toc986377_2142443653">
            <w:r>
              <w:rPr>
                <w:webHidden/>
                <w:rStyle w:val="IndexLink"/>
                <w:rtl w:val="true"/>
              </w:rPr>
              <w:t>نكته ها</w:t>
            </w:r>
            <w:r>
              <w:rPr>
                <w:rStyle w:val="IndexLink"/>
                <w:rtl w:val="true"/>
              </w:rPr>
              <w:tab/>
            </w:r>
            <w:r>
              <w:rPr>
                <w:rStyle w:val="IndexLink"/>
              </w:rPr>
              <w:t>236</w:t>
            </w:r>
          </w:hyperlink>
        </w:p>
        <w:p>
          <w:pPr>
            <w:pStyle w:val="Contents2"/>
            <w:tabs>
              <w:tab w:val="clear" w:pos="8743"/>
              <w:tab w:val="right" w:pos="9026" w:leader="dot"/>
            </w:tabs>
            <w:rPr/>
          </w:pPr>
          <w:hyperlink w:anchor="__RefHeading___Toc986379_2142443653">
            <w:r>
              <w:rPr>
                <w:webHidden/>
                <w:rStyle w:val="IndexLink"/>
                <w:rtl w:val="true"/>
              </w:rPr>
              <w:t>سوره حجر</w:t>
            </w:r>
            <w:r>
              <w:rPr>
                <w:rStyle w:val="IndexLink"/>
                <w:rtl w:val="true"/>
              </w:rPr>
              <w:tab/>
            </w:r>
            <w:r>
              <w:rPr>
                <w:rStyle w:val="IndexLink"/>
              </w:rPr>
              <w:t>238</w:t>
            </w:r>
          </w:hyperlink>
        </w:p>
        <w:p>
          <w:pPr>
            <w:pStyle w:val="Contents3"/>
            <w:tabs>
              <w:tab w:val="clear" w:pos="8459"/>
              <w:tab w:val="right" w:pos="9026" w:leader="dot"/>
            </w:tabs>
            <w:rPr/>
          </w:pPr>
          <w:hyperlink w:anchor="__RefHeading___Toc986381_214244365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986383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240</w:t>
            </w:r>
          </w:hyperlink>
        </w:p>
        <w:p>
          <w:pPr>
            <w:pStyle w:val="Contents4"/>
            <w:tabs>
              <w:tab w:val="clear" w:pos="8176"/>
              <w:tab w:val="right" w:pos="9026" w:leader="dot"/>
            </w:tabs>
            <w:rPr/>
          </w:pPr>
          <w:hyperlink w:anchor="__RefHeading___Toc986385_2142443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986387_2142443653">
            <w:r>
              <w:rPr>
                <w:webHidden/>
                <w:rStyle w:val="IndexLink"/>
                <w:rtl w:val="true"/>
              </w:rPr>
              <w:t>ترجمه</w:t>
            </w:r>
            <w:r>
              <w:rPr>
                <w:rStyle w:val="IndexLink"/>
                <w:rtl w:val="true"/>
              </w:rPr>
              <w:tab/>
            </w:r>
            <w:r>
              <w:rPr>
                <w:rStyle w:val="IndexLink"/>
              </w:rPr>
              <w:t>240</w:t>
            </w:r>
          </w:hyperlink>
        </w:p>
        <w:p>
          <w:pPr>
            <w:pStyle w:val="Contents4"/>
            <w:tabs>
              <w:tab w:val="clear" w:pos="8176"/>
              <w:tab w:val="right" w:pos="9026" w:leader="dot"/>
            </w:tabs>
            <w:rPr/>
          </w:pPr>
          <w:hyperlink w:anchor="__RefHeading___Toc986389_2142443653">
            <w:r>
              <w:rPr>
                <w:webHidden/>
                <w:rStyle w:val="IndexLink"/>
                <w:rtl w:val="true"/>
              </w:rPr>
              <w:t>تفسير</w:t>
            </w:r>
            <w:r>
              <w:rPr>
                <w:rStyle w:val="IndexLink"/>
                <w:rtl w:val="true"/>
              </w:rPr>
              <w:tab/>
            </w:r>
            <w:r>
              <w:rPr>
                <w:rStyle w:val="IndexLink"/>
              </w:rPr>
              <w:t>240</w:t>
            </w:r>
          </w:hyperlink>
        </w:p>
        <w:p>
          <w:pPr>
            <w:pStyle w:val="Contents4"/>
            <w:tabs>
              <w:tab w:val="clear" w:pos="8176"/>
              <w:tab w:val="right" w:pos="9026" w:leader="dot"/>
            </w:tabs>
            <w:rPr/>
          </w:pPr>
          <w:hyperlink w:anchor="__RefHeading___Toc986391_2142443653">
            <w:r>
              <w:rPr>
                <w:webHidden/>
                <w:rStyle w:val="IndexLink"/>
                <w:rtl w:val="true"/>
              </w:rPr>
              <w:t>نكته ها</w:t>
            </w:r>
            <w:r>
              <w:rPr>
                <w:rStyle w:val="IndexLink"/>
                <w:rtl w:val="true"/>
              </w:rPr>
              <w:tab/>
            </w:r>
            <w:r>
              <w:rPr>
                <w:rStyle w:val="IndexLink"/>
              </w:rPr>
              <w:t>241</w:t>
            </w:r>
          </w:hyperlink>
        </w:p>
        <w:p>
          <w:pPr>
            <w:pStyle w:val="Contents3"/>
            <w:tabs>
              <w:tab w:val="clear" w:pos="8459"/>
              <w:tab w:val="right" w:pos="9026" w:leader="dot"/>
            </w:tabs>
            <w:rPr/>
          </w:pPr>
          <w:hyperlink w:anchor="__RefHeading___Toc986393_2142443653">
            <w:r>
              <w:rPr>
                <w:webHidden/>
                <w:rStyle w:val="IndexLink"/>
                <w:rtl w:val="true"/>
              </w:rPr>
              <w:t xml:space="preserve">آیه </w:t>
            </w:r>
            <w:r>
              <w:rPr>
                <w:rStyle w:val="IndexLink"/>
              </w:rPr>
              <w:t>6</w:t>
            </w:r>
            <w:r>
              <w:rPr>
                <w:rStyle w:val="IndexLink"/>
                <w:rtl w:val="true"/>
              </w:rPr>
              <w:t>-</w:t>
            </w:r>
            <w:r>
              <w:rPr>
                <w:rStyle w:val="IndexLink"/>
              </w:rPr>
              <w:t>9</w:t>
            </w:r>
            <w:r>
              <w:rPr>
                <w:rStyle w:val="IndexLink"/>
                <w:rtl w:val="true"/>
              </w:rPr>
              <w:tab/>
            </w:r>
            <w:r>
              <w:rPr>
                <w:rStyle w:val="IndexLink"/>
              </w:rPr>
              <w:t>243</w:t>
            </w:r>
          </w:hyperlink>
        </w:p>
        <w:p>
          <w:pPr>
            <w:pStyle w:val="Contents4"/>
            <w:tabs>
              <w:tab w:val="clear" w:pos="8176"/>
              <w:tab w:val="right" w:pos="9026" w:leader="dot"/>
            </w:tabs>
            <w:rPr/>
          </w:pPr>
          <w:hyperlink w:anchor="__RefHeading___Toc986395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986397_2142443653">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986399_2142443653">
            <w:r>
              <w:rPr>
                <w:webHidden/>
                <w:rStyle w:val="IndexLink"/>
                <w:rtl w:val="true"/>
              </w:rPr>
              <w:t>تفسير</w:t>
            </w:r>
            <w:r>
              <w:rPr>
                <w:rStyle w:val="IndexLink"/>
                <w:rtl w:val="true"/>
              </w:rPr>
              <w:tab/>
            </w:r>
            <w:r>
              <w:rPr>
                <w:rStyle w:val="IndexLink"/>
              </w:rPr>
              <w:t>243</w:t>
            </w:r>
          </w:hyperlink>
        </w:p>
        <w:p>
          <w:pPr>
            <w:pStyle w:val="Contents4"/>
            <w:tabs>
              <w:tab w:val="clear" w:pos="8176"/>
              <w:tab w:val="right" w:pos="9026" w:leader="dot"/>
            </w:tabs>
            <w:rPr/>
          </w:pPr>
          <w:hyperlink w:anchor="__RefHeading___Toc986401_2142443653">
            <w:r>
              <w:rPr>
                <w:webHidden/>
                <w:rStyle w:val="IndexLink"/>
                <w:rtl w:val="true"/>
              </w:rPr>
              <w:t>نكته ها</w:t>
            </w:r>
            <w:r>
              <w:rPr>
                <w:rStyle w:val="IndexLink"/>
                <w:rtl w:val="true"/>
              </w:rPr>
              <w:tab/>
            </w:r>
            <w:r>
              <w:rPr>
                <w:rStyle w:val="IndexLink"/>
              </w:rPr>
              <w:t>246</w:t>
            </w:r>
          </w:hyperlink>
        </w:p>
        <w:p>
          <w:pPr>
            <w:pStyle w:val="Contents3"/>
            <w:tabs>
              <w:tab w:val="clear" w:pos="8459"/>
              <w:tab w:val="right" w:pos="9026" w:leader="dot"/>
            </w:tabs>
            <w:rPr/>
          </w:pPr>
          <w:hyperlink w:anchor="__RefHeading___Toc986403_2142443653">
            <w:r>
              <w:rPr>
                <w:webHidden/>
                <w:rStyle w:val="IndexLink"/>
                <w:rtl w:val="true"/>
              </w:rPr>
              <w:t xml:space="preserve">آیه </w:t>
            </w:r>
            <w:r>
              <w:rPr>
                <w:rStyle w:val="IndexLink"/>
              </w:rPr>
              <w:t>10</w:t>
            </w:r>
            <w:r>
              <w:rPr>
                <w:rStyle w:val="IndexLink"/>
                <w:rtl w:val="true"/>
              </w:rPr>
              <w:t>-</w:t>
            </w:r>
            <w:r>
              <w:rPr>
                <w:rStyle w:val="IndexLink"/>
              </w:rPr>
              <w:t>15</w:t>
            </w:r>
            <w:r>
              <w:rPr>
                <w:rStyle w:val="IndexLink"/>
                <w:rtl w:val="true"/>
              </w:rPr>
              <w:tab/>
            </w:r>
            <w:r>
              <w:rPr>
                <w:rStyle w:val="IndexLink"/>
              </w:rPr>
              <w:t>248</w:t>
            </w:r>
          </w:hyperlink>
        </w:p>
        <w:p>
          <w:pPr>
            <w:pStyle w:val="Contents4"/>
            <w:tabs>
              <w:tab w:val="clear" w:pos="8176"/>
              <w:tab w:val="right" w:pos="9026" w:leader="dot"/>
            </w:tabs>
            <w:rPr/>
          </w:pPr>
          <w:hyperlink w:anchor="__RefHeading___Toc986405_2142443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986407_2142443653">
            <w:r>
              <w:rPr>
                <w:webHidden/>
                <w:rStyle w:val="IndexLink"/>
                <w:rtl w:val="true"/>
              </w:rPr>
              <w:t>ترجمه</w:t>
            </w:r>
            <w:r>
              <w:rPr>
                <w:rStyle w:val="IndexLink"/>
                <w:rtl w:val="true"/>
              </w:rPr>
              <w:tab/>
            </w:r>
            <w:r>
              <w:rPr>
                <w:rStyle w:val="IndexLink"/>
              </w:rPr>
              <w:t>248</w:t>
            </w:r>
          </w:hyperlink>
        </w:p>
        <w:p>
          <w:pPr>
            <w:pStyle w:val="Contents4"/>
            <w:tabs>
              <w:tab w:val="clear" w:pos="8176"/>
              <w:tab w:val="right" w:pos="9026" w:leader="dot"/>
            </w:tabs>
            <w:rPr/>
          </w:pPr>
          <w:hyperlink w:anchor="__RefHeading___Toc986409_2142443653">
            <w:r>
              <w:rPr>
                <w:webHidden/>
                <w:rStyle w:val="IndexLink"/>
                <w:rtl w:val="true"/>
              </w:rPr>
              <w:t>تفسير</w:t>
            </w:r>
            <w:r>
              <w:rPr>
                <w:rStyle w:val="IndexLink"/>
                <w:rtl w:val="true"/>
              </w:rPr>
              <w:tab/>
            </w:r>
            <w:r>
              <w:rPr>
                <w:rStyle w:val="IndexLink"/>
              </w:rPr>
              <w:t>249</w:t>
            </w:r>
          </w:hyperlink>
        </w:p>
        <w:p>
          <w:pPr>
            <w:pStyle w:val="Contents4"/>
            <w:tabs>
              <w:tab w:val="clear" w:pos="8176"/>
              <w:tab w:val="right" w:pos="9026" w:leader="dot"/>
            </w:tabs>
            <w:rPr/>
          </w:pPr>
          <w:hyperlink w:anchor="__RefHeading___Toc986411_2142443653">
            <w:r>
              <w:rPr>
                <w:webHidden/>
                <w:rStyle w:val="IndexLink"/>
                <w:rtl w:val="true"/>
              </w:rPr>
              <w:t>نكته ها</w:t>
            </w:r>
            <w:r>
              <w:rPr>
                <w:rStyle w:val="IndexLink"/>
                <w:rtl w:val="true"/>
              </w:rPr>
              <w:tab/>
            </w:r>
            <w:r>
              <w:rPr>
                <w:rStyle w:val="IndexLink"/>
              </w:rPr>
              <w:t>250</w:t>
            </w:r>
          </w:hyperlink>
        </w:p>
        <w:p>
          <w:pPr>
            <w:pStyle w:val="Contents3"/>
            <w:tabs>
              <w:tab w:val="clear" w:pos="8459"/>
              <w:tab w:val="right" w:pos="9026" w:leader="dot"/>
            </w:tabs>
            <w:rPr/>
          </w:pPr>
          <w:hyperlink w:anchor="__RefHeading___Toc986413_2142443653">
            <w:r>
              <w:rPr>
                <w:webHidden/>
                <w:rStyle w:val="IndexLink"/>
                <w:rtl w:val="true"/>
              </w:rPr>
              <w:t xml:space="preserve">آیه </w:t>
            </w:r>
            <w:r>
              <w:rPr>
                <w:rStyle w:val="IndexLink"/>
              </w:rPr>
              <w:t>16</w:t>
            </w:r>
            <w:r>
              <w:rPr>
                <w:rStyle w:val="IndexLink"/>
                <w:rtl w:val="true"/>
              </w:rPr>
              <w:t>-</w:t>
            </w:r>
            <w:r>
              <w:rPr>
                <w:rStyle w:val="IndexLink"/>
              </w:rPr>
              <w:t>18</w:t>
            </w:r>
            <w:r>
              <w:rPr>
                <w:rStyle w:val="IndexLink"/>
                <w:rtl w:val="true"/>
              </w:rPr>
              <w:tab/>
            </w:r>
            <w:r>
              <w:rPr>
                <w:rStyle w:val="IndexLink"/>
              </w:rPr>
              <w:t>251</w:t>
            </w:r>
          </w:hyperlink>
        </w:p>
        <w:p>
          <w:pPr>
            <w:pStyle w:val="Contents4"/>
            <w:tabs>
              <w:tab w:val="clear" w:pos="8176"/>
              <w:tab w:val="right" w:pos="9026" w:leader="dot"/>
            </w:tabs>
            <w:rPr/>
          </w:pPr>
          <w:hyperlink w:anchor="__RefHeading___Toc986415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986417_2142443653">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986419_2142443653">
            <w:r>
              <w:rPr>
                <w:webHidden/>
                <w:rStyle w:val="IndexLink"/>
                <w:rtl w:val="true"/>
              </w:rPr>
              <w:t>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986421_2142443653">
            <w:r>
              <w:rPr>
                <w:webHidden/>
                <w:rStyle w:val="IndexLink"/>
                <w:rtl w:val="true"/>
              </w:rPr>
              <w:t>نكته ها</w:t>
            </w:r>
            <w:r>
              <w:rPr>
                <w:rStyle w:val="IndexLink"/>
                <w:rtl w:val="true"/>
              </w:rPr>
              <w:tab/>
            </w:r>
            <w:r>
              <w:rPr>
                <w:rStyle w:val="IndexLink"/>
              </w:rPr>
              <w:t>253</w:t>
            </w:r>
          </w:hyperlink>
        </w:p>
        <w:p>
          <w:pPr>
            <w:pStyle w:val="Contents3"/>
            <w:tabs>
              <w:tab w:val="clear" w:pos="8459"/>
              <w:tab w:val="right" w:pos="9026" w:leader="dot"/>
            </w:tabs>
            <w:rPr/>
          </w:pPr>
          <w:hyperlink w:anchor="__RefHeading___Toc986423_2142443653">
            <w:r>
              <w:rPr>
                <w:webHidden/>
                <w:rStyle w:val="IndexLink"/>
                <w:rtl w:val="true"/>
              </w:rPr>
              <w:t xml:space="preserve">آیه </w:t>
            </w:r>
            <w:r>
              <w:rPr>
                <w:rStyle w:val="IndexLink"/>
              </w:rPr>
              <w:t>19</w:t>
            </w:r>
            <w:r>
              <w:rPr>
                <w:rStyle w:val="IndexLink"/>
                <w:rtl w:val="true"/>
              </w:rPr>
              <w:t>-</w:t>
            </w:r>
            <w:r>
              <w:rPr>
                <w:rStyle w:val="IndexLink"/>
              </w:rPr>
              <w:t>21</w:t>
            </w:r>
            <w:r>
              <w:rPr>
                <w:rStyle w:val="IndexLink"/>
                <w:rtl w:val="true"/>
              </w:rPr>
              <w:tab/>
            </w:r>
            <w:r>
              <w:rPr>
                <w:rStyle w:val="IndexLink"/>
              </w:rPr>
              <w:t>254</w:t>
            </w:r>
          </w:hyperlink>
        </w:p>
        <w:p>
          <w:pPr>
            <w:pStyle w:val="Contents4"/>
            <w:tabs>
              <w:tab w:val="clear" w:pos="8176"/>
              <w:tab w:val="right" w:pos="9026" w:leader="dot"/>
            </w:tabs>
            <w:rPr/>
          </w:pPr>
          <w:hyperlink w:anchor="__RefHeading___Toc986425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986427_2142443653">
            <w:r>
              <w:rPr>
                <w:webHidden/>
                <w:rStyle w:val="IndexLink"/>
                <w:rtl w:val="true"/>
              </w:rPr>
              <w:t>ترجمه</w:t>
            </w:r>
            <w:r>
              <w:rPr>
                <w:rStyle w:val="IndexLink"/>
                <w:rtl w:val="true"/>
              </w:rPr>
              <w:tab/>
            </w:r>
            <w:r>
              <w:rPr>
                <w:rStyle w:val="IndexLink"/>
              </w:rPr>
              <w:t>254</w:t>
            </w:r>
          </w:hyperlink>
        </w:p>
        <w:p>
          <w:pPr>
            <w:pStyle w:val="Contents4"/>
            <w:tabs>
              <w:tab w:val="clear" w:pos="8176"/>
              <w:tab w:val="right" w:pos="9026" w:leader="dot"/>
            </w:tabs>
            <w:rPr/>
          </w:pPr>
          <w:hyperlink w:anchor="__RefHeading___Toc986429_2142443653">
            <w:r>
              <w:rPr>
                <w:webHidden/>
                <w:rStyle w:val="IndexLink"/>
                <w:rtl w:val="true"/>
              </w:rPr>
              <w:t>تفسير</w:t>
            </w:r>
            <w:r>
              <w:rPr>
                <w:rStyle w:val="IndexLink"/>
                <w:rtl w:val="true"/>
              </w:rPr>
              <w:tab/>
            </w:r>
            <w:r>
              <w:rPr>
                <w:rStyle w:val="IndexLink"/>
              </w:rPr>
              <w:t>254</w:t>
            </w:r>
          </w:hyperlink>
        </w:p>
        <w:p>
          <w:pPr>
            <w:pStyle w:val="Contents4"/>
            <w:tabs>
              <w:tab w:val="clear" w:pos="8176"/>
              <w:tab w:val="right" w:pos="9026" w:leader="dot"/>
            </w:tabs>
            <w:rPr/>
          </w:pPr>
          <w:hyperlink w:anchor="__RefHeading___Toc986431_2142443653">
            <w:r>
              <w:rPr>
                <w:webHidden/>
                <w:rStyle w:val="IndexLink"/>
                <w:rtl w:val="true"/>
              </w:rPr>
              <w:t>نكته ها</w:t>
            </w:r>
            <w:r>
              <w:rPr>
                <w:rStyle w:val="IndexLink"/>
                <w:rtl w:val="true"/>
              </w:rPr>
              <w:tab/>
            </w:r>
            <w:r>
              <w:rPr>
                <w:rStyle w:val="IndexLink"/>
              </w:rPr>
              <w:t>257</w:t>
            </w:r>
          </w:hyperlink>
        </w:p>
        <w:p>
          <w:pPr>
            <w:pStyle w:val="Contents3"/>
            <w:tabs>
              <w:tab w:val="clear" w:pos="8459"/>
              <w:tab w:val="right" w:pos="9026" w:leader="dot"/>
            </w:tabs>
            <w:rPr/>
          </w:pPr>
          <w:hyperlink w:anchor="__RefHeading___Toc986433_2142443653">
            <w:r>
              <w:rPr>
                <w:webHidden/>
                <w:rStyle w:val="IndexLink"/>
                <w:rtl w:val="true"/>
              </w:rPr>
              <w:t xml:space="preserve">آیه </w:t>
            </w:r>
            <w:r>
              <w:rPr>
                <w:rStyle w:val="IndexLink"/>
              </w:rPr>
              <w:t>22</w:t>
            </w:r>
            <w:r>
              <w:rPr>
                <w:rStyle w:val="IndexLink"/>
                <w:rtl w:val="true"/>
              </w:rPr>
              <w:t>-</w:t>
            </w:r>
            <w:r>
              <w:rPr>
                <w:rStyle w:val="IndexLink"/>
              </w:rPr>
              <w:t>25</w:t>
            </w:r>
            <w:r>
              <w:rPr>
                <w:rStyle w:val="IndexLink"/>
                <w:rtl w:val="true"/>
              </w:rPr>
              <w:tab/>
            </w:r>
            <w:r>
              <w:rPr>
                <w:rStyle w:val="IndexLink"/>
              </w:rPr>
              <w:t>258</w:t>
            </w:r>
          </w:hyperlink>
        </w:p>
        <w:p>
          <w:pPr>
            <w:pStyle w:val="Contents4"/>
            <w:tabs>
              <w:tab w:val="clear" w:pos="8176"/>
              <w:tab w:val="right" w:pos="9026" w:leader="dot"/>
            </w:tabs>
            <w:rPr/>
          </w:pPr>
          <w:hyperlink w:anchor="__RefHeading___Toc986435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986437_2142443653">
            <w:r>
              <w:rPr>
                <w:webHidden/>
                <w:rStyle w:val="IndexLink"/>
                <w:rtl w:val="true"/>
              </w:rPr>
              <w:t>ترجمه</w:t>
            </w:r>
            <w:r>
              <w:rPr>
                <w:rStyle w:val="IndexLink"/>
                <w:rtl w:val="true"/>
              </w:rPr>
              <w:tab/>
            </w:r>
            <w:r>
              <w:rPr>
                <w:rStyle w:val="IndexLink"/>
              </w:rPr>
              <w:t>258</w:t>
            </w:r>
          </w:hyperlink>
        </w:p>
        <w:p>
          <w:pPr>
            <w:pStyle w:val="Contents4"/>
            <w:tabs>
              <w:tab w:val="clear" w:pos="8176"/>
              <w:tab w:val="right" w:pos="9026" w:leader="dot"/>
            </w:tabs>
            <w:rPr/>
          </w:pPr>
          <w:hyperlink w:anchor="__RefHeading___Toc986439_2142443653">
            <w:r>
              <w:rPr>
                <w:webHidden/>
                <w:rStyle w:val="IndexLink"/>
                <w:rtl w:val="true"/>
              </w:rPr>
              <w:t>تفسير</w:t>
            </w:r>
            <w:r>
              <w:rPr>
                <w:rStyle w:val="IndexLink"/>
                <w:rtl w:val="true"/>
              </w:rPr>
              <w:tab/>
            </w:r>
            <w:r>
              <w:rPr>
                <w:rStyle w:val="IndexLink"/>
              </w:rPr>
              <w:t>258</w:t>
            </w:r>
          </w:hyperlink>
        </w:p>
        <w:p>
          <w:pPr>
            <w:pStyle w:val="Contents4"/>
            <w:tabs>
              <w:tab w:val="clear" w:pos="8176"/>
              <w:tab w:val="right" w:pos="9026" w:leader="dot"/>
            </w:tabs>
            <w:rPr/>
          </w:pPr>
          <w:hyperlink w:anchor="__RefHeading___Toc986441_2142443653">
            <w:r>
              <w:rPr>
                <w:webHidden/>
                <w:rStyle w:val="IndexLink"/>
                <w:rtl w:val="true"/>
              </w:rPr>
              <w:t>نكته ها</w:t>
            </w:r>
            <w:r>
              <w:rPr>
                <w:rStyle w:val="IndexLink"/>
                <w:rtl w:val="true"/>
              </w:rPr>
              <w:tab/>
            </w:r>
            <w:r>
              <w:rPr>
                <w:rStyle w:val="IndexLink"/>
              </w:rPr>
              <w:t>260</w:t>
            </w:r>
          </w:hyperlink>
        </w:p>
        <w:p>
          <w:pPr>
            <w:pStyle w:val="Contents3"/>
            <w:tabs>
              <w:tab w:val="clear" w:pos="8459"/>
              <w:tab w:val="right" w:pos="9026" w:leader="dot"/>
            </w:tabs>
            <w:rPr/>
          </w:pPr>
          <w:hyperlink w:anchor="__RefHeading___Toc986443_2142443653">
            <w:r>
              <w:rPr>
                <w:webHidden/>
                <w:rStyle w:val="IndexLink"/>
                <w:rtl w:val="true"/>
              </w:rPr>
              <w:t xml:space="preserve">آیه </w:t>
            </w:r>
            <w:r>
              <w:rPr>
                <w:rStyle w:val="IndexLink"/>
              </w:rPr>
              <w:t>26</w:t>
            </w:r>
            <w:r>
              <w:rPr>
                <w:rStyle w:val="IndexLink"/>
                <w:rtl w:val="true"/>
              </w:rPr>
              <w:t>-</w:t>
            </w:r>
            <w:r>
              <w:rPr>
                <w:rStyle w:val="IndexLink"/>
              </w:rPr>
              <w:t>44</w:t>
            </w:r>
            <w:r>
              <w:rPr>
                <w:rStyle w:val="IndexLink"/>
                <w:rtl w:val="true"/>
              </w:rPr>
              <w:tab/>
            </w:r>
            <w:r>
              <w:rPr>
                <w:rStyle w:val="IndexLink"/>
              </w:rPr>
              <w:t>261</w:t>
            </w:r>
          </w:hyperlink>
        </w:p>
        <w:p>
          <w:pPr>
            <w:pStyle w:val="Contents4"/>
            <w:tabs>
              <w:tab w:val="clear" w:pos="8176"/>
              <w:tab w:val="right" w:pos="9026" w:leader="dot"/>
            </w:tabs>
            <w:rPr/>
          </w:pPr>
          <w:hyperlink w:anchor="__RefHeading___Toc986445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986447_2142443653">
            <w:r>
              <w:rPr>
                <w:webHidden/>
                <w:rStyle w:val="IndexLink"/>
                <w:rtl w:val="true"/>
              </w:rPr>
              <w:t>ترجمه</w:t>
            </w:r>
            <w:r>
              <w:rPr>
                <w:rStyle w:val="IndexLink"/>
                <w:rtl w:val="true"/>
              </w:rPr>
              <w:tab/>
            </w:r>
            <w:r>
              <w:rPr>
                <w:rStyle w:val="IndexLink"/>
              </w:rPr>
              <w:t>261</w:t>
            </w:r>
          </w:hyperlink>
        </w:p>
        <w:p>
          <w:pPr>
            <w:pStyle w:val="Contents4"/>
            <w:tabs>
              <w:tab w:val="clear" w:pos="8176"/>
              <w:tab w:val="right" w:pos="9026" w:leader="dot"/>
            </w:tabs>
            <w:rPr/>
          </w:pPr>
          <w:hyperlink w:anchor="__RefHeading___Toc986449_2142443653">
            <w:r>
              <w:rPr>
                <w:webHidden/>
                <w:rStyle w:val="IndexLink"/>
                <w:rtl w:val="true"/>
              </w:rPr>
              <w:t>تفسير</w:t>
            </w:r>
            <w:r>
              <w:rPr>
                <w:rStyle w:val="IndexLink"/>
                <w:rtl w:val="true"/>
              </w:rPr>
              <w:tab/>
            </w:r>
            <w:r>
              <w:rPr>
                <w:rStyle w:val="IndexLink"/>
              </w:rPr>
              <w:t>262</w:t>
            </w:r>
          </w:hyperlink>
        </w:p>
        <w:p>
          <w:pPr>
            <w:pStyle w:val="Contents4"/>
            <w:tabs>
              <w:tab w:val="clear" w:pos="8176"/>
              <w:tab w:val="right" w:pos="9026" w:leader="dot"/>
            </w:tabs>
            <w:rPr/>
          </w:pPr>
          <w:hyperlink w:anchor="__RefHeading___Toc986451_2142443653">
            <w:r>
              <w:rPr>
                <w:webHidden/>
                <w:rStyle w:val="IndexLink"/>
                <w:rtl w:val="true"/>
              </w:rPr>
              <w:t>نكته ها</w:t>
            </w:r>
            <w:r>
              <w:rPr>
                <w:rStyle w:val="IndexLink"/>
                <w:rtl w:val="true"/>
              </w:rPr>
              <w:tab/>
            </w:r>
            <w:r>
              <w:rPr>
                <w:rStyle w:val="IndexLink"/>
              </w:rPr>
              <w:t>267</w:t>
            </w:r>
          </w:hyperlink>
        </w:p>
        <w:p>
          <w:pPr>
            <w:pStyle w:val="Contents3"/>
            <w:tabs>
              <w:tab w:val="clear" w:pos="8459"/>
              <w:tab w:val="right" w:pos="9026" w:leader="dot"/>
            </w:tabs>
            <w:rPr/>
          </w:pPr>
          <w:hyperlink w:anchor="__RefHeading___Toc986453_2142443653">
            <w:r>
              <w:rPr>
                <w:webHidden/>
                <w:rStyle w:val="IndexLink"/>
                <w:rtl w:val="true"/>
              </w:rPr>
              <w:t xml:space="preserve">آیه </w:t>
            </w:r>
            <w:r>
              <w:rPr>
                <w:rStyle w:val="IndexLink"/>
              </w:rPr>
              <w:t>45</w:t>
            </w:r>
            <w:r>
              <w:rPr>
                <w:rStyle w:val="IndexLink"/>
                <w:rtl w:val="true"/>
              </w:rPr>
              <w:t>-</w:t>
            </w:r>
            <w:r>
              <w:rPr>
                <w:rStyle w:val="IndexLink"/>
              </w:rPr>
              <w:t>50</w:t>
            </w:r>
            <w:r>
              <w:rPr>
                <w:rStyle w:val="IndexLink"/>
                <w:rtl w:val="true"/>
              </w:rPr>
              <w:tab/>
            </w:r>
            <w:r>
              <w:rPr>
                <w:rStyle w:val="IndexLink"/>
              </w:rPr>
              <w:t>273</w:t>
            </w:r>
          </w:hyperlink>
        </w:p>
        <w:p>
          <w:pPr>
            <w:pStyle w:val="Contents4"/>
            <w:tabs>
              <w:tab w:val="clear" w:pos="8176"/>
              <w:tab w:val="right" w:pos="9026" w:leader="dot"/>
            </w:tabs>
            <w:rPr/>
          </w:pPr>
          <w:hyperlink w:anchor="__RefHeading___Toc986455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986457_2142443653">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986459_2142443653">
            <w:r>
              <w:rPr>
                <w:webHidden/>
                <w:rStyle w:val="IndexLink"/>
                <w:rtl w:val="true"/>
              </w:rPr>
              <w:t>تفسير</w:t>
            </w:r>
            <w:r>
              <w:rPr>
                <w:rStyle w:val="IndexLink"/>
                <w:rtl w:val="true"/>
              </w:rPr>
              <w:tab/>
            </w:r>
            <w:r>
              <w:rPr>
                <w:rStyle w:val="IndexLink"/>
              </w:rPr>
              <w:t>273</w:t>
            </w:r>
          </w:hyperlink>
        </w:p>
        <w:p>
          <w:pPr>
            <w:pStyle w:val="Contents4"/>
            <w:tabs>
              <w:tab w:val="clear" w:pos="8176"/>
              <w:tab w:val="right" w:pos="9026" w:leader="dot"/>
            </w:tabs>
            <w:rPr/>
          </w:pPr>
          <w:hyperlink w:anchor="__RefHeading___Toc986461_2142443653">
            <w:r>
              <w:rPr>
                <w:webHidden/>
                <w:rStyle w:val="IndexLink"/>
                <w:rtl w:val="true"/>
              </w:rPr>
              <w:t>نكته ها</w:t>
            </w:r>
            <w:r>
              <w:rPr>
                <w:rStyle w:val="IndexLink"/>
                <w:rtl w:val="true"/>
              </w:rPr>
              <w:tab/>
            </w:r>
            <w:r>
              <w:rPr>
                <w:rStyle w:val="IndexLink"/>
              </w:rPr>
              <w:t>274</w:t>
            </w:r>
          </w:hyperlink>
        </w:p>
        <w:p>
          <w:pPr>
            <w:pStyle w:val="Contents3"/>
            <w:tabs>
              <w:tab w:val="clear" w:pos="8459"/>
              <w:tab w:val="right" w:pos="9026" w:leader="dot"/>
            </w:tabs>
            <w:rPr/>
          </w:pPr>
          <w:hyperlink w:anchor="__RefHeading___Toc986463_2142443653">
            <w:r>
              <w:rPr>
                <w:webHidden/>
                <w:rStyle w:val="IndexLink"/>
                <w:rtl w:val="true"/>
              </w:rPr>
              <w:t xml:space="preserve">آیه </w:t>
            </w:r>
            <w:r>
              <w:rPr>
                <w:rStyle w:val="IndexLink"/>
              </w:rPr>
              <w:t>51</w:t>
            </w:r>
            <w:r>
              <w:rPr>
                <w:rStyle w:val="IndexLink"/>
                <w:rtl w:val="true"/>
              </w:rPr>
              <w:t>-</w:t>
            </w:r>
            <w:r>
              <w:rPr>
                <w:rStyle w:val="IndexLink"/>
              </w:rPr>
              <w:t>60</w:t>
            </w:r>
            <w:r>
              <w:rPr>
                <w:rStyle w:val="IndexLink"/>
                <w:rtl w:val="true"/>
              </w:rPr>
              <w:tab/>
            </w:r>
            <w:r>
              <w:rPr>
                <w:rStyle w:val="IndexLink"/>
              </w:rPr>
              <w:t>278</w:t>
            </w:r>
          </w:hyperlink>
        </w:p>
        <w:p>
          <w:pPr>
            <w:pStyle w:val="Contents4"/>
            <w:tabs>
              <w:tab w:val="clear" w:pos="8176"/>
              <w:tab w:val="right" w:pos="9026" w:leader="dot"/>
            </w:tabs>
            <w:rPr/>
          </w:pPr>
          <w:hyperlink w:anchor="__RefHeading___Toc986465_214244365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986467_2142443653">
            <w:r>
              <w:rPr>
                <w:webHidden/>
                <w:rStyle w:val="IndexLink"/>
                <w:rtl w:val="true"/>
              </w:rPr>
              <w:t>ترجمه</w:t>
            </w:r>
            <w:r>
              <w:rPr>
                <w:rStyle w:val="IndexLink"/>
                <w:rtl w:val="true"/>
              </w:rPr>
              <w:tab/>
            </w:r>
            <w:r>
              <w:rPr>
                <w:rStyle w:val="IndexLink"/>
              </w:rPr>
              <w:t>278</w:t>
            </w:r>
          </w:hyperlink>
        </w:p>
        <w:p>
          <w:pPr>
            <w:pStyle w:val="Contents4"/>
            <w:tabs>
              <w:tab w:val="clear" w:pos="8176"/>
              <w:tab w:val="right" w:pos="9026" w:leader="dot"/>
            </w:tabs>
            <w:rPr/>
          </w:pPr>
          <w:hyperlink w:anchor="__RefHeading___Toc986469_2142443653">
            <w:r>
              <w:rPr>
                <w:webHidden/>
                <w:rStyle w:val="IndexLink"/>
                <w:rtl w:val="true"/>
              </w:rPr>
              <w:t>تفسير</w:t>
            </w:r>
            <w:r>
              <w:rPr>
                <w:rStyle w:val="IndexLink"/>
                <w:rtl w:val="true"/>
              </w:rPr>
              <w:tab/>
            </w:r>
            <w:r>
              <w:rPr>
                <w:rStyle w:val="IndexLink"/>
              </w:rPr>
              <w:t>278</w:t>
            </w:r>
          </w:hyperlink>
        </w:p>
        <w:p>
          <w:pPr>
            <w:pStyle w:val="Contents4"/>
            <w:tabs>
              <w:tab w:val="clear" w:pos="8176"/>
              <w:tab w:val="right" w:pos="9026" w:leader="dot"/>
            </w:tabs>
            <w:rPr/>
          </w:pPr>
          <w:hyperlink w:anchor="__RefHeading___Toc986471_2142443653">
            <w:r>
              <w:rPr>
                <w:webHidden/>
                <w:rStyle w:val="IndexLink"/>
                <w:rtl w:val="true"/>
              </w:rPr>
              <w:t>نكته ها</w:t>
            </w:r>
            <w:r>
              <w:rPr>
                <w:rStyle w:val="IndexLink"/>
                <w:rtl w:val="true"/>
              </w:rPr>
              <w:tab/>
            </w:r>
            <w:r>
              <w:rPr>
                <w:rStyle w:val="IndexLink"/>
              </w:rPr>
              <w:t>280</w:t>
            </w:r>
          </w:hyperlink>
        </w:p>
        <w:p>
          <w:pPr>
            <w:pStyle w:val="Contents3"/>
            <w:tabs>
              <w:tab w:val="clear" w:pos="8459"/>
              <w:tab w:val="right" w:pos="9026" w:leader="dot"/>
            </w:tabs>
            <w:rPr/>
          </w:pPr>
          <w:hyperlink w:anchor="__RefHeading___Toc986473_2142443653">
            <w:r>
              <w:rPr>
                <w:webHidden/>
                <w:rStyle w:val="IndexLink"/>
                <w:rtl w:val="true"/>
              </w:rPr>
              <w:t xml:space="preserve">آیه </w:t>
            </w:r>
            <w:r>
              <w:rPr>
                <w:rStyle w:val="IndexLink"/>
              </w:rPr>
              <w:t>61</w:t>
            </w:r>
            <w:r>
              <w:rPr>
                <w:rStyle w:val="IndexLink"/>
                <w:rtl w:val="true"/>
              </w:rPr>
              <w:t>-</w:t>
            </w:r>
            <w:r>
              <w:rPr>
                <w:rStyle w:val="IndexLink"/>
              </w:rPr>
              <w:t>77</w:t>
            </w:r>
            <w:r>
              <w:rPr>
                <w:rStyle w:val="IndexLink"/>
                <w:rtl w:val="true"/>
              </w:rPr>
              <w:tab/>
            </w:r>
            <w:r>
              <w:rPr>
                <w:rStyle w:val="IndexLink"/>
              </w:rPr>
              <w:t>282</w:t>
            </w:r>
          </w:hyperlink>
        </w:p>
        <w:p>
          <w:pPr>
            <w:pStyle w:val="Contents4"/>
            <w:tabs>
              <w:tab w:val="clear" w:pos="8176"/>
              <w:tab w:val="right" w:pos="9026" w:leader="dot"/>
            </w:tabs>
            <w:rPr/>
          </w:pPr>
          <w:hyperlink w:anchor="__RefHeading___Toc986475_2142443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986477_2142443653">
            <w:r>
              <w:rPr>
                <w:webHidden/>
                <w:rStyle w:val="IndexLink"/>
                <w:rtl w:val="true"/>
              </w:rPr>
              <w:t>ترجمه</w:t>
            </w:r>
            <w:r>
              <w:rPr>
                <w:rStyle w:val="IndexLink"/>
                <w:rtl w:val="true"/>
              </w:rPr>
              <w:tab/>
            </w:r>
            <w:r>
              <w:rPr>
                <w:rStyle w:val="IndexLink"/>
              </w:rPr>
              <w:t>282</w:t>
            </w:r>
          </w:hyperlink>
        </w:p>
        <w:p>
          <w:pPr>
            <w:pStyle w:val="Contents4"/>
            <w:tabs>
              <w:tab w:val="clear" w:pos="8176"/>
              <w:tab w:val="right" w:pos="9026" w:leader="dot"/>
            </w:tabs>
            <w:rPr/>
          </w:pPr>
          <w:hyperlink w:anchor="__RefHeading___Toc986479_2142443653">
            <w:r>
              <w:rPr>
                <w:webHidden/>
                <w:rStyle w:val="IndexLink"/>
                <w:rtl w:val="true"/>
              </w:rPr>
              <w:t>تفسير</w:t>
            </w:r>
            <w:r>
              <w:rPr>
                <w:rStyle w:val="IndexLink"/>
                <w:rtl w:val="true"/>
              </w:rPr>
              <w:tab/>
            </w:r>
            <w:r>
              <w:rPr>
                <w:rStyle w:val="IndexLink"/>
              </w:rPr>
              <w:t>283</w:t>
            </w:r>
          </w:hyperlink>
        </w:p>
        <w:p>
          <w:pPr>
            <w:pStyle w:val="Contents4"/>
            <w:tabs>
              <w:tab w:val="clear" w:pos="8176"/>
              <w:tab w:val="right" w:pos="9026" w:leader="dot"/>
            </w:tabs>
            <w:rPr/>
          </w:pPr>
          <w:hyperlink w:anchor="__RefHeading___Toc986481_2142443653">
            <w:r>
              <w:rPr>
                <w:webHidden/>
                <w:rStyle w:val="IndexLink"/>
                <w:rtl w:val="true"/>
              </w:rPr>
              <w:t>نكته ها</w:t>
            </w:r>
            <w:r>
              <w:rPr>
                <w:rStyle w:val="IndexLink"/>
                <w:rtl w:val="true"/>
              </w:rPr>
              <w:tab/>
            </w:r>
            <w:r>
              <w:rPr>
                <w:rStyle w:val="IndexLink"/>
              </w:rPr>
              <w:t>287</w:t>
            </w:r>
          </w:hyperlink>
        </w:p>
        <w:p>
          <w:pPr>
            <w:pStyle w:val="Contents3"/>
            <w:tabs>
              <w:tab w:val="clear" w:pos="8459"/>
              <w:tab w:val="right" w:pos="9026" w:leader="dot"/>
            </w:tabs>
            <w:rPr/>
          </w:pPr>
          <w:hyperlink w:anchor="__RefHeading___Toc986483_2142443653">
            <w:r>
              <w:rPr>
                <w:webHidden/>
                <w:rStyle w:val="IndexLink"/>
                <w:rtl w:val="true"/>
              </w:rPr>
              <w:t xml:space="preserve">آیه </w:t>
            </w:r>
            <w:r>
              <w:rPr>
                <w:rStyle w:val="IndexLink"/>
              </w:rPr>
              <w:t>78</w:t>
            </w:r>
            <w:r>
              <w:rPr>
                <w:rStyle w:val="IndexLink"/>
                <w:rtl w:val="true"/>
              </w:rPr>
              <w:t>-</w:t>
            </w:r>
            <w:r>
              <w:rPr>
                <w:rStyle w:val="IndexLink"/>
              </w:rPr>
              <w:t>84</w:t>
            </w:r>
            <w:r>
              <w:rPr>
                <w:rStyle w:val="IndexLink"/>
                <w:rtl w:val="true"/>
              </w:rPr>
              <w:tab/>
            </w:r>
            <w:r>
              <w:rPr>
                <w:rStyle w:val="IndexLink"/>
              </w:rPr>
              <w:t>288</w:t>
            </w:r>
          </w:hyperlink>
        </w:p>
        <w:p>
          <w:pPr>
            <w:pStyle w:val="Contents4"/>
            <w:tabs>
              <w:tab w:val="clear" w:pos="8176"/>
              <w:tab w:val="right" w:pos="9026" w:leader="dot"/>
            </w:tabs>
            <w:rPr/>
          </w:pPr>
          <w:hyperlink w:anchor="__RefHeading___Toc986485_2142443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986487_2142443653">
            <w:r>
              <w:rPr>
                <w:webHidden/>
                <w:rStyle w:val="IndexLink"/>
                <w:rtl w:val="true"/>
              </w:rPr>
              <w:t>ترجمه</w:t>
            </w:r>
            <w:r>
              <w:rPr>
                <w:rStyle w:val="IndexLink"/>
                <w:rtl w:val="true"/>
              </w:rPr>
              <w:tab/>
            </w:r>
            <w:r>
              <w:rPr>
                <w:rStyle w:val="IndexLink"/>
              </w:rPr>
              <w:t>288</w:t>
            </w:r>
          </w:hyperlink>
        </w:p>
        <w:p>
          <w:pPr>
            <w:pStyle w:val="Contents4"/>
            <w:tabs>
              <w:tab w:val="clear" w:pos="8176"/>
              <w:tab w:val="right" w:pos="9026" w:leader="dot"/>
            </w:tabs>
            <w:rPr/>
          </w:pPr>
          <w:hyperlink w:anchor="__RefHeading___Toc986489_2142443653">
            <w:r>
              <w:rPr>
                <w:webHidden/>
                <w:rStyle w:val="IndexLink"/>
                <w:rtl w:val="true"/>
              </w:rPr>
              <w:t>تفسير</w:t>
            </w:r>
            <w:r>
              <w:rPr>
                <w:rStyle w:val="IndexLink"/>
                <w:rtl w:val="true"/>
              </w:rPr>
              <w:tab/>
            </w:r>
            <w:r>
              <w:rPr>
                <w:rStyle w:val="IndexLink"/>
              </w:rPr>
              <w:t>288</w:t>
            </w:r>
          </w:hyperlink>
        </w:p>
        <w:p>
          <w:pPr>
            <w:pStyle w:val="Contents4"/>
            <w:tabs>
              <w:tab w:val="clear" w:pos="8176"/>
              <w:tab w:val="right" w:pos="9026" w:leader="dot"/>
            </w:tabs>
            <w:rPr/>
          </w:pPr>
          <w:hyperlink w:anchor="__RefHeading___Toc986491_2142443653">
            <w:r>
              <w:rPr>
                <w:webHidden/>
                <w:rStyle w:val="IndexLink"/>
                <w:rtl w:val="true"/>
              </w:rPr>
              <w:t>نكته ها</w:t>
            </w:r>
            <w:r>
              <w:rPr>
                <w:rStyle w:val="IndexLink"/>
                <w:rtl w:val="true"/>
              </w:rPr>
              <w:tab/>
            </w:r>
            <w:r>
              <w:rPr>
                <w:rStyle w:val="IndexLink"/>
              </w:rPr>
              <w:t>290</w:t>
            </w:r>
          </w:hyperlink>
        </w:p>
        <w:p>
          <w:pPr>
            <w:pStyle w:val="Contents3"/>
            <w:tabs>
              <w:tab w:val="clear" w:pos="8459"/>
              <w:tab w:val="right" w:pos="9026" w:leader="dot"/>
            </w:tabs>
            <w:rPr/>
          </w:pPr>
          <w:hyperlink w:anchor="__RefHeading___Toc986493_2142443653">
            <w:r>
              <w:rPr>
                <w:webHidden/>
                <w:rStyle w:val="IndexLink"/>
                <w:rtl w:val="true"/>
              </w:rPr>
              <w:t xml:space="preserve">آیه </w:t>
            </w:r>
            <w:r>
              <w:rPr>
                <w:rStyle w:val="IndexLink"/>
              </w:rPr>
              <w:t>85</w:t>
            </w:r>
            <w:r>
              <w:rPr>
                <w:rStyle w:val="IndexLink"/>
                <w:rtl w:val="true"/>
              </w:rPr>
              <w:t>-</w:t>
            </w:r>
            <w:r>
              <w:rPr>
                <w:rStyle w:val="IndexLink"/>
              </w:rPr>
              <w:t>91</w:t>
            </w:r>
            <w:r>
              <w:rPr>
                <w:rStyle w:val="IndexLink"/>
                <w:rtl w:val="true"/>
              </w:rPr>
              <w:tab/>
            </w:r>
            <w:r>
              <w:rPr>
                <w:rStyle w:val="IndexLink"/>
              </w:rPr>
              <w:t>291</w:t>
            </w:r>
          </w:hyperlink>
        </w:p>
        <w:p>
          <w:pPr>
            <w:pStyle w:val="Contents4"/>
            <w:tabs>
              <w:tab w:val="clear" w:pos="8176"/>
              <w:tab w:val="right" w:pos="9026" w:leader="dot"/>
            </w:tabs>
            <w:rPr/>
          </w:pPr>
          <w:hyperlink w:anchor="__RefHeading___Toc986495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986497_2142443653">
            <w:r>
              <w:rPr>
                <w:webHidden/>
                <w:rStyle w:val="IndexLink"/>
                <w:rtl w:val="true"/>
              </w:rPr>
              <w:t>ترجمه</w:t>
            </w:r>
            <w:r>
              <w:rPr>
                <w:rStyle w:val="IndexLink"/>
                <w:rtl w:val="true"/>
              </w:rPr>
              <w:tab/>
            </w:r>
            <w:r>
              <w:rPr>
                <w:rStyle w:val="IndexLink"/>
              </w:rPr>
              <w:t>291</w:t>
            </w:r>
          </w:hyperlink>
        </w:p>
        <w:p>
          <w:pPr>
            <w:pStyle w:val="Contents4"/>
            <w:tabs>
              <w:tab w:val="clear" w:pos="8176"/>
              <w:tab w:val="right" w:pos="9026" w:leader="dot"/>
            </w:tabs>
            <w:rPr/>
          </w:pPr>
          <w:hyperlink w:anchor="__RefHeading___Toc986499_2142443653">
            <w:r>
              <w:rPr>
                <w:webHidden/>
                <w:rStyle w:val="IndexLink"/>
                <w:rtl w:val="true"/>
              </w:rPr>
              <w:t>تفسير</w:t>
            </w:r>
            <w:r>
              <w:rPr>
                <w:rStyle w:val="IndexLink"/>
                <w:rtl w:val="true"/>
              </w:rPr>
              <w:tab/>
            </w:r>
            <w:r>
              <w:rPr>
                <w:rStyle w:val="IndexLink"/>
              </w:rPr>
              <w:t>291</w:t>
            </w:r>
          </w:hyperlink>
        </w:p>
        <w:p>
          <w:pPr>
            <w:pStyle w:val="Contents4"/>
            <w:tabs>
              <w:tab w:val="clear" w:pos="8176"/>
              <w:tab w:val="right" w:pos="9026" w:leader="dot"/>
            </w:tabs>
            <w:rPr/>
          </w:pPr>
          <w:hyperlink w:anchor="__RefHeading___Toc986501_2142443653">
            <w:r>
              <w:rPr>
                <w:webHidden/>
                <w:rStyle w:val="IndexLink"/>
                <w:rtl w:val="true"/>
              </w:rPr>
              <w:t>نكته ها</w:t>
            </w:r>
            <w:r>
              <w:rPr>
                <w:rStyle w:val="IndexLink"/>
                <w:rtl w:val="true"/>
              </w:rPr>
              <w:tab/>
            </w:r>
            <w:r>
              <w:rPr>
                <w:rStyle w:val="IndexLink"/>
              </w:rPr>
              <w:t>295</w:t>
            </w:r>
          </w:hyperlink>
        </w:p>
        <w:p>
          <w:pPr>
            <w:pStyle w:val="Contents3"/>
            <w:tabs>
              <w:tab w:val="clear" w:pos="8459"/>
              <w:tab w:val="right" w:pos="9026" w:leader="dot"/>
            </w:tabs>
            <w:rPr/>
          </w:pPr>
          <w:hyperlink w:anchor="__RefHeading___Toc986503_2142443653">
            <w:r>
              <w:rPr>
                <w:webHidden/>
                <w:rStyle w:val="IndexLink"/>
                <w:rtl w:val="true"/>
              </w:rPr>
              <w:t xml:space="preserve">آیه </w:t>
            </w:r>
            <w:r>
              <w:rPr>
                <w:rStyle w:val="IndexLink"/>
              </w:rPr>
              <w:t>92</w:t>
            </w:r>
            <w:r>
              <w:rPr>
                <w:rStyle w:val="IndexLink"/>
                <w:rtl w:val="true"/>
              </w:rPr>
              <w:t>-</w:t>
            </w:r>
            <w:r>
              <w:rPr>
                <w:rStyle w:val="IndexLink"/>
              </w:rPr>
              <w:t>99</w:t>
            </w:r>
            <w:r>
              <w:rPr>
                <w:rStyle w:val="IndexLink"/>
                <w:rtl w:val="true"/>
              </w:rPr>
              <w:tab/>
            </w:r>
            <w:r>
              <w:rPr>
                <w:rStyle w:val="IndexLink"/>
              </w:rPr>
              <w:t>298</w:t>
            </w:r>
          </w:hyperlink>
        </w:p>
        <w:p>
          <w:pPr>
            <w:pStyle w:val="Contents4"/>
            <w:tabs>
              <w:tab w:val="clear" w:pos="8176"/>
              <w:tab w:val="right" w:pos="9026" w:leader="dot"/>
            </w:tabs>
            <w:rPr/>
          </w:pPr>
          <w:hyperlink w:anchor="__RefHeading___Toc986505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986507_2142443653">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986509_2142443653">
            <w:r>
              <w:rPr>
                <w:webHidden/>
                <w:rStyle w:val="IndexLink"/>
                <w:rtl w:val="true"/>
              </w:rPr>
              <w:t>تفسير</w:t>
            </w:r>
            <w:r>
              <w:rPr>
                <w:rStyle w:val="IndexLink"/>
                <w:rtl w:val="true"/>
              </w:rPr>
              <w:tab/>
            </w:r>
            <w:r>
              <w:rPr>
                <w:rStyle w:val="IndexLink"/>
              </w:rPr>
              <w:t>298</w:t>
            </w:r>
          </w:hyperlink>
        </w:p>
        <w:p>
          <w:pPr>
            <w:pStyle w:val="Contents4"/>
            <w:tabs>
              <w:tab w:val="clear" w:pos="8176"/>
              <w:tab w:val="right" w:pos="9026" w:leader="dot"/>
            </w:tabs>
            <w:rPr/>
          </w:pPr>
          <w:hyperlink w:anchor="__RefHeading___Toc986511_2142443653">
            <w:r>
              <w:rPr>
                <w:webHidden/>
                <w:rStyle w:val="IndexLink"/>
                <w:rtl w:val="true"/>
              </w:rPr>
              <w:t>نكته ها</w:t>
            </w:r>
            <w:r>
              <w:rPr>
                <w:rStyle w:val="IndexLink"/>
                <w:rtl w:val="true"/>
              </w:rPr>
              <w:tab/>
            </w:r>
            <w:r>
              <w:rPr>
                <w:rStyle w:val="IndexLink"/>
              </w:rPr>
              <w:t>300</w:t>
            </w:r>
          </w:hyperlink>
        </w:p>
        <w:p>
          <w:pPr>
            <w:pStyle w:val="Contents2"/>
            <w:tabs>
              <w:tab w:val="clear" w:pos="8743"/>
              <w:tab w:val="right" w:pos="9026" w:leader="dot"/>
            </w:tabs>
            <w:rPr/>
          </w:pPr>
          <w:hyperlink w:anchor="__RefHeading___Toc986513_2142443653">
            <w:r>
              <w:rPr>
                <w:webHidden/>
                <w:rStyle w:val="IndexLink"/>
                <w:rtl w:val="true"/>
              </w:rPr>
              <w:t>سوره نحل</w:t>
            </w:r>
            <w:r>
              <w:rPr>
                <w:rStyle w:val="IndexLink"/>
                <w:rtl w:val="true"/>
              </w:rPr>
              <w:tab/>
            </w:r>
            <w:r>
              <w:rPr>
                <w:rStyle w:val="IndexLink"/>
              </w:rPr>
              <w:t>304</w:t>
            </w:r>
          </w:hyperlink>
        </w:p>
        <w:p>
          <w:pPr>
            <w:pStyle w:val="Contents3"/>
            <w:tabs>
              <w:tab w:val="clear" w:pos="8459"/>
              <w:tab w:val="right" w:pos="9026" w:leader="dot"/>
            </w:tabs>
            <w:rPr/>
          </w:pPr>
          <w:hyperlink w:anchor="__RefHeading___Toc986515_2142443653">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986517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306</w:t>
            </w:r>
          </w:hyperlink>
        </w:p>
        <w:p>
          <w:pPr>
            <w:pStyle w:val="Contents4"/>
            <w:tabs>
              <w:tab w:val="clear" w:pos="8176"/>
              <w:tab w:val="right" w:pos="9026" w:leader="dot"/>
            </w:tabs>
            <w:rPr/>
          </w:pPr>
          <w:hyperlink w:anchor="__RefHeading___Toc986519_2142443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986521_2142443653">
            <w:r>
              <w:rPr>
                <w:webHidden/>
                <w:rStyle w:val="IndexLink"/>
                <w:rtl w:val="true"/>
              </w:rPr>
              <w:t>ترجمه</w:t>
            </w:r>
            <w:r>
              <w:rPr>
                <w:rStyle w:val="IndexLink"/>
                <w:rtl w:val="true"/>
              </w:rPr>
              <w:tab/>
            </w:r>
            <w:r>
              <w:rPr>
                <w:rStyle w:val="IndexLink"/>
              </w:rPr>
              <w:t>306</w:t>
            </w:r>
          </w:hyperlink>
        </w:p>
        <w:p>
          <w:pPr>
            <w:pStyle w:val="Contents4"/>
            <w:tabs>
              <w:tab w:val="clear" w:pos="8176"/>
              <w:tab w:val="right" w:pos="9026" w:leader="dot"/>
            </w:tabs>
            <w:rPr/>
          </w:pPr>
          <w:hyperlink w:anchor="__RefHeading___Toc986523_2142443653">
            <w:r>
              <w:rPr>
                <w:webHidden/>
                <w:rStyle w:val="IndexLink"/>
                <w:rtl w:val="true"/>
              </w:rPr>
              <w:t>تفسير</w:t>
            </w:r>
            <w:r>
              <w:rPr>
                <w:rStyle w:val="IndexLink"/>
                <w:rtl w:val="true"/>
              </w:rPr>
              <w:tab/>
            </w:r>
            <w:r>
              <w:rPr>
                <w:rStyle w:val="IndexLink"/>
              </w:rPr>
              <w:t>307</w:t>
            </w:r>
          </w:hyperlink>
        </w:p>
        <w:p>
          <w:pPr>
            <w:pStyle w:val="Contents4"/>
            <w:tabs>
              <w:tab w:val="clear" w:pos="8176"/>
              <w:tab w:val="right" w:pos="9026" w:leader="dot"/>
            </w:tabs>
            <w:rPr/>
          </w:pPr>
          <w:hyperlink w:anchor="__RefHeading___Toc986525_2142443653">
            <w:r>
              <w:rPr>
                <w:webHidden/>
                <w:rStyle w:val="IndexLink"/>
                <w:rtl w:val="true"/>
              </w:rPr>
              <w:t>نكته ها</w:t>
            </w:r>
            <w:r>
              <w:rPr>
                <w:rStyle w:val="IndexLink"/>
                <w:rtl w:val="true"/>
              </w:rPr>
              <w:tab/>
            </w:r>
            <w:r>
              <w:rPr>
                <w:rStyle w:val="IndexLink"/>
              </w:rPr>
              <w:t>308</w:t>
            </w:r>
          </w:hyperlink>
        </w:p>
        <w:p>
          <w:pPr>
            <w:pStyle w:val="Contents3"/>
            <w:tabs>
              <w:tab w:val="clear" w:pos="8459"/>
              <w:tab w:val="right" w:pos="9026" w:leader="dot"/>
            </w:tabs>
            <w:rPr/>
          </w:pPr>
          <w:hyperlink w:anchor="__RefHeading___Toc986527_2142443653">
            <w:r>
              <w:rPr>
                <w:webHidden/>
                <w:rStyle w:val="IndexLink"/>
                <w:rtl w:val="true"/>
              </w:rPr>
              <w:t xml:space="preserve">آیه </w:t>
            </w:r>
            <w:r>
              <w:rPr>
                <w:rStyle w:val="IndexLink"/>
              </w:rPr>
              <w:t>9</w:t>
            </w:r>
            <w:r>
              <w:rPr>
                <w:rStyle w:val="IndexLink"/>
                <w:rtl w:val="true"/>
              </w:rPr>
              <w:t>-</w:t>
            </w:r>
            <w:r>
              <w:rPr>
                <w:rStyle w:val="IndexLink"/>
              </w:rPr>
              <w:t>13</w:t>
            </w:r>
            <w:r>
              <w:rPr>
                <w:rStyle w:val="IndexLink"/>
                <w:rtl w:val="true"/>
              </w:rPr>
              <w:tab/>
            </w:r>
            <w:r>
              <w:rPr>
                <w:rStyle w:val="IndexLink"/>
              </w:rPr>
              <w:t>311</w:t>
            </w:r>
          </w:hyperlink>
        </w:p>
        <w:p>
          <w:pPr>
            <w:pStyle w:val="Contents4"/>
            <w:tabs>
              <w:tab w:val="clear" w:pos="8176"/>
              <w:tab w:val="right" w:pos="9026" w:leader="dot"/>
            </w:tabs>
            <w:rPr/>
          </w:pPr>
          <w:hyperlink w:anchor="__RefHeading___Toc986529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986531_2142443653">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986533_2142443653">
            <w:r>
              <w:rPr>
                <w:webHidden/>
                <w:rStyle w:val="IndexLink"/>
                <w:rtl w:val="true"/>
              </w:rPr>
              <w:t>تفسير</w:t>
            </w:r>
            <w:r>
              <w:rPr>
                <w:rStyle w:val="IndexLink"/>
                <w:rtl w:val="true"/>
              </w:rPr>
              <w:tab/>
            </w:r>
            <w:r>
              <w:rPr>
                <w:rStyle w:val="IndexLink"/>
              </w:rPr>
              <w:t>312</w:t>
            </w:r>
          </w:hyperlink>
        </w:p>
        <w:p>
          <w:pPr>
            <w:pStyle w:val="Contents4"/>
            <w:tabs>
              <w:tab w:val="clear" w:pos="8176"/>
              <w:tab w:val="right" w:pos="9026" w:leader="dot"/>
            </w:tabs>
            <w:rPr/>
          </w:pPr>
          <w:hyperlink w:anchor="__RefHeading___Toc986535_2142443653">
            <w:r>
              <w:rPr>
                <w:webHidden/>
                <w:rStyle w:val="IndexLink"/>
                <w:rtl w:val="true"/>
              </w:rPr>
              <w:t>نكته ها</w:t>
            </w:r>
            <w:r>
              <w:rPr>
                <w:rStyle w:val="IndexLink"/>
                <w:rtl w:val="true"/>
              </w:rPr>
              <w:tab/>
            </w:r>
            <w:r>
              <w:rPr>
                <w:rStyle w:val="IndexLink"/>
              </w:rPr>
              <w:t>312</w:t>
            </w:r>
          </w:hyperlink>
        </w:p>
        <w:p>
          <w:pPr>
            <w:pStyle w:val="Contents3"/>
            <w:tabs>
              <w:tab w:val="clear" w:pos="8459"/>
              <w:tab w:val="right" w:pos="9026" w:leader="dot"/>
            </w:tabs>
            <w:rPr/>
          </w:pPr>
          <w:hyperlink w:anchor="__RefHeading___Toc986537_2142443653">
            <w:r>
              <w:rPr>
                <w:webHidden/>
                <w:rStyle w:val="IndexLink"/>
                <w:rtl w:val="true"/>
              </w:rPr>
              <w:t xml:space="preserve">آیه </w:t>
            </w:r>
            <w:r>
              <w:rPr>
                <w:rStyle w:val="IndexLink"/>
              </w:rPr>
              <w:t>14</w:t>
            </w:r>
            <w:r>
              <w:rPr>
                <w:rStyle w:val="IndexLink"/>
                <w:rtl w:val="true"/>
              </w:rPr>
              <w:t>-</w:t>
            </w:r>
            <w:r>
              <w:rPr>
                <w:rStyle w:val="IndexLink"/>
              </w:rPr>
              <w:t>22</w:t>
            </w:r>
            <w:r>
              <w:rPr>
                <w:rStyle w:val="IndexLink"/>
                <w:rtl w:val="true"/>
              </w:rPr>
              <w:tab/>
            </w:r>
            <w:r>
              <w:rPr>
                <w:rStyle w:val="IndexLink"/>
              </w:rPr>
              <w:t>315</w:t>
            </w:r>
          </w:hyperlink>
        </w:p>
        <w:p>
          <w:pPr>
            <w:pStyle w:val="Contents4"/>
            <w:tabs>
              <w:tab w:val="clear" w:pos="8176"/>
              <w:tab w:val="right" w:pos="9026" w:leader="dot"/>
            </w:tabs>
            <w:rPr/>
          </w:pPr>
          <w:hyperlink w:anchor="__RefHeading___Toc986539_2142443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986541_2142443653">
            <w:r>
              <w:rPr>
                <w:webHidden/>
                <w:rStyle w:val="IndexLink"/>
                <w:rtl w:val="true"/>
              </w:rPr>
              <w:t>ترجمه</w:t>
            </w:r>
            <w:r>
              <w:rPr>
                <w:rStyle w:val="IndexLink"/>
                <w:rtl w:val="true"/>
              </w:rPr>
              <w:tab/>
            </w:r>
            <w:r>
              <w:rPr>
                <w:rStyle w:val="IndexLink"/>
              </w:rPr>
              <w:t>315</w:t>
            </w:r>
          </w:hyperlink>
        </w:p>
        <w:p>
          <w:pPr>
            <w:pStyle w:val="Contents4"/>
            <w:tabs>
              <w:tab w:val="clear" w:pos="8176"/>
              <w:tab w:val="right" w:pos="9026" w:leader="dot"/>
            </w:tabs>
            <w:rPr/>
          </w:pPr>
          <w:hyperlink w:anchor="__RefHeading___Toc986543_2142443653">
            <w:r>
              <w:rPr>
                <w:webHidden/>
                <w:rStyle w:val="IndexLink"/>
                <w:rtl w:val="true"/>
              </w:rPr>
              <w:t>تفسير</w:t>
            </w:r>
            <w:r>
              <w:rPr>
                <w:rStyle w:val="IndexLink"/>
                <w:rtl w:val="true"/>
              </w:rPr>
              <w:tab/>
            </w:r>
            <w:r>
              <w:rPr>
                <w:rStyle w:val="IndexLink"/>
              </w:rPr>
              <w:t>315</w:t>
            </w:r>
          </w:hyperlink>
        </w:p>
        <w:p>
          <w:pPr>
            <w:pStyle w:val="Contents4"/>
            <w:tabs>
              <w:tab w:val="clear" w:pos="8176"/>
              <w:tab w:val="right" w:pos="9026" w:leader="dot"/>
            </w:tabs>
            <w:rPr/>
          </w:pPr>
          <w:hyperlink w:anchor="__RefHeading___Toc986545_2142443653">
            <w:r>
              <w:rPr>
                <w:webHidden/>
                <w:rStyle w:val="IndexLink"/>
                <w:rtl w:val="true"/>
              </w:rPr>
              <w:t>نكته ها</w:t>
            </w:r>
            <w:r>
              <w:rPr>
                <w:rStyle w:val="IndexLink"/>
                <w:rtl w:val="true"/>
              </w:rPr>
              <w:tab/>
            </w:r>
            <w:r>
              <w:rPr>
                <w:rStyle w:val="IndexLink"/>
              </w:rPr>
              <w:t>316</w:t>
            </w:r>
          </w:hyperlink>
        </w:p>
        <w:p>
          <w:pPr>
            <w:pStyle w:val="Contents3"/>
            <w:tabs>
              <w:tab w:val="clear" w:pos="8459"/>
              <w:tab w:val="right" w:pos="9026" w:leader="dot"/>
            </w:tabs>
            <w:rPr/>
          </w:pPr>
          <w:hyperlink w:anchor="__RefHeading___Toc986547_2142443653">
            <w:r>
              <w:rPr>
                <w:webHidden/>
                <w:rStyle w:val="IndexLink"/>
                <w:rtl w:val="true"/>
              </w:rPr>
              <w:t xml:space="preserve">آیه </w:t>
            </w:r>
            <w:r>
              <w:rPr>
                <w:rStyle w:val="IndexLink"/>
              </w:rPr>
              <w:t>23</w:t>
            </w:r>
            <w:r>
              <w:rPr>
                <w:rStyle w:val="IndexLink"/>
                <w:rtl w:val="true"/>
              </w:rPr>
              <w:t>-</w:t>
            </w:r>
            <w:r>
              <w:rPr>
                <w:rStyle w:val="IndexLink"/>
              </w:rPr>
              <w:t>29</w:t>
            </w:r>
            <w:r>
              <w:rPr>
                <w:rStyle w:val="IndexLink"/>
                <w:rtl w:val="true"/>
              </w:rPr>
              <w:tab/>
            </w:r>
            <w:r>
              <w:rPr>
                <w:rStyle w:val="IndexLink"/>
              </w:rPr>
              <w:t>320</w:t>
            </w:r>
          </w:hyperlink>
        </w:p>
        <w:p>
          <w:pPr>
            <w:pStyle w:val="Contents4"/>
            <w:tabs>
              <w:tab w:val="clear" w:pos="8176"/>
              <w:tab w:val="right" w:pos="9026" w:leader="dot"/>
            </w:tabs>
            <w:rPr/>
          </w:pPr>
          <w:hyperlink w:anchor="__RefHeading___Toc986549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986551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986553_2142443653">
            <w:r>
              <w:rPr>
                <w:webHidden/>
                <w:rStyle w:val="IndexLink"/>
                <w:rtl w:val="true"/>
              </w:rPr>
              <w:t>تفسير</w:t>
            </w:r>
            <w:r>
              <w:rPr>
                <w:rStyle w:val="IndexLink"/>
                <w:rtl w:val="true"/>
              </w:rPr>
              <w:tab/>
            </w:r>
            <w:r>
              <w:rPr>
                <w:rStyle w:val="IndexLink"/>
              </w:rPr>
              <w:t>321</w:t>
            </w:r>
          </w:hyperlink>
        </w:p>
        <w:p>
          <w:pPr>
            <w:pStyle w:val="Contents4"/>
            <w:tabs>
              <w:tab w:val="clear" w:pos="8176"/>
              <w:tab w:val="right" w:pos="9026" w:leader="dot"/>
            </w:tabs>
            <w:rPr/>
          </w:pPr>
          <w:hyperlink w:anchor="__RefHeading___Toc986555_2142443653">
            <w:r>
              <w:rPr>
                <w:webHidden/>
                <w:rStyle w:val="IndexLink"/>
                <w:rtl w:val="true"/>
              </w:rPr>
              <w:t>نكته ها</w:t>
            </w:r>
            <w:r>
              <w:rPr>
                <w:rStyle w:val="IndexLink"/>
                <w:rtl w:val="true"/>
              </w:rPr>
              <w:tab/>
            </w:r>
            <w:r>
              <w:rPr>
                <w:rStyle w:val="IndexLink"/>
              </w:rPr>
              <w:t>322</w:t>
            </w:r>
          </w:hyperlink>
        </w:p>
        <w:p>
          <w:pPr>
            <w:pStyle w:val="Contents3"/>
            <w:tabs>
              <w:tab w:val="clear" w:pos="8459"/>
              <w:tab w:val="right" w:pos="9026" w:leader="dot"/>
            </w:tabs>
            <w:rPr/>
          </w:pPr>
          <w:hyperlink w:anchor="__RefHeading___Toc986557_2142443653">
            <w:r>
              <w:rPr>
                <w:webHidden/>
                <w:rStyle w:val="IndexLink"/>
                <w:rtl w:val="true"/>
              </w:rPr>
              <w:t xml:space="preserve">آیه </w:t>
            </w:r>
            <w:r>
              <w:rPr>
                <w:rStyle w:val="IndexLink"/>
              </w:rPr>
              <w:t>30</w:t>
            </w:r>
            <w:r>
              <w:rPr>
                <w:rStyle w:val="IndexLink"/>
                <w:rtl w:val="true"/>
              </w:rPr>
              <w:t>-</w:t>
            </w:r>
            <w:r>
              <w:rPr>
                <w:rStyle w:val="IndexLink"/>
              </w:rPr>
              <w:t>37</w:t>
            </w:r>
            <w:r>
              <w:rPr>
                <w:rStyle w:val="IndexLink"/>
                <w:rtl w:val="true"/>
              </w:rPr>
              <w:tab/>
            </w:r>
            <w:r>
              <w:rPr>
                <w:rStyle w:val="IndexLink"/>
              </w:rPr>
              <w:t>323</w:t>
            </w:r>
          </w:hyperlink>
        </w:p>
        <w:p>
          <w:pPr>
            <w:pStyle w:val="Contents4"/>
            <w:tabs>
              <w:tab w:val="clear" w:pos="8176"/>
              <w:tab w:val="right" w:pos="9026" w:leader="dot"/>
            </w:tabs>
            <w:rPr/>
          </w:pPr>
          <w:hyperlink w:anchor="__RefHeading___Toc986559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986561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986563_2142443653">
            <w:r>
              <w:rPr>
                <w:webHidden/>
                <w:rStyle w:val="IndexLink"/>
                <w:rtl w:val="true"/>
              </w:rPr>
              <w:t>تفسير</w:t>
            </w:r>
            <w:r>
              <w:rPr>
                <w:rStyle w:val="IndexLink"/>
                <w:rtl w:val="true"/>
              </w:rPr>
              <w:tab/>
            </w:r>
            <w:r>
              <w:rPr>
                <w:rStyle w:val="IndexLink"/>
              </w:rPr>
              <w:t>324</w:t>
            </w:r>
          </w:hyperlink>
        </w:p>
        <w:p>
          <w:pPr>
            <w:pStyle w:val="Contents4"/>
            <w:tabs>
              <w:tab w:val="clear" w:pos="8176"/>
              <w:tab w:val="right" w:pos="9026" w:leader="dot"/>
            </w:tabs>
            <w:rPr/>
          </w:pPr>
          <w:hyperlink w:anchor="__RefHeading___Toc986565_2142443653">
            <w:r>
              <w:rPr>
                <w:webHidden/>
                <w:rStyle w:val="IndexLink"/>
                <w:rtl w:val="true"/>
              </w:rPr>
              <w:t>نكته ها</w:t>
            </w:r>
            <w:r>
              <w:rPr>
                <w:rStyle w:val="IndexLink"/>
                <w:rtl w:val="true"/>
              </w:rPr>
              <w:tab/>
            </w:r>
            <w:r>
              <w:rPr>
                <w:rStyle w:val="IndexLink"/>
              </w:rPr>
              <w:t>325</w:t>
            </w:r>
          </w:hyperlink>
        </w:p>
        <w:p>
          <w:pPr>
            <w:pStyle w:val="Contents3"/>
            <w:tabs>
              <w:tab w:val="clear" w:pos="8459"/>
              <w:tab w:val="right" w:pos="9026" w:leader="dot"/>
            </w:tabs>
            <w:rPr/>
          </w:pPr>
          <w:hyperlink w:anchor="__RefHeading___Toc986567_2142443653">
            <w:r>
              <w:rPr>
                <w:webHidden/>
                <w:rStyle w:val="IndexLink"/>
                <w:rtl w:val="true"/>
              </w:rPr>
              <w:t xml:space="preserve">آیه </w:t>
            </w:r>
            <w:r>
              <w:rPr>
                <w:rStyle w:val="IndexLink"/>
              </w:rPr>
              <w:t>38</w:t>
            </w:r>
            <w:r>
              <w:rPr>
                <w:rStyle w:val="IndexLink"/>
                <w:rtl w:val="true"/>
              </w:rPr>
              <w:t>-</w:t>
            </w:r>
            <w:r>
              <w:rPr>
                <w:rStyle w:val="IndexLink"/>
              </w:rPr>
              <w:t>40</w:t>
            </w:r>
            <w:r>
              <w:rPr>
                <w:rStyle w:val="IndexLink"/>
                <w:rtl w:val="true"/>
              </w:rPr>
              <w:tab/>
            </w:r>
            <w:r>
              <w:rPr>
                <w:rStyle w:val="IndexLink"/>
              </w:rPr>
              <w:t>329</w:t>
            </w:r>
          </w:hyperlink>
        </w:p>
        <w:p>
          <w:pPr>
            <w:pStyle w:val="Contents4"/>
            <w:tabs>
              <w:tab w:val="clear" w:pos="8176"/>
              <w:tab w:val="right" w:pos="9026" w:leader="dot"/>
            </w:tabs>
            <w:rPr/>
          </w:pPr>
          <w:hyperlink w:anchor="__RefHeading___Toc986569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986571_2142443653">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986573_2142443653">
            <w:r>
              <w:rPr>
                <w:webHidden/>
                <w:rStyle w:val="IndexLink"/>
                <w:rtl w:val="true"/>
              </w:rPr>
              <w:t>تفسير</w:t>
            </w:r>
            <w:r>
              <w:rPr>
                <w:rStyle w:val="IndexLink"/>
                <w:rtl w:val="true"/>
              </w:rPr>
              <w:tab/>
            </w:r>
            <w:r>
              <w:rPr>
                <w:rStyle w:val="IndexLink"/>
              </w:rPr>
              <w:t>329</w:t>
            </w:r>
          </w:hyperlink>
        </w:p>
        <w:p>
          <w:pPr>
            <w:pStyle w:val="Contents4"/>
            <w:tabs>
              <w:tab w:val="clear" w:pos="8176"/>
              <w:tab w:val="right" w:pos="9026" w:leader="dot"/>
            </w:tabs>
            <w:rPr/>
          </w:pPr>
          <w:hyperlink w:anchor="__RefHeading___Toc986575_2142443653">
            <w:r>
              <w:rPr>
                <w:webHidden/>
                <w:rStyle w:val="IndexLink"/>
                <w:rtl w:val="true"/>
              </w:rPr>
              <w:t>نكته ها</w:t>
            </w:r>
            <w:r>
              <w:rPr>
                <w:rStyle w:val="IndexLink"/>
                <w:rtl w:val="true"/>
              </w:rPr>
              <w:tab/>
            </w:r>
            <w:r>
              <w:rPr>
                <w:rStyle w:val="IndexLink"/>
              </w:rPr>
              <w:t>330</w:t>
            </w:r>
          </w:hyperlink>
        </w:p>
        <w:p>
          <w:pPr>
            <w:pStyle w:val="Contents3"/>
            <w:tabs>
              <w:tab w:val="clear" w:pos="8459"/>
              <w:tab w:val="right" w:pos="9026" w:leader="dot"/>
            </w:tabs>
            <w:rPr/>
          </w:pPr>
          <w:hyperlink w:anchor="__RefHeading___Toc986577_2142443653">
            <w:r>
              <w:rPr>
                <w:webHidden/>
                <w:rStyle w:val="IndexLink"/>
                <w:rtl w:val="true"/>
              </w:rPr>
              <w:t xml:space="preserve">آیه </w:t>
            </w:r>
            <w:r>
              <w:rPr>
                <w:rStyle w:val="IndexLink"/>
              </w:rPr>
              <w:t>41</w:t>
            </w:r>
            <w:r>
              <w:rPr>
                <w:rStyle w:val="IndexLink"/>
                <w:rtl w:val="true"/>
              </w:rPr>
              <w:t>-</w:t>
            </w:r>
            <w:r>
              <w:rPr>
                <w:rStyle w:val="IndexLink"/>
              </w:rPr>
              <w:t>47</w:t>
            </w:r>
            <w:r>
              <w:rPr>
                <w:rStyle w:val="IndexLink"/>
                <w:rtl w:val="true"/>
              </w:rPr>
              <w:tab/>
            </w:r>
            <w:r>
              <w:rPr>
                <w:rStyle w:val="IndexLink"/>
              </w:rPr>
              <w:t>331</w:t>
            </w:r>
          </w:hyperlink>
        </w:p>
        <w:p>
          <w:pPr>
            <w:pStyle w:val="Contents4"/>
            <w:tabs>
              <w:tab w:val="clear" w:pos="8176"/>
              <w:tab w:val="right" w:pos="9026" w:leader="dot"/>
            </w:tabs>
            <w:rPr/>
          </w:pPr>
          <w:hyperlink w:anchor="__RefHeading___Toc986579_2142443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986581_2142443653">
            <w:r>
              <w:rPr>
                <w:webHidden/>
                <w:rStyle w:val="IndexLink"/>
                <w:rtl w:val="true"/>
              </w:rPr>
              <w:t>ترجمه</w:t>
            </w:r>
            <w:r>
              <w:rPr>
                <w:rStyle w:val="IndexLink"/>
                <w:rtl w:val="true"/>
              </w:rPr>
              <w:tab/>
            </w:r>
            <w:r>
              <w:rPr>
                <w:rStyle w:val="IndexLink"/>
              </w:rPr>
              <w:t>331</w:t>
            </w:r>
          </w:hyperlink>
        </w:p>
        <w:p>
          <w:pPr>
            <w:pStyle w:val="Contents4"/>
            <w:tabs>
              <w:tab w:val="clear" w:pos="8176"/>
              <w:tab w:val="right" w:pos="9026" w:leader="dot"/>
            </w:tabs>
            <w:rPr/>
          </w:pPr>
          <w:hyperlink w:anchor="__RefHeading___Toc986583_2142443653">
            <w:r>
              <w:rPr>
                <w:webHidden/>
                <w:rStyle w:val="IndexLink"/>
                <w:rtl w:val="true"/>
              </w:rPr>
              <w:t>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986585_2142443653">
            <w:r>
              <w:rPr>
                <w:webHidden/>
                <w:rStyle w:val="IndexLink"/>
                <w:rtl w:val="true"/>
              </w:rPr>
              <w:t>نكته ها</w:t>
            </w:r>
            <w:r>
              <w:rPr>
                <w:rStyle w:val="IndexLink"/>
                <w:rtl w:val="true"/>
              </w:rPr>
              <w:tab/>
            </w:r>
            <w:r>
              <w:rPr>
                <w:rStyle w:val="IndexLink"/>
              </w:rPr>
              <w:t>333</w:t>
            </w:r>
          </w:hyperlink>
        </w:p>
        <w:p>
          <w:pPr>
            <w:pStyle w:val="Contents3"/>
            <w:tabs>
              <w:tab w:val="clear" w:pos="8459"/>
              <w:tab w:val="right" w:pos="9026" w:leader="dot"/>
            </w:tabs>
            <w:rPr/>
          </w:pPr>
          <w:hyperlink w:anchor="__RefHeading___Toc986587_2142443653">
            <w:r>
              <w:rPr>
                <w:webHidden/>
                <w:rStyle w:val="IndexLink"/>
                <w:rtl w:val="true"/>
              </w:rPr>
              <w:t xml:space="preserve">آیه </w:t>
            </w:r>
            <w:r>
              <w:rPr>
                <w:rStyle w:val="IndexLink"/>
              </w:rPr>
              <w:t>48</w:t>
            </w:r>
            <w:r>
              <w:rPr>
                <w:rStyle w:val="IndexLink"/>
                <w:rtl w:val="true"/>
              </w:rPr>
              <w:t>-</w:t>
            </w:r>
            <w:r>
              <w:rPr>
                <w:rStyle w:val="IndexLink"/>
              </w:rPr>
              <w:t>55</w:t>
            </w:r>
            <w:r>
              <w:rPr>
                <w:rStyle w:val="IndexLink"/>
                <w:rtl w:val="true"/>
              </w:rPr>
              <w:tab/>
            </w:r>
            <w:r>
              <w:rPr>
                <w:rStyle w:val="IndexLink"/>
              </w:rPr>
              <w:t>335</w:t>
            </w:r>
          </w:hyperlink>
        </w:p>
        <w:p>
          <w:pPr>
            <w:pStyle w:val="Contents4"/>
            <w:tabs>
              <w:tab w:val="clear" w:pos="8176"/>
              <w:tab w:val="right" w:pos="9026" w:leader="dot"/>
            </w:tabs>
            <w:rPr/>
          </w:pPr>
          <w:hyperlink w:anchor="__RefHeading___Toc986589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986591_2142443653">
            <w:r>
              <w:rPr>
                <w:webHidden/>
                <w:rStyle w:val="IndexLink"/>
                <w:rtl w:val="true"/>
              </w:rPr>
              <w:t>ترجمه</w:t>
            </w:r>
            <w:r>
              <w:rPr>
                <w:rStyle w:val="IndexLink"/>
                <w:rtl w:val="true"/>
              </w:rPr>
              <w:tab/>
            </w:r>
            <w:r>
              <w:rPr>
                <w:rStyle w:val="IndexLink"/>
              </w:rPr>
              <w:t>335</w:t>
            </w:r>
          </w:hyperlink>
        </w:p>
        <w:p>
          <w:pPr>
            <w:pStyle w:val="Contents4"/>
            <w:tabs>
              <w:tab w:val="clear" w:pos="8176"/>
              <w:tab w:val="right" w:pos="9026" w:leader="dot"/>
            </w:tabs>
            <w:rPr/>
          </w:pPr>
          <w:hyperlink w:anchor="__RefHeading___Toc986593_2142443653">
            <w:r>
              <w:rPr>
                <w:webHidden/>
                <w:rStyle w:val="IndexLink"/>
                <w:rtl w:val="true"/>
              </w:rPr>
              <w:t>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986595_2142443653">
            <w:r>
              <w:rPr>
                <w:webHidden/>
                <w:rStyle w:val="IndexLink"/>
                <w:rtl w:val="true"/>
              </w:rPr>
              <w:t>نكته ها</w:t>
            </w:r>
            <w:r>
              <w:rPr>
                <w:rStyle w:val="IndexLink"/>
                <w:rtl w:val="true"/>
              </w:rPr>
              <w:tab/>
            </w:r>
            <w:r>
              <w:rPr>
                <w:rStyle w:val="IndexLink"/>
              </w:rPr>
              <w:t>338</w:t>
            </w:r>
          </w:hyperlink>
        </w:p>
        <w:p>
          <w:pPr>
            <w:pStyle w:val="Contents3"/>
            <w:tabs>
              <w:tab w:val="clear" w:pos="8459"/>
              <w:tab w:val="right" w:pos="9026" w:leader="dot"/>
            </w:tabs>
            <w:rPr/>
          </w:pPr>
          <w:hyperlink w:anchor="__RefHeading___Toc986597_2142443653">
            <w:r>
              <w:rPr>
                <w:webHidden/>
                <w:rStyle w:val="IndexLink"/>
                <w:rtl w:val="true"/>
              </w:rPr>
              <w:t xml:space="preserve">آیه </w:t>
            </w:r>
            <w:r>
              <w:rPr>
                <w:rStyle w:val="IndexLink"/>
              </w:rPr>
              <w:t>56</w:t>
            </w:r>
            <w:r>
              <w:rPr>
                <w:rStyle w:val="IndexLink"/>
                <w:rtl w:val="true"/>
              </w:rPr>
              <w:t>-</w:t>
            </w:r>
            <w:r>
              <w:rPr>
                <w:rStyle w:val="IndexLink"/>
              </w:rPr>
              <w:t>60</w:t>
            </w:r>
            <w:r>
              <w:rPr>
                <w:rStyle w:val="IndexLink"/>
                <w:rtl w:val="true"/>
              </w:rPr>
              <w:tab/>
            </w:r>
            <w:r>
              <w:rPr>
                <w:rStyle w:val="IndexLink"/>
              </w:rPr>
              <w:t>342</w:t>
            </w:r>
          </w:hyperlink>
        </w:p>
        <w:p>
          <w:pPr>
            <w:pStyle w:val="Contents4"/>
            <w:tabs>
              <w:tab w:val="clear" w:pos="8176"/>
              <w:tab w:val="right" w:pos="9026" w:leader="dot"/>
            </w:tabs>
            <w:rPr/>
          </w:pPr>
          <w:hyperlink w:anchor="__RefHeading___Toc986599_214244365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986601_2142443653">
            <w:r>
              <w:rPr>
                <w:webHidden/>
                <w:rStyle w:val="IndexLink"/>
                <w:rtl w:val="true"/>
              </w:rPr>
              <w:t>ترجمه</w:t>
            </w:r>
            <w:r>
              <w:rPr>
                <w:rStyle w:val="IndexLink"/>
                <w:rtl w:val="true"/>
              </w:rPr>
              <w:tab/>
            </w:r>
            <w:r>
              <w:rPr>
                <w:rStyle w:val="IndexLink"/>
              </w:rPr>
              <w:t>342</w:t>
            </w:r>
          </w:hyperlink>
        </w:p>
        <w:p>
          <w:pPr>
            <w:pStyle w:val="Contents4"/>
            <w:tabs>
              <w:tab w:val="clear" w:pos="8176"/>
              <w:tab w:val="right" w:pos="9026" w:leader="dot"/>
            </w:tabs>
            <w:rPr/>
          </w:pPr>
          <w:hyperlink w:anchor="__RefHeading___Toc986603_2142443653">
            <w:r>
              <w:rPr>
                <w:webHidden/>
                <w:rStyle w:val="IndexLink"/>
                <w:rtl w:val="true"/>
              </w:rPr>
              <w:t>تفسير</w:t>
            </w:r>
            <w:r>
              <w:rPr>
                <w:rStyle w:val="IndexLink"/>
                <w:rtl w:val="true"/>
              </w:rPr>
              <w:tab/>
            </w:r>
            <w:r>
              <w:rPr>
                <w:rStyle w:val="IndexLink"/>
              </w:rPr>
              <w:t>342</w:t>
            </w:r>
          </w:hyperlink>
        </w:p>
        <w:p>
          <w:pPr>
            <w:pStyle w:val="Contents4"/>
            <w:tabs>
              <w:tab w:val="clear" w:pos="8176"/>
              <w:tab w:val="right" w:pos="9026" w:leader="dot"/>
            </w:tabs>
            <w:rPr/>
          </w:pPr>
          <w:hyperlink w:anchor="__RefHeading___Toc986605_2142443653">
            <w:r>
              <w:rPr>
                <w:webHidden/>
                <w:rStyle w:val="IndexLink"/>
                <w:rtl w:val="true"/>
              </w:rPr>
              <w:t>نكته ها</w:t>
            </w:r>
            <w:r>
              <w:rPr>
                <w:rStyle w:val="IndexLink"/>
                <w:rtl w:val="true"/>
              </w:rPr>
              <w:tab/>
            </w:r>
            <w:r>
              <w:rPr>
                <w:rStyle w:val="IndexLink"/>
              </w:rPr>
              <w:t>344</w:t>
            </w:r>
          </w:hyperlink>
        </w:p>
        <w:p>
          <w:pPr>
            <w:pStyle w:val="Contents3"/>
            <w:tabs>
              <w:tab w:val="clear" w:pos="8459"/>
              <w:tab w:val="right" w:pos="9026" w:leader="dot"/>
            </w:tabs>
            <w:rPr/>
          </w:pPr>
          <w:hyperlink w:anchor="__RefHeading___Toc986607_2142443653">
            <w:r>
              <w:rPr>
                <w:webHidden/>
                <w:rStyle w:val="IndexLink"/>
                <w:rtl w:val="true"/>
              </w:rPr>
              <w:t xml:space="preserve">آیه </w:t>
            </w:r>
            <w:r>
              <w:rPr>
                <w:rStyle w:val="IndexLink"/>
              </w:rPr>
              <w:t>61</w:t>
            </w:r>
            <w:r>
              <w:rPr>
                <w:rStyle w:val="IndexLink"/>
                <w:rtl w:val="true"/>
              </w:rPr>
              <w:t>-</w:t>
            </w:r>
            <w:r>
              <w:rPr>
                <w:rStyle w:val="IndexLink"/>
              </w:rPr>
              <w:t>64</w:t>
            </w:r>
            <w:r>
              <w:rPr>
                <w:rStyle w:val="IndexLink"/>
                <w:rtl w:val="true"/>
              </w:rPr>
              <w:tab/>
            </w:r>
            <w:r>
              <w:rPr>
                <w:rStyle w:val="IndexLink"/>
              </w:rPr>
              <w:t>345</w:t>
            </w:r>
          </w:hyperlink>
        </w:p>
        <w:p>
          <w:pPr>
            <w:pStyle w:val="Contents4"/>
            <w:tabs>
              <w:tab w:val="clear" w:pos="8176"/>
              <w:tab w:val="right" w:pos="9026" w:leader="dot"/>
            </w:tabs>
            <w:rPr/>
          </w:pPr>
          <w:hyperlink w:anchor="__RefHeading___Toc986609_2142443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986611_2142443653">
            <w:r>
              <w:rPr>
                <w:webHidden/>
                <w:rStyle w:val="IndexLink"/>
                <w:rtl w:val="true"/>
              </w:rPr>
              <w:t>ترجمه</w:t>
            </w:r>
            <w:r>
              <w:rPr>
                <w:rStyle w:val="IndexLink"/>
                <w:rtl w:val="true"/>
              </w:rPr>
              <w:tab/>
            </w:r>
            <w:r>
              <w:rPr>
                <w:rStyle w:val="IndexLink"/>
              </w:rPr>
              <w:t>345</w:t>
            </w:r>
          </w:hyperlink>
        </w:p>
        <w:p>
          <w:pPr>
            <w:pStyle w:val="Contents4"/>
            <w:tabs>
              <w:tab w:val="clear" w:pos="8176"/>
              <w:tab w:val="right" w:pos="9026" w:leader="dot"/>
            </w:tabs>
            <w:rPr/>
          </w:pPr>
          <w:hyperlink w:anchor="__RefHeading___Toc986613_2142443653">
            <w:r>
              <w:rPr>
                <w:webHidden/>
                <w:rStyle w:val="IndexLink"/>
                <w:rtl w:val="true"/>
              </w:rPr>
              <w:t>تفسير</w:t>
            </w:r>
            <w:r>
              <w:rPr>
                <w:rStyle w:val="IndexLink"/>
                <w:rtl w:val="true"/>
              </w:rPr>
              <w:tab/>
            </w:r>
            <w:r>
              <w:rPr>
                <w:rStyle w:val="IndexLink"/>
              </w:rPr>
              <w:t>345</w:t>
            </w:r>
          </w:hyperlink>
        </w:p>
        <w:p>
          <w:pPr>
            <w:pStyle w:val="Contents4"/>
            <w:tabs>
              <w:tab w:val="clear" w:pos="8176"/>
              <w:tab w:val="right" w:pos="9026" w:leader="dot"/>
            </w:tabs>
            <w:rPr/>
          </w:pPr>
          <w:hyperlink w:anchor="__RefHeading___Toc986615_2142443653">
            <w:r>
              <w:rPr>
                <w:webHidden/>
                <w:rStyle w:val="IndexLink"/>
                <w:rtl w:val="true"/>
              </w:rPr>
              <w:t>نكته ها</w:t>
            </w:r>
            <w:r>
              <w:rPr>
                <w:rStyle w:val="IndexLink"/>
                <w:rtl w:val="true"/>
              </w:rPr>
              <w:tab/>
            </w:r>
            <w:r>
              <w:rPr>
                <w:rStyle w:val="IndexLink"/>
              </w:rPr>
              <w:t>347</w:t>
            </w:r>
          </w:hyperlink>
        </w:p>
        <w:p>
          <w:pPr>
            <w:pStyle w:val="Contents3"/>
            <w:tabs>
              <w:tab w:val="clear" w:pos="8459"/>
              <w:tab w:val="right" w:pos="9026" w:leader="dot"/>
            </w:tabs>
            <w:rPr/>
          </w:pPr>
          <w:hyperlink w:anchor="__RefHeading___Toc986617_2142443653">
            <w:r>
              <w:rPr>
                <w:webHidden/>
                <w:rStyle w:val="IndexLink"/>
                <w:rtl w:val="true"/>
              </w:rPr>
              <w:t xml:space="preserve">آیه </w:t>
            </w:r>
            <w:r>
              <w:rPr>
                <w:rStyle w:val="IndexLink"/>
              </w:rPr>
              <w:t>65</w:t>
            </w:r>
            <w:r>
              <w:rPr>
                <w:rStyle w:val="IndexLink"/>
                <w:rtl w:val="true"/>
              </w:rPr>
              <w:t>-</w:t>
            </w:r>
            <w:r>
              <w:rPr>
                <w:rStyle w:val="IndexLink"/>
              </w:rPr>
              <w:t>69</w:t>
            </w:r>
            <w:r>
              <w:rPr>
                <w:rStyle w:val="IndexLink"/>
                <w:rtl w:val="true"/>
              </w:rPr>
              <w:tab/>
            </w:r>
            <w:r>
              <w:rPr>
                <w:rStyle w:val="IndexLink"/>
              </w:rPr>
              <w:t>350</w:t>
            </w:r>
          </w:hyperlink>
        </w:p>
        <w:p>
          <w:pPr>
            <w:pStyle w:val="Contents4"/>
            <w:tabs>
              <w:tab w:val="clear" w:pos="8176"/>
              <w:tab w:val="right" w:pos="9026" w:leader="dot"/>
            </w:tabs>
            <w:rPr/>
          </w:pPr>
          <w:hyperlink w:anchor="__RefHeading___Toc986619_2142443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986621_2142443653">
            <w:r>
              <w:rPr>
                <w:webHidden/>
                <w:rStyle w:val="IndexLink"/>
                <w:rtl w:val="true"/>
              </w:rPr>
              <w:t>ترجمه</w:t>
            </w:r>
            <w:r>
              <w:rPr>
                <w:rStyle w:val="IndexLink"/>
                <w:rtl w:val="true"/>
              </w:rPr>
              <w:tab/>
            </w:r>
            <w:r>
              <w:rPr>
                <w:rStyle w:val="IndexLink"/>
              </w:rPr>
              <w:t>350</w:t>
            </w:r>
          </w:hyperlink>
        </w:p>
        <w:p>
          <w:pPr>
            <w:pStyle w:val="Contents4"/>
            <w:tabs>
              <w:tab w:val="clear" w:pos="8176"/>
              <w:tab w:val="right" w:pos="9026" w:leader="dot"/>
            </w:tabs>
            <w:rPr/>
          </w:pPr>
          <w:hyperlink w:anchor="__RefHeading___Toc986623_2142443653">
            <w:r>
              <w:rPr>
                <w:webHidden/>
                <w:rStyle w:val="IndexLink"/>
                <w:rtl w:val="true"/>
              </w:rPr>
              <w:t>تفسير</w:t>
            </w:r>
            <w:r>
              <w:rPr>
                <w:rStyle w:val="IndexLink"/>
                <w:rtl w:val="true"/>
              </w:rPr>
              <w:tab/>
            </w:r>
            <w:r>
              <w:rPr>
                <w:rStyle w:val="IndexLink"/>
              </w:rPr>
              <w:t>350</w:t>
            </w:r>
          </w:hyperlink>
        </w:p>
        <w:p>
          <w:pPr>
            <w:pStyle w:val="Contents4"/>
            <w:tabs>
              <w:tab w:val="clear" w:pos="8176"/>
              <w:tab w:val="right" w:pos="9026" w:leader="dot"/>
            </w:tabs>
            <w:rPr/>
          </w:pPr>
          <w:hyperlink w:anchor="__RefHeading___Toc986625_2142443653">
            <w:r>
              <w:rPr>
                <w:webHidden/>
                <w:rStyle w:val="IndexLink"/>
                <w:rtl w:val="true"/>
              </w:rPr>
              <w:t>نكته ها</w:t>
            </w:r>
            <w:r>
              <w:rPr>
                <w:rStyle w:val="IndexLink"/>
                <w:rtl w:val="true"/>
              </w:rPr>
              <w:tab/>
            </w:r>
            <w:r>
              <w:rPr>
                <w:rStyle w:val="IndexLink"/>
              </w:rPr>
              <w:t>352</w:t>
            </w:r>
          </w:hyperlink>
        </w:p>
        <w:p>
          <w:pPr>
            <w:pStyle w:val="Contents3"/>
            <w:tabs>
              <w:tab w:val="clear" w:pos="8459"/>
              <w:tab w:val="right" w:pos="9026" w:leader="dot"/>
            </w:tabs>
            <w:rPr/>
          </w:pPr>
          <w:hyperlink w:anchor="__RefHeading___Toc986627_2142443653">
            <w:r>
              <w:rPr>
                <w:webHidden/>
                <w:rStyle w:val="IndexLink"/>
                <w:rtl w:val="true"/>
              </w:rPr>
              <w:t xml:space="preserve">آیه </w:t>
            </w:r>
            <w:r>
              <w:rPr>
                <w:rStyle w:val="IndexLink"/>
              </w:rPr>
              <w:t>70</w:t>
            </w:r>
            <w:r>
              <w:rPr>
                <w:rStyle w:val="IndexLink"/>
                <w:rtl w:val="true"/>
              </w:rPr>
              <w:t>-</w:t>
            </w:r>
            <w:r>
              <w:rPr>
                <w:rStyle w:val="IndexLink"/>
              </w:rPr>
              <w:t>74</w:t>
            </w:r>
            <w:r>
              <w:rPr>
                <w:rStyle w:val="IndexLink"/>
                <w:rtl w:val="true"/>
              </w:rPr>
              <w:tab/>
            </w:r>
            <w:r>
              <w:rPr>
                <w:rStyle w:val="IndexLink"/>
              </w:rPr>
              <w:t>353</w:t>
            </w:r>
          </w:hyperlink>
        </w:p>
        <w:p>
          <w:pPr>
            <w:pStyle w:val="Contents4"/>
            <w:tabs>
              <w:tab w:val="clear" w:pos="8176"/>
              <w:tab w:val="right" w:pos="9026" w:leader="dot"/>
            </w:tabs>
            <w:rPr/>
          </w:pPr>
          <w:hyperlink w:anchor="__RefHeading___Toc986629_2142443653">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986631_2142443653">
            <w:r>
              <w:rPr>
                <w:webHidden/>
                <w:rStyle w:val="IndexLink"/>
                <w:rtl w:val="true"/>
              </w:rPr>
              <w:t>ترجمه</w:t>
            </w:r>
            <w:r>
              <w:rPr>
                <w:rStyle w:val="IndexLink"/>
                <w:rtl w:val="true"/>
              </w:rPr>
              <w:tab/>
            </w:r>
            <w:r>
              <w:rPr>
                <w:rStyle w:val="IndexLink"/>
              </w:rPr>
              <w:t>353</w:t>
            </w:r>
          </w:hyperlink>
        </w:p>
        <w:p>
          <w:pPr>
            <w:pStyle w:val="Contents4"/>
            <w:tabs>
              <w:tab w:val="clear" w:pos="8176"/>
              <w:tab w:val="right" w:pos="9026" w:leader="dot"/>
            </w:tabs>
            <w:rPr/>
          </w:pPr>
          <w:hyperlink w:anchor="__RefHeading___Toc986633_2142443653">
            <w:r>
              <w:rPr>
                <w:webHidden/>
                <w:rStyle w:val="IndexLink"/>
                <w:rtl w:val="true"/>
              </w:rPr>
              <w:t>تفسير</w:t>
            </w:r>
            <w:r>
              <w:rPr>
                <w:rStyle w:val="IndexLink"/>
                <w:rtl w:val="true"/>
              </w:rPr>
              <w:tab/>
            </w:r>
            <w:r>
              <w:rPr>
                <w:rStyle w:val="IndexLink"/>
              </w:rPr>
              <w:t>353</w:t>
            </w:r>
          </w:hyperlink>
        </w:p>
        <w:p>
          <w:pPr>
            <w:pStyle w:val="Contents4"/>
            <w:tabs>
              <w:tab w:val="clear" w:pos="8176"/>
              <w:tab w:val="right" w:pos="9026" w:leader="dot"/>
            </w:tabs>
            <w:rPr/>
          </w:pPr>
          <w:hyperlink w:anchor="__RefHeading___Toc986635_2142443653">
            <w:r>
              <w:rPr>
                <w:webHidden/>
                <w:rStyle w:val="IndexLink"/>
                <w:rtl w:val="true"/>
              </w:rPr>
              <w:t>نكته ها</w:t>
            </w:r>
            <w:r>
              <w:rPr>
                <w:rStyle w:val="IndexLink"/>
                <w:rtl w:val="true"/>
              </w:rPr>
              <w:tab/>
            </w:r>
            <w:r>
              <w:rPr>
                <w:rStyle w:val="IndexLink"/>
              </w:rPr>
              <w:t>355</w:t>
            </w:r>
          </w:hyperlink>
        </w:p>
        <w:p>
          <w:pPr>
            <w:pStyle w:val="Contents3"/>
            <w:tabs>
              <w:tab w:val="clear" w:pos="8459"/>
              <w:tab w:val="right" w:pos="9026" w:leader="dot"/>
            </w:tabs>
            <w:rPr/>
          </w:pPr>
          <w:hyperlink w:anchor="__RefHeading___Toc986637_2142443653">
            <w:r>
              <w:rPr>
                <w:webHidden/>
                <w:rStyle w:val="IndexLink"/>
                <w:rtl w:val="true"/>
              </w:rPr>
              <w:t xml:space="preserve">آیه </w:t>
            </w:r>
            <w:r>
              <w:rPr>
                <w:rStyle w:val="IndexLink"/>
              </w:rPr>
              <w:t>75</w:t>
            </w:r>
            <w:r>
              <w:rPr>
                <w:rStyle w:val="IndexLink"/>
                <w:rtl w:val="true"/>
              </w:rPr>
              <w:t>-</w:t>
            </w:r>
            <w:r>
              <w:rPr>
                <w:rStyle w:val="IndexLink"/>
              </w:rPr>
              <w:t>78</w:t>
            </w:r>
            <w:r>
              <w:rPr>
                <w:rStyle w:val="IndexLink"/>
                <w:rtl w:val="true"/>
              </w:rPr>
              <w:tab/>
            </w:r>
            <w:r>
              <w:rPr>
                <w:rStyle w:val="IndexLink"/>
              </w:rPr>
              <w:t>357</w:t>
            </w:r>
          </w:hyperlink>
        </w:p>
        <w:p>
          <w:pPr>
            <w:pStyle w:val="Contents4"/>
            <w:tabs>
              <w:tab w:val="clear" w:pos="8176"/>
              <w:tab w:val="right" w:pos="9026" w:leader="dot"/>
            </w:tabs>
            <w:rPr/>
          </w:pPr>
          <w:hyperlink w:anchor="__RefHeading___Toc986639_2142443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986641_2142443653">
            <w:r>
              <w:rPr>
                <w:webHidden/>
                <w:rStyle w:val="IndexLink"/>
                <w:rtl w:val="true"/>
              </w:rPr>
              <w:t>ترجمه</w:t>
            </w:r>
            <w:r>
              <w:rPr>
                <w:rStyle w:val="IndexLink"/>
                <w:rtl w:val="true"/>
              </w:rPr>
              <w:tab/>
            </w:r>
            <w:r>
              <w:rPr>
                <w:rStyle w:val="IndexLink"/>
              </w:rPr>
              <w:t>357</w:t>
            </w:r>
          </w:hyperlink>
        </w:p>
        <w:p>
          <w:pPr>
            <w:pStyle w:val="Contents4"/>
            <w:tabs>
              <w:tab w:val="clear" w:pos="8176"/>
              <w:tab w:val="right" w:pos="9026" w:leader="dot"/>
            </w:tabs>
            <w:rPr/>
          </w:pPr>
          <w:hyperlink w:anchor="__RefHeading___Toc986643_2142443653">
            <w:r>
              <w:rPr>
                <w:webHidden/>
                <w:rStyle w:val="IndexLink"/>
                <w:rtl w:val="true"/>
              </w:rPr>
              <w:t>تفسير</w:t>
            </w:r>
            <w:r>
              <w:rPr>
                <w:rStyle w:val="IndexLink"/>
                <w:rtl w:val="true"/>
              </w:rPr>
              <w:tab/>
            </w:r>
            <w:r>
              <w:rPr>
                <w:rStyle w:val="IndexLink"/>
              </w:rPr>
              <w:t>357</w:t>
            </w:r>
          </w:hyperlink>
        </w:p>
        <w:p>
          <w:pPr>
            <w:pStyle w:val="Contents4"/>
            <w:tabs>
              <w:tab w:val="clear" w:pos="8176"/>
              <w:tab w:val="right" w:pos="9026" w:leader="dot"/>
            </w:tabs>
            <w:rPr/>
          </w:pPr>
          <w:hyperlink w:anchor="__RefHeading___Toc986645_2142443653">
            <w:r>
              <w:rPr>
                <w:webHidden/>
                <w:rStyle w:val="IndexLink"/>
                <w:rtl w:val="true"/>
              </w:rPr>
              <w:t>نكته ها</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85_161736"/>
      <w:bookmarkStart w:id="1" w:name="pg15085_161736"/>
      <w:bookmarkEnd w:id="1"/>
    </w:p>
    <w:p>
      <w:pPr>
        <w:pStyle w:val="Heading2"/>
        <w:numPr>
          <w:ilvl w:val="1"/>
          <w:numId w:val="1"/>
        </w:numPr>
        <w:rPr/>
      </w:pPr>
      <w:bookmarkStart w:id="2" w:name="pg15085_161736"/>
      <w:bookmarkStart w:id="3" w:name="__RefHeading___Toc98578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787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85_161740"/>
    </w:p>
    <w:p>
      <w:pPr>
        <w:pStyle w:val="Heading2"/>
        <w:numPr>
          <w:ilvl w:val="1"/>
          <w:numId w:val="1"/>
        </w:numPr>
        <w:rPr/>
      </w:pPr>
      <w:bookmarkStart w:id="8" w:name="__RefHeading___Toc985789_2142443653"/>
      <w:bookmarkStart w:id="9" w:name="_Toc3"/>
      <w:bookmarkEnd w:id="7"/>
      <w:bookmarkEnd w:id="8"/>
      <w:r>
        <w:rPr>
          <w:rtl w:val="true"/>
        </w:rPr>
        <w:t>سوره يوسف</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985791_2142443653"/>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85_161742"/>
      <w:bookmarkStart w:id="13" w:name="pg15085_161742"/>
      <w:bookmarkEnd w:id="13"/>
    </w:p>
    <w:p>
      <w:pPr>
        <w:pStyle w:val="Heading3"/>
        <w:numPr>
          <w:ilvl w:val="2"/>
          <w:numId w:val="1"/>
        </w:numPr>
        <w:rPr/>
      </w:pPr>
      <w:bookmarkStart w:id="14" w:name="pg15085_161742"/>
      <w:bookmarkStart w:id="15" w:name="__RefHeading___Toc985793_2142443653"/>
      <w:bookmarkStart w:id="16" w:name="_Toc5"/>
      <w:bookmarkEnd w:id="14"/>
      <w:bookmarkEnd w:id="15"/>
      <w:r>
        <w:rPr>
          <w:rtl w:val="true"/>
        </w:rPr>
        <w:t xml:space="preserve">آیه </w:t>
      </w:r>
      <w:r>
        <w:rPr/>
        <w:t>1</w:t>
      </w:r>
      <w:r>
        <w:rPr>
          <w:rtl w:val="true"/>
        </w:rPr>
        <w:t>-</w:t>
      </w:r>
      <w:r>
        <w:rPr/>
        <w:t>3</w:t>
      </w:r>
      <w:bookmarkEnd w:id="16"/>
    </w:p>
    <w:p>
      <w:pPr>
        <w:pStyle w:val="Heading4"/>
        <w:numPr>
          <w:ilvl w:val="3"/>
          <w:numId w:val="1"/>
        </w:numPr>
        <w:rPr/>
      </w:pPr>
      <w:bookmarkStart w:id="17" w:name="__RefHeading___Toc985795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985797_2142443653"/>
      <w:bookmarkStart w:id="20" w:name="_Toc7"/>
      <w:bookmarkEnd w:id="19"/>
      <w:r>
        <w:rPr>
          <w:rtl w:val="true"/>
        </w:rPr>
        <w:t>ترجمه</w:t>
      </w:r>
      <w:bookmarkEnd w:id="20"/>
    </w:p>
    <w:p>
      <w:pPr>
        <w:pStyle w:val="BookText"/>
        <w:rPr/>
      </w:pPr>
      <w:r>
        <w:rPr>
          <w:rFonts w:ascii="IRNazanin" w:hAnsi="IRNazanin" w:eastAsia="IRNazanin"/>
          <w:color w:val="111111"/>
          <w:sz w:val="28"/>
          <w:sz w:val="28"/>
          <w:szCs w:val="28"/>
          <w:rtl w:val="true"/>
          <w:lang w:bidi="fa-IR"/>
        </w:rPr>
        <w:t>به نام خداوند بخشنده وبخشايشگر</w:t>
      </w:r>
    </w:p>
    <w:p>
      <w:pPr>
        <w:pStyle w:val="BookText"/>
        <w:rPr/>
      </w:pPr>
      <w:r>
        <w:rPr>
          <w:rFonts w:ascii="IRNazanin" w:hAnsi="IRNazanin" w:eastAsia="IRNazanin"/>
          <w:color w:val="111111"/>
          <w:sz w:val="28"/>
          <w:sz w:val="28"/>
          <w:szCs w:val="28"/>
          <w:rtl w:val="true"/>
          <w:lang w:bidi="fa-IR"/>
        </w:rPr>
        <w:t>الر، آن آيات كتاب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را قرآنى عربى نازل كرديم، شايد شما درك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بهترين سرگذشتها را از طريق اين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بازگو مى كنيم ومسلما پيش از اين، از آن خبر نداشتى</w:t>
      </w:r>
      <w:r>
        <w:rPr>
          <w:rFonts w:eastAsia="IRNazanin" w:cs="IRNazanin"/>
          <w:color w:val="111111"/>
          <w:sz w:val="28"/>
          <w:szCs w:val="28"/>
          <w:rtl w:val="true"/>
          <w:lang w:bidi="fa-IR"/>
        </w:rPr>
        <w:t>!</w:t>
      </w:r>
    </w:p>
    <w:p>
      <w:pPr>
        <w:pStyle w:val="Heading4"/>
        <w:numPr>
          <w:ilvl w:val="3"/>
          <w:numId w:val="1"/>
        </w:numPr>
        <w:rPr/>
      </w:pPr>
      <w:bookmarkStart w:id="21" w:name="__RefHeading___Toc985799_2142443653"/>
      <w:bookmarkStart w:id="22" w:name="_Toc8"/>
      <w:bookmarkEnd w:id="21"/>
      <w:r>
        <w:rPr>
          <w:rtl w:val="true"/>
        </w:rPr>
        <w:t>تفسير</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آيات قرآن كريم، نزول قرآن به صورت عربى به جهت انديشيدن، بيان بهترين داستان ها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قصه و أَحْسَنَ  الْقَصَصِ  بهترين قصه وحديث است وبعضى گفته اند مصدر وبه معناى قصه سرايى است</w:t>
      </w:r>
      <w:r>
        <w:rPr>
          <w:rStyle w:val="FootnoteAnchor"/>
          <w:rtl w:val="true"/>
        </w:rPr>
        <w:footnoteReference w:id="2"/>
      </w:r>
      <w:r>
        <w:rPr>
          <w:rFonts w:ascii="IRNazanin" w:hAnsi="IRNazanin" w:eastAsia="IRNazanin"/>
          <w:color w:val="111111"/>
          <w:sz w:val="28"/>
          <w:sz w:val="28"/>
          <w:szCs w:val="28"/>
          <w:rtl w:val="true"/>
          <w:lang w:bidi="fa-IR"/>
        </w:rPr>
        <w:t xml:space="preserve">وهر كدام باشد صحيح است، چه اگر به معناى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داستان يوسف بهترين داستان است، زيرا اخلاص او را بيان نموده وولايت خداى سبحان را نسبت به بنده اش مجسم مى سازد، كه چگونه او را در راه محبت وسلوك راهش تربيت نموده، از نهايت ذلت به اوج عزت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تمامى اسباب بر ذلت وخواريش اجتماع كرد واو را در مهلكه ها انداخت، وخداوند او را از همان راهى كه به سوى هلاكتش مى كشانيد به سوى زندگى وحياتش مى برد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معناى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سرائيدن قصه يوسف به آن طريق كه قرآن سروده بهترين سرائيدن است، زيرا با اينكه قصه ى عاشقانه است طورى بيان كرده كه ممكن نيست كسى چنين داستانى را عفيف تر وپوشيده تر از آن بسرايد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گذارى قرآن براى اين داستان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كه همه چيزش الگو واسوه است، در لابلاى اين داستان عاليترين درس هاى عفت وخويشتن دارى وتقوى وايمان وتسلط  بر نفس را منعكس ساخته آن چنان كه هر انسانى هرچند، بارها آن را خوانده باشد باز به هنگام خواندنش بى اختيار تحت تاثير جذبه هاى نيرومندش قرار مى گيرد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قبل از اسلام نيز داستان يوسف در ميان مردم مشهور ومعروف بوده است، چرا كه در تورات در چهارده فصل از سفر پيدايش</w:t>
      </w:r>
      <w:r>
        <w:rPr>
          <w:rStyle w:val="FootnoteAnchor"/>
          <w:rtl w:val="true"/>
        </w:rPr>
        <w:footnoteReference w:id="6"/>
      </w:r>
      <w:r>
        <w:rPr>
          <w:rFonts w:ascii="Amiri" w:hAnsi="Amiri" w:eastAsia="Amiri" w:cs="Amiri"/>
          <w:color w:val="111111"/>
          <w:sz w:val="28"/>
          <w:sz w:val="28"/>
          <w:szCs w:val="28"/>
          <w:rtl w:val="true"/>
          <w:lang w:bidi="ar-SA"/>
        </w:rPr>
        <w:t>اين داستان مفصلا ذكر شده است؛ البته آميخته با خرافات شده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مِنْ  قَبْلِهِ  لَمِنَ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مى توان بوسيله صدر آيه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بِمَا أَوْحَيْنَا إِلَيْكَ  هذَا الْقُرْآنَ  تفسير كرد وهم مى توان به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وَلاَقَوْمُكَ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در قرآن به سه معنى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غفلت بد، نظير آيه ى وَ إِنَّ  كَثِيراً مِنَ  النَّاسِ  عَنْ  آياتِنا 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بسيارى مردم از آيات ما غافلند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غفلت خوب، نظير آيه ى إِنَّ  الَّذِينَ  يَرْمُونَ  الْمُحْصَناتِ  الْغافِلاتِ  الْمُؤْمِناتِ  لُعِنُوا فِى الدُّنْيا وَالْآخِرَةِ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زنان پاكدامن وغافل از فحشا، تهمت زنا مى زنند در دنيا وآخرت لعنت شده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طبيعى به معناى بى اطلاعى، نظير همين آيه مورد بحث وَ إِنْ  كُنْتَ  مِنْ  قَبْلِهِ  لَمِنَ  الْغافِلِينَ  كه خدا براى حفظ  حرمت واحترام پيامبر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من قبله لمن الجاهلين</w:t>
      </w:r>
      <w:r>
        <w:rPr>
          <w:rFonts w:eastAsia="IRNazanin" w:cs="IRNazanin"/>
          <w:color w:val="111111"/>
          <w:sz w:val="28"/>
          <w:szCs w:val="28"/>
          <w:rtl w:val="true"/>
          <w:lang w:bidi="fa-IR"/>
        </w:rPr>
        <w:t>.</w:t>
      </w:r>
      <w:r>
        <w:rPr>
          <w:rStyle w:val="FootnoteAnchor"/>
          <w:rtl w:val="true"/>
        </w:rPr>
        <w:footnoteReference w:id="8"/>
      </w:r>
      <w:bookmarkStart w:id="23" w:name="pg15085_161744"/>
    </w:p>
    <w:p>
      <w:pPr>
        <w:pStyle w:val="Heading4"/>
        <w:numPr>
          <w:ilvl w:val="3"/>
          <w:numId w:val="1"/>
        </w:numPr>
        <w:rPr/>
      </w:pPr>
      <w:bookmarkStart w:id="24" w:name="__RefHeading___Toc985801_2142443653"/>
      <w:bookmarkStart w:id="25" w:name="_Toc9"/>
      <w:bookmarkEnd w:id="23"/>
      <w:bookmarkEnd w:id="24"/>
      <w:r>
        <w:rPr>
          <w:rtl w:val="true"/>
        </w:rPr>
        <w:t>نكته ها</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مخصوص اشاره به دور است به منظور تعظيم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وظاهرا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 نزول قرآن تنها قرائت وتلاوت وتيمن وتبرك با خواندن آيات آن نيست، بلكه هدف نهايى درك وفهم است، دركى كه انسان را به سوى عمل دعوت كند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مجموعه قرآن كه زيباترين الفاظ  را با عميقترين معانى آميخته واز نظر باطن بسيار پر محتوا است احسن القصص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نيز اين تعبير در باره مجموعه قرآن نيز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احسن القصص هذا القرآن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ويژگى هاى داستان يوسف اين است كه همه آن يك جا بيان شده، بخلاف سرگذشت ساير پيامبران كه بصورت بخش هاى جداگانه در سوره هاى مختلف قرآن پخش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تفكيك فرازهاى اين داستان با توجه به وضع خاصى كه دارد پيوند اساسى آن را از هم مى برد، وبراى نتيجه گيرى كامل همه بايد يك جا ذكر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ويژگى هاى اين سوره آنست كه داستان هاى ساير پيامبران كه در قرآن آمده معمولا بيان شرح مبارزاتشان با اقوام سركش وطغيانگر است كه سر انجام گروهى ايمان مى آوردند وگروه ديگرى به مخالفت خود تا سر حد نابودى به مجازات الهى ادامه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داستان يوسف، سخنى از اين موضوع به ميان نيامده است بلكه بيشتر بيانگر زندگانى خود يوسف وعبور او از كوران هاى سخت زندگى است كه سر انجام به حكومتى نيرومند تبديل مى شود كه در نوع خود نمونه بوده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ده مورد از قرآن تكرار شده پاسخى است به آن ها كه پيامبر را متهم مى كردند كه او اين آيات را از يك فرد عجمى ياد گرفته واز نهاد وحى نجوشيده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أَنَّهُمْ  يَقُولُونَ  إِنَّما يُعَلِّمُهُ  بَشَرٌ لِسانُ  الَّذى يُلْحِدُونَ  إِلَيْهِ  أَعْجَمِىٌّ  وَهذا لِسانٌ </w:t>
      </w:r>
      <w:bookmarkStart w:id="26" w:name="pg15085_161745"/>
    </w:p>
    <w:p>
      <w:pPr>
        <w:pStyle w:val="BookText"/>
        <w:rPr/>
      </w:pPr>
      <w:bookmarkEnd w:id="26"/>
      <w:r>
        <w:rPr>
          <w:rFonts w:ascii="IRNazanin" w:hAnsi="IRNazanin" w:eastAsia="IRNazanin"/>
          <w:color w:val="111111"/>
          <w:sz w:val="28"/>
          <w:sz w:val="28"/>
          <w:szCs w:val="28"/>
          <w:rtl w:val="true"/>
          <w:lang w:bidi="fa-IR"/>
        </w:rPr>
        <w:t xml:space="preserve">عَرَبِىٌّ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تعبيرات پى در پى اين وظيفه را براى همه مسلمانان به وجود مى آورد كه همگى بايد بكوشند وزبان عربى را به عنوان زبان دوم خود به صورت همگانى بياموزند از اين نظر كه زبان وحى وكليد فهم حقايق اسلام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7" w:name="__RefHeading___Toc985803_2142443653"/>
      <w:bookmarkStart w:id="28" w:name="_Toc10"/>
      <w:bookmarkEnd w:id="27"/>
      <w:r>
        <w:rPr>
          <w:rtl w:val="true"/>
        </w:rPr>
        <w:t xml:space="preserve">آیه </w:t>
      </w:r>
      <w:r>
        <w:rPr/>
        <w:t>4</w:t>
      </w:r>
      <w:r>
        <w:rPr>
          <w:rtl w:val="true"/>
        </w:rPr>
        <w:t>-</w:t>
      </w:r>
      <w:r>
        <w:rPr/>
        <w:t>6</w:t>
      </w:r>
      <w:bookmarkEnd w:id="28"/>
    </w:p>
    <w:p>
      <w:pPr>
        <w:pStyle w:val="Heading4"/>
        <w:numPr>
          <w:ilvl w:val="3"/>
          <w:numId w:val="1"/>
        </w:numPr>
        <w:rPr/>
      </w:pPr>
      <w:bookmarkStart w:id="29" w:name="__RefHeading___Toc985805_2142443653"/>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رُءْياكَ  عَلى إِخْوَتِكَ  فَيَكيدُوا لَكَ  كَيْدًا إِنَّ  الشَّيْطانَ  لِْلإِنْسانِ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عَلى آلِ  يَعْقُوبَ  كَما أَتَمَّها عَلى أَبَوَيْكَ  مِنْ  قَبْلُ  إِبْراهيمَ  وَ إِسْحاقَ  إِنَّ  رَبَّكَ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85807_2142443653"/>
      <w:bookmarkStart w:id="32" w:name="_Toc12"/>
      <w:bookmarkEnd w:id="31"/>
      <w:r>
        <w:rPr>
          <w:rtl w:val="true"/>
        </w:rPr>
        <w:t>ترجمه</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يوسف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يازده ستاره وخورشيد وماه در برابرم سجده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براى برادرانت بازگو مكن، كه براى تو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كشند، چرا كه شيطان، دشمن آشكار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گونه پروردگارت تو را برمى گزيند واز تعبير خوابها به تو مى آموزد ونعمتش را بر تو وبر خاندان يعقوب تمام وكامل مى كند، همان گونه كه پيش از اين، بر پدرانت ابراهيم واسحاق تمام كرد، به يقين، پروردگار تو دانا وحكيم است</w:t>
      </w:r>
      <w:r>
        <w:rPr>
          <w:rFonts w:eastAsia="IRNazanin" w:cs="IRNazanin"/>
          <w:color w:val="111111"/>
          <w:sz w:val="28"/>
          <w:szCs w:val="28"/>
          <w:rtl w:val="true"/>
          <w:lang w:bidi="fa-IR"/>
        </w:rPr>
        <w:t>!»</w:t>
      </w:r>
    </w:p>
    <w:p>
      <w:pPr>
        <w:pStyle w:val="Heading4"/>
        <w:numPr>
          <w:ilvl w:val="3"/>
          <w:numId w:val="1"/>
        </w:numPr>
        <w:rPr/>
      </w:pPr>
      <w:bookmarkStart w:id="33" w:name="__RefHeading___Toc985809_2142443653"/>
      <w:bookmarkStart w:id="34" w:name="_Toc13"/>
      <w:bookmarkEnd w:id="33"/>
      <w:r>
        <w:rPr>
          <w:rtl w:val="true"/>
        </w:rPr>
        <w:t>تفسير</w:t>
      </w:r>
      <w:bookmarkEnd w:id="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خواب يوسف براى پدر، برحذر داشتن از بيان خواب به جهت مكر برادران وعداوت شيطان نسبت به انسان، انتخاب يوسف براى پيامبرى وآگاهى او به علم تعبير خواب واتمام نعمت بر يوسف وآل يعقوب، درس عبرت در داستان يوسف وبرادرانش براى جويندگان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نبرده، بلكه كنايتا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تا به آن صفت رحمت ومهر وشفقتى كه ميان پدر نسبت به فرزند است اشاره كرده </w:t>
      </w:r>
    </w:p>
    <w:p>
      <w:pPr>
        <w:pStyle w:val="BookText"/>
        <w:rPr/>
      </w:pPr>
      <w:r>
        <w:rPr>
          <w:rFonts w:ascii="Amiri" w:hAnsi="Amiri" w:eastAsia="Amiri" w:cs="Amiri"/>
          <w:color w:val="111111"/>
          <w:sz w:val="28"/>
          <w:sz w:val="28"/>
          <w:szCs w:val="28"/>
          <w:rtl w:val="true"/>
          <w:lang w:bidi="ar-SA"/>
        </w:rPr>
        <w:t>باشد، وجمله قالَ  يا بُنَىَّ  لاتَقْصُصْ  كه در آيه بعدى است كاملا اين معنا را مى رساند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مذكر عاقل است در مورد خورشيد وماه وستارگان به كار رفته،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سجده آن ها يك امر تصادفى نبود بلكه پيدا بود روى حساب همچون افراد عاقل وهوشيار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منظور از سجده در اينجا خضوع وتواضع مى باشد وگرنه سجده به شكل سجده معمولى انسان ها در مورد خورشيد وماه وستارگان مفهوم ندارد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دل هاى برادرانش سرشار از كينه ودشمنى با وى بود اين است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يوسف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درباره ات نقشه شومى بريزند ويا ايمن نيستم از اينكه نابودت كنند،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مى ريزند، وتازه همين بيان را هم با مصدر تاكيد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فَيَكِيدُوا لَكَ  كَيْداً ، زيرا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مفعول مطلق است خود يكى از وسائل تاكيد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كلام خود را با جمله إِنَّ  الشَّيْطانَ  لِلْإِنْسانِ  عَدُوٌّ مُبِينٌ  تعليل وتاكيد كرد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جبايت است كه به معناى جمع آورى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اجتباء خداى سبحان بنده اى از بندگان خود را، به اين است كه بخواهد او را مشمول رحمت خود قرار داده ، وبه اين منظور او را از شر شيطان حفظ  نموده واين هم وقتى صورت مى گيرد كه خود خداى سبحان متولى امور او شده او را خاص خود گرداند، بطورى كه ديگران از او بهره نداشته باشند، هم چنان كه درباره حضرت يوسف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الْمُخْلَصِينَ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ابتداء وشروع به تربيت يوسف، رؤيايى به او نشان داد ودر داستانش هم ابتدا از آن رؤيا خبر مى دهد، واين بدان جهت بوده كه از همان آغاز تربيت دورنماى آينده درخشان او وولايت الهى را به وى نشان داده باشد، تا در نتيجه مصيبت هايى كه مى بيند وشدائدى كه با آن ها روبرو مى گردد به ياد آن دورنما بيفتد، ونفس را به خويشتن دارى وتحمل آن مشقات راضى كند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يوسف به هنگام ديدن اين خواب چند سال داشت، بعضى نه سال، بعضى دوازده سال وبعضى هفت سال، نوشته اند، قدر مسلم اين است كه در آن هنگام بسيار كم سن وسال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علاوه بر اينكه فرزندش را از بازگو كردن خواب خود به برادران بر حذر داشت، خواب را بطور اجمال براى او تعبير كرد، وبه او گفت تو بر گزيده خدا خواهى شد وتعبير خواب به تو خواهد آموخت ونعمتش را بر تو وآل يعقوب تمام خواهد كرد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تمام شدن نعمت بر خود يوسف به همين بود كه او را حكمت ونبوت وملك وعزت بداد، واو را از مخلصين قرار داد وبه او تاويل احاديث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شدن آن بر آل يعقوب به اين بود كه چشم يعقوب را با داشتن چنين فرزندى روشن گردانيده، او واهل بيتش را از بيابان وزندگى صحرانشينى به شهر بياورد، ودر آنجا در كاخ هاى سلطنتى زندگى مرفهى روزيشان گرداند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هم مانند يوسف از مخلصين بوده، وخدا وى را نيز تاويل احاديث آموخته، به دليل اينكه در اين آيه يعقوب خبر مى دهد به يوسف كه سرانجام كار تو چيست، وخوابت چه تاويلى دارد، وقطعا آنچه گفته از باب گمان وتخمين نبوده بلكه به تعليم خدايى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در آنجا كه به حكايت قرآن فرزندان خود را نصيحت كرده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يابَنِىَّ  لاتَدْخُلُوا مِنْ  بابٍ  واحِدٍ وَادْخُلُوا مِنْ  أَبْوابٍ  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ودنبالش خداى تعالى در حقش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لَذُو عِلْمٍ  لِما عَلَّمْناهُ  وَلكِنَّ  أَكْثَرَ النَّاسِ  لايَعْلَمُونَ  واو به خاطر اينكه ما تعليمش كرده بوديم صاحب علمى بود وليكن بيشتر مردم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 مدعى اين است كه يوسف بعد از آنكه خواب زندانى ها را تعبير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يَأْتِيكُما طَعامٌ  تُرْزَقانِهِ  إِلَّا نَبَّأْتُكُما بِتَأْوِيلِهِ  قَبْلَ  أَنْ  يَأْتِيَكُما ذلِكُما مِمَّا عَلَّمَنِى رَبِّى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شريفه وَ اذْكُرْ عِبادَنا إِبْراهِيمَ  وَإِسْحاقَ  وَيَعْقُوبَ  أُولِى الْأَيْدِى وَالْأَبْصارِ إِنَّا أَخْلَصْناهُمْ </w:t>
      </w:r>
      <w:bookmarkStart w:id="35" w:name="pg15085_161748"/>
    </w:p>
    <w:p>
      <w:pPr>
        <w:pStyle w:val="BookText"/>
        <w:rPr/>
      </w:pPr>
      <w:bookmarkEnd w:id="35"/>
      <w:r>
        <w:rPr>
          <w:rFonts w:ascii="IRNazanin" w:hAnsi="IRNazanin" w:eastAsia="IRNazanin"/>
          <w:color w:val="111111"/>
          <w:sz w:val="28"/>
          <w:sz w:val="28"/>
          <w:szCs w:val="28"/>
          <w:rtl w:val="true"/>
          <w:lang w:bidi="fa-IR"/>
        </w:rPr>
        <w:t xml:space="preserve">بِخالِصَةٍ  ذِكْرَى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مؤيد اين مدعى است، چون اين معنا را دست مى دهد كه مساله علم به تاويل احاديث از نتايج وفروع اخلاص براى خداى سبحان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6" w:name="__RefHeading___Toc985811_2142443653"/>
      <w:bookmarkStart w:id="37" w:name="_Toc14"/>
      <w:bookmarkEnd w:id="36"/>
      <w:r>
        <w:rPr>
          <w:rtl w:val="true"/>
        </w:rPr>
        <w:t>نكته ها</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كرده براى اين است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لِى ساجِدِينَ  فاصله زياد شده، لذا بار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ديگرى كه اين تكرار دارد افاده اين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آن ها بطور دسته جمعى براى من سجده كردند، نه تك 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رؤيت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رؤيت بوده، يكى رؤيت كواكب وآفتاب وماه كه خود رؤيتى صورى وعادى است، ويكى رؤيت سجده وخضوع وتعظيم آن ها كه اين رؤيت امرى معنوى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تاكيد وقاطعيت در اين آيه تكرار شده است اشاره به اينكه من چون بسيارى از افراد كه قسمتى از خواب خود را فراموش مى كنند وبا شك وترديد از آن سخن مى گويند نيستم، من با قطع ويقين ديدم كه يازده ستاره وخورشيد وماه در برابرم سجده كردند، در اين موضوع شك ترديدى ندارم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يعقوب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برادران قصد سويى در باره تو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بصورت يك امر قطعى ومخصوصا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تاكيد است بيان كرد، چرا كه از روحيات ساير فرزندانش با خبر بود، وحساسيت آن ها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شايد برادران نيز از تعبير كردن خواب بى اطلاع نبودند</w:t>
      </w:r>
      <w:r>
        <w:rPr>
          <w:rStyle w:val="FootnoteAnchor"/>
          <w:rtl w:val="true"/>
        </w:rPr>
        <w:footnoteReference w:id="25"/>
      </w:r>
      <w:r>
        <w:rPr>
          <w:rFonts w:ascii="IRNazanin" w:hAnsi="IRNazanin" w:eastAsia="IRNazanin"/>
          <w:color w:val="111111"/>
          <w:sz w:val="28"/>
          <w:sz w:val="28"/>
          <w:szCs w:val="28"/>
          <w:rtl w:val="true"/>
          <w:lang w:bidi="fa-IR"/>
        </w:rPr>
        <w:t>، به علاوه اين خواب خوابى بود كه تعبيرش چندان پيچيدگى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كتمان بر دو قسم است، كتمان خوب وبد؛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خوب، مانند پنهان كردن احسان به ديگران؛ إِن تُبْدُوا الصَّدَقَاتِ  فَنِعِمَّا هِىَ  وَإِن تُخْفُوهَا وَتُؤْتُوهَا الْفُقَرَاءَ فَهُوَ خَيْرٌ لَكُمْ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كتمان اسرار؛ لَا تَقْصُصْ  رُؤْيَاكَ  عَلَى إِخْوَتِكَ  فَيَكِيدُوا لَكَ  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بد ، مانند كتمان حقيقت؛ إِنَّ  الَّذِينَ  يَكْتُمُونَ  مَا أَنْزَلَ  اللَّهُ  مِنَ  الْكِتَابِ  وَيَشْتَرُونَ  بِهِ  ثَمَناً قَلِيلًا أُولئِكَ  مَا يَأْكُلُونَ  فِى بُطُونِهِمْ  إِلَّا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خواب تنها بيانگر عظمت مقام يوسف در آينده از نظر ظاهرى ومادى نبود، بلكه نشان مى داد كه او به مقام نبوت نيز خواهد رسيد، چرا كه سجده آسمانيان دليل بر بالا گرفتن مقام آسمانى او است، ولذا پدرش يعقوب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اينچنين پروردگارت تو را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يَجْتَبِيكَ  رَبُّكَ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درس هايى كه اين بخش از آيات به ما مى دهد درس حفظ  اسرار است، كه گاهى حتى در مقابل برادران نيز بايد عملى شود، هميشه در زندگى انسان اسرارى وجود دارد كه اگر فاش شود ممكن است آينده او يا جامعه اش را به خطر اندازد، خويشتن دارى در حفظ  اين اسرار يكى از نشانه هاى وسعت روح وقدرت اراده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فرزندان را با مهربانى مورد خطاب قرار دهيد؛ يا بُنَىَّ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حسادت در محيط  خانه وجامعه را به فرزندان گوشزد كنيم؛ يا بُنَىَّ  لاتَقْصُصْ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گاهى رؤيا، قابل گفتن نيست، پس بسيارى از ديده ها در بيدارى، نبايد بازگو شود؛ لا تَقْصُصْ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 مهم وحسّاس بايد خطر را قبل از وقوع آن گوشزد كرد؛ فَيَكِيدُوا لَكَ كَيْداً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متقابل پدر وفرزند؛</w:t>
      </w:r>
    </w:p>
    <w:p>
      <w:pPr>
        <w:pStyle w:val="BookText"/>
        <w:rPr/>
      </w:pPr>
      <w:r>
        <w:rPr>
          <w:rFonts w:ascii="IRNazanin" w:hAnsi="IRNazanin" w:eastAsia="IRNazanin"/>
          <w:color w:val="111111"/>
          <w:sz w:val="28"/>
          <w:sz w:val="28"/>
          <w:szCs w:val="28"/>
          <w:rtl w:val="true"/>
          <w:lang w:bidi="fa-IR"/>
        </w:rPr>
        <w:t>همانطورى كه فرزند در امور زندگى بايد با پدر ومادر خويش مشورت كند پدر ومادر نيز در برخى از مسائل با فرزند خود مشورت كنند وبراى او شخصيت قائل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قرآن كريم مشورت متقابل فرزند وپدر هر دو را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پسر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يوسف خواب ديد يازده ستاره وخورشيد وماه او را سجده مى كنند خوابش را براى پدرش يعقوب نقل كرد پدرش به خاطر دلسوزى وخدمت به پسر او را نصيحت كرد كه مبادا خوابش را براى برادران نقل كند كه موجب گرفتارى براى او مى شود؛ يا بنىّ  لاتقصص رؤياك على اخوتك فيكيدوا لك كيداً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پدر با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ابراهيم خواب ديد فرزندش را در راه خدا قربانى مى كند با او مشورت كرد وفرزندش نهايت تسليم خود را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رأيت فى المنام انّى اذبحك فانظر ما ذا ترى قال يا ابت افعل ما تؤمر ستجدنى انشاءاله من الصابرين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انسان به سن وسال نيست، ممكن است كسى از نظر سنى كوچكتر ولى از نظر خصلت ها وارزش والاتر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از برادران كوچك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يَجْتَبِيكَ  رَبُّكَ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يجتبى من رسله من يشاء ،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نمونه آن را حضرت يوسف معرفى مى كند؛ وَ كَذَالِكَ  يجَْتَبِيكَ  رَبُّكَ  وَيُعَلِّمُكَ  مِن تَأْوِيلِ  الْأَحَادِيث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حسات قابيل موجب قتل برادرش هابيل شد؛ فطوّعت له نفسه قتل اخيه فقتله فاصبح من الخاسرين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فرزندان يعقوب عامل نسبت دادن گمراهى به پدر وموجب نقشه قتل برادر؛ انّا ابانا لفى ضلال مبين اقتلوا يوسف او اطرحوه ارضاً يحل لكم وجه ابيكم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دانشمندان يهود بخاطر حسادت؛ و ما تفرّقوا الا من بعد ما جاءهم العلم بغياً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حسادت اهل كتاب بر مسلمانان؛ ودّ كثير من اهل الكتاب لو يردّونكم من بعد ايمانكم كفّاراً حسداً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ان تمسسكم حسنة تسؤهم وان تصبكم سيئة يفرحوابها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يهود نسبت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8" w:name="pg15085_161751"/>
    </w:p>
    <w:p>
      <w:pPr>
        <w:pStyle w:val="BookText"/>
        <w:rPr/>
      </w:pPr>
      <w:bookmarkEnd w:id="38"/>
      <w:r>
        <w:rPr>
          <w:rFonts w:ascii="Amiri" w:hAnsi="Amiri" w:eastAsia="Amiri" w:cs="Amiri"/>
          <w:color w:val="111111"/>
          <w:sz w:val="28"/>
          <w:sz w:val="28"/>
          <w:szCs w:val="28"/>
          <w:rtl w:val="true"/>
          <w:lang w:bidi="ar-SA"/>
        </w:rPr>
        <w:t xml:space="preserve">و لمّا جاءهم كتاب من عند الله مصدّق لما معهم وكانوا من قبل يستفتحون على الذين كفروا فلما جاءهم ما عرفوا كفروا به فلعنة الله على الكافرين بئسما اشتروا به انفسهم ان يكفروا بما انزل الله بغياً ان ينزّل اللَّه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شريفه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بعث الله نبيّه بهذه الصفة حسده وكفروا به كما قال الله وكانوا من قبل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يهود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يحسدون الناس على ما اتيهم الله من فضله فقد اتينا آل ابراهيم الكتاب والحكمة واتيناهم ملكاً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بايد به خداوند پناه برد؛</w:t>
      </w:r>
    </w:p>
    <w:p>
      <w:pPr>
        <w:pStyle w:val="BookText"/>
        <w:rPr/>
      </w:pPr>
      <w:r>
        <w:rPr>
          <w:rFonts w:ascii="IRNazanin" w:hAnsi="IRNazanin" w:eastAsia="IRNazanin"/>
          <w:color w:val="111111"/>
          <w:sz w:val="28"/>
          <w:sz w:val="28"/>
          <w:szCs w:val="28"/>
          <w:rtl w:val="true"/>
          <w:lang w:bidi="fa-IR"/>
        </w:rPr>
        <w:t xml:space="preserve">قل اعوذ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حاسد اذا حسد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9" w:name="__RefHeading___Toc985813_2142443653"/>
      <w:bookmarkStart w:id="40" w:name="_Toc15"/>
      <w:bookmarkEnd w:id="39"/>
      <w:r>
        <w:rPr>
          <w:rtl w:val="true"/>
        </w:rPr>
        <w:t xml:space="preserve">آیه </w:t>
      </w:r>
      <w:r>
        <w:rPr/>
        <w:t>7</w:t>
      </w:r>
      <w:r>
        <w:rPr>
          <w:rtl w:val="true"/>
        </w:rPr>
        <w:t>-</w:t>
      </w:r>
      <w:r>
        <w:rPr/>
        <w:t>10</w:t>
      </w:r>
      <w:bookmarkEnd w:id="40"/>
    </w:p>
    <w:p>
      <w:pPr>
        <w:pStyle w:val="Heading4"/>
        <w:numPr>
          <w:ilvl w:val="3"/>
          <w:numId w:val="1"/>
        </w:numPr>
        <w:rPr/>
      </w:pPr>
      <w:bookmarkStart w:id="41" w:name="__RefHeading___Toc985815_2142443653"/>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لَقَدْ كانَ  في يُوسُفَ  وَ إِخْوَتِهِ  آياتٌ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قَوْمًا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يُوسُفَ  وَ أَلْقُوهُ  في غَيابَتِ  الْجُبّ ِ يَلْتَقِطْهُ  بَعْضُ  السَّيّارَةِ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985817_2142443653"/>
      <w:bookmarkStart w:id="44" w:name="_Toc17"/>
      <w:bookmarkEnd w:id="43"/>
      <w:r>
        <w:rPr>
          <w:rtl w:val="true"/>
        </w:rPr>
        <w:t>ترجمه</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وبرادرانش،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سؤال كنندگان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وبرادرش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محبوبترند، در حالى كه ما گروه نيرومندى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گمراهى آشكارى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را بكشيد، يا او را به سرزمين دوردستى بيفكنيد، تا توجه پدر، فقط  به شما باشد وبعد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مى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bookmarkStart w:id="45" w:name="pg15085_161752"/>
    </w:p>
    <w:p>
      <w:pPr>
        <w:pStyle w:val="BookText"/>
        <w:rPr/>
      </w:pPr>
      <w:bookmarkEnd w:id="45"/>
      <w:r>
        <w:rPr>
          <w:rFonts w:ascii="IRNazanin" w:hAnsi="IRNazanin" w:eastAsia="IRNazanin"/>
          <w:color w:val="111111"/>
          <w:sz w:val="28"/>
          <w:sz w:val="28"/>
          <w:szCs w:val="28"/>
          <w:rtl w:val="true"/>
          <w:lang w:bidi="fa-IR"/>
        </w:rPr>
        <w:t xml:space="preserve">مى خواهيد كارى انجام دهيد، او را در نهانگاه چاه بيفكنيد، تا بعضى از قافله ها او را برگيرند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خود به مكان دورى ببرند</w:t>
      </w:r>
      <w:r>
        <w:rPr>
          <w:rFonts w:eastAsia="IRNazanin" w:cs="IRNazanin"/>
          <w:color w:val="111111"/>
          <w:sz w:val="28"/>
          <w:szCs w:val="28"/>
          <w:rtl w:val="true"/>
          <w:lang w:bidi="fa-IR"/>
        </w:rPr>
        <w:t>)!»</w:t>
      </w:r>
    </w:p>
    <w:p>
      <w:pPr>
        <w:pStyle w:val="Heading4"/>
        <w:numPr>
          <w:ilvl w:val="3"/>
          <w:numId w:val="1"/>
        </w:numPr>
        <w:rPr/>
      </w:pPr>
      <w:bookmarkStart w:id="46" w:name="__RefHeading___Toc985819_2142443653"/>
      <w:bookmarkStart w:id="47" w:name="_Toc18"/>
      <w:bookmarkEnd w:id="46"/>
      <w:r>
        <w:rPr>
          <w:rtl w:val="true"/>
        </w:rPr>
        <w:t>تفسير</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حسادت در برادران يوسف واهانت به يعقوب به جهت محبت بيشتر به يوسف، طرح قتل يوسف يا انداختن او در سرزمين دور دست به منظور جلب توجه يعقوب به آنان، طرح عدم قتل از ناحيه يكى از برادران وافكندن يوسف در نهانگاه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چاهى است كه آن را سنگ چين نكرده اند</w:t>
      </w:r>
      <w:r>
        <w:rPr>
          <w:rStyle w:val="FootnoteAnchor"/>
          <w:rtl w:val="true"/>
        </w:rPr>
        <w:footnoteReference w:id="34"/>
      </w:r>
      <w:r>
        <w:rPr>
          <w:rFonts w:ascii="IRNazanin" w:hAnsi="IRNazanin" w:eastAsia="IRNazanin"/>
          <w:color w:val="111111"/>
          <w:sz w:val="28"/>
          <w:sz w:val="28"/>
          <w:szCs w:val="28"/>
          <w:rtl w:val="true"/>
          <w:lang w:bidi="fa-IR"/>
        </w:rPr>
        <w:t>، وشايد غالب چاه هاى بيابانى همين طور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نهانگاه داخل چاه است كه از نظرها غيب وپنهان است، واين تعبير گويا اشاره به چيزى است كه در چاه هاى بيابانى معمول است وآن اينكه در قعر چاه، نزديك به سطح آب، در داخل بدنه چاه محل كوچك طاقچه مانندى درست مى كنند كه اگر كسى به قعر چاه برود بتواند روى آن بنشيند وظرفى را كه با خود برده پر از آب كند، بى آنكه خود وارد آب شود وطبعا از بالاى چاه كه نگاه كنند درست اين محل پيدا نيست وبه همين جهت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فِى يُوسُفَ  وَإِخْوَتِهِ  آياتٌ  لِلسَّائِلِينَ  در داستان يوسف وبرادرانش آيات الهى است كه دلالت بر توحيد او مى كند، خدايى كه غالب بر امر خويش است، اسباب را هر طورى كه بخواهد مى چيند، نه هر طورى كه غير او بخواهند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به وى حسد ورزيده، او را در قعر چاهى مى افكنند وسپس به عنوان برده او را به كاروانيان مى فروشند، خداوند با همين اسباب او را عزيز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خواستند محبت يعقوب را از او به خود برگردانند، خداوند قضيه را به عكس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كارى كردند كه پدرشان نابينا شد ودر اثر ديدن پيراهن خون آلود يوسف ديدگان را از دست بداد، خداوند به وسيله همان پيراهن چشم او را به او برگردانيد وبه همين معنا است اشاره يوسف كه در مقام </w:t>
      </w:r>
    </w:p>
    <w:p>
      <w:pPr>
        <w:pStyle w:val="BookText"/>
        <w:rPr/>
      </w:pPr>
      <w:r>
        <w:rPr>
          <w:rFonts w:ascii="IRNazanin" w:hAnsi="IRNazanin" w:eastAsia="IRNazanin"/>
          <w:color w:val="111111"/>
          <w:sz w:val="28"/>
          <w:sz w:val="28"/>
          <w:szCs w:val="28"/>
          <w:rtl w:val="true"/>
          <w:lang w:bidi="fa-IR"/>
        </w:rPr>
        <w:t>معرفى خود براى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وَهذا أَخِى قَدْ مَنَّ  اللَّهُ  عَلَيْنا إِنَّهُ  مَنْ  يَتَّقِ  وَيَصْبِرْ فَإِنَّ  اللَّهَ  لايُضِيعُ  أَجْرَ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lang w:bidi="fa-IR"/>
        </w:rPr>
        <w:t>91</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آياتٌ  لِلسَّائِلِينَ  اين سؤال كنندگان چه اشخاصى هستند بعضى از مفسران گفته اند كه اين سؤال كنندگان جمعى از يهود مدينه بودند كه در اين زمينه پرسش هايى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 ولى ظاهر آيه مطلق است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همه افراد جستجوگر آيات ونشانه ها ودرس هايى در اين داستان نهفته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أَبانا لَفِى ضَلالٍ  مُبِينٍ  منظور برادران يوسف گمراهى دينى ومذهبى نبود چرا كه آيات آينده نشان مى دهد آن ها به بزرگى ونبوت پدر اعتقاد داشتند وتنها در زمينه طرز معاشرت به او ايراد مى گرفتند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شهادت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تَكُونُوا مِنْ  بَعْدِهِ  قَوْماً صالِحِينَ  ، بعد براى جبران اين گناه توبه خواهيد كرد ونيز در آخر سوره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اسْتَغْفِرْ لَنا ذُنُوبَنا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يوسف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آثَرَكَ  اللَّهُ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ايشان پدر خود را دوست مى داشته او را احترام وتعظيم مى كرده اند، واگر نسبت به يوسف دست به چنين اقدامى زدند باز براى اين بوده كه محبت پدر را متوجه خود كنند، ولذا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بكشيد ويا در زمينى دور دست بيندازيد تا توجه پدر خالص براى شما شود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گفتند پس از دور ساختن يوسف، توجه پدر ونگاه او به سوى شما خواهد شد يَخْلُ  لَكُمْ  وَجْهُ  أَبِيكُمْ  ونگفتند قلب پدر در اختيار شما خواهد شد يخل لكم قلب ابيكم چرا كه اطمينان نداشتند پدر به زودى فرزندش يوسف را فراموش كند، همين اندازه كه توجه ظاهرى پدر به آن ها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صورت وچشم دريچه قلب است، هنگامى كه نگاه پدر متوجه آن ها شد تدريجا قلب او هم متوجه خواهد شد</w:t>
      </w:r>
      <w:r>
        <w:rPr>
          <w:rFonts w:eastAsia="IRNazanin" w:cs="IRNazanin"/>
          <w:color w:val="111111"/>
          <w:sz w:val="28"/>
          <w:szCs w:val="28"/>
          <w:rtl w:val="true"/>
          <w:lang w:bidi="fa-IR"/>
        </w:rPr>
        <w:t>.</w:t>
      </w:r>
      <w:r>
        <w:rPr>
          <w:rStyle w:val="FootnoteAnchor"/>
          <w:rtl w:val="true"/>
        </w:rPr>
        <w:footnoteReference w:id="40"/>
      </w:r>
      <w:bookmarkStart w:id="48" w:name="pg15085_161754"/>
    </w:p>
    <w:p>
      <w:pPr>
        <w:pStyle w:val="BookText"/>
        <w:rPr/>
      </w:pPr>
      <w:bookmarkEnd w:id="48"/>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خوبى است بر اينكه برادران پيشنهاد 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مكشيد واو را در ته چاه بيندازيد پذيرفته وبر آن اتفاق كرده اند، وتصميم گرفته اند همين نقشه را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بود، اول پدر را كه نسبت به ايشان بدبين بود وبر يوسف امينشان نمى دانست درباره خود خوشبين سازند تا بتوانند يوسف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او را به اين كلمات مخاطب قرار دادند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أَبانا ؛ 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عبارت خود در بر انگيختن عواطف پدرى ومهر نسبت به فرزند تاثير به سزايى داشته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49" w:name="__RefHeading___Toc985821_2142443653"/>
      <w:bookmarkStart w:id="50" w:name="_Toc19"/>
      <w:bookmarkEnd w:id="49"/>
      <w:r>
        <w:rPr>
          <w:rtl w:val="true"/>
        </w:rPr>
        <w:t>نكته ها</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دوازده پسر داشت، كه دو نفر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مادر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يعقوب نسبت به اين دو پسر مخصوصا يوسف محبت بيشترى نشان مى داد، زيرا اولا كوچكترين فرزندان او محسوب مى شدند وطبعاً نياز به حمايت ومحبت بيشترى داشتند، ثانيا طبق بعضى از روايات مادر آن ها از دنيا رفته بود، وبه اين جهت نيز به محبت بيشترى محتاج بودند، از آن گذشته مخصوصا در يوسف، آثار نبوغ وفوق العادگى نمايان بود، مجموع اين جهات سبب شد كه يعقوب آشكارا نسبت به آن ها ابراز علاقه بيشترى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مهم ديگرى كه از اين داستان مى آموزيم اين است كه چگونه حسد مى تواند آدمى را تا سر حد كشتن برادر ويا توليد درد سرهاى خيلى شديد براى او پيش ببرد وچگونه اگر اين آتش درونى مهار نشود، هم ديگران را به آتش مى كشد وهم خود انسان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نعمتى به ديگرى مى رسد وخود شخص از آن محروم مى ماند، چهار حالت مختلف در او پيدا مى شود؛</w:t>
      </w:r>
    </w:p>
    <w:p>
      <w:pPr>
        <w:pStyle w:val="BookText"/>
        <w:rPr/>
      </w:pPr>
      <w:r>
        <w:rPr>
          <w:rFonts w:ascii="IRNazanin" w:hAnsi="IRNazanin" w:eastAsia="IRNazanin"/>
          <w:color w:val="111111"/>
          <w:sz w:val="28"/>
          <w:sz w:val="28"/>
          <w:szCs w:val="28"/>
          <w:rtl w:val="true"/>
          <w:lang w:bidi="fa-IR"/>
        </w:rPr>
        <w:t xml:space="preserve">نخست اينكه آرزو مى كند همانگونه كه ديگران دارند، او هم داشته باشد، 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وحالتى است قابل ستايش</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آرزو مى كند آن نعمت از ديگران سلب شود اين همان حالت بسيار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اينكه آرزو مى كند خودش داراى آن نعمت شود وديگران از آن محروم بمانند، واين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وانحصار طلبى است كه انسان همه چيز را براى خود بخواهد واز محروميت ديگران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دوست دارد ديگران در نعمت باشند، هر چند خودش در محروميت بسر ببرد واين حالت والا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يكى از مهمترين صفات برجسته انسانى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درس را نيز مى توان از داستان فراگرفت كه پدر ومادر در ابراز محبت نسبت به فرزندان بايد فوق العاده دقت به خرج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اين نشانه ها، سؤال هايى قابل طرح است كه پاسخ هر كدام روشنگر راه زندگانى است؛</w:t>
      </w:r>
    </w:p>
    <w:p>
      <w:pPr>
        <w:pStyle w:val="BookText"/>
        <w:rPr/>
      </w:pPr>
      <w:r>
        <w:rPr>
          <w:rFonts w:ascii="IRNazanin" w:hAnsi="IRNazanin" w:eastAsia="IRNazanin"/>
          <w:color w:val="111111"/>
          <w:sz w:val="28"/>
          <w:sz w:val="28"/>
          <w:szCs w:val="28"/>
          <w:rtl w:val="true"/>
          <w:lang w:bidi="fa-IR"/>
        </w:rPr>
        <w:t>چگونه حسادت، انسان را به برادركشى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ده نفر در يك خيانت، هم رأى وهم داستان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يوسف با بزرگوارى از مجازات برادران خيانتكار خود، صرف نظر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با ياد خدا، زندان را بر لذّت گناه ترجيح مى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در زمانى نازل شد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شديد اقتصادى واجتماعى قرار گرفته بود واين داستان براى حضرت، مايه ى دلدارى شد كه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اقوام تو ايمان نياوردند ناراحت مباش، برادران يوسف او را به چاه انداختند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در جامعه، به جاى آنكه خود را بالا ببرند، بزرگان را پايين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محبوب نيستند، محبوب ها را مى شكنند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علاقه زياد، سبب دردسر مى شود يعقوب، يوسف را خيلى دوست داشت وهمين امر موجب حسادت برادران وافكندن يوسف در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علاقه زليخا به يوسف، به زندانى شدن يوسف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 وقدرت، محبّت نمى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برادران قدرت داشتند، ولى محبوب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عُصْبَةٌ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به بعضى از فرزندانم محبّت مى كنم وآن ها را روى زانوانم مى نشانم در حالى كه استحقاق اين همه محبّت را ندارند، تا مبادا عليه ساير فرزندانم حسادت بورزند وماجراى يوسف تكرار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اينكه قرآن راه كسب محبوبيّت را ايمان وعمل صالح معرّفى مى كند إِنَّ  الَّذِينَ  آمَنُوا وَعَمِلُوا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شيطان، راه محبوب شدن را برادركشى ترسيم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  لَكُمْ  وَجْهُ  أَبِيكُمْ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منكر داراى بركاتى است كه در آينده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لا تَقْتُلُوا يوسف يوسف را نجات داد ودر سال هاى بعد، او مملكت را از قحطى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آسيه، همسر فرعون با نهى لا تَقْتُلُوه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موسى را نجات داد واو در سال هاى بعد، بنى اسرائيل را از شر فرعون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روشن وعده الهى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أَحْياها فَكَأَنَّما أَحْيَا النَّاسَ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نفر را زنده كند، گويا همه مردم را زنده كرده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مرعوب اكثريّت وهمرنگ جماعت نشويم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 بود، ولى همرنگ جماعت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لاتقتلوا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نمى توان جلو منكر را به كلى گرفت، هر مقدار كه ممكن است بايد آن را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وَأَلْقُوهُ  </w:t>
      </w:r>
      <w:r>
        <w:rPr>
          <w:rFonts w:eastAsia="IRNazanin" w:cs="IRNazanin"/>
          <w:color w:val="111111"/>
          <w:sz w:val="28"/>
          <w:szCs w:val="28"/>
          <w:rtl w:val="true"/>
          <w:lang w:bidi="fa-IR"/>
        </w:rPr>
        <w:t>.</w:t>
      </w:r>
      <w:r>
        <w:rPr>
          <w:rStyle w:val="FootnoteAnchor"/>
          <w:rtl w:val="true"/>
        </w:rPr>
        <w:footnoteReference w:id="48"/>
      </w:r>
      <w:bookmarkStart w:id="51" w:name="pg15085_161757"/>
    </w:p>
    <w:p>
      <w:pPr>
        <w:pStyle w:val="Heading3"/>
        <w:numPr>
          <w:ilvl w:val="2"/>
          <w:numId w:val="1"/>
        </w:numPr>
        <w:rPr/>
      </w:pPr>
      <w:bookmarkStart w:id="52" w:name="__RefHeading___Toc985823_2142443653"/>
      <w:bookmarkStart w:id="53" w:name="_Toc20"/>
      <w:bookmarkEnd w:id="51"/>
      <w:bookmarkEnd w:id="52"/>
      <w:r>
        <w:rPr>
          <w:rtl w:val="true"/>
        </w:rPr>
        <w:t xml:space="preserve">آیه </w:t>
      </w:r>
      <w:r>
        <w:rPr/>
        <w:t>11</w:t>
      </w:r>
      <w:r>
        <w:rPr>
          <w:rtl w:val="true"/>
        </w:rPr>
        <w:t>-</w:t>
      </w:r>
      <w:r>
        <w:rPr/>
        <w:t>14</w:t>
      </w:r>
      <w:bookmarkEnd w:id="53"/>
    </w:p>
    <w:p>
      <w:pPr>
        <w:pStyle w:val="Heading4"/>
        <w:numPr>
          <w:ilvl w:val="3"/>
          <w:numId w:val="1"/>
        </w:numPr>
        <w:rPr/>
      </w:pPr>
      <w:bookmarkStart w:id="54" w:name="__RefHeading___Toc985825_2142443653"/>
      <w:bookmarkStart w:id="55" w:name="_Toc21"/>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قالُوا يا أَبانا ما لَكَ  لا تَأْمَنّا عَلى يُوسُفَ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 يَلْعَبْ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لَيَحْزُنُني أَنْ  تَذْهَبُوا بِهِ  وَ أَخافُ  أَنْ  يَأْكُلَهُ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أَكَلَهُ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Heading4"/>
        <w:numPr>
          <w:ilvl w:val="3"/>
          <w:numId w:val="1"/>
        </w:numPr>
        <w:rPr/>
      </w:pPr>
      <w:bookmarkStart w:id="56" w:name="__RefHeading___Toc985827_2142443653"/>
      <w:bookmarkStart w:id="57" w:name="_Toc22"/>
      <w:bookmarkEnd w:id="56"/>
      <w:r>
        <w:rPr>
          <w:rtl w:val="true"/>
        </w:rPr>
        <w:t>ترجمه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انجام اين كار، برادران نزد پدر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ما اطمينان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خيرخواه او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غذاى كافى بخورد وتفريح كند وما نگهبان او هستيم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بردن او غمگين مى شوم واز اين مى ترسم كه گرگ او را بخورد، وشما از او غافل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اينكه ما گروه نيرومندى هستيم، اگر گرگ او را بخورد، ما از زيانكاران خواهيم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وهرگز چنين چيزى ممكن نيست</w:t>
      </w:r>
      <w:r>
        <w:rPr>
          <w:rFonts w:eastAsia="IRNazanin" w:cs="IRNazanin"/>
          <w:color w:val="111111"/>
          <w:sz w:val="28"/>
          <w:szCs w:val="28"/>
          <w:rtl w:val="true"/>
          <w:lang w:bidi="fa-IR"/>
        </w:rPr>
        <w:t>!)»</w:t>
      </w:r>
    </w:p>
    <w:p>
      <w:pPr>
        <w:pStyle w:val="Heading4"/>
        <w:numPr>
          <w:ilvl w:val="3"/>
          <w:numId w:val="1"/>
        </w:numPr>
        <w:rPr/>
      </w:pPr>
      <w:bookmarkStart w:id="58" w:name="__RefHeading___Toc985829_2142443653"/>
      <w:bookmarkStart w:id="59" w:name="_Toc23"/>
      <w:bookmarkEnd w:id="58"/>
      <w:r>
        <w:rPr>
          <w:rtl w:val="true"/>
        </w:rPr>
        <w:t>تفسير</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برادران يوسف به يعقوب بر امين ندانستن آنها نسبت به يوسف، تأكيد بر خيرخواهى نسبت به برادر وحفاظت از او در بردن به بيابان به منظور تفريح، اظهار ناراحتى يعقوب به جهت از بين رفتن فرزند توسط  گرگ، اظهار قدرت از ناحيه برادران بر نگهدارى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پيش مى آيد كه چرا يعقوب از ميان تمام خطرها تنها انگشت روى خطر حمله گرگ گذاشت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كنعان بيابانى گرگ خيز بود</w:t>
      </w:r>
      <w:r>
        <w:rPr>
          <w:rStyle w:val="FootnoteAnchor"/>
          <w:rtl w:val="true"/>
        </w:rPr>
        <w:footnoteReference w:id="49"/>
      </w:r>
      <w:r>
        <w:rPr>
          <w:rFonts w:ascii="IRNazanin" w:hAnsi="IRNazanin" w:eastAsia="IRNazanin"/>
          <w:color w:val="111111"/>
          <w:sz w:val="28"/>
          <w:sz w:val="28"/>
          <w:szCs w:val="28"/>
          <w:rtl w:val="true"/>
          <w:lang w:bidi="fa-IR"/>
        </w:rPr>
        <w:t>، وبه همين جهت خطر بيشتر از اين ناحيه احساس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كه اين به خاطر خوابى بود كه يعقوب قبلا ديده بود كه گرگانى به فرزندش يوسف حمله مى كنند، اين احتمال نيز داده شده است كه يعقوب با زبان كنايه سخن گفت، ونظرش به انسان هاى گرگ صفت همچون بعضى از برادران يوسف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إِنَّا لَهُ  لَحافِظُونَ  كلام را به چند وجه تاكيد كردند،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ويكى به </w:t>
      </w:r>
      <w:bookmarkStart w:id="60" w:name="pg15085_161758"/>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ويكى هم به اينكه جمله را اسميه آوردند، همانطور كه در جمله وَ إِنَّا لَهُ  لَناصِحُونَ  نيز همين تاكيدها را به كار بردند، ودر هر دو جمله به نوعى پدر را دلخوش ساختند، گويا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بر يوسف امين نمى دانى، اگر از ما بر جان او مى ترسى كه مثلا ما قصد سويى نسبت به او داشته باشيم كه ما يقينا وبطور مسلم خيرخواه او هستيم، واگر بر جان او از غير ما مى ترسى كه مثلا ما در محافظتش كوتاهى كنيم ودر نتيجه پيشامد سويى برايش بشود كه ما يقينا وبطور مسلم حافظ  اوييم</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1" w:name="__RefHeading___Toc985831_2142443653"/>
      <w:bookmarkStart w:id="62" w:name="_Toc24"/>
      <w:bookmarkEnd w:id="61"/>
      <w:r>
        <w:rPr>
          <w:rtl w:val="true"/>
        </w:rPr>
        <w:t>نكته ها</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همانطورى كه مصلح واقعى با مدعى مصلح بودن تفاوت دارد چون انبيائ مصلح واقعى اند حضرت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اريد الا الاصلاح لكن منافقان ادعاى اصلاح گرى دارند ودر حقيقت مفسد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لَا تُفْسِدُواْ فىِ  الْأَرْضِ  قَالُواْ إِنَّمَا نحَْنُ  مُصْلِحُونَ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أَلَاإِنَّهُمْ  هُمُ  الْمُفْسِدُونَ  وَلَاكِن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ناصح واقعى نيز با مدعى نصيحت گرى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ناصح واقعى هستند، حضرت نوح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انصح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لَكُمْ  ناصِحٌ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وحضرت صالح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نصحت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برادران يوسف مدعى نصيحت وخيرخواهى بودند ودر واقع خير خواه يوسف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له لناصحون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شيطان نيز مدعى نصيحت بود نه خيرخواه واقعى و قاسمهما انى لكما لمن الناصحين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هرگز دشمنان با صراحت وبدون استتار براى ضربه زدن وارد ميدان نمى شوند، بلكه براى اينكه بتوانند طرف را غافلگير سازند، ومجال هر گونه دفاع را از او بگيرند، كارهاى خود را در لباس هاى فريبنده پنهان مى سازند،گاهى بنام كمك هاى اقتصادى، وزمانى تحت عنوان روابط  فرهنگى، گاه در لباس حمايت از حقوق بشر، وزمانى تحت عنوان پيمان هاى دفاعى، بدترين قراردادهاى استعمارى ننگين را بر ملت هاى مستضعف واز جمله ما تحميل كردند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يعقوب پيامبر در برابر استدلال فرزندان نسبت به نياز يوسف به گردش وتفريح هيچ پاسخى نداد، وعملا آن را پذيرفت، اين خود دليل بر اين است كه هيچ عقل سالم نمى تواند اين نياز فطرى وطبيعى را انكار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شديد پدر ومادر به فرزند ايجاب مى كند كه او را همواره در كنار خود نگه دارند ولى پيدا است كه فلسفه اين محبت از نظر قانون آفرينش همان حمايت بى دريغ از فرزند به هنگام نياز به آن است، روى همين جهت در سنين بالاتر بايد اين حمايت را كم كرد، شايد به همين دليل بود كه يعقوب در برابر پيشنهاد فرزندان با تمام علاقه اى كه به يوسف داشت حاضر شد او را از خود جدا كند، وبه خارج شهر بفرستد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در ذيل آيات فوق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w:t>
      </w:r>
    </w:p>
    <w:p>
      <w:pPr>
        <w:pStyle w:val="BookText"/>
        <w:rPr/>
      </w:pPr>
      <w:r>
        <w:rPr>
          <w:rFonts w:ascii="IRNazanin" w:hAnsi="IRNazanin" w:eastAsia="IRNazanin"/>
          <w:color w:val="111111"/>
          <w:sz w:val="28"/>
          <w:sz w:val="28"/>
          <w:szCs w:val="28"/>
          <w:rtl w:val="true"/>
          <w:lang w:bidi="fa-IR"/>
        </w:rPr>
        <w:t>لا تلقنوا الكذاب فتكذب فان بنى يعقوب لم يعلموا ان الذئب ياكل الانسان حتى لقنهم ابوهم به دروغگو تلقين نكنيد تا به شما دروغ گويد، چرا كه پسران يعقوب تا آن موقع نمى دانستند كه ممكن است گرگ به انسان حمله كند واو را بخورد وهنگامى كه پدر اين سخن را گفت از او آموختند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ديروز، بلكه امروز وحتّى آينده نيز به نام ورزش وبازى، جوانان را از هدف اصلى جدا ودر غفلت نگه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ها را جدّى مى گيرند تا جدّى ها بازى تلقّى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ومربيان دلسوز براى اوقات فراغت وبازى كودكان ونوجوانان برنامه ريزى مناسب داشته باشند، ديگران نمى توانند از اين فرصت سوء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يوسف از نياز يوسف به ورزش سوء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يَرْتَعْ  وَيَلْعَبْ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اصرار زياد بر يك موضوع نشان دهنده نقشه وتوطئه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إِنَّا لَهُ  لَناصِحُونَ  ودر اين آيه إِنَّا لَهُ  لَحافِظُونَ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فراق وجدايى حتّى براى انبيا حزن آور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لَيَحْزُنُنِى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مسئوليّتى را بپذيرد وخوب انجام ندهد، سرمايه، شخصيّت، آبرو وو جدان خود را در معرض خطر قرار داده وزيانكار خواهد بود؛ لَخاسِرُونَ  </w:t>
      </w:r>
      <w:r>
        <w:rPr>
          <w:rFonts w:eastAsia="IRNazanin" w:cs="IRNazanin"/>
          <w:color w:val="111111"/>
          <w:sz w:val="28"/>
          <w:szCs w:val="28"/>
          <w:rtl w:val="true"/>
          <w:lang w:bidi="fa-IR"/>
        </w:rPr>
        <w:t>.</w:t>
      </w:r>
      <w:r>
        <w:rPr>
          <w:rStyle w:val="FootnoteAnchor"/>
          <w:rtl w:val="true"/>
        </w:rPr>
        <w:footnoteReference w:id="56"/>
      </w:r>
      <w:bookmarkStart w:id="63" w:name="pg15085_161760"/>
    </w:p>
    <w:p>
      <w:pPr>
        <w:pStyle w:val="Heading3"/>
        <w:numPr>
          <w:ilvl w:val="2"/>
          <w:numId w:val="1"/>
        </w:numPr>
        <w:rPr/>
      </w:pPr>
      <w:bookmarkStart w:id="64" w:name="__RefHeading___Toc985833_2142443653"/>
      <w:bookmarkStart w:id="65" w:name="_Toc25"/>
      <w:bookmarkEnd w:id="63"/>
      <w:bookmarkEnd w:id="64"/>
      <w:r>
        <w:rPr>
          <w:rtl w:val="true"/>
        </w:rPr>
        <w:t xml:space="preserve">آیه </w:t>
      </w:r>
      <w:r>
        <w:rPr/>
        <w:t>15</w:t>
      </w:r>
      <w:r>
        <w:rPr>
          <w:rtl w:val="true"/>
        </w:rPr>
        <w:t>-</w:t>
      </w:r>
      <w:r>
        <w:rPr/>
        <w:t>18</w:t>
      </w:r>
      <w:bookmarkEnd w:id="65"/>
    </w:p>
    <w:p>
      <w:pPr>
        <w:pStyle w:val="Heading4"/>
        <w:numPr>
          <w:ilvl w:val="3"/>
          <w:numId w:val="1"/>
        </w:numPr>
        <w:rPr/>
      </w:pPr>
      <w:bookmarkStart w:id="66" w:name="__RefHeading___Toc985835_2142443653"/>
      <w:bookmarkStart w:id="67" w:name="_Toc26"/>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فَلَمّا ذَهَبُوا بِهِ  وَ أَجْمَعُوا أَنْ  يَجْعَلُوهُ  في غَيابَتِ  الْجُبّ ِ وَ أَوْحَيْنا إِلَيْهِ  لَتُنَبِّئَنَّهُمْ  بِأَمْرِهِمْ  هذا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يَبْكُونَ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إِنّا ذَهَبْنا نَسْتَبِقُ  وَ تَرَكْنا يُوسُفَ  عِنْدَ مَتاعِنا فَأَكَلَهُ  الذِّئْبُ  وَ ما أَنْتَ  بِمُؤْمِنٍ  لَنا وَ لَوْ كُنّا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عَلى قَميصِهِ  بِدَمٍ  كَذِبٍ  قالَ  بَلْ  سَوَّلَتْ  لَكُمْ  أَنْفُسُكُمْ  أَمْرًا فَصَبْرٌ جَميلٌ  وَ اللّهُ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85837_2142443653"/>
      <w:bookmarkStart w:id="69" w:name="_Toc27"/>
      <w:bookmarkEnd w:id="68"/>
      <w:r>
        <w:rPr>
          <w:rtl w:val="true"/>
        </w:rPr>
        <w:t>ترجمه</w:t>
      </w:r>
      <w:bookmarkEnd w:id="69"/>
    </w:p>
    <w:p>
      <w:pPr>
        <w:pStyle w:val="BookText"/>
        <w:rPr/>
      </w:pPr>
      <w:r>
        <w:rPr>
          <w:rFonts w:ascii="IRNazanin" w:hAnsi="IRNazanin" w:eastAsia="IRNazanin"/>
          <w:color w:val="111111"/>
          <w:sz w:val="28"/>
          <w:sz w:val="28"/>
          <w:szCs w:val="28"/>
          <w:rtl w:val="true"/>
          <w:lang w:bidi="fa-IR"/>
        </w:rPr>
        <w:t xml:space="preserve">هنگامى كه او را با خود بردند، وتصميم گرفتند وى را در مخفى گاه چاه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مقصد خود را عملى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وحى فرستاديم كه آنها را در آينده از اين كارشان با خبر خواهى ساخت، در حالى كه آنها نمى 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گريان به سراغ پدر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ومشغول مسابقه شديم، ويوسف را نزد اثاث خود گذارديم وگرگ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سخن ما را باور نخواهى كرد، هر چند راستگو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وپيراهن او را با خونى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ساخته،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هوسهاى نفسانى شما اين كار را برايتان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وشكيبائى خالى از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ودر برابر آنچه مى گوييد، از خداوند يارى مى طلبم</w:t>
      </w:r>
      <w:r>
        <w:rPr>
          <w:rFonts w:eastAsia="IRNazanin" w:cs="IRNazanin"/>
          <w:color w:val="111111"/>
          <w:sz w:val="28"/>
          <w:szCs w:val="28"/>
          <w:rtl w:val="true"/>
          <w:lang w:bidi="fa-IR"/>
        </w:rPr>
        <w:t>!»</w:t>
      </w:r>
    </w:p>
    <w:p>
      <w:pPr>
        <w:pStyle w:val="Heading4"/>
        <w:numPr>
          <w:ilvl w:val="3"/>
          <w:numId w:val="1"/>
        </w:numPr>
        <w:rPr/>
      </w:pPr>
      <w:bookmarkStart w:id="70" w:name="__RefHeading___Toc985839_2142443653"/>
      <w:bookmarkStart w:id="71" w:name="_Toc28"/>
      <w:bookmarkEnd w:id="70"/>
      <w:r>
        <w:rPr>
          <w:rtl w:val="true"/>
        </w:rPr>
        <w:t>تفسير</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ساختن تصميم برادران نسبت به يوسف ووحى الهى نسبت به يوسف پيرامون عاقبت كار، گريه ظاهرى برادران ودروغ گفتن به پدر در رابطه از بين رفتن يوسف توسط  گرگ وآوردن پيراهن خون آلود، سخن يعقوب به فرزندان پيرامون كار زشت آنان واظهار صبر واستمداد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امام صادق فرمود وقتى حضرت يوسف به چاه افتاد جبرئيل نازل شد وبه او گفت براى نجات خويش اين دعا را بخوان؛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بان لك الحمد لااله الا انت بديع السماوات والارض يا ذاالجلال والاكرام ان تصلى على محمد وآل محمد وان تجعل لى فى امرى فرجا ومخرجا وترزقنى من حيث احتسب ومن حيث لااحتسب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فَصَبْرٌ جَمِيلٌ  صبر را مدح كرده واين از قبيل به كار بردن سبب در جاى مسبب است، يعنى در جايى كه مى بايست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آنچه كه بر سرم آمده صبر مى كنم، به سبب اينكه صبر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سبب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واينكه كلمه صبر را 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الف 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وآن را توصيف نكرده، بلكه به طور مبهم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عظمت قضيه وتلخى ودشوارى تحمل آن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صبر اين نيست كه انسان خود را آماده هر مصيبتى نموده صورت خود را بگيرد تا هر كس خواست سيليش بزند؛زيرا خداى سبحان آدمى را طورى خلق كرده كه به حكم فطرتش هر مكروهى را از خود دفع نمايد، وخدا هم او را به وسائل وابزار دفاع مسلح نموده تا به قدر تواناييش از آن ها استفاده كند، وچيزى كه اين غريزه را باطل سازد نمى توان فضيلت نام نهاد، پس صابران آن هايى هستند كه در مصائب استقامت به خرج داده واز پا درنمى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وَابْيَضَّتْ  عَينَاهُ  مِنَ  الْحُزْنِ  فَهُوَ كَظِيم ؛ يعقوب آن قدر غصه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چشمانش را از دست داد، آيا اين منافات با صبر جميل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اين سؤال يك جمله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مردان خدا كانون عواطف است، جاى تعجب نيست كه در فراق فرزند، اشكهايشان همچون سيلاب جارى شود، اين يك امر عاطفى است، مهم آن است كه كنترل خويشتن را از دست ندهند يعنى سخن وحركتى بر خلاف رضاى خدا نگويند ونكنند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احاديث اسلامى استفاده مى شود كه اتفاقا همين ايراد را به هنگامى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فرزندش ابراهيم اشك مى ريخت مطرح كردند كه شما ما را از گريه كردن نهى كردى اما خود شما اشك مى ريزيد؟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پيامبر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گريد وقلب اندوهناك مى شود ولى چيزى كه خدا را به خشم آورد نمى گويم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تدمع العين ويحزن القلب ولا نقول ما يسخط  الرب </w:t>
      </w:r>
      <w:r>
        <w:rPr>
          <w:rFonts w:eastAsia="Amiri" w:cs="Amiri" w:ascii="Amiri" w:hAnsi="Amiri"/>
          <w:color w:val="111111"/>
          <w:sz w:val="28"/>
          <w:szCs w:val="28"/>
          <w:rtl w:val="true"/>
          <w:lang w:bidi="ar-SA"/>
        </w:rPr>
        <w:t>.</w:t>
      </w:r>
      <w:r>
        <w:rPr>
          <w:rStyle w:val="FootnoteAnchor"/>
          <w:rtl w:val="true"/>
        </w:rPr>
        <w:footnoteReference w:id="60"/>
      </w:r>
      <w:bookmarkStart w:id="72" w:name="pg15085_161762"/>
    </w:p>
    <w:p>
      <w:pPr>
        <w:pStyle w:val="BookText"/>
        <w:rPr/>
      </w:pPr>
      <w:bookmarkEnd w:id="7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در اين طوفان بلا كه يوسف اشك مى ريخت ويا به هنگامى كه او را مى خواستند بچاه افكنند ناگهان يوسف شروع به خنديدن كرد، برادران سخت در تعجب فرو رفتند كه اين چه جاى خنده است، گويى برادر، مساله را به شوخى گرفته است، بى خبر از اينكه تيره روزى در انتظار او است، اما او پرده از راز اين خنده برداشت ودرس بزرگى به همه آموخت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نمى كنم روزى به شما برادران نيرومند نظر افكندم وخوشحال شدم، با خود گفتم كسى كه اينهمه يار وياور نيرومند دارد چه غمى از حوادث سخت خواهد داشت، آن روز بر شما تكيه كردم وبه بازوان شما دل بستم، اكنون در چنگال شما گرفتارم، خدا شما را بر من مسلط  ساخت تا اين درس را بياموزم كه به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نكنم</w:t>
      </w:r>
      <w:r>
        <w:rPr>
          <w:rFonts w:eastAsia="IRNazanin" w:cs="IRNazanin"/>
          <w:color w:val="111111"/>
          <w:sz w:val="28"/>
          <w:szCs w:val="28"/>
          <w:rtl w:val="true"/>
          <w:lang w:bidi="fa-IR"/>
        </w:rPr>
        <w:t>».</w:t>
      </w:r>
    </w:p>
    <w:p>
      <w:pPr>
        <w:pStyle w:val="Heading4"/>
        <w:numPr>
          <w:ilvl w:val="3"/>
          <w:numId w:val="1"/>
        </w:numPr>
        <w:rPr/>
      </w:pPr>
      <w:bookmarkStart w:id="73" w:name="__RefHeading___Toc985841_2142443653"/>
      <w:bookmarkStart w:id="74" w:name="_Toc29"/>
      <w:bookmarkEnd w:id="73"/>
      <w:r>
        <w:rPr>
          <w:rtl w:val="true"/>
        </w:rPr>
        <w:t>نكته ها</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ساختن برادران</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برادران را به كار خودشان آگاه مى كند وحال اينكه برادران هيچ شعورى ندارند وَ أَوْحَيْنَا إِلَيْهِ  لَتُنَبِّئَنَّهُمْ  بِأَمْرِهِمْ  هذَا وَهُمْ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آن امر چيست كه برادران نسبت به آن هيچ شعورى ندارند 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بعد بيان شده است قَالُوا أَ إِنَّكَ  لَأَنْتَ  يُوسُفُ  قَالَ  أَنَا يُوسُفُ  وَهذَا أَخِى قَدْ مَنَّ  اللَّهُ  عَلَيْنَا إِنَّهُ  مَنْ  يَتَّقِ  وَيَصْبِرْ فَإِنَّ  اللَّهَ  لاَ يُضِيعُ  أَجْرَ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آثَرَكَ  اللَّهُ  عَلَيْنَا وَإِنْ  كُنَّا لَخَاطِئِينَ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تَثْرِيبَ  عَلَيْكُمُ  الْيَوْمَ  يَغْفِرُ اللَّهُ  لَكُمْ  وَهُوَ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بِقَمِيصِى هذَا فَأَلْقُوهُ  عَلَى وَجْهِ  أَبِى يَأْتِ  بَصِيراً وَأْتُونِى بِأَهْلِكُمْ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من روز جمعه در مدينه بودم، نماز صبح را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هنگامى كه امام از نماز وتسبيح، فراغت يافت به سوى منزل حركت كرد ومن با او بودم، زن خدمتكار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سائل ونيازمندى از در خانه بگذرد، غذا به او بدهيد، زيرا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مى گويد، گفتم هر كسى كه تقاضاى كمك مى كند، مستحق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ولى من از اين مى ترسم كه در ميان آن ها افراد مستحقى باشند </w:t>
      </w:r>
    </w:p>
    <w:p>
      <w:pPr>
        <w:pStyle w:val="BookText"/>
        <w:rPr/>
      </w:pPr>
      <w:r>
        <w:rPr>
          <w:rFonts w:ascii="Amiri" w:hAnsi="Amiri" w:eastAsia="Amiri" w:cs="Amiri"/>
          <w:color w:val="111111"/>
          <w:sz w:val="28"/>
          <w:sz w:val="28"/>
          <w:szCs w:val="28"/>
          <w:rtl w:val="true"/>
          <w:lang w:bidi="ar-SA"/>
        </w:rPr>
        <w:t>وما به آن ها غذا ندهيم واز در خانه خود برانيم، وبر سر خانواده ما همان آيد كه بر سر يعقوب وآل يعقوب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أَجْمَعُوا أَنْ  يَجْعَلُوهُ  فِى غَيابَتِ  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كردند كه او را در مخفيگاه چاه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او را در چاه پرتاب نكردند، بلكه پائين بردند، ودر قعر چاه در آنجا كه سكو مانندى براى كسانى كه در چاه پائين ميروند، نزديك سطح آب، درست مى كنند قرار دادند، به اين ترتيب كه طناب را به كمر او بسته، او را به نزديك آب بردند ورها ساختند؛ پاره اى از روايات كه در تفسير آيات فوق نازل شده نيز اين مطلب را تاييد مى كند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يوسف وداستان او با برادرانش بار ديگر اين اصل معروف را به ثبوت مى رساند كه دروغگو نمى تواند راز خود را براى هميشه مكتوم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بعد از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جَمِيلٌ  دنبالش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عَلى ما تَصِفُونَ  وكلمه صبر را با كلمه توكل تمام كرد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حضرت يعقوب براى اينكه توحيد در فعل را تكميل نموده وبه بالاتر از اين برساند اصلا اسمى از خود نبرد، ونگفت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صبر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در آنچه شما مى گوييد به خدا استعانت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را به كلى كنار گذاشت وفقط  از خدا دم زد، تا برساند همه امور منوط  به حكم خداست كه تنها حكم او حق است، واين كمال توحيد او را مى رساند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خداوند اراده كرده يوسف را حاكم كند، بايد دوره هايى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تا به بردگان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وزندان افتد تا به زندانيان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به پيامبرش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فقير ويتيم بودى تا فقير ويتيم را از خود نرانى أَ لَمْ  يَجِدْكَ  يَتِيماً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الْيَتِيمَ  فَلا تَقْهَرْ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امداد الهى، در لحظه هاى حساس به سراغ اولياى خدا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غَيابَتِ  الْجُبِّ  وَأَوْحَيْنا إِلَيْهِ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موجب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سبب آرامش يوسف در چاه شد، وحى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أَوْحَيْنا إِلَيْهِ  لَتُنَبِّئَنَّهُمْ  بِأَمْرِهِمْ  هذا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چهار نوع گريه واشك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مسيحيان با شنيدن آيات قرآن اشك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أَعْيُنَهُمْ  تَفِيضُ  مِنَ  الدَّمْعِ  مِمَّا عَرَفُوا مِنَ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حزن وحسرت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فداكار همين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شنيدند كه امكانات براى جبهه رفتن نيست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تَفِيضُ  مِنَ  الدَّمْعِ  حَزَناً أَلَّا يَجِدُوا ما يُنْفِقُونَ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آيات الهى براى مؤمنان تلاوت مى شد، گريه كنان به سجده مى افتادند، خَرُّوا سُجَّداً وَبُكِيًّا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يَخِرُّونَ  لِلْأَذْقانِ  يَبْكُونَ  وَيَزِيدُهُمْ  خُشُوعاً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كه برادران يوسف گريه كنان نزد يعقوب آمدند كه گرگ يوسف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يَبْكُونَ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دروغ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براى توجيه خطاى خود، سه دروغ پى در پى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رفته بوديم، يوسف را نزد وسايل گذاشتيم، گرگ او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نستبق، تركنا، فأكله الذئب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فراموش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برادران، يوسف را براى بازى بردند ولى در گزارش خود به پدر وى را مراقب اثاث خود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 يُوسُفَ  عِنْدَ مَتاعِنا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نوع صبر آن است كه على رغم آنكه دل مى سوزد واشك جارى مى شود، خدا فراموش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الْمُسْتَعانُ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لَكُمْ  أَنفُسُكُمْ  أَمْرًا فَصَبرٌْ جَمِيل </w:t>
      </w:r>
      <w:r>
        <w:rPr>
          <w:rFonts w:eastAsia="Amiri" w:cs="Amiri" w:ascii="Amiri" w:hAnsi="Amiri"/>
          <w:color w:val="111111"/>
          <w:sz w:val="28"/>
          <w:szCs w:val="28"/>
          <w:rtl w:val="true"/>
          <w:lang w:bidi="ar-SA"/>
        </w:rPr>
        <w:t xml:space="preserve">. </w:t>
      </w:r>
      <w:bookmarkStart w:id="75" w:name="pg15085_161765"/>
    </w:p>
    <w:p>
      <w:pPr>
        <w:pStyle w:val="BookText"/>
        <w:rPr/>
      </w:pPr>
      <w:bookmarkEnd w:id="7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خداوند؛</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نمونه معرفى مى كند كه از خداوند كمك خواست؛ فَصَبْرٌ جَمِيلٌ  وَاللَّهُ  الْمُسْتَعَانُ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بعضى از آيات دستور به صبر جميل مى دهد؛ فَاصْبِرْ صَبْراً جَمِيلاً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حضرت يعقوب را نمونه صبر جميل معرفى مى كند؛ وَ جَاءُوا عَلَى قَمِيصِهِ  بِدَمٍ  كَذِبٍ  قَالَ  بَلْ  سَوَّلَتْ  لَكُمْ  أَنْفُسُكُمْ  أَمْراً فَصَبْرٌ جَمِيلٌ  وَاللَّهُ  الْمُسْتَعَانُ  عَلَى مَا تَصِفُونَ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76" w:name="__RefHeading___Toc985843_2142443653"/>
      <w:bookmarkStart w:id="77" w:name="_Toc30"/>
      <w:bookmarkEnd w:id="76"/>
      <w:r>
        <w:rPr>
          <w:rtl w:val="true"/>
        </w:rPr>
        <w:t xml:space="preserve">آیه </w:t>
      </w:r>
      <w:r>
        <w:rPr/>
        <w:t>19</w:t>
      </w:r>
      <w:r>
        <w:rPr>
          <w:rtl w:val="true"/>
        </w:rPr>
        <w:t>-</w:t>
      </w:r>
      <w:r>
        <w:rPr/>
        <w:t>20</w:t>
      </w:r>
      <w:bookmarkEnd w:id="77"/>
    </w:p>
    <w:p>
      <w:pPr>
        <w:pStyle w:val="Heading4"/>
        <w:numPr>
          <w:ilvl w:val="3"/>
          <w:numId w:val="1"/>
        </w:numPr>
        <w:rPr/>
      </w:pPr>
      <w:bookmarkStart w:id="78" w:name="__RefHeading___Toc985845_2142443653"/>
      <w:bookmarkStart w:id="79" w:name="_Toc31"/>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وَ جاءَتْ  سَيّارَةٌ  فَأَرْسَلُوا وارِدَهُمْ  فَأَدْلى دَلْوَهُ  قالَ  يا بُشْرى هذا غُلامٌ  وَ أَسَرُّوهُ  بِضاعَةً  وَ اللّهُ  عَليمٌ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كانُوا فيهِ  مِنَ  الزّاهِدينَ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Heading4"/>
        <w:numPr>
          <w:ilvl w:val="3"/>
          <w:numId w:val="1"/>
        </w:numPr>
        <w:rPr/>
      </w:pPr>
      <w:bookmarkStart w:id="80" w:name="__RefHeading___Toc985847_2142443653"/>
      <w:bookmarkStart w:id="81" w:name="_Toc32"/>
      <w:bookmarkEnd w:id="80"/>
      <w:r>
        <w:rPr>
          <w:rtl w:val="true"/>
        </w:rPr>
        <w:t>ترجمه</w:t>
      </w:r>
      <w:bookmarkEnd w:id="8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فرا رسيد ومامور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او دلو خود را در چاه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امر را به عنوان يك سرمايه از ديگران مخفى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آنچه آنها انجام مى دادند، آگاه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بهاى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فروختند ونسبت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رغبت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مى ترسيدند رازشان فاش شود</w:t>
      </w:r>
      <w:r>
        <w:rPr>
          <w:rFonts w:eastAsia="IRNazanin" w:cs="IRNazanin"/>
          <w:color w:val="111111"/>
          <w:sz w:val="28"/>
          <w:szCs w:val="28"/>
          <w:rtl w:val="true"/>
          <w:lang w:bidi="fa-IR"/>
        </w:rPr>
        <w:t>).</w:t>
      </w:r>
    </w:p>
    <w:p>
      <w:pPr>
        <w:pStyle w:val="Heading4"/>
        <w:numPr>
          <w:ilvl w:val="3"/>
          <w:numId w:val="1"/>
        </w:numPr>
        <w:rPr/>
      </w:pPr>
      <w:bookmarkStart w:id="82" w:name="__RefHeading___Toc985849_2142443653"/>
      <w:bookmarkStart w:id="83" w:name="_Toc33"/>
      <w:bookmarkEnd w:id="82"/>
      <w:r>
        <w:rPr>
          <w:rtl w:val="true"/>
        </w:rPr>
        <w:t>تفسير</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كاروان ونجات يوسف از چاه واظهار شادمانى به جهت دست يافتن به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فروختن يوسف به بهاى اندك وبى رغبتى آنان در نگه داشتن او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مورد فروشندگان يوسف واينكه چه كسانى بودند گفتگو است، بعضى آن ها را برادران يوسف دانسته اند، ولى ظاهر آيات اين است كه كاروانيان اقدام به چنين كارى كردند، زيرا در آيات قبل سخنى از برادران نيست وبا پايان آيه قبل كه گذشت بحث برادران </w:t>
      </w:r>
      <w:bookmarkStart w:id="84" w:name="pg15085_161766"/>
    </w:p>
    <w:p>
      <w:pPr>
        <w:pStyle w:val="BookText"/>
        <w:rPr/>
      </w:pPr>
      <w:bookmarkEnd w:id="84"/>
      <w:r>
        <w:rPr>
          <w:rFonts w:ascii="IRNazanin" w:hAnsi="IRNazanin" w:eastAsia="IRNazanin"/>
          <w:color w:val="111111"/>
          <w:sz w:val="28"/>
          <w:sz w:val="28"/>
          <w:szCs w:val="28"/>
          <w:rtl w:val="true"/>
          <w:lang w:bidi="fa-IR"/>
        </w:rPr>
        <w:t xml:space="preserve">تمام شده است، وضميرهاى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چيز باز مى گردد، يعنى كاروانيان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يوسف را به چند درهم فروختند وچگونه ميان خود تقسيم كردند، باز در ميان مفسران گفتگو است، بعضى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وبعضى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وبعضى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وبعضى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نوشته اند، وبا توجه به اينكه عدد فروشندگان را ده نفر دانسته اند، سهم هر كدام از اين مبلغ ناچيز روشن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85" w:name="__RefHeading___Toc985851_2142443653"/>
      <w:bookmarkStart w:id="86" w:name="_Toc34"/>
      <w:bookmarkEnd w:id="85"/>
      <w:r>
        <w:rPr>
          <w:rtl w:val="true"/>
        </w:rPr>
        <w:t>نكته ها</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برادران يوسف را كه حداقل غلام پر قيمتى محسوب مى شد به قيمت اندك وبه تعبير قرآن بثمن بخس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معمول است كه هميشه دزدان ويا كسانى كه به سرمايه مهمى بدون زحمت دست مى يابند از ترس اينكه مبادا ديگران بفهمند آن را فورا مى فروشند، وطبيعى است كه با اين فوريت نمى توانند بهاى گزافى براى خود فراهم سازند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خودى ها انسان را در چاه مى اندازند، ولى خداوند از طريق بيگانگان، انسان 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سَيَّارَةٌ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مالى كه آسان به دست آيد، آسان از دست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چون معرفت نداشتند ، يوسف را به قيمت كم فروختند، شَرَوْهُ  بِثَمَنٍ  بَخْسٍ  ولى زنان مصر، او را به فرشته كريم توصيف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مَلَكٌ  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امرأة أفقه من رجل</w:t>
      </w:r>
      <w:r>
        <w:rPr>
          <w:rStyle w:val="FootnoteAnchor"/>
          <w:rtl w:val="true"/>
        </w:rPr>
        <w:footnoteReference w:id="73"/>
      </w:r>
      <w:r>
        <w:rPr>
          <w:rFonts w:ascii="IRNazanin" w:hAnsi="IRNazanin" w:eastAsia="IRNazanin"/>
          <w:color w:val="111111"/>
          <w:sz w:val="28"/>
          <w:sz w:val="28"/>
          <w:szCs w:val="28"/>
          <w:rtl w:val="true"/>
          <w:lang w:bidi="fa-IR"/>
        </w:rPr>
        <w:t>چه بسا زنى كه از مرد فهيم تر باشد</w:t>
      </w:r>
      <w:r>
        <w:rPr>
          <w:rFonts w:eastAsia="IRNazanin" w:cs="IRNazanin"/>
          <w:color w:val="111111"/>
          <w:sz w:val="28"/>
          <w:szCs w:val="28"/>
          <w:rtl w:val="true"/>
          <w:lang w:bidi="fa-IR"/>
        </w:rPr>
        <w:t xml:space="preserve">. </w:t>
      </w:r>
      <w:bookmarkStart w:id="87" w:name="pg15085_161767"/>
    </w:p>
    <w:p>
      <w:pPr>
        <w:pStyle w:val="Heading3"/>
        <w:numPr>
          <w:ilvl w:val="2"/>
          <w:numId w:val="1"/>
        </w:numPr>
        <w:rPr/>
      </w:pPr>
      <w:bookmarkStart w:id="88" w:name="__RefHeading___Toc985853_2142443653"/>
      <w:bookmarkStart w:id="89" w:name="_Toc35"/>
      <w:bookmarkEnd w:id="87"/>
      <w:bookmarkEnd w:id="88"/>
      <w:r>
        <w:rPr>
          <w:rtl w:val="true"/>
        </w:rPr>
        <w:t xml:space="preserve">آیه </w:t>
      </w:r>
      <w:r>
        <w:rPr/>
        <w:t>21</w:t>
      </w:r>
      <w:r>
        <w:rPr>
          <w:rtl w:val="true"/>
        </w:rPr>
        <w:t>-</w:t>
      </w:r>
      <w:r>
        <w:rPr/>
        <w:t>22</w:t>
      </w:r>
      <w:bookmarkEnd w:id="89"/>
    </w:p>
    <w:p>
      <w:pPr>
        <w:pStyle w:val="Heading4"/>
        <w:numPr>
          <w:ilvl w:val="3"/>
          <w:numId w:val="1"/>
        </w:numPr>
        <w:rPr/>
      </w:pPr>
      <w:bookmarkStart w:id="90" w:name="__RefHeading___Toc985855_2142443653"/>
      <w:bookmarkStart w:id="91" w:name="_Toc36"/>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p>
    <w:p>
      <w:pPr>
        <w:pStyle w:val="Heading4"/>
        <w:numPr>
          <w:ilvl w:val="3"/>
          <w:numId w:val="1"/>
        </w:numPr>
        <w:rPr/>
      </w:pPr>
      <w:bookmarkStart w:id="92" w:name="__RefHeading___Toc985857_2142443653"/>
      <w:bookmarkStart w:id="93" w:name="_Toc37"/>
      <w:bookmarkEnd w:id="92"/>
      <w:r>
        <w:rPr>
          <w:rtl w:val="true"/>
        </w:rPr>
        <w:t>ترجمه</w:t>
      </w:r>
      <w:bookmarkEnd w:id="93"/>
    </w:p>
    <w:p>
      <w:pPr>
        <w:pStyle w:val="BookText"/>
        <w:rPr/>
      </w:pPr>
      <w:r>
        <w:rPr>
          <w:rFonts w:ascii="IRNazanin" w:hAnsi="IRNazanin" w:eastAsia="IRNazanin"/>
          <w:color w:val="111111"/>
          <w:sz w:val="28"/>
          <w:sz w:val="28"/>
          <w:szCs w:val="28"/>
          <w:rtl w:val="true"/>
          <w:lang w:bidi="fa-IR"/>
        </w:rPr>
        <w:t xml:space="preserve">و آن كس كه او را از سرزمين مصر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وى را گرامى دار، شايد براى ما سودمند باشد ويا او را بعنوان فرزند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واينچنين يوسف را در آن سرزمين متمكن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كار را كرديم، تا او را بزرگ داريم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تعبير خواب به او بياموزيم، خداوند بر كار خود پيروز است،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به بلوغ وقوت رسيد،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 واينچنين نيكوكاران را پاداش مى دهيم</w:t>
      </w:r>
      <w:r>
        <w:rPr>
          <w:rFonts w:eastAsia="IRNazanin" w:cs="IRNazanin"/>
          <w:color w:val="111111"/>
          <w:sz w:val="28"/>
          <w:szCs w:val="28"/>
          <w:rtl w:val="true"/>
          <w:lang w:bidi="fa-IR"/>
        </w:rPr>
        <w:t>!</w:t>
      </w:r>
    </w:p>
    <w:p>
      <w:pPr>
        <w:pStyle w:val="Heading4"/>
        <w:numPr>
          <w:ilvl w:val="3"/>
          <w:numId w:val="1"/>
        </w:numPr>
        <w:rPr/>
      </w:pPr>
      <w:bookmarkStart w:id="94" w:name="__RefHeading___Toc985859_2142443653"/>
      <w:bookmarkStart w:id="95" w:name="_Toc38"/>
      <w:bookmarkEnd w:id="94"/>
      <w:r>
        <w:rPr>
          <w:rtl w:val="true"/>
        </w:rPr>
        <w:t>تفسير</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خريدار يوسف به همسر خويش پيرامون تكريم از يوسف، مكانت دادن خداوند به يوسف به جهت رساندن او به كمال وآگاه ساختن او به تعبير خواب ها، برخوردارى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حكمت وعلم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فكرى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حكم وعلم يا مقام وحى ونبوت است</w:t>
      </w:r>
      <w:r>
        <w:rPr>
          <w:rStyle w:val="FootnoteAnchor"/>
          <w:rtl w:val="true"/>
        </w:rPr>
        <w:footnoteReference w:id="74"/>
      </w:r>
      <w:r>
        <w:rPr>
          <w:rFonts w:ascii="IRNazanin" w:hAnsi="IRNazanin" w:eastAsia="IRNazanin"/>
          <w:color w:val="111111"/>
          <w:sz w:val="28"/>
          <w:sz w:val="28"/>
          <w:szCs w:val="28"/>
          <w:rtl w:val="true"/>
          <w:lang w:bidi="fa-IR"/>
        </w:rPr>
        <w:t xml:space="preserve">چنان كه بعضى از مفسران گفته اند ويا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وفهم وقدرت بر داورى صحيح كه خالى از هوا پرستى واشتباه باشد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ودانشى است كه جهلى با آن توام نباشد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استحكام وقوت جسمى وروحى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رسيدن به اين مرحله است ولى اين عنوان در قرآن مجيد به مراحل مختلفى از عمر انسان اطلاق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گاهى به معنى سن بلوغ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لاتَقْرَبُوا مالَ  الْيَتِيمِ  إِلَّا بِالَّتِى هِىَ  أَحْسَنُ  حَتَّى يَبْلُغَ  أَشُدَّهُ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معنى رسيدن به چهل سالگى است مانند حَتَّى إِذا بَلَغَ  أَشُدَّهُ  وَبَلَغَ  أَرْبَعِينَ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معنى مرحله قبل از پيرى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يُخْرِجُكُمْ  طِفْلًا ثُمَّ  لِتَبْلُغُوا أَشُدَّكُمْ  ثُمَّ  لِتَكُونُوا شُيُوخاً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در تعبير ممكن است به خاطر اين باشد كه انسان براى رسيدن به استحكام روح وجسم مراحلى را مى پيمايد كه بدون شك رسيدن به حد بلوغ يكى از آن ها است ورسيدن به چهل سالگى كه معمولا توام با يك نوع پختگى در فكر وعقل مى باشد مرحله ديگر است وهمچنين قبل از آنكه انسان قوس نزولى خود را سير كند وبه وهن وسستى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در آيه مورد بحث منظور همان مرحله بلوغ جسمى وروحى است كه در يوسف در آغاز جوانى پيدا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بلوغ اشد پنج قول وجود 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سالگى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استفاده مى شود كه قافله نامبرده يوسف را با خود به مصر بردند ودر آنجا به معرض فروش گذاشتند، ومردى از اهل مصر او را خريدارى نموده به خانه اش برد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آيات اين سوره به چه نحو شگفت آورى اين شخص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خريدار يوسف، مردى از اهل خود مصر بوده، وثانيا در آيه وَأَلْفَيا سَيِّدَها لَدَى الْبابِ  مى فهماند كه او مردى بزرگ ومرجع حوائج مردم بوده، وثالثا در آيه وَ قالَ  نِسْوَةٌ  فِى الْمَدِينَةِ  امْرَأَتُ  الْعَزِيزِ تُراوِدُ فَتاها عَنْ  نَفْسِهِ  مى فهماند كه او عزيزى در مصر بوده كه مردم مصر براى او عزت ومقامى منيع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او را معرفى مى كند كه داراى زندان بوده، پس معلوم مى شود رياستى در بين مردم داشته، زيرا داشتن زندان از شؤون </w:t>
      </w:r>
    </w:p>
    <w:p>
      <w:pPr>
        <w:pStyle w:val="BookText"/>
        <w:rPr/>
      </w:pPr>
      <w:r>
        <w:rPr>
          <w:rFonts w:ascii="Amiri" w:hAnsi="Amiri" w:eastAsia="Amiri" w:cs="Amiri"/>
          <w:color w:val="111111"/>
          <w:sz w:val="28"/>
          <w:sz w:val="28"/>
          <w:szCs w:val="28"/>
          <w:rtl w:val="true"/>
          <w:lang w:bidi="ar-SA"/>
        </w:rPr>
        <w:t>رياست است، وخلاصه از همه اين آيات برمى آيد كه يوسف از همان اول به خانه عزت وكاخ سلطنتى رفته است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قرارگاه هر چيز است از زمين، ومعناى امكان وتمكين قرار دادن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بسا، كه كلمه مكان ومكانت به استقرارگاه امور معنوى اطلاق مى شود، مثل اينكه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مكانتى در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مكانتى در نزد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فلانى را از فلان چيز امكان دادم واو تمكن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او را قدرت دادم ، ولى اين تعبير از باب كنايه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يوسف را در زمين تمكين داديم اين باشد كه ما او را طورى در زمين جاى داديم كه بتواند در زمين از مزاياى حيات، با وسعت هر چه بيشتر تمتع ببرد، بر خلاف آنچه برادرانش مى خواستند كه او از ماندن در روى زمين محروم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اللَّهُ  غالِبٌ  عَلى أَمْرِهِ  وَلكِنَّ  أَكْثَرَ النَّاسِ  لايَعْلَمُونَ  ظاهر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باشد، وشان خدا همان رفتارى است كه در خلق خود دارد كه از مجموع آن نظام تدبير به دست مى آيد، هم چنان 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امر را به خدا اضافه كرده وگفته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خدا مالك همه امور است، هم چنان 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هر شانى از شؤون عالم صنع وايجاد از امر خداى تعالى است وخداى تعالى غالب وآن امور مغلوب ومقهور او هستند واو را در هر چه كه بخواهد مطيع ومنقاد مى باشند ونمى توانند از خواسته او استكبار وتمرد كنند،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8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اين معنا را مى دانيم كه اين موهبت هاى الهى كه احيانا به بعضى ها داده مى شود بطور گزاف ولغو وعبث نيست، بلكه نفوسى كه اين علم وحكم به آن ها داده مى شود با ساير نفوس تفاوت بسيار دارند، ولذا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الطَّيِّبُ  يَخْرُجُ </w:t>
      </w:r>
      <w:bookmarkStart w:id="96" w:name="pg15085_161770"/>
    </w:p>
    <w:p>
      <w:pPr>
        <w:pStyle w:val="BookText"/>
        <w:rPr/>
      </w:pPr>
      <w:bookmarkEnd w:id="96"/>
      <w:r>
        <w:rPr>
          <w:rFonts w:ascii="IRNazanin" w:hAnsi="IRNazanin" w:eastAsia="IRNazanin"/>
          <w:color w:val="111111"/>
          <w:sz w:val="28"/>
          <w:sz w:val="28"/>
          <w:szCs w:val="28"/>
          <w:rtl w:val="true"/>
          <w:lang w:bidi="fa-IR"/>
        </w:rPr>
        <w:t xml:space="preserve">نَباتُهُ  بِإِذْنِ  رَبِّهِ  وَالَّذِى خَبُثَ  لايَخْرُجُ  إِلَّا نَكِدا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كَذلِكَ  نَجْزِى الْمُحْسِنِينَ  هم اشاره به همين معنا است، چون دلالت مى كند بر اينكه اين حكم واين علم كه به يوسف داده شد موهبتى ابتدايى نبود، بلكه به عنوان پاداش به وى داده شد، زيرا او از نيكوكاران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به رفيق زندانيش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الْأَمْرُ الَّذِى فِيهِ  تَسْتَفْتِيانِ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كه اين حكمى كه خدا به وى داده بوده همان حكم الله بوده، وخلاصه حكم يوسف حكم الله است، واين همان حكمى است كه ابراهيم از پروردگار خود مسألت مى كرد 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لِى حُكْماً وَأَلْحِقْنِى بِالصَّالِحِينَ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دنبال حكم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علمى است كه خدا به او داده، قطعا ديگر با جهل آميخته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علمى است وچه مقدار است كارى نداريم، هر چه باشد خالص علم است وديگر آميخته با هواى نفس ووسوسه هاى شيطانى نيست،چون به خدا نسبتش داده ودهنده آن علم وآن حكم را خدا دانسته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97" w:name="__RefHeading___Toc985861_2142443653"/>
      <w:bookmarkStart w:id="98" w:name="_Toc39"/>
      <w:bookmarkEnd w:id="97"/>
      <w:r>
        <w:rPr>
          <w:rtl w:val="true"/>
        </w:rPr>
        <w:t>نكته ها</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غالِبٌ  عَلى أَمْرِهِ  وَلكِنَّ  أَكْثَرَ النَّاسِ  لايَعْلَمُونَ  يكى از مظاهر عجيب قدرت خداوند وتسلطش بر كارها اين است كه در بسيارى از موارد وسائل پيروزى ونجات انسان را بدست دشمنانش فراهم مى سازد، چنان كه در مورد يوسف اگر نقشه برادران نبود او هرگز به چاه نمى رفت واگر به چاه نرفته بود، به مصر نمى آمد، واگر به مصر نيامده بود نه به زندان مى رفت ونه آن خواب عجيب فرعون ونه سرانجام عزيز مصر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يوسف را با دست برادران بر تخت قدرت نشاند، هر چند آن ها چنين تصور مى كردند كه او را در چاه بدبختى سرنگون ساختند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عادت بر اين جريان دارد كه پادشاهان نسبت به امر بردگان خود اهميتى ندهند، </w:t>
      </w:r>
    </w:p>
    <w:p>
      <w:pPr>
        <w:pStyle w:val="BookText"/>
        <w:rPr/>
      </w:pPr>
      <w:r>
        <w:rPr>
          <w:rFonts w:ascii="IRNazanin" w:hAnsi="IRNazanin" w:eastAsia="IRNazanin"/>
          <w:color w:val="111111"/>
          <w:sz w:val="28"/>
          <w:sz w:val="28"/>
          <w:szCs w:val="28"/>
          <w:rtl w:val="true"/>
          <w:lang w:bidi="fa-IR"/>
        </w:rPr>
        <w:t xml:space="preserve">مگر در جايى كه از سيماى برده آثار اصالت ورشد را احساس كنند وبه نظرشان سيماى خير وسعادت بيايد، مخصوصا پادشاهان كه هر لحظه ده ها وبلكه صدها برده وكنيز مى گيرند، چنين اشخاصى عادتا نسبت به آن همه غلام وكنيز اشتياق نشان نمى دهند، با اين حال اين سفارشى كه عزيز مصر در باره يوسف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احترام كنند، باشد كه از او انتفاع ببرند ويا فرزند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معناى عميقى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 شود يوسف جمالى بديع وبى نظير داشته كه عقل هر بيننده را خيره ودل ها را واله مى ساخته، وبالاتر از زيبايى آب وگل، خلق زيبا داشته، صبور وبا وقار وداراى حركاتى سنگين بوده، لهجه اى مليح ومنطقى حكيمانه ونفسى كريم واصلى نجيب داشته، واين صفات وقتى در فردى وجود داشته باشد آثارش از همان كودكى در سيمايش ظاهر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بوده كه دل عزيز را به سوى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طفل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كرده، تا آنجا كه آرزومندش نموده كه اين كودك در خانه او نشو ونما كند واز خواص اهل بيتش شمرده شود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خلال داستان يوسف دو جا قضيه تمكين دادن از زمين را يادآور شده، يكى بعد از آنكه بيرون آمدنش را از چاه وپنهانى به مصر آوردن وفروختنش را به عزيز بيان كرده، ويكى هم بعد از بيان بيرون شدنش از زندان عزيز ومنصوب شدنش بر خزينه هاى سرزمين مصر، كه در آنجا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مَكَّنَّا لِيُوسُفَ  فِى الْأَرْضِ  يَتَبَوَّأُ مِنْ ها حَيْثُ  يَشاءُ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ى عَسى أَنْ  يَنْفَعَنا أَوْ نَتَّخِذَهُ  وَلَداً در دو مورد در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مورد حضرت موسى وقتى كه صندوق او را از آب گرفتند، همسر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را نكشيد، شايد در آينده به ما سودى رساند وديگرى در اينجاست كه عزيز مصر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اين برده را بگير، شايد در آينده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اراده ى خداوندى، محبّتِ  نوزاد چنان در قلب حاكمانِ  مصر جاى مى گيرد كه </w:t>
      </w:r>
      <w:bookmarkStart w:id="99" w:name="pg15085_161772"/>
    </w:p>
    <w:p>
      <w:pPr>
        <w:pStyle w:val="BookText"/>
        <w:rPr/>
      </w:pPr>
      <w:bookmarkEnd w:id="99"/>
      <w:r>
        <w:rPr>
          <w:rFonts w:ascii="Amiri" w:hAnsi="Amiri" w:eastAsia="Amiri" w:cs="Amiri"/>
          <w:color w:val="111111"/>
          <w:sz w:val="28"/>
          <w:sz w:val="28"/>
          <w:szCs w:val="28"/>
          <w:rtl w:val="true"/>
          <w:lang w:bidi="ar-SA"/>
        </w:rPr>
        <w:t>زمينه هاى حكومت آينده ى آنان را فراهم مى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سختى ها، آسانى ورفاه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مَكَّنَّا لِيُوسُفَ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كه توان علمى وجسمى داشته باشد، مشمول لطف الهى نمى شود، بلكه محسن بودن نيز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نَجْزِى الْمُحْسِنِينَ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مقام نبوت بعد از رسيدن به بلوغ جنسى وروحى درباره دو 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00" w:name="__RefHeading___Toc985863_2142443653"/>
      <w:bookmarkStart w:id="101" w:name="_Toc40"/>
      <w:bookmarkEnd w:id="100"/>
      <w:r>
        <w:rPr>
          <w:rtl w:val="true"/>
        </w:rPr>
        <w:t xml:space="preserve">آیه </w:t>
      </w:r>
      <w:r>
        <w:rPr/>
        <w:t>23</w:t>
      </w:r>
      <w:r>
        <w:rPr>
          <w:rtl w:val="true"/>
        </w:rPr>
        <w:t>-</w:t>
      </w:r>
      <w:r>
        <w:rPr/>
        <w:t>24</w:t>
      </w:r>
      <w:bookmarkEnd w:id="101"/>
    </w:p>
    <w:p>
      <w:pPr>
        <w:pStyle w:val="Heading4"/>
        <w:numPr>
          <w:ilvl w:val="3"/>
          <w:numId w:val="1"/>
        </w:numPr>
        <w:rPr/>
      </w:pPr>
      <w:bookmarkStart w:id="102" w:name="__RefHeading___Toc985865_2142443653"/>
      <w:bookmarkStart w:id="103" w:name="_Toc41"/>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85867_2142443653"/>
      <w:bookmarkStart w:id="105" w:name="_Toc42"/>
      <w:bookmarkEnd w:id="104"/>
      <w:r>
        <w:rPr>
          <w:rtl w:val="true"/>
        </w:rPr>
        <w:t>ترجمه</w:t>
      </w:r>
      <w:bookmarkEnd w:id="105"/>
    </w:p>
    <w:p>
      <w:pPr>
        <w:pStyle w:val="BookText"/>
        <w:rPr/>
      </w:pPr>
      <w:r>
        <w:rPr>
          <w:rFonts w:ascii="IRNazanin" w:hAnsi="IRNazanin" w:eastAsia="IRNazanin"/>
          <w:color w:val="111111"/>
          <w:sz w:val="28"/>
          <w:sz w:val="28"/>
          <w:szCs w:val="28"/>
          <w:rtl w:val="true"/>
          <w:lang w:bidi="fa-IR"/>
        </w:rPr>
        <w:t>و آن زن كه يوسف در خانه او بود، از او تمناى كامجويى كرد، درها را بست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آنچه براى تو مهياست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به او ظلم وخيانت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قصد او كرد واو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كرديم تا بدى وفحشا را از او دور سازيم، چرا كه او از بندگان مخلص ما بود</w:t>
      </w:r>
      <w:r>
        <w:rPr>
          <w:rFonts w:eastAsia="IRNazanin" w:cs="IRNazanin"/>
          <w:color w:val="111111"/>
          <w:sz w:val="28"/>
          <w:szCs w:val="28"/>
          <w:rtl w:val="true"/>
          <w:lang w:bidi="fa-IR"/>
        </w:rPr>
        <w:t>!</w:t>
      </w:r>
    </w:p>
    <w:p>
      <w:pPr>
        <w:pStyle w:val="Heading4"/>
        <w:numPr>
          <w:ilvl w:val="3"/>
          <w:numId w:val="1"/>
        </w:numPr>
        <w:rPr/>
      </w:pPr>
      <w:bookmarkStart w:id="106" w:name="__RefHeading___Toc985869_2142443653"/>
      <w:bookmarkStart w:id="107" w:name="_Toc43"/>
      <w:bookmarkEnd w:id="106"/>
      <w:r>
        <w:rPr>
          <w:rtl w:val="true"/>
        </w:rPr>
        <w:t>تفسير</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درها توسط  زليخا به منظور انجام گناه، پناه بردن يوسف به خداوند از ارتكاب معصيت، قصد زليخا به يوسف ولطف خاص خداوند به يوسف در دورى جستن از گناه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جستجوى مرتع وچراگاه است وهمچنين به ميل سرمه دان كه آهسته سرمه را با آن به چشم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بروزن منبر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مى شود، وسپس به هر كارى كه با مدارا وملايمت طلب شود،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اين است كه همسر عزيز براى رسيدن به منظور خود به اصطلاح از طريق مسالمت آميز وخالى از هر گونه تهديد با نهايت ملايمت واظهار محبت از يوسف دعوت كرد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دلالت بر اين معنا است كه همه اوضاع واحوال عليه يوسف وبه نفع همسر عزيز جريان داشته وكار بر يوسف بسيار شديد بوده، وهمچنين جمله وَ غَلَّقَتِ  الْأَبْوابَ  ، چون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را مى رساند</w:t>
      </w:r>
      <w:r>
        <w:rPr>
          <w:rStyle w:val="FootnoteAnchor"/>
          <w:rtl w:val="true"/>
        </w:rPr>
        <w:footnoteReference w:id="88"/>
      </w:r>
      <w:r>
        <w:rPr>
          <w:rFonts w:ascii="IRNazanin" w:hAnsi="IRNazanin" w:eastAsia="IRNazanin"/>
          <w:color w:val="111111"/>
          <w:sz w:val="28"/>
          <w:sz w:val="28"/>
          <w:szCs w:val="28"/>
          <w:rtl w:val="true"/>
          <w:lang w:bidi="fa-IR"/>
        </w:rPr>
        <w:t>ونشان مى دهد كه او همه درها را محكم بست، واين خود مى رساند كه يوسف را به محلى از قصر كشانده كه از اطاق هاى تو در تويى تشكيل شده بود، وبطورى كه در بعضى از روايات آمده است او هفت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يوسف هيچ راهى براى فرار نداشته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يوسف از رب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رَبِّى أَحْسَنَ  مَثْواىَ  خداى تعالى است در اين گفتار خود ادب عبوديت را به تمام معنا رعايت نموده، اول اسم جلاله را آورد وپس از آن صفت ربوبيت را، تا دلالت كند بر اينكه او عبدى است كه عبادت نمى كند مگر يك رب را واين يكتاپرستى آئين پدرانش ابراهيم، اسحاق ويعقوب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 ضمير به عزيز برمى گردد ليكن اين حرف صحيح نيست، زيرا اگر اينطور بود جا 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لايفلح الخائنون علاوه، يوسف هرگز عزيز را رب خود نمى دانست، زيرا او خود را آزاد وغير مملوك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آيه بعدى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لاأَنْ  رَأى بُرْهانَ  رَبِّهِ  </w:t>
      </w:r>
      <w:r>
        <w:rPr>
          <w:rFonts w:eastAsia="IRNazanin" w:cs="IRNazanin"/>
          <w:color w:val="111111"/>
          <w:sz w:val="28"/>
          <w:szCs w:val="28"/>
          <w:rtl w:val="true"/>
          <w:lang w:bidi="fa-IR"/>
        </w:rPr>
        <w:t>.</w:t>
      </w:r>
      <w:r>
        <w:rPr>
          <w:rStyle w:val="FootnoteAnchor"/>
          <w:rtl w:val="true"/>
        </w:rPr>
        <w:footnoteReference w:id="9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برهانى كه يوسف از پروردگار خود ديد هر چند كلام مجيد خداى تعالى كاملا روشنش نكرده كه چه بوده، ليكن به هر حال يكى از وسائل يقين بوده كه با آن، ديگر جهل وضلالتى باقى نمانده، كلام يوسف آنجا كه با خداى خود مناجات مى كند دلالت بر اين معنا دارد، چون در آنجا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عَنِّى كَيْدَهُنَّ  أَصْبُ  إِلَيْهِنَّ  وَأَكُنْ  مِنَ  الْجاهِلِينَ  </w:t>
      </w:r>
      <w:r>
        <w:rPr>
          <w:rFonts w:eastAsia="IRNazanin" w:cs="IRNazanin"/>
          <w:color w:val="111111"/>
          <w:sz w:val="28"/>
          <w:szCs w:val="28"/>
          <w:rtl w:val="true"/>
          <w:lang w:bidi="fa-IR"/>
        </w:rPr>
        <w:t xml:space="preserve">... </w:t>
      </w:r>
      <w:bookmarkStart w:id="108" w:name="pg15085_161774"/>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وهمين خود دليل بر اين نيز هست كه سبب مذكور از قبيل علم هاى متعارف يعنى علم به حسن وقبح ومصلحت ومفسده افعال نبوده، زيرا اينگونه علم ها گاهى با ضلالت ومعصيت جمع مى شود، هم چنان كه از آيه أَ فَرَأَيْتَ  مَنِ  اتَّخَذَ إِلهَهُ  هَواهُ  وَأَضَلَّهُ  اللَّهُ  عَلى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وَ جَحَدُوا بِها وَاسْتَيْقَنَتْها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آن برهانى كه يوسف از پروردگار خود ديد، همان برهانى است كه خدا به بندگان مخلص خود نشان مى دهد وآن نوعى از علم مكشوف ويقين مشهود وديدنى است، كه نفس آدمى با ديدن آن چنان مطيع وتسليم مى شود كه ديگر به هيچ وجه ميل به معصيت نمى كند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09" w:name="__RefHeading___Toc985871_2142443653"/>
      <w:bookmarkStart w:id="110" w:name="_Toc44"/>
      <w:bookmarkEnd w:id="109"/>
      <w:r>
        <w:rPr>
          <w:rtl w:val="true"/>
        </w:rPr>
        <w:t>نكته ها</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نجات يوسف را از اين گرداب خطرناك كه همسر عزيز بر سر راه او ايجاد كرده بود به خدا نسبت مى دهد ومى گويد ما سوء وفحشاء را از يوسف بر طرف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جمله بعد كه مى گويد او از بندگان مخلص ما بود اين حقيقت روشن مى شود كه خداوند بندگان مخلص خود را هرگز در اين لحظات بحرانى تنها نمى گذارد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اينجا حتى تعبير امراة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نمى برد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هُوَ فِى بَيْتِها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بانويى كه يوسف در خانه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پرده پوشى وعفت بيان نزديكتر باشد ضمنا با اين تعبير حس حقشناسى يوسف را نيز مجسم ساخته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يوسف خود را در تحت ولايت الهى مى ديد، وايمان داشت كه رفتارهاى جميل خدا جز به خير او تمام نمى شود، ودر آينده جز با خير وجميل مواجه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خاطرات شيرين كافى بود كه تمامى مصائب وناملايمات را براى او آسان وگوارا كند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براى كسى كه در آيات ذيل كه راجع به گفتگوهاى حضرت يوسف است، </w:t>
      </w:r>
    </w:p>
    <w:p>
      <w:pPr>
        <w:pStyle w:val="BookText"/>
        <w:rPr/>
      </w:pPr>
      <w:r>
        <w:rPr>
          <w:rFonts w:ascii="Amiri" w:hAnsi="Amiri" w:eastAsia="Amiri" w:cs="Amiri"/>
          <w:color w:val="111111"/>
          <w:sz w:val="28"/>
          <w:sz w:val="28"/>
          <w:szCs w:val="28"/>
          <w:rtl w:val="true"/>
          <w:lang w:bidi="ar-SA"/>
        </w:rPr>
        <w:t xml:space="preserve">دقت وتدبر كند، روشن مى شود؛ مَعاذَ اللَّهِ  إِنَّهُ  رَبِّى و ما كانَ  لَنا أَنْ  نُشْرِكَ  بِاللَّهِ  مِنْ  شَىْ ءٍ و إِنِ  الْحُكْمُ  إِلَّا لِلَّهِ  و أَنْتَ  وَلِيِّى فِى الدُّنْيا وَالْآخِرَةِ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بين اعوذ بالله ومعاذ الله اين است كه اعوذ بالله فعل عبد است يعنى من پناه مى برم به خدا ومعاذ الله فعل الهى است كه او مرا پناه مى دهد ومن در پناهگاه او هستم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در جوابش تهديد نكرد ونگفت من از عزيز مى ترسم، ويا من از خاندان نبوت وطهارتم، ويا عفت وعصمت من، مانع از فحشاى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من از عذاب خدا مى ترسم ويا ثواب خدا را اميد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قلب او به سببى از اسباب ظاهرى بستگى واعتماد داشت طبعا در چنين موقعيت خطرناكى از آن اسم مى برد، ولى مى بينيم كه به غير از مَعاذَ اللَّهِ  چيز ديگرى نگفت، وبه غير از عروة الوثقاى توحيد به چيز ديگرى تمسك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در دل او جز پروردگارش احدى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توحيد خالصى است كه محبت الهى وى را بدان راهنمايى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وچقدر فرق است بين اين گفتار وگفتار مريم كه وقتى روح در برابرش به صورت بشرى ايستاد ومجسم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أَعُوذُ بِالرَّحْمنِ  مِنْكَ  إِنْ  كُنْتَ  تَقِيًّا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خود را هم فراموش كرده بود چرا بعد از معاذ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رَبِّى أَحْسَنَ  مَثْواىَ  إِنَّهُ  لايُفْلِحُ  الظَّالِمُونَ  واز خودش سخن گفت ؟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يوسف همان كلمه مَعاذَ اللَّهِ  بود واما اين كلام كه بعد آورد بدين منظور بود كه توحيدى را كه مَعاذَ اللَّهِ  افاده كرد توضيح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اشارات لطيف كه در اين جمله، يعنى در جمله لِنَصْرِفَ  عَنْهُ  السُّوءَ وَالْفَحْشاءَ به كار رفته اين است كه سوء وفحشاء را از يوسف برگردانيده، نه اينكه او را از فحشاء وقصد به آن برگردانيده باشد، چون اگر بطور دومى تعبير شده بود دلالت داشت بر اينكه در يوسف اقتضاى ارتكاب آن دو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از يوسف كوچكترين لغزشى سرزده بود قرآن كريم از آن خبر مى داد واز </w:t>
      </w:r>
    </w:p>
    <w:p>
      <w:pPr>
        <w:pStyle w:val="BookText"/>
        <w:rPr/>
      </w:pPr>
      <w:r>
        <w:rPr>
          <w:rFonts w:ascii="IRNazanin" w:hAnsi="IRNazanin" w:eastAsia="IRNazanin"/>
          <w:color w:val="111111"/>
          <w:sz w:val="28"/>
          <w:sz w:val="28"/>
          <w:szCs w:val="28"/>
          <w:rtl w:val="true"/>
          <w:lang w:bidi="fa-IR"/>
        </w:rPr>
        <w:t>توبه واستغفارش يادى مى كرد، هم چنان كه لغزش آدم وداوود ونوح وايوب وذى النون وتوبه واستغفار ايشان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جز ثناومدح چيزى نگفته ودرمقام ثنايش اورا مخلص خوانده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اولياى خدا، به خدا پناهنده مى شوند ونتيجه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از شرّ فتنه هاى فرعون به خدا پناه مى برد، إِنِّى عُذْتُ  بِرَبِّى وَرَبِّكُمْ  مِنْ  كُلِّ  مُتَكَبِّرٍ لايُؤْمِنُ  بِيَوْمِ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مريم ونسل او را در پناه تو قرار مى دهم، إِنِّى أُعِيذُها بِكَ  وَذُرِّيَّتَها مِنَ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آيه يوسف به خدا پناه مى برد، قالَ  مَعاذَ اللَّهِ  وخداوند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پناهندگى به خودش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كاخ حكومتى نيز مى توان پاك، عفيف، صادق وامين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 كردن الطاف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عاقبت گناه، از عوامل ترك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رَبِّى أَحْسَنَ  مَثْواىَ </w:t>
      </w:r>
      <w:r>
        <w:rPr>
          <w:rStyle w:val="FootnoteAnchor"/>
          <w:rtl w:val="true"/>
        </w:rPr>
        <w:footnoteReference w:id="102"/>
      </w:r>
      <w:r>
        <w:rPr>
          <w:rFonts w:ascii="Amiri" w:hAnsi="Amiri" w:eastAsia="Amiri" w:cs="Amiri"/>
          <w:color w:val="111111"/>
          <w:sz w:val="28"/>
          <w:sz w:val="28"/>
          <w:szCs w:val="28"/>
          <w:rtl w:val="true"/>
          <w:lang w:bidi="ar-SA"/>
        </w:rPr>
        <w:t xml:space="preserve">، لا يُفْلِحُ  الظَّالِمُونَ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معصوم وپاكدامن بود به دليل گفتار همه ى كسانى كه به نحوى با يوسف رابطه داشته اند، به نمونه هاى ذيل توجه كنيد؛</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لِنَصْرِفَ  عَنْهُ  السُّوءَ وَالْفَحْشاءَ إِنَّهُ  مِنْ  عِبادِنَا الْمُخْلَصِينَ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إِلَىَّ  مِمَّا يَدْعُونَنِى إِلَيْهِ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براى من از گناهى كه مرا به آن دعوت مى كنند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لَمْ  أَخُنْهُ  بِالْغَيْبِ  من به صاحبخانه ام در غياب او خيانت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راوَدْتُهُ  عَنْ  نَفْسِهِ  فَاسْتَعْصَمَ  به تحقيق من با يوسف مراوده كردم واو معصوم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أَعْرِضْ  عَنْ  هذا وَاسْتَغْفِرِى لِذَنْبِكِ  اى يوسف تو اين ماجرا را مسكوت بگذار وبه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شاهدى كه گواهى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از عقب پاره شده معلوم مى شود كه يوسف پاكدامن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قَمِيصُهُ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مصر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عَلَيْهِ  مِنْ  سُوءٍ ما هيچ گناه وبدى درباره ى او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كه وعده ى فريب همه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  من حريف برگزيدگان نمى شوم واين آيه يوسف را مخلص ناميده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فضايلى را براى مخلصين بيان مى كند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دريافت پاداش بيش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تجُْزَوْنَ  إِلَّا 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احضار براى محاسبه 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 ُمْ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مصونيت از اغوا وگمراهى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برخى از آيات حضرت يوسف وحضرت موسى را به عنوان بنده مخلص معرفى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مِنْ  عِبَادِنَا الْمُخْلَصِين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اذْكُرْ فىِ  الْكِتَابِ  مُوسىَ  إِنَّهُ  كاَنَ  مخُْلَصًا وَكاَنَ  رَسُولًا نَّبِيًّا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آيه مى فرمايد شيطان شما را به كارهاى زشت دعوت مى كند؛ وَ لاَ تَتَّبِعُوا خُطُوَاتِ  الشَّيْطَانِ  إِنَّهُ  لَكُمْ  عَدُوٌّ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يَأْمُرُكُمْ  بِالسُّوءِ وَالْفَحْشَاءِ وَأَنْ  تَقُولُوا عَلَى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كارهاى زشت را از حضرت يوسف منصرف ساختيم؛ وَ لَقَدْ هَمَّتْ  بِهِ  وَهَمَّ  بِهَا لَوْ لاَ أَنْ  رَأَى بُرْهَانَ  رَبِّهِ  كَذلِكَ  لِنَصْرِفَ  عَنْهُ  السُّوءَ وَالْفَحْشَاءَ إِنَّهُ  مِنْ  عِبَادِنَا الْمُخْلَصِينَ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آيه معناى اين آيه روشن مى شود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 بندگان من هيچ گونه سلطه اى ندارد؛ إِنَّ  عِبَادِى لَيْسَ  لَكَ  عَلَيْهِمْ  سُلْطَانٌ  وَكَفَى بِرَبِّكَ  وَكِيلاً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11" w:name="pg15085_161778"/>
    </w:p>
    <w:p>
      <w:pPr>
        <w:pStyle w:val="Heading3"/>
        <w:numPr>
          <w:ilvl w:val="2"/>
          <w:numId w:val="1"/>
        </w:numPr>
        <w:rPr/>
      </w:pPr>
      <w:bookmarkStart w:id="112" w:name="__RefHeading___Toc985873_2142443653"/>
      <w:bookmarkStart w:id="113" w:name="_Toc45"/>
      <w:bookmarkEnd w:id="111"/>
      <w:bookmarkEnd w:id="112"/>
      <w:r>
        <w:rPr>
          <w:rtl w:val="true"/>
        </w:rPr>
        <w:t xml:space="preserve">آیه </w:t>
      </w:r>
      <w:r>
        <w:rPr/>
        <w:t>25</w:t>
      </w:r>
      <w:r>
        <w:rPr>
          <w:rtl w:val="true"/>
        </w:rPr>
        <w:t>-</w:t>
      </w:r>
      <w:r>
        <w:rPr/>
        <w:t>29</w:t>
      </w:r>
      <w:bookmarkEnd w:id="113"/>
    </w:p>
    <w:p>
      <w:pPr>
        <w:pStyle w:val="Heading4"/>
        <w:numPr>
          <w:ilvl w:val="3"/>
          <w:numId w:val="1"/>
        </w:numPr>
        <w:rPr/>
      </w:pPr>
      <w:bookmarkStart w:id="114" w:name="__RefHeading___Toc985875_2142443653"/>
      <w:bookmarkStart w:id="115" w:name="_Toc46"/>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وَ اسْتَبَقَا الْبابَ  وَ قَدَّتْ  قَميصَهُ  مِنْ  دُبُرٍ وَ 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 شَهِدَ شاهِدٌ مِنْ  أَهْلِها إِنْ  كانَ  قَميصُهُ  قُدَّ مِنْ  قُبُلٍ  فَصَدَقَتْ  وَ هُوَ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قَميصُهُ  قُدَّ مِنْ  دُبُرٍ فَكَذَبَتْ  وَ هُوَ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إِنَّكِ  كُنْتِ  مِنَ  الْخاطِئينَ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85877_2142443653"/>
      <w:bookmarkStart w:id="117" w:name="_Toc47"/>
      <w:bookmarkEnd w:id="116"/>
      <w:r>
        <w:rPr>
          <w:rtl w:val="true"/>
        </w:rPr>
        <w:t>ترجمه</w:t>
      </w:r>
      <w:bookmarkEnd w:id="117"/>
    </w:p>
    <w:p>
      <w:pPr>
        <w:pStyle w:val="BookText"/>
        <w:rPr/>
      </w:pPr>
      <w:r>
        <w:rPr>
          <w:rFonts w:ascii="IRNazanin" w:hAnsi="IRNazanin" w:eastAsia="IRNazanin"/>
          <w:color w:val="111111"/>
          <w:sz w:val="28"/>
          <w:sz w:val="28"/>
          <w:szCs w:val="28"/>
          <w:rtl w:val="true"/>
          <w:lang w:bidi="fa-IR"/>
        </w:rPr>
        <w:t xml:space="preserve">و هر دو به سوى در، دويدند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همسر عزيز، يوسف را تعقيب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وپيراهن او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هنگام، آقاى آن زن را دم در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كسى كه بخواهد نسبت به اهل تو خيانت كند، جز زندان ويا عذاب دردناك، چه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با اصرار به سوى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هنگام، شاهدى از خانواده آن زن شهادت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پيراهن او از پيش رو پاره شده، آن راست مى گويد، واو از دروغگويان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پيراهنش از پشت پاره شده، آن زن دروغ مى گويد، واو از راستگويان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پيراهن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مكر وحيله شما زنان است، كه مكر وحيله شما زنان،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از اين موضوع،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اى زن نيز از گناهت استغفار كن، كه از خطاكاران بودى</w:t>
      </w:r>
      <w:r>
        <w:rPr>
          <w:rFonts w:eastAsia="IRNazanin" w:cs="IRNazanin"/>
          <w:color w:val="111111"/>
          <w:sz w:val="28"/>
          <w:szCs w:val="28"/>
          <w:rtl w:val="true"/>
          <w:lang w:bidi="fa-IR"/>
        </w:rPr>
        <w:t>!»</w:t>
      </w:r>
    </w:p>
    <w:p>
      <w:pPr>
        <w:pStyle w:val="Heading4"/>
        <w:numPr>
          <w:ilvl w:val="3"/>
          <w:numId w:val="1"/>
        </w:numPr>
        <w:rPr/>
      </w:pPr>
      <w:bookmarkStart w:id="118" w:name="__RefHeading___Toc985879_2142443653"/>
      <w:bookmarkStart w:id="119" w:name="_Toc48"/>
      <w:bookmarkEnd w:id="118"/>
      <w:r>
        <w:rPr>
          <w:rtl w:val="true"/>
        </w:rPr>
        <w:t>تفسير</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 زليخا ويوسف وپاره شدن پيراهن يوسف توسط  زليخا ، تهمت زدن زليخا به يوسف در برابر همسر خود ، سخن گفتن يوسف پيرامون فرار خويش از قصد سوء زليخا ، گواهى دادن شاهدى از اهل زليخا به صداقت يوسف با بيان پاره شدن پيراهن از پشت سر، سخن همسر زليخا به يوسف پيرامون اعراض از اين كار واقرار به خطاكار بودن زليخا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سرسختانه يوسف همسر عزيز را تقريبا مايوس كرد، ولى يوسف كه در برابر نفس، پيروز شده بود احساس كرد كه اگر بيش از اين در آن لغزشگاه بماند خطرناك است </w:t>
      </w:r>
    </w:p>
    <w:p>
      <w:pPr>
        <w:pStyle w:val="BookText"/>
        <w:rPr/>
      </w:pPr>
      <w:r>
        <w:rPr>
          <w:rFonts w:ascii="IRNazanin" w:hAnsi="IRNazanin" w:eastAsia="IRNazanin"/>
          <w:color w:val="111111"/>
          <w:sz w:val="28"/>
          <w:sz w:val="28"/>
          <w:szCs w:val="28"/>
          <w:rtl w:val="true"/>
          <w:lang w:bidi="fa-IR"/>
        </w:rPr>
        <w:t xml:space="preserve">وبايد خود را از آن محل دور سازد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به سوى در كاخ دويد تا در را باز كند وخارج شود، همسر عزيز نيز بى تفاوت نماند، او نيز به دنبال يوسف به سوى در دويد تا مانع خروج او شود، وبراى اين منظور، پيراهن او را از پشت سر گرفت وبه عقب كشيد، به طورى كه پشت پيراهن از طرف طول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اسْتَبَقَا الْبابَ  وَقَدَّتْ  قَمِيصَهُ  مِنْ  دُبُرٍ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سبقت گرفتن دو يا چند نفر از يكديگر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پاره شدن از طرف طول است،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پاره شدن از عرض است</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لذا در حديث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ضربات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ابكاراً كان اذا اعتلى قد، واذا اعترض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خود بى سابقه بود، هنگامى كه از بالا ضربه مى زد، تا به پائين مى شكافت وهنگامى كه از عرض ضربه مى زد، دو نيم مى كرد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جاى تامل ودقت است اين است كه آنچه اين شاهد به عنوان شهادت آورد بيانى بود عقلى، ودليلى بود فكرى، كه نتيجه اى را مى دهد به نفع يكى از دو طرف وبه ضرر طرف ديگر وچنين چيزى را اصطلاحا شهادت نمى گويند، زيرا شهادت عبارت است از بيانى كه مستند به حس ويا نزديك به حس باشد وهيچ استنادى به فكر وعقل گوينده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ممكن است اينطور بدهيم كه بعيد نيست به غير از گفتار آن گوينده به اينكه شَهِدَ شاهِدٌ اشاره به اين باشد كه كلام مذكور بدون فكر وتعقل از آن گوينده صادر شد، وچون مستند به تفكر وتعقل نبود، اطلاق شهادت بر آن صحيح است بلكه اصلا شهادت است، نه قول، چون بيانى را قول مى گويند كه مبتنى بر تامل وتفكر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بوسيله آن رواياتى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گوينده اين كلام كودكى بود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مى شود، چون كودك اگر از باب معجزه به زبان آيد، وخداوند به وسيله او ادعاى يوسف را تاييد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كودك در گفتارش فكر وتامل اعمال نمى كند، وچنين كلامى بيان شهادت است، نه قول</w:t>
      </w:r>
      <w:r>
        <w:rPr>
          <w:rFonts w:eastAsia="IRNazanin" w:cs="IRNazanin"/>
          <w:color w:val="111111"/>
          <w:sz w:val="28"/>
          <w:szCs w:val="28"/>
          <w:rtl w:val="true"/>
          <w:lang w:bidi="fa-IR"/>
        </w:rPr>
        <w:t>.</w:t>
      </w:r>
      <w:r>
        <w:rPr>
          <w:rStyle w:val="FootnoteAnchor"/>
          <w:rtl w:val="true"/>
        </w:rPr>
        <w:footnoteReference w:id="10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كه بود؟ بعضى گفته اند يكى از بستگان همسر عزيز مصر بود وكلمه </w:t>
      </w:r>
      <w:bookmarkStart w:id="120" w:name="pg15085_161780"/>
    </w:p>
    <w:p>
      <w:pPr>
        <w:pStyle w:val="BookText"/>
        <w:rPr/>
      </w:pPr>
      <w:bookmarkEnd w:id="120"/>
      <w:r>
        <w:rPr>
          <w:rFonts w:ascii="IRNazanin" w:hAnsi="IRNazanin" w:eastAsia="IRNazanin"/>
          <w:color w:val="111111"/>
          <w:sz w:val="28"/>
          <w:sz w:val="28"/>
          <w:szCs w:val="28"/>
          <w:rtl w:val="true"/>
          <w:lang w:bidi="fa-IR"/>
        </w:rPr>
        <w:t>من اهلها گواه بر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ديگر اينكه بچه شير خوارى از بستگان همسر عزيز مصر، در آن نزديكى بود، ويوسف از عزيز مصر خواست، كه داورى را از اين كودك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از طرق اهل بيت واهل تسنن وارد شده به اين تفسير اشاره شده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21" w:name="__RefHeading___Toc985881_2142443653"/>
      <w:bookmarkStart w:id="122" w:name="_Toc49"/>
      <w:bookmarkEnd w:id="121"/>
      <w:r>
        <w:rPr>
          <w:rtl w:val="true"/>
        </w:rPr>
        <w:t>نكته ها</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زن خيانتكار تا خود را در آستانه رسوايى نديده بود فراموش كرده بود كه همسر عزيز مصر است، ولى در اين موقع با تعبير اهلك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حس غيرت عزيز را برانگيزد كه من مخصوص توام نبايد ديگرى چشم طمع در من بدوزد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توجه ديگر اينكه همسر عزيز مصر، هرگز نگفت يوسف قصد سويى در باره من داشته بلكه درباره ميزان مجازات او با عزيز مصر صحبت كرد، آن چنان كه گويى اصل مساله مسلم است، وسخن از ميزان كيفر وچگونگى مجازات او است واين تعبير حساب شده در آن لحظه هاى كه مى بايست آن زن دست وپاى خود را گم كند نشانه شدت حيله گرى او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هِىَ  راوَدَتْنِى عَنْ  نَفْسِى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عزيز را پشت در ديد ابتداى به سخن نكرد، براى اينكه رعايت ادب را كرده باشد، ونيز جلو زليخا را از اينكه او را تقصير كار ومجرم قلمداد كند بگيرد، ولى وقتى ديد او وى را متهم به قصد سوء كرد ناچار شد حقيقت را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من قصد سوء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گفتار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تاكيدى از قبيل قسم وامثال قسم در آن به كار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سكون نفس واطمينان خاطر يوسف واز آن تهمتى هم كه به وى زده بود باكى نداشت، چون او در آغاز اين جريان با گفتن مَعاذَ اللَّهِ  خود را به خدا سپرده بود واطمينان داشت كه خدا حفظش مى كند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فوق، اشاره به مكر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زنانى همچون همسر عزيز كه بى بند وبار وهوسرانند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واين مكر وحيله گرى به عظمت توصيف گرديده إِنَّ  كَيْدَكُنَّ </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مطالب زيادى در اين زمينه نقل شده، كه مطالعه مجموع آن ها نشان مى دهد، زنان هوسران براى رسيدن به مقصود خود، نقشه هايى مى كشند كه در نوع خود بى نظير است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ظاهر عمل يكى است، ولى هدف 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مى دود تا به گناه آلوده نشود، ديگرى مى دود تا آلوده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ى بسته بودن در براى تسليم شدن در برابر گناه كافى نيست، بايد به سوى درهاى بسته حركت كرد شايد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اسْتَبَقَا الْبابَ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قدرت معمولًا اگر مقصّر باشند، ديگران را 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بِأَهْلِكَ  سُوءاً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پاكتر است، بيشتر در معرض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زنان، پاكدامن تر از مريم نبود، امّا او را متّهم به ناپاكى كردند، در ميان مردان نيز كسى به پاكى يوسف يافت نمى شد، به او هم نسبت نارواى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هر دو مورد به بهترين وجه پاكى آنان را ثابت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يوسف، پيراهن او نقش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پارگى پيراهن از پشت، دليل بى گناهى او وكشف جرم همسر عزيز گرديد ودر جاى ديگر پاره نشدن پيراهن موجب كشف جرم برادران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انداختن يوسف به چاه، وقتى برادران پيراهن او را آغشته به خون كرده وبه پدر نشان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گرگ خورده است، پدر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پيراهن او پاره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داستان نيز، پيراهنِ  يوسف، وسيله ى بينا شدن چشم پدر گرديد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راهى كه هيچ انتظارش نمى رود، افراد را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شاهِدٌ مِنْ  أَهْلِها </w:t>
      </w:r>
      <w:r>
        <w:rPr>
          <w:rFonts w:eastAsia="IRNazanin" w:cs="IRNazanin"/>
          <w:color w:val="111111"/>
          <w:sz w:val="28"/>
          <w:szCs w:val="28"/>
          <w:rtl w:val="true"/>
          <w:lang w:bidi="fa-IR"/>
        </w:rPr>
        <w:t>.</w:t>
      </w:r>
      <w:r>
        <w:rPr>
          <w:rStyle w:val="FootnoteAnchor"/>
          <w:rtl w:val="true"/>
        </w:rPr>
        <w:footnoteReference w:id="115"/>
      </w:r>
      <w:bookmarkStart w:id="123" w:name="pg15085_161782"/>
    </w:p>
    <w:p>
      <w:pPr>
        <w:pStyle w:val="Heading3"/>
        <w:numPr>
          <w:ilvl w:val="2"/>
          <w:numId w:val="1"/>
        </w:numPr>
        <w:rPr/>
      </w:pPr>
      <w:bookmarkStart w:id="124" w:name="__RefHeading___Toc985883_2142443653"/>
      <w:bookmarkStart w:id="125" w:name="_Toc50"/>
      <w:bookmarkEnd w:id="123"/>
      <w:bookmarkEnd w:id="124"/>
      <w:r>
        <w:rPr>
          <w:rtl w:val="true"/>
        </w:rPr>
        <w:t xml:space="preserve">آیه </w:t>
      </w:r>
      <w:r>
        <w:rPr/>
        <w:t>30</w:t>
      </w:r>
      <w:r>
        <w:rPr>
          <w:rtl w:val="true"/>
        </w:rPr>
        <w:t>-</w:t>
      </w:r>
      <w:r>
        <w:rPr/>
        <w:t>34</w:t>
      </w:r>
      <w:bookmarkEnd w:id="125"/>
    </w:p>
    <w:p>
      <w:pPr>
        <w:pStyle w:val="Heading4"/>
        <w:numPr>
          <w:ilvl w:val="3"/>
          <w:numId w:val="1"/>
        </w:numPr>
        <w:rPr/>
      </w:pPr>
      <w:bookmarkStart w:id="126" w:name="__RefHeading___Toc985885_2142443653"/>
      <w:bookmarkStart w:id="127" w:name="_Toc51"/>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قالَ  نِسْوَةٌ  فِي الْمَدينَةِ  امْرَأَةُ  الْعَزيزِ تُراوِدُ فَتاها عَنْ  نَفْسِهِ  قَدْ شَغَفَها حُبًّا إِنّا لَنَراها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 السِّجْنُ  أَحَبُّ  إِلَيَّ  مِمّا يَدْعُونَني إِلَيْهِ  وَ إِلاّ تَصْرِفْ  عَنّي كَيْدَهُنَّ  أَصْبُ  إِلَيْهِنَّ  وَ 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85887_2142443653"/>
      <w:bookmarkStart w:id="129" w:name="_Toc52"/>
      <w:bookmarkEnd w:id="128"/>
      <w:r>
        <w:rPr>
          <w:rtl w:val="true"/>
        </w:rPr>
        <w:t>ترجمه</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در شهر منعكس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عزيز،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بسوى خود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اين جوان، در اعماق قلبش نفوذ كرده، ما او را در گمراهى آشكارى 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فكر آنها باخبر شد، به سراغشان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آنها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آنها پشتى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 ومجلس باشكوهى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 وبه دست هر كدام، چاقويى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بريدن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مجلس آنان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چشمشان به او افتاد، او را بسيار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بريدند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نيست، اين يك فرشته بزرگوار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همسر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كسى است كه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خويشتن دعوت كردم واو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آنچه را دستور مى دهم انجام ندهد، به زندان خواهد افتاد ومسلما خوار وذليل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اينها مرا بسوى 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مكر ونيرنگ آنها را از من باز نگردانى، بسوى آنان متمايل خواهم شد واز جاهلان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 دعاى او را اجابت كرد ومكر آنان را از او بگردانيد، چرا كه او شنوا وداناست</w:t>
      </w:r>
      <w:r>
        <w:rPr>
          <w:rFonts w:eastAsia="IRNazanin" w:cs="IRNazanin"/>
          <w:color w:val="111111"/>
          <w:sz w:val="28"/>
          <w:szCs w:val="28"/>
          <w:rtl w:val="true"/>
          <w:lang w:bidi="fa-IR"/>
        </w:rPr>
        <w:t xml:space="preserve">! </w:t>
      </w:r>
      <w:bookmarkStart w:id="130" w:name="pg15085_161783"/>
    </w:p>
    <w:p>
      <w:pPr>
        <w:pStyle w:val="Heading4"/>
        <w:numPr>
          <w:ilvl w:val="3"/>
          <w:numId w:val="1"/>
        </w:numPr>
        <w:rPr/>
      </w:pPr>
      <w:bookmarkStart w:id="131" w:name="__RefHeading___Toc985889_2142443653"/>
      <w:bookmarkStart w:id="132" w:name="_Toc53"/>
      <w:bookmarkEnd w:id="130"/>
      <w:bookmarkEnd w:id="131"/>
      <w:r>
        <w:rPr>
          <w:rtl w:val="true"/>
        </w:rPr>
        <w:t>تفسير</w:t>
      </w:r>
      <w:bookmarkEnd w:id="1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زنان مصر درباره گمراه بودن زليخا به جهت قصد عمل زشت، نقشه كشيدن زليخا به منظور فريفته شدن آنان نسبت به يوسف، اقرار زنان به عظمت وزيبايى يوسف وسخن زليخا پيرامون ملامتگرى زنان نسبت به يوسف، تهديد زليخا به يوسف در رفتن به زندان در صورت عدم اجابت خواسته ى او، پاكدامنى يوسف ورفتن به زندان واجابت درخواست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تُراوِدُ فَتاها برمى آيد كه خواسته اند بگويند زليخا بطور استمرار يوسف را دنبال مى كند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شَغَفها حُبًّا يعنى محبت يوسف تا شغاف قلب زليخا، يعنى باطن او راه يافته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اعتراضات زنان مصر را مكر به زليخا خوانده است، براى اين است كه رقبا وحسودان زليخا با اشاعه اين حرف ها داشتند او را رسوا مى كردند وهتك حرمت مى نمودند، واگر كسى را به نزد ايشان فرستاد ودعوتشان كرد، براى اين بود كه يوسف را به آنان نشان بدهد، وايشان را هم مانند خود به عشق او مبتلا سازد، ودر نتيجه دست از بدگويى وملامت او بازداشته او را در عشقش معذور بدارند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زليخا در آخر، تصميم خود را براى زنان مصر بگفت كه از يوسف دست بردار نيست وهم به يوسف فهماند كه او را بر موافقت خود اجبار مى كند، واگر مخالفت كند سياستش خواهد كرد، واين گفتار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لَمْ  يَفْعَلْ  ما آمُرُهُ  لَيُسْجَنَنَّ  وَلَيَكُوناً مِنَ  الصَّاغِرِينَ  به وجوهى چند از اقسام تاكيد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نون تاكيد، ولام وامثال آن مؤكد نمود، تا برساند كه بر اين تصميمش جازم است واين تهديد از آن صحنه سازى كه در روز مراوده كرد واز شوهرش تقاضا نمود كه يوسف را به زندان افكند شديدتر وهول انگيزتر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براى اينكه در آنجا كيفر را مردد كرد ميان زندان وعذاب اليم، ولى در اينجا جمع كرد ميان هر دو كه عبارت است از زندان وخوارى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ثانيا براى اينكه در آنجا از شوهرش تقاضا كرد، ولى در اينجا گفت خودم اين كار را مى كنم، وطورى هم گفت كه جاى ترديد نگذاشت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محال به نظر مى رسد كه زنان مصر از يوسف جمالى را ببينندآن گاه به هيچ وجه متعرض او نشوند، وتنها خواهش كنند كه دل زليخا را بدست آورد وبعد برخاسته به خانه هاى خود بروند، چنين چيزى معمولا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عادت حكم مى كند به اينكه از مجلس خارج نشده باشند مگر آنكه همان بلايى كه بر سر زليخا آمد بر سر ايشان هم آمده باشد، ودر علاقه به يوسف به حد عشق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يوسف بنا به حكايت قرآن نيز معانى مذكور استفاده مى شود، آنجا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محبوبتر است نزد من از آنچه كه اينان مرا بدان مى خوانند، واگر كيد ايشان را از من نگردانى گرفتارشان مى شوم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به يوسف سخت تر گذشته تا آن مجلسى كه روز قبل با حركات تحريك آميز زليخا مواجه بود، چون آنجا او بود وكيد زليخا، ولى امروز در برابر كيد وقصد سوء جمعى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واقعه روز قبل واقعه اى بود كه در خلوت صورت گرفت، وخود زليخا هم در پنهان داشتن آن اصرار داشت، ولى امروز همه آن پرده پوشى ها كنار رفته در برابر جمع كثيرى از زنان قرار گرفته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زنان مصر از حسن او چيزى نگفتند، بلكه او را فرشته كريم ناميدند، تا هم به حسن صورت او اشاره كرده باشند وهم به حسن سيرتش، وهم به جمال ظاهر وخلقتش وهم به جمال باطن وخلقش وخدا داناتر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زليخا آن گاه ، اعتراف كرد به اينكه با يوسف مراوده داشته وگفت كه من او را دنبال كرده بودم، اما دست از عفت خود برنداشت، وخواستار عصمت وپاكى بود، واگر چنين اعترافى كرد براى اين بود كه ديد دل هاى همه مانند دل او شيداى يوسف است</w:t>
      </w:r>
      <w:r>
        <w:rPr>
          <w:rFonts w:eastAsia="IRNazanin" w:cs="IRNazanin"/>
          <w:color w:val="111111"/>
          <w:sz w:val="28"/>
          <w:szCs w:val="28"/>
          <w:rtl w:val="true"/>
          <w:lang w:bidi="fa-IR"/>
        </w:rPr>
        <w:t>.</w:t>
      </w:r>
      <w:r>
        <w:rPr>
          <w:rStyle w:val="FootnoteAnchor"/>
          <w:rtl w:val="true"/>
        </w:rPr>
        <w:footnoteReference w:id="123"/>
      </w:r>
      <w:bookmarkStart w:id="133" w:name="pg15085_161785"/>
    </w:p>
    <w:p>
      <w:pPr>
        <w:pStyle w:val="Heading4"/>
        <w:numPr>
          <w:ilvl w:val="3"/>
          <w:numId w:val="1"/>
        </w:numPr>
        <w:rPr/>
      </w:pPr>
      <w:bookmarkStart w:id="134" w:name="__RefHeading___Toc985891_2142443653"/>
      <w:bookmarkStart w:id="135" w:name="_Toc54"/>
      <w:bookmarkEnd w:id="133"/>
      <w:bookmarkEnd w:id="134"/>
      <w:r>
        <w:rPr>
          <w:rtl w:val="true"/>
        </w:rPr>
        <w:t>نكته ها</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درها براى انجام گناه نيز مانع رسوايى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  الْعَزِيزِ تُراوِدُ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عزيز مصر زن سياستمدارى بود وبا مهمانى دادن توانست مشت رقبا را باز كند وآنان را غافلگير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طور فطرى در برابر بزرگى وبزرگوارى، تواضع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تا وقتى در معرض امتحان قرار نگرفته ادّعايى دارد امّا گاهى كه مورد آزمايش قرار گرفت، ناخودآگاه ماهيّت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رَأَيْنَهُ  أَكْبَرْنَهُ  وَقَطَّعْنَ  أَيْدِيَهُنَّ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كيد يك زن بالاتر از كيد همه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عزيز با اين مهمانى، عشق خود را براى تمام زنان توجيه كرد، ولى برادران يوسف توجيهى براى حسادت خود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گرفتارى او شد، ولى علم وتقوايش موجب نجات او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جمال معنوى مهم تر از جمال ظاهرى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رسوا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قصد سوء داشته أَرادَ بِأَهْلِكَ  سُوءاً امروز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راوَدْتُهُ  من قصد كام گرفتن از او 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سراپا جوانمرد بود يك بار فداى حسادت برادران شد وخصومت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هدفِ  عشقِ  زليخا شد، ولى گناه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به هنگام قدرت، از برادران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همين كه كشور را در خطر ديد به جاى تقاضاى برگشت به وطن، تقاضاى تدبير امور اقتصادى ونجات كشور را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آزاد بودنى ارزش نيست وهر زندان بودنى عيب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خطر هواى نفس بسيار است براى رهائى از آن فقط  بايد از خداوند كمك خواست در اين صورت است كه دعا مستجاب مى شود؛ وَ إِلَّا تَصْرِفْ  عَنِّى كَيْدَهُنَّ  أَصْبُ  إِلَيْهِنَ  وَأَكُن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ترس اولياى خدا از غير خدا؛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خدا هيچ خوف وحزنى ندارند ودر برابر مصائب روزگار از پاى در نمى آيند واستقامت مى ورزند؛ الا انّ  أولياء الله لاخوف عليهم ولا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bookmarkStart w:id="136" w:name="pg15085_161786"/>
    </w:p>
    <w:p>
      <w:pPr>
        <w:pStyle w:val="BookText"/>
        <w:rPr/>
      </w:pPr>
      <w:bookmarkEnd w:id="136"/>
      <w:r>
        <w:rPr>
          <w:rFonts w:ascii="IRNazanin" w:hAnsi="IRNazanin" w:eastAsia="IRNazanin"/>
          <w:color w:val="111111"/>
          <w:sz w:val="28"/>
          <w:sz w:val="28"/>
          <w:szCs w:val="28"/>
          <w:rtl w:val="true"/>
          <w:lang w:bidi="fa-IR"/>
        </w:rPr>
        <w:t>دشمنان اسلام نقشه كشيدند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 اما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نترسيد؛ قالوا حرّقوه وانصروا ءالهتكم ان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كونى برداً وسلاماً على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وقتى به چاه انداختند هيچ نترسيد؛ و اجمعوا ان يجعلوه فى غيابت الجبّ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زليخا گفت اگر فرمان من را اجرا نكند محكوم به زندان مى شود، حضرت يوسف از زندان رفتن استقبال كرد وهيچ نترسيد؛ و لئن لم يفعل ما أمره ليسجننّ  وليكون من الصاغرين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السّجن أحبّ  الى مما يدعوننى اليه </w:t>
      </w:r>
      <w:r>
        <w:rPr>
          <w:rFonts w:eastAsia="IRNazanin" w:cs="IRNazanin"/>
          <w:color w:val="111111"/>
          <w:sz w:val="28"/>
          <w:szCs w:val="28"/>
          <w:rtl w:val="true"/>
          <w:lang w:bidi="fa-IR"/>
        </w:rPr>
        <w:t>.</w:t>
      </w:r>
    </w:p>
    <w:p>
      <w:pPr>
        <w:pStyle w:val="Heading3"/>
        <w:numPr>
          <w:ilvl w:val="2"/>
          <w:numId w:val="1"/>
        </w:numPr>
        <w:rPr/>
      </w:pPr>
      <w:bookmarkStart w:id="137" w:name="__RefHeading___Toc985893_2142443653"/>
      <w:bookmarkStart w:id="138" w:name="_Toc55"/>
      <w:bookmarkEnd w:id="137"/>
      <w:r>
        <w:rPr>
          <w:rtl w:val="true"/>
        </w:rPr>
        <w:t xml:space="preserve">آیه </w:t>
      </w:r>
      <w:r>
        <w:rPr/>
        <w:t>35</w:t>
      </w:r>
      <w:r>
        <w:rPr>
          <w:rtl w:val="true"/>
        </w:rPr>
        <w:t>-</w:t>
      </w:r>
      <w:r>
        <w:rPr/>
        <w:t>38</w:t>
      </w:r>
      <w:bookmarkEnd w:id="138"/>
    </w:p>
    <w:p>
      <w:pPr>
        <w:pStyle w:val="Heading4"/>
        <w:numPr>
          <w:ilvl w:val="3"/>
          <w:numId w:val="1"/>
        </w:numPr>
        <w:rPr/>
      </w:pPr>
      <w:bookmarkStart w:id="139" w:name="__RefHeading___Toc985895_2142443653"/>
      <w:bookmarkStart w:id="140" w:name="_Toc56"/>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ما كانَ  لَنا أَنْ  نُشْرِكَ  بِاللّهِ  مِنْ  شَيْ ءٍ ذلِكَ  مِنْ  فَضْلِ  اللّهِ  عَلَيْنا وَ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985897_2142443653"/>
      <w:bookmarkStart w:id="142" w:name="_Toc57"/>
      <w:bookmarkEnd w:id="141"/>
      <w:r>
        <w:rPr>
          <w:rtl w:val="true"/>
        </w:rPr>
        <w:t>ترجمه</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آنكه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تصميم گرفتند او را تا مدتى زندانى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ودو جوان، همراه او وارد زندان شدند، يكى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ديدم كه نان بر سرم حمل مى كنم وپرندگان از آن مى خورند، ما را از تعبير اين خواب آگاه كن كه تو را از نيكوكاران مى بينيم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جيره غذايى شما فرا رسد، شما را از تعبير خوابتان آگاه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دانشى است كه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آيين قومى را كه به خدا ايمان ندارند، وبه سراى ديگر كافرند، ترك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چنين موهبتى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آيين پدرانم ابراهيم واسحاق ويعقوب پيروى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شايسته نبود چيزى را همتاى خدا قرار دهيم، اين از فضل خدا بر ما وبر مردم است ولى بيشتر مردم شكرگزارى نمى كنند</w:t>
      </w:r>
      <w:r>
        <w:rPr>
          <w:rFonts w:eastAsia="IRNazanin" w:cs="IRNazanin"/>
          <w:color w:val="111111"/>
          <w:sz w:val="28"/>
          <w:szCs w:val="28"/>
          <w:rtl w:val="true"/>
          <w:lang w:bidi="fa-IR"/>
        </w:rPr>
        <w:t xml:space="preserve">! </w:t>
      </w:r>
      <w:bookmarkStart w:id="143" w:name="pg15085_161787"/>
    </w:p>
    <w:p>
      <w:pPr>
        <w:pStyle w:val="Heading4"/>
        <w:numPr>
          <w:ilvl w:val="3"/>
          <w:numId w:val="1"/>
        </w:numPr>
        <w:rPr/>
      </w:pPr>
      <w:bookmarkStart w:id="144" w:name="__RefHeading___Toc985899_2142443653"/>
      <w:bookmarkStart w:id="145" w:name="_Toc58"/>
      <w:bookmarkEnd w:id="143"/>
      <w:bookmarkEnd w:id="144"/>
      <w:r>
        <w:rPr>
          <w:rtl w:val="true"/>
        </w:rPr>
        <w:t>تفسير</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ساختن يوسف تا مدتى ،آمدن دو جوان به نزد يوسف ودرخواست تعبير خواب از او واقرار به نيكوكار بودن يوسف، علم به تعبير خواب به جهت ايمان به خدا ورها كردن گروه بت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لايَأْتِيكُما طَعامٌ  تُرْزَقانِهِ  إِلَّا نَبَّأْتُكُما بِتَأْوِيلِهِ  قَبْلَ  أَنْ  يَأْتِيَكُما وقتى آن دو زندانى با حسن ظن ناشى از ديدن سيماى نيكوكاران در چهره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روى آوردند، ودرخواست كردند كه وى خوابهايشان را تعبير كند،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براى اظهار اسرار توحيد كه در دل نهفته مى داشت غنيمت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آن دو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جيره زندانيان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نمى آورند مگر آنكه من تاويل وحقيقت آن طعام براى شما بيان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اين اسرار آگاهى دارم، وهمين خود شاهد صدق دعوت من است به دين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معنا در صورتى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برگردد، كه در اين صورت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معجزه اى براى نبوت خود ارائه داده باشد، نظير گفتار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وَأُنَبِّئُكُمْ  بِما تَأْكُلُونَ  وَما تَدَّخِرُونَ  فِى بُيُوتِكُمْ  إِنَّ  فِى ذلِكَ  لَآيَةً  لَكُمْ  إِنْ  كُنْتُمْ  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برخى از رواياتى است كه از طرق امامان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بنابر اينكه ضمير مذكور به رؤيايى كه ديده بودند برگردد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زود تاويل خواب شما را برايتان بيان مى كنم، حتى قبل از اينكه طعام شما را بياورند من خوابتان را تعبير مى كنم وليكن اين معنا كه در حقيقت وعده به تسريع در قضاى حاجت آنان است از نظر سياق آيات معناى بعيدى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اين معنا را گوشزد فرموده كه علم به تعبير خواب وخبر دادن از تاويل احاديث از علوم عادى واكتسابى نيست كه هر كس بتواند فرا گيرد، بلكه اين علمى است كه پروردگارم به من موهبت فرموده بدان سبب است كه من دين شرك را واگذاشته، دين توحيد را پيروى نموده ام</w:t>
      </w:r>
      <w:r>
        <w:rPr>
          <w:rFonts w:eastAsia="IRNazanin" w:cs="IRNazanin"/>
          <w:color w:val="111111"/>
          <w:sz w:val="28"/>
          <w:szCs w:val="28"/>
          <w:rtl w:val="true"/>
          <w:lang w:bidi="fa-IR"/>
        </w:rPr>
        <w:t>.</w:t>
      </w:r>
      <w:r>
        <w:rPr>
          <w:rStyle w:val="FootnoteAnchor"/>
          <w:rtl w:val="true"/>
        </w:rPr>
        <w:footnoteReference w:id="125"/>
      </w:r>
      <w:bookmarkStart w:id="146" w:name="pg15085_161788"/>
    </w:p>
    <w:p>
      <w:pPr>
        <w:pStyle w:val="BookText"/>
        <w:rPr/>
      </w:pPr>
      <w:bookmarkEnd w:id="14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جريانات روشن شد كه يوسف يك جوان عادى ومعمولى نيست، آن چنان پاك است كه هيچ قدرتى نمى تواند او را وادار به آلودگى كند ونشانه هاى اين پاكى از جهات مختلف آشكار شد، پاره شدن پيراهن يوسف از پشت سر، ومقاومت او در برابر وسوسه هاى زنان مصر، وآماده شدن او براى رفتن به زندان، وعدم تسليم در برابر تهديدهاى همسر عزيز به زندان وعذاب اليم، همه اين ها دليل بر پاكى او بود، دلائلى كه كسى نمى توانست آن را پرده پوشى يا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اين دلائل اثبات ناپاكى وجرم همسر عزيز مصر بود واز اين رو او را زندانى كرد تا رسوا نشود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دو جوان از كجا دانستند كه يوسف از تعبير خواب اطلاع وسيعى دارد،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شخصا خود را در زندان براى زندانيان معرفى كرده بود كه از تعبير خواب اطلاع وسيعى دارد، وبعضى گفته اند سيماى ملكوتى يوسف نشان مى داد كه او يك فرد عادى نيست، بلكه فرد آگاه وصاحب فكر وبينش است ولا بد چنين كسى مى تواند مشكل آن ها را در تعبير خواب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 يوسف از آغاز ورودش به زندان، با اخلاق نيك وحسن خلق ودلدارى زندانيان وخدمت آن ها وعيادت از مريضان نشان داده بود كه يك فرد نيكوكار وگره گشا است به همين دليل در مشكلاتشان به او پناه مى بردند واز او كمك مى خواستند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47" w:name="__RefHeading___Toc985901_2142443653"/>
      <w:bookmarkStart w:id="148" w:name="_Toc59"/>
      <w:bookmarkEnd w:id="147"/>
      <w:r>
        <w:rPr>
          <w:rtl w:val="true"/>
        </w:rPr>
        <w:t>نكته ها</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ودانش وآگاهى من از تعبير خواب از امورى است كه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ذلِكُما مِمَّا عَلَّمَنِى رَبِّى وبراى اينكه تصور نكنند كه خداوند، بى حساب چيزى به كسى مى بخشد اضافه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آئين جمعيتى را كه ايمان به خدا ندارند ونسبت به سراى آخرت كافرند، ترك كردم واين نور ايمان وتقوا مرا شايسته چنين موهبتى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تَرَكْتُ  مِلَّةَ  قَوْمٍ  لايُؤْمِنُونَ  بِاللَّهِ  وَهُمْ  بالآخرة هم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ascii="IRNazanin" w:hAnsi="IRNazanin" w:eastAsia="IRNazanin"/>
          <w:color w:val="111111"/>
          <w:sz w:val="28"/>
          <w:sz w:val="28"/>
          <w:szCs w:val="28"/>
          <w:rtl w:val="true"/>
          <w:lang w:bidi="fa-IR"/>
        </w:rPr>
        <w:t>اين قوم وجمعيت مردم بت پرست مصر يا بت پرستان كنعان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مردم اعتماد به كسى پيدا كنند، تمام رازهاى خود را با او در ميان مى گذارند؛ إِنَّا نَراكَ  مِنَ  الْمُحْسِنِينَ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آنان را فورى تعبير نكرد وآن را به وقتى ديگر وساعتى بعد موكول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كبير، چند وجه براى آن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خواست آن ها را در انتظار قرار دهد تا كمى تبليغ وارشاد كند، شايد شخص اعدامى ايمان آورد وبا حسن عاقبت از دنيا برود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مى خواست با بيان نوع غذايى كه نيامده، اعتماد آنان را جلب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تعبير خواب يكى از آن ها اعدام بود، كمى طفره رفت تا قالب تهى نكند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شرك وگرايش به توحيد، توفيق الهى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فَضْلِ  اللَّهِ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49" w:name="pg15085_161790"/>
    </w:p>
    <w:p>
      <w:pPr>
        <w:pStyle w:val="Heading3"/>
        <w:numPr>
          <w:ilvl w:val="2"/>
          <w:numId w:val="1"/>
        </w:numPr>
        <w:rPr/>
      </w:pPr>
      <w:bookmarkStart w:id="150" w:name="__RefHeading___Toc985903_2142443653"/>
      <w:bookmarkStart w:id="151" w:name="_Toc60"/>
      <w:bookmarkEnd w:id="149"/>
      <w:bookmarkEnd w:id="150"/>
      <w:r>
        <w:rPr>
          <w:rtl w:val="true"/>
        </w:rPr>
        <w:t xml:space="preserve">آیه </w:t>
      </w:r>
      <w:r>
        <w:rPr/>
        <w:t>39</w:t>
      </w:r>
      <w:r>
        <w:rPr>
          <w:rtl w:val="true"/>
        </w:rPr>
        <w:t>-</w:t>
      </w:r>
      <w:r>
        <w:rPr/>
        <w:t>42</w:t>
      </w:r>
      <w:bookmarkEnd w:id="151"/>
    </w:p>
    <w:p>
      <w:pPr>
        <w:pStyle w:val="Heading4"/>
        <w:numPr>
          <w:ilvl w:val="3"/>
          <w:numId w:val="1"/>
        </w:numPr>
        <w:rPr/>
      </w:pPr>
      <w:bookmarkStart w:id="152" w:name="__RefHeading___Toc985905_2142443653"/>
      <w:bookmarkStart w:id="153" w:name="_Toc61"/>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يا صاحِبَيِ  السِّجْنِ  ءَ أَرْبابٌ  مُتَفَرِّقُونَ  خَيْرٌ أَمِ  اللّهُ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أَمّا أَحَدُكُما فَيَسْقي رَبَّهُ  خَمْرًا وَ أَمَّا اْلآخَرُ فَيُصْلَبُ  فَتَأْكُلُ  الطَّيْرُ مِنْ  رَأْسِهِ  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85907_2142443653"/>
      <w:bookmarkStart w:id="155" w:name="_Toc62"/>
      <w:bookmarkEnd w:id="154"/>
      <w:r>
        <w:rPr>
          <w:rtl w:val="true"/>
        </w:rPr>
        <w:t>ترجمه</w:t>
      </w:r>
      <w:bookmarkEnd w:id="155"/>
    </w:p>
    <w:p>
      <w:pPr>
        <w:pStyle w:val="BookText"/>
        <w:rPr/>
      </w:pP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خدايان پراكنده بهترند، يا خداوند يكتاى پيروز؟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معبودهايى كه غير از خدا مى پرستيد، چيزى جز اسمهايى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وپدرانتان آنها را خدا ناميده ايد، نيست، خداوند هيچ دليلى بر آن نازل نكرده، حكم تنها از آن خداست، فرمان داده كه غير از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آيين پابرجا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آزاد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شراب براى صاحب خود خواهد شد واما ديگرى به دار آويخته مى شود وپرندگان از سر او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ومطلبى كه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خواستيد، قطعى وحتمى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آن يكى از آن دو نفر، كه مى دانست رهايى مى يابد،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شيطان يادآورى او را نزد صاحبش از خاطر وى برد وبدنبال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زندان باقى ماند</w:t>
      </w:r>
      <w:r>
        <w:rPr>
          <w:rFonts w:eastAsia="IRNazanin" w:cs="IRNazanin"/>
          <w:color w:val="111111"/>
          <w:sz w:val="28"/>
          <w:szCs w:val="28"/>
          <w:rtl w:val="true"/>
          <w:lang w:bidi="fa-IR"/>
        </w:rPr>
        <w:t>.</w:t>
      </w:r>
    </w:p>
    <w:p>
      <w:pPr>
        <w:pStyle w:val="Heading4"/>
        <w:numPr>
          <w:ilvl w:val="3"/>
          <w:numId w:val="1"/>
        </w:numPr>
        <w:rPr/>
      </w:pPr>
      <w:bookmarkStart w:id="156" w:name="__RefHeading___Toc985909_2142443653"/>
      <w:bookmarkStart w:id="157" w:name="_Toc63"/>
      <w:bookmarkEnd w:id="156"/>
      <w:r>
        <w:rPr>
          <w:rtl w:val="true"/>
        </w:rPr>
        <w:t>تفسير</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يوسف در زندان به آن دو نفر پيرامون توحيد وسرزنش از شرك ورزى، لزوم پرستش خداوند در پرتو داشتن دين استوار، سخن يوسف پيرامون تعبير خواب، آزاد شدن يكى وبه دار كشيده شدن ديگرى وحتميت اين كار درباره آنان ودرخواست يوسف از آنكه نجات مى يافت در نزد سرور خويش</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آيه مورد بحث، يعنى آيه يا صاحِبَىِ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إِيَّاهُ  مجموعا يك برهان است بر توحيد در عبادت، وحاصلش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معبودى كه فرض شود، </w:t>
      </w:r>
      <w:bookmarkStart w:id="158" w:name="pg15085_161791"/>
    </w:p>
    <w:p>
      <w:pPr>
        <w:pStyle w:val="BookText"/>
        <w:rPr/>
      </w:pPr>
      <w:bookmarkEnd w:id="158"/>
      <w:r>
        <w:rPr>
          <w:rFonts w:ascii="IRNazanin" w:hAnsi="IRNazanin" w:eastAsia="IRNazanin"/>
          <w:color w:val="111111"/>
          <w:sz w:val="28"/>
          <w:sz w:val="28"/>
          <w:szCs w:val="28"/>
          <w:rtl w:val="true"/>
          <w:lang w:bidi="fa-IR"/>
        </w:rPr>
        <w:t>پرستشش به خاطر الوهيتى است كه در ذات آن معبود است وبه خاطر وجوب ذاتى وجود اوست، وخداى سبحان در وجودش واحد وقهار است، ونه دومى برايش تصور مى شود، ونه با تاثيرش مؤثرى ديگر فرض دارد، پس ديگر هيچ معناى صحيحى براى تعدد آلهه تصور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ظَنَّ  به معناى اعتقاد وعلم نيز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آيه قبل، يوسف به صراحت وقاطعيّت از آزادى يكى واعدام ديگرى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ظَنَّ  در اينجا به معناى گمانِ  همراه با شك وترديد نيست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بِضْعَ  به عدد زير ده گفته مى شود واكثر مفسّران مدّت زندان حضرت يوسف را هفت سال گفته 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تفاسير، جمله ى فَأَنْساهُ  الشَّيْطانُ  را اينگونه ترجمه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ياد پروردگار را از ذهن يوسف برد واو به جاى استمداد از خداوند به ساقى شاه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براى يوسف ترك اولى بود ولذا سال هاى ديگرى را نيز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الميزان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روايات خلاف قرآن است، چون قرآن يوسف را از مخلصين دانسته وشيطان به مخلصين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دو آيه بعد آمده كه قالَ  الَّذِى نَجا مِنْهُما وَادَّكَرَ بَعْدَ أُمَّةٍ  فراموش كننده بعد از مدت ها يوسف را به خاطر آورد، از اين معلوم مى شود كه فراموشى مربوط  به ساقى بوده است نه يوسف</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59" w:name="__RefHeading___Toc985911_2142443653"/>
      <w:bookmarkStart w:id="160" w:name="_Toc64"/>
      <w:bookmarkEnd w:id="159"/>
      <w:r>
        <w:rPr>
          <w:rtl w:val="true"/>
        </w:rPr>
        <w:t>نكته ها</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خداوند يگانه</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أَرْبَابٌ  مُتَفَرِّقُونَ  خَيْرٌ أَمِ  اللَّهُ  الْوَاحِدُ الْقَهَّارُ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بالاترين درسى را كه به زندانيان داد درس توحيد ويگانه پرستى بود، همان درسى كه محصولش آزادى وآزادگى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دانست أَرْبابٌ  مُتَفَرِّقُونَ  وهدف هاى پراكنده، ومعبودهاى مختلف، سرچشمه تفرقه وپراكندگى در اجتماعند وتا تفرقه وپراكندگى وجود دارد طاغوت ها وجباران بر مردم مسلط 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در جاهاى مختلف، از روش مقايسه وپرسش استفاده شده است كه به نمونه هايى از آن درباره خداوند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مِنْ  شُرَكائِكُمْ  مَنْ  يَبْدَؤُا الْخَلْقَ  ثُمَّ  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شُرَكائِكُمْ  مَنْ  يَهْدِى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غَيْرَ اللَّهِ  أَبْغِى رَبًّا وَهُوَ رَبُّ  كُلِّ  شَىْ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خَيْرٌ أَمَّا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مكان ها وزمان هاى حسّاس براى تبليغ استفاده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صاحِبَىِ  السِّجْنِ  أَ أَرْبابٌ  مُتَفَرِّقُونَ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در زندان همين كه مى بيند به تعبير خواب او نياز دارند، فرصت را غنيمت شمرده وتبليغ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وياد خداوند متعال</w:t>
      </w:r>
    </w:p>
    <w:p>
      <w:pPr>
        <w:pStyle w:val="BookText"/>
        <w:rPr/>
      </w:pPr>
      <w:r>
        <w:rPr>
          <w:rFonts w:ascii="Amiri" w:hAnsi="Amiri" w:eastAsia="Amiri" w:cs="Amiri"/>
          <w:color w:val="111111"/>
          <w:sz w:val="28"/>
          <w:sz w:val="28"/>
          <w:szCs w:val="28"/>
          <w:rtl w:val="true"/>
          <w:lang w:bidi="ar-SA"/>
        </w:rPr>
        <w:t xml:space="preserve">ياد خدا در مكان خلوت؛ و راودته الّتى هو فى بيتها عن نفسه وغلّقت الابواب وقالت هيت لك قال معاذ اللّه انّه ربّى احسن مثواى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 خدا در زندان؛ ءارباب متفرقون خير ام اللّه الواحد القهار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 خدا به هنگام نجات از زندان؛ و قد احسن بى اذ اخرجنى من السّجن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 خدا در ديدار برادران؛ قالوا اءنّك لأنت يوسف قال انا يوسف وهذا اخى قد منّ  اللّه علينا انّه من يتّق ويصبر فان اللّه لايضيع اجر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 خدا به هنگام پشيمانى برادران؛ قالوا تاللّه لقد اثرك اللّه علينا وان كنّا لخاطئين قالوا لاتثريب عليكم اليوم يغفر اللّه لكم وهو ارحم الراحمين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خدا به هنگام رسيدن به حكومت؛ ربّ  قد اتيتنى من الملك وعلّمتنى من تأويل الاحاديث فاطر السموات والارض انت ولىّ  فى الدنيا والآخرة توفّنى مسلماً والحقنى </w:t>
      </w:r>
      <w:bookmarkStart w:id="161" w:name="pg15085_161793"/>
    </w:p>
    <w:p>
      <w:pPr>
        <w:pStyle w:val="BookText"/>
        <w:rPr/>
      </w:pPr>
      <w:bookmarkEnd w:id="161"/>
      <w:r>
        <w:rPr>
          <w:rFonts w:ascii="Amiri" w:hAnsi="Amiri" w:eastAsia="Amiri" w:cs="Amiri"/>
          <w:color w:val="111111"/>
          <w:sz w:val="28"/>
          <w:sz w:val="28"/>
          <w:szCs w:val="28"/>
          <w:rtl w:val="true"/>
          <w:lang w:bidi="ar-SA"/>
        </w:rPr>
        <w:t xml:space="preserve">بالصالحين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اين سخن يوسف كه بت پرستى فاقد دليل وبرهان است؛ مَّا أَنزَلَ  اللَّهُ  بهَِا مِن سُلْطَن ، از حضرت هود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نيز نقل شده است؛ مَّا نَزَّلَ  اللَّهُ  بِهَا مِن سُلْطَن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كرامت افراد را رعايت كنيد هرچند درخط  فكرى شما نباشند؛ يا صاحِبَىِ  </w:t>
      </w:r>
      <w:r>
        <w:rPr>
          <w:rFonts w:eastAsia="IRNazanin" w:cs="IRNazanin"/>
          <w:color w:val="111111"/>
          <w:sz w:val="28"/>
          <w:szCs w:val="28"/>
          <w:rtl w:val="true"/>
          <w:lang w:bidi="fa-IR"/>
        </w:rPr>
        <w:t>.</w:t>
      </w:r>
    </w:p>
    <w:p>
      <w:pPr>
        <w:pStyle w:val="Heading3"/>
        <w:numPr>
          <w:ilvl w:val="2"/>
          <w:numId w:val="1"/>
        </w:numPr>
        <w:rPr/>
      </w:pPr>
      <w:bookmarkStart w:id="162" w:name="__RefHeading___Toc985913_2142443653"/>
      <w:bookmarkStart w:id="163" w:name="_Toc65"/>
      <w:bookmarkEnd w:id="162"/>
      <w:r>
        <w:rPr>
          <w:rtl w:val="true"/>
        </w:rPr>
        <w:t xml:space="preserve">آیه </w:t>
      </w:r>
      <w:r>
        <w:rPr/>
        <w:t>43</w:t>
      </w:r>
      <w:r>
        <w:rPr>
          <w:rtl w:val="true"/>
        </w:rPr>
        <w:t>-</w:t>
      </w:r>
      <w:r>
        <w:rPr/>
        <w:t>49</w:t>
      </w:r>
      <w:bookmarkEnd w:id="163"/>
    </w:p>
    <w:p>
      <w:pPr>
        <w:pStyle w:val="Heading4"/>
        <w:numPr>
          <w:ilvl w:val="3"/>
          <w:numId w:val="1"/>
        </w:numPr>
        <w:rPr/>
      </w:pPr>
      <w:bookmarkStart w:id="164" w:name="__RefHeading___Toc985915_2142443653"/>
      <w:bookmarkStart w:id="165" w:name="_Toc66"/>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بِتَأْويلِ  اْلأَحْلامِ  بِعالِمينَ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نَجا مِنْهُما وَ ادَّكَرَ بَعْدَ أُمَّةٍ  أَنَا أُنَبِّئُكُمْ  بِتَأْويلِهِ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أَفْتِنا في سَبْعِ  بَقَراتٍ  سِمانٍ  يَأْكُلُهُنَّ  سَبْعٌ  عِجافٌ  وَ سَبْعِ  سُنْبُلاتٍ  خُضْرٍ وَ أُخَرَ يابِساتٍ  لَعَلّي أَرْجِعُ  إِلَى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985917_2142443653"/>
      <w:bookmarkStart w:id="167" w:name="_Toc67"/>
      <w:bookmarkEnd w:id="166"/>
      <w:r>
        <w:rPr>
          <w:rtl w:val="true"/>
        </w:rPr>
        <w:t>ترجمه</w:t>
      </w:r>
      <w:bookmarkEnd w:id="1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ديدم هفت گاو چاق را كه هفت گاو لاغر آنها را مى خورند وهفت خوشه سبز وهفت خوشه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خشكيده ها بر سبزها پيچيدند وآنها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خواب من نظر دهيد، اگر خواب را تعبير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خوابهاى پريشان وپراكنده اى است وما از تعبير اين گونه خوابها آگاه نيستيم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ويكى از آن دو كه نجات يافته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مدتى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تاويل آن را به شما خبر مى دهم،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 جوان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به زندان آمد، وچنين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اى مرد 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خواب اظهار نظر كن كه هفت گاو چاق را هفت گاو لاغر مى خورند وهفت خوشه تر، وهفت خوشه خشكيده، تا من بسوى مردم بازگردم،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تعبير اين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با جديت زراعت مى كنيد وآنچه را درو كرديد، جز كمى كه مى خوريد، در خوشه هاى خود باقى بگذاريد </w:t>
      </w:r>
      <w:bookmarkStart w:id="168" w:name="pg15085_161794"/>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وذخيره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وخشكى وقحطى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كه آنچه را براى آن سالها ذخيره كرده ايد، مى خورند، جز 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خواهيد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سالى فرامى رسد كه باران فراوان نصيب مردم مى شود ودر آن سال، مردم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 ودانه هاى روغنى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 پر بركتى است</w:t>
      </w:r>
      <w:r>
        <w:rPr>
          <w:rFonts w:eastAsia="IRNazanin" w:cs="IRNazanin"/>
          <w:color w:val="111111"/>
          <w:sz w:val="28"/>
          <w:szCs w:val="28"/>
          <w:rtl w:val="true"/>
          <w:lang w:bidi="fa-IR"/>
        </w:rPr>
        <w:t>.)».</w:t>
      </w:r>
    </w:p>
    <w:p>
      <w:pPr>
        <w:pStyle w:val="Heading4"/>
        <w:numPr>
          <w:ilvl w:val="3"/>
          <w:numId w:val="1"/>
        </w:numPr>
        <w:rPr/>
      </w:pPr>
      <w:bookmarkStart w:id="169" w:name="__RefHeading___Toc985919_2142443653"/>
      <w:bookmarkStart w:id="170" w:name="_Toc68"/>
      <w:bookmarkEnd w:id="169"/>
      <w:r>
        <w:rPr>
          <w:rtl w:val="true"/>
        </w:rPr>
        <w:t>تفسير</w:t>
      </w:r>
      <w:bookmarkEnd w:id="1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پادشاه وتعبير بزرگان نزد او به خواب هاى آشفته واظهار بى اطلاعى از چنين خواب هاى آشفته، تذكر آنكه نجات يافته بود به پادشاه پيرامون آگاهى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تعبير خواب ودرخواست پادشاه از يوسف واجابت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را صديق خوانده كه به معناى مرد كثير الصدق ومبالغه در راستگويى است براى اين است كه اين شخص، راستگويى يوسف را در تعبيرى كه از خواب او وخواب رفيقش كرد، وهمچنين در گفتار وكردارى كه از او در زندان مشاهده كرده بود بياد داشت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در 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بصورت خبر است ولى در معنا امر وانشاء است وبسيار مى شود كه امر را بصورت خبر مى آورند تا در وجوب امتثال آن تاكيد ومبالغه كنند، وچنين جلوه دهند كه گويا اين ماموريت انجام شده واينك از آن خبر مى دهند، مانند آيه تُؤْمِنُونَ  بِاللَّهِ  وَرَسُولِهِ  وَتُجاهِدُونَ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ورسولش ايمان مى آوريد ودر راه خدا جهاد مى كنيد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يُغاثُ  النَّاسُ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اين مى شود كه مردم در آن چند سال از ناحيه خدا يارى مى شوند، واز گرفتارى ومشقت گرانى رهايى مى يابند ونعمت وبركت بر ايشان نازل مى شود، واگر از ماده غيث باشد معنايش اين مى شود كه در آن سال باران مى آيد، وقحطى از بين ايشان برطرف مى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معناى دوم از نظر جمله بعدى كه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يَعْصِرُونَ  ؛ مناسب تر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قران كريم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ساقى شاه كه سال ها قبل از زندان آزاد شده بود بياد خاطره زندان وتعبير خواب يوسف افتاد رو به سوى سلطان وحاشيه نشينان كرد وچنين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توانم شما را از تعبير اين خواب خبر دهم، مرا به سراغ استاد ماهر اين كار كه در گوشه زندان است بفرستيد تا خبر صحيح دست اول را براى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الَّذِى نَجا مِنْهُما وَادَّكَرَ بَعْدَ أُمَّةٍ  أَنَا أُنَبِّئُكُمْ  بِتَأْوِيلِهِ  فَأَرْسِلُونِ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گوشه اين زندان، مردى روشن ضمير وبا ايمان وپاكدل زندگى مى كند كه قلبش آئينه حوادث آينده است، او است كه مى تواند پرده از اين راز بردارد، وتعبير اين خواب را باز 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سراغ او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يوسف در زندان ممنوع الملاقات بود واو مى خواست از شاه واطرافيان براى اين كار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وضع مجلس را دگرگون ساخت وهمگى چشم ها را به ساقى دوختند سرانجام به او اجازه داده شد كه هر چه زودتر دنبال اين ماموريت برود ونتيجه را فورا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ساقى به زندان آمد به سراغ دوست قديمى خود يوسف آمد، همان دوستى كه در حق او بى وفايى فراوان كرده بود اما شايد مى دانست بزرگوارى يوسف مانع از آن خواهد شد كه سر گله باز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يوسف كرد وچنين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تو اى مرد بسيار راستگو، در باره اين خواب چه مى گويى كه كسى در خواب ديده است كه هفت گاو لاغر هفت گاو چاق را مى خورند، وهفت خوشه سبز وهفت خوشه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دومى بر اولى پيچيده وآن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پى در پى بايد با جديت زراعت كنيد چرا كه در اين هفت سال بارندگى فراوان است، ولى آنچه را درو مى كنيد به صورت همان خوشه در انبارها ذخيره كنيد، جز به مقدار كم وجيره بندى كه براى خوردن نياز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 كه بعد از اين هفت سال هفت سال خشك وكم باران وسخت در پيش داريد كه تنها بايد از آنچه از سال هاى قبل ذخيره كرده ايد استفاده كنيد وگرنه هلاك خواهيد شدولى مراقب باشيد در آن هفت سال خشك وقحطى نبايد تمام موجودى انبارها را صرف تغذيه كنيد، بلكه بايد مقدار كمى براى زراعت سال بعد كه سال خوبى خواهد بود نگهدارى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71" w:name="pg15085_161796"/>
    </w:p>
    <w:p>
      <w:pPr>
        <w:pStyle w:val="BookText"/>
        <w:rPr/>
      </w:pPr>
      <w:bookmarkEnd w:id="171"/>
      <w:r>
        <w:rPr>
          <w:rFonts w:ascii="IRNazanin" w:hAnsi="IRNazanin" w:eastAsia="IRNazanin"/>
          <w:color w:val="111111"/>
          <w:sz w:val="28"/>
          <w:sz w:val="28"/>
          <w:szCs w:val="28"/>
          <w:rtl w:val="true"/>
          <w:lang w:bidi="fa-IR"/>
        </w:rPr>
        <w:t>با برنامه ونقشه حساب شده اين هفت سال خشك وسخت را پشت سر بگذاريد ديگر خطرى شما را تهديد نمى كند، زيرا بعد از آن سالى فرا مى رسد پر باران كه مردم از اين موهبت آسمانى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پيش مى آيد كه آن ها چگونه جرئت كردند در مقابل سلطان مصر چنين اظهار نظر كنند واو را به ديدن خواب هاى پريشان متهم سازند، در حالى كه معمول اين حاشيه نشينان اين است كه براى هر حركت كوچك وبى معنى شاه، فلسفه ها مى 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 اين اظهار نظر ممكن است بدين جهت باشد كه آن ها شاه را از ديدن اين خواب، پريشان حال ونگران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رفع كدورت خاطر شاه، خواب او را خواب پريشان قلمداد كردند، يعنى نگران نباش، مطلب مهمى نيست، اين قبيل خواب ها دليل بر چيزى نمى تواند باشد</w:t>
      </w:r>
      <w:r>
        <w:rPr>
          <w:rFonts w:eastAsia="IRNazanin" w:cs="IRNazanin"/>
          <w:color w:val="111111"/>
          <w:sz w:val="28"/>
          <w:szCs w:val="28"/>
          <w:rtl w:val="true"/>
          <w:lang w:bidi="fa-IR"/>
        </w:rPr>
        <w:t>!</w:t>
      </w:r>
    </w:p>
    <w:p>
      <w:pPr>
        <w:pStyle w:val="Heading4"/>
        <w:numPr>
          <w:ilvl w:val="3"/>
          <w:numId w:val="1"/>
        </w:numPr>
        <w:rPr/>
      </w:pPr>
      <w:bookmarkStart w:id="172" w:name="__RefHeading___Toc985921_2142443653"/>
      <w:bookmarkStart w:id="173" w:name="_Toc69"/>
      <w:bookmarkEnd w:id="172"/>
      <w:r>
        <w:rPr>
          <w:rtl w:val="true"/>
        </w:rPr>
        <w:t>نكته ها</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خواب سلطان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سال ها در تنگناى زندان به صورت يك انسان فراموش شده باقى ماند، تنها كار او خودسازى، وارشاد وراهنمايى زندانيان، وعيادت وپرستارى بيماران، ودلدارى وتسلى دردمندان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يك حادثه به ظاهر كوچك سرنوشت او را تغيير داد، نه تنها سرنوشت او كه سرنوشت تمام ملت مصر واطراف آن را دگرگون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حاكمان نياز به مشورت افراد خبره در امور مختلف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أَفْتُونِى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كارشناسان در انزوا به سرمى برند از آنان غافل نشويد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بايد به سراغ استاد برويم، نه آنكه استاد را احضار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صديق براى سه نفر از پيامبران آمده است؛</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اذْكُرْ فِى الْكِتَابِ  إِبْرَاهِيمَ  إِنَّهُ  كَانَ  صِدِّيقاً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أَيها الصِّدِّيقُ  أَفْتِنَا فِى سَبْعِ  بَقَرَاتٍ  سِمَانٍ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ادريس؛ وَ اذْكُرْ فِى الْكِتَابِ  إِدْرِيسَ  إِنَّهُ  كَانَ  صِدِّيقاً نَبِيّاً </w:t>
      </w:r>
      <w:r>
        <w:rPr>
          <w:rFonts w:eastAsia="Amiri" w:cs="Amiri" w:ascii="Amiri" w:hAnsi="Amiri"/>
          <w:color w:val="111111"/>
          <w:sz w:val="28"/>
          <w:szCs w:val="28"/>
          <w:rtl w:val="true"/>
          <w:lang w:bidi="ar-SA"/>
        </w:rPr>
        <w:t xml:space="preserve">. </w:t>
      </w:r>
      <w:bookmarkStart w:id="174" w:name="pg15085_161797"/>
    </w:p>
    <w:p>
      <w:pPr>
        <w:pStyle w:val="BookText"/>
        <w:rPr/>
      </w:pPr>
      <w:bookmarkEnd w:id="174"/>
      <w:r>
        <w:rPr>
          <w:rFonts w:ascii="Amiri" w:hAnsi="Amiri" w:eastAsia="Amiri" w:cs="Amiri"/>
          <w:color w:val="111111"/>
          <w:sz w:val="28"/>
          <w:sz w:val="28"/>
          <w:szCs w:val="28"/>
          <w:rtl w:val="true"/>
          <w:lang w:bidi="ar-SA"/>
        </w:rPr>
        <w:t xml:space="preserve">در ضمن وصف صديقه براى حضرت مريم نيز بيان شده است؛ مَا الْمَسِيحُ  ابْنُ  مَرْيَمَ  إِلاَّ رَسُولٌ  قَدْ خَلَتْ  مِنْ  قَبْلِهِ  الرُّسُلُ  وَأُمُّهُ  صِدِّيقَةٌ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القابى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از درخواست، سزاوار است از كمالات شخص تجليل شود؛ يُوسُفُ  أَيُّها الصِّدِّيقُ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نجات جامعه بايستى از مشكلات شخصى چشم پوشيد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سخنى از زندانى بودن خود كه مسئله ى شخصى است، چيزى نگفت، بلكه به فكر حلّ  مشكل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تَزْرَعُونَ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مردم را به آينده اميدوار كنيم تا بتوانند سختى ها را تحمّل كنند؛ ثُمَّ  يَأْتِى مِنْ  بَعْدِ ذلِكَ  عامٌ  فِيهِ  يُغاثُ  </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175" w:name="__RefHeading___Toc985923_2142443653"/>
      <w:bookmarkStart w:id="176" w:name="_Toc70"/>
      <w:bookmarkEnd w:id="175"/>
      <w:r>
        <w:rPr>
          <w:rtl w:val="true"/>
        </w:rPr>
        <w:t xml:space="preserve">آیه </w:t>
      </w:r>
      <w:r>
        <w:rPr/>
        <w:t>50</w:t>
      </w:r>
      <w:r>
        <w:rPr>
          <w:rtl w:val="true"/>
        </w:rPr>
        <w:t>-</w:t>
      </w:r>
      <w:r>
        <w:rPr/>
        <w:t>53</w:t>
      </w:r>
      <w:bookmarkEnd w:id="176"/>
    </w:p>
    <w:p>
      <w:pPr>
        <w:pStyle w:val="Heading4"/>
        <w:numPr>
          <w:ilvl w:val="3"/>
          <w:numId w:val="1"/>
        </w:numPr>
        <w:rPr/>
      </w:pPr>
      <w:bookmarkStart w:id="177" w:name="__RefHeading___Toc985925_2142443653"/>
      <w:bookmarkStart w:id="178" w:name="_Toc71"/>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وَ قالَ  الْمَلِكُ  ائْتُوني بِهِ  فَلَمّا جاءَهُ  الرَّسُولُ  قالَ  ارْجِعْ  إِلى رَبِّكَ  فَسْئَلْهُ  ما بالُ  النِّسْوَةِ  اللاّتي قَطَّعْنَ  أَيْدِيَهُنَّ  إِنَّ  رَبّي بِكَيْدِهِنَّ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وَ 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985927_2142443653"/>
      <w:bookmarkStart w:id="180" w:name="_Toc72"/>
      <w:bookmarkEnd w:id="179"/>
      <w:r>
        <w:rPr>
          <w:rtl w:val="true"/>
        </w:rPr>
        <w:t>ترجمه</w:t>
      </w:r>
      <w:bookmarkEnd w:id="1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فرستاده او نزد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صاحبت بازگرد، واز او بپرس ماجراى زنانى كه دستهاى خود را بريدند چه بود؟ كه خداى من به نيرنگ آنها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آن زنان را طلبيد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هنگامى كه يوسف را به سوى خويش دعوت كرديد، جريان كار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ما هيچ عيبى در او نيافتيم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حق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او را به سوى خود دعوت كردم واو از راستگويان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را بخاطر آن گفتم </w:t>
      </w:r>
      <w:bookmarkStart w:id="181" w:name="pg15085_161798"/>
    </w:p>
    <w:p>
      <w:pPr>
        <w:pStyle w:val="BookText"/>
        <w:rPr/>
      </w:pPr>
      <w:bookmarkEnd w:id="181"/>
      <w:r>
        <w:rPr>
          <w:rFonts w:ascii="IRNazanin" w:hAnsi="IRNazanin" w:eastAsia="IRNazanin"/>
          <w:color w:val="111111"/>
          <w:sz w:val="28"/>
          <w:sz w:val="28"/>
          <w:szCs w:val="28"/>
          <w:rtl w:val="true"/>
          <w:lang w:bidi="fa-IR"/>
        </w:rPr>
        <w:t>تا بداند من در غياب به او خيانت نكردم وخداوند مكر خائنان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خودم را تبرئه نمى 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بديها امر مى كند، مگر آنچه را پروردگارم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ومهربان است</w:t>
      </w:r>
      <w:r>
        <w:rPr>
          <w:rFonts w:eastAsia="IRNazanin" w:cs="IRNazanin"/>
          <w:color w:val="111111"/>
          <w:sz w:val="28"/>
          <w:szCs w:val="28"/>
          <w:rtl w:val="true"/>
          <w:lang w:bidi="fa-IR"/>
        </w:rPr>
        <w:t>.»</w:t>
      </w:r>
    </w:p>
    <w:p>
      <w:pPr>
        <w:pStyle w:val="Heading4"/>
        <w:numPr>
          <w:ilvl w:val="3"/>
          <w:numId w:val="1"/>
        </w:numPr>
        <w:rPr/>
      </w:pPr>
      <w:bookmarkStart w:id="182" w:name="__RefHeading___Toc985929_2142443653"/>
      <w:bookmarkStart w:id="183" w:name="_Toc73"/>
      <w:bookmarkEnd w:id="182"/>
      <w:r>
        <w:rPr>
          <w:rtl w:val="true"/>
        </w:rPr>
        <w:t>تفسير</w:t>
      </w:r>
      <w:bookmarkEnd w:id="1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پادشاه نسبت به زندانى شدن يوسف وپرسش از زنان پيرامون بريدن دست خود، اقرار زنان به پاكدامنى يوسف واعتراف زليخا به پاكى يوسف وگناه خويش، تقاضاى دادرسى يوسف از پادشاه به منظور آگاهى او از خيانتكار نبودن او نسبت به همسر پادشاه، اقرار يوسف به لطف خداوند پيرامون نگهدارى او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يوسف براى خواب شاه مصر كرد آن قدر حساب شده ومنطقى بود كه شاه واطرافيانش را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اجمالا فهميد كه اين مرد يك غلام زندانى نيست بلكه شخص فوق العادهاى است كه طى ماجراى مرموزى به زندان افتاده است لذا مشتاق ديدار او شد، دستور داد كه او را نزد من آوريد وَ قالَ  الْمَلِكُ  ائْتُونِى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زندان بيرون نمى آيم تا اينكه تو به سوى صاحب ومالكت باز گردى واز او بپرسى آن زنانى كه در قصر عزيز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خود را بريدند به چه دليل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خواست به سادگى از زندان آزاد شود وننگ عفو شاه را بپذيرد، او نمى خواست پس از آزادى به صورت يك مجرم يا لااقل يك متهم كه مشمول عفو شاه شده است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نخست در باره علت زندانى شدنش تحقيق شود وبى گناهى وپاكدامنيش كاملا به ثبوت رسد، وپس از تبرئه سر بلند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آلودگى سازمان حكومت مصر را نيز ثابت كند كه در دربار وزيرش چه مى گذرد؟</w:t>
      </w:r>
    </w:p>
    <w:p>
      <w:pPr>
        <w:pStyle w:val="BookText"/>
        <w:rPr/>
      </w:pPr>
      <w:r>
        <w:rPr>
          <w:rFonts w:ascii="IRNazanin" w:hAnsi="IRNazanin" w:eastAsia="IRNazanin"/>
          <w:color w:val="111111"/>
          <w:sz w:val="28"/>
          <w:sz w:val="28"/>
          <w:szCs w:val="28"/>
          <w:rtl w:val="true"/>
          <w:lang w:bidi="fa-IR"/>
        </w:rPr>
        <w:t>لذا فورا به سراغ زنانى كه در اين ماجرا شركت داشتند فرستاد وآن ها را احضار كرد، رو به سوى آن ها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ببينم در آن هنگام كه شما تقاضاى كامجويى از يوسف كرديد جريان كار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خَطْبُكُنَّ  إِذْ راوَدْتُنَّ  يُوسُفَ  عَنْ  نَفْسِهِ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بگوئيد، حقيقت را آشكار كنيد، آيا هيچ عيب وتقصير وگناهى در او سراغ 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وجدان هاى خفته آن ها يك مرتبه در برابر اين سؤال بيدار شد وهمگى متفقا به پاكى يوسف گواهى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ما هيچ عيب وگناهى در يوسف سراغ نداريم قُلْنَ  حاشَ  لِلَّهِ  ما عَلِمْنا عَلَيْهِ  مِنْ  سُوءٍ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كه ريشه اين فتنه بود به سخن آمده به گناه خود اعتراف مى نمايد، يوسف را در ادعاى بى گناهيش تصديق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حق از پرده بيرون شد وروشن گرديد، وآن اين است كه من با او بناى مراوده ومعاشقه را گذاشتم، واو از راستگويان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اين جمله گناه را به گردن خود انداخت، وادعاى قبلى خود را كه يوسف را به مراوده متهم كرده بود تكذيب نمود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لِيَعْلَمَ  أَنِّى لَمْ  أَخُنْهُ  بِالْغَيْبِ  وَأَنَّ  اللَّهَ  لايَهْدِى كَيْدَ الْخائِنِينَ  بطورى كه از سياق برمى آيد اين جملات از كلام يوسف است، وگويا اين حرف را بعد از شهادت زنان به پاكى او واعتراف همسر عزيز به گناه خود وشهادتش به راستگويى او وداورى پادشاه به برائت او زده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برگردانيدن فرستاده است، يعنى اينكه من از زندان بيرون نيامدم وفرستاده شاه را نزد او برگردانيدم وبوسيله او درخواست كردم كه شاه در باره من وآن زنان داورى كند، براى اين بود كه عزيز بداند من به او در غيابش خيانت نكردم وبا همسرش مراوده ننمودم وبداند كه خداوند كيد خائنان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أَخُنْهُ  ؛ خيانتش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عزيز برمى گردد</w:t>
      </w:r>
      <w:r>
        <w:rPr>
          <w:rFonts w:eastAsia="IRNazanin" w:cs="IRNazanin"/>
          <w:color w:val="111111"/>
          <w:sz w:val="28"/>
          <w:szCs w:val="28"/>
          <w:rtl w:val="true"/>
          <w:lang w:bidi="fa-IR"/>
        </w:rPr>
        <w:t>.</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أُبَرِّئُ  نَفْسِى إِنَّ  النَّفْسَ  لَأَمَّارَةٌ  بِالسُّوءِ إِلَّا ما رَحِمَ  رَبِّى إِنَّ  رَبِّى غَفُورٌ رَحِيمٌ  اين آيه تتمه گفتار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را بدين جهت اضافه كرد كه در كلام قبليش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غيابش خيانت نكردم بويى از استقلال وادعاى حول وقوت مى آمد، اضافه كرد كه آنچه من كردم وآن قدرتى كه از خود نشان دادم بحول وقوه خودم نبود، بلكه هر عمل صالح وهر صفت پسنديده كه دارم رحمتى است از ناحيه پروردگارم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وهيچ فرقى ميان نفس خود </w:t>
      </w:r>
      <w:bookmarkStart w:id="184" w:name="pg15085_161800"/>
    </w:p>
    <w:p>
      <w:pPr>
        <w:pStyle w:val="BookText"/>
        <w:rPr/>
      </w:pPr>
      <w:bookmarkEnd w:id="184"/>
      <w:r>
        <w:rPr>
          <w:rFonts w:ascii="IRNazanin" w:hAnsi="IRNazanin" w:eastAsia="IRNazanin"/>
          <w:color w:val="111111"/>
          <w:sz w:val="28"/>
          <w:sz w:val="28"/>
          <w:szCs w:val="28"/>
          <w:rtl w:val="true"/>
          <w:lang w:bidi="fa-IR"/>
        </w:rPr>
        <w:t>با ساير نفوس كه بحسب طبع، اماره بسوء ومايل به شهوات است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اين كلام يوسف نظير كلام شعيب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أُرِيدُ إِلَّا الْإِصْلاحَ  مَا اسْتَطَعْتُ  وَما تَوْفِيقِى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جز اصلاح آنچه بتوانم منظور ديگرى ندارم، ودر اين كار غير خدا كسى را سبب ساز نمى دانم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آيه إِنَّ  النَّفْسَ  لَأَمَّارَةٌ  بِالسُّوءِ إِلَّا ما رَحِمَ  رَبِّى إِنَّ  رَبِّى غَفُورٌ رَحِيمٌ  از آنجايى كه مشتمل بر معارف جليله اى از توحيد است، احتمال نمى رود كلام زنى بت پرست ومالامال از هوى وهوس بوده باشد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85" w:name="__RefHeading___Toc985931_2142443653"/>
      <w:bookmarkStart w:id="186" w:name="_Toc74"/>
      <w:bookmarkEnd w:id="185"/>
      <w:r>
        <w:rPr>
          <w:rtl w:val="true"/>
        </w:rPr>
        <w:t>نكته ها</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اشارات لطيفى كه در كلام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يكى اين است كه از خداى تعالى تعبير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تعبير را در سه جاى كلام خود تكرار نموده،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رَبِّى بِكَيْدِهِنَّ  عَلِيمٌ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رَحِمَ  رَبِّى در اينجا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رَبِّى غَفُورٌ رَحِيمٌ  زيرا در اين سه جمله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هر كدام به نوعى متضمن انعامى از پروردگار متعال نسبت به يوسف بوده، وبه همين جهت در ثناى بر او، او را بخودش نسبت داده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مذهب خود را كه همان توحيد است تبليغ نموده بفهماند بر خلاف مردم بت پرست آن روز، خداى تعالى را رب ومعبود خود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فراز از داستان يوسف ديديم كه سرانجام دشمن سر سختش به پاكى او اعتراف كرد واعتراف به گنهكارى خويش وبى گناهى او نمود، اين است سرانجام تقوا وپاكدامنى وپرهيز از گناه، واين است مفهوم جمله و مَنْ  يَتَّقِ  اللَّهَ  يَجْعَلْ  لَهُ  مَخْرَجاً وَيَرْزُقْهُ  مِنْ  حَيْثُ  لايَحْتَسِبُ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شرف برتر از آزادى ظاهرى است؛ يوسف نه تنها به خاطر حفظ  پاكدامنيش به زندان رفت بلكه پس از اعلام آزادى نيز حاضر به ترك زندان نشد تا اينكه فرستاده ملك باز گردد وتحقيقات كافى از زنان مصر در باره او بشود وبى گناهيش اثبات گردد تا سرفراز از زندان آزاد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يوسف در شگفتم كه وقتى عزيز مصر نياز به تعبير خواب پيدا كرد نگفت تا از زندان آزاد نشوم نمى گويم، امّا زمانى كه خواستند او را آزاد كنند، بيرون نيامد تا رفع تهمت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مصر را ارباب خود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رَبِّكَ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از آبرو وحيثيّت،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النِّسْوَةِ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دنبال تلخى ها شيرينى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أَرادَ بِأَهْلِكَ  سُوءاً ، ما عَلِمْنا عَلَيْهِ  مِنْ  سُوءٍ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كه خدا بخواهد، دشمن، خود وسيله ى نجات ورفع اتّهام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لَمِنَ  الصَّادِقِينَ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خيانت، كارى ناپسند است، هر چند در حقّ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ايمان واقعى، خيانت نكردن در پنهانى وخفاست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أَخُنْهُ  بِالْغَيْبِ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خائن، به نتيجه نمى رسد وخوش عاقبت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پاك باشيم لَمْ  أَخُنْهُ  بِالْغَيْبِ  خداوند اجازه نمى دهد، ناپاكان آبروى ما را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لايَهْدِى كَيْدَالْخائِنِينَ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كمال آن است كه حتّى اگر همه مردم او را كامل بدانند، او خود را كامل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حضرت يوسف برادران، همسر عزيز مصر، شاهد، پادشاه، شيطان، زندانيان همه گواهى به كمال او مى دهند، ولى خودش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أُبَرِّئُ  نَفْسِى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هواى نفس جدّى است، آن را ساده ننگريد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در آيه، چهار نوع تأكيد بكار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 لام تأكيد، صيغه ى مبالغه وجمله ى اسميه</w:t>
      </w:r>
      <w:r>
        <w:rPr>
          <w:rFonts w:eastAsia="IRNazanin" w:cs="IRNazanin"/>
          <w:color w:val="111111"/>
          <w:sz w:val="28"/>
          <w:szCs w:val="28"/>
          <w:rtl w:val="true"/>
          <w:lang w:bidi="fa-IR"/>
        </w:rPr>
        <w:t>).</w:t>
      </w:r>
      <w:r>
        <w:rPr>
          <w:rStyle w:val="FootnoteAnchor"/>
          <w:rtl w:val="true"/>
        </w:rPr>
        <w:footnoteReference w:id="150"/>
      </w:r>
      <w:bookmarkStart w:id="187" w:name="pg15085_161802"/>
    </w:p>
    <w:p>
      <w:pPr>
        <w:pStyle w:val="Heading3"/>
        <w:numPr>
          <w:ilvl w:val="2"/>
          <w:numId w:val="1"/>
        </w:numPr>
        <w:rPr/>
      </w:pPr>
      <w:bookmarkStart w:id="188" w:name="__RefHeading___Toc985933_2142443653"/>
      <w:bookmarkStart w:id="189" w:name="_Toc75"/>
      <w:bookmarkEnd w:id="187"/>
      <w:bookmarkEnd w:id="188"/>
      <w:r>
        <w:rPr>
          <w:rtl w:val="true"/>
        </w:rPr>
        <w:t xml:space="preserve">آیه </w:t>
      </w:r>
      <w:r>
        <w:rPr/>
        <w:t>54</w:t>
      </w:r>
      <w:r>
        <w:rPr>
          <w:rtl w:val="true"/>
        </w:rPr>
        <w:t>-</w:t>
      </w:r>
      <w:r>
        <w:rPr/>
        <w:t>57</w:t>
      </w:r>
      <w:bookmarkEnd w:id="189"/>
    </w:p>
    <w:p>
      <w:pPr>
        <w:pStyle w:val="Heading4"/>
        <w:numPr>
          <w:ilvl w:val="3"/>
          <w:numId w:val="1"/>
        </w:numPr>
        <w:rPr/>
      </w:pPr>
      <w:bookmarkStart w:id="190" w:name="__RefHeading___Toc985935_2142443653"/>
      <w:bookmarkStart w:id="191" w:name="_Toc76"/>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وَ 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خَيْرٌ لِلَّذينَ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985937_2142443653"/>
      <w:bookmarkStart w:id="193" w:name="_Toc77"/>
      <w:bookmarkEnd w:id="192"/>
      <w:r>
        <w:rPr>
          <w:rtl w:val="true"/>
        </w:rPr>
        <w:t>ترجمه</w:t>
      </w:r>
      <w:bookmarkEnd w:id="193"/>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آوريد، تا وى را مخصوص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نزد وى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عقل ودرايت او پى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جايگاهى والا دارى، ومورد اعتماد هستى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نگهدارنده وآگاهم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گونه ما به يوسف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داديم، كه هرجا مى خواست در آن منزل مى 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رحمت خود را به هركس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بخشيم وپاداش نيكوكاران را ضايع نمى 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آخرت، براى كسانى كه ايمان آورده وپرهيزگارى داشتند، بهتر است</w:t>
      </w:r>
      <w:r>
        <w:rPr>
          <w:rFonts w:eastAsia="IRNazanin" w:cs="IRNazanin"/>
          <w:color w:val="111111"/>
          <w:sz w:val="28"/>
          <w:szCs w:val="28"/>
          <w:rtl w:val="true"/>
          <w:lang w:bidi="fa-IR"/>
        </w:rPr>
        <w:t>!</w:t>
      </w:r>
    </w:p>
    <w:p>
      <w:pPr>
        <w:pStyle w:val="Heading4"/>
        <w:numPr>
          <w:ilvl w:val="3"/>
          <w:numId w:val="1"/>
        </w:numPr>
        <w:rPr/>
      </w:pPr>
      <w:bookmarkStart w:id="194" w:name="__RefHeading___Toc985939_2142443653"/>
      <w:bookmarkStart w:id="195" w:name="_Toc78"/>
      <w:bookmarkEnd w:id="194"/>
      <w:r>
        <w:rPr>
          <w:rtl w:val="true"/>
        </w:rPr>
        <w:t>تفسير</w:t>
      </w:r>
      <w:bookmarkEnd w:id="1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شاه درباره آوردن يوسف نزد او جهت واگذارى سمت به او واقرار به منزلت وامين بودن يوسف، سخن يوسف درباره واگذارى سمت امور خزانه دارى به جهت تخصص وتعهد در اين زمينه، قدرت دادن خداوند به يوسف به جهت دادن پاداش نيكوكاران، برتر بودن پاداش آخرتى براى مؤمنان با تقوا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پادشاه حكم خود را مقيد به امروز كرد براى اشاره به علت حكم بود، ومعنايش اين است كه تو از امروز كه من به مكارم اخلاق واجتناب از زشتى وفحشاء وخيانت وظلم، وصبرت بر هر مكروه پى بردم، وفهميدم يگانه مردى هستى كه بخاطر حفظ  طهارت وپاكى نفست حاضر شدى ذليل شوى، ومردى هستى كه خداوند به تاييدات غيبى خود اختصاصت داده، وعلم به تاويل احاديث را به تو ارزانى داشته، داراى </w:t>
      </w:r>
      <w:bookmarkStart w:id="196" w:name="pg15085_161803"/>
    </w:p>
    <w:p>
      <w:pPr>
        <w:pStyle w:val="BookText"/>
        <w:rPr/>
      </w:pPr>
      <w:bookmarkEnd w:id="196"/>
      <w:r>
        <w:rPr>
          <w:rFonts w:ascii="Amiri" w:hAnsi="Amiri" w:eastAsia="Amiri" w:cs="Amiri"/>
          <w:color w:val="111111"/>
          <w:sz w:val="28"/>
          <w:sz w:val="28"/>
          <w:szCs w:val="28"/>
          <w:rtl w:val="true"/>
          <w:lang w:bidi="ar-SA"/>
        </w:rPr>
        <w:t>مقام ومنزلت هستى، وما تو را امين خود مى دانيم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داستانى كه تا رسيدن يوسف به مقام عزيزى مصر بيان كرد، وآن عبارت بود از زندانى شدنش كه با وجود اينكه غرض همسر عزيز از آن، تحقير يوسف بود مع ذلك خداوند همان را وسيله عزتش قرار داد، ونيز برادران بر وى حسد برده در چاهش انداختند، وبه بازرگانان فروختند تا بدين وسيله آن احترام پدر از يوسف را مبدل به ذلت كنند، خداى سبحان هم همين مكر وحيله آنان را وسيله عزت او در خانه عزيز مصر قرار داد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97" w:name="__RefHeading___Toc985941_2142443653"/>
      <w:bookmarkStart w:id="198" w:name="_Toc79"/>
      <w:bookmarkEnd w:id="197"/>
      <w:r>
        <w:rPr>
          <w:rtl w:val="true"/>
        </w:rPr>
        <w:t>نكته ها</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امين؛</w:t>
      </w:r>
    </w:p>
    <w:p>
      <w:pPr>
        <w:pStyle w:val="BookText"/>
        <w:rPr/>
      </w:pPr>
      <w:r>
        <w:rPr>
          <w:rFonts w:ascii="IRNazanin" w:hAnsi="IRNazanin" w:eastAsia="IRNazanin"/>
          <w:color w:val="111111"/>
          <w:sz w:val="28"/>
          <w:sz w:val="28"/>
          <w:szCs w:val="28"/>
          <w:rtl w:val="true"/>
          <w:lang w:bidi="fa-IR"/>
        </w:rPr>
        <w:t>از جمله اوصاف ارزشمند امين بودن است كه در قرآن كريم وصف براى جبرئيل وشهر مكه ومقام بهشتى وپيامبران قرار گرفته است؛</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شهر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مَقَامٍ  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براى پيامبران مانند نوح، هود، صالح، لوط ، شعيب، موسى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لكم رسول 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براى يوسف نيز واقع شده است؛ فَلَمَّا كَلَّمَهُ  قَالَ  إِنَّكَ  الْيَوْمَ  لَدَيْنَا مَكِينٌ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 زيرا مردم عرب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محمد امين مى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يوسف كه مى گويد إِنِّى حَفِيظٌ  عَلِيمٌ  دليل بر اهميت مديريت در كنار امانت است، ونشان مى دهد كه پاكى وامانت به تنهايى براى پذيرش يك پست حساس اجتماعى كافى نيست بلكه علاوه بر آن آگاهى وتخصص ومديريت نيز لازم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اقتصادى تنها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نيست،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مهمتر است، وبه همين دليل در دوران حكومت خود، سعى كرد، در آن هفت سال وفور نعمت، مصرف را به شدت كنترل كند تا بتواند قسمت مهمى از توليدات كشاورزى را براى سال هاى سختى كه در پيش بود، ذخيره نمايد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تعريف خويش كردن كار ناپسندى است، ولى با اين حال اين يك قانون كلى نيست، گاهى شرائط  ايجاب مى كند كه انسان خود را به جامعه معرفى كند تا مردم او را بشناسند واز سرمايه هاى وجودش استفاده كنند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وقتى پى به صداقت وامانت يوسف مى برد ودر او خيانتى نمى يابد، او را براى خود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بنده خيانت نبيند چه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او را براى خود بر خواهد گزيد كه قرآن درباره ى حضرت موسى چنين تعبيرى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اخْتَرْتُكَ  فَاسْتَمِعْ  لِما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اصْطَنَعْتُكَ  لِنَفْسِى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داشتن وامين بودن در كنار هم ارزشمند است، زيرا اگر امين باشد ولى امكانات نداشته باشد، قدرت انجام كارى را ندارد واگر مكين باشد امّا امين نباشد، بيت المال را حيف وميل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جان پيامبران؛</w:t>
      </w:r>
    </w:p>
    <w:p>
      <w:pPr>
        <w:pStyle w:val="BookText"/>
        <w:rPr/>
      </w:pPr>
      <w:r>
        <w:rPr>
          <w:rFonts w:ascii="Amiri" w:hAnsi="Amiri" w:eastAsia="Amiri" w:cs="Amiri"/>
          <w:color w:val="111111"/>
          <w:sz w:val="28"/>
          <w:sz w:val="28"/>
          <w:szCs w:val="28"/>
          <w:rtl w:val="true"/>
          <w:lang w:bidi="ar-SA"/>
        </w:rPr>
        <w:t>اراده ى خداوند هميشه بر خواست بشر حاكم بوده وهست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خواستند برخى از انبيا را به قتل برسانند، اما خداوند آنان را حفظ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خواست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قال فرعون ذرونى اقتل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خودش به هلاكت رسيد؛ فاغرقناهم فى اليمّ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خواستند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اما خداوند او را به آسمان ها برد؛ و مكروا ومكر الله والله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الله يا عيسى انّى متوفّيك ورافعك الىّ  ومطهّرك من الذين كفروا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او را بكشند؛ اقتلوا يوسف او اطرحوه ارضاً يخل لكم وجه ابيكم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خداوند به او قدرت وحكومت عنايت كرد؛ و كذلك مكّنّا ليوسف فى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 قريش خواستند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بكشند، اما خداوند او را محافظت كرد؛ الّاتنصروه فقد نصره الله اذا خرجه الذين كفروا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عيب وهنرش نهفته باشد؛ فَلَمَّا كَلَّمَهُ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اعطاى مسئوليّت هاى بسيار مهم، گاه لازم است شخص اوّل مملكت، خود مصاحبه حضورى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كَلَّمَهُ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اهم 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وشرع يك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نظام حكومتى شرك، جائز نيست ولى نجات يك ملّتى از قحطى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سياسى نپذيرفت، تا مبادا كمك به ظالم شود، مسئوليّت نظامى نپذيرفت، تا مبادا خون به ناحقّى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مسئوليّت اقتصادى آن هم براى نجات مردم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ضرورت ايجاب كرد كه يوسف سرپرستى خزائن مصر را بپذيرد، خود پيشنهاد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نيز به سفارش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بنى عباس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اينگونه مردان خدا مى تواند پناهگاه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كفارة عمل السلطان، قضاء حوائج الاخوان كفاره ى كار حكومتى، بر آوردن نيازمندى برادران دينى است</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ولايتعهدى مأمون را پذيرفته ايد؟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كه پيامبر بود در دستگاه مشرك رفت، من كه وصىّ  پيامبرم، در دستگاه شخصى كه اظهار مسلمانى مى كند رفته ام، علاوه پذيرفتن من اجبارى است، در حالى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اختيار وبه خاطر اهميّت موضوع، آن مسئوليّت را پذيرفت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ظاهر پادشاه مصر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الْيَوْمَ  لَدَيْنا مَكِينٌ  ولى در </w:t>
      </w:r>
      <w:bookmarkStart w:id="199" w:name="pg15085_161806"/>
    </w:p>
    <w:p>
      <w:pPr>
        <w:pStyle w:val="BookText"/>
        <w:rPr/>
      </w:pPr>
      <w:bookmarkEnd w:id="199"/>
      <w:r>
        <w:rPr>
          <w:rFonts w:ascii="Amiri" w:hAnsi="Amiri" w:eastAsia="Amiri" w:cs="Amiri"/>
          <w:color w:val="111111"/>
          <w:sz w:val="28"/>
          <w:sz w:val="28"/>
          <w:szCs w:val="28"/>
          <w:rtl w:val="true"/>
          <w:lang w:bidi="ar-SA"/>
        </w:rPr>
        <w:t>واقع خداوند به يوسف مكنت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اگر در دست اهلش باشد رحمت است وگر نه زيانبخش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بِرَحْمَتِنا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رسيدن به حكومت وقدرت در دنيا، منافاتى با نيكوكارى وايمان وتقوا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الْمُحْسِنِينَ  </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200" w:name="__RefHeading___Toc985943_2142443653"/>
      <w:bookmarkStart w:id="201" w:name="_Toc80"/>
      <w:bookmarkEnd w:id="200"/>
      <w:r>
        <w:rPr>
          <w:rtl w:val="true"/>
        </w:rPr>
        <w:t xml:space="preserve">آیه </w:t>
      </w:r>
      <w:r>
        <w:rPr/>
        <w:t>58</w:t>
      </w:r>
      <w:r>
        <w:rPr>
          <w:rtl w:val="true"/>
        </w:rPr>
        <w:t>-</w:t>
      </w:r>
      <w:r>
        <w:rPr/>
        <w:t>62</w:t>
      </w:r>
      <w:bookmarkEnd w:id="201"/>
    </w:p>
    <w:p>
      <w:pPr>
        <w:pStyle w:val="Heading4"/>
        <w:numPr>
          <w:ilvl w:val="3"/>
          <w:numId w:val="1"/>
        </w:numPr>
        <w:rPr/>
      </w:pPr>
      <w:bookmarkStart w:id="202" w:name="__RefHeading___Toc985945_2142443653"/>
      <w:bookmarkStart w:id="203" w:name="_Toc81"/>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وَ جاءَ إِخْوَةُ  يُوسُفَ  فَدَخَلُوا عَلَيْهِ  فَعَرَفَهُمْ  وَ 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ائْتُوني بِأَخٍ  لَكُمْ  مِنْ  أَبيكُمْ  أَ لا تَرَوْنَ  أَنّي أُوفِي الْكَيْلَ  وَ 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لِفِتْيانِهِ  اجْعَلُوا بِضاعَتَهُمْ  في رِحالِهِمْ  لَعَلَّهُمْ  يَعْرِفُونَها إِذَا انْقَلَبُوا إِلى أَهْلِهِمْ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985947_2142443653"/>
      <w:bookmarkStart w:id="205" w:name="_Toc82"/>
      <w:bookmarkEnd w:id="204"/>
      <w:r>
        <w:rPr>
          <w:rtl w:val="true"/>
        </w:rPr>
        <w:t>ترجمه</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كنعان را قحطى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مواد غذايى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شناخت ولى آنها او را نشناختند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آنان را آماده ساخت،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برادرى را كه از پدر داريد،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من حق پيمانه را ادا مى كنم، ومن بهترين ميزبانان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او را نزد من نياوريد، نه 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وپيمانه اى 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خواهيد داشت 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پدرش گفتگو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وسعى مى كنيم موافقتش را جلب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اين كار را خواهيم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كارگزاران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بعنوان قيمت پرداخته اند، در بارهايشان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بازگشت به خانواده خويش، آن را بشناسند وشايد برگردند</w:t>
      </w:r>
      <w:r>
        <w:rPr>
          <w:rFonts w:eastAsia="IRNazanin" w:cs="IRNazanin"/>
          <w:color w:val="111111"/>
          <w:sz w:val="28"/>
          <w:szCs w:val="28"/>
          <w:rtl w:val="true"/>
          <w:lang w:bidi="fa-IR"/>
        </w:rPr>
        <w:t>!»</w:t>
      </w:r>
    </w:p>
    <w:p>
      <w:pPr>
        <w:pStyle w:val="Heading4"/>
        <w:numPr>
          <w:ilvl w:val="3"/>
          <w:numId w:val="1"/>
        </w:numPr>
        <w:rPr/>
      </w:pPr>
      <w:bookmarkStart w:id="206" w:name="__RefHeading___Toc985949_2142443653"/>
      <w:bookmarkStart w:id="207" w:name="_Toc83"/>
      <w:bookmarkEnd w:id="206"/>
      <w:r>
        <w:rPr>
          <w:rtl w:val="true"/>
        </w:rPr>
        <w:t>تفسير</w:t>
      </w:r>
      <w:bookmarkEnd w:id="2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يوسف برادران خويش را به هنگام خريدن غلّه ونشناختن آنها، درخواست يوسف از برادران پيرامون آوردن </w:t>
      </w:r>
    </w:p>
    <w:p>
      <w:pPr>
        <w:pStyle w:val="BookText"/>
        <w:rPr/>
      </w:pPr>
      <w:r>
        <w:rPr>
          <w:rFonts w:ascii="IRNazanin" w:hAnsi="IRNazanin" w:eastAsia="IRNazanin"/>
          <w:color w:val="111111"/>
          <w:sz w:val="28"/>
          <w:sz w:val="28"/>
          <w:szCs w:val="28"/>
          <w:rtl w:val="true"/>
          <w:lang w:bidi="fa-IR"/>
        </w:rPr>
        <w:t>برادر خود به جهت كامل دادن پيمانه آنان وبهترين ميزبان بودن وتهديد در نياوردن برادر، وعده برادران به يوسف در آوردن برادر به همراه خود ونقشه يوسف پيرامون بازگشت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خَيْرُ الْمُنْزِلِينَ  يعنى من بهتر از هر كس واردين به خود را اكرام وپذيرايى مى كنم واين خود تحريك ايشان به برگشتن است، وتشويق ايشان است تا در مراجعت، برادر پدرى خود را همراه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تشويق در برابر تهديدى است كه در آيه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تَأْتُونِى بِهِ  فَلا كَيْلَ  لَكُمْ  عِنْدِى وَلا تَقْرَبُونِ  كرد، وگفت كه اگر او را نياوريد ديگر طعامى به شما نمى فروشم، وديگر مانند اين دفعه، شخصا از شما پذيرايى نمى كنم، اين را گفت تا هواى مخالفت وعصيان او را در سر نپرورانند، هم چنان كه از گفتار ايشان در آيه بعد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سَنُراوِدُ عَنْهُ  أَباهُ  وَإِنَّا لَفاعِلُونَ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پدرش اصرار مى كنيم وبهر نحو شده فرمان تو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كه برادران يوسف فرمان او را پذيرفتند وبا اين قول صريح خود، او را دلخوش ساختند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يوسف دستور داد وجهى را كه برادران در مقابل غله پرداخته بودند در بارهاى آن ها بگذارند؟ خود آيات فوق پاسخ اين سؤال را بيان كرده است، چرا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يَعْرِفُونَها إِذَا انْقَلَبُوا إِلى أَهْلِهِمْ  لَعَلَّهُمْ  يَرْجِعُونَ  ؛ هدف يوسف اين بود كه آنان پس از بازگشت به وطن آن وجه وپول غلّه را در لابلاى بارها ببينند، وبه كرامت وبزرگوارى عزيز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پى ببرند، وهمان سبب شود كه بار ديگر به سوى او بازگردند، وحتى برادر كوچك خويش را با اطمينان خاطر همراه بياورند ونيز پدرشان يعقوب با توجه به اين وضع، اعتماد بيشترى به آن ها در زمينه فرستادن بنيامين به مصر پيدا كند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يوسف از اموال بيت المال به برادران داد؟ پاسخ اينكه در بيت المال مصر حقى براى مستضعفان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وهميشه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ومرزهاى كشورها نيز دخالتى در اين حق نمى تواند داشته باشد، به همين دليل يوسف از اين حق در مورد برادران خويش كه در آن هنگام مستضعف بودند استفاده كرد</w:t>
      </w:r>
      <w:r>
        <w:rPr>
          <w:rFonts w:eastAsia="IRNazanin" w:cs="IRNazanin"/>
          <w:color w:val="111111"/>
          <w:sz w:val="28"/>
          <w:szCs w:val="28"/>
          <w:rtl w:val="true"/>
          <w:lang w:bidi="fa-IR"/>
        </w:rPr>
        <w:t>.</w:t>
      </w:r>
      <w:r>
        <w:rPr>
          <w:rStyle w:val="FootnoteAnchor"/>
          <w:rtl w:val="true"/>
        </w:rPr>
        <w:footnoteReference w:id="162"/>
      </w:r>
      <w:bookmarkStart w:id="208" w:name="pg15085_161808"/>
    </w:p>
    <w:p>
      <w:pPr>
        <w:pStyle w:val="Heading4"/>
        <w:numPr>
          <w:ilvl w:val="3"/>
          <w:numId w:val="1"/>
        </w:numPr>
        <w:rPr/>
      </w:pPr>
      <w:bookmarkStart w:id="209" w:name="__RefHeading___Toc985951_2142443653"/>
      <w:bookmarkStart w:id="210" w:name="_Toc84"/>
      <w:bookmarkEnd w:id="208"/>
      <w:bookmarkEnd w:id="209"/>
      <w:r>
        <w:rPr>
          <w:rtl w:val="true"/>
        </w:rPr>
        <w:t>نكته ها</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حق داشتند يوسف را نشناسند، زيرا از يك سو سى تا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او را در چاه انداخته بودند تا روزى كه به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واز سويى ديگر، آن ها هرگز چنين احتمالى را نمى دادند كه برادرشان عزيز مصر شده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يوسف خود را به برادران معرفى نكرد؟ پاسخ اينكه يوسف چنين اجازه اى را از طرف پروردگار نداشت، زيرا ماجراى فراق يوسف گذشته از جهات ديگر صحنه آزمايش وميدان امتحانى بود براى يعقوب ومى بايست دوران اين آزمايش به فرمان پروردگار به آخر برسد، تا ميزان مقاومت حضرت يعقوب در برابر از دست دادن فرزند دوم را نيز آزمايش كند، وقبل از آن يوسف مجاز به خبر دادن نبود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در ابتداى امر، خود را معرفى نكرد براى اين بود كه مى خواست اول برادر مادريش را احضار نمايد تا در موقعى كه خود را به برادران پدريش معرفى مى كند او نيز حاضر باشد ودر نتيجه صنع خداى را نسبت به آن دو وپاداشى را كه خداوند به آن دو در اثر صبر وتقواشان ارزانى داشت مشاهده كنند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قحطى اگر منطقه هاى ديگر از شما كمك خواستند،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إِخْوَةُ  يُوسُفَ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رازدارى لازم است وهم 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  لَكُمْ  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تا راستگويى ورازدارى با هم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را وسيله ى انتقام قرار ندهيم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الْكَيْلَ  وَأَنَا خَيْرُ الْمُنْزِلِينَ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كه ديروز برده وخدمتكار بود، امروز غلام وخدمتكار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لِفِتْيانِهِ  اما در هنگام ملاقات برادران، نه انتقام گرفت ونه گلايه اى نمود ونه كينه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برگرداندن سرمايه آنان، به آن ها توجّه داد كه من شما را دوست 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گرفتن در زمان نياز از پدر پير وبرادران، با كرامت نفس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بِضاعَتَهُمْ  فِى رِحالِهِمْ  </w:t>
      </w:r>
      <w:r>
        <w:rPr>
          <w:rFonts w:eastAsia="IRNazanin" w:cs="IRNazanin"/>
          <w:color w:val="111111"/>
          <w:sz w:val="28"/>
          <w:szCs w:val="28"/>
          <w:rtl w:val="true"/>
          <w:lang w:bidi="fa-IR"/>
        </w:rPr>
        <w:t>.</w:t>
      </w:r>
      <w:r>
        <w:rPr>
          <w:rStyle w:val="FootnoteAnchor"/>
          <w:rtl w:val="true"/>
        </w:rPr>
        <w:footnoteReference w:id="166"/>
      </w:r>
      <w:bookmarkStart w:id="211" w:name="pg15085_161809"/>
    </w:p>
    <w:p>
      <w:pPr>
        <w:pStyle w:val="Heading3"/>
        <w:numPr>
          <w:ilvl w:val="2"/>
          <w:numId w:val="1"/>
        </w:numPr>
        <w:rPr/>
      </w:pPr>
      <w:bookmarkStart w:id="212" w:name="__RefHeading___Toc985953_2142443653"/>
      <w:bookmarkStart w:id="213" w:name="_Toc85"/>
      <w:bookmarkEnd w:id="211"/>
      <w:bookmarkEnd w:id="212"/>
      <w:r>
        <w:rPr>
          <w:rtl w:val="true"/>
        </w:rPr>
        <w:t xml:space="preserve">آیه </w:t>
      </w:r>
      <w:r>
        <w:rPr/>
        <w:t>63</w:t>
      </w:r>
      <w:r>
        <w:rPr>
          <w:rtl w:val="true"/>
        </w:rPr>
        <w:t>-</w:t>
      </w:r>
      <w:r>
        <w:rPr/>
        <w:t>66</w:t>
      </w:r>
      <w:bookmarkEnd w:id="213"/>
    </w:p>
    <w:p>
      <w:pPr>
        <w:pStyle w:val="Heading4"/>
        <w:numPr>
          <w:ilvl w:val="3"/>
          <w:numId w:val="1"/>
        </w:numPr>
        <w:rPr/>
      </w:pPr>
      <w:bookmarkStart w:id="214" w:name="__RefHeading___Toc985955_2142443653"/>
      <w:bookmarkStart w:id="215" w:name="_Toc86"/>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فَتَحُوا مَتاعَهُمْ  وَجَدُوا بِضاعَتَهُمْ  رُدَّتْ  إِلَيْهِمْ  قالُوا يا أَبانا ما نَبْغي هذِهِ  بِضاعَتُنا رُدَّتْ  إِلَيْنا وَ نَميرُ أَهْلَنا وَ نَحْفَظُ  أَخانا وَ نَزْدادُ كَيْلَ  بَعيرٍ ذلِكَ  كَيْلٌ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985957_2142443653"/>
      <w:bookmarkStart w:id="217" w:name="_Toc87"/>
      <w:bookmarkEnd w:id="216"/>
      <w:r>
        <w:rPr>
          <w:rtl w:val="true"/>
        </w:rPr>
        <w:t>ترجمه</w:t>
      </w:r>
      <w:bookmarkEnd w:id="217"/>
    </w:p>
    <w:p>
      <w:pPr>
        <w:pStyle w:val="BookText"/>
        <w:rPr/>
      </w:pPr>
      <w:r>
        <w:rPr>
          <w:rFonts w:ascii="IRNazanin" w:hAnsi="IRNazanin" w:eastAsia="IRNazanin"/>
          <w:color w:val="111111"/>
          <w:sz w:val="28"/>
          <w:sz w:val="28"/>
          <w:szCs w:val="28"/>
          <w:rtl w:val="true"/>
          <w:lang w:bidi="fa-IR"/>
        </w:rPr>
        <w:t>هنگامى كه به سوى پدرشان بازگشتند،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حضور برادرمان 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ندهند، پس برادرمان را با ما بفرست، تا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داريم وما او را محافظت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نسبت به او به شما اطمينان كنم همان گونه كه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وديديد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بهترين حافظ ، ومهربانترين مهربانان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متاع خود را گشودند، ديدند سرمايه آنها به آنها بازگردانده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چه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ماست كه به ما باز پس گردانده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بهتر كه برادر را با ما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براى خانواده خويش مواد غذايى مى آوريم وبرادرمان را حفظ  خواهيم كرد ويك بار شتر زيادتر دريافت خواهيم داشت، اين 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او را با شما نخواهم فرستاد، تا پيمان مؤكد الهى بدهيد كه او را حتما نزد من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يا علت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شما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آنها پيمان استوار خود را در اختيار او گذاردند،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نسبت به آنچه مى گوييم، ناظر ونگهبان است</w:t>
      </w:r>
      <w:r>
        <w:rPr>
          <w:rFonts w:eastAsia="IRNazanin" w:cs="IRNazanin"/>
          <w:color w:val="111111"/>
          <w:sz w:val="28"/>
          <w:szCs w:val="28"/>
          <w:rtl w:val="true"/>
          <w:lang w:bidi="fa-IR"/>
        </w:rPr>
        <w:t>!»</w:t>
      </w:r>
    </w:p>
    <w:p>
      <w:pPr>
        <w:pStyle w:val="Heading4"/>
        <w:numPr>
          <w:ilvl w:val="3"/>
          <w:numId w:val="1"/>
        </w:numPr>
        <w:rPr/>
      </w:pPr>
      <w:bookmarkStart w:id="218" w:name="__RefHeading___Toc985959_2142443653"/>
      <w:bookmarkStart w:id="219" w:name="_Toc88"/>
      <w:bookmarkEnd w:id="218"/>
      <w:r>
        <w:rPr>
          <w:rtl w:val="true"/>
        </w:rPr>
        <w:t>تفسير</w:t>
      </w:r>
      <w:bookmarkEnd w:id="2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برادران از پدر در فرستادن بنيامين، پرسش يعقوب از برادران نسبت به خلف وعده درباره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بردند ونياوردند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كرامت وسخاوت از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پيرامون بازگشت متاع خويش </w:t>
      </w:r>
    </w:p>
    <w:p>
      <w:pPr>
        <w:pStyle w:val="BookText"/>
        <w:rPr/>
      </w:pPr>
      <w:r>
        <w:rPr>
          <w:rFonts w:ascii="IRNazanin" w:hAnsi="IRNazanin" w:eastAsia="IRNazanin"/>
          <w:color w:val="111111"/>
          <w:sz w:val="28"/>
          <w:sz w:val="28"/>
          <w:szCs w:val="28"/>
          <w:rtl w:val="true"/>
          <w:lang w:bidi="fa-IR"/>
        </w:rPr>
        <w:t>وگرفتن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يعقوب پيرامون فرستادن بنيامين وگرفتن تعهد محكم از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است، وديوار را هم از جهت اينكه مكانى را محصور ومحفوظ  مى كند حايط  مى گويند، وخدا را از اين جهت محيط  به كل شىء مى گويند كه بر هر چيز مسلط  وآن را از هر جهت حافظ  است، وهيچ موجودى وهيچ جزئى از موجودات از تحت قدرت او بيرون نيست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جمله إِلَّا أَنْ  يُحاطَ  بِكُمْ  در اصل به اين معنى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حوادث به شما احاطه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مغلوب حوادث شويد، اين جمله ممكن است كنايه از مرگ ومير ويا حوادث ديگرى باشد كه انسان را به زانو درمى آورد، وقدرت را از او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مواردى از قرآن مجيد تنها به معنى هلاكت ونابودى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أَنَّهُمْ  أُحِيطَ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أُحِيطَ  بِثَمَرِهِ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روشن است كه در آيه مورد بحث منظور خصوص هلاكت نيست، بلكه عذرى است كه قدرت را از انسان سلب مى 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مواد غذايى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خانواده خود غذا مى رسانيم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يعقوب حاضر شد بنيامين را به آن ها بسپارد با اينكه برادران به حكم رفتارى كه با يوسف كرده بودند افراد بدسابقه اى محسوب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به اين نكته پاسخ اين سؤال را روشن مى كند كه سى الى چهل سال، از حادثه يوسف گذشته بود، وبرادران جوان يوسف به سن كهولت رسيده بودند، وطبعا نسبت به سابق پخته 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ها گذشته مساله يك مساله حياتى بود، مساله تهيه آذوقه در قحط  سالى براى يك خانواده بزرگ بود، نه مانند گردش وتفريح كه براى يوسف پيشنهاد كردند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توكل اين نيست كه انسان نسبت امور را به خودش ويا به اسباب، قطع ويا انكار كند، بلكه معنايش اين است كه خود واسباب را مستقل در تاثير ندانسته ومعتقد باشد كه استقلال واصالت منحصرا از آن خداى سبحان است، ودر عين حال سببيت غير مستقله را براى خود وبراى اسباب قائل باشد</w:t>
      </w:r>
      <w:r>
        <w:rPr>
          <w:rFonts w:eastAsia="Amiri" w:cs="Amiri" w:ascii="Amiri" w:hAnsi="Amiri"/>
          <w:color w:val="111111"/>
          <w:sz w:val="28"/>
          <w:szCs w:val="28"/>
          <w:rtl w:val="true"/>
          <w:lang w:bidi="ar-SA"/>
        </w:rPr>
        <w:t xml:space="preserve">. </w:t>
      </w:r>
      <w:bookmarkStart w:id="220" w:name="pg15085_161811"/>
    </w:p>
    <w:p>
      <w:pPr>
        <w:pStyle w:val="BookText"/>
        <w:rPr/>
      </w:pPr>
      <w:bookmarkEnd w:id="220"/>
      <w:r>
        <w:rPr>
          <w:rFonts w:ascii="IRNazanin" w:hAnsi="IRNazanin" w:eastAsia="IRNazanin"/>
          <w:color w:val="111111"/>
          <w:sz w:val="28"/>
          <w:sz w:val="28"/>
          <w:szCs w:val="28"/>
          <w:rtl w:val="true"/>
          <w:lang w:bidi="fa-IR"/>
        </w:rPr>
        <w:t>و لذا مى بينيم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آيات مورد بحث حكايت مى كند در عين توكلش بر خدا اسباب را لغو ومهمل ندانسته وبه اسباب عادى تمسك مى جويد، نخست با فرزندان در باره برادرشان گفتگو نموده سپس از ايشان پيمانى خدايى مى گيرد، آن گاه بر خدا توكل مى كند، وهمچنين در وصيتى كه در آيه بعدى آمده نخست سفارش مى كند از يك دروازه وارد مصر نشوند، بلكه از درهاى متعدد وارد شوند، وآن گاه بر پروردگارش خداى متعال توكل مى كند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خَيْرٌ حافِظاً وَهُوَ أَرْحَمُ  الرَّاحِمِينَ  اين جمله ممكن است اشاره به اين باشد كه براى من مشكل است بنيامين را با شما بدسابقه ها بفرستم، واگر هم بفرستم به اطمينان حفظ  خدا وارحم الراحمين بودن او است، نه به اطمينان شما</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21" w:name="__RefHeading___Toc985961_2142443653"/>
      <w:bookmarkStart w:id="222" w:name="_Toc89"/>
      <w:bookmarkEnd w:id="221"/>
      <w:r>
        <w:rPr>
          <w:rtl w:val="true"/>
        </w:rPr>
        <w:t>نكته ها</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اطمينان به حفظ  خداى سبحان بهتر است از اطمينان به حفظ  غير او، براى اينكه او ارحم الراحمين است، وبه بنده خود، در آنچه كه او را امين در آن دانسته خيانت نمى كند، برخلاف مردم كه چه بسا رعايت عهد وامانت را ننموده به مؤتمنى كه متوسل به ايشان شده ترحم نكنند وبه وى خيانت بورزند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بيش از اين چه مى خواهيم ما وقتى به مصر مى رفتيم منظورمان خريدن طعام بود، نه تنها طعام را به سنگ تمام به ما دادند بلكه كالاى ما را هم به ما برگردانيدند، واين خود بهترين دليل است بر اينكه منظور عزيز احترام ما است، نه اينكه قصد سويى به ما داشته 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داراى حقّ  امر ونهى به فرزند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خاطرات تلخ گذشته، انسان را در برابر حوادث آينده بيمه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آمَنُكُمْ  عَلى أَخِيهِ  مِنْ  قَبْلُ  </w:t>
      </w:r>
      <w:r>
        <w:rPr>
          <w:rFonts w:eastAsia="IRNazanin" w:cs="IRNazanin"/>
          <w:color w:val="111111"/>
          <w:sz w:val="28"/>
          <w:szCs w:val="28"/>
          <w:rtl w:val="true"/>
          <w:lang w:bidi="fa-IR"/>
        </w:rPr>
        <w:t>.</w:t>
      </w:r>
      <w:r>
        <w:rPr>
          <w:rStyle w:val="FootnoteAnchor"/>
          <w:rtl w:val="true"/>
        </w:rPr>
        <w:footnoteReference w:id="176"/>
      </w:r>
      <w:bookmarkStart w:id="223" w:name="pg15085_161812"/>
    </w:p>
    <w:p>
      <w:pPr>
        <w:pStyle w:val="BookText"/>
        <w:rPr/>
      </w:pPr>
      <w:bookmarkEnd w:id="22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نَزْدادُ كَيْلَ  بَعِيرٍ استفاده مى شود كه سهم هر نفر، يك بار شتر بوده كه بايد خود حاضر باشد ودريافت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 يوسف، نه فقط  انسان بودن كه انسان سازى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بِضاعَتَهُمْ  رُدَّتْ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برادران حسود وجفاكار خود، مخفيانه هديه مى دهد تا زمينه را براى مراجعت آن ها فراهم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بِالَّتِى هِىَ  أَحْسَنُ  بدى را با خوبى دفع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اوّل پول وبهاى كالا گرفته نشود، خريدار تحقير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هديه هست ابتدا پول اخذ شود، ولى به شكل عاقلانه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إِلَيْهِمْ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شخصى بدقولى وبدرفتارى ديديد، در نوبت بعد قرارداد را محكم 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مَوْثِقاً </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24" w:name="__RefHeading___Toc985963_2142443653"/>
      <w:bookmarkStart w:id="225" w:name="_Toc90"/>
      <w:bookmarkEnd w:id="224"/>
      <w:r>
        <w:rPr>
          <w:rtl w:val="true"/>
        </w:rPr>
        <w:t xml:space="preserve">آیه </w:t>
      </w:r>
      <w:r>
        <w:rPr/>
        <w:t>67</w:t>
      </w:r>
      <w:r>
        <w:rPr>
          <w:rtl w:val="true"/>
        </w:rPr>
        <w:t>-</w:t>
      </w:r>
      <w:r>
        <w:rPr/>
        <w:t>68</w:t>
      </w:r>
      <w:bookmarkEnd w:id="225"/>
    </w:p>
    <w:p>
      <w:pPr>
        <w:pStyle w:val="Heading4"/>
        <w:numPr>
          <w:ilvl w:val="3"/>
          <w:numId w:val="1"/>
        </w:numPr>
        <w:rPr/>
      </w:pPr>
      <w:bookmarkStart w:id="226" w:name="__RefHeading___Toc985965_2142443653"/>
      <w:bookmarkStart w:id="227" w:name="_Toc91"/>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 xml:space="preserve">وَ قالَ  يا بَنِيَّ  لا تَدْخُلُوا مِنْ  بابٍ  واحِدٍ وَ ادْخُلُوا مِنْ  أَبْوابٍ  مُتَفَرِّقَةٍ  وَ ما أُغْني عَنْكُمْ  مِنَ  اللّهِ  مِنْ  شَيْ ءٍ إِنِ  الْحُكْمُ  إِلاّ لِلّهِ  عَلَيْهِ  تَوَكَّلْتُ  وَ عَلَيْهِ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دَخَلُوا مِنْ  حَيْثُ  أَمَرَهُمْ  أَبُوهُمْ  ما كانَ  يُغْني عَنْهُمْ  مِنَ  اللّهِ  مِنْ  شَيْ ءٍ إِلاّ حاجَةً  في نَفْسِ  يَعْقُوبَ  قَضاها وَ إِنَّهُ  لَذُو عِلْمٍ  لِما عَلَّمْناهُ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85967_2142443653"/>
      <w:bookmarkStart w:id="229" w:name="_Toc92"/>
      <w:bookmarkEnd w:id="228"/>
      <w:r>
        <w:rPr>
          <w:rtl w:val="true"/>
        </w:rPr>
        <w:t>ترجمه</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مى خواستند حركت كنند،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در وارد نشويد، بلكه از درهاى متفرق وارد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سوى شما جلب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اين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حادثه اى را كه از سوى خدا حتمى است، از شما دفع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وفرمان،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كرده ام وهمه متوكلان بايد بر او توكل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از همان طريق كه پدر به آنها دستور داده بود وارد شدند، اين كار هيچ حادثه حتمى الهى را نمى توانست از آنها دور سازد، جز حاجتى در دل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وخاطرش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 خاطر تعليمى كه ما به او داديم، علم فراوانى داشت ولى بيشتر مردم نمى دانند</w:t>
      </w:r>
      <w:r>
        <w:rPr>
          <w:rFonts w:eastAsia="IRNazanin" w:cs="IRNazanin"/>
          <w:color w:val="111111"/>
          <w:sz w:val="28"/>
          <w:szCs w:val="28"/>
          <w:rtl w:val="true"/>
          <w:lang w:bidi="fa-IR"/>
        </w:rPr>
        <w:t xml:space="preserve">! </w:t>
      </w:r>
      <w:bookmarkStart w:id="230" w:name="pg15085_161813"/>
    </w:p>
    <w:p>
      <w:pPr>
        <w:pStyle w:val="Heading4"/>
        <w:numPr>
          <w:ilvl w:val="3"/>
          <w:numId w:val="1"/>
        </w:numPr>
        <w:rPr/>
      </w:pPr>
      <w:bookmarkStart w:id="231" w:name="__RefHeading___Toc985969_2142443653"/>
      <w:bookmarkStart w:id="232" w:name="_Toc93"/>
      <w:bookmarkEnd w:id="230"/>
      <w:bookmarkEnd w:id="231"/>
      <w:r>
        <w:rPr>
          <w:rtl w:val="true"/>
        </w:rPr>
        <w:t>تفسير</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يعقوب به فرزندان پيرامون عدم ورود از يك در به منظور حفاظت آنان از حوادث، توكل يعقوب بر خداوند واطاعت فرزندان از اين سفارش پدر، اجابت خواسته ى يعقوب وبهره مندى او از علم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أُغْنِى عَنْكُمْ  مِنَ  اللَّهِ  مِنْ  شَىْ ءٍ من با اين سفارشم به هيچ وجه نمى توانم شما را از دستگيرى خدا بى نياز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همين معنا را تعليل نموده به اينكه إِنِ  الْحُكْمُ  إِلَّا لِلَّهِ  يعنى من با اين سفارشم حاجتى را كه شما به خداوند سبحان داريد برنمى آورم، پس بطور مطلق حكم جز براى خداى سبحان نيست، واين اسباب، اسباب ظاهرى هستند كه اگر خدا اراده كند صاحب اثر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دنبال گفتار خود اضافه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تَوَكَّلْتُ  وَعَلَيْهِ  فَلْيَتَوَكَّلِ  الْمُتَوَكِّلُونَ  يعنى در عين اينكه دستورتان دادم كه به منظور دفع بلايى كه از آن بر شما مى ترسم متوسل به آن شويد، در عين حال توكلم به خداست، چه در اين سبب وچه در ساير اسبابى كه من در امورم اتخاذ مى كنم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يعقوب، سفارش كرد، فرزندانش از يك دروازه وارد نشوند، بلكه تقسيم به گروه هايى شوند وهر گروهى از يك دروازه وارد شود، دليل آن در آيه فوق ذكر نشده، گروهى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دستور اين بوده كه برادران يوسف، هم از جمال كافى بهره 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يوسف نبودند ولى بالاخره برادر يوسف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قامت هاى رشيد داشتند، وپدر نگران بود كه جمعيت يازده نفرى كه قيافه هاى آن ها نشان مى داد از يك كشور ديگر به مصر آمده اند، توجه مردم را به خود جلب كنند، او نمى خواست از اين راه چشم زخمى به آن ها برسد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يعقوب علم اكتسابى ومدرسه اى نيست، بلكه علم موهبتى است، جمله وَلكِنَّ  أَكْثَرَ النَّاسِ  لايَعْلَمُونَ  اين معنا را تاييد مى كند، زيرا اگر مقصود از علمى كه خداوند به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داده بود همين علوم اكتسابى بوده، ديگر صحيح نبود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بيشتر مردم نمى دانند، زيرا بيشتر مردم راه به سوى چنين علمى دارند</w:t>
      </w:r>
      <w:r>
        <w:rPr>
          <w:rFonts w:eastAsia="IRNazanin" w:cs="IRNazanin"/>
          <w:color w:val="111111"/>
          <w:sz w:val="28"/>
          <w:szCs w:val="28"/>
          <w:rtl w:val="true"/>
          <w:lang w:bidi="fa-IR"/>
        </w:rPr>
        <w:t>.</w:t>
      </w:r>
      <w:r>
        <w:rPr>
          <w:rStyle w:val="FootnoteAnchor"/>
          <w:rtl w:val="true"/>
        </w:rPr>
        <w:footnoteReference w:id="180"/>
      </w:r>
      <w:bookmarkStart w:id="233" w:name="pg15085_161814"/>
    </w:p>
    <w:p>
      <w:pPr>
        <w:pStyle w:val="Heading4"/>
        <w:numPr>
          <w:ilvl w:val="3"/>
          <w:numId w:val="1"/>
        </w:numPr>
        <w:rPr/>
      </w:pPr>
      <w:bookmarkStart w:id="234" w:name="__RefHeading___Toc985971_2142443653"/>
      <w:bookmarkStart w:id="235" w:name="_Toc94"/>
      <w:bookmarkEnd w:id="233"/>
      <w:bookmarkEnd w:id="234"/>
      <w:r>
        <w:rPr>
          <w:rtl w:val="true"/>
        </w:rPr>
        <w:t>نكته ها</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برادران به مصر چهار نكته توحيدى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عَنْكُمْ  ، يعنى من با اين سفارش ورود از چند در نمى توانم چيزى از مقدّرات خدا را از شما دور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يُحاطَ  بِكُمْ  ، يعنى مگر آنكه همه شما به گونه اى كه تصوّر نمى كرديد، گرفتار حادثه اى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خَيْرٌ حافِظاً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 انديشى وتدبير براى حفظ  سلامت فرزندان،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لاتَدْخُلُوا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بهترين زمان هاى موعظه، در آستانه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در آستانه ى سفر فرزندان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لاتَدْخُلُوا مِنْ  بابٍ  واحِدٍ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بازدارنده ونهى كننده نباشيد، بلكه راه حل نيز ارائه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ادْخُلُوا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هم خود توكل كرد وهم ديگران را با امر به توكل تشويق نمود تَوَكَّلْتُ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فَلْيَتَوَكَّلِ </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 به خداوند، سيره انبياء</w:t>
      </w:r>
    </w:p>
    <w:p>
      <w:pPr>
        <w:pStyle w:val="BookText"/>
        <w:rPr/>
      </w:pPr>
      <w:r>
        <w:rPr>
          <w:rFonts w:ascii="Amiri" w:hAnsi="Amiri" w:eastAsia="Amiri" w:cs="Amiri"/>
          <w:color w:val="111111"/>
          <w:sz w:val="28"/>
          <w:sz w:val="28"/>
          <w:szCs w:val="28"/>
          <w:rtl w:val="true"/>
          <w:lang w:bidi="ar-SA"/>
        </w:rPr>
        <w:t xml:space="preserve">منظور از رسل، نوح وهود وصالح است؛ قالت لهم رسلهم إن نّحن إلّا بشرٌ مّثلكم ولكنّ  اللّه يمنّ  على من يشاء من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ربّى لاإله إلّا هو عليه توكّلت وإليه متاب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تولّوا فقل حسبى اللّه لاإله إلّا هو عليه توكّلت وهو ربّ  العرش العظيم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واتل عليهم نبأ نوحٍ  إذ قال لقومه ياقوم إن كان كبر عليكم مقامى وتذكيرى بآيات اللّه فعلى اللّه توكّلت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يا هود ما جئتنا ببيّنةٍ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إنّى أشهد اللّه واشهدوا أنّى برىءٌ ممّا </w:t>
      </w:r>
      <w:bookmarkStart w:id="236" w:name="pg15085_161815"/>
    </w:p>
    <w:p>
      <w:pPr>
        <w:pStyle w:val="BookText"/>
        <w:rPr/>
      </w:pPr>
      <w:bookmarkEnd w:id="236"/>
      <w:r>
        <w:rPr>
          <w:rFonts w:ascii="Amiri" w:hAnsi="Amiri" w:eastAsia="Amiri" w:cs="Amiri"/>
          <w:color w:val="111111"/>
          <w:sz w:val="28"/>
          <w:sz w:val="28"/>
          <w:szCs w:val="28"/>
          <w:rtl w:val="true"/>
          <w:lang w:bidi="ar-SA"/>
        </w:rPr>
        <w:t xml:space="preserve">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فكيدونى جميعاً ثمّ  لاتنظرون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 ربّى وربّكم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يا شعيب أصلاتك تأمرك أن نترك ما يعبد آباؤنا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توفيقى إلّا باللّه عليه توكّلت وإليه أنيب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يا بنىّ  لاتدخلوا من بابٍ  واحدٍ وادخلوا من أبوابٍ  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وعليه فليتوكّل المتوكّلون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موسى ياقوم إن كنتم آمنتم باللّه فعليه توكّلوا إن كنتم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على اللّه توكّلنا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او؛ قد كانت لكم أسوةٌ  حسنةٌ  فى إبراهيم والّذين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عليك توكّلناوإليك أنبنا وإليك المصير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37" w:name="__RefHeading___Toc985973_2142443653"/>
      <w:bookmarkStart w:id="238" w:name="_Toc95"/>
      <w:bookmarkEnd w:id="237"/>
      <w:r>
        <w:rPr>
          <w:rtl w:val="true"/>
        </w:rPr>
        <w:t xml:space="preserve">آیه </w:t>
      </w:r>
      <w:r>
        <w:rPr/>
        <w:t>69</w:t>
      </w:r>
      <w:r>
        <w:rPr>
          <w:rtl w:val="true"/>
        </w:rPr>
        <w:t>-</w:t>
      </w:r>
      <w:r>
        <w:rPr/>
        <w:t>76</w:t>
      </w:r>
      <w:bookmarkEnd w:id="238"/>
    </w:p>
    <w:p>
      <w:pPr>
        <w:pStyle w:val="Heading4"/>
        <w:numPr>
          <w:ilvl w:val="3"/>
          <w:numId w:val="1"/>
        </w:numPr>
        <w:rPr/>
      </w:pPr>
      <w:bookmarkStart w:id="239" w:name="__RefHeading___Toc985975_2142443653"/>
      <w:bookmarkStart w:id="240" w:name="_Toc96"/>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 لَمّا دَخَلُوا عَلى يُوسُفَ  آوى إِلَيْهِ  أَخاهُ  قالَ  إِنّي أَنَا أَخُوكَ  فَلا تَبْتَئِسْ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عَلَيْهِمْ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 لِمَنْ  جاءَ بِهِ  حِمْلُ  بَعيرٍ وَ 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فِي اْلأَرْضِ  وَ 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985977_2142443653"/>
      <w:bookmarkStart w:id="242" w:name="_Toc97"/>
      <w:bookmarkEnd w:id="241"/>
      <w:r>
        <w:rPr>
          <w:rtl w:val="true"/>
        </w:rPr>
        <w:t>ترجمه</w:t>
      </w:r>
      <w:bookmarkEnd w:id="2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يوسف وارد شدند، برادرش را نزد خود جاى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 ازآنچه آنها انجام مى دادند، غمگين وناراحت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آنها را بست، ظرف آبخورى پادشاه را در بار برادرش گذاشت، سپس كسى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قافله، شما دزد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سوى او كردند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گم </w:t>
      </w:r>
      <w:bookmarkStart w:id="243" w:name="pg15085_161816"/>
    </w:p>
    <w:p>
      <w:pPr>
        <w:pStyle w:val="BookText"/>
        <w:rPr/>
      </w:pPr>
      <w:bookmarkEnd w:id="243"/>
      <w:r>
        <w:rPr>
          <w:rFonts w:ascii="IRNazanin" w:hAnsi="IRNazanin" w:eastAsia="IRNazanin"/>
          <w:color w:val="111111"/>
          <w:sz w:val="28"/>
          <w:sz w:val="28"/>
          <w:szCs w:val="28"/>
          <w:rtl w:val="true"/>
          <w:lang w:bidi="fa-IR"/>
        </w:rPr>
        <w:t>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 پادشاه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آن را بياورد، يك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مى شود، ومن ضامن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شما مى دانيد ما نيامده ايم كه در اين سرزمين فساد كنيم،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نبوده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دروغگو باشيد، كيفرش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او پيدا شود، خودش كيفر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وبخاطر اين كار، برده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ستمگران را كيفر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بار برادرش، به كاوش بارهاى آنها پرداخت، سپس آن را از بار برادرش بيرون آورد؛ اين گونه راه چاره را به يوسف ياد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نمى توانست برادرش را مطابق آيين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هركس را بخواهيم بالا مى بريم، وبرتر از هر صاحب علمى، عالمى است</w:t>
      </w:r>
      <w:r>
        <w:rPr>
          <w:rFonts w:eastAsia="IRNazanin" w:cs="IRNazanin"/>
          <w:color w:val="111111"/>
          <w:sz w:val="28"/>
          <w:szCs w:val="28"/>
          <w:rtl w:val="true"/>
          <w:lang w:bidi="fa-IR"/>
        </w:rPr>
        <w:t>!</w:t>
      </w:r>
    </w:p>
    <w:p>
      <w:pPr>
        <w:pStyle w:val="Heading4"/>
        <w:numPr>
          <w:ilvl w:val="3"/>
          <w:numId w:val="1"/>
        </w:numPr>
        <w:rPr/>
      </w:pPr>
      <w:bookmarkStart w:id="244" w:name="__RefHeading___Toc985979_2142443653"/>
      <w:bookmarkStart w:id="245" w:name="_Toc98"/>
      <w:bookmarkEnd w:id="244"/>
      <w:r>
        <w:rPr>
          <w:rtl w:val="true"/>
        </w:rPr>
        <w:t>تفسير</w:t>
      </w:r>
      <w:bookmarkEnd w:id="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حضرت يوسف خود را به برادرش بنيامين وتسلى دادن به او، نقشه يوسف در قرار دادن جام شاه به طور مخفيانه در بار بنيامين به منظور نگه دارى او نزد خود، پرسش از برادران پيرامون سزاى دزديدن جام شاه درباره بنيامين وپاسخ آنان بر نگه دارى او نزد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آن ها را با احترام واكرام تمام پذيرفت؛ در اين هنگام بنيامين كه تنها مانده بود گريه را سر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يوسف زنده بود، مرا با خود بر سر يك سفره مى نشاند، چرا كه از يك پدر ومادر بوديم، يوسف رو به آن ها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برادر كوچكتان تنها مانده است ؟ من براى رفع تنهائيش او را با خودم بر سر يك سفره مى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 او بسيار ناراحت ونگران است ودائما به ياد برادر از دست رفته اش يوسف مى باشد، در اينجا پيمانه صبر يوسف لبريز شد وپرده از روى حقيقت برداشت،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وارد بر يوسف شدند او برادرش را نزد خود جاى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برادرت يوسفم، غم مخور واندوه به خويش راه مده واز كارهايى كه اين ها مى كنند نگران مباش</w:t>
      </w:r>
      <w:r>
        <w:rPr>
          <w:rFonts w:eastAsia="IRNazanin" w:cs="IRNazanin"/>
          <w:color w:val="111111"/>
          <w:sz w:val="28"/>
          <w:szCs w:val="28"/>
          <w:rtl w:val="true"/>
          <w:lang w:bidi="fa-IR"/>
        </w:rPr>
        <w:t>».</w:t>
      </w:r>
      <w:r>
        <w:rPr>
          <w:rStyle w:val="FootnoteAnchor"/>
          <w:rtl w:val="true"/>
        </w:rPr>
        <w:footnoteReference w:id="1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بعضى از روايات، يوسف به برادرش 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نزد من بمانى، او </w:t>
      </w:r>
    </w:p>
    <w:p>
      <w:pPr>
        <w:pStyle w:val="BookText"/>
        <w:rPr/>
      </w:pPr>
      <w:r>
        <w:rPr>
          <w:rFonts w:ascii="IRNazanin" w:hAnsi="IRNazanin" w:eastAsia="IRNazanin"/>
          <w:color w:val="111111"/>
          <w:sz w:val="28"/>
          <w:sz w:val="28"/>
          <w:szCs w:val="28"/>
          <w:rtl w:val="true"/>
          <w:lang w:bidi="fa-IR"/>
        </w:rPr>
        <w:t>گفت آرى ولى برادرانم هرگز راضى نخواهند شد چرا كه به پدر قول داده اند وسوگند ياد كرده اند كه مرا به هر قيمتى كه هست با خود بازگردانند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همين كه پيمانه دربار بنيامين پيدا شد، دهان برادران از تعجب باز ماند، گويى كوهى از غم واندوه بر آنان فرود آمد، وخود را در بن بست عجيبى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برادر آن ها ظاهرا مرتكب چنين سرقتى شده ومايه سرشكستگى آنهاست، واز سوى ديگر موقعيت آن ها را نزد عزيز مصر به خطر مى اندازد، وبراى آينده جلب حمايت او ممكن نيست، واز همه اين ها گذشته پاسخ پدر را چه بگويند؟ چگونه او باور مى كند كه برادران تقصيرى در اين زمينه نداشته اند؟</w:t>
      </w:r>
    </w:p>
    <w:p>
      <w:pPr>
        <w:pStyle w:val="BookText"/>
        <w:rPr/>
      </w:pPr>
      <w:r>
        <w:rPr>
          <w:rFonts w:ascii="IRNazanin" w:hAnsi="IRNazanin" w:eastAsia="IRNazanin"/>
          <w:color w:val="111111"/>
          <w:sz w:val="28"/>
          <w:sz w:val="28"/>
          <w:szCs w:val="28"/>
          <w:rtl w:val="true"/>
          <w:lang w:bidi="fa-IR"/>
        </w:rPr>
        <w:t>بعضى از مفسران نوشته اند كه در اين هنگام برادرها رو به سوى بنيامين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خبر؟ ما را رسوا كردى، صورت ما را سياه نمودى، اين چه كار غلطى بود كه انجام دادى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خودت رحم كردى ونه به ما ونه به خاندان يعقوب كه خاندان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 كى تو اين پيمانه را برداشتى ودر بار خود گذاشتى ؟</w:t>
      </w:r>
    </w:p>
    <w:p>
      <w:pPr>
        <w:pStyle w:val="BookText"/>
        <w:rPr/>
      </w:pPr>
      <w:r>
        <w:rPr>
          <w:rFonts w:ascii="IRNazanin" w:hAnsi="IRNazanin" w:eastAsia="IRNazanin"/>
          <w:color w:val="111111"/>
          <w:sz w:val="28"/>
          <w:sz w:val="28"/>
          <w:szCs w:val="28"/>
          <w:rtl w:val="true"/>
          <w:lang w:bidi="fa-IR"/>
        </w:rPr>
        <w:t>بنيامين كه باطن قضيه را مى دانست با خونسردى جواب داد اين كار را همان كس كرده است كه وجوه پرداختى شما را در بارتان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حادثه آن چنان براى برادران ناراحت كننده بود كه نفهميدند چه مى گويد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بى گناهى را متهم به سرقت كرد؟ آيا جائز بود بى گناهى را متهم به سرقت كنند، اتهامى كه آثار شومش دامان بقيه برادران را هم كم وبيش مى گرفت ؟</w:t>
      </w:r>
    </w:p>
    <w:p>
      <w:pPr>
        <w:pStyle w:val="BookText"/>
        <w:rPr/>
      </w:pPr>
      <w:r>
        <w:rPr>
          <w:rFonts w:ascii="IRNazanin" w:hAnsi="IRNazanin" w:eastAsia="IRNazanin"/>
          <w:color w:val="111111"/>
          <w:sz w:val="28"/>
          <w:sz w:val="28"/>
          <w:szCs w:val="28"/>
          <w:rtl w:val="true"/>
          <w:lang w:bidi="fa-IR"/>
        </w:rPr>
        <w:t>پاسخ اين سؤال را نيز مى توان از اينجا يافت كه اين امر با توافق خود بنيامين بوده است چرا كه يوسف قبلا خود را به او معرفى كرده بود، واو مى دانست كه اين نقشه براى نگهدارى او چيده شده است، واما نسبت به برادران، تهمتى وارد نمى شد، تنها ايجاد نگرانى وناراحتى مى كرد، كه آن نيز در مورد يك آزمون مهم، مانعى نداشت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سرقت به همه چه مفهومى دارد؟معمول است كه اگر چيزى در ميان گروهى كه متشكل هستند ربوده شود ورباينده اصلى شناخته نشود، همه را مخاطب مى سازند </w:t>
      </w:r>
    </w:p>
    <w:p>
      <w:pPr>
        <w:pStyle w:val="BookText"/>
        <w:rPr/>
      </w:pPr>
      <w:r>
        <w:rPr>
          <w:rFonts w:ascii="IRNazanin" w:hAnsi="IRNazanin" w:eastAsia="IRNazanin"/>
          <w:color w:val="111111"/>
          <w:sz w:val="28"/>
          <w:sz w:val="28"/>
          <w:szCs w:val="28"/>
          <w:rtl w:val="true"/>
          <w:lang w:bidi="fa-IR"/>
        </w:rPr>
        <w:t>ومى گويند شما اين كار را كرديد، يعنى يكى از شما يا جمعى از شما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بكار رفته اند، پيمانه اى كه هم با آن آب مى خورند وهم گندم را كيل واندازه مى كنند كه نشانه صرفه جويى، بهره ورى واستفاده چند منظوره از يك وسيله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است كه گنجايش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طورى كه از سياق برمى آيد، بنيامين از اول از اين نقشه با خبر بوده، وبهمين جهت از اول تا به آخر هيچ حرفى نزد، واين دزدى را انكار نكرد، وحتى اضطراب وناراحتى هم به خود راه نداد، زيرا برادرش يوسف خود را به او معرفى نموده واو را تسليت داده ودلخوش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در ضمن معرفى وتسليت به او گفته كه من براى نگهدارى تو چنين كيد ونقش هاى را بكار مى برم، وغرضم از آن اين است كه تو را نزد خود نگهدارم، پس اگر او را دزد خواند در نظر برادران به او تهمت زده نه در نظر خود او، وخلاصه اين نامگذارى جدى وتهمت حقيقى نبوده، بلكه توصيفى صورى بوده كه مصلحت لازم وجازمى آن را اقتضا مى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داشتن اين جهات، گفتار يوسف جزء افتراهاى مذموم عقلى وحرام شرعى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عصمت انبياء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اينكه گوينده اين كلام خود او نبوده، بلكه اعلام كنندهاى بوده كه آن را اعلام كرده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 همان صاع است، كه به معناى پيمانه ايست كه با آن اجناس را كيل مى كردند، وصواع پادشاه مصر در آن روز ظرفى بوده كه هم در آن آب مى خوردند، وهم به آن اجناس را پيمانه مى 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اثقالى كه در ظاهر حمل مى شود مانند بارهايى كه بدوش گرفته مى شود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وبارهايى كه در باطن حمل مى شود مانند جنين در باطن مادر وآب در شكم ابر، وميوه كه در درون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Style w:val="FootnoteAnchor"/>
          <w:rtl w:val="true"/>
        </w:rPr>
        <w:footnoteReference w:id="189"/>
      </w:r>
      <w:bookmarkStart w:id="246" w:name="pg15085_161819"/>
    </w:p>
    <w:p>
      <w:pPr>
        <w:pStyle w:val="BookText"/>
        <w:rPr/>
      </w:pPr>
      <w:bookmarkEnd w:id="246"/>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نقشه اى كه يوسف براى گرفتن ونگهداشتن برادر خود بكار برد، واگر آن را كيد ناميد براى اين بود كه برادران از آن نقشه سر در نياورند واگر مى فهميدند به هيچ وجه به دادن برادر خود بنيامين رضايت نمى دادند، واين خود كيد است، چيزى كه هست اين كيد به الهام خداى سبحان ويا وحى او بوده كه از چه راه برادر خود را باز داشت نمايد ونگهدارد وبهمين جهت خداى تعالى اين نقشه را، هم كيد ناميده وهم به خودنسبت داده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كِدْنا لِيُوسُفَ  وچنين نيست كه هر كيدى را نتوان به خداوند نسبت داد، آرى او از كيدى منزه است كه ظلم باشد، وهمچنين مكر واضلال واستدراج وامثال آن را نيز در صورتى كه ظلم شمرده نشوند مى توان به خداوند نسبت داد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مقصود از آن علمى است كه عارض بر عالم مى شود وزايد بر ذات او است، براى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مصاحبت ومقارنت دارد، نه علم خداى تعالى كه صفت ذات وعين ذات اوست، زيرا علم خداوند غير محدود است، آن چنان كه وجودش غير محدود است، وعلم او از حيطه اطلاقات كلامى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جمله وَ فَوْقَ  كُلِّ  ذِى عِلْمٍ  عَلِيمٌ  وقتى صادق است كه بتوان فرض فوقيت كرد، وخداى سبحان عليمى است كه فوق وتحت ووراء براى وجودش نيست، وذاتش حد ونهايت ندارد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برادران وارد بر يوسف شدند، وبه او اعلام داشتند كه دستور تو را به كار بستيم وبا اينكه پدر در آغاز موافق فرستادن برادر كوچك با ما نبود با اصرار او را راضى ساختيم، تا بدانى ما به گفته وعهد خود وفاداريم</w:t>
      </w:r>
      <w:r>
        <w:rPr>
          <w:rFonts w:eastAsia="IRNazanin" w:cs="IRNazanin"/>
          <w:color w:val="111111"/>
          <w:sz w:val="28"/>
          <w:szCs w:val="28"/>
          <w:rtl w:val="true"/>
          <w:lang w:bidi="fa-IR"/>
        </w:rPr>
        <w:t>.</w:t>
      </w:r>
    </w:p>
    <w:p>
      <w:pPr>
        <w:pStyle w:val="Heading4"/>
        <w:numPr>
          <w:ilvl w:val="3"/>
          <w:numId w:val="1"/>
        </w:numPr>
        <w:rPr/>
      </w:pPr>
      <w:bookmarkStart w:id="247" w:name="__RefHeading___Toc985981_2142443653"/>
      <w:bookmarkStart w:id="248" w:name="_Toc99"/>
      <w:bookmarkEnd w:id="247"/>
      <w:r>
        <w:rPr>
          <w:rtl w:val="true"/>
        </w:rPr>
        <w:t>نكته ها</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حق داريم از اعمال كفار ناراحت شويم قرآن مى فرمايد خير از اين رو به حضرت نوح خطاب مى كند؛ وَ أُوحِىَ  إِلَى نُوحٍ  أَنَّهُ  لَنْ  يُؤْمِنَ  مِنْ  قَوْمِكَ  إِلاَّ مَنْ  قَدْ آمَنَ  فَلاَ تَبْتَئِسْ  بِمَا كَانُوا يَفْعَلُونَ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اين سخن را حضرت يوسف درباره اعمال زشت برادران به برادرش بنيامين </w:t>
      </w:r>
    </w:p>
    <w:p>
      <w:pPr>
        <w:pStyle w:val="BookText"/>
        <w:rPr/>
      </w:pPr>
      <w:r>
        <w:rPr>
          <w:rFonts w:ascii="IRNazanin" w:hAnsi="IRNazanin" w:eastAsia="IRNazanin"/>
          <w:color w:val="111111"/>
          <w:sz w:val="28"/>
          <w:sz w:val="28"/>
          <w:szCs w:val="28"/>
          <w:rtl w:val="true"/>
          <w:lang w:bidi="fa-IR"/>
        </w:rPr>
        <w:t xml:space="preserve">مى گويد؛ وَ لَمَّا دَخَلُوا عَلَى يُوسُفَ  آوَى إِلَيْهِ  أَخَاهُ  قَالَ  إِنِّى أَنَا أَخُوكَ  فَلاَ تَبْتَئِسْ  بِمَا كَانُوا يَعْمَلُونَ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ى قبل بضاعت را توسط  غلامان دربار برادران گذارد، اجْعَلُوا بِضاعَتَهُمْ  فِى رِحالِهِمْ  ولى در سفر دوّم شخصاً سقايه را در بار بنيامين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السِّقايَةَ  فِى رَحْلِ  أَخِيهِ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ى لِمَنْ  جاءَ بِهِ  حِمْلُ  بَعِيرٍ هر كس چنين كند من چنان پاداش مى دهم،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كه داراى سابقه واعتبار قانونى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گرفتن براى جلب اطمينان، سابقه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بِهِ  زَعِيمٌ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سابقه، نشانه اى براى برائت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سرقت در ميان بعضى اقوام گذشته، بردگى سارق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جَزاؤُهُ  به گفته تفسير مجمع البيان، مجازات سرقت، بردگى به مدّت يك سال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سرقت، نمونه ى بارز ستمكارى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نَجْزِى الظَّالِمِينَ  </w:t>
      </w:r>
      <w:r>
        <w:rPr>
          <w:rFonts w:eastAsia="Amiri" w:cs="Amiri" w:ascii="Amiri" w:hAnsi="Amiri"/>
          <w:color w:val="111111"/>
          <w:sz w:val="28"/>
          <w:szCs w:val="28"/>
          <w:rtl w:val="true"/>
          <w:lang w:bidi="ar-SA"/>
        </w:rPr>
        <w:t>.</w:t>
      </w:r>
      <w:r>
        <w:rPr>
          <w:rStyle w:val="FootnoteAnchor"/>
          <w:rtl w:val="true"/>
        </w:rPr>
        <w:footnoteReference w:id="193"/>
      </w:r>
      <w:bookmarkStart w:id="249" w:name="pg15085_161821"/>
    </w:p>
    <w:p>
      <w:pPr>
        <w:pStyle w:val="Heading3"/>
        <w:numPr>
          <w:ilvl w:val="2"/>
          <w:numId w:val="1"/>
        </w:numPr>
        <w:rPr/>
      </w:pPr>
      <w:bookmarkStart w:id="250" w:name="__RefHeading___Toc985983_2142443653"/>
      <w:bookmarkStart w:id="251" w:name="_Toc100"/>
      <w:bookmarkEnd w:id="249"/>
      <w:bookmarkEnd w:id="250"/>
      <w:r>
        <w:rPr>
          <w:rtl w:val="true"/>
        </w:rPr>
        <w:t xml:space="preserve">آیه </w:t>
      </w:r>
      <w:r>
        <w:rPr/>
        <w:t>77</w:t>
      </w:r>
      <w:r>
        <w:rPr>
          <w:rtl w:val="true"/>
        </w:rPr>
        <w:t>-</w:t>
      </w:r>
      <w:r>
        <w:rPr/>
        <w:t>79</w:t>
      </w:r>
      <w:bookmarkEnd w:id="251"/>
    </w:p>
    <w:p>
      <w:pPr>
        <w:pStyle w:val="Heading4"/>
        <w:numPr>
          <w:ilvl w:val="3"/>
          <w:numId w:val="1"/>
        </w:numPr>
        <w:rPr/>
      </w:pPr>
      <w:bookmarkStart w:id="252" w:name="__RefHeading___Toc985985_2142443653"/>
      <w:bookmarkStart w:id="253" w:name="_Toc101"/>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مَكانًا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985987_2142443653"/>
      <w:bookmarkStart w:id="255" w:name="_Toc102"/>
      <w:bookmarkEnd w:id="254"/>
      <w:r>
        <w:rPr>
          <w:rtl w:val="true"/>
        </w:rPr>
        <w:t>ترجمه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او دزدى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خود پنهان داشت، وبراى آنها آشكار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منزلت بدترين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از آنچه توصيف مى كنيد، آگاهتر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پيرى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ناراحت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ما را به جاى او بگير، ما تو را از نيكوكاران 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كه ما غير از آن كس كه متاع خود را نزد او يافته ايم بگيريم، در آن صورت، از ظالمان خواهيم بود</w:t>
      </w:r>
      <w:r>
        <w:rPr>
          <w:rFonts w:eastAsia="IRNazanin" w:cs="IRNazanin"/>
          <w:color w:val="111111"/>
          <w:sz w:val="28"/>
          <w:szCs w:val="28"/>
          <w:rtl w:val="true"/>
          <w:lang w:bidi="fa-IR"/>
        </w:rPr>
        <w:t>!»</w:t>
      </w:r>
    </w:p>
    <w:p>
      <w:pPr>
        <w:pStyle w:val="Heading4"/>
        <w:numPr>
          <w:ilvl w:val="3"/>
          <w:numId w:val="1"/>
        </w:numPr>
        <w:rPr/>
      </w:pPr>
      <w:bookmarkStart w:id="256" w:name="__RefHeading___Toc985989_2142443653"/>
      <w:bookmarkStart w:id="257" w:name="_Toc103"/>
      <w:bookmarkEnd w:id="256"/>
      <w:r>
        <w:rPr>
          <w:rtl w:val="true"/>
        </w:rPr>
        <w:t>تفسير</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برادران به دزدى بنيامين وراز نگه دارى يوسف، درخواست برادران از يوسف پيرامون نگه داشتن يكى ازآنان وآزادسازى بنيامين واقرار به نيكوكارى يوسف ونپذيرفتن درخواست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است كه ترقيق واسترحام والتماس را مى رساند، وطورى ادا شده كه حس فتوت واحسان عزيز را برانگيزد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برادران يوسف تهمت ناروايى به برادرشان يوسف زدند به گمان اينكه خود را در اين لحظات بحرانى تبرئه كنند، ولى بالآخره اين كار بهانه ودستاويزى مى خواهد كه چنين نسبتى را به او بدهند، به همين جهت مفسران در اين زمينه به كاوش پرداخته وسه روايت از تواريخ پيشين در اين زمينه نقل كرده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بعد از وفات مادرش نزد عمه اش زندگى مى كرد واو سخت به </w:t>
      </w:r>
      <w:bookmarkStart w:id="258" w:name="pg15085_161822"/>
    </w:p>
    <w:p>
      <w:pPr>
        <w:pStyle w:val="BookText"/>
        <w:rPr/>
      </w:pPr>
      <w:bookmarkEnd w:id="258"/>
      <w:r>
        <w:rPr>
          <w:rFonts w:ascii="IRNazanin" w:hAnsi="IRNazanin" w:eastAsia="IRNazanin"/>
          <w:color w:val="111111"/>
          <w:sz w:val="28"/>
          <w:sz w:val="28"/>
          <w:szCs w:val="28"/>
          <w:rtl w:val="true"/>
          <w:lang w:bidi="fa-IR"/>
        </w:rPr>
        <w:t>يوسف علاقه مند بود، هنگامى كه بزرگ شد ويعقوب خواست او را از عمه اش بازگيرد، عمه اش چاره اى انديشيد وآن اينكه كمربند يا شال مخصوصى كه از اسحاق در خاندان آن ها به يادگار مانده بود بر كمر يوسف بست، وادعا كرد كه او مى خواسته آن را از وى بربايد، وطبق قانون وسنتشان يوسف را در برابر آن كمر بند وشال مخصوص نزد خود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يكى از خويشاوندان مادرى يوسف بتى داشت كه يوسف آن را برداشت وشكست وبر جاده افكند ولذا او را متهم به سرقت كردند در حالى كه هيچ يك از اين ها سرقت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گاهى او مقدارى غذا از سفره برمى داشت وبه مسكين ها ومستمندان مى داد، وبه همين جهت برادران بهانه جو اين را دستاويزى براى متهم ساختن او به سرقت قرار دادند، در حالى كه هيچيك از آن ها گناهى نبود، آيا اگر كسى لباسى را در بر انسان كند واو نداند مال ديگرى است وبعد متهم به سرقتش كند، صحيح است ؟ وآيا برداشتن بت وشكستنش گناهى دارد؟ ونيز چه مانعى دارد كه انسان چيزى از سفره پدرش كه يقين دارد مورد رضايت اوست بردارد وبه مسكينان بدهد؟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59" w:name="__RefHeading___Toc985991_2142443653"/>
      <w:bookmarkStart w:id="260" w:name="_Toc104"/>
      <w:bookmarkEnd w:id="259"/>
      <w:r>
        <w:rPr>
          <w:rtl w:val="true"/>
        </w:rPr>
        <w:t>نكته ها</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براى حفظ  آبروى خود، به ديگران تهمت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  أَخٌ  لَهُ  مِنْ  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جوانمردى وسعه صدر، رمز رهبرى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يُوسُفُ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كلمات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اين دارد كه نمى خواهد بنيامين را سارق معرّفى كند، لذا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سارقا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مَتاعَنا عِنْدَهُ  متاع در بار او بود، نه آنكه قطعاً او سارق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نبايد تحت تأثير احساسات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كار حساسى است كه بايد در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مكان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خلوت زليخا ويكى به هنگام قضاوت وحكم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w:t>
      </w:r>
      <w:r>
        <w:rPr>
          <w:rStyle w:val="FootnoteAnchor"/>
          <w:rtl w:val="true"/>
        </w:rPr>
        <w:footnoteReference w:id="196"/>
      </w:r>
      <w:bookmarkStart w:id="261" w:name="pg15085_161823"/>
    </w:p>
    <w:p>
      <w:pPr>
        <w:pStyle w:val="Heading3"/>
        <w:numPr>
          <w:ilvl w:val="2"/>
          <w:numId w:val="1"/>
        </w:numPr>
        <w:rPr/>
      </w:pPr>
      <w:bookmarkStart w:id="262" w:name="__RefHeading___Toc985993_2142443653"/>
      <w:bookmarkStart w:id="263" w:name="_Toc105"/>
      <w:bookmarkEnd w:id="261"/>
      <w:bookmarkEnd w:id="262"/>
      <w:r>
        <w:rPr>
          <w:rtl w:val="true"/>
        </w:rPr>
        <w:t xml:space="preserve">آیه </w:t>
      </w:r>
      <w:r>
        <w:rPr/>
        <w:t>80</w:t>
      </w:r>
      <w:r>
        <w:rPr>
          <w:rtl w:val="true"/>
        </w:rPr>
        <w:t>-</w:t>
      </w:r>
      <w:r>
        <w:rPr/>
        <w:t>82</w:t>
      </w:r>
      <w:bookmarkEnd w:id="263"/>
    </w:p>
    <w:p>
      <w:pPr>
        <w:pStyle w:val="Heading4"/>
        <w:numPr>
          <w:ilvl w:val="3"/>
          <w:numId w:val="1"/>
        </w:numPr>
        <w:rPr/>
      </w:pPr>
      <w:bookmarkStart w:id="264" w:name="__RefHeading___Toc985995_2142443653"/>
      <w:bookmarkStart w:id="265" w:name="_Toc106"/>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 ما شَهِدْنا إِلاّ بِما عَلِمْنا وَ 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الَّتي كُنّا فيها وَ الْعيرَ الَّتي أَقْبَلْنا فيها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985997_2142443653"/>
      <w:bookmarkStart w:id="267" w:name="_Toc107"/>
      <w:bookmarkEnd w:id="266"/>
      <w:r>
        <w:rPr>
          <w:rtl w:val="true"/>
        </w:rPr>
        <w:t>ترجمه</w:t>
      </w:r>
      <w:bookmarkEnd w:id="267"/>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مايوس شدند، به كنارى رفتند وبا هم به نجوا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پدرتان از شما پيمان الهى گرفته وپيش از اين درباره يوسف كوتاهى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سرزمين حركت نمى كنم، تا پدرم به من اجازه دهد، يا خدا درباره من داورى كند، كه او بهترين حكم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سوى پدرتان بازگرديد وبگوييد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پسرت دزدى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جز به آنچه مى دانستيم گواهى نداديم، وما از غيب آگاه نبوديم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واگر اطمينان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كه در آن بوديم سؤال كن، ونيز از آن قافله كه با آن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هستيم</w:t>
      </w:r>
      <w:r>
        <w:rPr>
          <w:rFonts w:eastAsia="IRNazanin" w:cs="IRNazanin"/>
          <w:color w:val="111111"/>
          <w:sz w:val="28"/>
          <w:szCs w:val="28"/>
          <w:rtl w:val="true"/>
          <w:lang w:bidi="fa-IR"/>
        </w:rPr>
        <w:t>!»</w:t>
      </w:r>
    </w:p>
    <w:p>
      <w:pPr>
        <w:pStyle w:val="Heading4"/>
        <w:numPr>
          <w:ilvl w:val="3"/>
          <w:numId w:val="1"/>
        </w:numPr>
        <w:rPr/>
      </w:pPr>
      <w:bookmarkStart w:id="268" w:name="__RefHeading___Toc985999_2142443653"/>
      <w:bookmarkStart w:id="269" w:name="_Toc108"/>
      <w:bookmarkEnd w:id="268"/>
      <w:r>
        <w:rPr>
          <w:rtl w:val="true"/>
        </w:rPr>
        <w:t>تفسير</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جلسه محرمانه برادران ومشورت با يكديگر بعد از نااميدى از بردن بنيامين، نرفتن برادر بزرگ به نزد يعقوب به جهت سپردن تعهد به آوردن بنيامين ودستور به بازگشت ساير برادران وبيان سرقت بنيامين ونگه داشتن او واظهار راستگويى نزد يعقوب وسؤال از اهل قريه در اين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خود را از سايرين جدا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نجوى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خَلَصُوا نَجِيًّا يعنى شوراى محرمانه تشكيل دادند كه چه بكنند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براى اينكه هر گونه سوء ظن را از پدر دور سازند واو را مطمئن كنند كه جريان امر همين بوده نه كم ونه زياد،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تحقيق بيشتر از شهرى كه ما در آن بوديم سؤال كن وَ سْئَلِ  الْقَرْيَةَ  الَّتِى كُنَّا فِيها وهمچنين از قافله اى كه با آن قافله به سوى تو آمديم </w:t>
      </w:r>
      <w:bookmarkStart w:id="270" w:name="pg15085_161824"/>
    </w:p>
    <w:p>
      <w:pPr>
        <w:pStyle w:val="BookText"/>
        <w:rPr/>
      </w:pPr>
      <w:bookmarkEnd w:id="270"/>
      <w:r>
        <w:rPr>
          <w:rFonts w:ascii="IRNazanin" w:hAnsi="IRNazanin" w:eastAsia="IRNazanin"/>
          <w:color w:val="111111"/>
          <w:sz w:val="28"/>
          <w:sz w:val="28"/>
          <w:szCs w:val="28"/>
          <w:rtl w:val="true"/>
          <w:lang w:bidi="fa-IR"/>
        </w:rPr>
        <w:t xml:space="preserve">وطبعا افرادى از سرزمين كنعان واز كسانى كه تو بشناسى در آن وجود دارد، مى توانى حقيقت حال را بپرسى وَ الْعِيرَ الَّتِى أَقْبَلْنا فِيها وبه هر حال مطمئن باش كه ما در گفتار خود صادقيم وجز حقيقت چيزى نمى گوئيم وَ إِنَّا لَصادِقُونَ  </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71" w:name="__RefHeading___Toc986001_2142443653"/>
      <w:bookmarkStart w:id="272" w:name="_Toc109"/>
      <w:bookmarkEnd w:id="271"/>
      <w:r>
        <w:rPr>
          <w:rtl w:val="true"/>
        </w:rPr>
        <w:t>نكته ها</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عدم حضور پدر مسئوليّت اعضاى خانواده با برادر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كَبِيرُهُمْ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مى خواستند به گندم بيشتر برسند،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مَعَنا أَخانا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را با ما روانه كن، ولى امروز كه تهمت در كار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دزدى كرده ونگفتند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تحصّن، يكى از شيوه هاى قديمى براى رسيدن به مقصود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أَبْرَحَ  الْأَرْضَ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در گفتگو با پدر، در ماجراى كشته شدن يوسف توسط  گرگ، دليل نداشتند، ولى در اينجا براى حرف خود دو دليل آوردند يكى سؤال از مردم مصر ويكى سؤال از كاروانيان كه ما در ميان آنان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ماجراى قبل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صادِقِينَ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ترديد ودلهره وسستى است، ولى در اين صحنه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لام كه در جمله إِنَّا لَصادِقُونَ  است نشان مى دهند كه قطعاً راست مى گويند</w:t>
      </w:r>
      <w:r>
        <w:rPr>
          <w:rFonts w:eastAsia="IRNazanin" w:cs="IRNazanin"/>
          <w:color w:val="111111"/>
          <w:sz w:val="28"/>
          <w:szCs w:val="28"/>
          <w:rtl w:val="true"/>
          <w:lang w:bidi="fa-IR"/>
        </w:rPr>
        <w:t>.</w:t>
      </w:r>
      <w:r>
        <w:rPr>
          <w:rStyle w:val="FootnoteAnchor"/>
          <w:rtl w:val="true"/>
        </w:rPr>
        <w:footnoteReference w:id="202"/>
      </w:r>
      <w:bookmarkStart w:id="273" w:name="pg15085_161825"/>
    </w:p>
    <w:p>
      <w:pPr>
        <w:pStyle w:val="Heading3"/>
        <w:numPr>
          <w:ilvl w:val="2"/>
          <w:numId w:val="1"/>
        </w:numPr>
        <w:rPr/>
      </w:pPr>
      <w:bookmarkStart w:id="274" w:name="__RefHeading___Toc986003_2142443653"/>
      <w:bookmarkStart w:id="275" w:name="_Toc110"/>
      <w:bookmarkEnd w:id="273"/>
      <w:bookmarkEnd w:id="274"/>
      <w:r>
        <w:rPr>
          <w:rtl w:val="true"/>
        </w:rPr>
        <w:t xml:space="preserve">آیه </w:t>
      </w:r>
      <w:r>
        <w:rPr/>
        <w:t>83</w:t>
      </w:r>
      <w:r>
        <w:rPr>
          <w:rtl w:val="true"/>
        </w:rPr>
        <w:t>-</w:t>
      </w:r>
      <w:r>
        <w:rPr/>
        <w:t>86</w:t>
      </w:r>
      <w:bookmarkEnd w:id="275"/>
    </w:p>
    <w:p>
      <w:pPr>
        <w:pStyle w:val="Heading4"/>
        <w:numPr>
          <w:ilvl w:val="3"/>
          <w:numId w:val="1"/>
        </w:numPr>
        <w:rPr/>
      </w:pPr>
      <w:bookmarkStart w:id="276" w:name="__RefHeading___Toc986005_2142443653"/>
      <w:bookmarkStart w:id="277" w:name="_Toc111"/>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عَنْهُمْ  وَ قالَ  يا أَسَفى عَلى يُوسُفَ  وَ ابْيَضَّتْ  عَيْناهُ  مِنَ  الْحُزْنِ  فَهُوَ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إِلَى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986007_2142443653"/>
      <w:bookmarkStart w:id="279" w:name="_Toc112"/>
      <w:bookmarkEnd w:id="278"/>
      <w:r>
        <w:rPr>
          <w:rtl w:val="true"/>
        </w:rPr>
        <w:t>ترجمه</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مساله را چنين در نظرتان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مى كنم، صبرى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وخالى از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همه آنها را به من بازگرداند، چرا كه او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آنها روى برگرداند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اسفا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وچشمان او از اندوه سفيد شد، اما خشم خود را فرو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وهرگز كفران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آنقدر ياد يوسف مى كنى تا در آستانه مرگ قرار گيرى، يا هلاك 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غم واندوهم را تنها به خدا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وشكايت نزد او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خدا چيزهايى مى دانم كه شما نمى دانيد</w:t>
      </w:r>
      <w:r>
        <w:rPr>
          <w:rFonts w:eastAsia="IRNazanin" w:cs="IRNazanin"/>
          <w:color w:val="111111"/>
          <w:sz w:val="28"/>
          <w:szCs w:val="28"/>
          <w:rtl w:val="true"/>
          <w:lang w:bidi="fa-IR"/>
        </w:rPr>
        <w:t>!</w:t>
      </w:r>
    </w:p>
    <w:p>
      <w:pPr>
        <w:pStyle w:val="Heading4"/>
        <w:numPr>
          <w:ilvl w:val="3"/>
          <w:numId w:val="1"/>
        </w:numPr>
        <w:rPr/>
      </w:pPr>
      <w:bookmarkStart w:id="280" w:name="__RefHeading___Toc986009_2142443653"/>
      <w:bookmarkStart w:id="281" w:name="_Toc113"/>
      <w:bookmarkEnd w:id="280"/>
      <w:r>
        <w:rPr>
          <w:rtl w:val="true"/>
        </w:rPr>
        <w:t>تفسير</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يعقوب به فرزندان پيرامون تزيين عمل زشت نزد آنان واظهار صبر جميل، اميدوار بودن به بازگشت يوسف وبنيامين، اعراض يعقوب از فرزندان وسفيد شدن ونابينا شدن چشم به جهت گريه فراوان در فراق يوسف، اعتراض فرزندان به پدر، سخن يعقوب به فرزندان پيرامون شكايت به خداوند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مفردات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 به معناى بيرون آمدن نفس است، وقتى مى گويند كظم خود را گرفت، يعنى جلو نفس خود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حبس كردن نفس است، كه خود كنايه از سكوت است، هم چنان كه در هنگام توصيف ومبالغه در باره سكوت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نفسش بيرون نمى آيد، ودم نمى زند يعنى بسيار كم حرف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فلانى حبس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اندوهى است كه صاحبش نتواند آن را كتمان كند وناگزير آن را مى پراكند، وهر چيزى را كه پراكنده ومتفرق كنى آن را بث كرده اى، وبهمين معنا است در آيه وَ بَثَّ  فِيها مِنْ  كُلِّ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 فراوان وحزن خود را به شما وفرزندان وخانواده ام شكايت، نمى كنم واگر شكايت كنم در اندك زمانى تمام مى شود وبيش از يك يا دو بار نمى شود تكرار كرد هم چنان كه عادت مردم در شكايت از مصائب واندوه هاشان چنين است، بلكه من تنها وتنها اندوه وحزنم را به خداى سبحان شكايت مى كنم، كه از شنيدن ناله وشكايتم هرگز خسته وناتوان نمى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سَوَّلَتْ  لَكُمْ  أَنْفُسُكُمْ  أَمْراً ؛ يعنى درست همان جمله اى را در پاسخ آن ها گفت كه پس از حادثه يوسف به هنگامى كه آن طرح دروغين را بيان كردند،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پيش مى آيد كه آيا يعقوب تنها بخاطر سابقه سوء آن ها به آن ها سوء ظن برد ويقين كرد كه آن ها دروغ مى گويند وتوطئه اى در كار است در حالى كه اين كار نه تنها از پيامبرى چون يعقوب بعيد به نظر مى رسد، بلكه از افراد عادى نيز بعيد است كه تنها كسى را با يك سابقه سوء بطور قطع متهم سازند، با اينكه طرف مقابل شهودى نيز براى خود آورده است، وراه تحقيق نيز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هدف از اين جمله بيان نكته ديگرى بوده است،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به عزيز مصر گفتيد جزاى سارق اين است كه او را به بردگى بردارد در حالى كه اين يك قانون الهى نيست بلكه سنتى است نادرست در ميان مردم كنعان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در برابر اين ماجرا به سرعت تسليم شديد وهمچون برادر بزرگتر مقاومت به خرج نداديد، در حالى كه پيمان الهى مؤكد با من بسته بوديد؟</w:t>
      </w:r>
      <w:r>
        <w:rPr>
          <w:rStyle w:val="FootnoteAnchor"/>
          <w:rtl w:val="true"/>
        </w:rPr>
        <w:footnoteReference w:id="2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شايد لا تَعْلَمُونَ  همان رؤياى يوسف باشد كه يعقوب در آغاز آن را تعبير كرده بود</w:t>
      </w:r>
      <w:r>
        <w:rPr>
          <w:rFonts w:eastAsia="Amiri" w:cs="Amiri" w:ascii="Amiri" w:hAnsi="Amiri"/>
          <w:color w:val="111111"/>
          <w:sz w:val="28"/>
          <w:szCs w:val="28"/>
          <w:rtl w:val="true"/>
          <w:lang w:bidi="ar-SA"/>
        </w:rPr>
        <w:t>.</w:t>
      </w:r>
      <w:r>
        <w:rPr>
          <w:rStyle w:val="FootnoteAnchor"/>
          <w:rtl w:val="true"/>
        </w:rPr>
        <w:footnoteReference w:id="206"/>
      </w:r>
      <w:bookmarkStart w:id="282" w:name="pg15085_161827"/>
    </w:p>
    <w:p>
      <w:pPr>
        <w:pStyle w:val="Heading4"/>
        <w:numPr>
          <w:ilvl w:val="3"/>
          <w:numId w:val="1"/>
        </w:numPr>
        <w:rPr/>
      </w:pPr>
      <w:bookmarkStart w:id="283" w:name="__RefHeading___Toc986011_2142443653"/>
      <w:bookmarkStart w:id="284" w:name="_Toc114"/>
      <w:bookmarkEnd w:id="282"/>
      <w:bookmarkEnd w:id="283"/>
      <w:r>
        <w:rPr>
          <w:rtl w:val="true"/>
        </w:rPr>
        <w:t>نكته ها</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شيوه ى مردان خداست وصبر جميل، صبرى است كه در آن سخنى بر خلاف تسليم ورضاى خداوند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به زنده بودن سه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بنيامين، 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 وبه ملاقاتشان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يَأْتِيَنِى بِهِمْ  جَمِيعاً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مى دانست كه بر فرزند ديگر ظلم نشده است، ظلم بر يوسف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ياأَسَفى عَلى يُوسُف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غم واندوه در فراق عزيزان، جايز است ومنافاتى با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ابْيَضَّتْ  عَيْناهُ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كظم غيظ  حضرت يعقوب؛</w:t>
      </w:r>
    </w:p>
    <w:p>
      <w:pPr>
        <w:pStyle w:val="BookText"/>
        <w:rPr/>
      </w:pPr>
      <w:r>
        <w:rPr>
          <w:rFonts w:ascii="Amiri" w:hAnsi="Amiri" w:eastAsia="Amiri" w:cs="Amiri"/>
          <w:color w:val="111111"/>
          <w:sz w:val="28"/>
          <w:sz w:val="28"/>
          <w:szCs w:val="28"/>
          <w:rtl w:val="true"/>
          <w:lang w:bidi="ar-SA"/>
        </w:rPr>
        <w:t>قرآن كريم در وصف مؤمنان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غَضِبُوا هُمْ  يَغْفِرُونَ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آن را حضرت يعقوب معرفى مى كند، كه از گناه فرزندان خود پيرامون دور ساختن يوسف از نزد او بسيار ناراحت شد لكن غيظ  وخشم خود را فرو برد وهمه فرزندان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ابْيَضَّتْ  عَيْنَاهُ  مِنَ  الْحُزْنِ  فَهُوَ كَظِيمٌ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خواهيد ببينيد چقدر كسى را دوست داريد، ببينيد چقدر به ياد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تَفْتَؤُا تَذْكُرُ يُوسُفَ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مسايل روحى وروانى، در جسم اثر مى گذارد؛ حَرَضاً أَوْ تَكُونَ  مِنَ  الْهالِكِينَ  ؛ فراق مى تواند انسان را بشكند ويا بكشد، تا چه رسد به داغ ومصيبت</w:t>
      </w:r>
      <w:r>
        <w:rPr>
          <w:rFonts w:eastAsia="IRNazanin" w:cs="IRNazanin"/>
          <w:color w:val="111111"/>
          <w:sz w:val="28"/>
          <w:szCs w:val="28"/>
          <w:rtl w:val="true"/>
          <w:lang w:bidi="fa-IR"/>
        </w:rPr>
        <w:t>.</w:t>
      </w:r>
      <w:r>
        <w:rPr>
          <w:rStyle w:val="FootnoteAnchor"/>
          <w:rtl w:val="true"/>
        </w:rPr>
        <w:footnoteReference w:id="207"/>
      </w:r>
      <w:bookmarkStart w:id="285" w:name="pg15085_161828"/>
    </w:p>
    <w:p>
      <w:pPr>
        <w:pStyle w:val="Heading3"/>
        <w:numPr>
          <w:ilvl w:val="2"/>
          <w:numId w:val="1"/>
        </w:numPr>
        <w:rPr/>
      </w:pPr>
      <w:bookmarkStart w:id="286" w:name="__RefHeading___Toc986013_2142443653"/>
      <w:bookmarkStart w:id="287" w:name="_Toc115"/>
      <w:bookmarkEnd w:id="285"/>
      <w:bookmarkEnd w:id="286"/>
      <w:r>
        <w:rPr>
          <w:rtl w:val="true"/>
        </w:rPr>
        <w:t xml:space="preserve">آیه </w:t>
      </w:r>
      <w:r>
        <w:rPr/>
        <w:t>87</w:t>
      </w:r>
      <w:r>
        <w:rPr>
          <w:rtl w:val="true"/>
        </w:rPr>
        <w:t>-</w:t>
      </w:r>
      <w:r>
        <w:rPr/>
        <w:t>93</w:t>
      </w:r>
      <w:bookmarkEnd w:id="287"/>
    </w:p>
    <w:p>
      <w:pPr>
        <w:pStyle w:val="Heading4"/>
        <w:numPr>
          <w:ilvl w:val="3"/>
          <w:numId w:val="1"/>
        </w:numPr>
        <w:rPr/>
      </w:pPr>
      <w:bookmarkStart w:id="288" w:name="__RefHeading___Toc986015_2142443653"/>
      <w:bookmarkStart w:id="289" w:name="_Toc116"/>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بِيُوسُفَ  وَ 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إِنَّكَ  َلأَنْتَ  يُوسُفُ  قالَ  أَنَا يُوسُفُ  وَ هذا أَخي قَدْ مَنَّ  اللّهُ  عَلَيْنا إِنَّهُ  مَنْ  يَتَّقِ  وَ يَصْبِرْ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وَ إِنْ  كُنّا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986017_2142443653"/>
      <w:bookmarkStart w:id="291" w:name="_Toc117"/>
      <w:bookmarkEnd w:id="290"/>
      <w:r>
        <w:rPr>
          <w:rtl w:val="true"/>
        </w:rPr>
        <w:t>ترجمه</w:t>
      </w:r>
      <w:bookmarkEnd w:id="291"/>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واز يوسف وبرادرش جستجو كنيد، واز رحمت خدا مايوس نشويد، كه تنها گروه كافران، از رحمت خدا مايوس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وخاندان ما را ناراحتى فرا گرفته، ومتاع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خريد 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ايم، پيمانه را براى ما كامل كن وبر ما تصدق وبخشش نما، كه خداوند بخشندگان را پاداش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با يوسف وبرادرش چه كرديد، آنگاه كه جاهل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يوسفى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يوسفم، واين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 كس تقوا پيشه كند، وشكيبايى واستقامت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پيروز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پاداش نيكوكاران را ضايع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برترى بخشيده وما خطاكار 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وتوبيخى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مى بخشد واو مهربانترين مهربانان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پيراهن مرا ببريد، وبر صورت پدرم بيندازيد، بينا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نزديكان خود را نزد من بياوريد</w:t>
      </w:r>
      <w:r>
        <w:rPr>
          <w:rFonts w:eastAsia="IRNazanin" w:cs="IRNazanin"/>
          <w:color w:val="111111"/>
          <w:sz w:val="28"/>
          <w:szCs w:val="28"/>
          <w:rtl w:val="true"/>
          <w:lang w:bidi="fa-IR"/>
        </w:rPr>
        <w:t>!»</w:t>
      </w:r>
    </w:p>
    <w:p>
      <w:pPr>
        <w:pStyle w:val="Heading4"/>
        <w:numPr>
          <w:ilvl w:val="3"/>
          <w:numId w:val="1"/>
        </w:numPr>
        <w:rPr/>
      </w:pPr>
      <w:bookmarkStart w:id="292" w:name="__RefHeading___Toc986019_2142443653"/>
      <w:bookmarkStart w:id="293" w:name="_Toc118"/>
      <w:bookmarkEnd w:id="292"/>
      <w:r>
        <w:rPr>
          <w:rtl w:val="true"/>
        </w:rPr>
        <w:t>تفسير</w:t>
      </w:r>
      <w:bookmarkEnd w:id="2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يعقوب به فرزندان پيرامون جستجو درباره يافتن يوسف ونااميد نبودن از رحمت خداوند؛ تقاضاى عاجزانه </w:t>
      </w:r>
    </w:p>
    <w:p>
      <w:pPr>
        <w:pStyle w:val="BookText"/>
        <w:rPr/>
      </w:pPr>
      <w:r>
        <w:rPr>
          <w:rFonts w:ascii="IRNazanin" w:hAnsi="IRNazanin" w:eastAsia="IRNazanin"/>
          <w:color w:val="111111"/>
          <w:sz w:val="28"/>
          <w:sz w:val="28"/>
          <w:szCs w:val="28"/>
          <w:rtl w:val="true"/>
          <w:lang w:bidi="fa-IR"/>
        </w:rPr>
        <w:t>برادران از عزيز درباره كمك به آنها، سخن يوسف به فرزندان يعقوب پيرامون برخورد نامناسب با برادرانشان، شناخت ناگهانى برادران از يوسف وتعجب آنان ومعرفى يوسف خود را به برادران، اقرار برادران به گناه خود وعفو وبخشش يوسف از آنان، دادن پيراهن به برادران براى شفاى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صاحب ايمانى نمى تواند ونبايد از رحمت خدا مايوس ونااميد شود زيرا نوميدى از رحمتش در حقيقت محدود كردن قدرت خداوند،و در معناى كفر به سعه رحمت اوست، هم چنان كه در آنجا كه گفتار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حكايت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لايَيْأَسُ  مِنْ  رَوْحِ  اللَّهِ  إِلَّا الْقَوْمُ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آنجا كه كلام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حكايت مى كند از قول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يَقْنَطُ  مِنْ  رَحْمَةِ  رَبِّهِ  إِلَّا الضَّالُّونَ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سياق استفاده مى شود، در اين سفر دو تا خواهش از عزيز داشته اند كه برحسب ظاهر هيچ وسيله اى براى برآوردن آنها بنظرشان نمى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خواسته اند با پولى كه وافى وكافى نبوده طعامى به آن ها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برادرشان كه به جرم دزدى دستگير شده بردارد، واو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وقتى به دربار يوسف رسيدند وبا او در خصوص طعام وآزادى برادر گفتگو كردند خود را در موقف تذلل وخضوع قرار داده ودر رقت كلام آن قدر كه مى توانستند سعى نمودند، تا شايد دل او را به رحم آورده، عواطفش را تحريك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بد حالى وگرسنگى خانواده خود را به يادش آوردند، سپس كمى بضاعت وسرمايه مالى خود را خاطر نشان ساختند، واما نسبت به آزادى برادرشان به صراحت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درخواست كردند كه نسبت به ايشان تصدق كند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در اينجا برادر خود را هم ضميمه خود كرد، وبا اينكه در باره برادرش سؤالى نكرده بودند وفرمود خداوند بر ما منت نهاد، ونفرمود بر من منت نهاد، براى اينكه هم منت خداى را به ايشان بفهماند وهم بفهماند كه ما همان دو تن برادرى بوديم كه مورد حسد شما قرار داشتيم، ولذا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اللَّهُ  عَلَيْنا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سبب اين منت الهى را كه بر حسب ظاهر موجب آن گرديد بيان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يَتَّقِ  وَيَصْبِرْ فَإِنَّ  اللَّهَ  لايُضِيعُ  أَجْرَ الْمُحْسِنِينَ  واين جمله، هم بيان علت است وهم خود دعوت برادران است بسوى احسان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جستجوى چيزى از طريق حس است، ودر اينكه آيا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دارد؟ در ميان مفسران وارباب لغت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خير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برادران يوسف، با اينكه پدر تاكيد داشت در باره يوسف وبرادرش به جستجو بر خيزيد ومواد غذايى در درجه بعد قرار داشت، به اين گفتار چندان توجه نكردند، ونخست از عزيز مصر تقاضاى مواد غذايى نمودند، شايد به اين علت بود كه چندان اميدى به پيدا شدن يوسف نداشتند، ويا به اين علت كه آن ها فكر كردند بهتر اين است خود را در همان چهره خريداران مواد غذايى كه طبيعى تر است قرار دهند، وتقاضاى آزاد ساختن برادر را تحت الشعاع نمايند تا تاثير بيشترى در عزيز مصر داشته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مى خوانيم كه برادران حامل نامه اى از طرف پدر براى عزيز مصر بودند كه در آن نامه، يعقوب، ضمن تمجيد از عدالت ودادگرى ومحبت هاى عزيز مصر، نسبت به خاندانش، وسپس معرفى خويش وخاندان نبوتش شرح ناراحتى هاى خود را به خاطر از دست دادن فرزندش يوسف وفرزند ديگرش بنيامين وگرفتارى هاى ناشى از خشكسالى را براى عزيز مصر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پايان نامه از او خواسته بود كه بنيامين را آزاد كند وتاكيد نموده بود كه ما خاندانى هستيم كه هرگز سرقت ومانند آن در ما نبوده ونخواهد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برادرها نامه پدر را بدست عزيز مى دهند، نامه را گرفته ومى بوسد وبر چشمان خويش مى گذارد، وگريه مى كند، آن چنان كه قطرات اشك بر پيراهنش مى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وهمين امر برادران را به حيرت وفكر فرو مى برد كه عزيز مصر چه علاقه اى به پدرشان يعقوب دارد كه اين چنين نامه اش در او ايجاد هيجان مى نمايد، وشايد در همين جا بود كه </w:t>
      </w:r>
      <w:bookmarkStart w:id="294" w:name="pg15085_161831"/>
    </w:p>
    <w:p>
      <w:pPr>
        <w:pStyle w:val="BookText"/>
        <w:rPr/>
      </w:pPr>
      <w:bookmarkEnd w:id="294"/>
      <w:r>
        <w:rPr>
          <w:rFonts w:ascii="IRNazanin" w:hAnsi="IRNazanin" w:eastAsia="IRNazanin"/>
          <w:color w:val="111111"/>
          <w:sz w:val="28"/>
          <w:sz w:val="28"/>
          <w:szCs w:val="28"/>
          <w:rtl w:val="true"/>
          <w:lang w:bidi="fa-IR"/>
        </w:rPr>
        <w:t>برقى در دلشان زد كه نكند او خودش يوسف باشد، همچنين شايد همين نامه پدرشان يوسف را چنان بى قرار ساخت كه ديگر نتوانست بيش از آن در چهره ونقاب عزيز مصر پنهان بماند، وبه زودى چنان كه خواهيم ديد خويشتن را به عنوان همان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معرفى كرد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95" w:name="__RefHeading___Toc986021_2142443653"/>
      <w:bookmarkStart w:id="296" w:name="_Toc119"/>
      <w:bookmarkEnd w:id="295"/>
      <w:r>
        <w:rPr>
          <w:rtl w:val="true"/>
        </w:rPr>
        <w:t>نكته ها</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اولياى خدا، هم خود مأيوس نمى شوند هم ديگران را از يأس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لاتَيْأَسُوا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نصيحت دلسوزانه پدر نسبت به فرزند؛</w:t>
      </w:r>
    </w:p>
    <w:p>
      <w:pPr>
        <w:pStyle w:val="BookText"/>
        <w:rPr/>
      </w:pPr>
      <w:r>
        <w:rPr>
          <w:rFonts w:ascii="Amiri" w:hAnsi="Amiri" w:eastAsia="Amiri" w:cs="Amiri"/>
          <w:color w:val="111111"/>
          <w:sz w:val="28"/>
          <w:sz w:val="28"/>
          <w:szCs w:val="28"/>
          <w:rtl w:val="true"/>
          <w:lang w:bidi="ar-SA"/>
        </w:rPr>
        <w:t>قرآن كريم نام برخى از انبياء را مى برد كه دلسوزى خاصى نسبت به امور دينى فرزند خود داشتند از اين رو موعظه ونصيحت آنان را بيان مى كند؛</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سوار كشتى شو واز جمله كافران نباش؛ يابنىّ  اركب معنا ولا تكن مع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فرزندانشان توصيه كردند مسلمان بميريد؛ و وصى بها ابراهيم بنيه ويعقوب يا بنىّ  ان الله اصطفى لكم الدين فلا تموتنّ  الّا وانتم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مرگ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من چه كسى را مى پرستيد؟ آنها گفتند خداوند متعال را وما تسليم او هستيم؛ ام كنتم شهداء اذ حضر يعقوب الموت اذ قال لبنيه ما تعبدون من بعدى قالوا نعبد الهك واله ءابائك ابراهيم واسماعيل واسحاق الهاً واحداً ونحن له مسلمون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نا اميد نشويد زيرا از رحمت خدا نا اميد نمى شود جز كافران؛ و لاتيأسوا من روح الله انه لاييأس الّا القوم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شرك نورز زيرا شرك ظلم بزرگى است؛ لا تشرك بالله انّ  الشرك لظلم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تحقير كنندگان، روزى تحقير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با غرور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عُصْبَةٌ  ما</w:t>
      </w:r>
    </w:p>
    <w:p>
      <w:pPr>
        <w:pStyle w:val="BookText"/>
        <w:rPr/>
      </w:pPr>
      <w:r>
        <w:rPr>
          <w:rFonts w:ascii="IRNazanin" w:hAnsi="IRNazanin" w:eastAsia="IRNazanin"/>
          <w:color w:val="111111"/>
          <w:sz w:val="28"/>
          <w:sz w:val="28"/>
          <w:szCs w:val="28"/>
          <w:rtl w:val="true"/>
          <w:lang w:bidi="fa-IR"/>
        </w:rPr>
        <w:t>قوى هستيم، سَرَقَ  أَخٌ  لَهُ  مِنْ  قَبْلُ  برادر ما دزد بود، إِنَّ  أَبانا لَفِى ضَلالٍ  پدر ما در گمراهى آشكار است، امروز با حقارت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وَأَهْلَنَا الضُّرُّ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اولياى خدا، همه ى نعمت ها را از او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عَلَيْنا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لايق زمامدارى وحكومت است كه در برابر حوادث، حسادت ها، شهوت ها، تحقيرها، زندان ها، تبليغات سوء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داده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وَيَصْبِرْ</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مورد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عنوان محسن معرفى شده است؛</w:t>
      </w:r>
    </w:p>
    <w:p>
      <w:pPr>
        <w:pStyle w:val="BookText"/>
        <w:rPr/>
      </w:pPr>
      <w:r>
        <w:rPr>
          <w:rFonts w:ascii="IRNazanin" w:hAnsi="IRNazanin" w:eastAsia="IRNazanin"/>
          <w:color w:val="111111"/>
          <w:sz w:val="28"/>
          <w:sz w:val="28"/>
          <w:szCs w:val="28"/>
          <w:rtl w:val="true"/>
          <w:lang w:bidi="fa-IR"/>
        </w:rPr>
        <w:t xml:space="preserve">دو زندانى به او گفتند ما تو را محسن مى دانيم؛ نبّئنا بتأويله إنّا نراك من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برادران نيز اقرار كردند تو محسن هستى؛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هم او را محسن ناميد؛ و لمّا بلغ أشدّه آتيناه حكماً وعلماً وكذلك نجزى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محسن بودن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أءنّك لأنت يوسف قال أنا يوسف وهذا أخى قد منّ  اللّه علينا إنّه من يتّق ويصبر فإنّ  اللّه لايضيع أجر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ملامت نكردن را مقيد به امروز كرده وفرموده امروز تثريبى بر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گناهانتان را نمى شمارم كه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عظمت گذشت واغماض خود را از انتقام برساند زيرا در چنين موقعيتى كه او عزيز مصر است ومقام نبوت وحكمت وعلم به احاديث به او داده شده وبرادر مادريش هم همراه است، وبرادران در كمال ذلت در برابرش ايستاده به خطاكارى خود اعتراف كردند با اينكه مى توانست انتقام بگيرد در عين حال آنان را مورد عفو قرار داد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قدرت على عدوك فاجعل العفو عنه شكرا</w:t>
      </w:r>
    </w:p>
    <w:p>
      <w:pPr>
        <w:pStyle w:val="BookText"/>
        <w:rPr/>
      </w:pPr>
      <w:r>
        <w:rPr>
          <w:rFonts w:ascii="IRNazanin" w:hAnsi="IRNazanin" w:eastAsia="IRNazanin"/>
          <w:color w:val="111111"/>
          <w:sz w:val="28"/>
          <w:sz w:val="28"/>
          <w:szCs w:val="28"/>
          <w:rtl w:val="true"/>
          <w:lang w:bidi="fa-IR"/>
        </w:rPr>
        <w:t>للقدرة عليه ؛ هر گاه بر دشمن خود پيروز شدى شكر آن را، عفو دشمن قرار بده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يوسف كه با گناه ووعده دروغ برنامه خود را شروع كردند در عاقبت اعتراف به خطا وگناه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به پدر خود هم وعده نصيحت وخيرخواهى كردند؛ قَالُوا يَا أَبَانَا مَا لَكَ  لاَ تَأْمَنَّا عَلَى يُوسُفَ  وَإِنَّا لَهُ  لَنَاصِحُونَ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وعده حفاظت ونگهدارى يوسف را دادند؛ وَ إِنَّا لَهُ  لَحَافِظُونَ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در عاقبت به گناه خود اعتراف كردند؛ وَ إِنْ  كُنَّا لَخَاطِئِينَ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برادرانى كه يك روز اجماع بر نابودى او داشتند؛ وَ أَجْمَعُوا أَنْ  يَجْعَلُوهُ  فِى غَيَابَةِ  الْجُبِّ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ديگر اجماع كردند كه براى او سجده وخضوع كنند؛ وَ خَرُّوا لَهُ  سُجَّداً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بزرگوارى يوسف را ملاحظه كنيد كه اولا گناه آن ها را سر بسته بيان مى كند، ومى گويد ما فعلتم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راه عذر خواهى را به آن ها نشان مى دهد كه اين اعمال شما به خاطر جهل بود، وآن دوران جهل گذشته واكنون عاقل وفهميده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هيچ كس نمى داند در اين لحظات حساس چه گذشت واين برادرها بعد از ده ها سال كه يكديگر را شناختند چه شور وغوغايى بر پا ساختند چگونه يكديگر را در آغوش فشردند، وچگونه اشك هاى شادى فرو ريختند، ولى با اين حال برادران كه خود را سخت شرمنده مى بينند نمى توانند درست به صورت يوسف نگاه كنند، آن ها در انتظار اين هستند كه ببينند آيا گناه بزرگشان قابل عفو واغماض وبخشش است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هيچگونه سرزنش وتوبيخى بر شما نخواهد بود قالَ  لاتَثْرِيبَ  عَلَيْكُمُ  الْيَوْمَ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رقيق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چون نسبت به پدر وبرادران جوان تر بود، فورى برادران را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جوانمردى را از يوسف بياموزيم كه هم حقّ  خود را بخشيد وهم از خداوند طلب </w:t>
      </w:r>
    </w:p>
    <w:p>
      <w:pPr>
        <w:pStyle w:val="BookText"/>
        <w:rPr/>
      </w:pPr>
      <w:r>
        <w:rPr>
          <w:rFonts w:ascii="Amiri" w:hAnsi="Amiri" w:eastAsia="Amiri" w:cs="Amiri"/>
          <w:color w:val="111111"/>
          <w:sz w:val="28"/>
          <w:sz w:val="28"/>
          <w:szCs w:val="28"/>
          <w:rtl w:val="true"/>
          <w:lang w:bidi="ar-SA"/>
        </w:rPr>
        <w:t>آمرزش وعفو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بنده مى بخشد از خداوند كه ارحم الراحمين است چه انتظارى جز عفو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پيراهنى كه جوار يوسف است نابينا را بينا مى كند، پس در تبرك به مرقد وصحن وسرا ودرب وديوار وپارچه وهر چيز ديگرى كه در جوار اولياى خدا باشد، اميد شفا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آمده است كه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پيراهن مرا براى پدر ببرد كه پيراهن خونى مرا پيش او برده بود تا همانگونه كه پدر را دل آزرده كرده با اين پيراهن دلشاد سازد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علم غيب داشت وگر نه از كجا مى دانست كه پيراهن، پدر را بينا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  بَصِيراً </w:t>
      </w:r>
      <w:r>
        <w:rPr>
          <w:rFonts w:eastAsia="IRNazanin" w:cs="IRNazanin"/>
          <w:color w:val="111111"/>
          <w:sz w:val="28"/>
          <w:szCs w:val="28"/>
          <w:rtl w:val="true"/>
          <w:lang w:bidi="fa-IR"/>
        </w:rPr>
        <w:t>.</w:t>
      </w:r>
      <w:r>
        <w:rPr>
          <w:rStyle w:val="FootnoteAnchor"/>
          <w:rtl w:val="true"/>
        </w:rPr>
        <w:footnoteReference w:id="222"/>
      </w:r>
      <w:bookmarkStart w:id="297" w:name="pg15085_161835"/>
    </w:p>
    <w:p>
      <w:pPr>
        <w:pStyle w:val="Heading3"/>
        <w:numPr>
          <w:ilvl w:val="2"/>
          <w:numId w:val="1"/>
        </w:numPr>
        <w:rPr/>
      </w:pPr>
      <w:bookmarkStart w:id="298" w:name="__RefHeading___Toc986023_2142443653"/>
      <w:bookmarkStart w:id="299" w:name="_Toc120"/>
      <w:bookmarkEnd w:id="297"/>
      <w:bookmarkEnd w:id="298"/>
      <w:r>
        <w:rPr>
          <w:rtl w:val="true"/>
        </w:rPr>
        <w:t xml:space="preserve">آیه </w:t>
      </w:r>
      <w:r>
        <w:rPr/>
        <w:t>94</w:t>
      </w:r>
      <w:r>
        <w:rPr>
          <w:rtl w:val="true"/>
        </w:rPr>
        <w:t>-</w:t>
      </w:r>
      <w:r>
        <w:rPr/>
        <w:t>98</w:t>
      </w:r>
      <w:bookmarkEnd w:id="299"/>
    </w:p>
    <w:p>
      <w:pPr>
        <w:pStyle w:val="Heading4"/>
        <w:numPr>
          <w:ilvl w:val="3"/>
          <w:numId w:val="1"/>
        </w:numPr>
        <w:rPr/>
      </w:pPr>
      <w:bookmarkStart w:id="300" w:name="__RefHeading___Toc986025_2142443653"/>
      <w:bookmarkStart w:id="301" w:name="_Toc121"/>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وَ لَمّا فَصَلَتِ  الْعيرُ قالَ  أَبُوهُمْ  إِنّي َلأَجِدُ ريحَ  يُوسُفَ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قالَ  أَ 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986027_2142443653"/>
      <w:bookmarkStart w:id="303" w:name="_Toc122"/>
      <w:bookmarkEnd w:id="302"/>
      <w:r>
        <w:rPr>
          <w:rtl w:val="true"/>
        </w:rPr>
        <w:t>ترجمه</w:t>
      </w:r>
      <w:bookmarkEnd w:id="303"/>
    </w:p>
    <w:p>
      <w:pPr>
        <w:pStyle w:val="BookText"/>
        <w:rPr/>
      </w:pPr>
      <w:r>
        <w:rPr>
          <w:rFonts w:ascii="IRNazanin" w:hAnsi="IRNazanin" w:eastAsia="IRNazanin"/>
          <w:color w:val="111111"/>
          <w:sz w:val="28"/>
          <w:sz w:val="28"/>
          <w:szCs w:val="28"/>
          <w:rtl w:val="true"/>
          <w:lang w:bidi="fa-IR"/>
        </w:rPr>
        <w:t xml:space="preserve">هنگامى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بوى يوسف را احساس مى كنم، اگر مرا به نادانى وكم عقلى نسبت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در همان گمراهى سابقت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هنگامى كه بشارت دهنده فرا 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افكند، ناگهان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من از خدا چيزهايى مى دانم كه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براى شما از پروردگارم آمرزش مى طلبم، كه او آمرزنده ومهربان است</w:t>
      </w:r>
      <w:r>
        <w:rPr>
          <w:rFonts w:eastAsia="IRNazanin" w:cs="IRNazanin"/>
          <w:color w:val="111111"/>
          <w:sz w:val="28"/>
          <w:szCs w:val="28"/>
          <w:rtl w:val="true"/>
          <w:lang w:bidi="fa-IR"/>
        </w:rPr>
        <w:t>!»</w:t>
      </w:r>
    </w:p>
    <w:p>
      <w:pPr>
        <w:pStyle w:val="Heading4"/>
        <w:numPr>
          <w:ilvl w:val="3"/>
          <w:numId w:val="1"/>
        </w:numPr>
        <w:rPr/>
      </w:pPr>
      <w:bookmarkStart w:id="304" w:name="__RefHeading___Toc986029_2142443653"/>
      <w:bookmarkStart w:id="305" w:name="_Toc123"/>
      <w:bookmarkEnd w:id="304"/>
      <w:r>
        <w:rPr>
          <w:rtl w:val="true"/>
        </w:rPr>
        <w:t>تفسير</w:t>
      </w:r>
      <w:bookmarkEnd w:id="3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يعقوب پيرامون استشمام بوى يوسف به هنگام فاصله گرفتن كاروان از مصر، اهانت فرزندان به پدر، بينا شدن چشم يعقوب توسط  پيراهن، درخواست طلب آمرزش از خداوند وپاسخ يعقوب به آنان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بشارت دهنده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افكند ناگهان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واطرافيان، اشك شوق وشادى ريختند ويعقوب با لحن قاطعى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من از خدا چيزهايى سراغ دارم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شگفت انگيز برادران را سخت در فكر فرو برد، لحظه اى به گذشته تاريك خود انديشيدند، گذشته اى مملو از خطا وگناه واشتباه وتنگ چشمى ها، اما چه خوب است كه انسان هنگامى كه به اشتباه خود پى برد فورا به فكر اصلاح وجبران بيفتد، همانگونه كه فرزندان يعقوب افتادند دست به دامن پدر زدند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پدرجان از خدا بخواه كه گناهان وخطاهاى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أَبانَا اسْتَغْفِرْ لَنا ذُنُوبَنا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 گناهكار وخطاكار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خاطِئِينَ  </w:t>
      </w:r>
      <w:r>
        <w:rPr>
          <w:rFonts w:eastAsia="IRNazanin" w:cs="IRNazanin"/>
          <w:color w:val="111111"/>
          <w:sz w:val="28"/>
          <w:szCs w:val="28"/>
          <w:rtl w:val="true"/>
          <w:lang w:bidi="fa-IR"/>
        </w:rPr>
        <w:t>.</w:t>
      </w:r>
      <w:r>
        <w:rPr>
          <w:rStyle w:val="FootnoteAnchor"/>
          <w:rtl w:val="true"/>
        </w:rPr>
        <w:footnoteReference w:id="223"/>
      </w:r>
      <w:bookmarkStart w:id="306" w:name="pg15085_161836"/>
    </w:p>
    <w:p>
      <w:pPr>
        <w:pStyle w:val="BookText"/>
        <w:rPr/>
      </w:pPr>
      <w:bookmarkEnd w:id="30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جناب در اين داستان چه بهره زشتى داشته اند كه از همان اول داستان تا به آخر چه اسائه ادب ها به پدر نمودند، در اول داستان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أَبانا لَفِى ضَلالٍ  مُبِينٍ  ودر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لَفِى ضَلالِكَ  الْقَدِيمِ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مرادشان از اين گمراهى كه در آخر گفتند، همان گمراهى است كه در اول به وى نسبت دادند، ومقصودشان از آن گمراهى محبت زياد يعقوب به يوسف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07" w:name="__RefHeading___Toc986031_2142443653"/>
      <w:bookmarkStart w:id="308" w:name="_Toc124"/>
      <w:bookmarkEnd w:id="307"/>
      <w:r>
        <w:rPr>
          <w:rtl w:val="true"/>
        </w:rPr>
        <w:t>نكته ها</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براى فرزندان را تاخير انداخت، شايد جهت آن اين باشد كه تا نعمت خدا با ديدار يوسف تكميل گشته دلش به تمام معنا خوشحال گردد، وقهرا تمامى آثار شوم فراق از دلش زايل شود، آن گاه استغفار كند، ودر بعضى اخبار هم آمده كه تاخير انداخت تا وقتى كه در آن وقت دعا مستجاب مى شود وآن سحر شب جمعه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اين احساس براى يعقوب به مجرد حركت كاروان از مصر دست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حالات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اينجاست كه در اشعار فارسى نيز منعكس شده است، كه كسى به يعقوب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مصرش بوى پيراهن شنيدى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كنعانش نديدى ؟</w:t>
      </w:r>
    </w:p>
    <w:p>
      <w:pPr>
        <w:pStyle w:val="BookText"/>
        <w:rPr/>
      </w:pPr>
      <w:r>
        <w:rPr>
          <w:rFonts w:ascii="IRNazanin" w:hAnsi="IRNazanin" w:eastAsia="IRNazanin"/>
          <w:color w:val="111111"/>
          <w:sz w:val="28"/>
          <w:sz w:val="28"/>
          <w:szCs w:val="28"/>
          <w:rtl w:val="true"/>
          <w:lang w:bidi="fa-IR"/>
        </w:rPr>
        <w:t>چگونه مى شود اين پيامبر بزرگ از آن همه راه كه بعضى هشتاد فرسخ وبعضى ده روز راه نوشته اند، بوى پيراهن يوسف را بشنود اما در بيخ گوش خودش در سرزمين كنعان به هنگامى كه او را در چاه انداخته بودند، از حوادثى كه مى گذرد،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كه علم پيامبر وامامان نسبت به امور غيبى متكى به علم واراده پروردگار است، آنجا كه خدا بخواهد آن ها مى دانند وآنجا كه خداوند نخواهد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وحوادث هر قدر سخت ودردناك باشد هيچكدام از اين ها نمى تواند مانع از اميد به لطف پروردگار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ناصالح باعث كورى پدر وفرزند صالح موجب بينايى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ابْيَضَّتْ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 بَصيراً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انبياء علمى دارند كه مردم فاقد آن هستند، چنانكه حضرت يعقوب به هنگام بينا شدن چشمش بوسيله پيراهن يوسف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لَّكُمْ  إِنىّ ِ أَعْلَمُ  مِنَ  اللَّهِ  مَا لَا تَعْلَمُون ،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آيه روشن مى شود كه حضرت يعقوب مظهر علم خدا است وعلم غيب را خداوند به او عنايت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اثر اشتباه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أَبانا لَفِى ضَلالٍ  مُبِينٍ  بعد از توجّه به اشتباه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خاطِئِينَ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آمرزش گناهان، توسّل به اولياى خداوند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اسْتَغْفِرْ لَنا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اقرار خلافكار، او را ملامت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خاطِئِينَ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أَسْتَغْفِرُ لَكُمْ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گاهى محبت را تبديل به عداوت مى كند وگاهى عداوت را تبديل به محبت مى 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محبت به عداوت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ايجاد عداوت ميان يهود ونصارى وَ أَلْقَيْنَا بَيْنَهُمُ  الْعَدَاوَةَ  وَالْبَغْضَاءَ إِلَى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ديگر اين كه يك روزى ساحران به عزت فرعون سوگند ياد كردند كه آنها پيروز خواهند شد؛ فَأَلْقَوْا حِبَالَهُمْ  وَعِصِيَّهُمْ  وَقَالُوا بِعِزَّةِ  فِرْعَوْنَ  إِنَّا لَنَحْنُ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بعد از پيروزى حضرت موسى وايمان آوردن آنان در برابر تهديد فرعون مقاومت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ضَيْرَ إِنَّا إِلَى رَبِّنَا مُنْقَلِبُونَ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محبت به فرعون تبديل به عداوت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عداوت به محبت</w:t>
      </w:r>
      <w:r>
        <w:rPr>
          <w:rFonts w:eastAsia="Amiri" w:cs="Amiri" w:ascii="Amiri" w:hAnsi="Amiri"/>
          <w:color w:val="111111"/>
          <w:sz w:val="28"/>
          <w:szCs w:val="28"/>
          <w:rtl w:val="true"/>
          <w:lang w:bidi="ar-SA"/>
        </w:rPr>
        <w:t xml:space="preserve">: </w:t>
      </w:r>
      <w:bookmarkStart w:id="309" w:name="pg15085_161838"/>
    </w:p>
    <w:p>
      <w:pPr>
        <w:pStyle w:val="BookText"/>
        <w:rPr/>
      </w:pPr>
      <w:bookmarkEnd w:id="309"/>
      <w:r>
        <w:rPr>
          <w:rFonts w:ascii="IRNazanin" w:hAnsi="IRNazanin" w:eastAsia="IRNazanin"/>
          <w:color w:val="111111"/>
          <w:sz w:val="28"/>
          <w:sz w:val="28"/>
          <w:szCs w:val="28"/>
          <w:rtl w:val="true"/>
          <w:lang w:bidi="fa-IR"/>
        </w:rPr>
        <w:t xml:space="preserve">يك روز فرزندان يعقوب به پدر نسبت گمراهى دادند وبا او عداوت ورزيدند؛ إِذْ قَالُوا لَيُوسُفُ  وَأَخُوهُ  أَحَبُّ  إِلَى أَبِينَا مِنَّا وَنَحْنُ  عُصْبَةٌ  إِنَّ  أَبَانَا لَفِى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به خطاى خويش اقرار كردند وبه پدر علاقه مند شدند واز او تقاضاى طلب مغفرت از خداوند كردند؛ قَالُوا يَا أَبَانَا اسْتَغْفِرْ لَنَا ذُنُوبَنَا إِنَّا كُنَّا خَاطِئِينَ  </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10" w:name="__RefHeading___Toc986033_2142443653"/>
      <w:bookmarkStart w:id="311" w:name="_Toc125"/>
      <w:bookmarkEnd w:id="310"/>
      <w:r>
        <w:rPr>
          <w:rtl w:val="true"/>
        </w:rPr>
        <w:t xml:space="preserve">آیه </w:t>
      </w:r>
      <w:r>
        <w:rPr/>
        <w:t>99</w:t>
      </w:r>
      <w:r>
        <w:rPr>
          <w:rtl w:val="true"/>
        </w:rPr>
        <w:t>-</w:t>
      </w:r>
      <w:r>
        <w:rPr/>
        <w:t>101</w:t>
      </w:r>
      <w:bookmarkEnd w:id="311"/>
    </w:p>
    <w:p>
      <w:pPr>
        <w:pStyle w:val="Heading4"/>
        <w:numPr>
          <w:ilvl w:val="3"/>
          <w:numId w:val="1"/>
        </w:numPr>
        <w:rPr/>
      </w:pPr>
      <w:bookmarkStart w:id="312" w:name="__RefHeading___Toc986035_2142443653"/>
      <w:bookmarkStart w:id="313" w:name="_Toc126"/>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قَدْ آتَيْتَني مِنَ  الْمُلْكِ  وَ عَلَّمْتَني مِنْ  تَأْويلِ  اْلأَحاديثِ  فاطِرَ السَّماواتِ  وَ اْلأَرْضِ  أَنْتَ  وَلِيّي فِي الدُّنْيا وَ اْلآخِرَةِ  تَوَفَّني مُسْلِمًا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986037_2142443653"/>
      <w:bookmarkStart w:id="315" w:name="_Toc127"/>
      <w:bookmarkEnd w:id="314"/>
      <w:r>
        <w:rPr>
          <w:rtl w:val="true"/>
        </w:rPr>
        <w:t>ترجمه</w:t>
      </w:r>
      <w:bookmarkEnd w:id="3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بر يوسف وارد شدند، او پدر ومادر خود را در آغوش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داخل مصر شويد، كه انشاءالله در امن وامان خواهيد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وپدر ومادر خود را بر تخت نشاند وهمگى بخاطر او به سجده افتادند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خوابى است كه قبلا ديدم، پروردگارم آن را حق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به من نيكى كرد هنگامى كه مرا از زندان بيرون آورد، وشما را از آن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بعد از آنكه شيطان، ميان من وبرادرانم فساد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نسبت به آنچه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لطف است، چرا كه او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به من بخشيدى، ومرا از علم تعبير خوابها آگاه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آسمانها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وسرپرست من در دنيا وآخرت هستى، مرا مسلمان بميران وبه صالحان ملحق فرما</w:t>
      </w:r>
      <w:r>
        <w:rPr>
          <w:rFonts w:eastAsia="IRNazanin" w:cs="IRNazanin"/>
          <w:color w:val="111111"/>
          <w:sz w:val="28"/>
          <w:szCs w:val="28"/>
          <w:rtl w:val="true"/>
          <w:lang w:bidi="fa-IR"/>
        </w:rPr>
        <w:t xml:space="preserve">!» </w:t>
      </w:r>
      <w:bookmarkStart w:id="316" w:name="pg15085_161839"/>
    </w:p>
    <w:p>
      <w:pPr>
        <w:pStyle w:val="Heading4"/>
        <w:numPr>
          <w:ilvl w:val="3"/>
          <w:numId w:val="1"/>
        </w:numPr>
        <w:rPr/>
      </w:pPr>
      <w:bookmarkStart w:id="317" w:name="__RefHeading___Toc986039_2142443653"/>
      <w:bookmarkStart w:id="318" w:name="_Toc128"/>
      <w:bookmarkEnd w:id="316"/>
      <w:bookmarkEnd w:id="317"/>
      <w:r>
        <w:rPr>
          <w:rtl w:val="true"/>
        </w:rPr>
        <w:t>تفسير</w:t>
      </w:r>
      <w:bookmarkEnd w:id="3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يوسف از پدر ومادر به هنگام ورود آنان به مصر وتواضع برادران در برابر يوسف واظهار يوسف به تعبير خواب نزد پدر واقرار به لطف خداوند درباره آزاد شدن از زندان، توجه واقرار يوسف به مواهب الهى مانند رسيدن به سلطنت وآگاهى از تعبير خواب ودرخواست مسلمان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ادْخُلُوا مِصْرَ ظاهر در اين است كه يوسف به منظور استقبال از ايشان، از مصر بيرون آمده ودر خارج مصر ايشان را در آغوش گرفته بوده، وآن گاه به منظور احترام ورعايت ادب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مصر شويد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ظاهر اين سياق مى رساند كه خاندان يعقوب بدون داشتن جواز از ناحيه پادشاه نمى توانسته اند وارد مصر شوند، وبهمين جهت بوده كه يوسف در ابتداى امر به ايشان امنيت داد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اعتبار وظاهر سياق اين است كه بالا بردن بر تخت، با امر ودستور يوسف، وبه دست خدمتكاران انجام شده باشد، نه اينكه خود يوسف ايشان را بالا برده باشد، چون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 سجده افتادند، كه ظاهر امر مى رساند سجده در اولين وقتى بوده كه چشمشان به يوسف افتاده است، پس گويا به دستور يوسف، در موقعى كه يوسف در آن مجلس نبوده ايشان را در كاخ اختصاصى وبر تخت سلطنتى نشانده اند، وچون يوسف وارد شده نور الهى كه از جمال بديع ودل آراى او متلألأ مى شده ايشان را خيره واز خود بى خود ساخته تا حدى كه عنان را از كف داده وبى اختيار به خاك افتاده اند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كه در جمله وَ خَرُّوا لَهُ  سُجَّداً هست به طورى كه از سياق برمى آيد به يوسف برمى گردد، وخلاصه،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واينكه بعضى</w:t>
      </w:r>
      <w:r>
        <w:rPr>
          <w:rStyle w:val="FootnoteAnchor"/>
          <w:rtl w:val="true"/>
        </w:rPr>
        <w:footnoteReference w:id="23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به خداى سبحان برمى گردد، چون سجده جز براى خدا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است بى دليل واز ناحيه لفظ  آيه هيچ دليلى بر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اين حرف در قرآن كريم در داستان آدم وفرشتگان </w:t>
      </w:r>
      <w:bookmarkStart w:id="319" w:name="pg15085_161840"/>
    </w:p>
    <w:p>
      <w:pPr>
        <w:pStyle w:val="BookText"/>
        <w:rPr/>
      </w:pPr>
      <w:bookmarkEnd w:id="319"/>
      <w:r>
        <w:rPr>
          <w:rFonts w:ascii="Amiri" w:hAnsi="Amiri" w:eastAsia="Amiri" w:cs="Amiri"/>
          <w:color w:val="111111"/>
          <w:sz w:val="28"/>
          <w:sz w:val="28"/>
          <w:szCs w:val="28"/>
          <w:rtl w:val="true"/>
          <w:lang w:bidi="ar-SA"/>
        </w:rPr>
        <w:t>آمده، آنجا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w:t>
      </w:r>
      <w:r>
        <w:rPr>
          <w:rStyle w:val="FootnoteAnchor"/>
          <w:rtl w:val="true"/>
        </w:rPr>
        <w:footnoteReference w:id="235"/>
      </w:r>
      <w:r>
        <w:rPr>
          <w:rFonts w:ascii="IRNazanin" w:hAnsi="IRNazanin" w:eastAsia="IRNazanin"/>
          <w:color w:val="111111"/>
          <w:sz w:val="28"/>
          <w:sz w:val="28"/>
          <w:szCs w:val="28"/>
          <w:rtl w:val="true"/>
          <w:lang w:bidi="fa-IR"/>
        </w:rPr>
        <w:t xml:space="preserve">وبايد دانست كه اين سجده براى عبادت يوسف نبوده، بدليل اينكه در ميان سجده كنندگان در داستان يوسف شخصى بوده كه در توحيد،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وچيزى را شريك خدا نمى گرفته، واو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مفردات مى گويد در اصل به معنى انضمام چيزى به چيز ديگر است، وانضمام كردن يوسف، پدر ومادرش را به خود، كنايه از در آغوش گرفتن آن ها است</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20" w:name="__RefHeading___Toc986041_2142443653"/>
      <w:bookmarkStart w:id="321" w:name="_Toc129"/>
      <w:bookmarkEnd w:id="320"/>
      <w:r>
        <w:rPr>
          <w:rtl w:val="true"/>
        </w:rPr>
        <w:t>نكته ها</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كارهاى پسنديده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بردن به خدا؛ و راودته التى هو فى بيتها عن نفسه وغلّقت الابواب وقالت هيت لك قال معاذ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به لطف پروردگار؛ و قد أحسن بى اذ اخرجنى من السجن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نصيحت به زندانيان؛ ءأرباب متفرقون خير ام الله الواحد القهّار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تقاضاى حسن عاقبت؛ ربّ  قد اتيتنى من الملك وعلّمتنى من تأويل الاحاديث توفّنى مسلماً وألحقنى بالصالحين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 وبخشش نسبت به برادران؛ لا تثريب عليكم اليوم يغفر الله لكم وهو أرحم الراحمين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تواضع نسبت به والدين؛ و رفع أبويه على العرش وخرّوا له سجّداً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إِنْ  شاءَ اللَّهُ  آمِنِينَ  ادبى را رعايت كرده كه بى سابقه وبديع است، چون؛</w:t>
      </w:r>
    </w:p>
    <w:p>
      <w:pPr>
        <w:pStyle w:val="BookText"/>
        <w:rPr/>
      </w:pPr>
      <w:r>
        <w:rPr>
          <w:rFonts w:ascii="IRNazanin" w:hAnsi="IRNazanin" w:eastAsia="IRNazanin"/>
          <w:color w:val="111111"/>
          <w:sz w:val="28"/>
          <w:sz w:val="28"/>
          <w:szCs w:val="28"/>
          <w:rtl w:val="true"/>
          <w:lang w:bidi="fa-IR"/>
        </w:rPr>
        <w:t>به پدر وخاندانش امنيت داده است؛</w:t>
      </w:r>
    </w:p>
    <w:p>
      <w:pPr>
        <w:pStyle w:val="BookText"/>
        <w:rPr/>
      </w:pPr>
      <w:r>
        <w:rPr>
          <w:rFonts w:ascii="IRNazanin" w:hAnsi="IRNazanin" w:eastAsia="IRNazanin"/>
          <w:color w:val="111111"/>
          <w:sz w:val="28"/>
          <w:sz w:val="28"/>
          <w:szCs w:val="28"/>
          <w:rtl w:val="true"/>
          <w:lang w:bidi="fa-IR"/>
        </w:rPr>
        <w:t>رعايت سنت وروش پادشاهان را كه حكم صادر مى كنند نموده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اين حكم را مقيد به مشيت خداى سبحان كرده تا بفهماند مشيت آدمى مانند ساير اسباب، اثر خود را نمى گذارد مگر وقتى كه مشيت الهى هم موافق آن باشد، واين خود </w:t>
      </w:r>
    </w:p>
    <w:p>
      <w:pPr>
        <w:pStyle w:val="BookText"/>
        <w:rPr/>
      </w:pPr>
      <w:r>
        <w:rPr>
          <w:rFonts w:ascii="Amiri" w:hAnsi="Amiri" w:eastAsia="Amiri" w:cs="Amiri"/>
          <w:color w:val="111111"/>
          <w:sz w:val="28"/>
          <w:sz w:val="28"/>
          <w:szCs w:val="28"/>
          <w:rtl w:val="true"/>
          <w:lang w:bidi="ar-SA"/>
        </w:rPr>
        <w:t>مقتضاى توحيد خالص است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پروردگار خود را در اينكه از زندان يعنى بلايى بزرگ نجاتش داد بياد آورد، آرى خداوند آن بلا را مبدل به نعمتى كرد كه هرگز احتمالش را نمى داد زيرا كسى احتمال نمى دهد كه زندان وسيله رسيدن به عزت وسلطنت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اين موقف كه برادران ايستاده اند اسمى از بلاى بزرگ به چاه افتادن نياورد، آرى جوانمرديش به او اجازه نمى داد كه برادران را شرمنده سازد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ثنا گفت واحسان هاى او را در نجاتش از بلاها ودشواريها برشمرد، خواست تا نعمت هايى را هم كه خداوند بخصوص او ارزانى داشته برشمارد در حالى كه پيداست آن چنان محبت الهى در دلش هيجان يافته كه به كلى توجهش از غير خدا قطع شده، در نتيجه يكباره از خطاب وگفتگوى با پدر صرف نظر كرده متوجه پروردگار خود شده وخداى عز اسمه را مخاطب قرار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تو بودى كه از سلطنت، سهمى بسزا ارزانيم داشتى، واز تاويل احاديث تعليمم دادى</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اسلامى كه يوسف درخواست كرد بالاترين درجات اسلام، وعالى ترين مراتب آنست، وآن عبارتست از تسليم محض بودن براى خداى سبحان به اينكه بنده براى خود وبراى آثار وجودى خود هيچ استقلالى نبيند ودر نتيجه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خودش وچه صفات واعمالش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پروردگارش مشغول نسازد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طول عمر خود، ممكن است دگرگونى هاى فراوانى پيدا كند ولى مسلما صفحات آخر زندگانى او از همه سرنوشت سازتر است، يوسف هم در اينجا از خدا همين را مى خواهد،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تَوَفَّنِى مُسْلِماً وَأَلْحِقْنِى بِالصَّالِحِين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شخص اوّل كشور نيز خواست از امنيّت سرزمين خود سخن بگويد، بايد </w:t>
      </w:r>
    </w:p>
    <w:p>
      <w:pPr>
        <w:pStyle w:val="BookText"/>
        <w:rPr/>
      </w:pPr>
      <w:r>
        <w:rPr>
          <w:rFonts w:ascii="IRNazanin" w:hAnsi="IRNazanin" w:eastAsia="IRNazanin"/>
          <w:color w:val="111111"/>
          <w:sz w:val="28"/>
          <w:sz w:val="28"/>
          <w:szCs w:val="28"/>
          <w:rtl w:val="true"/>
          <w:lang w:bidi="fa-IR"/>
        </w:rPr>
        <w:t>توجّه به لطف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زيرا تا خدا نخواهد، امنيّتى در كار نيست، چنان كه گروهى از سنگ هاى كوه خانه ساختند تا در امان باشند، ولى قهر خداوند امنيّت آنان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يَنْحِتُونَ  مِنَ  الْجِبالِ  بُيُوتاً آمِنِينَ  فَأَخَذَتْهُمُ  الصَّيْحَةُ  مُصْبِحِينَ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مقامى هستيد والدين خود را بر خود برتر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أَبَوَيْهِ  آنكه رنج بيشتر داشته بايد عزيزتر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 همه چيز را از خدا مى بيند واز حوادث گله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كلمات جَعَلَها رَبِّى، أَحْسَنَ  بِى، أَخْرَجَنِى وَجاءَ بِكُمْ  ، سخن از الطاف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برتر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وَبَيْنَ  إِخْوَتِى يوسف نگفت شيطان آنان را فريب داد، مى گويد شيطان بين من وآن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نيز در يك سمت قرار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يعقوب در آغاز داستان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عَلِيمٌ  حَكِيمٌ  ودر پايان نيز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الْعَلِيمُ  الْحَكِيمُ  كه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حكومت مصر را به دو نفر داد، يكى فرعون كه آن را به خود نسبت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لِى مُلْكُ  مِصْرَ وديگر به يوسف داد كه آن را به خدا نسبت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آتَيْتَنِى مِنَ  الْمُلْكِ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كه خداوند همواره او را حفظ  كرد، به او علم داد، به او حكومت داد وخطر را از او دور كرد، باز نگران عاقبت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كسانى كه قدرت، مال وعلم خود را با حيله به دست آورده اند، آنان چه عاقبتى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افتخار يوسف آن نيست كه حاكم بر مردم است، افتخارش آن است كه خداوند حاكم بر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وَلِيِّى فِى الدُّنْيا وَالْآخِرَةِ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محدود بوده است؛ من الملك زيرا همه ملك وسلطنت از آن خداوند متعال است؛ قُل اللّهمّ  مالك الملك</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اثر ايمان وكفر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افراد به جهت ايمان داشتن در دنيا وآخرت تحت ولايت خداوند هستند مانند </w:t>
      </w:r>
    </w:p>
    <w:p>
      <w:pPr>
        <w:pStyle w:val="BookText"/>
        <w:rPr/>
      </w:pP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وَلِيِّى فِى الدُّنْيَا وَالْآخِرَةِ</w:t>
      </w:r>
    </w:p>
    <w:p>
      <w:pPr>
        <w:pStyle w:val="BookText"/>
        <w:rPr/>
      </w:pPr>
      <w:r>
        <w:rPr>
          <w:rFonts w:ascii="IRNazanin" w:hAnsi="IRNazanin" w:eastAsia="IRNazanin"/>
          <w:color w:val="111111"/>
          <w:sz w:val="28"/>
          <w:sz w:val="28"/>
          <w:szCs w:val="28"/>
          <w:rtl w:val="true"/>
          <w:lang w:bidi="fa-IR"/>
        </w:rPr>
        <w:t>لكن برخى از افراد به جهت كفر ورزى گرفتار خزى دنيا وآخرت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الْكِتَابِ  وَتَكْفُرُونَ  بِبَعْضٍ  فَمَا جَزَاءُ مَنْ  يَفْعَلُ  ذلِكَ  مِنْكُمْ  إِلاَّ خِزْىٌ  فِى الْحَيَاةِ  الدُّنْيَا وَيَوْمَ  الْقِيَامَةِ  يُرَدُّونَ  إِلَى أَشَدِّ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واجدان ملك عظيم</w:t>
      </w:r>
    </w:p>
    <w:p>
      <w:pPr>
        <w:pStyle w:val="BookText"/>
        <w:rPr/>
      </w:pPr>
      <w:r>
        <w:rPr>
          <w:rFonts w:ascii="IRNazanin" w:hAnsi="IRNazanin" w:eastAsia="IRNazanin"/>
          <w:color w:val="111111"/>
          <w:sz w:val="28"/>
          <w:sz w:val="28"/>
          <w:szCs w:val="28"/>
          <w:rtl w:val="true"/>
          <w:lang w:bidi="fa-IR"/>
        </w:rPr>
        <w:t>در يك آيه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آتَيْنَا آلَ  إِبْرَاهِيمَ  الْكِتَابَ  وَالْحِكْمَةَ  وَآتَيْنَاهُمْ  مُلْكاً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نمونه ها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دَاوُدُ جَالُوتَ  وَآتَاهُ  اللَّهُ  الْمُلْكَ  وَالْحِكْمَةَ  وَعَلَّمَهُ  مِمَّا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فِى الْأَرْضِ  فَاحْكُمْ  بَيْنَ  النَّاسِ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آتَيْتَنِى مِنَ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وَأُوتِينَا مِنْ  كُلِّ  شَىْ 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22" w:name="pg15085_161844"/>
    </w:p>
    <w:p>
      <w:pPr>
        <w:pStyle w:val="Heading3"/>
        <w:numPr>
          <w:ilvl w:val="2"/>
          <w:numId w:val="1"/>
        </w:numPr>
        <w:rPr/>
      </w:pPr>
      <w:bookmarkStart w:id="323" w:name="__RefHeading___Toc986043_2142443653"/>
      <w:bookmarkStart w:id="324" w:name="_Toc130"/>
      <w:bookmarkEnd w:id="322"/>
      <w:bookmarkEnd w:id="323"/>
      <w:r>
        <w:rPr>
          <w:rtl w:val="true"/>
        </w:rPr>
        <w:t xml:space="preserve">آیه </w:t>
      </w:r>
      <w:r>
        <w:rPr/>
        <w:t>102</w:t>
      </w:r>
      <w:r>
        <w:rPr>
          <w:rtl w:val="true"/>
        </w:rPr>
        <w:t>-</w:t>
      </w:r>
      <w:r>
        <w:rPr/>
        <w:t>107</w:t>
      </w:r>
      <w:bookmarkEnd w:id="324"/>
    </w:p>
    <w:p>
      <w:pPr>
        <w:pStyle w:val="Heading4"/>
        <w:numPr>
          <w:ilvl w:val="3"/>
          <w:numId w:val="1"/>
        </w:numPr>
        <w:rPr/>
      </w:pPr>
      <w:bookmarkStart w:id="325" w:name="__RefHeading___Toc986045_2142443653"/>
      <w:bookmarkStart w:id="326" w:name="_Toc131"/>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986047_2142443653"/>
      <w:bookmarkStart w:id="328" w:name="_Toc132"/>
      <w:bookmarkEnd w:id="327"/>
      <w:r>
        <w:rPr>
          <w:rtl w:val="true"/>
        </w:rPr>
        <w:t>ترجمه</w:t>
      </w:r>
      <w:bookmarkEnd w:id="328"/>
    </w:p>
    <w:p>
      <w:pPr>
        <w:pStyle w:val="BookText"/>
        <w:rPr/>
      </w:pPr>
      <w:r>
        <w:rPr>
          <w:rFonts w:ascii="IRNazanin" w:hAnsi="IRNazanin" w:eastAsia="IRNazanin"/>
          <w:color w:val="111111"/>
          <w:sz w:val="28"/>
          <w:sz w:val="28"/>
          <w:szCs w:val="28"/>
          <w:rtl w:val="true"/>
          <w:lang w:bidi="fa-IR"/>
        </w:rPr>
        <w:t>اين از خبرهاى غيب است كه به تو وحى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نبودى هنگامى كه تصميم مى گرفتند ونقشه مى كشيدند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وبيشتر مردم، هر چند اصرار داشته باشى،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پاداشى نمى طلبى، آن نيست مگر تذكرى براى جهانيان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وچه بسيار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وزمين كه آنها از كنارش مى گذرند، واز آن رويگردانند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وبيشتر آنها كه مدعى ايمان به خدا هستند، مشركند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ايمن از آنند كه عذاب فراگيرى از سوى خدا به سراغ آنان بيايد، يا ساعت رستاخيز ناگهان فرارسد، در حالى كه متوجه نيستند؟</w:t>
      </w:r>
      <w:r>
        <w:rPr>
          <w:rFonts w:eastAsia="IRNazanin" w:cs="IRNazanin"/>
          <w:color w:val="111111"/>
          <w:sz w:val="28"/>
          <w:szCs w:val="28"/>
          <w:rtl w:val="true"/>
          <w:lang w:bidi="fa-IR"/>
        </w:rPr>
        <w:t>!</w:t>
      </w:r>
    </w:p>
    <w:p>
      <w:pPr>
        <w:pStyle w:val="Heading4"/>
        <w:numPr>
          <w:ilvl w:val="3"/>
          <w:numId w:val="1"/>
        </w:numPr>
        <w:rPr/>
      </w:pPr>
      <w:bookmarkStart w:id="329" w:name="__RefHeading___Toc986049_2142443653"/>
      <w:bookmarkStart w:id="330" w:name="_Toc133"/>
      <w:bookmarkEnd w:id="329"/>
      <w:r>
        <w:rPr>
          <w:rtl w:val="true"/>
        </w:rPr>
        <w:t>تفسير</w:t>
      </w:r>
      <w:bookmarkEnd w:id="3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خداوند پيامبر را از امور غيبى مانند داستان يوسف ونيرنگ برادران، دلسوزى پيامبر نسبت به هدايت مردم وايمان نياوردن بيشتر آنان، عدم درخواست مزد از ناحيه پيامبر، نشانه هاى قدرت الهى در زمين وآسمان ها، روى گردانى مردم از آيات الهى وايمان نياوردن بيشتر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شرك در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مراتب شرك است، كه با بعضى از مراتب ايمان جمع مى شود، ودر اصطلاح فن اخلاق آن را شرك خفى مى گويند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شرك در آيه فوق كفر وانكار خدا وبت پرستى به صورت رسمى نيست؛ چنان كه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لايبلغ به الكفر</w:t>
      </w:r>
      <w:r>
        <w:rPr>
          <w:rFonts w:eastAsia="IRNazanin" w:cs="IRNazanin"/>
          <w:color w:val="111111"/>
          <w:sz w:val="28"/>
          <w:szCs w:val="28"/>
          <w:rtl w:val="true"/>
          <w:lang w:bidi="fa-IR"/>
        </w:rPr>
        <w:t>» .</w:t>
      </w:r>
      <w:r>
        <w:rPr>
          <w:rStyle w:val="FootnoteAnchor"/>
          <w:rtl w:val="true"/>
        </w:rPr>
        <w:footnoteReference w:id="245"/>
      </w:r>
      <w:bookmarkStart w:id="331" w:name="pg15085_161845"/>
    </w:p>
    <w:p>
      <w:pPr>
        <w:pStyle w:val="BookText"/>
        <w:rPr/>
      </w:pPr>
      <w:bookmarkEnd w:id="331"/>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عبادت موحد هستند، ولى در اطاعت از غير خدا گرفتار شرك مى شوند</w:t>
      </w:r>
      <w:r>
        <w:rPr>
          <w:rStyle w:val="FootnoteAnchor"/>
          <w:rtl w:val="true"/>
        </w:rPr>
        <w:footnoteReference w:id="246"/>
      </w:r>
      <w:r>
        <w:rPr>
          <w:rFonts w:ascii="IRNazanin" w:hAnsi="IRNazanin" w:eastAsia="IRNazanin"/>
          <w:color w:val="111111"/>
          <w:sz w:val="28"/>
          <w:sz w:val="28"/>
          <w:szCs w:val="28"/>
          <w:rtl w:val="true"/>
          <w:lang w:bidi="fa-IR"/>
        </w:rPr>
        <w:t>ودر روايات ديگرى مى خوانيم كه مراد از شرك در اين آيه، شرك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انسان بگويد فلانى كار مرا سرو سامان داد، اگر فلانى نبود نابود شده بودم وامثال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واز جمله به پارچه بزرگ كه روى زين اسب مى اندازند وآن را مى پوشاند، غاشيه گفته مى شود، ومنظور در اينجا بلا ومجازاتى است كه همه بدكاران را فرا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آنست كه صفت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تقدير مى باشد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32" w:name="__RefHeading___Toc986051_2142443653"/>
      <w:bookmarkStart w:id="333" w:name="_Toc134"/>
      <w:bookmarkEnd w:id="332"/>
      <w:r>
        <w:rPr>
          <w:rtl w:val="true"/>
        </w:rPr>
        <w:t>نكته ها</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علاقه شديد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مردم بود، ولى چه سود، تنها اصرار وعلاقه او كافى نبود، قابليت زمينه ها نيز شرط  است جايى كه فرزندان يعقوب كه در خانه وحى ونبوت بزرگ شدند اين چنين گرفتار طوفان هاى هوا وهوس مى شوند، تا آنجا كه مى خواهند برادر خويش را نابود كنند چگونه مى توان انتظار داشت كه همه مردم، بر هوى وهوس چيره شوند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ذكر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آيات، نعمات وصفات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گذشته وآينده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عوامل سقوط  وعزّت جوامع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صحنه هاى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عظمت هستى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تاريخ وزندگى شخصيّت هاى تاريخ 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زشت است درخواست پاداش است، نه دريافت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تسْئَلُهم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بودن قرآن براى جهانيان إِنْ  هُوَ إِلاَّ ذِكْرٌ لِلْعالَمين در آيات مختلفى بيان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يس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يَمُرُّونَ  عَلَيْها را سه نوع معنى كرده اند</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مرور انسان ها بر آيات الهى، مشاهده آنهاست</w:t>
      </w:r>
      <w:r>
        <w:rPr>
          <w:rFonts w:eastAsia="Amiri" w:cs="Amiri" w:ascii="Amiri" w:hAnsi="Amiri"/>
          <w:color w:val="111111"/>
          <w:sz w:val="28"/>
          <w:szCs w:val="28"/>
          <w:rtl w:val="true"/>
          <w:lang w:bidi="ar-SA"/>
        </w:rPr>
        <w:t xml:space="preserve">. </w:t>
      </w:r>
      <w:bookmarkStart w:id="334" w:name="pg15085_161846"/>
    </w:p>
    <w:p>
      <w:pPr>
        <w:pStyle w:val="BookText"/>
        <w:rPr/>
      </w:pPr>
      <w:bookmarkEnd w:id="33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مرور انسان ها بر آيات، حركت زمين است، زيرا با حركت زمين، انسان بر اجرام آسمانى مرور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آيات آسمانى، پيشگويى سوار شدن انسان بر وسايل فضايى وحركت آن ها در آسمان ها است</w:t>
      </w:r>
      <w:r>
        <w:rPr>
          <w:rFonts w:eastAsia="IRNazanin" w:cs="IRNazanin"/>
          <w:color w:val="111111"/>
          <w:sz w:val="28"/>
          <w:szCs w:val="28"/>
          <w:rtl w:val="true"/>
          <w:lang w:bidi="fa-IR"/>
        </w:rPr>
        <w:t>.</w:t>
      </w:r>
    </w:p>
    <w:p>
      <w:pPr>
        <w:pStyle w:val="Heading3"/>
        <w:numPr>
          <w:ilvl w:val="2"/>
          <w:numId w:val="1"/>
        </w:numPr>
        <w:rPr/>
      </w:pPr>
      <w:bookmarkStart w:id="335" w:name="__RefHeading___Toc986053_2142443653"/>
      <w:bookmarkStart w:id="336" w:name="_Toc135"/>
      <w:bookmarkEnd w:id="335"/>
      <w:r>
        <w:rPr>
          <w:rtl w:val="true"/>
        </w:rPr>
        <w:t xml:space="preserve">آیه </w:t>
      </w:r>
      <w:r>
        <w:rPr/>
        <w:t>108</w:t>
      </w:r>
      <w:r>
        <w:rPr>
          <w:rtl w:val="true"/>
        </w:rPr>
        <w:t>-</w:t>
      </w:r>
      <w:r>
        <w:rPr/>
        <w:t>111</w:t>
      </w:r>
      <w:bookmarkEnd w:id="336"/>
    </w:p>
    <w:p>
      <w:pPr>
        <w:pStyle w:val="Heading4"/>
        <w:numPr>
          <w:ilvl w:val="3"/>
          <w:numId w:val="1"/>
        </w:numPr>
        <w:rPr/>
      </w:pPr>
      <w:bookmarkStart w:id="337" w:name="__RefHeading___Toc986055_2142443653"/>
      <w:bookmarkStart w:id="338" w:name="_Toc136"/>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مِنْ  أَهْلِ  الْقُرى أَ فَلَمْ  يَسيرُوا فِي اْلأَرْضِ  فَيَنْظُرُوا كَيْفَ  كانَ  عاقِبَةُ  الَّذينَ  مِنْ  قَبْلِهِمْ  وَ لَدارُ اْلآخِرَةِ  خَيْرٌ لِلَّذينَ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 شَيْ ءٍ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986057_2142443653"/>
      <w:bookmarkStart w:id="340" w:name="_Toc137"/>
      <w:bookmarkEnd w:id="339"/>
      <w:r>
        <w:rPr>
          <w:rtl w:val="true"/>
        </w:rPr>
        <w:t>ترجمه</w:t>
      </w:r>
      <w:bookmarkEnd w:id="3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من است من وپيروانم، وبا بصيرت كامل، همه مردم را به سوى خدا دعوت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از مشركان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نفرستاديم پيش از تو، جز مردانى از اهل آباديها كه به آنها وحى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نكردند تا ببينند عاقبت كسانى كه پيش از آنها بودند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وسراى آخرت براى پرهيزكاران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نمى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به دعوت خود، ودشمنان آنها به مخالفت خود همچنان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رسولان مايوس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كه به آنان دروغ گفته شده است، در اين هنگام، يارى ما به سراغ آنها آمد، آنان را كه خواستيم نجات يافتند ومجازات وعذاب ما از قوم گنهكار بازگردانده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سرگذشت آنها درس عبرتى براى صاحبان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داستان دروغين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آسمانى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با آنچه پيش روى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وشرح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وهدايت ورحمتى است براى گروهى كه ايمان مى آورند</w:t>
      </w:r>
      <w:r>
        <w:rPr>
          <w:rFonts w:eastAsia="IRNazanin" w:cs="IRNazanin"/>
          <w:color w:val="111111"/>
          <w:sz w:val="28"/>
          <w:szCs w:val="28"/>
          <w:rtl w:val="true"/>
          <w:lang w:bidi="fa-IR"/>
        </w:rPr>
        <w:t xml:space="preserve">! </w:t>
      </w:r>
      <w:bookmarkStart w:id="341" w:name="pg15085_161847"/>
    </w:p>
    <w:p>
      <w:pPr>
        <w:pStyle w:val="Heading4"/>
        <w:numPr>
          <w:ilvl w:val="3"/>
          <w:numId w:val="1"/>
        </w:numPr>
        <w:rPr/>
      </w:pPr>
      <w:bookmarkStart w:id="342" w:name="__RefHeading___Toc986059_2142443653"/>
      <w:bookmarkStart w:id="343" w:name="_Toc138"/>
      <w:bookmarkEnd w:id="341"/>
      <w:bookmarkEnd w:id="342"/>
      <w:r>
        <w:rPr>
          <w:rtl w:val="true"/>
        </w:rPr>
        <w:t>تفسير</w:t>
      </w:r>
      <w:bookmarkEnd w:id="3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وپيروانش به سوى خداوند از روى بصيرت ونشان دادن راه خدا، فرستادن پيامبران پيش از پيامبر براى هدايت مردم وكفرورزى آنان ومشاهده عقوبت الهى، يارى رسانى خداوند به پيامبران به هنگام نااميدى ونجات پيامبران وعذاب كفار، عبرت گرفتن خردمندان از سرگذشت اقوام سابق، قرآن كريم تصديق كننده كتب آسمانى پيشين ومايه هدايت ورحمت براى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مايوس شدن رسولان از ايمان آوردن قوم خود، همان معنايى است كه در داستان نوح آورده وفرموده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إِلى نُوحٍ  أَنَّهُ  لَنْ  يُؤْمِنَ  مِنْ  قَوْمِكَ  إِلَّا مَنْ  قَدْ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لاتَذَرْ عَلَى الْأَرْضِ  مِنَ  الْكافِرِينَ  دَيَّاراً إِنَّكَ  إِنْ  تَذَرْهُمْ  يُضِلُّوا عِبادَكَ  وَ لايَلِدُوا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آن در داستان هود وصالح وشعيب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ديده مى شود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جمله ظَنُّوا أَنَّهُمْ  قَدْ كُذِبُوا حال چه گروهى را بيان مى كند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بسيارى از بزرگان علماى تفسير آن را برگزيده اند خلاصه اش اين است كه كار پيامبران به جايى مى رسيد كه گمان مى كردند همه مردم بدون استثناء آن ها را تكذيب خواهند كرد، وحتى گروهى از مؤمنان كه اظهار ايمان مى كنند آن ها نيز در عقيده خود ثابت قدم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تفسير آيه داده شده 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است يعنى مشكلات وبحران ها بحدى بود كه ايمان آورندگان، چنين مى پنداشتند نكند وعده نصرت وپيروزى كه پيامبران داده اند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سوء ظن وتزلزل ناشى از آن براى افرادى كه تازه ايمان آورده اند چندان بعيد نيست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ايمان مؤمنين يارى آنان شد اين نيز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حَقًّا عَلَيْنا نَصْرُ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وهمچنين در ضمن داستان هلاكت برخى از امت ها اين معنا </w:t>
      </w:r>
      <w:bookmarkStart w:id="344" w:name="pg15085_161848"/>
    </w:p>
    <w:p>
      <w:pPr>
        <w:pStyle w:val="BookText"/>
        <w:rPr/>
      </w:pPr>
      <w:bookmarkEnd w:id="344"/>
      <w:r>
        <w:rPr>
          <w:rFonts w:ascii="IRNazanin" w:hAnsi="IRNazanin" w:eastAsia="IRNazanin"/>
          <w:color w:val="111111"/>
          <w:sz w:val="28"/>
          <w:sz w:val="28"/>
          <w:szCs w:val="28"/>
          <w:rtl w:val="true"/>
          <w:lang w:bidi="fa-IR"/>
        </w:rPr>
        <w:t>را آورده از آن جمله در داستان قوم هود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هُوداً وَالَّذِينَ  آمَنُوا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داستان قوم صالح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صالِحاً وَالَّذِينَ  آمَنُوا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داستان قوم شعيب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شُعَيْباً وَالَّذِينَ  آمَنُوا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در داستان هاى ديگر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خواهد به اين نكته مهم اشاره كند كه داستان هاى ساختگى زيبا ودل انگيز بسيار است وهميشه در ميان همه اقوام، افسانه هاى خيالى جالب فراوان بوده است، مبادا كسى تصور كند سرگذشت يوسف ويا سرگذشت پيامبران ديگر كه در قرآن آمده از اين قبيل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345" w:name="__RefHeading___Toc986061_2142443653"/>
      <w:bookmarkStart w:id="346" w:name="_Toc139"/>
      <w:bookmarkEnd w:id="345"/>
      <w:r>
        <w:rPr>
          <w:rtl w:val="true"/>
        </w:rPr>
        <w:t>نكته ها</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بَصِيرَةٍ  أَنَا وَمَنِ  اتَّبَعَنِى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نشان مى دهد كه هر مسلمانى كه پيرو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نوبه خود دعوت كننده به سوى حق است وبايد با سخن وعملش ديگران را به راه الله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داراى بصيرت وبينايى وآگاهى كافى باشد، وگرنه دعوتش به سوى حق نخواهد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رهبر بايد به سوى خدا باشد، نه به سوى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إِلَى اللَّهِ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معصوم مانند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بصيرت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بَصِيرَةٍ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يك آيه خطاب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مردم را به سوى خداوند دعوت كن؛ وَ ادْعُ  إِلَى رَبِّكَ  إِنَّكَ  لَعَلَى هُدًى مُسْتَقِيمٍ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امتثال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سَبِيلِى أَدْعُو إِلَى اللَّهِ  عَلَى بَصِيرَةٍ  أَنَا وَمَنِ  اتَّبَعَنِى وَسُبْحَانَ  اللَّهِ  وَمَا أَنَا مِنَ  الْمُشْرِكِينَ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وسفر بايد هدفدار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فَيَنْظُرُوا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ولجاجت در انسان، تا آنجا اوج مى گيرد كه انبياى بردبار را نيز مأيوس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اسْتَيْأَسَ  الرُّسُلُ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 ما از مجرمين نمى گذرد، اين نيز در آيات بسيارى بطور عمومى وخصوصى ذكر شده، در آيه وَ لِكُلِّ  أُمَّةٍ  رَسُولٌ  فَإِذا جاءَ رَسُولُهُمْ  قُضِىَ  بَيْنَهُمْ  بِالْقِسْطِ  وَهُمْ  لايُظْلَمُونَ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وَ إِذا أَرادَ اللَّهُ  بِقَوْمٍ  سُوْءاً فَلا مَرَدَّ لَهُ  وَما لَهُمْ  مِنْ  دُونِهِ  مِنْ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قهر وعذاب وهم لطف وامداد به دست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داستان ها اهميت دارد، پندآموزى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درابتداى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عَلَيْكَ  أَحْسَنَ  الْقَصَصِ  ودر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فِى قَصَصِهِمْ  عِبْرَةٌ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اهل ايمان از هدايت ورحمت قرآن بهره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وَرَحْمَةً  لِقَوْمٍ  يُؤْمِنُونَ  </w:t>
      </w:r>
      <w:r>
        <w:rPr>
          <w:rFonts w:eastAsia="Amiri" w:cs="Amiri" w:ascii="Amiri" w:hAnsi="Amiri"/>
          <w:color w:val="111111"/>
          <w:sz w:val="28"/>
          <w:szCs w:val="28"/>
          <w:rtl w:val="true"/>
          <w:lang w:bidi="ar-SA"/>
        </w:rPr>
        <w:t>.</w:t>
      </w:r>
      <w:r>
        <w:rPr>
          <w:rStyle w:val="FootnoteAnchor"/>
          <w:rtl w:val="true"/>
        </w:rPr>
        <w:footnoteReference w:id="261"/>
      </w:r>
      <w:bookmarkStart w:id="347" w:name="pg15085_161850"/>
    </w:p>
    <w:p>
      <w:pPr>
        <w:pStyle w:val="Heading2"/>
        <w:numPr>
          <w:ilvl w:val="1"/>
          <w:numId w:val="1"/>
        </w:numPr>
        <w:rPr/>
      </w:pPr>
      <w:bookmarkStart w:id="348" w:name="__RefHeading___Toc986063_2142443653"/>
      <w:bookmarkStart w:id="349" w:name="_Toc140"/>
      <w:bookmarkEnd w:id="347"/>
      <w:bookmarkEnd w:id="348"/>
      <w:r>
        <w:rPr>
          <w:rtl w:val="true"/>
        </w:rPr>
        <w:t>سوره رعد</w:t>
      </w:r>
      <w:bookmarkEnd w:id="3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986065_2142443653"/>
      <w:bookmarkStart w:id="351" w:name="_Toc141"/>
      <w:bookmarkEnd w:id="350"/>
      <w:r>
        <w:rPr>
          <w:rtl w:val="true"/>
        </w:rPr>
        <w:t>اشاره</w:t>
      </w:r>
      <w:bookmarkEnd w:id="3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5085_161852"/>
      <w:bookmarkStart w:id="353" w:name="pg15085_161852"/>
      <w:bookmarkEnd w:id="353"/>
    </w:p>
    <w:p>
      <w:pPr>
        <w:pStyle w:val="Heading3"/>
        <w:numPr>
          <w:ilvl w:val="2"/>
          <w:numId w:val="1"/>
        </w:numPr>
        <w:rPr/>
      </w:pPr>
      <w:bookmarkStart w:id="354" w:name="pg15085_161852"/>
      <w:bookmarkStart w:id="355" w:name="__RefHeading___Toc986067_2142443653"/>
      <w:bookmarkStart w:id="356" w:name="_Toc142"/>
      <w:bookmarkEnd w:id="354"/>
      <w:bookmarkEnd w:id="355"/>
      <w:r>
        <w:rPr>
          <w:rtl w:val="true"/>
        </w:rPr>
        <w:t xml:space="preserve">آیه </w:t>
      </w:r>
      <w:r>
        <w:rPr/>
        <w:t>1</w:t>
      </w:r>
      <w:r>
        <w:rPr>
          <w:rtl w:val="true"/>
        </w:rPr>
        <w:t>-</w:t>
      </w:r>
      <w:r>
        <w:rPr/>
        <w:t>4</w:t>
      </w:r>
      <w:bookmarkEnd w:id="356"/>
    </w:p>
    <w:p>
      <w:pPr>
        <w:pStyle w:val="Heading4"/>
        <w:numPr>
          <w:ilvl w:val="3"/>
          <w:numId w:val="1"/>
        </w:numPr>
        <w:rPr/>
      </w:pPr>
      <w:bookmarkStart w:id="357" w:name="__RefHeading___Toc986069_2142443653"/>
      <w:bookmarkStart w:id="358" w:name="_Toc143"/>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المر تِلْكَ  آياتُ  الْكِتابِ  وَ الَّذي أُنْزِلَ  إِلَيْكَ  مِنْ  رَبِّكَ  الْحَقُّ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وَ جَعَلَ  فيها رَواسِيَ  وَ أَنْهارًا وَ مِنْ  كُلّ ِ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986071_2142443653"/>
      <w:bookmarkStart w:id="360" w:name="_Toc144"/>
      <w:bookmarkEnd w:id="359"/>
      <w:r>
        <w:rPr>
          <w:rtl w:val="true"/>
        </w:rPr>
        <w:t>ترجمه</w:t>
      </w:r>
      <w:bookmarkEnd w:id="360"/>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 اينها آيات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وآنچه از طرف پروردگارت بر تو نازل شده، حق است ولى بيشتر مردم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همان كسى است كه آسمانها را، بدون ستونهايى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وزمام تدبير جهان را در كف قدرت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وخورشيد وماه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 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 نمايد، شايد به لقاى پروردگارتان يقين پيدا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كسى است كه زمين را گسترد ودر آن كوه ها ونهرهايى قرار داد ودر آن از تمام ميوه ها دو جفت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مى پوشاند، در اينها آياتى است براى گروهى كه تفكر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روى زمين، قطعاتى در كنار هم قرار دارد كه با هم متفاوتند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باغهايى از انگور وزراعت ونخلها،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ودرختان ميوه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بر يك پايه مى رويند وگاه بر دو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وعجيب تر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يك آب سيراب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اين حال، بعضى از آنها را از جهت ميوه بر ديگرى برترى مى دهيم، در اينها نشانه هايى است براى گروهى كه عقل خويش را به كار مى گيرند</w:t>
      </w:r>
      <w:r>
        <w:rPr>
          <w:rFonts w:eastAsia="IRNazanin" w:cs="IRNazanin"/>
          <w:color w:val="111111"/>
          <w:sz w:val="28"/>
          <w:szCs w:val="28"/>
          <w:rtl w:val="true"/>
          <w:lang w:bidi="fa-IR"/>
        </w:rPr>
        <w:t xml:space="preserve">! </w:t>
      </w:r>
      <w:bookmarkStart w:id="361" w:name="pg15085_161853"/>
    </w:p>
    <w:p>
      <w:pPr>
        <w:pStyle w:val="Heading4"/>
        <w:numPr>
          <w:ilvl w:val="3"/>
          <w:numId w:val="1"/>
        </w:numPr>
        <w:rPr/>
      </w:pPr>
      <w:bookmarkStart w:id="362" w:name="__RefHeading___Toc986073_2142443653"/>
      <w:bookmarkStart w:id="363" w:name="_Toc145"/>
      <w:bookmarkEnd w:id="361"/>
      <w:bookmarkEnd w:id="362"/>
      <w:r>
        <w:rPr>
          <w:rtl w:val="true"/>
        </w:rPr>
        <w:t>تفسير</w:t>
      </w:r>
      <w:bookmarkEnd w:id="3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كريم ونزول آن از جانب پروردگار بر اساس حق، برافراشته شدن آسمان ها بدون ستون توسط  خداوند بر عرش، نشانه هاى خداوند براى گروه متفكر در گسترش زمين وقرار دادن كوه ها ونهرها در آن، نشانه هاى خداوند براى خردمندان در باغ ها وميوه 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جمله بِغَيْرِ عَمَدٍ تَرَوْنَها دو تفسير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مى بينيد آسمان، بى ستون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در اصل چنين بوده، ترونها بغير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اطيب البيان آمده است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كرات حتى كره زمين وآب در اين فضاء وسيع به حفظ  الهى نگه داشته شده است وهيچ تكيه گاه وستونى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معنيش چنين است، آسمانها را بدون ستونى كه مرئى باشد، برافراشته است، كه لازمه آن وجود ستونى براى آسمان است، اما ستونى نامرئى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است كه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حسين بن خالد آمده است، او مى گويد از امام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داراى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آسمان راههايى به سوى زمين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مى گويد عرض كردم چگونه مى تواند راه ارتباطى با زمين داشته باشد در حالى كه خداوند مى فرمايد آسمانها بى ستون است،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 ليس اللَّه يقول بِغَيْرِ عَمَدٍ تَرَوْنَها؟ قلت بلى، فقال ثم عمد ولكن لاترونها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عجيب است، آيا خداوند نمى فرمايد بدون ستونى كه قابل مشاهده باشد؟ من عرض كردم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ستونهايى هست وليكن شما آن را نمى بينيد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در ابتدا اشاره به اسرار آفرينش وتوحيد شده بود، ولى در پايان آيه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يُفَصِّلُ  الْآياتِ  لَعَلَّكُمْ  بِلِقاءِ رَبِّكُمْ  تُوقِنُونَ  ؛ خداوند آيات خويش را براى </w:t>
      </w:r>
    </w:p>
    <w:p>
      <w:pPr>
        <w:pStyle w:val="BookText"/>
        <w:rPr/>
      </w:pPr>
      <w:r>
        <w:rPr>
          <w:rFonts w:ascii="IRNazanin" w:hAnsi="IRNazanin" w:eastAsia="IRNazanin"/>
          <w:color w:val="111111"/>
          <w:sz w:val="28"/>
          <w:sz w:val="28"/>
          <w:szCs w:val="28"/>
          <w:rtl w:val="true"/>
          <w:lang w:bidi="fa-IR"/>
        </w:rPr>
        <w:t>شما تشريح مى كند تا به قيامت ومعاد يقين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پيش مى آيد كه چه رابطه اى بين مساله توحيد ومعاد است كه يكى به عنوان نتيجه ديگرى ذكر شده است ؟</w:t>
      </w:r>
    </w:p>
    <w:p>
      <w:pPr>
        <w:pStyle w:val="BookText"/>
        <w:rPr/>
      </w:pPr>
      <w:r>
        <w:rPr>
          <w:rFonts w:ascii="IRNazanin" w:hAnsi="IRNazanin" w:eastAsia="IRNazanin"/>
          <w:color w:val="111111"/>
          <w:sz w:val="28"/>
          <w:sz w:val="28"/>
          <w:szCs w:val="28"/>
          <w:rtl w:val="true"/>
          <w:lang w:bidi="fa-IR"/>
        </w:rPr>
        <w:t>پاسخ اين سؤال با توجه به اين نكته روشن مى شود كه اولا قدرت خداوند بر ايجاد اين جهان، دليل بر قدرت او بر اعاده آن است، در اواخر سوره يس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خدايى كه آسمانها وزمين را آفريد قدرت ايجاد مثل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عالم آخرت نباشد، آفرينش اين جهان، بيهوده خواهد بود، چرا كه اين زندگى به تنهايى نمى تواند هدفى براى آفرينش اين جهان پهناور باشد قرآن مجيد ضمن آيات مربوط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واقعه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الْأُولى فَلَوْ لاتَذَكَّرُونَ  ؛ شما كه اين جهان را ديده ايد چگونه متذكر نمى شويد كه حتما جهانى بعد از آن خواهد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خورشيد 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خوانديم كه خداوند خورشيد وماه را مسخر كرده است، آيات فراوانى در قرآن مجيد داريم كه مى گويد كرات آسمانى وموجودات زمينى وشب وروز ومانند آن، همه مسخر انسانند، در يك مورد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نهرها را مسخر شما كرد وَ سَخَّرَ لَكُمُ  الْأَنْهارَ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مسخر شما ساخت؛ وَ سَخَّرَ لَكُمُ  الْفُلْكَ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جاى ديگر شب وروز را براى شما تسخير كرد؛ سَخَّرَ لَكُمُ  اللَّيْلَ  وَالنَّهارَ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خورشيد وماه را مسخر شما ساخت وَ سَخَّرَ لَكُمُ  الشَّمْسَ  وَالْقَمَرَ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جاى ديگر دريا را به تسخير شما در آورد تا گوشت تازه از آن استفاده كنيد وَ هُوَ الَّذِى سَخَّرَ الْبَحْرَ لِتَأْكُلُوا مِنْهُ  لَحْماً طَرِيًّا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خداوند همه آنچه را روى زمين است مسخر شما ساخت ؟ أَ لَمْ  تَرَ أَنَّ  اللَّهَ  سَخَّرَ لَكُمْ  ما فِى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جاى ديگر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در آسمان ها وزمين است، همگى را مسخر شما ساخت وَ سَخَّرَ لَكُمْ  ما فِى السَّماواتِ  وَما فِى الْأَرْضِ  جَمِيعاً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اين آيات به خوبى استفاده مى شود كه اولا انسان تكامل يافته ترين موجود اين جهان است، واز نظر جهان بينى اسلام آن قدر به او ارزش ومقام داده شده است كه همه </w:t>
      </w:r>
    </w:p>
    <w:p>
      <w:pPr>
        <w:pStyle w:val="BookText"/>
        <w:rPr/>
      </w:pPr>
      <w:r>
        <w:rPr>
          <w:rFonts w:ascii="IRNazanin" w:hAnsi="IRNazanin" w:eastAsia="IRNazanin"/>
          <w:color w:val="111111"/>
          <w:sz w:val="28"/>
          <w:sz w:val="28"/>
          <w:szCs w:val="28"/>
          <w:rtl w:val="true"/>
          <w:lang w:bidi="fa-IR"/>
        </w:rPr>
        <w:t>موجودات ديگر را مسخر اين انسان ساخته، انسانى كه خليفة اللَّه است وقلبش جايگاه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روشن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اين معنى نيست كه انسان اين موجودات را همگى تحت فرمان خود در مى آورد، بلكه همين اندازه كه در مسير منافع وخدمت او حركت دارند وفى المثل كرات آسمانى براى او نور افشانى مى كنند يا فوائد ديگرى دارند در تسخير او هستند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آياتى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مى كند همين موجودات عالم هستى، واشياى خارجى است كه در نظام عام الهى مسخر شده اند،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مجموع عالم هستى است كه مى توان گفت به وجهى همان لوح محفوظ  است، ويا به نوعى از عنايت ومجاز مراد از آن، قرآن كريم است، به خاطر اينكه مشتمل بر آيات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ولام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مى رساند، ومفادش اين است كه آنچه بسوى تو نازل شده فقط  وفقط  حق است، نه اينكه باطل محض ويا آميخته به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خيمه به آن تكيه دارد ومى ايستد، وجمع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عين 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يُفَصِّلُ  الْآياتِ  لَعَلَّكُمْ  بِلِقاءِ رَبِّكُمْ  تُوقِنُونَ  ، از ظاهر سياق برمى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آيات تكوينى است، وبنابراين،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اشياء را از هم جدا وهر كدام را از ديگرى متمايز مى سازد، واز هر كدام، آنچه كه در ذات وباطنش نهفته است بيرون آورد، در نتيجه نور از ظلمت، وحق از باطل، وخير از شر، وصالح از طالح، ونيكوكار از مجرم متمايز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 بينيم دنبال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بِلِقاءِ رَبِّكُمْ  تُوقِنُونَ  ، زيرا روز لقاى پروردگار، همان روز ساعت وقيامت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ووعده داده كه در آن متقين را از مجرمين وفجار جدا سازد،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الْفَصْلِ  مِيقاتُهُمْ  أَجْمَعِينَ  </w:t>
      </w:r>
      <w:r>
        <w:rPr>
          <w:rFonts w:eastAsia="IRNazanin" w:cs="IRNazanin"/>
          <w:color w:val="111111"/>
          <w:sz w:val="28"/>
          <w:szCs w:val="28"/>
          <w:rtl w:val="true"/>
          <w:lang w:bidi="fa-IR"/>
        </w:rPr>
        <w:t>.</w:t>
      </w:r>
      <w:r>
        <w:rPr>
          <w:rStyle w:val="FootnoteAnchor"/>
          <w:rtl w:val="true"/>
        </w:rPr>
        <w:footnoteReference w:id="2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در نزد مفسران اين است كه مراد از آيات، آيات كتاب هايى است كه از ناحيه </w:t>
      </w:r>
      <w:bookmarkStart w:id="364" w:name="pg15085_161856"/>
    </w:p>
    <w:p>
      <w:pPr>
        <w:pStyle w:val="BookText"/>
        <w:rPr/>
      </w:pPr>
      <w:bookmarkEnd w:id="364"/>
      <w:r>
        <w:rPr>
          <w:rFonts w:ascii="IRNazanin" w:hAnsi="IRNazanin" w:eastAsia="IRNazanin"/>
          <w:color w:val="111111"/>
          <w:sz w:val="28"/>
          <w:sz w:val="28"/>
          <w:szCs w:val="28"/>
          <w:rtl w:val="true"/>
          <w:lang w:bidi="fa-IR"/>
        </w:rPr>
        <w:t>خدا نازل شده، بنابراين، مقصود از تفصيل آيات به منظور جدا ساختن، عبارت مى شود از شرح آن وبيان وپرده بردارى از حقايق آن در كتاب هايى كه بر انبياء نازل شده، تا مردم در آنها تدبر وتفكر كنند وحقايق آنها را بفهمند، زيرا در اين صورتست كه اميد مى رود به لقاى پروردگار شان يقين پيدا نموده به سوى او بازگشت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مشهورتر است در بين مفسران، وليكن آن معنايى كه ما گذرانديم روشن تر وبا سياق آيات سازگارتر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 ظاهرش كه قالب تثنيه دارد،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شاخه اى است كه از اصل درخت خارج مى شود، ودر اينجا به معناى مشابه ومانند است</w:t>
      </w:r>
      <w:r>
        <w:rPr>
          <w:rFonts w:eastAsia="Amiri" w:cs="Amiri" w:ascii="Amiri" w:hAnsi="Amiri"/>
          <w:color w:val="111111"/>
          <w:sz w:val="28"/>
          <w:szCs w:val="28"/>
          <w:rtl w:val="true"/>
          <w:lang w:bidi="ar-SA"/>
        </w:rPr>
        <w:t>.</w:t>
      </w:r>
      <w:r>
        <w:rPr>
          <w:rStyle w:val="FootnoteAnchor"/>
          <w:rtl w:val="true"/>
        </w:rPr>
        <w:footnoteReference w:id="269"/>
      </w:r>
    </w:p>
    <w:p>
      <w:pPr>
        <w:pStyle w:val="Heading4"/>
        <w:numPr>
          <w:ilvl w:val="3"/>
          <w:numId w:val="1"/>
        </w:numPr>
        <w:rPr/>
      </w:pPr>
      <w:bookmarkStart w:id="365" w:name="__RefHeading___Toc986075_2142443653"/>
      <w:bookmarkStart w:id="366" w:name="_Toc146"/>
      <w:bookmarkEnd w:id="365"/>
      <w:r>
        <w:rPr>
          <w:rtl w:val="true"/>
        </w:rPr>
        <w:t>نكته ها</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كتاب بسيار با عظمتى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دور دلالت بر عظمت دارد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كتب آسمانى، براى تربيت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إِلَيْكَ  مِنْ  رَبِّكَ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 حقانيّت است نه اكثريّت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توجّهى وايمان نياوردن اكثريّت مردم، دليل بر باطل بودن راه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الْحَقُّ  وَلكِنَّ  أَكْثَرَ النَّاسِ  لايُؤْمِنُونَ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در قرآن بر نگهدارى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 دلالت مى 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اللَّهُ  الَّذِى رَفَعَ  السَّماواتِ  بِغَيْرِ عَمَدٍ تَرَوْنَها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إِنَّ  اللَّهَ  يُمْسِكُ  السَّماواتِ  وَالْأَرْضَ  أَنْ  تَزُولا وَلَئِنْ  زالَتا إِنْ  أَمْسَكَهُما مِنْ  أَحَدٍ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آسمان ها وزمين را از سقوط  حفظ  مى كند واگر روى به سقوط  نهند، هيچكس جز او نمى تواند آنها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وَ يُمْسِكُ  السَّماءَ أَنْ  تَقَعَ  عَلَى الْأَرْضِ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از سقوط  آسمان بر زمين جلوگيرى مى كند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آيات قرآن را براى همه مردم روشن مى سازد وروشن شدن معارف آن</w:t>
      </w:r>
    </w:p>
    <w:p>
      <w:pPr>
        <w:pStyle w:val="BookText"/>
        <w:rPr/>
      </w:pPr>
      <w:r>
        <w:rPr>
          <w:rFonts w:ascii="IRNazanin" w:hAnsi="IRNazanin" w:eastAsia="IRNazanin"/>
          <w:color w:val="111111"/>
          <w:sz w:val="28"/>
          <w:sz w:val="28"/>
          <w:szCs w:val="28"/>
          <w:rtl w:val="true"/>
          <w:lang w:bidi="fa-IR"/>
        </w:rPr>
        <w:t xml:space="preserve">به منظور درك وفهميدن مردم است اين هدف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يفصل، نبين، 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مطرح شده است؛ قَدْ بَيَّنَّا لَكُمُ  الْآيَاتِ  إِنْ  كُنْتُمْ  تَعْقِلُونَ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نُصَرِّفُ  الْآيَاتِ  لَعَلَّهُمْ  يَفْقَهُونَ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جِئْنَاهُمْ  بِكِتَابٍ  فَصَّلْنَاهُ  عَلَى عِلْمٍ  هُدًى وَرَحْمَةً  لِقَوْمٍ  يُؤْمِنُونَ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درباره تسخير شمس وقمر وحركت آنها تا مدت مشخص، اين آيات است؛ لقمان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فاطر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آفرينش بر اساس زوجيّت است؛</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زوجيّت در نباتات وَ أَنْبَتَتْ  مِنْ  كُلِّ  زَوْجٍ  بَهِيجٍ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زوجيّت در حيوانات وَ مِنَ  الْأَنْعامِ  أَزْواجاً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زوجيّت در انسان خَلَقَ  لَكُمْ  مِنْ  أَنْفُسِكُمْ  أَزْواجاً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زوجيّت در همه چيز وَ مِنْ  كُلِّ  شَىْ ءٍ خَلَقْنا زَوْجَيْنِ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قدرت نمايى خداوند اين است كه قطعات زمين با اينكه مجاور يكديگر است در عين حال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زمين سفت است قسمتى نرم وقسمتى شوره زار است وقسمتى حاصل خيز وهر قسمتى استعداد پرورش ميوه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الْأَرْضِ  قِطَعٌ  مُتَجاوِراتٌ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ميوه ها با رنگ، مزه، بو وشكل هاى مختلف، همه از نشانه هاى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لَآياتٍ  </w:t>
      </w:r>
      <w:r>
        <w:rPr>
          <w:rFonts w:eastAsia="IRNazanin" w:cs="IRNazanin"/>
          <w:color w:val="111111"/>
          <w:sz w:val="28"/>
          <w:szCs w:val="28"/>
          <w:rtl w:val="true"/>
          <w:lang w:bidi="fa-IR"/>
        </w:rPr>
        <w:t>.</w:t>
      </w:r>
      <w:r>
        <w:rPr>
          <w:rStyle w:val="FootnoteAnchor"/>
          <w:rtl w:val="true"/>
        </w:rPr>
        <w:footnoteReference w:id="275"/>
      </w:r>
      <w:bookmarkStart w:id="367" w:name="pg15085_161858"/>
    </w:p>
    <w:p>
      <w:pPr>
        <w:pStyle w:val="Heading3"/>
        <w:numPr>
          <w:ilvl w:val="2"/>
          <w:numId w:val="1"/>
        </w:numPr>
        <w:rPr/>
      </w:pPr>
      <w:bookmarkStart w:id="368" w:name="__RefHeading___Toc986077_2142443653"/>
      <w:bookmarkStart w:id="369" w:name="_Toc147"/>
      <w:bookmarkEnd w:id="367"/>
      <w:bookmarkEnd w:id="368"/>
      <w:r>
        <w:rPr>
          <w:rtl w:val="true"/>
        </w:rPr>
        <w:t xml:space="preserve">آیه </w:t>
      </w:r>
      <w:r>
        <w:rPr/>
        <w:t>5</w:t>
      </w:r>
      <w:r>
        <w:rPr>
          <w:rtl w:val="true"/>
        </w:rPr>
        <w:t>-</w:t>
      </w:r>
      <w:r>
        <w:rPr/>
        <w:t>6</w:t>
      </w:r>
      <w:bookmarkEnd w:id="369"/>
    </w:p>
    <w:p>
      <w:pPr>
        <w:pStyle w:val="Heading4"/>
        <w:numPr>
          <w:ilvl w:val="3"/>
          <w:numId w:val="1"/>
        </w:numPr>
        <w:rPr/>
      </w:pPr>
      <w:bookmarkStart w:id="370" w:name="__RefHeading___Toc986079_2142443653"/>
      <w:bookmarkStart w:id="371" w:name="_Toc148"/>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وَ إِنْ  تَعْجَبْ  فَعَجَبٌ  قَوْلُهُمْ  أَ إِذا كُنّا تُرابًا أَ إِنّا لَفي خَلْقٍ  جَديدٍ أُولئِكَ  الَّذينَ  كَفَرُوا بِرَبِّهِمْ  وَ أُولئِكَ  اْلأَغْلالُ  في أَعْناقِهِمْ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لَذُو مَغْفِرَةٍ  لِلنّاسِ  عَلى ظُلْمِهِمْ  وَ 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986081_2142443653"/>
      <w:bookmarkStart w:id="373" w:name="_Toc149"/>
      <w:bookmarkEnd w:id="372"/>
      <w:r>
        <w:rPr>
          <w:rtl w:val="true"/>
        </w:rPr>
        <w:t>ترجمه</w:t>
      </w:r>
      <w:bookmarkEnd w:id="373"/>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كنى، عجيب گفتار آنهاست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هنگامى كه ما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زنده مى شويم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جديدى بازمى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به پروردگارشان كافر شده اند وآنان غل وزنجيرها در گردنشان است وآنها اهل دوزخند، وجاودانه در آن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پيش از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تقاضاى شتاب در سيئه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با اينكه پيش از آنها بلاهاى عبرت انگيز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وپروردگار تو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ظلم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مغفرت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داراى عذاب شديد است</w:t>
      </w:r>
      <w:r>
        <w:rPr>
          <w:rFonts w:eastAsia="IRNazanin" w:cs="IRNazanin"/>
          <w:color w:val="111111"/>
          <w:sz w:val="28"/>
          <w:szCs w:val="28"/>
          <w:rtl w:val="true"/>
          <w:lang w:bidi="fa-IR"/>
        </w:rPr>
        <w:t>!</w:t>
      </w:r>
    </w:p>
    <w:p>
      <w:pPr>
        <w:pStyle w:val="Heading4"/>
        <w:numPr>
          <w:ilvl w:val="3"/>
          <w:numId w:val="1"/>
        </w:numPr>
        <w:rPr/>
      </w:pPr>
      <w:bookmarkStart w:id="374" w:name="__RefHeading___Toc986083_2142443653"/>
      <w:bookmarkStart w:id="375" w:name="_Toc150"/>
      <w:bookmarkEnd w:id="374"/>
      <w:r>
        <w:rPr>
          <w:rtl w:val="true"/>
        </w:rPr>
        <w:t>تفسير</w:t>
      </w:r>
      <w:bookmarkEnd w:id="3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كفار از خلقت جديد در قيامت، گرفتار بودن منكران قيامت در غل وزنجير، شتابزدگى كفار در طلب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ستمگران را مى بخشد؟در آيات فوق مى فرمايد كه پروردگار نسبت به مردم با ظلمى كه دارند، داراى مغفرت وآمرزش است، مسلما منظور اين نيست كه خداوند ظالمى را كه بر ظلمش اصرار دارد مشمول عفو مى كند، بلكه مى خواهد به ظالمان نيز امكان بازگشت واصلاح خويش را به اين وسيله بدهد، والا مشمول جمله دوم كه مى گويد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گناهان كبيره از جمله ظلم قابل بخشش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با تمام شرائطش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ومانند آن به گفتار نادرستى كه از قديم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bookmarkStart w:id="376" w:name="pg15085_161859"/>
    </w:p>
    <w:p>
      <w:pPr>
        <w:pStyle w:val="BookText"/>
        <w:rPr/>
      </w:pPr>
      <w:bookmarkEnd w:id="376"/>
      <w:r>
        <w:rPr>
          <w:rFonts w:ascii="IRNazanin" w:hAnsi="IRNazanin" w:eastAsia="IRNazanin"/>
          <w:color w:val="111111"/>
          <w:sz w:val="28"/>
          <w:sz w:val="28"/>
          <w:szCs w:val="28"/>
          <w:rtl w:val="true"/>
          <w:lang w:bidi="fa-IR"/>
        </w:rPr>
        <w:t>مى گفتند گناهان كبيره هرگز بخشيده نخواهد شد پاسخ قاطع مى دهد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استعجال سيّئه، طلب عذاب است</w:t>
      </w:r>
      <w:r>
        <w:rPr>
          <w:rStyle w:val="FootnoteAnchor"/>
          <w:rtl w:val="true"/>
        </w:rPr>
        <w:footnoteReference w:id="277"/>
      </w:r>
    </w:p>
    <w:p>
      <w:pPr>
        <w:pStyle w:val="Heading4"/>
        <w:numPr>
          <w:ilvl w:val="3"/>
          <w:numId w:val="1"/>
        </w:numPr>
        <w:rPr/>
      </w:pPr>
      <w:bookmarkStart w:id="377" w:name="__RefHeading___Toc986085_2142443653"/>
      <w:bookmarkStart w:id="378" w:name="_Toc151"/>
      <w:bookmarkEnd w:id="377"/>
      <w:r>
        <w:rPr>
          <w:rtl w:val="true"/>
        </w:rPr>
        <w:t>نكته ها</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تعجب از آفرينش جديد چرا؟ از آيات مختلف قرآن استفاده مى شود كه يكى از مشكلات پيامبران در مقابل اقوام مشرك اثبات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آنها هميشه از اين موضوع تعجب مى كردند كه چگونه انسان بعد از خاك شدن بار ديگر به حيات وزندگى باز مى گردد، وهمين تعبير كه در آيات مورد بحث ديديم أَ إِذا كُنَّا تُراباً أَ إِنَّا لَفِى خَلْقٍ  جَدِيدٍ با مختصر تفاوتى در هفت مورد ديگر از آيات قرآن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روشن مى شود كه اين اشكال از نظر آنها بسيار مهم بوده است كه همه جا روى آن تكيه مى كردند، ولى قرآن مجيد در عبارات بسيار كوتاهى، جواب قاطع به آنها مى 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با جمله كَما بَدَأَكُمْ  تَعُودُونَ  كه چند كلمه بيشتر نيست به اين موضوع پاسخ دندانشكن مى دهد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اشياء به سه صورت است؛</w:t>
      </w:r>
    </w:p>
    <w:p>
      <w:pPr>
        <w:pStyle w:val="BookText"/>
        <w:rPr/>
      </w:pPr>
      <w:r>
        <w:rPr>
          <w:rFonts w:ascii="IRNazanin" w:hAnsi="IRNazanin" w:eastAsia="IRNazanin"/>
          <w:color w:val="111111"/>
          <w:sz w:val="28"/>
          <w:sz w:val="28"/>
          <w:szCs w:val="28"/>
          <w:rtl w:val="true"/>
          <w:lang w:bidi="fa-IR"/>
        </w:rPr>
        <w:t>تغيير اوصاف مثل اينكه انسان سالم مريض شود يا جاهل عالم گردد، يا كافر مومن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جنسيت چنانكه درباره اصحاب سبت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لَهُمْ  كُونُوا قِرَدَةً  خاسِئينَ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آنها انسان وباطنا حيوان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نطفه علقه شود وعلقه مضغه گردد وخداوند كه قدرت دارد خاك را انسان كند قدرت دارد انسان را خاك كند ودر قيامت به صورت انسان در آورد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براى قرار دادن همگان در خط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عامل مهم تربيت انسان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خدا نبود زندگى بر هيچ انسانى گورا نبود واگر عقاب او نبود همه افراد به كار خود تكيه مى كردند؛</w:t>
      </w:r>
    </w:p>
    <w:p>
      <w:pPr>
        <w:pStyle w:val="BookText"/>
        <w:rPr/>
      </w:pPr>
      <w:r>
        <w:rPr>
          <w:rFonts w:ascii="Amiri" w:hAnsi="Amiri" w:eastAsia="Amiri" w:cs="Amiri"/>
          <w:color w:val="111111"/>
          <w:sz w:val="28"/>
          <w:sz w:val="28"/>
          <w:szCs w:val="28"/>
          <w:rtl w:val="true"/>
          <w:lang w:bidi="ar-SA"/>
        </w:rPr>
        <w:t>لولا عفو الله وتجاوزه ما هنا احد العيش ولو لاوعيد الله لاتكّل كل واحد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 اى است درباره معاد، كه خود جهات مختلفى دارد، وخداى سبحان در كلام خود از يك يك آن جهات ومناسب هر كدام جوابى داده كه ريشه شبهه را از بيخ وبن بركنده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آن جهات، اين استبعاد است كه خاك برگردد وانسانى تمام عيار شود، از اين شبهه جوابى داده شده كه مگر قبلا كه زنده بود از چه خلق شده بود؟ ومگر غير اين بود كه مواد زمينى بصورت منى ونطفه درآمده سپس علقه شده سپس مضغه گشته وسپس بصورت بدن انسانى تمام عيار درآمده است ؟ يا أَيُّهَا النَّاسُ  إِنْ  كُنْتُمْ  فِى رَيْبٍ  مِنَ  الْبَعْثِ  فَإِنَّا خَلَقْناكُمْ  مِنْ  تُرابٍ  ثُمَّ  مِنْ  نُطْفَةٍ  ثُمَّ  مِنْ  عَلَقَةٍ  ثُمَّ  مِنْ  مُضْغَةٍ  مُخَلَّقَةٍ  وَغَيْرِ مُخَلَّقَةٍ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يكى ديگر از موارد استبعاد اين است كه بطور كلى چيزى كه معدوم شده دوباره موجود مى گردد، واز اين، جواب داده شده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نخست چطور ممكن بود، اين نيز به همان نحو ممكن است، هم چنان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وَنَسِىَ  خَلْقَهُ  قالَ  مَنْ  يُحْىِ  الْعِظامَ  وَهِىَ  رَمِيمٌ  قُلْ  يُحْيِيهَا الَّذِى أَنْشَأَها أَوَّلَ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اينكه انسان وقتى مرد، ذاتش معدوم مى شود، وديگر ذاتى ندارد تا با خلقت جديد لباس وجود به تن كند، بله در ذهن اشخاص تصورى از او هست، وليكن انسان خارجى نيست، پس چه چيز اعاده وجود مى يابد؟</w:t>
      </w:r>
      <w:r>
        <w:rPr>
          <w:rStyle w:val="FootnoteAnchor"/>
          <w:rtl w:val="true"/>
        </w:rPr>
        <w:footnoteReference w:id="28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إِذا ضَلَلْنا فِى الْأَرْضِ  أَ إِنَّا لَفِى خَلْقٍ  جَدِيدٍ بَلْ  هُمْ  بِلِقاءِ رَبِّهِمْ  كافِرُونَ  قُلْ  يَتَوَفَّاكُمْ  مَلَكُ  الْمَوْتِ  الَّذِى وُكِّلَ  بِكُمْ  ثُمَّ  إِلى رَبِّكُمْ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حاصلش اين است كه شما با مردن در زمين گم نمى شويد ومعدوم نمى گرديد، بلكه ملك الموت كه موكل بر مرگ است آن حقيقتى را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دلالت مى كند، وعبارت از جانها است مى گيرد ودر قبضه او باقى مى ماند وگم نمى شود، آن گاه وقتى </w:t>
      </w:r>
    </w:p>
    <w:p>
      <w:pPr>
        <w:pStyle w:val="BookText"/>
        <w:rPr/>
      </w:pPr>
      <w:r>
        <w:rPr>
          <w:rFonts w:ascii="IRNazanin" w:hAnsi="IRNazanin" w:eastAsia="IRNazanin"/>
          <w:color w:val="111111"/>
          <w:sz w:val="28"/>
          <w:sz w:val="28"/>
          <w:szCs w:val="28"/>
          <w:rtl w:val="true"/>
          <w:lang w:bidi="fa-IR"/>
        </w:rPr>
        <w:t>مبعوث شديد بسوى خدا برمى گرديد، ودوباره بدنهاى شما بجانهايتان ملحق مى شود، وباز شما شمائيد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سه نكته استفاده مى شود؛</w:t>
      </w:r>
    </w:p>
    <w:p>
      <w:pPr>
        <w:pStyle w:val="BookText"/>
        <w:rPr/>
      </w:pPr>
      <w:r>
        <w:rPr>
          <w:rFonts w:ascii="IRNazanin" w:hAnsi="IRNazanin" w:eastAsia="IRNazanin"/>
          <w:color w:val="111111"/>
          <w:sz w:val="28"/>
          <w:sz w:val="28"/>
          <w:szCs w:val="28"/>
          <w:rtl w:val="true"/>
          <w:lang w:bidi="fa-IR"/>
        </w:rPr>
        <w:t xml:space="preserve">تعبير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افاده اين جهت است كه ايشان چون مشرك وبت پرستند خداى تعالى را رب خود نمى دانند، ودر ميان ايشان تنها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را رب خود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مغفرت وعقاب، اعم از مغفرت وعقاب دنيوى واخروى است چون مشركين در سيئه وعقوبت دنيوى عجله مى كردند، 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خدا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قبل از ايشان را از بين برد، عقوبت هاى دنيوى بوده، كه بر ايشان نازل مى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عفو ومغفرت اختصاص به بعد از مرگ ويا روز قيامت ندارد، وهمچنين آثار آن دو نيز تنها مختص به قيامت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مى تواند مغفرت خود را گسترده ودامنه اش را وسيع كند، وهر كه را بخواهد بيامرزد، حتى شامل ظالم هم در حين ظلمش بشود، ودر صورتى كه حكمت اقتضاء كرد او را نيز آمرزيده، مظلمه اش را جبران كند، هم چنان كه مى تواند عقاب نمايد، كما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عِبادُكَ  وَإِنْ  تَغْفِرْ لَهُمْ  فَإِنَّكَ  أَنْتَ  الْعَزِيزُ الْحَكِيمُ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خاطر همين نكته بود كه خداى تعالى از مورد مغفرت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 ونفرمود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امثال آن</w:t>
      </w:r>
      <w:r>
        <w:rPr>
          <w:rFonts w:eastAsia="Amiri" w:cs="Amiri" w:ascii="Amiri" w:hAnsi="Amiri"/>
          <w:color w:val="111111"/>
          <w:sz w:val="28"/>
          <w:szCs w:val="28"/>
          <w:rtl w:val="true"/>
          <w:lang w:bidi="ar-SA"/>
        </w:rPr>
        <w:t>.</w:t>
      </w:r>
      <w:r>
        <w:rPr>
          <w:rStyle w:val="FootnoteAnchor"/>
          <w:rtl w:val="true"/>
        </w:rPr>
        <w:footnoteReference w:id="284"/>
      </w:r>
      <w:bookmarkStart w:id="379" w:name="pg15085_161862"/>
    </w:p>
    <w:p>
      <w:pPr>
        <w:pStyle w:val="Heading3"/>
        <w:numPr>
          <w:ilvl w:val="2"/>
          <w:numId w:val="1"/>
        </w:numPr>
        <w:rPr/>
      </w:pPr>
      <w:bookmarkStart w:id="380" w:name="__RefHeading___Toc986087_2142443653"/>
      <w:bookmarkStart w:id="381" w:name="_Toc152"/>
      <w:bookmarkEnd w:id="379"/>
      <w:bookmarkEnd w:id="380"/>
      <w:r>
        <w:rPr>
          <w:rtl w:val="true"/>
        </w:rPr>
        <w:t xml:space="preserve">آیه </w:t>
      </w:r>
      <w:r>
        <w:rPr/>
        <w:t>7</w:t>
      </w:r>
      <w:bookmarkEnd w:id="381"/>
    </w:p>
    <w:p>
      <w:pPr>
        <w:pStyle w:val="Heading4"/>
        <w:numPr>
          <w:ilvl w:val="3"/>
          <w:numId w:val="1"/>
        </w:numPr>
        <w:rPr/>
      </w:pPr>
      <w:bookmarkStart w:id="382" w:name="__RefHeading___Toc986089_2142443653"/>
      <w:bookmarkStart w:id="383" w:name="_Toc153"/>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يَقُولُ  الَّذينَ  كَفَرُوا لَوْ لا أُنْزِلَ  عَلَيْهِ  آيَةٌ  مِنْ  رَبِّه إِنَّما أَنْتَ  مُنْذِرٌ وَ لِكُلّ ِ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986091_2142443653"/>
      <w:bookmarkStart w:id="385" w:name="_Toc154"/>
      <w:bookmarkEnd w:id="384"/>
      <w:r>
        <w:rPr>
          <w:rtl w:val="true"/>
        </w:rPr>
        <w:t>ترجمه</w:t>
      </w:r>
      <w:bookmarkEnd w:id="385"/>
    </w:p>
    <w:p>
      <w:pPr>
        <w:pStyle w:val="BookText"/>
        <w:rPr/>
      </w:pPr>
      <w:r>
        <w:rPr>
          <w:rFonts w:ascii="IRNazanin" w:hAnsi="IRNazanin" w:eastAsia="IRNazanin"/>
          <w:color w:val="111111"/>
          <w:sz w:val="28"/>
          <w:sz w:val="28"/>
          <w:szCs w:val="28"/>
          <w:rtl w:val="true"/>
          <w:lang w:bidi="fa-IR"/>
        </w:rPr>
        <w:t>كسانى كه كافر شدند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بيم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هر گروهى هدايت كننده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همه بهانه است، نه براى جستجوى حقيقت</w:t>
      </w:r>
      <w:r>
        <w:rPr>
          <w:rFonts w:eastAsia="IRNazanin" w:cs="IRNazanin"/>
          <w:color w:val="111111"/>
          <w:sz w:val="28"/>
          <w:szCs w:val="28"/>
          <w:rtl w:val="true"/>
          <w:lang w:bidi="fa-IR"/>
        </w:rPr>
        <w:t>)!</w:t>
      </w:r>
    </w:p>
    <w:p>
      <w:pPr>
        <w:pStyle w:val="Heading4"/>
        <w:numPr>
          <w:ilvl w:val="3"/>
          <w:numId w:val="1"/>
        </w:numPr>
        <w:rPr/>
      </w:pPr>
      <w:bookmarkStart w:id="386" w:name="__RefHeading___Toc986093_2142443653"/>
      <w:bookmarkStart w:id="387" w:name="_Toc155"/>
      <w:bookmarkEnd w:id="386"/>
      <w:r>
        <w:rPr>
          <w:rtl w:val="true"/>
        </w:rPr>
        <w:t>تفسير</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دو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كفار بر عدم نزول معجزه وتوصيف پيامبر به انذار مردم وهدايت 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جمله لِكُلِّ  قَوْمٍ  هادٍ چيست ؟</w:t>
      </w:r>
    </w:p>
    <w:p>
      <w:pPr>
        <w:pStyle w:val="BookText"/>
        <w:rPr/>
      </w:pPr>
      <w:r>
        <w:rPr>
          <w:rFonts w:ascii="IRNazanin" w:hAnsi="IRNazanin" w:eastAsia="IRNazanin"/>
          <w:color w:val="111111"/>
          <w:sz w:val="28"/>
          <w:sz w:val="28"/>
          <w:szCs w:val="28"/>
          <w:rtl w:val="true"/>
          <w:lang w:bidi="fa-IR"/>
        </w:rPr>
        <w:t>برخى گفته اند منذر پيامبر است وهادى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منذر پيامبر است وهادى هر پيامبر هدايتگرى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گفته اند كه اين 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بر مى گردد ودر واقع جمله چنين بوده است انت منذر وهاد لكل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بيم دهنده وهدايت كننده براى هر جمعيتى هستى</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ولى اين تفسير خلاف ظاهر آيه فوق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لِكُلِّ  قَوْمٍ  هادٍ را از إِنَّما أَنْتَ  مُنْذِرٌ جدا كرده است، آرى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لِكُلِّ  قَوْمٍ  بود اين معنى كاملا قابل قبول بود ولى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هدف اين بوده است كه دو قسم دعوت كننده به سوى حق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دعوت كننده اى كه كارش انذار است، وديگر دعوت كننده اى كه كارش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سؤال خواهيد كرد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است ؟ در پاسخ مى گوئيم كه انذار براى آن است كه گمراهان از بيراهه به راه آيند، ودر متن صراط  مستقيم جاى گيرند ولى هدايت براى اين است كه مردم را پس از آمدن به راه به پيش ببرد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وايجاد كننده است، وهادى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w:t>
      </w:r>
      <w:bookmarkStart w:id="388" w:name="pg15085_161863"/>
    </w:p>
    <w:p>
      <w:pPr>
        <w:pStyle w:val="BookText"/>
        <w:rPr/>
      </w:pPr>
      <w:bookmarkEnd w:id="388"/>
      <w:r>
        <w:rPr>
          <w:rFonts w:ascii="IRNazanin" w:hAnsi="IRNazanin" w:eastAsia="IRNazanin"/>
          <w:color w:val="111111"/>
          <w:sz w:val="28"/>
          <w:sz w:val="28"/>
          <w:szCs w:val="28"/>
          <w:rtl w:val="true"/>
          <w:lang w:bidi="fa-IR"/>
        </w:rPr>
        <w:t>مبقيه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ونگهدارنده وپيش برنده، واين همان چيزى است كه ما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روايات متعددى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شيعه واهل تسنن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منذرم وعلى 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كاملا تاييد مى كند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مرحوم شيخ طوسى وفخر رازى در ذيل همين آيه در تفسير اين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رسول اللَّه يده على صدره فقال انا المنذر، ثم اوما الى منكب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انت الهادى بك يهتدى المهتدون من بعدى؛ پيامبر دستش را بر سينه خود گذاشت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شانه على اشاره كرد وفرمود تويى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وبوسيله تو بعد از من هدايت يافتگان هدايت مى شوند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اين روايت را دانشمند معروف اهل تسنن علامه ابن كثير در تفسير خود، وهمچنين علامه ابن 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وطبرى در تفسير خود وابو حيان اندلسى در كتاب تفسيرش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علامه نيشابورى در تفسير خويش وگروه ديگرى نقل كرده 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آمده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90"/>
      </w:r>
    </w:p>
    <w:p>
      <w:pPr>
        <w:pStyle w:val="Heading4"/>
        <w:numPr>
          <w:ilvl w:val="3"/>
          <w:numId w:val="1"/>
        </w:numPr>
        <w:rPr/>
      </w:pPr>
      <w:bookmarkStart w:id="389" w:name="__RefHeading___Toc986095_2142443653"/>
      <w:bookmarkStart w:id="390" w:name="_Toc156"/>
      <w:bookmarkEnd w:id="389"/>
      <w:r>
        <w:rPr>
          <w:rtl w:val="true"/>
        </w:rPr>
        <w:t>نكته ها</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استفاده مى شود كه زمين هيچ وقت از هدايت گرى كه مردم را بسوى حق هدايت كند خالى نمى شود، يا بايد پيغمبرى باشد ويا هادى ديگرى كه به امر خدا هدايت كند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توقّعات نابجا از خدا وپيامبرش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خواستار نشانه ها ومعجزه هايى بر اساس هوا وهوس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لاأُنْزِلَ  عَلَيْهِ  آيَةٌ  </w:t>
      </w:r>
      <w:r>
        <w:rPr>
          <w:rFonts w:eastAsia="IRNazanin" w:cs="IRNazanin"/>
          <w:color w:val="111111"/>
          <w:sz w:val="28"/>
          <w:szCs w:val="28"/>
          <w:rtl w:val="true"/>
          <w:lang w:bidi="fa-IR"/>
        </w:rPr>
        <w:t>.</w:t>
      </w:r>
      <w:r>
        <w:rPr>
          <w:rStyle w:val="FootnoteAnchor"/>
          <w:rtl w:val="true"/>
        </w:rPr>
        <w:footnoteReference w:id="292"/>
      </w:r>
      <w:bookmarkStart w:id="391" w:name="pg15085_161864"/>
    </w:p>
    <w:p>
      <w:pPr>
        <w:pStyle w:val="BookText"/>
        <w:rPr/>
      </w:pPr>
      <w:bookmarkEnd w:id="3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بهانه جو، لايق خطاب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خداوند گفتار كفّار را بى جواب گذارده وپيامبر را مخاطب قرار داده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جامعه ى جاهل غافل، هشدار بيش از بشارت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كه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مرتبه آن در مكه نازل شده است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392" w:name="__RefHeading___Toc986097_2142443653"/>
      <w:bookmarkStart w:id="393" w:name="_Toc157"/>
      <w:bookmarkEnd w:id="392"/>
      <w:r>
        <w:rPr>
          <w:rtl w:val="true"/>
        </w:rPr>
        <w:t xml:space="preserve">آیه </w:t>
      </w:r>
      <w:r>
        <w:rPr/>
        <w:t>8</w:t>
      </w:r>
      <w:r>
        <w:rPr>
          <w:rtl w:val="true"/>
        </w:rPr>
        <w:t>-</w:t>
      </w:r>
      <w:r>
        <w:rPr/>
        <w:t>10</w:t>
      </w:r>
      <w:bookmarkEnd w:id="393"/>
    </w:p>
    <w:p>
      <w:pPr>
        <w:pStyle w:val="Heading4"/>
        <w:numPr>
          <w:ilvl w:val="3"/>
          <w:numId w:val="1"/>
        </w:numPr>
        <w:rPr/>
      </w:pPr>
      <w:bookmarkStart w:id="394" w:name="__RefHeading___Toc986099_2142443653"/>
      <w:bookmarkStart w:id="395" w:name="_Toc158"/>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اللّهُ  يَعْلَمُ  ما تَحْمِلُ  كُلُّ  أُنْثى وَ ما تَغيضُ  اْلأَرْحامُ  وَ ما تَزْدادُ وَ كُلُّ  شَيْ ءٍ عِنْدَهُ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 مَنْ  جَهَرَ بِهِ  وَ مَنْ  هُوَ مُسْتَخْفٍ  بِاللَّيْلِ  وَ سارِبٌ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986101_2142443653"/>
      <w:bookmarkStart w:id="397" w:name="_Toc159"/>
      <w:bookmarkEnd w:id="396"/>
      <w:r>
        <w:rPr>
          <w:rtl w:val="true"/>
        </w:rPr>
        <w:t>ترجمه</w:t>
      </w:r>
      <w:bookmarkEnd w:id="397"/>
    </w:p>
    <w:p>
      <w:pPr>
        <w:pStyle w:val="BookText"/>
        <w:rPr/>
      </w:pPr>
      <w:r>
        <w:rPr>
          <w:rFonts w:ascii="IRNazanin" w:hAnsi="IRNazanin" w:eastAsia="IRNazanin"/>
          <w:color w:val="111111"/>
          <w:sz w:val="28"/>
          <w:sz w:val="28"/>
          <w:szCs w:val="28"/>
          <w:rtl w:val="true"/>
          <w:lang w:bidi="fa-IR"/>
        </w:rPr>
        <w:t xml:space="preserve">خدا از جنين هايى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اى حمل مى كند آگاه است ونيز از آنچه رحمها كم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وپيش از موعد مقرر مى 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از آنچه افزون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از موقع ميزايند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چيز نزد او مقدار معينى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غيب وشهود آگاه، وبزرگ ومتعالى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او يكسان است كسانى از شما كه پنهانى سخن بگويند، يا آن را آشكار سازند، وكسانى كه شبانگاه مخفيانه حركت مى كنند، يا در روشنايى روز</w:t>
      </w:r>
      <w:r>
        <w:rPr>
          <w:rFonts w:eastAsia="IRNazanin" w:cs="IRNazanin"/>
          <w:color w:val="111111"/>
          <w:sz w:val="28"/>
          <w:szCs w:val="28"/>
          <w:rtl w:val="true"/>
          <w:lang w:bidi="fa-IR"/>
        </w:rPr>
        <w:t>.</w:t>
      </w:r>
    </w:p>
    <w:p>
      <w:pPr>
        <w:pStyle w:val="Heading4"/>
        <w:numPr>
          <w:ilvl w:val="3"/>
          <w:numId w:val="1"/>
        </w:numPr>
        <w:rPr/>
      </w:pPr>
      <w:bookmarkStart w:id="398" w:name="__RefHeading___Toc986103_2142443653"/>
      <w:bookmarkStart w:id="399" w:name="_Toc160"/>
      <w:bookmarkEnd w:id="398"/>
      <w:r>
        <w:rPr>
          <w:rtl w:val="true"/>
        </w:rPr>
        <w:t>تفسير</w:t>
      </w:r>
      <w:bookmarkEnd w:id="3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اوضاع رحم زنان، آگاهى خدا به غيب وآشكار وبلندمرتبگى او، آگاهى پروردگار از سخنان پنهانى وآشكار وحالات او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اشاره به صورت هاى سه گانه حمل دانسته اند، كه گاهى به موعد مقرر متولد مى شود وگاهى قبل از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زمان لازم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بعد از موعد مقرر تولد مى يابد، خداوند همه اينها را مى داند واز تاريخ تولد جنين ولحظه آن بى كم وكاست آگاه است، واين از امورى </w:t>
      </w:r>
    </w:p>
    <w:p>
      <w:pPr>
        <w:pStyle w:val="BookText"/>
        <w:rPr/>
      </w:pPr>
      <w:r>
        <w:rPr>
          <w:rFonts w:ascii="IRNazanin" w:hAnsi="IRNazanin" w:eastAsia="IRNazanin"/>
          <w:color w:val="111111"/>
          <w:sz w:val="28"/>
          <w:sz w:val="28"/>
          <w:szCs w:val="28"/>
          <w:rtl w:val="true"/>
          <w:lang w:bidi="fa-IR"/>
        </w:rPr>
        <w:t>است كه هيچكس وهيچ دستگاهى دقيقا نمى تواند آن را مشخص كند، اين علم مخصوص ذات پاك پروردگار است ودليل آن هم روشن است چرا كه استعداد رحم ها وجنين ها كاملا متفاوت مى باشد، وهيچكس از اين تفاوتها دقيقا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 اند كه جمله هاى سه گانه بالا اشاره به سه حالت مختلف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باردارى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اشاره به خود جنين است كه رحم آن را حفظ  مى كند، وجمله دوم اشاره به خون حيض است كه در آن مى ريزد وجذب جنين مى گردد، وآن را مى مكد ودر خود فرو مى برد وجمله سوم اشاره به خون هاى اضافى است كه در ايام حمل، احيانا به خارج ريخته مى شود ويابه هنگام تولد وبعد از آن دفع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ضمن تأييد اين تفسير براى آيه فوق،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ائمه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تاييد مى كند وآنچه از ابن عباس نقل شده نيز برهمين معنى منطبق است، ولى دقت در رواياتى كه در تفسير نور الثقلين در ذيل آيه از ائمه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نشان مى دهد كه بيشتر اشاره به همان معناى اول دارد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آب جارى است، وسپس به انسانى كه دنبال كارى در حركت است گفته شده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استعمال مى شود وهم متعدى، هم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ناقص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را ناقص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كريم هم بهر دو نحو آمده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ناقص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تَغِيضُ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رحمها ناقص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فاسد مى سازد، وبصورت آبى درمى آورد كه بزمين فرو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محلى است كه آب در آنجا بايستد وزمين آن را ببلعد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نتيجه است ومعناى مجموع آن دو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خداى سبحان عالم به غيب وشهادت است وعلمش نسبت به آن دو على السويه است، پس براى او باز على السويه است كه شما گفتار خود را آهسته بگوئيد ويا بلند بگوييد </w:t>
      </w:r>
      <w:bookmarkStart w:id="400" w:name="pg15085_161866"/>
    </w:p>
    <w:p>
      <w:pPr>
        <w:pStyle w:val="BookText"/>
        <w:rPr/>
      </w:pPr>
      <w:bookmarkEnd w:id="400"/>
      <w:r>
        <w:rPr>
          <w:rFonts w:ascii="IRNazanin" w:hAnsi="IRNazanin" w:eastAsia="IRNazanin"/>
          <w:color w:val="111111"/>
          <w:sz w:val="28"/>
          <w:sz w:val="28"/>
          <w:szCs w:val="28"/>
          <w:rtl w:val="true"/>
          <w:lang w:bidi="fa-IR"/>
        </w:rPr>
        <w:t>چون خداى سبحان هر دو قسم را مى داند وگفتار هر دو را مى شنود بدون اينكه گفتار آن كس كه آهسته سخن مى گويد برايش مخفى بماند، ونيز براى او على السويه است راه رفتن آن كس كه در شب راه مى پيمايد واز تاريكى شب استمداد مى كند تا ناظران پى بكارش نبرند، وآن كس كه در روز روشن وعلنى راه مى رود وخود را پنهان نمى كند، خداوند راه رفتن هر دو را مى داند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401" w:name="__RefHeading___Toc986105_2142443653"/>
      <w:bookmarkStart w:id="402" w:name="_Toc161"/>
      <w:bookmarkEnd w:id="401"/>
      <w:r>
        <w:rPr>
          <w:rtl w:val="true"/>
        </w:rPr>
        <w:t>نكته ها</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چيز اندازه دارد، يعنى محدود به حدى است كه از آن حد تجاوز نمى كند، در سوره طلاق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قَدْ جَعَلَ  اللَّهُ  لِكُلِّ  شَىْ ءٍ قَدْراً خدا براى هر چيز مقدار واندازه اى قرار داده است ودر سوره حجر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وَ إِنْ  مِنْ  شَىْ ءٍ إِلَّا عِنْدَنا خَزائِنُهُ  وَما نُنَزِّلُهُ  إِلَّا بِقَدَرٍمَعْلُومٍ  ؛ هر چيزى خزائنش نزد ما است وجز به مقدار معين آن را نازل نمى كنيم در آيات مورد بحث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شَىْ ءٍ عِنْدَهُ  بِمِقْدارٍ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تربيتى توجه به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ايمان داشته باشيم ونظارت دائمى او را بر خود احساس كنيم دگرگونى عميقى در روح وفكر وگفتار وكردار ماپيدا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پاسخ سؤال كسى كه مى پرسد برنامه زندگانى شما چيست ؟ امورى را مى فرمايد،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ان اللَّه مطّلع علّى فاستحييت يكى از برنامه هاى من اين است كه دانستم خداوند از تمام كارهاى من آگاه وبا خبر است ولذا از نافرمانى او حيا وشرم دارم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جزئيات هم تعلق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نژاد، صفات، استعدادها، شكل وجنس جنين آگاهست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تَغِيضُ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تَزْدادُ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03" w:name="pg15085_161867"/>
    </w:p>
    <w:p>
      <w:pPr>
        <w:pStyle w:val="Heading3"/>
        <w:numPr>
          <w:ilvl w:val="2"/>
          <w:numId w:val="1"/>
        </w:numPr>
        <w:rPr/>
      </w:pPr>
      <w:bookmarkStart w:id="404" w:name="__RefHeading___Toc986107_2142443653"/>
      <w:bookmarkStart w:id="405" w:name="_Toc162"/>
      <w:bookmarkEnd w:id="403"/>
      <w:bookmarkEnd w:id="404"/>
      <w:r>
        <w:rPr>
          <w:rtl w:val="true"/>
        </w:rPr>
        <w:t xml:space="preserve">آیه </w:t>
      </w:r>
      <w:r>
        <w:rPr/>
        <w:t>11</w:t>
      </w:r>
      <w:bookmarkEnd w:id="405"/>
    </w:p>
    <w:p>
      <w:pPr>
        <w:pStyle w:val="Heading4"/>
        <w:numPr>
          <w:ilvl w:val="3"/>
          <w:numId w:val="1"/>
        </w:numPr>
        <w:rPr/>
      </w:pPr>
      <w:bookmarkStart w:id="406" w:name="__RefHeading___Toc986109_2142443653"/>
      <w:bookmarkStart w:id="407" w:name="_Toc163"/>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986111_2142443653"/>
      <w:bookmarkStart w:id="409" w:name="_Toc164"/>
      <w:bookmarkEnd w:id="408"/>
      <w:r>
        <w:rPr>
          <w:rtl w:val="true"/>
        </w:rPr>
        <w:t>ترجمه</w:t>
      </w:r>
      <w:bookmarkEnd w:id="409"/>
    </w:p>
    <w:p>
      <w:pPr>
        <w:pStyle w:val="BookText"/>
        <w:rPr/>
      </w:pPr>
      <w:r>
        <w:rPr>
          <w:rFonts w:ascii="IRNazanin" w:hAnsi="IRNazanin" w:eastAsia="IRNazanin"/>
          <w:color w:val="111111"/>
          <w:sz w:val="28"/>
          <w:sz w:val="28"/>
          <w:szCs w:val="28"/>
          <w:rtl w:val="true"/>
          <w:lang w:bidi="fa-IR"/>
        </w:rPr>
        <w:t xml:space="preserve">براى انسان، مامورانى است كه پى در پى، از پيش رو، واز پشت سرش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نمى دهد مگر آنكه آنان آنچه را در خودشان است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خدا اراده سوئى به قومى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هيچ چيز مانع آن نخواهد شد وجز خدا، سرپرستى نخواهند داشت</w:t>
      </w:r>
      <w:r>
        <w:rPr>
          <w:rFonts w:eastAsia="IRNazanin" w:cs="IRNazanin"/>
          <w:color w:val="111111"/>
          <w:sz w:val="28"/>
          <w:szCs w:val="28"/>
          <w:rtl w:val="true"/>
          <w:lang w:bidi="fa-IR"/>
        </w:rPr>
        <w:t>!</w:t>
      </w:r>
    </w:p>
    <w:p>
      <w:pPr>
        <w:pStyle w:val="Heading4"/>
        <w:numPr>
          <w:ilvl w:val="3"/>
          <w:numId w:val="1"/>
        </w:numPr>
        <w:rPr/>
      </w:pPr>
      <w:bookmarkStart w:id="410" w:name="__RefHeading___Toc986113_2142443653"/>
      <w:bookmarkStart w:id="411" w:name="_Toc165"/>
      <w:bookmarkEnd w:id="410"/>
      <w:r>
        <w:rPr>
          <w:rtl w:val="true"/>
        </w:rPr>
        <w:t>تفسير</w:t>
      </w:r>
      <w:bookmarkEnd w:id="4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انسان به وسيله فرشتگان، تغيير سرنوشت ملت به جهت تغيير درونى، حتميت عقوبت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انسان در زندگى خود در معرض آفات وبلاهاى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هنگام كودكى كه آگاهى انسان از اوضاع اطراف خود بسيار ناچيز است وهيچگونه تجربه اى ندارد، در هر گامى خطرى در كمين او نشسته است، وگاه انسان تعجب مى كند كه كودك چگونه از لابلاى اينهمه حوادث جان به سلامت مى برد وبزرگ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براستى در اين مسائل بينديشيم احساس مى كنيم كه نيروى محافظى هست كه ما را در برابر حوادث حفظ  مى كند وهمچون سپرى از پيش رو وپشت سر محافظ  ونگهدار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اند كه انسان را در شب حفظ  مى كنند ودو فرشته اند كه در روز كه به طور متناوب به اين وظيفه مى پردازند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الا ومعه ملكان يحفظانه فاذا جاء الامر من عند اللَّه خليّا بينه وبين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بنده اى نيست مگر اينكه دو فرشته با او هستند واو را محافظت مى كنند، اما هنگامى كه فرمان قطعى خداوند فرا رسد، او را تسليم حوادث مى كنند</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 </w:t>
      </w:r>
    </w:p>
    <w:p>
      <w:pPr>
        <w:pStyle w:val="BookText"/>
        <w:rPr/>
      </w:pPr>
      <w:r>
        <w:rPr>
          <w:rFonts w:ascii="Amiri" w:hAnsi="Amiri" w:eastAsia="Amiri" w:cs="Amiri"/>
          <w:color w:val="111111"/>
          <w:sz w:val="28"/>
          <w:sz w:val="28"/>
          <w:szCs w:val="28"/>
          <w:rtl w:val="true"/>
          <w:lang w:bidi="ar-SA"/>
        </w:rPr>
        <w:t>آنها تنها او را از حوادثى كه به فرمان خدا قطعيت نيافته حفظ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سبحان است كه او وآثار حاضر وغائب او را حفظ  مى كند، ودر عين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حَفِيظٌ  عَلَيْهِمْ  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عَلى كُلِّ  شَىْ ءٍ حَفِيظٌ  در عين حال وسائطى را هم در اين حفظ  كردن، اثبات نموده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عَلَيْكُمْ  لَحافِظِينَ  ؛ پس اگر خداى تعالى آثار حاضر وغايب انسانى را بوسيله اين وسائط  كه گاهى آنها را حافظين ناميده وگاهى معقبات خوانده حفظ  نمى فرمود، هر آينه فنا ونابودى از هر جهت آنها را احاطه نموده وهلاكت از پيش رو وپشت سر بسويشان مى شتافت، چيزى كه هست همانطور كه حفظ  آنها به امرى از ناحيه خداست همچنين فناى آنها وفساد وهلاكتشان به امر خداست، زيرا ملك هستى از آن اوست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إِنَّ  اللَّهَ  لايُغَيِّرُ ما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چكيده اش اين است كه خداوند چنين حكم رانده وحكمش را حتمى كرده كه نعمتها وموهبت هايى كه به انسان مى دهد مربوط  به حالات نفسانى خود انسان باشد، كه اگر آن حالات موافق با فطرتش جريان يافت آن نعمت ها وموهبتها هم جريان داشته باشد، مثلا اگر مردمى بخاطر استقامت فطرتشان به خدا ايمان آورده وعمل صالح كردند، به دنبال آن نعمت هاى دنيا وآخرت بسويشان سرازير شود،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الْقُرى آمَنُوا وَاتَّقَوْا لَفَتَحْنا عَلَيْهِمْ  بَرَكاتٍ  مِنَ  السَّماءِ وَالْأَرْضِ  وَلكِنْ  كَذَّبُوا ومادامى كه آن حالت در دلهاى ايشان دوام داشته باشد اين وضع هم از ناحيه خدا دوام يابد، وهر وقت كه ايشان حال خود را تغيير دادند خداوند هم وضع رفتار خود را عوض كند ونعمت را به نقمت مبدل سازد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 اينكه اگر فساد در قومى شايع شود ويا از بعضى از ايشان سر بزند نقمت وعذاب هم برايشان نازل مى شود آيه شريفه از تلازم ميان آنها ساكت است، نهايت چيزى كه از آيه استفاده مى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روش خود را تغيير مى دهد وعذاب مى فرستد كه مردم رفتار خود را عوض كرده باشند وبه همين جهت سياق را تغيير داده، مى فرمايد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أَرادَ اللَّهُ  بِقَوْمٍ  سُوْءاً فَلا مَرَدَّ لَهُ  با اينكه اگر مى خواست سياق را تغيير ندهد بايد </w:t>
      </w:r>
      <w:bookmarkStart w:id="412" w:name="pg15085_161869"/>
    </w:p>
    <w:p>
      <w:pPr>
        <w:pStyle w:val="BookText"/>
        <w:rPr/>
      </w:pPr>
      <w:bookmarkEnd w:id="412"/>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يغيروا ما بانفسهم فيريد اللَّه بهم من السوء ما لامرد له تا آنكه مردم رفتار خود را عوض كنند كه در اين صورت خداوند آن گونه بدى را براى ايشان خواسته است كه احدى نتواند آن را جلوگير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هم آيه وَ ما أَصابَكُمْ  مِنْ  مُصِيبَةٍ  فَبِما كَسَبَتْ  أَيْدِيكُمْ  وَيَعْفُوا عَنْ  كَثِيرٍ است كه صريحا دلالت مى كند بر اينكه پاره اى از تغييرات خدا در هنگام پاره اى از تغييرات مردم، اجراء نمى گردد، وخدا مردم را در آن تغييرات عفو مى فرمايد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413" w:name="__RefHeading___Toc986115_2142443653"/>
      <w:bookmarkStart w:id="414" w:name="_Toc166"/>
      <w:bookmarkEnd w:id="413"/>
      <w:r>
        <w:rPr>
          <w:rtl w:val="true"/>
        </w:rPr>
        <w:t>نكته ها</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فرشتگان هم از جان انسان هاست وهم از اعمال ورفتار آنها إِنَّ  عَلَيْكُمْ  لَحافِظِينَ  ، يُرْسِلُ  عَلَيْكُمْ  حَفَظَةً  وهم از ايمان وفكر آنها در برابر انحرافات ووساوس شيطانى، زيرا يَحْفَظُونَهُ  هم شامل روح مى شود وهم شامل جسم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مورد جوامع بشرى است، نه تك تك افراد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جامعه ى صالح، مشمول بركات خداوند وجامعه ى منحرف، گرفتار قهر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قاعده در مورد فرد صالح وانسان ناصالح صادق نيست، زيرا گاهى ممكن است شخصى صالح باشد، ولى بخاطر آزمايش الهى گرفتار مشكلات شود ويا اينكه فردى ناصالح باشد، ولى به جهت مهلت الهى، رها گردد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فرشتگان از انسان</w:t>
      </w:r>
    </w:p>
    <w:p>
      <w:pPr>
        <w:pStyle w:val="BookText"/>
        <w:rPr/>
      </w:pPr>
      <w:r>
        <w:rPr>
          <w:rFonts w:ascii="Amiri" w:hAnsi="Amiri" w:eastAsia="Amiri" w:cs="Amiri"/>
          <w:color w:val="111111"/>
          <w:sz w:val="28"/>
          <w:sz w:val="28"/>
          <w:szCs w:val="28"/>
          <w:rtl w:val="true"/>
          <w:lang w:bidi="ar-SA"/>
        </w:rPr>
        <w:t xml:space="preserve">وَ هُوَ الْقَاهِرُ فَوْقَ  عِبَادِهِ  وَيُرْسِلُ  عَلَيْكُمْ  حَفَظَةً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عَلَيْكُمْ  لَحَافِظِينَ  كِرَاماً 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15" w:name="pg15085_161870"/>
    </w:p>
    <w:p>
      <w:pPr>
        <w:pStyle w:val="Heading3"/>
        <w:numPr>
          <w:ilvl w:val="2"/>
          <w:numId w:val="1"/>
        </w:numPr>
        <w:rPr/>
      </w:pPr>
      <w:bookmarkStart w:id="416" w:name="__RefHeading___Toc986117_2142443653"/>
      <w:bookmarkStart w:id="417" w:name="_Toc167"/>
      <w:bookmarkEnd w:id="415"/>
      <w:bookmarkEnd w:id="416"/>
      <w:r>
        <w:rPr>
          <w:rtl w:val="true"/>
        </w:rPr>
        <w:t xml:space="preserve">آیه </w:t>
      </w:r>
      <w:r>
        <w:rPr/>
        <w:t>12</w:t>
      </w:r>
      <w:r>
        <w:rPr>
          <w:rtl w:val="true"/>
        </w:rPr>
        <w:t>-</w:t>
      </w:r>
      <w:r>
        <w:rPr/>
        <w:t>15</w:t>
      </w:r>
      <w:bookmarkEnd w:id="417"/>
    </w:p>
    <w:p>
      <w:pPr>
        <w:pStyle w:val="Heading4"/>
        <w:numPr>
          <w:ilvl w:val="3"/>
          <w:numId w:val="1"/>
        </w:numPr>
        <w:rPr/>
      </w:pPr>
      <w:bookmarkStart w:id="418" w:name="__RefHeading___Toc986119_2142443653"/>
      <w:bookmarkStart w:id="419" w:name="_Toc168"/>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هُوَ الَّذي يُريكُمُ  الْبَرْقَ  خَوْفًا وَ طَمَعًا وَ 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 وَ الَّذينَ  يَدْعُونَ  مِنْ  دُونِهِ  لا يَسْتَجيبُونَ  لَهُمْ  بِشَيْ ءٍ إِلاّ كَباسِطِ  كَفَّيْهِ  إِلَى الْماءِ لِيَبْلُغَ  فاهُ  وَ ما هُوَ بِبالِغِهِ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86121_2142443653"/>
      <w:bookmarkStart w:id="421" w:name="_Toc169"/>
      <w:bookmarkEnd w:id="420"/>
      <w:r>
        <w:rPr>
          <w:rtl w:val="true"/>
        </w:rPr>
        <w:t>ترجمه</w:t>
      </w:r>
      <w:bookmarkEnd w:id="421"/>
    </w:p>
    <w:p>
      <w:pPr>
        <w:pStyle w:val="BookText"/>
        <w:rPr/>
      </w:pPr>
      <w:r>
        <w:rPr>
          <w:rFonts w:ascii="IRNazanin" w:hAnsi="IRNazanin" w:eastAsia="IRNazanin"/>
          <w:color w:val="111111"/>
          <w:sz w:val="28"/>
          <w:sz w:val="28"/>
          <w:szCs w:val="28"/>
          <w:rtl w:val="true"/>
          <w:lang w:bidi="fa-IR"/>
        </w:rPr>
        <w:t>او كسى است كه برق را به شما نشان مى دهد، كه هم مايه ترس است وهم مايه اميد وابرهاى سنگين بار ايجاد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ورعد، تسبيح وحمد او مى گويد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ترس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وصاعقه ها را مى فرستد وهر كس را بخواهد گرفتار آن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آنها با مشاهده اين همه آيات الهى،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به مجادله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قدرتى بى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ومجازاتى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حق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كسى هستند كه كفهاى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سوى آب مى گشايد تا آب به دهانش برسد، وهرگز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ودعاى كافران، جز در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كسانى كه در آسمانها وزمين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اطاعت يا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سايه هايشان، هر صبح وعصر براى خدا سجده مى كنند</w:t>
      </w:r>
      <w:r>
        <w:rPr>
          <w:rFonts w:eastAsia="IRNazanin" w:cs="IRNazanin"/>
          <w:color w:val="111111"/>
          <w:sz w:val="28"/>
          <w:szCs w:val="28"/>
          <w:rtl w:val="true"/>
          <w:lang w:bidi="fa-IR"/>
        </w:rPr>
        <w:t>.</w:t>
      </w:r>
    </w:p>
    <w:p>
      <w:pPr>
        <w:pStyle w:val="Heading4"/>
        <w:numPr>
          <w:ilvl w:val="3"/>
          <w:numId w:val="1"/>
        </w:numPr>
        <w:rPr/>
      </w:pPr>
      <w:bookmarkStart w:id="422" w:name="__RefHeading___Toc986123_2142443653"/>
      <w:bookmarkStart w:id="423" w:name="_Toc170"/>
      <w:bookmarkEnd w:id="422"/>
      <w:r>
        <w:rPr>
          <w:rtl w:val="true"/>
        </w:rPr>
        <w:t>تفسير</w:t>
      </w:r>
      <w:bookmarkEnd w:id="4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نشان دادن برق آسمانى به منظور ايجاد خوف وطمع مردم وپديدار ساختن ابرهاى سنگين، تسبيح رعد همراه حمد خداوند وتسبيح فرشتگان عذاب جدالگران درباره خدا به وسيله صاعقه ها، اختصاص دعوت حق به خداوند، عدم توانايى پاسخگويى معبود مشركان، سجده موجودات نظام هستى براى خداوند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رعد وبرق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از نظر علمى پيدايش برق به خاطر آنست كه دو قطعه ابر با الكتريسته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نزديك مى شوند ودرست همانند سر دو سيم </w:t>
      </w:r>
    </w:p>
    <w:p>
      <w:pPr>
        <w:pStyle w:val="BookText"/>
        <w:rPr/>
      </w:pPr>
      <w:r>
        <w:rPr>
          <w:rFonts w:ascii="IRNazanin" w:hAnsi="IRNazanin" w:eastAsia="IRNazanin"/>
          <w:color w:val="111111"/>
          <w:sz w:val="28"/>
          <w:sz w:val="28"/>
          <w:szCs w:val="28"/>
          <w:rtl w:val="true"/>
          <w:lang w:bidi="fa-IR"/>
        </w:rPr>
        <w:t>برق كه به هنگام نزديكى جرقه مى زند آنها نيز جرقه عظيمى ايجاد كرده وبه اصطلاح تخليه الكتريكى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جرقه هاى كوچكى كه از سر دو سيم در برابر چشم ما آشكار مى شود، صداى خفيفى دارند، در عوض صداى جرقه آسمانى برق به خاطر گسترش ابر وبالا بودن ميزان الكتريسته بقدرى شديد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قطعه ابرى كه داراى الكتريسته مثبت است به زمين كه هميشه الكتريسته منفى دارد نزديك شود، جرقه در ميان زمين وابر ايجاد مى 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موجودات چيست ؟ سجده در اين گونه موارد به معنى خضوع ونهايت تواضع وتسليم است، يعنى همه فرشتگان وانسانها وهمه صاحبان عقل وانديشه براى خدا متواضعند ودر برابر فرمان او خاضع مى باشند، منتهى گروهى سجده وخضوعشان تنها جنبه تكوينى دارد، يعنى در برابر قوانين عالم هستى وآفرينش خاضعند، ولى گروهى علاوه بر سجود تكوينى سجود تشريعى نيز دارند يعنى با ميل واراده خود در برابر خداوند سجده مى كنند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سايه است، ذكر اين كلمه در آيه فوق نشان مى دهد كه منظور از سجود تنها سجود تشريعى نيست، زيرا سايه هاى موجودات از خود اراده واختيارى ندارند، بلكه تسليم قوانين تابش نور مى باشند، وبنابراين سجده آنها، تكوينى، يعنى تسليم در مقابل قوانين خلقت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دَعْوَةُ  الْحَقِّ  به دو طريق مى توان تفسير كرد؛</w:t>
      </w:r>
    </w:p>
    <w:p>
      <w:pPr>
        <w:pStyle w:val="BookText"/>
        <w:rPr/>
      </w:pPr>
      <w:r>
        <w:rPr>
          <w:rFonts w:ascii="IRNazanin" w:hAnsi="IRNazanin" w:eastAsia="IRNazanin"/>
          <w:color w:val="111111"/>
          <w:sz w:val="28"/>
          <w:sz w:val="28"/>
          <w:szCs w:val="28"/>
          <w:rtl w:val="true"/>
          <w:lang w:bidi="fa-IR"/>
        </w:rPr>
        <w:t>آنچه خداوند دعوت نموده به توحيد وتصديق انبياء وايمان به قيامت،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وطلب حوايج بايد از جانب خدا باشد وبه غير او توجهى نباشد</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دَعْوَةُ  الْحَقِّ  وَالَّذِينَ  يَدْعُونَ  مِنْ  دُونِهِ  لايَسْتَجِيبُونَ  لَهُمْ  بِشَىْ 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توجه دادن نظر مدعو است بسوى داعى كه غالبا با لفظ ، يا اشاره صورت ميگيرد،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پذيرفتن دعوت داعى، وروى آوردن بسوى اوست، واما درخواست حاجت در دعا، وبرآوردن حاجت در استجابت، جزء معنا نيست، بلكه غايت ومتمم معناى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اين جهت در مفهوم دعا خوابيده كه بايد مدعو، صاحب توجه ونظرى باشد كه اگر بخواهد بتواند نظر خود را متوجه داعى بكند، ونيز بايد صاحب قدرت وتمكنى باشد كه از استجابت دعا ناتوان وعاجز نگردد، واما دعا كردن وخواندن كسى كه درك وشعور نداشته، يا قدرت بر برآوردن حاجت را ندارد دعاى حقيقى نيست، هر چند صورت دعا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آيه شريفه ميان جمله لَهُ  دَعْوَةُ  الْحَقِّ  وجمله وَ الَّذِينَ  يَدْعُونَ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افتاده ودر دومى مى گويد دعا وخواندن غير خدا خالى از استجابت، ودعاى كافران در ضلالت است، ناگزير مى فهميم كه مقصود از جمله اولى اين است كه دعوت حق با دعوت باطل اين فرق را دارد كه در دعوت حق مدعو دعوت را مى شنود، والبته استجابت هم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دعوت باطل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از صفات خداى تعالى است، چون او شنوا وقريب ومجيب،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جوابگوى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وغنى وداراى رحمت است،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  دَعْوَةَ  الدَّاعِ  إِذا دَعانِ  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ادْعُونِى أَسْتَجِبْ  لَكُمْ  ودر گفته هاى خود هيچ شرطى در استجابت دعا نكرده، جز اينكه حقيقت دعا محقق شود وتنها او دعوت وخوانده شود نه غير او</w:t>
      </w:r>
      <w:r>
        <w:rPr>
          <w:rFonts w:eastAsia="IRNazanin" w:cs="IRNazanin"/>
          <w:color w:val="111111"/>
          <w:sz w:val="28"/>
          <w:szCs w:val="28"/>
          <w:rtl w:val="true"/>
          <w:lang w:bidi="fa-IR"/>
        </w:rPr>
        <w:t>.</w:t>
      </w:r>
      <w:r>
        <w:rPr>
          <w:rStyle w:val="FootnoteAnchor"/>
          <w:rtl w:val="true"/>
        </w:rPr>
        <w:footnoteReference w:id="31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عطشان وقتى بخواهد آب بياشامد، ناگزير بايد نزديك آب شده كف دست را باز كند وآب را برداشته بنوشد، يعنى به لب رسانده رفع عطش كند، اين راه حقيقى وصحيح رفع تشنگى است، واما لب تشنه اى كه از آب دور است ومى خواهد سيراب شود، واز اسباب مقدمات هيچ يك را عملى نمى كند جز همين كه كف دست را باز نموده نزديك دهان ببرد، كه چنين كسى هرگز آبى بدهانش نمى رسد، واز آب نوشيدن تنها صورت آن را نشان داده، وتقليد آن را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كسى كه غير خدا را مى خواند مثل همين تقليد درآور است كه از دعا جز صورت خالى از معنا، واسم خالى از مسماى آن را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بتها </w:t>
      </w:r>
      <w:bookmarkStart w:id="424" w:name="pg15085_161873"/>
    </w:p>
    <w:p>
      <w:pPr>
        <w:pStyle w:val="BookText"/>
        <w:rPr/>
      </w:pPr>
      <w:bookmarkEnd w:id="424"/>
      <w:r>
        <w:rPr>
          <w:rFonts w:ascii="Amiri" w:hAnsi="Amiri" w:eastAsia="Amiri" w:cs="Amiri"/>
          <w:color w:val="111111"/>
          <w:sz w:val="28"/>
          <w:sz w:val="28"/>
          <w:szCs w:val="28"/>
          <w:rtl w:val="true"/>
          <w:lang w:bidi="ar-SA"/>
        </w:rPr>
        <w:t>وخدايان دروغين در استجابت دعا وقضاى حوائج، همان اثر را دارند كه آن آقاى تقليد درآور در رفع عطش خود دارد</w:t>
      </w:r>
      <w:r>
        <w:rPr>
          <w:rFonts w:eastAsia="Amiri" w:cs="Amiri" w:ascii="Amiri" w:hAnsi="Amiri"/>
          <w:color w:val="111111"/>
          <w:sz w:val="28"/>
          <w:szCs w:val="28"/>
          <w:rtl w:val="true"/>
          <w:lang w:bidi="ar-SA"/>
        </w:rPr>
        <w:t>.</w:t>
      </w:r>
      <w:r>
        <w:rPr>
          <w:rStyle w:val="FootnoteAnchor"/>
          <w:rtl w:val="true"/>
        </w:rPr>
        <w:footnoteReference w:id="313"/>
      </w:r>
    </w:p>
    <w:p>
      <w:pPr>
        <w:pStyle w:val="Heading4"/>
        <w:numPr>
          <w:ilvl w:val="3"/>
          <w:numId w:val="1"/>
        </w:numPr>
        <w:rPr/>
      </w:pPr>
      <w:bookmarkStart w:id="425" w:name="__RefHeading___Toc986125_2142443653"/>
      <w:bookmarkStart w:id="426" w:name="_Toc171"/>
      <w:bookmarkEnd w:id="425"/>
      <w:r>
        <w:rPr>
          <w:rtl w:val="true"/>
        </w:rPr>
        <w:t>نكته ها</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قرآن، كلّ  هستى در حال تسبيح خداوند، آن هم تسبيحى بر اساس علم وشعور به دليل؛ آوردن الفاظى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صراحت در اين معنا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اين مطلب در سوره هاى 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آوردن كلماتى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وخضوع همه هستى كُلٌّ  لَهُ  قانِتُونَ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ستارگان وگياهان وَ النَّجْمُ  وَالشَّجَرُ يَسْجُدانِ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آسمان وزمين قالَتا أَتَيْنا طائِعِينَ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موجودات در نماز وتسبيح كُلٌّ  قَدْ عَلِمَ  صَلاتَهُ  وَتَسْبِيحَهُ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انسان به اينكه شما تسبيح آنان را درك نمى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تَفْقَهُونَ  تَسْبِيحَهُمْ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نيز مثل فرشته، تسبيحى آگاهانه واز روى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تسبيح تشريعى است نه تكوينى زيرا كلمه رعد وفرشته در كنار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مى فرمايد اين تسبيح به حمد از روى خوف است وتسبيح تكوينى از روى خوف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  الرَّعْدُ بِحَمْدِهِ  وَالْمَلائِكَةُ  من خيفته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صاعقه وصاعقه گرفتگى يك امر تصادفى نيست، بلكه با خواست خدا ومطابق قوانين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الصَّواعِقَ  فَيُصِيبُ  بِها مَنْ  يَشاءُ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انسان لجوج، چيز خطرناكى مثل صاعقه هم بازدارنده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يُجادِلُونَ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سجده ى موجودات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بِالْغُدُوِّ وَالْآصالِ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موجودات نظام هستى اعم از ذوى العقول وغير آن خداوند را سجده مى كنند، از اين رو در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تعبير به من فى السماوات والارض شده است، ودر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تعبير به ما فى السماوات والارض شده است، منتهى سجده هركدام تفاوت دارد</w:t>
      </w:r>
      <w:r>
        <w:rPr>
          <w:rFonts w:eastAsia="Amiri" w:cs="Amiri" w:ascii="Amiri" w:hAnsi="Amiri"/>
          <w:color w:val="111111"/>
          <w:sz w:val="28"/>
          <w:szCs w:val="28"/>
          <w:rtl w:val="true"/>
          <w:lang w:bidi="ar-SA"/>
        </w:rPr>
        <w:t xml:space="preserve">. </w:t>
      </w:r>
      <w:bookmarkStart w:id="427" w:name="pg15085_161874"/>
    </w:p>
    <w:p>
      <w:pPr>
        <w:pStyle w:val="Heading3"/>
        <w:numPr>
          <w:ilvl w:val="2"/>
          <w:numId w:val="1"/>
        </w:numPr>
        <w:rPr/>
      </w:pPr>
      <w:bookmarkStart w:id="428" w:name="__RefHeading___Toc986127_2142443653"/>
      <w:bookmarkStart w:id="429" w:name="_Toc172"/>
      <w:bookmarkEnd w:id="427"/>
      <w:bookmarkEnd w:id="428"/>
      <w:r>
        <w:rPr>
          <w:rtl w:val="true"/>
        </w:rPr>
        <w:t xml:space="preserve">آیه </w:t>
      </w:r>
      <w:r>
        <w:rPr/>
        <w:t>16</w:t>
      </w:r>
      <w:bookmarkEnd w:id="429"/>
    </w:p>
    <w:p>
      <w:pPr>
        <w:pStyle w:val="Heading4"/>
        <w:numPr>
          <w:ilvl w:val="3"/>
          <w:numId w:val="1"/>
        </w:numPr>
        <w:rPr/>
      </w:pPr>
      <w:bookmarkStart w:id="430" w:name="__RefHeading___Toc986129_2142443653"/>
      <w:bookmarkStart w:id="431" w:name="_Toc173"/>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 شَيْ ءٍ وَ هُوَ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986131_2142443653"/>
      <w:bookmarkStart w:id="433" w:name="_Toc174"/>
      <w:bookmarkEnd w:id="432"/>
      <w:r>
        <w:rPr>
          <w:rtl w:val="true"/>
        </w:rPr>
        <w:t>ترجمه</w:t>
      </w:r>
      <w:bookmarkEnd w:id="433"/>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پروردگار آسمانها وزمين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او براى خود برگزيده 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سود وزيان خود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نابينا وبينا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ظلمتها ونور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همتايانى براى خدا قرار دادند بخاطر اينكه آنان همانند خدا آفرينشى داشتند، واين آفرينش ها بر آنها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خالق همه چيز است واوست يكتا وپيروز</w:t>
      </w:r>
      <w:r>
        <w:rPr>
          <w:rFonts w:eastAsia="IRNazanin" w:cs="IRNazanin"/>
          <w:color w:val="111111"/>
          <w:sz w:val="28"/>
          <w:szCs w:val="28"/>
          <w:rtl w:val="true"/>
          <w:lang w:bidi="fa-IR"/>
        </w:rPr>
        <w:t>!»</w:t>
      </w:r>
    </w:p>
    <w:p>
      <w:pPr>
        <w:pStyle w:val="Heading4"/>
        <w:numPr>
          <w:ilvl w:val="3"/>
          <w:numId w:val="1"/>
        </w:numPr>
        <w:rPr/>
      </w:pPr>
      <w:bookmarkStart w:id="434" w:name="__RefHeading___Toc986133_2142443653"/>
      <w:bookmarkStart w:id="435" w:name="_Toc175"/>
      <w:bookmarkEnd w:id="434"/>
      <w:r>
        <w:rPr>
          <w:rtl w:val="true"/>
        </w:rPr>
        <w:t>تفسير</w:t>
      </w:r>
      <w:bookmarkEnd w:id="4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نظام هستى ،عدم مالكيت غير خدا نسبت به نفع وضرر خويش ،عدم مساوات نابينا وبينا وتاريكى وروشنائى، خداوند آفريدگار همه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سؤال وجواب را هر دو خودش مى گويد؟</w:t>
      </w:r>
    </w:p>
    <w:p>
      <w:pPr>
        <w:pStyle w:val="BookText"/>
        <w:rPr/>
      </w:pPr>
      <w:r>
        <w:rPr>
          <w:rFonts w:ascii="IRNazanin" w:hAnsi="IRNazanin" w:eastAsia="IRNazanin"/>
          <w:color w:val="111111"/>
          <w:sz w:val="28"/>
          <w:sz w:val="28"/>
          <w:szCs w:val="28"/>
          <w:rtl w:val="true"/>
          <w:lang w:bidi="fa-IR"/>
        </w:rPr>
        <w:t>با توجه به آيه فوق اين سؤال پيش مى آيد كه چگونه خداوند به پيغمبرش فرمان مى دهد از مشركان سؤال كند كه پروردگار زمين وآسمان كيست ؟ وبعدا بدون اينكه منتظر پاسخ آنها باشد، به پيامبرش دستور مى دهد، او جواب اين سؤال را بگويد؟ وباز بلافاصله بدنبال آن مشركان را به باد سرزنش مى گيرد كه چرا بتها را پرستش مى كنيد؟ اين چه رسم سؤال وجواب است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يك نكته پاسخ اين سؤال روشن مى شود وآن اينكه گاهى جواب يك سؤال بقدرى روشن است كه نياز به اين ندارد كه در انتظار پاسخ از طرف بنشينيم مثل اينكه از طرف مقابل سؤال مى كنيم الان شب است يا روز، وبلافاصله خودمان جواب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شب است، واين كنايه لطيفى است از اينكه مطلب به قدرى روشن است كه نياز به </w:t>
      </w:r>
      <w:bookmarkStart w:id="436" w:name="pg15085_161875"/>
    </w:p>
    <w:p>
      <w:pPr>
        <w:pStyle w:val="BookText"/>
        <w:rPr/>
      </w:pPr>
      <w:bookmarkEnd w:id="436"/>
      <w:r>
        <w:rPr>
          <w:rFonts w:ascii="IRNazanin" w:hAnsi="IRNazanin" w:eastAsia="IRNazanin"/>
          <w:color w:val="111111"/>
          <w:sz w:val="28"/>
          <w:sz w:val="28"/>
          <w:szCs w:val="28"/>
          <w:rtl w:val="true"/>
          <w:lang w:bidi="fa-IR"/>
        </w:rPr>
        <w:t>انتظار كشيدن براى پاسخ ندارد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اينكه رسول خدا را فرمان مى دهد به اينكه با مشركين احتجاج كند، در حقيقت به منزله خلاصه آيات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آيات سابق با روشن ترين بيان اين معنا را خاطرنشان 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آسمان ها وزمين وآنچه در آنها است با خداست، هم چنان كه خلقت وپيدايش آنها از او مى باشد، واوست مالك آن چيزهايى كه خلايق بدان نيازمندند، وتدبير آنها هم ناشى از علم وقدرت ورحمت اوست، وهر چيز غير از او مخلوق ومدبر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ومالك هيچ نفع وضررى براى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بيان نتيجه مى دهد كه تنها او رب است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بعد از آن بيان، به پيغمبرش دستور مى دهد كه نتيجه آن را بر مشركين مسجّل نموده، بعد از تلاوت آيات سابق وروشن شدن حق از ايشان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السَّماواتِ  وَالْأَرْضِ  ؛ كيست آنكه مالك ومدبر بر امر آسمانها وزمين وموجودات در آنها است ؟ آن گاه دستورش مى دهد كه خودش 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مشركين معاند ولجباز بودند وحاضر نبودند به آسانى به توحيد ويگانه بودن رب اقرار كنند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437" w:name="__RefHeading___Toc986135_2142443653"/>
      <w:bookmarkStart w:id="438" w:name="_Toc176"/>
      <w:bookmarkEnd w:id="437"/>
      <w:r>
        <w:rPr>
          <w:rtl w:val="true"/>
        </w:rPr>
        <w:t>نكته ها</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تنها بتها مالك نفع وضرر براى خودشان نيستند لَا يَمْلِكُونَ  لِأَنفُسِهِمْ  نَفْعًا وَلَا ضَرًّا اصولا مالك هيچ چيز نيستند نه نفع نه ضرر نه حيات نه مرگ ونه قيامت لَّا يخَْلُقُونَ  شَيًْا وَهُمْ  يخُْلَقُونَ  وَلَا يَمْلِكُونَ  لِأَنفُسِهِمْ  ضَرًّا وَلَا نَفْعًا وَلَا يَمْلِكُونَ  مَوْتًا وَلَا حَيَوةً  وَلَا نُشُورًا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خالقيت وربوبيت با معبوديت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آيه فوق اولا اين نكته استفاده مى شود آن كس كه خالق است، رب ومدبر است، چرا كه خلقت يك امر دائمى است، چنان نيست كه خداوند موجودات را بيافريند وكنار بنشيند، بلكه فيض هستى به طور دائم از طرف خدا صادر مى شود وهر موجودى لحظه به لحظه از ذات پاكش هستى مى گيرد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چشم بينا وهم نور آفتاب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دو مثال نابينا وبينا وظلمات ونور، گويا اشاره به اين حقيقت است كه براى مشاهده يك واقعيت عينى دو چيز لازم است هم چشم بينا، وهم اشعه نور، كه با نفى هر يك از اين دو مشاهده صورت نمى گيرد، اكنون بايد فكر كردچگونه است حال كسانى كه از هر دو محرومند هم از بينايى هم از نور كه مشركان مصداق واقعى آنند، هم چشم عقلشان كور است وهم محيط  زندگيشان را ظلمت كفر وبت پرستى فرا گرفته وبه همين دليل در بيراهه ها وپرتگاهها سرگردانند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مسائل در قالب سؤال وجواب، يكى از شيوه هاى تبليغى، تربيتى وآموزشى است كه قرآن، بسيار به آن توجّه كرده است؛ قُلْ  مَنْ  </w:t>
      </w:r>
      <w:r>
        <w:rPr>
          <w:rFonts w:eastAsia="Amiri" w:cs="Amiri" w:ascii="Amiri" w:hAnsi="Amiri"/>
          <w:color w:val="111111"/>
          <w:sz w:val="28"/>
          <w:szCs w:val="28"/>
          <w:rtl w:val="true"/>
          <w:lang w:bidi="ar-SA"/>
        </w:rPr>
        <w:t xml:space="preserve">... . </w:t>
      </w:r>
      <w:r>
        <w:rPr>
          <w:rStyle w:val="FootnoteAnchor"/>
          <w:rtl w:val="true"/>
        </w:rPr>
        <w:footnoteReference w:id="322"/>
      </w:r>
      <w:bookmarkStart w:id="439" w:name="pg15085_161877"/>
    </w:p>
    <w:p>
      <w:pPr>
        <w:pStyle w:val="Heading3"/>
        <w:numPr>
          <w:ilvl w:val="2"/>
          <w:numId w:val="1"/>
        </w:numPr>
        <w:rPr/>
      </w:pPr>
      <w:bookmarkStart w:id="440" w:name="__RefHeading___Toc986137_2142443653"/>
      <w:bookmarkStart w:id="441" w:name="_Toc177"/>
      <w:bookmarkEnd w:id="439"/>
      <w:bookmarkEnd w:id="440"/>
      <w:r>
        <w:rPr>
          <w:rtl w:val="true"/>
        </w:rPr>
        <w:t xml:space="preserve">آیه </w:t>
      </w:r>
      <w:r>
        <w:rPr/>
        <w:t>17</w:t>
      </w:r>
      <w:bookmarkEnd w:id="441"/>
    </w:p>
    <w:p>
      <w:pPr>
        <w:pStyle w:val="Heading4"/>
        <w:numPr>
          <w:ilvl w:val="3"/>
          <w:numId w:val="1"/>
        </w:numPr>
        <w:rPr/>
      </w:pPr>
      <w:bookmarkStart w:id="442" w:name="__RefHeading___Toc986139_2142443653"/>
      <w:bookmarkStart w:id="443" w:name="_Toc178"/>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986141_2142443653"/>
      <w:bookmarkStart w:id="445" w:name="_Toc179"/>
      <w:bookmarkEnd w:id="444"/>
      <w:r>
        <w:rPr>
          <w:rtl w:val="true"/>
        </w:rPr>
        <w:t>ترجمه</w:t>
      </w:r>
      <w:bookmarkEnd w:id="445"/>
    </w:p>
    <w:p>
      <w:pPr>
        <w:pStyle w:val="BookText"/>
        <w:rPr/>
      </w:pPr>
      <w:r>
        <w:rPr>
          <w:rFonts w:ascii="IRNazanin" w:hAnsi="IRNazanin" w:eastAsia="IRNazanin"/>
          <w:color w:val="111111"/>
          <w:sz w:val="28"/>
          <w:sz w:val="28"/>
          <w:szCs w:val="28"/>
          <w:rtl w:val="true"/>
          <w:lang w:bidi="fa-IR"/>
        </w:rPr>
        <w:t xml:space="preserve">خداوند از آسمان آبى فرستاد واز هر دره ورودخانه اى به اندازه آنها سيلابى جارى شد، سپس سيل بر روى خود كفى حمل كرد واز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زينت آلات يا وسايل زندگى، آتش روى آن روشن مى كنند نيز كفهايى مانند آن به وجود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وباطل را چنين مثل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كفها به بيرون پرتاب مى شوند، ولى آنچه به مردم سود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 ماند، خداوند اينچنين مثال مى زند</w:t>
      </w:r>
      <w:r>
        <w:rPr>
          <w:rFonts w:eastAsia="IRNazanin" w:cs="IRNazanin"/>
          <w:color w:val="111111"/>
          <w:sz w:val="28"/>
          <w:szCs w:val="28"/>
          <w:rtl w:val="true"/>
          <w:lang w:bidi="fa-IR"/>
        </w:rPr>
        <w:t>!</w:t>
      </w:r>
    </w:p>
    <w:p>
      <w:pPr>
        <w:pStyle w:val="Heading4"/>
        <w:numPr>
          <w:ilvl w:val="3"/>
          <w:numId w:val="1"/>
        </w:numPr>
        <w:rPr/>
      </w:pPr>
      <w:bookmarkStart w:id="446" w:name="__RefHeading___Toc986143_2142443653"/>
      <w:bookmarkStart w:id="447" w:name="_Toc180"/>
      <w:bookmarkEnd w:id="446"/>
      <w:r>
        <w:rPr>
          <w:rtl w:val="true"/>
        </w:rPr>
        <w:t>تفسير</w:t>
      </w:r>
      <w:bookmarkEnd w:id="4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درباره تمثيل حق وباطل به آب زلال وكف روى آب در استقرار حق ومحو باطل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وباطل كه همان شناخت واقعيت ها از پندارها است، گاهى براى انسان چنان مشكل وپيچيده مى شود، كه حتما بايد سراغ نشانه رفت وازنشانه ها، حقايق را از اوهام، وحق را از باطل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مثال بالا اين نشانه ها را چنين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هميشه مفيد وسودمند است، همچون آب زلال كه مايه حيات وزندگى است، اما باطل بى فايده وبيهوده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هميشه متكى به نفس است، اما باطل از آبروى حق مدد مى گيرد وسعى مى كند خود را به لباس او در آورد واز حيثيت او استفاده كند،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دروغى از راست فروغ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اگر سخن راستى در جهان نبود، كسى هرگز دروغى را باور نمى كرد، واگر جنس خالصى در جهان نبود، كسى فريب جنس قلابى را نمى خورد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بدوش گرفتن چيزى است، البته بدوش گرفتنى كه با نيروى حامل صورت گيرد، واز جمله موارد استعمالش اين است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بر روى </w:t>
      </w:r>
    </w:p>
    <w:p>
      <w:pPr>
        <w:pStyle w:val="BookText"/>
        <w:rPr/>
      </w:pPr>
      <w:r>
        <w:rPr>
          <w:rFonts w:ascii="Amiri" w:hAnsi="Amiri" w:eastAsia="Amiri" w:cs="Amiri"/>
          <w:color w:val="111111"/>
          <w:sz w:val="28"/>
          <w:sz w:val="28"/>
          <w:szCs w:val="28"/>
          <w:rtl w:val="true"/>
          <w:lang w:bidi="ar-SA"/>
        </w:rPr>
        <w:t>فلان شخص فرياد زد واو تحمل كرد وغضب نكرد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حق وبه معناى چيزيست كه پس از وارسى كردن معلوم مى شود ثبات نداشته، وبدين معنا است در آيه ذلِكَ  بِأَنَّ  اللَّهَ  هُوَ الْحَقُّ  وَأَنَّ  ما يَدْعُونَ  مِنْ  دُونِهِ  هُوَ الْباطِلُ  گاهى هم نسبت به عمل وگفتار به كار برده مى شود، چنانچه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  ما كانُوا يَعْمَلُونَ  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تَلْبِسُونَ  الْحَقَّ  بِالْباطِلِ  ، ومصدر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بطلان هر چيزى بدين معنا است كه انسان براى آن چيز يك نوع وجود وواقعيت فرض بكند، ولى وقتى با خارج تطبيقش مى كند آن طور كه فرض شده بود مطابق با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بر خلاف آنست وعبارتست از چيزى كه فرضش با خارج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صفت حق وباطل دو صفتى است كه در اصل مختص به اعتقاد بوده، واگر غير اعتقاد را هم حق ويا باطل خوانده عنايتى بكار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گفتن اينكه آسمان بالاى سر ما وزمين زير پاى ما است گفتارى است حق، چون واقع وخارج با آن تطبيق مى كند، بخلاف اينكه بگوييم آسمان زير پاى ما، وزمين بالاى سر ما است، كه چون در واقع آن ثباتى كه فرض مى شدند ندارند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موجودات خارجى وقتى حقند كه در خارج وجود داشته باشند، مانند وجود حق تعالى، واما اگر چيزى وجود ندارد، ومع ذلك معتقد بوجودش باشيم آن شىء باطل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زدن حق وباطل به همديگر يك نوع تثبيت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قبيل اين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خيمه زدم، يعنى خيمه را برافراشتم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اينكه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عَلَيْهِمُ  الذِّلَّةُ  وَالْمَسْكَنَةُ  ؛ يعنى خداوند ذلت ومسكنت را بر ايشان ثابت كرد 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  لَهُمْ  طَرِيقاً فِى الْبَحْرِ ؛ بر ايشان راهى در دريا باز واثبات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كه ضرب المثل مى گويند از همين باب است، زيرا در ضرب المثل نيز ممثل به وسيله مثل تثبيت مى شود، ودر تمام اين موارد در حقيقت ملزوم اطلاق شده واز آن لازم اراده شده است، زيرا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گذاشتن چيزى روى چيزى ديگرى </w:t>
      </w:r>
      <w:bookmarkStart w:id="448" w:name="pg15085_161879"/>
    </w:p>
    <w:p>
      <w:pPr>
        <w:pStyle w:val="BookText"/>
        <w:rPr/>
      </w:pPr>
      <w:bookmarkEnd w:id="448"/>
      <w:r>
        <w:rPr>
          <w:rFonts w:ascii="IRNazanin" w:hAnsi="IRNazanin" w:eastAsia="IRNazanin"/>
          <w:color w:val="111111"/>
          <w:sz w:val="28"/>
          <w:sz w:val="28"/>
          <w:szCs w:val="28"/>
          <w:rtl w:val="true"/>
          <w:lang w:bidi="fa-IR"/>
        </w:rPr>
        <w:t>بفشار وقوت است، عادتاً خالى از تثبيت نيست، مثلاً وقتى چكش را به روى ميخ مى كوبيم، ميخ را در محل تثبيت وپابرجا مى كنيم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 مثال براى معرّفى باطل ذكر شده است، يكى مثال كفى كه بر روى آب ظاهر مى شود ودوّم كفى كه هنگام ذوب فلزات، روى آنها را مى پوشاند</w:t>
      </w:r>
      <w:r>
        <w:rPr>
          <w:rFonts w:eastAsia="IRNazanin" w:cs="IRNazanin"/>
          <w:color w:val="111111"/>
          <w:sz w:val="28"/>
          <w:szCs w:val="28"/>
          <w:rtl w:val="true"/>
          <w:lang w:bidi="fa-IR"/>
        </w:rPr>
        <w:t>.</w:t>
      </w:r>
    </w:p>
    <w:p>
      <w:pPr>
        <w:pStyle w:val="Heading4"/>
        <w:numPr>
          <w:ilvl w:val="3"/>
          <w:numId w:val="1"/>
        </w:numPr>
        <w:rPr/>
      </w:pPr>
      <w:bookmarkStart w:id="449" w:name="__RefHeading___Toc986145_2142443653"/>
      <w:bookmarkStart w:id="450" w:name="_Toc181"/>
      <w:bookmarkEnd w:id="449"/>
      <w:r>
        <w:rPr>
          <w:rtl w:val="true"/>
        </w:rPr>
        <w:t>نكته ها</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بهره ها به ميزان آمادگى ها ولياقت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ضمناً استفاده مى شود كه در مبدأ فيض الهى هيچگونه بخل ومحدوديت وممنوعيت نيست، همانگونه كه ابرهاى آسمان بدون قيد وشرط ، همه جا باران مى پاشند، واين قطعه هاى مختلف زمين ودره ها هستند كه هر كدام به مقدار وسعت وجود خويش از آن بهره مى گيرند، زمين كوچك تر بهره اش كمتر وزمين وسيع تر سهمش بيشتر است وهمين گونه است قلوب وارواح آدميان در برابر فيض خدا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در مباحث مختلف علمى وتربيتى واجتماعى واخلاقى وغير آن، نقش هاى مؤثر زير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مسائل را حسى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راه را نزديك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مسائل را همگانى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درجه اطمينان به مسائل را بالا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لجوجان را خاموش مى سازد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آورده براى اين است كه بر اختلاف آن وادى ها، از نظر بزرگى وكوچكى، بلندى وكوتاهى، وكمى وزيادى ظرفيت آنها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جريان را به خود واديها نسبت داده با اينكه آب جارى مى شود نه وادى، از باب مجاز در اسناد است، نظير اينكه مى گوييم ناودان جارى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اين جمله اسمى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وبه جاى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مردم سودمند است بدان جهت است كه دلالت كند بر اثر مختص بحق، وآن اين است كه مردم از آن منتفع گشته، وآن همان غايت وهدفى است كه همه در پى آنند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مثلى كه در آيه شريفه زده شده چند مطلب از كليات معارف الهى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كه از ناحيه خداى تعالى به موجودات افاضه مى شود در حقيقت مانند بارانى كه از آسمان به زمين نازل مى شود رحمتى است كه از ناحيه خداوند به موجودات افاضه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هر صورت ومحدوديت واندازه خالى مى باشد، واز ناحيه خود موجودات است كه محدود به حدود وداراى اندازه مى شوند، مانند آب باران كه اگر داراى قدر معين وشكلى معين مى شود بخاطر آب گيرهاى مختلف است، كه هر كدام قالب يك اندازه معين وشكلى معين است، موجودات عالم هر كدام به مقدار ظرفيت وقابليت واستعداد خود، وجود را كه عطيه ايست الهى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 اين رحمت آسمانى در مسيل هاى عالم، وبه قالب درآمدنش در آن قالب هاى مختلف، بدون كثافات صورت نخواهد گرفت وخواه ناخواه فضولاتى بر بالاى آنها خواهد نشست، چيزى كه هست آن فضولات باطل واز بين رفتنى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حق يكى اين است كه با حق ديگر معارضه نمى كند، ومزاحم آن نمى شود، بلكه هر حقى ساير حقها را در طريق رسيدن به كمالشان كمك نموده وسود مى بخشد واينكه هيچ حقى معارض ومزاحم حق ديگر نيست مقصود نفى تعارض در بين موجودات اين عالم نيست، چه عالم مشهود ما عالم تنازع وتزاحم است، آتشش را آبى خاموش، وآبش را آتشى فانى وزمينش خوراك گياهان وگياهش طعمه حيوانات وحيواناتش صيد يكديگرند، ودوباره زمينش همه را در خود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اين است كه همين موجودات در عين افتراس يكديگر، در تحصيل اغراض الهى يك دل ويك جهتند وهر كدام براى رسيدن به غرض نوعى خود از ديگران استمداد مى كنند، مثل آنها مثل تيشه وچوب </w:t>
      </w:r>
    </w:p>
    <w:p>
      <w:pPr>
        <w:pStyle w:val="BookText"/>
        <w:rPr/>
      </w:pPr>
      <w:r>
        <w:rPr>
          <w:rFonts w:ascii="IRNazanin" w:hAnsi="IRNazanin" w:eastAsia="IRNazanin"/>
          <w:color w:val="111111"/>
          <w:sz w:val="28"/>
          <w:sz w:val="28"/>
          <w:szCs w:val="28"/>
          <w:rtl w:val="true"/>
          <w:lang w:bidi="fa-IR"/>
        </w:rPr>
        <w:t>است براى نجار، كه در عين تزاحم وتعارضشان در خدمت كردن به نجار وتحصيل غرض او كه همان ساختن درب وپنجره باشد يكديگر را كمك مى كنند، ومثل دو كفه ترازو است كه در عين ناسازگارى با هم در سنجيدن كالا مطيع صاحب خويشند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همچون كف است، زيرا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حقّ  جلوه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حقّ  را مى 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دارد ولى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تشنه اى را سيراب مى كند نه گياهى از آن مى رويد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 شدن شرايط  محو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بالانشين پر سر وصدا، امّا توخالى وبى محتوى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آيات ديگر نيز بر اين امر تأكيد شده است</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بَلْ  نَقْذِفُ  بِالْحَقِّ  عَلَى الْباطِلِ  فَيَدْمَغُهُ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  اللَّهُ  الْباطِلَ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يُبْدِئُ  الْباطِلُ  وَما يُعِيدُ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كانَ  زَهُوقاً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سوى خداوند نازل مى شود، همچون باران خالص وحقّ  است، لكن همين كه با ماديات درآميخت، دچار ناخالصى وزمينه ى پيدايش كف وباطل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w:t>
      </w:r>
      <w:r>
        <w:rPr>
          <w:rFonts w:eastAsia="IRNazanin" w:cs="IRNazanin"/>
          <w:color w:val="111111"/>
          <w:sz w:val="28"/>
          <w:szCs w:val="28"/>
          <w:rtl w:val="true"/>
          <w:lang w:bidi="fa-IR"/>
        </w:rPr>
        <w:t>.</w:t>
      </w:r>
      <w:r>
        <w:rPr>
          <w:rStyle w:val="FootnoteAnchor"/>
          <w:rtl w:val="true"/>
        </w:rPr>
        <w:footnoteReference w:id="333"/>
      </w:r>
      <w:bookmarkStart w:id="451" w:name="pg15085_161882"/>
    </w:p>
    <w:p>
      <w:pPr>
        <w:pStyle w:val="Heading3"/>
        <w:numPr>
          <w:ilvl w:val="2"/>
          <w:numId w:val="1"/>
        </w:numPr>
        <w:rPr/>
      </w:pPr>
      <w:bookmarkStart w:id="452" w:name="__RefHeading___Toc986147_2142443653"/>
      <w:bookmarkStart w:id="453" w:name="_Toc182"/>
      <w:bookmarkEnd w:id="451"/>
      <w:bookmarkEnd w:id="452"/>
      <w:r>
        <w:rPr>
          <w:rtl w:val="true"/>
        </w:rPr>
        <w:t xml:space="preserve">آیه </w:t>
      </w:r>
      <w:r>
        <w:rPr/>
        <w:t>18</w:t>
      </w:r>
      <w:bookmarkEnd w:id="453"/>
    </w:p>
    <w:p>
      <w:pPr>
        <w:pStyle w:val="Heading4"/>
        <w:numPr>
          <w:ilvl w:val="3"/>
          <w:numId w:val="1"/>
        </w:numPr>
        <w:rPr/>
      </w:pPr>
      <w:bookmarkStart w:id="454" w:name="__RefHeading___Toc986149_2142443653"/>
      <w:bookmarkStart w:id="455" w:name="_Toc183"/>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لِلَّذينَ  اسْتَجابُوا لِرَبِّهِمُ  الْحُسْنى وَ الَّذينَ  لَمْ  يَسْتَجيبُوا لَهُ  لَوْ أَنَّ  لَهُمْ  ما فِي اْلأَرْضِ  جَميعًا وَ مِثْلَهُ  مَعَهُ  لاَفْتَدَوْا بِهِ  أُولئِكَ  لَهُمْ  سُوءُ الْحِسابِ  وَ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86151_2142443653"/>
      <w:bookmarkStart w:id="457" w:name="_Toc184"/>
      <w:bookmarkEnd w:id="456"/>
      <w:r>
        <w:rPr>
          <w:rtl w:val="true"/>
        </w:rPr>
        <w:t>ترجمه</w:t>
      </w:r>
      <w:bookmarkEnd w:id="457"/>
    </w:p>
    <w:p>
      <w:pPr>
        <w:pStyle w:val="BookText"/>
        <w:rPr/>
      </w:pPr>
      <w:r>
        <w:rPr>
          <w:rFonts w:ascii="IRNazanin" w:hAnsi="IRNazanin" w:eastAsia="IRNazanin"/>
          <w:color w:val="111111"/>
          <w:sz w:val="28"/>
          <w:sz w:val="28"/>
          <w:szCs w:val="28"/>
          <w:rtl w:val="true"/>
          <w:lang w:bidi="fa-IR"/>
        </w:rPr>
        <w:t xml:space="preserve">براى آنها كه دعوت پروردگارشان را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نيكوتر است وكسانى كه دعوت او را اجابت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وحشت عذاب الهى فرو مى روند،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روى زمين است، وهمانندش، از آن آنها باشد، همه را براى رهايى از عذاب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از آنها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حساب بدى است وجايگاهشان جهنم، وچه بد جايگاهى است</w:t>
      </w:r>
      <w:r>
        <w:rPr>
          <w:rFonts w:eastAsia="IRNazanin" w:cs="IRNazanin"/>
          <w:color w:val="111111"/>
          <w:sz w:val="28"/>
          <w:szCs w:val="28"/>
          <w:rtl w:val="true"/>
          <w:lang w:bidi="fa-IR"/>
        </w:rPr>
        <w:t>!</w:t>
      </w:r>
    </w:p>
    <w:p>
      <w:pPr>
        <w:pStyle w:val="Heading4"/>
        <w:numPr>
          <w:ilvl w:val="3"/>
          <w:numId w:val="1"/>
        </w:numPr>
        <w:rPr/>
      </w:pPr>
      <w:bookmarkStart w:id="458" w:name="__RefHeading___Toc986153_2142443653"/>
      <w:bookmarkStart w:id="459" w:name="_Toc185"/>
      <w:bookmarkEnd w:id="458"/>
      <w:r>
        <w:rPr>
          <w:rtl w:val="true"/>
        </w:rPr>
        <w:t>تفسير</w:t>
      </w:r>
      <w:bookmarkEnd w:id="4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دو موضوع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نيكوى اجابت كنندگان، دعوت خداوند وسختى عذاب جهنم براى منكران مبدأ ومعاد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سوء الحساب چيست ؟ مفسران تعبيرات گوناگونى دارند، بعضى معتقدند كه منظور حساب دقيق وبدون كمترين گذشت است، زيرا سوء الحساب به معنى ظلم وستم درباره خداوند عادل هيچ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نيز اين تفسير را تاييد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محاسبه آنها توام با سرزنش وتوبيخ ومانند آن است، كه علاوه بر وحشت از اصل حساب آنها را رنج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نيز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 الجزاء است، يعنى پاداش بدى براى آنهاست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بستر وفراشى است كه براى صاحبش گسترده مى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فراهم شده وآماده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وجهنم را بدين جهت مهاد خوانده، كه براى استقرار كفار آماده شده است، چون كفر ورزيدند وكارهاى زشت مرتكب شدند</w:t>
      </w:r>
      <w:r>
        <w:rPr>
          <w:rFonts w:eastAsia="IRNazanin" w:cs="IRNazanin"/>
          <w:color w:val="111111"/>
          <w:sz w:val="28"/>
          <w:szCs w:val="28"/>
          <w:rtl w:val="true"/>
          <w:lang w:bidi="fa-IR"/>
        </w:rPr>
        <w:t>.</w:t>
      </w:r>
      <w:r>
        <w:rPr>
          <w:rStyle w:val="FootnoteAnchor"/>
          <w:rtl w:val="true"/>
        </w:rPr>
        <w:footnoteReference w:id="334"/>
      </w:r>
      <w:bookmarkStart w:id="460" w:name="pg15085_161883"/>
    </w:p>
    <w:p>
      <w:pPr>
        <w:pStyle w:val="Heading4"/>
        <w:numPr>
          <w:ilvl w:val="3"/>
          <w:numId w:val="1"/>
        </w:numPr>
        <w:rPr/>
      </w:pPr>
      <w:bookmarkStart w:id="461" w:name="__RefHeading___Toc986155_2142443653"/>
      <w:bookmarkStart w:id="462" w:name="_Toc186"/>
      <w:bookmarkEnd w:id="460"/>
      <w:bookmarkEnd w:id="461"/>
      <w:r>
        <w:rPr>
          <w:rtl w:val="true"/>
        </w:rPr>
        <w:t>نكته ها</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فىِ  الْأَرْضِ  جَمِيعًا وَمِثْلَهُ  مَعَهُ  لاَفْتَدَوْاْ بِهِ  مِن سُوءِ الْعَذَابِ  يَوْمَ  الْقِيَمَةِ  وَ بَدَا لهَُم مِّنَ  اللَّهِ  مَا لَمْ  يَكُونُواْ يحَْتَسِبُون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آيات قرآن به خوبى استفاده مى شود كه مردم در قيامت به دو گروه تقسيم مى شوند، گروهى هستند كه خداوند حساب آنها را به آسانى وسهولت رسيدگى مى كند وهيچگونه سختگيرى در موردشان نخواهد كرد فَأَمَّا مَنْ  أُوتِىَ  كِتابَهُ  بِيَمِينِهِ  فَسَوْفَ  يُحاسَبُ  حِساباً يَسِيراً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عكس كسانى هستند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آنها رسيدگى مى شود وذره ومثقال آن مورد دقت قرار مى گيرد چنان كه درباره بعضى از بلاد كه مردم آن سركش وگنهكار بودند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فَحاسَبْناها حِساباً شَدِيداً وَعَذَّبْناها عَذاباً نُكْراً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در آيه مورد بحث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عده اى در زندگى دنيا ورسيدگى به حساب ديگران فوق العاده سخت گيرند وبه اصطلاح مو را از ماست مى كشند، سعى دارند حق خود را تا آخرين دينار به هر قيمتى شده بگيرند، وبه هنگامى كه خطايى از ديگرى سر زده، تا آخرين حد ممكن او را مجازات كنند، اينها كسانى هستند كه در زندگى كمترين گذشت، حتى در مورد زن وفرزند وبرادر ودوستان ندارند، واز آنجا كه زندگى جهان ديگر بازتاب وانعكاس از زندگى اين جهان است، خداوند نيز در حساب آنها چنان سختگيرى مى كند كه بايد در برابر هر كارى كه كرده اند جوابگو باشند بى آنكه كمترين گذشتى درباره آنها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عكس كسانى هستند آسانگير وپر گذشت وبزرگوار، مخصوصا به هنگامى كه در برابر دوست وآشنا ويا كسانى كه بر آنها حق دارند ويا افراد ضعيف قرار مى گيرند، آن قدر بزرگوارند كه سعى مى كنند در بسيارى از موارد خود را به تغافل زنند وگناهان بعضى را ناديده بگيرند، البته گناهانى كه نسبت به آنها جنبه شخصى دارد، خداوند در مورد اين گونه اشخاص آسان مى گيرد وآنها را مشمول عفو بى پايان ورحمت وسيع خود قرار مى دهد، وبا حساب يسير وآسان آنها را محاسبه مى كند واين درسى است بزرگ براى همه انسانها مخصوصا كسانى كه مصدر كارى هستند وبا گروه زيادى سر وكار دارند</w:t>
      </w:r>
      <w:r>
        <w:rPr>
          <w:rFonts w:eastAsia="IRNazanin" w:cs="IRNazanin"/>
          <w:color w:val="111111"/>
          <w:sz w:val="28"/>
          <w:szCs w:val="28"/>
          <w:rtl w:val="true"/>
          <w:lang w:bidi="fa-IR"/>
        </w:rPr>
        <w:t>.</w:t>
      </w:r>
      <w:r>
        <w:rPr>
          <w:rStyle w:val="FootnoteAnchor"/>
          <w:rtl w:val="true"/>
        </w:rPr>
        <w:footnoteReference w:id="335"/>
      </w:r>
      <w:bookmarkStart w:id="463" w:name="pg15085_161884"/>
    </w:p>
    <w:p>
      <w:pPr>
        <w:pStyle w:val="BookText"/>
        <w:rPr/>
      </w:pPr>
      <w:bookmarkEnd w:id="4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عدم نجات كفار ومشركان در قيامت در آيات ذيل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p>
    <w:p>
      <w:pPr>
        <w:pStyle w:val="Heading3"/>
        <w:numPr>
          <w:ilvl w:val="2"/>
          <w:numId w:val="1"/>
        </w:numPr>
        <w:rPr/>
      </w:pPr>
      <w:bookmarkStart w:id="464" w:name="__RefHeading___Toc986157_2142443653"/>
      <w:bookmarkStart w:id="465" w:name="_Toc187"/>
      <w:bookmarkEnd w:id="464"/>
      <w:r>
        <w:rPr>
          <w:rtl w:val="true"/>
        </w:rPr>
        <w:t xml:space="preserve">آیه </w:t>
      </w:r>
      <w:r>
        <w:rPr/>
        <w:t>19</w:t>
      </w:r>
      <w:r>
        <w:rPr>
          <w:rtl w:val="true"/>
        </w:rPr>
        <w:t>-</w:t>
      </w:r>
      <w:r>
        <w:rPr/>
        <w:t>24</w:t>
      </w:r>
      <w:bookmarkEnd w:id="465"/>
    </w:p>
    <w:p>
      <w:pPr>
        <w:pStyle w:val="Heading4"/>
        <w:numPr>
          <w:ilvl w:val="3"/>
          <w:numId w:val="1"/>
        </w:numPr>
        <w:rPr/>
      </w:pPr>
      <w:bookmarkStart w:id="466" w:name="__RefHeading___Toc986159_2142443653"/>
      <w:bookmarkStart w:id="467" w:name="_Toc188"/>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  أُولئِكَ  لَهُمْ  عُقْبَى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986161_2142443653"/>
      <w:bookmarkStart w:id="469" w:name="_Toc189"/>
      <w:bookmarkEnd w:id="468"/>
      <w:r>
        <w:rPr>
          <w:rtl w:val="true"/>
        </w:rPr>
        <w:t>ترجمه</w:t>
      </w:r>
      <w:bookmarkEnd w:id="469"/>
    </w:p>
    <w:p>
      <w:pPr>
        <w:pStyle w:val="BookText"/>
        <w:rPr/>
      </w:pPr>
      <w:r>
        <w:rPr>
          <w:rFonts w:ascii="IRNazanin" w:hAnsi="IRNazanin" w:eastAsia="IRNazanin"/>
          <w:color w:val="111111"/>
          <w:sz w:val="28"/>
          <w:sz w:val="28"/>
          <w:szCs w:val="28"/>
          <w:rtl w:val="true"/>
          <w:lang w:bidi="fa-IR"/>
        </w:rPr>
        <w:t>آيا كسى كه مى داند آنچه از طرف پروردگارت بر تو نازل شده حق است، همانند كسى است كه نابيناست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انديشه متذكر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به عهد الهى وفا مى كنند، وپيمان را نمى شكنند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كه پيوندهايى را كه خدا دستور به برقرارى آن داده، برقرار ميدارند واز پروردگارشان مى ترسند واز بدى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كه بخاطر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شكيبايى مى كنند ونماز را برپا مى دارند واز آنچه به آنها روزى داده ايم، در پنهان وآشكار، انفاق مى كنند وبا حسنات، سيئات را از ميان مى برند، پايان نيك سراى ديگر،از آن آنهاست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جاويدان بهشتى كه وارد آن مى شوند وهمچنين پدران وهمسران وفرزندان صالح آنها وفرشتگان از هر درى بر آنان وارد مى گردند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بخاطر صبر واستقامتتان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سرانجام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جاويدان</w:t>
      </w:r>
      <w:r>
        <w:rPr>
          <w:rFonts w:eastAsia="IRNazanin" w:cs="IRNazanin"/>
          <w:color w:val="111111"/>
          <w:sz w:val="28"/>
          <w:szCs w:val="28"/>
          <w:rtl w:val="true"/>
          <w:lang w:bidi="fa-IR"/>
        </w:rPr>
        <w:t>)!</w:t>
      </w:r>
    </w:p>
    <w:p>
      <w:pPr>
        <w:pStyle w:val="Heading4"/>
        <w:numPr>
          <w:ilvl w:val="3"/>
          <w:numId w:val="1"/>
        </w:numPr>
        <w:rPr/>
      </w:pPr>
      <w:bookmarkStart w:id="470" w:name="__RefHeading___Toc986163_2142443653"/>
      <w:bookmarkStart w:id="471" w:name="_Toc190"/>
      <w:bookmarkEnd w:id="470"/>
      <w:r>
        <w:rPr>
          <w:rtl w:val="true"/>
        </w:rPr>
        <w:t>تفسير</w:t>
      </w:r>
      <w:bookmarkEnd w:id="4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خردمندان به هشت وصف مانند وفاى به عهد، صله رحم، ترس از خداوند، ترس از قيامت، صبر، اقامه نماز، انفاق در پنهان وآشكار ودفع سيئه به حسنه، پاداش آنان در قيامت وتكريم فرشتگان از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عقول ومفرد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گويد لب انسان عقل اوست زيرا بزرگ ترين چيزى است كه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اوالوالباب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بيان 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اللَّهِ  هم شامل پيمان هاى فطرى از قبيل عشق به حقّ  وعدالت مى شود، هم پيمان هاى عقلى مثل درك حقايق عالم هستى ومبدأ ومعاد را در برمى گيرد، هم بر پيمان هاى شرعى همچون عمل به واجبات وترك محرّمات اطلاق مى گردد وهم بر پيمان هايى كه انسان ها با يكديگر مى بندند ومتعهّد مى شوند وخداوند مراعات آنها را واجب فرموده، صادق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تشريعى است كه از ناحيه خداوند متعال نازل شده باشد، به شهادت ذيل آيه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الَّذِينَ  يَصِلُونَ  ما أَمَرَ اللَّهُ  بِهِ  أَنْ  يُوصَلَ  تعبيرى از اين وسيعتر در اين زمينه نمى توان پيدا كرد، چرا كه انسان ارتباطى با خدا، ارتباطى با پيامبران ورهبران، ارتباطى با ساير انسانها اعم از دوست وهمسايه وخويشاوند وبرادران دينى وهمنوعان دارد، وارتباطى نيز با خودش، دستور فوق مى گويد بايد همه اين پيوندها را محترم شمرد، حق همه را ادا كرد، وكارى كه منجر به قطع يكى از اين پيوندها مى شود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بيان شد، ضمناً تفسير احاديثى كه در رابطه با اين آيه وارد شده است روشن مى شود كه گاهى آن را به اقوام وبستگان تفسير فرموده اند وگاهى به امام وپيشواى دين وگاهى به آل محمد وزمانى به همه افراد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از آن حضرت درباره تفسير الَّذِينَ  يَصِلُونَ  ما أَمَرَ اللَّهُ  بِهِ  أَنْ  يُوصَلَ  سؤال شد</w:t>
      </w:r>
    </w:p>
    <w:p>
      <w:pPr>
        <w:pStyle w:val="BookText"/>
        <w:rPr/>
      </w:pPr>
      <w:r>
        <w:rPr>
          <w:rFonts w:ascii="Amiri" w:hAnsi="Amiri" w:eastAsia="Amiri" w:cs="Amiri"/>
          <w:color w:val="111111"/>
          <w:sz w:val="28"/>
          <w:sz w:val="28"/>
          <w:szCs w:val="28"/>
          <w:rtl w:val="true"/>
          <w:lang w:bidi="ar-SA"/>
        </w:rPr>
        <w:t>فقال قرابتك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خويشاوندان تو است</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نيز در حديث ديگرى از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فى رحم آل محمد وقد يكون فى قرابتك اين جمله درباره پيوند با آل محمد صادر شده است وگاهى </w:t>
      </w:r>
    </w:p>
    <w:p>
      <w:pPr>
        <w:pStyle w:val="BookText"/>
        <w:rPr/>
      </w:pPr>
      <w:r>
        <w:rPr>
          <w:rFonts w:ascii="IRNazanin" w:hAnsi="IRNazanin" w:eastAsia="IRNazanin"/>
          <w:color w:val="111111"/>
          <w:sz w:val="28"/>
          <w:sz w:val="28"/>
          <w:szCs w:val="28"/>
          <w:rtl w:val="true"/>
          <w:lang w:bidi="fa-IR"/>
        </w:rPr>
        <w:t>در خويشاوندان وبستگان تو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پايان اين حديث مى خوانيم كه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تكونن ممن يقول للشىء انه فى شىء واحد از كسانى مباش كه معنى آيات را منحصر به مصداق معينى بدانى</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يَعْلَمُ  أَنَّما أُنْزِلَ  إِلَيْكَ  مِنْ  رَبِّكَ  الْحَقُّ  كَمَنْ  هُوَ أَعْمى ، استفهامى كه در آيه شريفه آمده، انكار است ومى خواهد تساوى ميان آن دو طائفه را نفى نموده،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بحق در دلش جاى گرفته با كسى كه نسبت به حق جاهل است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جاهل بحق را به وصف كورى توصيف كرده براى اشاره به اين معنا است كه عالم به حق بينا است، هم چنان كه در آيه قُلْ  هَلْ  يَسْتَوِى الْأَعْمى وَالْبَصِيرُ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دو را كور وبينا ناميده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انفاق در جمله وَ أَنْفَقُوا مِمَّا رَزَقْناهُمْ  سِرًّا وَعَلانِيَةً  مطلق انفاق اعم از واجب وغير واجب است، چون آيه شريفه در مكه نازل شده، كه هنوز آيات راجع به زكات واجب نازل نشده بود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يَدْرَؤُنَ  بِالْحَسَنَةِ  السَّيِّئَةَ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 است، ومعناى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مرتكب گناهى مى شوند، كار نيكى مى كنند كه نيكيش از بدى آن گناه بيشتر است، ويا حد اقل معادل آنست وآثار سوء آن را جبران مى كند، حال چه اينكه اين گناه را بوسيله كار نيك جبران نمايند ويا بوسيله توبه لكه آن را بشويند، چون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يُذْهِبْنَ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گناهان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چه اينكه خود مرتكب شده باشند، ويا ديگران نسبت به ايشان انجام داده باشند مثل اينكه به ايشان ظلم كرده باشند، وايشان با عفو واحسان تلافى كنند، ويا به ايشان جفا كرده باشند ايشان به حسن خلق وگشاده رويى جبران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سيئه به حسنه است، ودليلى از ناحيه لفظ  آيه كه دلالت كند بخصوص يكى از اينها وجود ندارد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اسلامى نيز احاديثى به مضمون هر دو تفسير وارد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حديثى از </w:t>
      </w:r>
      <w:bookmarkStart w:id="472" w:name="pg15085_161887"/>
    </w:p>
    <w:p>
      <w:pPr>
        <w:pStyle w:val="BookText"/>
        <w:rPr/>
      </w:pPr>
      <w:bookmarkEnd w:id="472"/>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به معاذ بن جبل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عملت سيئة فاعمل بجنبها حسنة تمحها هنگامى كه كار بدى كردى در كنار آن كار خوبى انجام ده كه آن را محو كند ودر نهج البلاغه مى خوانيم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عاتب اخاك بالاحسان اليه واردد شره بالانعام عليه برادرت را در برابر كار خلافى كه انجام داده است بوسيله نيكى سرزنش كن، وشر او را از طريق انعام واحسان به او برگردان</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ونيز قرآن مى فرمايد ادْفَعْ  بِالَّتى هِىَ  أَحْسَنُ  السَّيِّئَةَ  نَحْنُ  أَعْلَمُ  بِما يَصِفُونَ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استقرار است، وقتى گفته مى شود فلان عدن بمكان كذا معنايش اين است كه فلانى در چنين مكانى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جواهرات زمينى وفلزات را هم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جواهرات در آن استقرار دارند، پس جَنَّاتُ  عَدْنٍ  به معناى بهشتهايى است كه نوعى از استقرار وخلود وسلامتى وايمنى از هر جهت را دارد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473" w:name="__RefHeading___Toc986165_2142443653"/>
      <w:bookmarkStart w:id="474" w:name="_Toc191"/>
      <w:bookmarkEnd w:id="473"/>
      <w:r>
        <w:rPr>
          <w:rtl w:val="true"/>
        </w:rPr>
        <w:t>نكته ها</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رعد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خردمندان پيمان شكنى نمى كنند وصله رحم انجام مى دهند إِنمَّ َا يَتَذَكَّرُ أُوْلُواْ الْأَلْبَابِ  الَّذِينَ  يُوفُونَ  بِعَهْدِ اللَّهِ  وَلَا يَنقُضُونَ  الْمِيثَاق وَالَّذِينَ  يَصِلُونَ  مَا أَمَرَ اللَّهُ  بِهِ  أَن يُوصَل ،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كسانى هستند كه علاوه بر پيمان شكنى قطع رحم مى كنند وَ مَا يُضِلُّ  بِهِ  إِلَّا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يَنقُضُونَ  عَهْدَ اللَّهِ  مِن بَعْدِ مِيثَاقِهِ  وَيَقْطَعُونَ  مَا أَمَرَ اللَّهُ  بِهِ  أَن يُوصَل از اينجا معلوم مى شود خردمندان فاسق نيستند وفاسقان خردمند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به گفته مرحوم طبرسى با تاكيد هر چه بيشتر، مردم را دعوت به فراگيرى علم ومبارزه با جهل مى كند، چرا كه افراد فاقد علم را نابينا واعمى شمرده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برابر تذكرات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گروه هستند؛ فَذَكِّرْ إِنَّمَا أَنْتَ  مُذَكِّرٌ </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xml:space="preserve">فَذَكِّرْ بِالْقُرْآنِ  مَنْ  يَخَافُ  وَعِيدِ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گروه اول كه متذكر مى شوند كسانى هستند كه داراى عقل واهل خشيه وانابه هستند؛ أَفَمَنْ  يَعْلَمُ  أَنَّمَا أُنْزِلَ  إِلَيْكَ  مِنْ  رَبِّكَ  الْحَقُّ  كَمَنْ  هُوَ أَعْمَى إِنَّمَا يَتَذَكَّرُ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الَّذِى يُرِيكُمْ  آيَاتِهِ  وَيُنَزِّلُ  لَكُمْ  مِنَ  السَّمَاءِ رِزْقاً وَمَا يَتَذَكَّرُ إِلاَّ مَنْ  يُنِيبُ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سَيَذَّكَّرُ مَنْ  يَخْشَى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كه متذكر نمى شوند كفار هستند كه قرآن درباره آنها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ذُكِّرُوا لاَيَذْكُرُونَ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تنها صبر ذكر شده است ؟ جمله سَلامٌ  عَلَيْكُمْ  بِما صَبَرْتُمْ  مى گويد درود فرشتگان به بهشتيان به اين گونه است كه مى گويند سلام بر شما باد به خاطر صبر واستقامتتان، در حالى كه در آيات فوق به هشت قسمت از كارهاى نيك وبرنامه هاى مهم آنها اشاره شده ولى در اين جمله تنها انگشت روى يكى از آن هشت برنامه گذارده وآن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 موضوع را از بيان زنده وپر مغز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الصبر من الايمان كالرأس من الجسد ولا خير فى جسد لارأس معه ولا فى ايمان لاصبر معه</w:t>
      </w:r>
      <w:r>
        <w:rPr>
          <w:rStyle w:val="FootnoteAnchor"/>
          <w:rtl w:val="true"/>
        </w:rPr>
        <w:footnoteReference w:id="349"/>
      </w:r>
      <w:r>
        <w:rPr>
          <w:rFonts w:ascii="Amiri" w:hAnsi="Amiri" w:eastAsia="Amiri" w:cs="Amiri"/>
          <w:color w:val="111111"/>
          <w:sz w:val="28"/>
          <w:sz w:val="28"/>
          <w:szCs w:val="28"/>
          <w:rtl w:val="true"/>
          <w:lang w:bidi="ar-SA"/>
        </w:rPr>
        <w:t>صبر نسبت به ايمان مانند سر است در مقابل تن، تن بى سر بقايى ندارد وايمان بدون صبر نيز، ارزشى نخواهد داشت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مورد بحث از آنجايى كه مطلق است دلالت مى كند بر هر صله اى كه خدا به آن امر فرموده كه از معروف ترين مصاديق آن صله رحم است، كه بر وجود آن تاكيد نموده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الَّذِى تَسائَلُونَ  بِهِ  وَالْأَرْحامَ  ونيز در تاكيد آن در ذيل آيه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وَيَخْشَوْنَ  رَبَّهُمْ  وَيَخافُونَ  سُوءَ الْحِسابِ  واين اشاره به آن است كه ترك صله رحم مخالفت امر خدا است، پس جا دارد مردم از خدا بترسند وآن را ترك نكنند كه ترك آن عمل زشتى است، ودر نامه اعمال آدمى ضبط  مى شود، وباعث سوء حساب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حسن بن حسين بن على بن الحسين هفتاد دينار بدهند ، شخصى گفت آيا به كسى كمك مى كنيد كه اسلحه به روى شما كشيده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آيه شريفه وَ الَّذينَ  يَصِلُونَ  ما أَمَرَ اللَّهُ  بِهِ  أَنْ  يُوصَلَ  را تلاوت كردند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صبر را مطلق آورده مى رساند كه اشخاص مورد نظر آيه همه اقسام صبر را دارند، يعنى هم صبر در موقع برخورد به مصيبت، وهم صبر بر اطاعت حق، وهم صبر در برابر معصيت را وليكن صبرشان را مقيد به قيد ابْتِغاءَ وَجْهِ  رَبِّهِمْ  نموده، يعنى اگر صبر مى كنند فقط  وفقط  به منظور رضاى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صبرى از نظر قرآن ممدوح است كه به خاطر خدا باشد، نه به خاطر جلوگيرى از عجز، ويا عجب به نفس، ويا تعريف اين وآن، ويا غير آن، زيرا بسيارى از خويشتن داران، خويشتن دارى شان به خاطر جلب افكار عمومى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صبر عطف نموده از باب عطف خاص بر عام است، تا به قول بعضى اهميت وعظمت آنها را برساند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ابراهيم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به بندگان مومن من بگو نماز را اقامه كنند ودر حال نهان وآشكار انفاق كنند؛ قُل لِّعِبَادِىَ  الَّذِينَ  ءَامَنُواْ يُقِيمُواْ الصَّلَوةَ  وَيُنفِقُواْ مِمَّا رَزَقْنَاهُمْ  سِرًّا وَعَلَانِيَةً  مِّن قَبْلِ  أَن يَأْتىِ َ يَوْمٌ  لَّا بَيْعٌ  فِيهِ  وَلَا خِلَال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از امتثال اين فرمان الهى درباره خردمندان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 َا يَتَذَكَّرُ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وَأَقَامُواْ الصَّلَوةَ  وَأَنفَقُواْ مِمَّا رَزَقْنَاهُمْ  سِرًّا وَعَلَانِيه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انفاق را مقيد به قيد سِرًّا وَعَلانِيَةً  نموده براى اين است كه بفهماند حق انفاق را استيفاء مى كنند، چون بعضى از انفاقات است كه بايد پنهانى صورت گيرد، وبعضى ديگر علنى دادنش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خدا وبه آنچه خدا نازل كرده ايمان دارد لازم است امر تكليفى را ادا كند از آن جمله حق انفاق را ادا نموده آنجا كه مظنه رياء وسمعه يا توهين وآبروريزى در كار است پنهانى بدهد، وآنجا كه مايه تشويق مردم بر احسان ومعروف ودفع تهمت وامثال آنست علنى بپردازد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يكى از مصاديق پيمان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آيات سابق آمد، </w:t>
      </w:r>
    </w:p>
    <w:p>
      <w:pPr>
        <w:pStyle w:val="BookText"/>
        <w:rPr/>
      </w:pPr>
      <w:r>
        <w:rPr>
          <w:rFonts w:ascii="IRNazanin" w:hAnsi="IRNazanin" w:eastAsia="IRNazanin"/>
          <w:color w:val="111111"/>
          <w:sz w:val="28"/>
          <w:sz w:val="28"/>
          <w:szCs w:val="28"/>
          <w:rtl w:val="true"/>
          <w:lang w:bidi="fa-IR"/>
        </w:rPr>
        <w:t>چنان كه در روايت نيز آمده است</w:t>
      </w:r>
    </w:p>
    <w:p>
      <w:pPr>
        <w:pStyle w:val="BookText"/>
        <w:rPr/>
      </w:pPr>
      <w:r>
        <w:rPr>
          <w:rFonts w:ascii="Amiri" w:hAnsi="Amiri" w:eastAsia="Amiri" w:cs="Amiri"/>
          <w:color w:val="111111"/>
          <w:sz w:val="28"/>
          <w:sz w:val="28"/>
          <w:szCs w:val="28"/>
          <w:rtl w:val="true"/>
          <w:lang w:bidi="ar-SA"/>
        </w:rPr>
        <w:t>الصلاة عهد الله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ميان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اى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آمده، تنها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طبق حديثى از درّ المنثور، به معناى بهشت مخصوص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زندگى ومرگش همچون زندگى ومرگ من باشد وبه جَنَّاتُ  عَدْنٍ  كه بهشت من است وارد شود، بايد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وذريّه ى او را، رهبر وامام خود قرار دهد كه آنها در علم وفهم، برترين انسان ها وهادى مردم به سوى سعادت 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آيات الهى بدست مى آيد اين است كه فرشتگان، در همه احوال در دنيا وآخرت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ارتباط  دارند، گاهى بر او درود وصلوات مى فرستند، يُصَلِّى عَلَيْكُمْ  وَمَلائِكَتُهُ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او استغفار وطلب بخشش مى كنند، وَيَسْتَغْفِرُونَ  لِلَّذِينَ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وزمانى هم براى او دست به دعا برمى دارند، رَبَّناوَأَدْخِلْهُمْ  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وشروع عالم برزخ نيز با شعار وتلقين أَلَّا تَخافُوا وَلا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جمله سَلامٌ  عَلَيْكُمْ  جان آنها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تَتَوَفَّاهُمُ  الْمَلائِكَةُ  طَيِّبِينَ  يَقُولُونَ  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آخرت نيز به آنان سلام مى كنند؛ سَلاَمٌ  عَلَيْكُمْ  بِمَا صَبَرْتُمْ  فَنِعْمَ  عُقْبَى الدَّارِ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بهشت هشت درب ذكر شده كه با تعداد اوصافى كه براى خردمندان در آيات اخير شمرده شده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كدام از اين صفت هاى هشت گانه، درى از درهاى بهشت وراهى بسوى سعادت ابدى را به سوى انسان باز مى كند</w:t>
      </w:r>
      <w:r>
        <w:rPr>
          <w:rFonts w:eastAsia="IRNazanin" w:cs="IRNazanin"/>
          <w:color w:val="111111"/>
          <w:sz w:val="28"/>
          <w:szCs w:val="28"/>
          <w:rtl w:val="true"/>
          <w:lang w:bidi="fa-IR"/>
        </w:rPr>
        <w:t>.</w:t>
      </w:r>
      <w:r>
        <w:rPr>
          <w:rStyle w:val="FootnoteAnchor"/>
          <w:rtl w:val="true"/>
        </w:rPr>
        <w:footnoteReference w:id="358"/>
      </w:r>
      <w:bookmarkStart w:id="475" w:name="pg15085_161891"/>
    </w:p>
    <w:p>
      <w:pPr>
        <w:pStyle w:val="Heading3"/>
        <w:numPr>
          <w:ilvl w:val="2"/>
          <w:numId w:val="1"/>
        </w:numPr>
        <w:rPr/>
      </w:pPr>
      <w:bookmarkStart w:id="476" w:name="__RefHeading___Toc986167_2142443653"/>
      <w:bookmarkStart w:id="477" w:name="_Toc192"/>
      <w:bookmarkEnd w:id="475"/>
      <w:bookmarkEnd w:id="476"/>
      <w:r>
        <w:rPr>
          <w:rtl w:val="true"/>
        </w:rPr>
        <w:t xml:space="preserve">آیه </w:t>
      </w:r>
      <w:r>
        <w:rPr/>
        <w:t>25</w:t>
      </w:r>
      <w:r>
        <w:rPr>
          <w:rtl w:val="true"/>
        </w:rPr>
        <w:t>-</w:t>
      </w:r>
      <w:r>
        <w:rPr/>
        <w:t>26</w:t>
      </w:r>
      <w:bookmarkEnd w:id="477"/>
    </w:p>
    <w:p>
      <w:pPr>
        <w:pStyle w:val="Heading4"/>
        <w:numPr>
          <w:ilvl w:val="3"/>
          <w:numId w:val="1"/>
        </w:numPr>
        <w:rPr/>
      </w:pPr>
      <w:bookmarkStart w:id="478" w:name="__RefHeading___Toc986169_2142443653"/>
      <w:bookmarkStart w:id="479" w:name="_Toc193"/>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986171_2142443653"/>
      <w:bookmarkStart w:id="481" w:name="_Toc194"/>
      <w:bookmarkEnd w:id="480"/>
      <w:r>
        <w:rPr>
          <w:rtl w:val="true"/>
        </w:rPr>
        <w:t>ترجمه</w:t>
      </w:r>
      <w:bookmarkEnd w:id="481"/>
    </w:p>
    <w:p>
      <w:pPr>
        <w:pStyle w:val="BookText"/>
        <w:rPr/>
      </w:pPr>
      <w:r>
        <w:rPr>
          <w:rFonts w:ascii="IRNazanin" w:hAnsi="IRNazanin" w:eastAsia="IRNazanin"/>
          <w:color w:val="111111"/>
          <w:sz w:val="28"/>
          <w:sz w:val="28"/>
          <w:szCs w:val="28"/>
          <w:rtl w:val="true"/>
          <w:lang w:bidi="fa-IR"/>
        </w:rPr>
        <w:t xml:space="preserve">آنها كه عهد الهى را پس از محكم كردن مى شكنند، وپيوندهايى را كه خدا دستور به برقرارى آن داده قطع مى كنند، ودر روى زمين فساد مى نمايند، لعنت براى آنهاست، وبدى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روزى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قرارمى دهد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دنيا،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حالى كه زندگى دنيا در برابر آخرت، متاع ناچيزى است</w:t>
      </w:r>
      <w:r>
        <w:rPr>
          <w:rFonts w:eastAsia="IRNazanin" w:cs="IRNazanin"/>
          <w:color w:val="111111"/>
          <w:sz w:val="28"/>
          <w:szCs w:val="28"/>
          <w:rtl w:val="true"/>
          <w:lang w:bidi="fa-IR"/>
        </w:rPr>
        <w:t>!</w:t>
      </w:r>
    </w:p>
    <w:p>
      <w:pPr>
        <w:pStyle w:val="Heading4"/>
        <w:numPr>
          <w:ilvl w:val="3"/>
          <w:numId w:val="1"/>
        </w:numPr>
        <w:rPr/>
      </w:pPr>
      <w:bookmarkStart w:id="482" w:name="__RefHeading___Toc986173_2142443653"/>
      <w:bookmarkStart w:id="483" w:name="_Toc195"/>
      <w:bookmarkEnd w:id="482"/>
      <w:r>
        <w:rPr>
          <w:rtl w:val="true"/>
        </w:rPr>
        <w:t>تفسير</w:t>
      </w:r>
      <w:bookmarkEnd w:id="4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رحمت پروردگار از پيمان شكنان وقطع كنندگان فرمان الهى ومفسدان در زمين، گسترش رزق وتنگى آن در اختيار خداوند، شادمانى كفار به زندگى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فى الارض كيست ؟ فساد كه نقطه مقابل صلاح است، به هر گونه تخريب وويرانگرى گفته مى شود، وبه گفته راغب در مفردات فساد هر گونه خارج شدن اشياء از حالت اعتدال است، كم باشد يا زياد، ونقطه مقابل آن صلاح است واين فساد در جان وبدن واشيايى كه از حد اعتدال خارج مى شوند، تصور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تمام نابسامانيهايى كه در كارها ايجاد مى گردد، وهمه افراط  وتفريطها در كل مسائل فردى واجتماعى، مصداق فساد است در قرآن مجيد نيز در بسيارى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يكديگر قرار گرفته اند، در سوره شعراء 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الَّذِينَ  يُفْسِدُونَ  فِى الْأَرْضِ  وَلا يُصْلِحُونَ  ؛ آنها كه در زمين فساد مى كنند واصلاح نمى كنند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بقره آيه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الْمُفْسِدَ مِنَ  الْمُصْلِحِ  ؛ خداوند مفسدان را از مصلحان مى شناسد</w:t>
      </w:r>
      <w:r>
        <w:rPr>
          <w:rFonts w:eastAsia="Amiri" w:cs="Amiri" w:ascii="Amiri" w:hAnsi="Amiri"/>
          <w:color w:val="111111"/>
          <w:sz w:val="28"/>
          <w:szCs w:val="28"/>
          <w:rtl w:val="true"/>
          <w:lang w:bidi="ar-SA"/>
        </w:rPr>
        <w:t xml:space="preserve">. </w:t>
      </w:r>
      <w:bookmarkStart w:id="484" w:name="pg15085_161892"/>
    </w:p>
    <w:p>
      <w:pPr>
        <w:pStyle w:val="BookText"/>
        <w:rPr/>
      </w:pPr>
      <w:bookmarkEnd w:id="484"/>
      <w:r>
        <w:rPr>
          <w:rFonts w:ascii="IRNazanin" w:hAnsi="IRNazanin" w:eastAsia="IRNazanin"/>
          <w:color w:val="111111"/>
          <w:sz w:val="28"/>
          <w:sz w:val="28"/>
          <w:szCs w:val="28"/>
          <w:rtl w:val="true"/>
          <w:lang w:bidi="fa-IR"/>
        </w:rPr>
        <w:t xml:space="preserve">و در سوره اعراف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  وَلا تَتَّبِعْ  سَبِيلَ  الْمُفْسِدِينَ  ؛ اصلاح كن وراه مفسدان را پيروى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موارد ايمان وعمل صالح را در برابر فساد قرار داده است، أَمْ  نَجْعَلُ  الَّذِينَ  آمَنُوا وَعَمِلُوا الصَّالِحاتِ  كَالْمُفْسِدِينَ  فِى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را كه ايمان وعمل صالح بجا آوردند همانند مفسدان فى الارض قرار دهيم</w:t>
      </w:r>
      <w:r>
        <w:rPr>
          <w:rFonts w:eastAsia="Amiri" w:cs="Amiri" w:ascii="Amiri" w:hAnsi="Amiri"/>
          <w:color w:val="111111"/>
          <w:sz w:val="28"/>
          <w:szCs w:val="28"/>
          <w:rtl w:val="true"/>
          <w:lang w:bidi="ar-SA"/>
        </w:rPr>
        <w:t>.</w:t>
      </w:r>
      <w:r>
        <w:rPr>
          <w:rStyle w:val="FootnoteAnchor"/>
          <w:rtl w:val="true"/>
        </w:rPr>
        <w:footnoteReference w:id="359"/>
      </w:r>
    </w:p>
    <w:p>
      <w:pPr>
        <w:pStyle w:val="Heading4"/>
        <w:numPr>
          <w:ilvl w:val="3"/>
          <w:numId w:val="1"/>
        </w:numPr>
        <w:rPr/>
      </w:pPr>
      <w:bookmarkStart w:id="485" w:name="__RefHeading___Toc986175_2142443653"/>
      <w:bookmarkStart w:id="486" w:name="_Toc196"/>
      <w:bookmarkEnd w:id="485"/>
      <w:r>
        <w:rPr>
          <w:rtl w:val="true"/>
        </w:rPr>
        <w:t>نكته ها</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يَبْسُطُ  الرِّزْقَ  لِمَنْ  يَشاءُ وَيَقْدِرُ اشاره به اينكه آنها كه به خاطر جلب در آمد بيشتر در روى زمين فساد مى كنند، پيوندهاى خدايى را مى برند، وعهد الهى را مى شكنند تا در آمد وبهره بيشترى از زندگى مادى پيدا كنند، توجه به اين حقيقت ندارند كه روزى وكم وزياد آن بدست خدا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نكره براى بيان ناچيز بودن آنست، همانگونه كه در فارسى مى گوئيم فلان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نيست، يعنى متاعى بى ارزش</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بسط  رزق وتنگ گرفتن آن نسبت به بندگان در آيات مختلفى بيان شده ودر ذيل برخى از آيات سخن از علم خداوند وعدم علم اكثر مردم بيان شده است اللَّهُ  يَبْسُطُ  الرِّزْقَ  لِمَن يَشَاءُ مِنْ  عِبَادِهِ  وَيَقْدِرُ لَهُ  إِنَّ  اللَّهَ  بِكلُ ِّ شىَ ْءٍ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مَقَالِيدُ السَّمَاوَاتِ  وَالْأَرْضِ  يَبْسُطُ  الرِّزْقَ  لِمَن يَشَاءُ وَيَقْدِرُ إِنَّهُ  بِكلُ ِّ شىَ ْءٍ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إِنَّ  رَبىّ ِ يَبْسُطُ  الرِّزْقَ  لِمَن يَشَاءُ وَيَقْدِرُ وَلَكِنَّ  أَكْثرََ النَّاسِ  لَا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آيات استفاده مى شود انسان آگاه نيست كه آيا رزق فراوان براى او خير است يا رزق اندك، ولكن تنها خداوند آگاه است، او مى داند بر اساس حكمت به چه كسى رزق فراوان دهد وبه چه كسى رزق اندك، واين حقيقت در برخى از آيات ديگر بيان شده است كه اگر خداوند وسعت رزق به بعضى بدهد در زمين ظلم وستم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فِى الْأَرْضِ  وَلكِنْ  يُنَزِّلُ  بِقَدَرٍ ما يَشاءُ إِنَّهُ  بِعِبادِهِ  خَبيرٌ 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87" w:name="pg15085_161893"/>
    </w:p>
    <w:p>
      <w:pPr>
        <w:pStyle w:val="Heading3"/>
        <w:numPr>
          <w:ilvl w:val="2"/>
          <w:numId w:val="1"/>
        </w:numPr>
        <w:rPr/>
      </w:pPr>
      <w:bookmarkStart w:id="488" w:name="__RefHeading___Toc986177_2142443653"/>
      <w:bookmarkStart w:id="489" w:name="_Toc197"/>
      <w:bookmarkEnd w:id="487"/>
      <w:bookmarkEnd w:id="488"/>
      <w:r>
        <w:rPr>
          <w:rtl w:val="true"/>
        </w:rPr>
        <w:t xml:space="preserve">آیه </w:t>
      </w:r>
      <w:r>
        <w:rPr/>
        <w:t>27</w:t>
      </w:r>
      <w:r>
        <w:rPr>
          <w:rtl w:val="true"/>
        </w:rPr>
        <w:t>-</w:t>
      </w:r>
      <w:r>
        <w:rPr/>
        <w:t>29</w:t>
      </w:r>
      <w:bookmarkEnd w:id="489"/>
    </w:p>
    <w:p>
      <w:pPr>
        <w:pStyle w:val="Heading4"/>
        <w:numPr>
          <w:ilvl w:val="3"/>
          <w:numId w:val="1"/>
        </w:numPr>
        <w:rPr/>
      </w:pPr>
      <w:bookmarkStart w:id="490" w:name="__RefHeading___Toc986179_2142443653"/>
      <w:bookmarkStart w:id="491" w:name="_Toc198"/>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 xml:space="preserve">وَ يَقُولُ  الَّذينَ  كَفَرُوا لَوْ لا أُنْزِلَ  عَلَيْهِ  آيَةٌ  مِنْ  رَبِّهِ  قُلْ  إِنَّ  اللّهَ  يُضِلُّ  مَنْ  يَشاءُ وَ 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986181_2142443653"/>
      <w:bookmarkStart w:id="493" w:name="_Toc199"/>
      <w:bookmarkEnd w:id="492"/>
      <w:r>
        <w:rPr>
          <w:rtl w:val="true"/>
        </w:rPr>
        <w:t>ترجمه</w:t>
      </w:r>
      <w:bookmarkEnd w:id="493"/>
    </w:p>
    <w:p>
      <w:pPr>
        <w:pStyle w:val="BookText"/>
        <w:rPr/>
      </w:pPr>
      <w:r>
        <w:rPr>
          <w:rFonts w:ascii="IRNazanin" w:hAnsi="IRNazanin" w:eastAsia="IRNazanin"/>
          <w:color w:val="111111"/>
          <w:sz w:val="28"/>
          <w:sz w:val="28"/>
          <w:szCs w:val="28"/>
          <w:rtl w:val="true"/>
          <w:lang w:bidi="fa-IR"/>
        </w:rPr>
        <w:t>كسانى كه كافر شدند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از پروردگارش بر او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كس را بخواهد گمراه، وهر كس را كه بازگردد، به سوى خودش هدايت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كمبودى در معجزه ها نيست، لجاجت آنها مانع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ايمان آورده اند، ودلهايشان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تنها با ياد خدا دلها آرامش 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ايمان آوردند وكارهاى شايسته انجام دادند، پاكيزه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نصيبشان است وبهترين سرانجام ها</w:t>
      </w:r>
      <w:r>
        <w:rPr>
          <w:rFonts w:eastAsia="IRNazanin" w:cs="IRNazanin"/>
          <w:color w:val="111111"/>
          <w:sz w:val="28"/>
          <w:szCs w:val="28"/>
          <w:rtl w:val="true"/>
          <w:lang w:bidi="fa-IR"/>
        </w:rPr>
        <w:t>!</w:t>
      </w:r>
    </w:p>
    <w:p>
      <w:pPr>
        <w:pStyle w:val="Heading4"/>
        <w:numPr>
          <w:ilvl w:val="3"/>
          <w:numId w:val="1"/>
        </w:numPr>
        <w:rPr/>
      </w:pPr>
      <w:bookmarkStart w:id="494" w:name="__RefHeading___Toc986183_2142443653"/>
      <w:bookmarkStart w:id="495" w:name="_Toc200"/>
      <w:bookmarkEnd w:id="494"/>
      <w:r>
        <w:rPr>
          <w:rtl w:val="true"/>
        </w:rPr>
        <w:t>تفسير</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كفار بر عدم نزول نشانه ومعجزه، هدايت پاداشى خداوند نسبت به انابه كنندگان، آرامش قلب ها در پرتو ياد خدا، سرانجام خوش براى مومنان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بزرگ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مفهومش بهتر وپاكيزه تر يا بهترين وپاكيزه ترين است، وبا توجه به اينكه متعلق آن محذوف است مفهوم اين كلمه از هر نظر وسيع ونامحدود خواهد بود، از همه چيز بهترينش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زندگى، بهترين نعمت ها، بهترين آرامش، بنابراين تفسيرهاى متعددى كه جمعى از مفسران براى اين كلمه ذكر كرده اند تا آنجا كه مرحوم شيخ طوسى ومرحوم طبرسى ده معنى براى آن ذكر نموده همه در حقيقت مصداقهاى مختلف اين معنى وسيع اند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نيز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اصلش در خانه پيامبر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مى باشد وشاخه هاى آن همه جا وبر سر همه مؤمنان وبر فراز همه خانه هايشان گسترده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يعنى خوشا به حال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كه نام شجره طوبى است كه در قصر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وشاخه هاى در آن قصور مومنين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قوى كه نزديك به علم است كه آن را علم عرفى گويند وملاك حجيت روايات بر اساس همين اطمينان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كه بالاتر از علم وايمان است از اين رو موضوع اطمينان قلب بر اثر ذكر خدا بعد از ايمان ذكر شده است؛ الَّذينَ  آمَنُوا وَتَطْمَئِنُّ  قُلُوبُهُمْ  بِذِكْرِ اللَّهِ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قضيه به مشيت پروردگار خود بر اساس سنتى است كه دائما جريان داشته، وبر طبق نظام متقنى است كه هرگز خلل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تعالى هدايت كسى را مى خواهد كه خود او بسوى خدا بازگشت بكند، ومشيتش بر ضلالت كسى تعلق مى گيرد كه از خداى روى گردان باشد وبه سوى او بازگشت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متصف به صفت انابه ورجوع بحق باشد وافكار وعقايدش مغلول به غلهاى اهواء نباشد، خداوند او را با اين دعوت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فرمايد، وكسى كه افكار وعقايدش آزاد از قيد اهواء نباشد گمراه مى شود هر چند آيات مستقيم وروشن باشد، واز آيات منتفع نمى گردد هر چند كه معجزه هم باشد،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تُغْنِى الْآياتُ  وَالنُّذُرُ عَنْ  قَوْمٍ  لايُؤْمِنُونَ  </w:t>
      </w:r>
      <w:r>
        <w:rPr>
          <w:rFonts w:eastAsia="IRNazanin" w:cs="IRNazanin"/>
          <w:color w:val="111111"/>
          <w:sz w:val="28"/>
          <w:szCs w:val="28"/>
          <w:rtl w:val="true"/>
          <w:lang w:bidi="fa-IR"/>
        </w:rPr>
        <w:t>.</w:t>
      </w:r>
      <w:r>
        <w:rPr>
          <w:rStyle w:val="FootnoteAnchor"/>
          <w:rtl w:val="true"/>
        </w:rPr>
        <w:footnoteReference w:id="36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به صرف اين نيست كه انسان بداند ودرك كند كه خدا حق است، زيرا مجرد دانستن ودرك كردن ملازم با ايمان نيست، بلكه با استكبار وانكار هم مى سازد، هم چنان 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وَاسْتَيْقَنَتْها أَنْفُسُهُمْ  وچون مى دانيم ايمان با انكار نمى سازد، پس نتيجه مى گيريم كه ايمان صرف ادراك نيست، بلكه عبارتست از پذيرايى وقبول مخصوصى از ناحيه نفس، نسبت به آنچه كه درك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كه باعث شود نفس در برابر آن ادراك وآثارى را كه اقتضاء دارد تسليم شود، وعلامت داشتن چنين قبولى اين است كه ساير قوا وجوارح آدمى نيز آن را قبول نموده، مانند خود نفس در برابرش تسليم شود</w:t>
      </w:r>
      <w:r>
        <w:rPr>
          <w:rFonts w:eastAsia="IRNazanin" w:cs="IRNazanin"/>
          <w:color w:val="111111"/>
          <w:sz w:val="28"/>
          <w:szCs w:val="28"/>
          <w:rtl w:val="true"/>
          <w:lang w:bidi="fa-IR"/>
        </w:rPr>
        <w:t>.</w:t>
      </w:r>
      <w:r>
        <w:rPr>
          <w:rStyle w:val="FootnoteAnchor"/>
          <w:rtl w:val="true"/>
        </w:rPr>
        <w:footnoteReference w:id="367"/>
      </w:r>
      <w:bookmarkStart w:id="496" w:name="pg15085_161895"/>
    </w:p>
    <w:p>
      <w:pPr>
        <w:pStyle w:val="Heading4"/>
        <w:numPr>
          <w:ilvl w:val="3"/>
          <w:numId w:val="1"/>
        </w:numPr>
        <w:rPr/>
      </w:pPr>
      <w:bookmarkStart w:id="497" w:name="__RefHeading___Toc986185_2142443653"/>
      <w:bookmarkStart w:id="498" w:name="_Toc201"/>
      <w:bookmarkEnd w:id="496"/>
      <w:bookmarkEnd w:id="497"/>
      <w:r>
        <w:rPr>
          <w:rtl w:val="true"/>
        </w:rPr>
        <w:t>نكته ها</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يَقُولُ  الَّذِينَ  كَفَرُوا لَوْ لاأُنْزِلَ  عَلَيْهِ  آيَةٌ  مِنْ  رَبِّهِ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ودليل بر اين است كه آنها اين ايراد را بارها تكرار مى كردند، وبا اينكه كرارا معجزاتى از پيامبر ديده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ووظيفه هر پيامبرى اين است كه دلائلى بر حقانيت خود از معجزات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بهانه مى گرفتند ومعجزات گذشته را ناديده گرفته وتقاضاى معجزه جديد مورد نظر خودشان را داشتند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الا بذكر الله تطمئنّ  القلوب با آيه سوره انفال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الَّذِينَ  إِذا ذُكِرَ اللَّهُ  وَجِلَتْ  قُلُوبُهُمْ  منافات ندارد، زيرا ترسى كه در اين آيه آمده ترسى نيست كه با اطمينان منافات داشته باشد، بلكه حالتى است قلبى كه طبعا قبل از آمدن اطمينان عارض قلب مى شود، هم چنان كه آيه اللَّهُ  نَزَّلَ  أَحْسَنَ  الْحَدِيثِ  كِتاباً مُتَشابِهاً مَثانِىَ  تَقْشَعِرُّ مِنْهُ  جُلُودُ الَّذِينَ  يَخْشَوْنَ  رَبَّهُمْ  ثُمَّ  تَلِينُ  جُلُودُهُمْ  وَقُلُوبُهُمْ  إِلى ذِكْرِ اللَّهِ  ذلِكَ  هُدَى اللَّهِ  يَهْدِى بِهِ  مَنْ  يَشاءُ هم اين معنا را افاده مى كند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در جمع ميان دو آيه شريفه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چون علم به اعجاز قرآن دارد واز سويى قرآن ذكر است قلب او آرام مى شود وهر گاه به اعمال خود مى نگرد كه آيا وظيفه خود را درست وكامل انجام داده ترس براى او عارض مى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 موجودات بر سه 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موثر است نه متأثر همچون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متأثر است نه موثر مانند جسم كه احوال مختلفه را مى پذيرد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متأثر وهم موثر مانند موجودات روحانى وانسان از آنجا كه مى توانند در موجودات تصرف كند موثر است واز آنجا كه در برابر عظمت الهى متحول مى شود متأثر خواهد بود</w:t>
      </w:r>
      <w:r>
        <w:rPr>
          <w:rFonts w:eastAsia="Amiri" w:cs="Amiri" w:ascii="Amiri" w:hAnsi="Amiri"/>
          <w:color w:val="111111"/>
          <w:sz w:val="28"/>
          <w:szCs w:val="28"/>
          <w:rtl w:val="true"/>
          <w:lang w:bidi="ar-SA"/>
        </w:rPr>
        <w:t>.</w:t>
      </w:r>
      <w:r>
        <w:rPr>
          <w:rStyle w:val="FootnoteAnchor"/>
          <w:rtl w:val="true"/>
        </w:rPr>
        <w:footnoteReference w:id="371"/>
      </w:r>
      <w:bookmarkStart w:id="499" w:name="pg15085_161896"/>
    </w:p>
    <w:p>
      <w:pPr>
        <w:pStyle w:val="Heading3"/>
        <w:numPr>
          <w:ilvl w:val="2"/>
          <w:numId w:val="1"/>
        </w:numPr>
        <w:rPr/>
      </w:pPr>
      <w:bookmarkStart w:id="500" w:name="__RefHeading___Toc986187_2142443653"/>
      <w:bookmarkStart w:id="501" w:name="_Toc202"/>
      <w:bookmarkEnd w:id="499"/>
      <w:bookmarkEnd w:id="500"/>
      <w:r>
        <w:rPr>
          <w:rtl w:val="true"/>
        </w:rPr>
        <w:t xml:space="preserve">آیه </w:t>
      </w:r>
      <w:r>
        <w:rPr/>
        <w:t>30</w:t>
      </w:r>
      <w:r>
        <w:rPr>
          <w:rtl w:val="true"/>
        </w:rPr>
        <w:t>-</w:t>
      </w:r>
      <w:r>
        <w:rPr/>
        <w:t>32</w:t>
      </w:r>
      <w:bookmarkEnd w:id="501"/>
    </w:p>
    <w:p>
      <w:pPr>
        <w:pStyle w:val="Heading4"/>
        <w:numPr>
          <w:ilvl w:val="3"/>
          <w:numId w:val="1"/>
        </w:numPr>
        <w:rPr/>
      </w:pPr>
      <w:bookmarkStart w:id="502" w:name="__RefHeading___Toc986189_2142443653"/>
      <w:bookmarkStart w:id="503" w:name="_Toc203"/>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كَذلِكَ  أَرْسَلْناكَ  في أُمَّةٍ  قَدْ خَلَتْ  مِنْ  قَبْلِها أُمَمٌ  لِتَتْلُوَا عَلَيْهِمُ  الَّذي أَوْحَيْنا إِلَيْكَ  وَ هُمْ  يَكْفُرُونَ  بِالرَّحْمنِ  قُلْ  هُوَ رَبّي لا إِلهَ  إِلاّ هُوَ عَلَيْهِ  تَوَكَّلْتُ  وَ إِلَيْهِ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986191_2142443653"/>
      <w:bookmarkStart w:id="505" w:name="_Toc204"/>
      <w:bookmarkEnd w:id="504"/>
      <w:r>
        <w:rPr>
          <w:rtl w:val="true"/>
        </w:rPr>
        <w:t>ترجمه</w:t>
      </w:r>
      <w:bookmarkEnd w:id="505"/>
    </w:p>
    <w:p>
      <w:pPr>
        <w:pStyle w:val="BookText"/>
        <w:rPr/>
      </w:pP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پيامبران پيشين را مبعوث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ميان امتى فرستاديم كه پيش از آنها امتهاى ديگرى آمدند ورفتند، تا آنچه را به تو وحى نموده ايم بر آنان بخوانى، در حالى كه به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رحمتش همگان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مى ورزند،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وبازگشتم بسوى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وسيله قرآن، كوه ها به حركت درآيند يا زمينها قطعه قطعه شوند، يا به وسيله آن با مردگان سخن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كارها در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كه ايمان آورده اند نمى دانند كه اگر خدا بخواهد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هدايت اجبارى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وپيوسته بلاهاى كوبنده اى بر كافران بخاطر اعمالشان وارد مى شود، ويا بنزديكى خانه آنها فرود مى آيد، تا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 رسد، به يقين خداوند در وعد، خود تخلف نمى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تنها تو را استهزا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 از تورا نيز مورد استهزا قرار دادند، من به كافران مهلت دادم، سپس آنها را گرفتم، ديدى مجازات من چگونه بود؟</w:t>
      </w:r>
      <w:r>
        <w:rPr>
          <w:rFonts w:eastAsia="IRNazanin" w:cs="IRNazanin"/>
          <w:color w:val="111111"/>
          <w:sz w:val="28"/>
          <w:szCs w:val="28"/>
          <w:rtl w:val="true"/>
          <w:lang w:bidi="fa-IR"/>
        </w:rPr>
        <w:t>!</w:t>
      </w:r>
    </w:p>
    <w:p>
      <w:pPr>
        <w:pStyle w:val="Heading4"/>
        <w:numPr>
          <w:ilvl w:val="3"/>
          <w:numId w:val="1"/>
        </w:numPr>
        <w:rPr/>
      </w:pPr>
      <w:bookmarkStart w:id="506" w:name="__RefHeading___Toc986193_2142443653"/>
      <w:bookmarkStart w:id="507" w:name="_Toc205"/>
      <w:bookmarkEnd w:id="506"/>
      <w:r>
        <w:rPr>
          <w:rtl w:val="true"/>
        </w:rPr>
        <w:t>تفسير</w:t>
      </w:r>
      <w:bookmarkEnd w:id="5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كفرورزى تبه كاران به خداى رحمان، اعتقاد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يگانه وتوكل بر او، عدم تأثير معجزات مختلف در معاندان، استهزاء پيامبران پيشين وعذاب الهى بر استهزاء كنندگان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تسليم درخواست معجزات نشد؟ 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تنها براى نشان دادن </w:t>
      </w:r>
      <w:bookmarkStart w:id="508" w:name="pg15085_161897"/>
    </w:p>
    <w:p>
      <w:pPr>
        <w:pStyle w:val="BookText"/>
        <w:rPr/>
      </w:pPr>
      <w:bookmarkEnd w:id="508"/>
      <w:r>
        <w:rPr>
          <w:rFonts w:ascii="IRNazanin" w:hAnsi="IRNazanin" w:eastAsia="IRNazanin"/>
          <w:color w:val="111111"/>
          <w:sz w:val="28"/>
          <w:sz w:val="28"/>
          <w:szCs w:val="28"/>
          <w:rtl w:val="true"/>
          <w:lang w:bidi="fa-IR"/>
        </w:rPr>
        <w:t>چهره حقيقت است، براى آنها كه حقيقت طلب مى باشند، نه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معجزه گر درآيد وهر كس هر عملى پيشنهاد كرد انجام دهد وتازه حاضر به قبول آن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درخواست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ناحيه افراد لجوج انجام مى گرفت كه حاضر به قبول هيچ حقى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نشانه هاى اين امر در آيات فوق به خوبى به چشم مى خورد، چرا كه در آخرين آيه مورد بحث سخن از استهزاى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يعنى آنها نمى خواستند چهره حق را ببينند، بلكه با اين پيشنهادها مى خواستند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استهزاء كنند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فرض كنيم كه قرآن چنين اثرى مى داشت كه كوه ها را از ريشه مى كند وزمين را پاره پاره مى نمود ومردگان را بزبان درمى آورد، مع ذلك با ديدن اين گونه آثار، هدايت شونده نيستند، مگر آنكه خدا بخواهد، يعنى اگر خدا بخواهد به صورت اجبار هدايت مى شوند ولكن ديگر هدايت اجبارى ارزشى ندارد زيرا منافات با تكليف دارد وغرض باطل مى شود وبنابراين آيه شريفه از نظر معنا شبيه مى شود به آيه وَ لَوْ أَنَّنا نَزَّلْنا إِلَيْهِمُ  الْمَلائِكَةَ  وَكَلَّمَهُمُ  الْمَوْتى وَحَشَرْنا عَلَيْهِمْ  كُلَّ  شَىْ ءٍ قُبُلًا ما كانُوا لِيُؤْمِنُوا إِلَّا أَنْ  يَشاءَ اللَّهُ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آنان كه مصيبت ها بر سرشان آمد كفار اطراف مكه است كه جنگ ها وقتل وغارتها از پايشان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ازآنها كه مصائب در نزديكى هاى خانه هاشان فرود آمد اهل مكه اند كه حوادث ناگوار در پيرامون شهرشان اتفاق مى افتاد، ودودش به چشم آنها نيز مى رفت ووحشت واندوه وساير آثار سوء آن خواب وخوراك را از ايشان سلب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عذابى كه وعده شان داده عذاب شمشير است كه در روزهاى بدر واحد وساير غزوات با آن روبرو شدند</w:t>
      </w:r>
      <w:r>
        <w:rPr>
          <w:rFonts w:eastAsia="IRNazanin" w:cs="IRNazanin"/>
          <w:color w:val="111111"/>
          <w:sz w:val="28"/>
          <w:szCs w:val="28"/>
          <w:rtl w:val="true"/>
          <w:lang w:bidi="fa-IR"/>
        </w:rPr>
        <w:t>.</w:t>
      </w:r>
    </w:p>
    <w:p>
      <w:pPr>
        <w:pStyle w:val="Heading4"/>
        <w:numPr>
          <w:ilvl w:val="3"/>
          <w:numId w:val="1"/>
        </w:numPr>
        <w:rPr/>
      </w:pPr>
      <w:bookmarkStart w:id="509" w:name="__RefHeading___Toc986195_2142443653"/>
      <w:bookmarkStart w:id="510" w:name="_Toc206"/>
      <w:bookmarkEnd w:id="509"/>
      <w:r>
        <w:rPr>
          <w:rtl w:val="true"/>
        </w:rPr>
        <w:t>نكته ها</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ظاهر سياق اقتضاء 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ايشان كه به ما كفر مى ورزند تبليغ نمايى بدان جهت بود كه اشاره كند به اينكه</w:t>
      </w:r>
    </w:p>
    <w:p>
      <w:pPr>
        <w:pStyle w:val="BookText"/>
        <w:rPr/>
      </w:pPr>
      <w:r>
        <w:rPr>
          <w:rFonts w:ascii="IRNazanin" w:hAnsi="IRNazanin" w:eastAsia="IRNazanin"/>
          <w:color w:val="111111"/>
          <w:sz w:val="28"/>
          <w:sz w:val="28"/>
          <w:szCs w:val="28"/>
          <w:rtl w:val="true"/>
          <w:lang w:bidi="fa-IR"/>
        </w:rPr>
        <w:t>نپذيرفتن وحيى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مى خواند كه همان قرآن باشد در حقيقت كفران رحمت عمومى الهى است، رحمتى كه اگر آن را بپذيرند وبدان عمل كنند متضمن سعادت دنيا وآخرت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خداست من قُلْ  هُوَ رَبِّى لاَ إِلهَ  إِلاَّ هُوَ عَلَيْهِ  تَوَكَّلْتُ  وَإِلَيْهِ  مَتَاب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مى فرمايد مئاب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أُمِرْتُ  أَنْ  أَعْبُدَ اللَّهَ  وَلاَ أُشْرِكَ  بِهِ  إِلَيْهِ  أَدْعُو وَإِلَيْهِ  مَآبِ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ايمان وعمل صالح اقتدا كنند آنها نيز از حسن مآب برخوردار خواهند بود؛ الَّذِينَ  آمَنُوا وَعَمِلُوا الصَّالِحَاتِ  طُوبَى لَهُمْ  وَحُسْنُ  مَآبٍ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فَأَمْلَيْتُ  لِلَّذِينَ  كَفَرُوا با اينكه جا 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فامليت للذين استهزءوا بدين منظور بوده كه بفهماند استهزاء كفر بوده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تحت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پيشنهاد وهوس هاى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لِلَّهِ  الْأَمْرُ جَمِيعاً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موعظه واستدلال كافى وكارساز نيست، گاهى قهر وغضب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قارِعَةٌ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نزول بلاها، كردار خود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صَنَعُوا قارِعَةٌ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عقاب عقاب الهى از لحظه جان دادن آغاز مى شود؛ و لو ترى اذا الظالمون فى غمرات الموت والملائكة باسطوا ايديهم اخرجوا انفسكم اليوم تجزون عذاب الهون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وارد دوزخ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اشد باسا واشد تنكيلا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Style w:val="FootnoteAnchor"/>
          <w:rtl w:val="true"/>
        </w:rPr>
        <w:footnoteReference w:id="378"/>
      </w:r>
      <w:bookmarkStart w:id="511" w:name="pg15085_161899"/>
    </w:p>
    <w:p>
      <w:pPr>
        <w:pStyle w:val="Heading3"/>
        <w:numPr>
          <w:ilvl w:val="2"/>
          <w:numId w:val="1"/>
        </w:numPr>
        <w:rPr/>
      </w:pPr>
      <w:bookmarkStart w:id="512" w:name="__RefHeading___Toc986197_2142443653"/>
      <w:bookmarkStart w:id="513" w:name="_Toc207"/>
      <w:bookmarkEnd w:id="511"/>
      <w:bookmarkEnd w:id="512"/>
      <w:r>
        <w:rPr>
          <w:rtl w:val="true"/>
        </w:rPr>
        <w:t xml:space="preserve">آیه </w:t>
      </w:r>
      <w:r>
        <w:rPr/>
        <w:t>33</w:t>
      </w:r>
      <w:r>
        <w:rPr>
          <w:rtl w:val="true"/>
        </w:rPr>
        <w:t>-</w:t>
      </w:r>
      <w:r>
        <w:rPr/>
        <w:t>34</w:t>
      </w:r>
      <w:bookmarkEnd w:id="513"/>
    </w:p>
    <w:p>
      <w:pPr>
        <w:pStyle w:val="Heading4"/>
        <w:numPr>
          <w:ilvl w:val="3"/>
          <w:numId w:val="1"/>
        </w:numPr>
        <w:rPr/>
      </w:pPr>
      <w:bookmarkStart w:id="514" w:name="__RefHeading___Toc986199_2142443653"/>
      <w:bookmarkStart w:id="515" w:name="_Toc208"/>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أَ فَمَنْ  هُوَ قائِمٌ  عَلى كُلّ ِ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فِي الْحَياةِ  الدُّنْيا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986201_2142443653"/>
      <w:bookmarkStart w:id="517" w:name="_Toc209"/>
      <w:bookmarkEnd w:id="516"/>
      <w:r>
        <w:rPr>
          <w:rtl w:val="true"/>
        </w:rPr>
        <w:t>ترجمه</w:t>
      </w:r>
      <w:bookmarkEnd w:id="517"/>
    </w:p>
    <w:p>
      <w:pPr>
        <w:pStyle w:val="BookText"/>
        <w:rPr/>
      </w:pPr>
      <w:r>
        <w:rPr>
          <w:rFonts w:ascii="IRNazanin" w:hAnsi="IRNazanin" w:eastAsia="IRNazanin"/>
          <w:color w:val="111111"/>
          <w:sz w:val="28"/>
          <w:sz w:val="28"/>
          <w:szCs w:val="28"/>
          <w:rtl w:val="true"/>
          <w:lang w:bidi="fa-IR"/>
        </w:rPr>
        <w:t xml:space="preserve">آيا كسى كه بالاى سر همه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وحافظ  ونگهبان ومراقب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واعمال همه را مى بييند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كسى است كه هيچ يك از اين صفات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خدا همتايانى قرار دادند،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را به او خبر مى دهيد كه از وجود آن در روى زمين بى خبر است، يا سخنان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شريكى براى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نظر كافران، دروغهايشان زينت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اثر ناپاكى درون، چنين مى پندارند كه واقعيتى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 اند وهر كس را خدا گمراه كند، راهنمايى براى او وجود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براى آنها عذابى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وعذاب آخرت سخت تر است، ودر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 نمى تواند آنها را نگه دارد</w:t>
      </w:r>
      <w:r>
        <w:rPr>
          <w:rFonts w:eastAsia="IRNazanin" w:cs="IRNazanin"/>
          <w:color w:val="111111"/>
          <w:sz w:val="28"/>
          <w:szCs w:val="28"/>
          <w:rtl w:val="true"/>
          <w:lang w:bidi="fa-IR"/>
        </w:rPr>
        <w:t>!</w:t>
      </w:r>
    </w:p>
    <w:p>
      <w:pPr>
        <w:pStyle w:val="Heading4"/>
        <w:numPr>
          <w:ilvl w:val="3"/>
          <w:numId w:val="1"/>
        </w:numPr>
        <w:rPr/>
      </w:pPr>
      <w:bookmarkStart w:id="518" w:name="__RefHeading___Toc986203_2142443653"/>
      <w:bookmarkStart w:id="519" w:name="_Toc210"/>
      <w:bookmarkEnd w:id="518"/>
      <w:r>
        <w:rPr>
          <w:rtl w:val="true"/>
        </w:rPr>
        <w:t>تفسير</w:t>
      </w:r>
      <w:bookmarkEnd w:id="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بر اعمال انسان ها وعدم تساوى خداوند با معبودان باطل در آگاهى، زينت داده شدن فريب ونيرنگ براى كفار، قطعيت عذاب دنيا وآخرت براى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مبتدا است وخبر آن محذوف مى باشد، در تقدير چنين بوده ا فمن هو قائم على كل نفس بما كسبت كمن ليس كذلك يعنى آيا كسى كه داراى اين صفت است همچون كسى است كه فاقد آن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سَمُّوهُمْ  أَمْ  تُنَبِّئُونَهُ  بِما لايَعْلَمُ  فِى الْأَرْضِ  خداوند پيغمبر خود را دستور مى دهد به اينكه با مشركان احتجاج نموده،و به ايشان تكليف كند اين شركاء را توصيف كنيد، چون صفات است كه هر چيزى را متعين، وشؤون وآثار آن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اين بتها </w:t>
      </w:r>
      <w:bookmarkStart w:id="520" w:name="pg15085_161900"/>
    </w:p>
    <w:p>
      <w:pPr>
        <w:pStyle w:val="BookText"/>
        <w:rPr/>
      </w:pPr>
      <w:bookmarkEnd w:id="520"/>
      <w:r>
        <w:rPr>
          <w:rFonts w:ascii="IRNazanin" w:hAnsi="IRNazanin" w:eastAsia="IRNazanin"/>
          <w:color w:val="111111"/>
          <w:sz w:val="28"/>
          <w:sz w:val="28"/>
          <w:szCs w:val="28"/>
          <w:rtl w:val="true"/>
          <w:lang w:bidi="fa-IR"/>
        </w:rPr>
        <w:t>شركاى خدا وشفعاى درگاه او باشند بايد صفاتى داشته باشند كه با داشتن آن صفات به چنين شان ومقامى رسيده باشند، همانطور كه خداى تعالى از اين نظر معبود است كه حى وعليم وقدير وخالق ومالك ومدبر است، وبهمين جهت رب هر چيزيست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بتها وقتى اسمشان برده مى شود ومعرفى مى شوند جز اسامى هبل ولات وعزى صفت وفضيلتى كه بخاطر آن شريك خدا شده باشند براى آنها شمرده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مى دهد از ايشان بپرسد أَمْ  تُنَبِّئُونَهُ  بِما لايَعْلَمُ  فِى الْأَرْضِ  ،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منقطعه، وبه معناى 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معناى بت پرستى وشرك ورزى شما اين است كه خدا را خبر دهيد از چيزى كه خود او خبر ندارد، چون اگر او در زمين شريكى مى داشت حتما خودش اطلاع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آيه نظير آيه ديگرى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تُنَبِّئُونَ  اللَّهَ  بِما لايَعْلَمُ  فِى السَّماواتِ  وَلا فِى الْأَرْضِ  آن گاه اضافه مى كند كه أَمْ بِظاهِرٍ مِنَ  الْقَوْلِ  ، بلكه اين خبرى كه مى دهيد كه براى خدا شركائى هست صرف گفتار، وخالى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جمله نظير آيه ايست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هِىَ  إِلَّا أَسْماءٌ سَمَّيْتُمُوها أَنْتُمْ  وَآباؤُكُمْ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وآيه شريفه اعراض از دليل هاى ذكر شده ولوازم آنست، ومعنايش اين است كه اين دليلها را واگذار، زيرا اينان اگر براى خدا شريك قائل مى شوند بخاطر هيچ يك از اين وجوه كه گفتيم نيست، بلكه علتش تنها اين است كه شيطان شرك را در نظرشان جلوه داده وبدين وسيله از راه خدايشان باز داشته است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521" w:name="__RefHeading___Toc986205_2142443653"/>
      <w:bookmarkStart w:id="522" w:name="_Toc211"/>
      <w:bookmarkEnd w:id="521"/>
      <w:r>
        <w:rPr>
          <w:rtl w:val="true"/>
        </w:rPr>
        <w:t>نكته ها</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وَ مَن يُضْلِلِ  اللَّهُ  فَمَا لَهُ  مِنْ  هَاد اين آيات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برخى از آيات دستور به نگهدارى خود وخانواده را از آتش جهنم بيان كرد؛ وَ مَرْيَمَ  ابْنَةَ  عِمْرَانَ  يَا أَيُّهَا الَّذِينَ  آمَنُوا قُوا أَنْفُسَكُمْ  وَأَهْلِيكُمْ  نَاراً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خردمندان نيز آن است خداوندا ما را از آتش جهنم نگه دار؛ الَّذِينَ  يَذْكُرُونَ  اللَّهَ </w:t>
      </w:r>
    </w:p>
    <w:p>
      <w:pPr>
        <w:pStyle w:val="BookText"/>
        <w:rPr/>
      </w:pPr>
      <w:r>
        <w:rPr>
          <w:rFonts w:ascii="Amiri" w:hAnsi="Amiri" w:eastAsia="Amiri" w:cs="Amiri"/>
          <w:color w:val="111111"/>
          <w:sz w:val="28"/>
          <w:sz w:val="28"/>
          <w:szCs w:val="28"/>
          <w:rtl w:val="true"/>
          <w:lang w:bidi="ar-SA"/>
        </w:rPr>
        <w:t xml:space="preserve">قِيَاماً وَقُعُوداً وَعَلَى جُنُوبِهِمْ  وَيَتَفَكَّرُونَ  فِى خَلْقِ  السَّمَاوَاتِ  وَالْأَرْضِ  رَبَّنَا مَا خَلَقْتَ  هذَا بَاطِلاً سُبْحَانَكَ  فَقِنَا عَذَابَ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طور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كسانى كه فرمان الهى را امتثال كردند، آنها را از اآتش جهنم نگه دارى كرد؛ وَ أَقْبَلَ  بَعْضُهُمْ  عَلَى بَعْضٍ  يَتَسَاءَلُونَ  قَالُوا إِنَّا كُنَّا قَبْلُ  فِى أَهْلِنَا مُشْفِقِينَ  فَمَنَّ  اللَّهُ  عَلَيْنَا وَوَقَانَا عَذَابَ  السَّمُومِ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متقين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آتش جهنم نگه مى دارد؛ لاَ يَذُوقُونَ  فِيهَا الْمَوْتَ  إِلاَّ الْمَوْتَةَ  الْأُولَى وَوَقَاهُمْ  عَذَابَ  الْجَحِيمِ  فَضْلاً مِنْ  رَبِّكَ  ذلِكَ  هُوَ الْفَوْزُ الْعَظِيمُ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ابرار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نيز از شر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مى دارد؛ فَوَقَاهُمُ  اللَّهُ  شَرَّ ذلِكَ  الْيَوْمِ  وَلَقَّاهُمْ  نَضْرَةً  وَسُرُوراً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كفر ورزيد خداوند او را از عذاب جهنم نگه نمى دارد؛ بَلْ  زُيِّنَ  لِلَّذِينَ  كَفَرُوا مَكْرُهُمْ  وَصُدُّوا عَنِ  السَّبِيلِ  وَمَنْ  يُضْلِلِ  اللَّهُ  فَمَا لَهُ  مِنْ  هَادٍ لَهُمْ  عَذَابٌ  فِى الْحَيَاةِ  الدُّنْيَا وَلَعَذَابُ  الْآخِرَةِ  أَشَقُّ  وَمَا لَهُمْ  مِنَ  اللَّهِ  مِنْ  وَاقٍ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23" w:name="pg15085_161902"/>
    </w:p>
    <w:p>
      <w:pPr>
        <w:pStyle w:val="Heading3"/>
        <w:numPr>
          <w:ilvl w:val="2"/>
          <w:numId w:val="1"/>
        </w:numPr>
        <w:rPr/>
      </w:pPr>
      <w:bookmarkStart w:id="524" w:name="__RefHeading___Toc986207_2142443653"/>
      <w:bookmarkStart w:id="525" w:name="_Toc212"/>
      <w:bookmarkEnd w:id="523"/>
      <w:bookmarkEnd w:id="524"/>
      <w:r>
        <w:rPr>
          <w:rtl w:val="true"/>
        </w:rPr>
        <w:t xml:space="preserve">آیه </w:t>
      </w:r>
      <w:r>
        <w:rPr/>
        <w:t>35</w:t>
      </w:r>
      <w:bookmarkEnd w:id="525"/>
    </w:p>
    <w:p>
      <w:pPr>
        <w:pStyle w:val="Heading4"/>
        <w:numPr>
          <w:ilvl w:val="3"/>
          <w:numId w:val="1"/>
        </w:numPr>
        <w:rPr/>
      </w:pPr>
      <w:bookmarkStart w:id="526" w:name="__RefHeading___Toc986209_2142443653"/>
      <w:bookmarkStart w:id="527" w:name="_Toc213"/>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مَثَلُ  الْجَنَّةِ  الَّتي وُعِدَ الْمُتَّقُونَ  تَجْري مِنْ  تَحْتِهَا اْلأَنْهارُ أُكُلُها دائِمٌ  وَ ظِلُّها تِلْكَ  عُقْبَى الَّذينَ  اتَّقَوْا وَ عُقْبَى الْكافِرينَ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986211_2142443653"/>
      <w:bookmarkStart w:id="529" w:name="_Toc214"/>
      <w:bookmarkEnd w:id="528"/>
      <w:r>
        <w:rPr>
          <w:rtl w:val="true"/>
        </w:rPr>
        <w:t>ترجمه</w:t>
      </w:r>
      <w:bookmarkEnd w:id="529"/>
    </w:p>
    <w:p>
      <w:pPr>
        <w:pStyle w:val="BookText"/>
        <w:rPr/>
      </w:pPr>
      <w:r>
        <w:rPr>
          <w:rFonts w:ascii="IRNazanin" w:hAnsi="IRNazanin" w:eastAsia="IRNazanin"/>
          <w:color w:val="111111"/>
          <w:sz w:val="28"/>
          <w:sz w:val="28"/>
          <w:szCs w:val="28"/>
          <w:rtl w:val="true"/>
          <w:lang w:bidi="fa-IR"/>
        </w:rPr>
        <w:t xml:space="preserve">توصيف بهشتى كه به پرهيزگاران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نهرهاى آب از زير درختانش جارى است، ميوه آن هميشگى، وسايه اش دائمى است، اين سرانجام كسانى است كه پرهيزگارى پيشه كردند وسرانجام كافران، آتش است</w:t>
      </w:r>
      <w:r>
        <w:rPr>
          <w:rFonts w:eastAsia="IRNazanin" w:cs="IRNazanin"/>
          <w:color w:val="111111"/>
          <w:sz w:val="28"/>
          <w:szCs w:val="28"/>
          <w:rtl w:val="true"/>
          <w:lang w:bidi="fa-IR"/>
        </w:rPr>
        <w:t>!</w:t>
      </w:r>
    </w:p>
    <w:p>
      <w:pPr>
        <w:pStyle w:val="Heading4"/>
        <w:numPr>
          <w:ilvl w:val="3"/>
          <w:numId w:val="1"/>
        </w:numPr>
        <w:rPr/>
      </w:pPr>
      <w:bookmarkStart w:id="530" w:name="__RefHeading___Toc986213_2142443653"/>
      <w:bookmarkStart w:id="531" w:name="_Toc215"/>
      <w:bookmarkEnd w:id="530"/>
      <w:r>
        <w:rPr>
          <w:rtl w:val="true"/>
        </w:rPr>
        <w:t>تفسير</w:t>
      </w:r>
      <w:bookmarkEnd w:id="531"/>
    </w:p>
    <w:p>
      <w:pPr>
        <w:pStyle w:val="BookText"/>
        <w:rPr/>
      </w:pPr>
      <w:r>
        <w:rPr>
          <w:rFonts w:ascii="IRNazanin" w:hAnsi="IRNazanin" w:eastAsia="IRNazanin"/>
          <w:color w:val="111111"/>
          <w:sz w:val="28"/>
          <w:sz w:val="28"/>
          <w:szCs w:val="28"/>
          <w:rtl w:val="true"/>
          <w:lang w:bidi="fa-IR"/>
        </w:rPr>
        <w:t>قرآن كريم در اين آيه به توصيف بهشت موعود براى پرهيزكاران واينكه سرانجام كفار عذاب جهنم است اشاره نموده است</w:t>
      </w:r>
      <w:r>
        <w:rPr>
          <w:rFonts w:eastAsia="IRNazanin" w:cs="IRNazanin"/>
          <w:color w:val="111111"/>
          <w:sz w:val="28"/>
          <w:szCs w:val="28"/>
          <w:rtl w:val="true"/>
          <w:lang w:bidi="fa-IR"/>
        </w:rPr>
        <w:t>.</w:t>
      </w:r>
    </w:p>
    <w:p>
      <w:pPr>
        <w:pStyle w:val="Heading4"/>
        <w:numPr>
          <w:ilvl w:val="3"/>
          <w:numId w:val="1"/>
        </w:numPr>
        <w:rPr/>
      </w:pPr>
      <w:bookmarkStart w:id="532" w:name="__RefHeading___Toc986215_2142443653"/>
      <w:bookmarkStart w:id="533" w:name="_Toc216"/>
      <w:bookmarkEnd w:id="532"/>
      <w:r>
        <w:rPr>
          <w:rtl w:val="true"/>
        </w:rPr>
        <w:t>نكته ها</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فِيهَا أَنهَْارٌ مِّن مَّاءٍ غَيرِْ ءَاسِنٍ  وَأَنهَْارٌ مِّن لَّبنَ ٍ لَّمْ  يَتَغَيرَّْ طَعْمُهُ  وَأَنهَْارٌ مِّنْ  خَمْرٍ لَّذَّةٍ  لِّلشَّارِبِينَ  وَأَنهَْارٌ مِّنْ  عَسَلٍ  مُّصَفًّى وَلهَُمْ  فِيهَا مِن كلُ ِّ الثَّمَرَاتِ  وَمَغْفِرَةٌ  مِّن رَّبهِّ ِم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اشاره به اين نكته باشد كه باغها وساير نعمتهاى سراى ديگر براى ساكنان اين جهان محدود كه در برابر عالم پس از مرگ فوق العاده كوچك است، قابل توصيف با هيچ بيانى نيست، تنها مثل وشبحى از آن را مى توان براى مردم اين جهان ترسيم كرد، همانگونه كه اگر بچه اى كه در عالم جنين است، عقل وهوش مى داشت، هرگز نمى شد نعمتهاى اين دنيا را براى او توضيح داد، جز با مثالهاى ناقص وكمرنگ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قبال كفار متقين را قرار داد، با اينكه مى بايست مؤمنين را قرار داده باشد، بدين منظور است كه اشاره كند بر اينكه كسانى به اين عاقبت حسنى نائل مى آيند كه علاوه بر ايمان، عمل صالح هم داشته باشند، چون اگر ايمان به خدا داشته باشند وعمل صالح نكنند مؤمن به خدا وكافر به آيات او خواهند بود</w:t>
      </w:r>
      <w:r>
        <w:rPr>
          <w:rFonts w:eastAsia="IRNazanin" w:cs="IRNazanin"/>
          <w:color w:val="111111"/>
          <w:sz w:val="28"/>
          <w:szCs w:val="28"/>
          <w:rtl w:val="true"/>
          <w:lang w:bidi="fa-IR"/>
        </w:rPr>
        <w:t>.</w:t>
      </w:r>
      <w:r>
        <w:rPr>
          <w:rStyle w:val="FootnoteAnchor"/>
          <w:rtl w:val="true"/>
        </w:rPr>
        <w:footnoteReference w:id="383"/>
      </w:r>
      <w:bookmarkStart w:id="534" w:name="pg15085_161903"/>
    </w:p>
    <w:p>
      <w:pPr>
        <w:pStyle w:val="Heading3"/>
        <w:numPr>
          <w:ilvl w:val="2"/>
          <w:numId w:val="1"/>
        </w:numPr>
        <w:rPr/>
      </w:pPr>
      <w:bookmarkStart w:id="535" w:name="__RefHeading___Toc986217_2142443653"/>
      <w:bookmarkStart w:id="536" w:name="_Toc217"/>
      <w:bookmarkEnd w:id="534"/>
      <w:bookmarkEnd w:id="535"/>
      <w:r>
        <w:rPr>
          <w:rtl w:val="true"/>
        </w:rPr>
        <w:t xml:space="preserve">آیه </w:t>
      </w:r>
      <w:r>
        <w:rPr/>
        <w:t>36</w:t>
      </w:r>
      <w:bookmarkEnd w:id="536"/>
    </w:p>
    <w:p>
      <w:pPr>
        <w:pStyle w:val="Heading4"/>
        <w:numPr>
          <w:ilvl w:val="3"/>
          <w:numId w:val="1"/>
        </w:numPr>
        <w:rPr/>
      </w:pPr>
      <w:bookmarkStart w:id="537" w:name="__RefHeading___Toc986219_2142443653"/>
      <w:bookmarkStart w:id="538" w:name="_Toc218"/>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وَ الَّذينَ  آتَيْناهُمُ  الْكِتابَ  يَفْرَحُونَ  بِما أُنْزِلَ  إِلَيْكَ  وَ مِنَ  اْلأَحْزابِ  مَنْ  يُنْكِرُ بَعْضَهُ  قُلْ  إِنَّما أُمِرْتُ  أَنْ  أَعْبُدَ اللّهَ  وَ لا أُشْرِكَ  بِهِ  إِلَيْهِ  أَدْعُوا وَ 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986221_2142443653"/>
      <w:bookmarkStart w:id="540" w:name="_Toc219"/>
      <w:bookmarkEnd w:id="539"/>
      <w:r>
        <w:rPr>
          <w:rtl w:val="true"/>
        </w:rPr>
        <w:t>ترجمه</w:t>
      </w:r>
      <w:bookmarkEnd w:id="540"/>
    </w:p>
    <w:p>
      <w:pPr>
        <w:pStyle w:val="BookText"/>
        <w:rPr/>
      </w:pPr>
      <w:r>
        <w:rPr>
          <w:rFonts w:ascii="IRNazanin" w:hAnsi="IRNazanin" w:eastAsia="IRNazanin"/>
          <w:color w:val="111111"/>
          <w:sz w:val="28"/>
          <w:sz w:val="28"/>
          <w:szCs w:val="28"/>
          <w:rtl w:val="true"/>
          <w:lang w:bidi="fa-IR"/>
        </w:rPr>
        <w:t xml:space="preserve">كسانى كه كتاب آسمانى به آنان داده ايم، از آنچه بر تو نازل شده، خوشحالند، وبعضى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قسمتى از آن را انكار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مامورم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بپرستم وشريكى براى او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دعوت مى كنم وبازگشت من بسوى اوست</w:t>
      </w:r>
      <w:r>
        <w:rPr>
          <w:rFonts w:eastAsia="IRNazanin" w:cs="IRNazanin"/>
          <w:color w:val="111111"/>
          <w:sz w:val="28"/>
          <w:szCs w:val="28"/>
          <w:rtl w:val="true"/>
          <w:lang w:bidi="fa-IR"/>
        </w:rPr>
        <w:t>!»</w:t>
      </w:r>
    </w:p>
    <w:p>
      <w:pPr>
        <w:pStyle w:val="Heading4"/>
        <w:numPr>
          <w:ilvl w:val="3"/>
          <w:numId w:val="1"/>
        </w:numPr>
        <w:rPr/>
      </w:pPr>
      <w:bookmarkStart w:id="541" w:name="__RefHeading___Toc986223_2142443653"/>
      <w:bookmarkStart w:id="542" w:name="_Toc220"/>
      <w:bookmarkEnd w:id="541"/>
      <w:r>
        <w:rPr>
          <w:rtl w:val="true"/>
        </w:rPr>
        <w:t>تفسير</w:t>
      </w:r>
      <w:bookmarkEnd w:id="5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به شادمانى مومنان به نزول كتاب آسمانى بر پيامبر وكفرورزى بعضى از احزاب ومأموريت پيامبر به عبادت خداوند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خداوند از مؤمنان راستين يهود ونصارى تعبير به اهل كتاب كرده واز آنهايى كه تابع تعصبات وهوسهاى خويش بودند، تعبير به احزاب، اين منحصر به تاريخ صدر اسلام وقوم يهود ونصاراى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هميشه، تفاوت ميان مؤمنان حقيقى ومدعيان ايمان همين است كه مؤمنان راستين، تسليم محض در برابر فرمانهاى حقند، ودر ميان آنها تفاوت وتبعيضى قائل نمى شوند، يعنى ميل وخواست خود را تحت الشعاع آنها قرار مى دهند، ونام اهل كتاب واهل ايمان تنها شايسته آنها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كه مصداق نُؤْمِنُ  بِبَعْضٍ  وَنَكْفُرُ بِبَعْضٍ  هستند، يعنى هر چه را با خط  فكرى واميال شخصى وهوسهايشان هماهنگ است مى پذيرند وهر چه را نيست انكار مى كنند، يا هر چه به سودشان است قبول دارند وهر چه بر خلاف منافع شخصى آنهاست انكار مى كنند</w:t>
      </w:r>
      <w:r>
        <w:rPr>
          <w:rFonts w:eastAsia="IRNazanin" w:cs="IRNazanin"/>
          <w:color w:val="111111"/>
          <w:sz w:val="28"/>
          <w:szCs w:val="28"/>
          <w:rtl w:val="true"/>
          <w:lang w:bidi="fa-IR"/>
        </w:rPr>
        <w:t>.</w:t>
      </w:r>
      <w:r>
        <w:rPr>
          <w:rStyle w:val="FootnoteAnchor"/>
          <w:rtl w:val="true"/>
        </w:rPr>
        <w:footnoteReference w:id="384"/>
      </w:r>
      <w:bookmarkStart w:id="543" w:name="pg15085_161904"/>
    </w:p>
    <w:p>
      <w:pPr>
        <w:pStyle w:val="Heading3"/>
        <w:numPr>
          <w:ilvl w:val="2"/>
          <w:numId w:val="1"/>
        </w:numPr>
        <w:rPr/>
      </w:pPr>
      <w:bookmarkStart w:id="544" w:name="__RefHeading___Toc986225_2142443653"/>
      <w:bookmarkStart w:id="545" w:name="_Toc221"/>
      <w:bookmarkEnd w:id="543"/>
      <w:bookmarkEnd w:id="544"/>
      <w:r>
        <w:rPr>
          <w:rtl w:val="true"/>
        </w:rPr>
        <w:t xml:space="preserve">آیه </w:t>
      </w:r>
      <w:r>
        <w:rPr/>
        <w:t>37</w:t>
      </w:r>
      <w:r>
        <w:rPr>
          <w:rtl w:val="true"/>
        </w:rPr>
        <w:t>-</w:t>
      </w:r>
      <w:r>
        <w:rPr/>
        <w:t>40</w:t>
      </w:r>
      <w:bookmarkEnd w:id="545"/>
    </w:p>
    <w:p>
      <w:pPr>
        <w:pStyle w:val="Heading4"/>
        <w:numPr>
          <w:ilvl w:val="3"/>
          <w:numId w:val="1"/>
        </w:numPr>
        <w:rPr/>
      </w:pPr>
      <w:bookmarkStart w:id="546" w:name="__RefHeading___Toc986227_2142443653"/>
      <w:bookmarkStart w:id="547" w:name="_Toc222"/>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وَ كَذلِكَ  أَنْزَلْناهُ  حُكْمًا عَرَبِيًّا وَ لَئِنِ  اتَّبَعْتَ  أَهْواءَهُمْ  بَعْدَ ما جاءَكَ  مِنَ  الْعِلْمِ  ما لَكَ  مِنَ  اللّهِ  مِنْ  وَلِيٍّ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نُرِيَنَّكَ  بَعْضَ  الَّذي نَعِدُهُمْ  أَوْ نَتَوَفَّيَنَّكَ  فَإِنَّما عَلَيْكَ  الْبَلاغُ  وَ 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986229_2142443653"/>
      <w:bookmarkStart w:id="549" w:name="_Toc223"/>
      <w:bookmarkEnd w:id="548"/>
      <w:r>
        <w:rPr>
          <w:rtl w:val="true"/>
        </w:rPr>
        <w:t>ترجمه</w:t>
      </w:r>
      <w:bookmarkEnd w:id="549"/>
    </w:p>
    <w:p>
      <w:pPr>
        <w:pStyle w:val="BookText"/>
        <w:rPr/>
      </w:pP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پيامبران پيشين كتاب آسمانى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نيز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فرمان روشن وصريحى نازل كرديم واگر از هوسهاى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آگاهى براى تو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كنى، هيچ كس در برابر خدا، از تو حمايت وجلوگيرى نخواهد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رسولانى فرستاديم وبراى آنها همسران وفرزندانى قرار داديم وهيچ رسولى نمى توانست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اى بياورد، مگر بفرمان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زمانى نوشته 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هر كارى، موعدى مقرر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 چه را بخواهد محو، وهر چه را بخواهد اثبات مى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پاره اى از مجازاتها را كه به آنها وعده مى دهيم به تو نشان دهيم،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فرا رسيدن اين 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بميرانيم، در هر حال تو فقط  مامور ابلاغ هستى وحساب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w:t>
      </w:r>
      <w:r>
        <w:rPr>
          <w:rFonts w:eastAsia="IRNazanin" w:cs="IRNazanin"/>
          <w:color w:val="111111"/>
          <w:sz w:val="28"/>
          <w:szCs w:val="28"/>
          <w:rtl w:val="true"/>
          <w:lang w:bidi="fa-IR"/>
        </w:rPr>
        <w:t>.</w:t>
      </w:r>
    </w:p>
    <w:p>
      <w:pPr>
        <w:pStyle w:val="Heading4"/>
        <w:numPr>
          <w:ilvl w:val="3"/>
          <w:numId w:val="1"/>
        </w:numPr>
        <w:rPr/>
      </w:pPr>
      <w:bookmarkStart w:id="550" w:name="__RefHeading___Toc986231_2142443653"/>
      <w:bookmarkStart w:id="551" w:name="_Toc224"/>
      <w:bookmarkEnd w:id="550"/>
      <w:r>
        <w:rPr>
          <w:rtl w:val="true"/>
        </w:rPr>
        <w:t>تفسير</w:t>
      </w:r>
      <w:bookmarkEnd w:id="5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حمايت ونگهدارى خداوند از پيامبر به هنگام پيروى از هواى نفس مردم، انبياء پيشين داراى همسر وفرزند، آوردن معجزه به اذن خداوند، ام الكتاب در نزد خداوند، وظيفه پيامبر ابلاغ وحى، اعم از زنده بودن پيامبر ومشاهده عقوبت كفار يا رحلت او از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كتابيست كه در آيه قبلى بود، ومقصود از آن جنس وعموم كتاب هاى نازل شده بر انبياء گذشته است، مانند تورات وانجيل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وفرمان است، چون شان كتابى كه از آسمان نازل شود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آيه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مَعَهُمُ  الْكِتابَ  بِالْحَقِّ  لِيَحْكُمَ  بَيْنَ  النَّاسِ  فِيمَا </w:t>
      </w:r>
    </w:p>
    <w:p>
      <w:pPr>
        <w:pStyle w:val="BookText"/>
        <w:rPr/>
      </w:pPr>
      <w:r>
        <w:rPr>
          <w:rFonts w:ascii="IRNazanin" w:hAnsi="IRNazanin" w:eastAsia="IRNazanin"/>
          <w:color w:val="111111"/>
          <w:sz w:val="28"/>
          <w:sz w:val="28"/>
          <w:szCs w:val="28"/>
          <w:rtl w:val="true"/>
          <w:lang w:bidi="fa-IR"/>
        </w:rPr>
        <w:t>اخْتَلَفُوا فِيهِ  پس كتاب از يك نظر حكم الهى است، واز يك نظر حاكم ميان مردم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احتمال انحراف، مسلماً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عصمت ومعرفت وآگاهى وجود نداشته، اما اين تعبير اولا روشن مى سازد كه خدا با هيچكس ارتباط  خصوصى وبه اصطلاح خويشاوندى ندارد، وحتى اگر پيامبر، مقامش والا است به خاطر تسليم وعبوديت وايمان واستقامت او است، ثانيا تاكيدى است براى ديگران، زيرا جايى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انحراف از مسير حق وگرايش به خط  باطل، مصونيتى ازمجازات الهى نداشته باشد حساب ديگران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پاسخى است به ايرادات مختلفى كه دشمنان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گفتند مگر پيامبر ممكن است از جنس بشر باشد، وهمسر اختيار كند وفرزندانى داشته باشد، آيه فوق به آنها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تازه اى نيست ما پيش از تو پيامبران بسيارى فرستاديم وبراى آنها همسران وفرزندان قرار داديم وَ لَقَدْ أَرْسَلْنا رُسُلًا مِنْ  قَبْلِكَ  وَجَعَلْنا لَهُمْ  أَزْواجاً وَذُرِّيَّةً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آنها انتظار دارند كه هر معجزه اى را پيشنهاد مى كنند وهر چه هوا وهوسشان اقتضا مى كند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ايمان بياورند يا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نمى تواند معجزه اى جز به فرمان خداوند بياورد وَ ما كانَ  لِرَسُولٍ  أَنْ  يَأْتِىَ  بِآيَةٍ  إِلَّا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ايراد اين بود كه چرا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واحكامى از تورات يا انجيل را دگرگون ساخته، مگر نه اين است كه اينها كتب آسمانى است واز طرف خدا نازل شده ؟ مگر ممكن است خداوند فرمان خود را نقض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ايراد مخصوصا با آنچه از يهود معروف است كه معتقد به عدم امكان نسخ احكام بودند كاملا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در آخرين جمله خود به آنها پاسخ مى گويد كه براى هر زمانى حكم وقانونى مقرر شده تا بشريت به مرحله بلوغ نهايى برسد وآخرين فرمان صادر شود لِكُلِّ  أَجَلٍ  كِتابٌ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جاى تعجب نيست كه يك روز تورات را نازل كند، وروز ديگر انجيل را، وسپس قرآن را، چرا كه بشريت در زندگى متحول ومتكامل خود، نياز به برنامه هاى متفاوت وگوناگونى دارد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شريفه به طور اطلاق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محو مى كند وهر چه را بخواهد اثبات مى نمايد، وصرف اينكه مورد آيه مساله نبوت است باعث نمى شود كه ما از اطلاق آن صرفنظر نموده، عموميت آن را تخصيص بزنيم، زيرا مورد مخصص نيست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محو واثبات وام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جمله يَمْحُوا اللَّهُ  ما يَشاءُ وَيُثْبِتُ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در زمينه نزول معجزات يا كتب آسمانى به پيامبران وارد شده ولى يك قانون كلى وشامل را بيان مى كند كه در منابع مختلف اسلامى نيز به آن اشاره شده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موجودات وحوادث مختلف جهان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مرحله قطعيت كه هيچگونه دگرگونى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آيه فوق از آن اشاره به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وديگرى مرحله غير قطعى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مرحله دگرگونى در آن راه دارد، واز آن تعبير به مرحله محو واثبات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از اين دو،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گويى در يكى از اين دو لوح، آنچه نوشته شده است به هيچوجه دگرگونى در آن راه ندارد وكاملا محفوظ  است واما ديگرى ممكن است، چيزى در آن نوشته شود وسپس محو گردد وبجاى آن چيز ديگرى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حقيقت امر اين است كه گاهى يك حادثه را با اسباب وعلل ناقصه آن در نظر مى گيريم مثلا سم كشنده اى را كه مقتضاى طبيعتش نابود كردن يك انسان است مورد توجه قرار مى دهيم ومى گوئيم هر كس آن را بخورد ميميرد، بى خبر از اينكه اين سم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كه اگر پشت سر آن بخورند اثرش را خنثى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ممكن است بى خبر هم نباشيم اما نخواهيم يا موقعيت اقتضا نكند كه سخنى از ضد سم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 كنيد در اينجا اين حادثه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خاطر خوردن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قطعى ندارد وبه اصطلاح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تغيير ودگرگونى با توجه به حوادث ديگر در آن راه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حادثه را با علت تامه اش، يعنى وجود مقتضى، واجتماع همه شرائط  واز ميان رفتن همه موانع، در نظر </w:t>
      </w:r>
      <w:bookmarkStart w:id="552" w:name="pg15085_161907"/>
    </w:p>
    <w:p>
      <w:pPr>
        <w:pStyle w:val="BookText"/>
        <w:rPr/>
      </w:pPr>
      <w:bookmarkEnd w:id="552"/>
      <w:r>
        <w:rPr>
          <w:rFonts w:ascii="IRNazanin" w:hAnsi="IRNazanin" w:eastAsia="IRNazanin"/>
          <w:color w:val="111111"/>
          <w:sz w:val="28"/>
          <w:sz w:val="28"/>
          <w:szCs w:val="28"/>
          <w:rtl w:val="true"/>
          <w:lang w:bidi="fa-IR"/>
        </w:rPr>
        <w:t xml:space="preserve">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بالا، سم را با نخوردن ضد سم توأم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حادثه قطعى است وبه اصطلاح جايش در لوح محفوظ  وام الكتاب است، وهيچگونه دگرگونى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به نوع ديگر مى توان بيان كرد وآن اينكه علم خداوند داراى دو 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مقتضيات وعلل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علل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مرحله دوم است، تعبير از آن ام الكتاب ولوح محفوظ  مى شود وآنچه مربوط  به مرحله اول است تعبير به لوح محو واثبات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نه لوحى در گوشه اى از آسمان گذارده نشده است كه چيزى روى آن بنويسند يا محو كنند وچيز ديگرى در آن ثبت نمايند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خود در ذيل آيه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جايز است وحقيقت بدا نزد آنها اين است كه شخص چيزى را معتقد باشد وسپس ظاهر شود كه واقع بر خلاف اعتقاد او است وبراى اثبات اين مطلب به آيه يَمْحُوا اللَّهُ  ما يَشاءُ وَيُثْبِتُ  تمسك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 رازى اضافه مى كند اين عقيده باطل است زيرا علم خدا از لوازم ذات او است، وآنچه چنين است تغيير وتبدل در آن محال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متاسفانه عدم آگاهى از عقيده شيعه در زمينه مساله بداء، سبب شده است كه بسيارى از برادران اهل تسنن اينگونه نسبتهاى ناروا را به شيعه بدهند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553" w:name="__RefHeading___Toc986233_2142443653"/>
      <w:bookmarkStart w:id="554" w:name="_Toc225"/>
      <w:bookmarkEnd w:id="553"/>
      <w:r>
        <w:rPr>
          <w:rtl w:val="true"/>
        </w:rPr>
        <w:t>نكته ها</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 بر اين جريان يافته كه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خود بشر باشند، واصولا مساله ارسال رسل از طريق متعارف ومالوف صورت گيرد، نه اينكه انبياء مالك غيب عالم واختياردار چيزى از مختصات آن باشند، مثلا داراى يك قوه غيبيه باشند كه با داشتن آن هر چه بخواهند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على الاطلاق باشند ودر نتيجه هر آيه ومعجزه اى كه بخواهند ويا از ايشان طلب كنند بياورند، بلكه ايشان مانند ساير مردم هستند وهيچ اختيارى از خود ندارند، وهمه امور بدست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اگر بخواهد آيه ومعجزه مى فرستد، والبته وقتى مى فرستد كه حكمت الهى اش اقتضاء بكند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را كه به عهده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مى سازد، وآن اين است كه تنها سرگرم كار انذار وتبليغ باشد، وبه هيچ وجه توجهى به هواها وخواسته كفار نكند، ومانند ايشان آرزوى رسيدن آيتى كه اقتراح كرده اند نكند، حتى منتظر اثر تبليغات خود ويا نزول عذاب بر آنان نيز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حساب الهى همانطور كه در آخرت برقرار مى شود در دنيا نيز برقرار است</w:t>
      </w:r>
      <w:r>
        <w:rPr>
          <w:rFonts w:eastAsia="Amiri" w:cs="Amiri" w:ascii="Amiri" w:hAnsi="Amiri"/>
          <w:color w:val="111111"/>
          <w:sz w:val="28"/>
          <w:szCs w:val="28"/>
          <w:rtl w:val="true"/>
          <w:lang w:bidi="ar-SA"/>
        </w:rPr>
        <w:t>.</w:t>
      </w:r>
      <w:r>
        <w:rPr>
          <w:rStyle w:val="FootnoteAnchor"/>
          <w:rtl w:val="true"/>
        </w:rPr>
        <w:footnoteReference w:id="392"/>
      </w:r>
      <w:bookmarkStart w:id="555" w:name="pg15085_161909"/>
    </w:p>
    <w:p>
      <w:pPr>
        <w:pStyle w:val="Heading3"/>
        <w:numPr>
          <w:ilvl w:val="2"/>
          <w:numId w:val="1"/>
        </w:numPr>
        <w:rPr/>
      </w:pPr>
      <w:bookmarkStart w:id="556" w:name="__RefHeading___Toc986235_2142443653"/>
      <w:bookmarkStart w:id="557" w:name="_Toc226"/>
      <w:bookmarkEnd w:id="555"/>
      <w:bookmarkEnd w:id="556"/>
      <w:r>
        <w:rPr>
          <w:rtl w:val="true"/>
        </w:rPr>
        <w:t xml:space="preserve">آیه </w:t>
      </w:r>
      <w:r>
        <w:rPr/>
        <w:t>41</w:t>
      </w:r>
      <w:r>
        <w:rPr>
          <w:rtl w:val="true"/>
        </w:rPr>
        <w:t>-</w:t>
      </w:r>
      <w:r>
        <w:rPr/>
        <w:t>43</w:t>
      </w:r>
      <w:bookmarkEnd w:id="557"/>
    </w:p>
    <w:p>
      <w:pPr>
        <w:pStyle w:val="Heading4"/>
        <w:numPr>
          <w:ilvl w:val="3"/>
          <w:numId w:val="1"/>
        </w:numPr>
        <w:rPr/>
      </w:pPr>
      <w:bookmarkStart w:id="558" w:name="__RefHeading___Toc986237_2142443653"/>
      <w:bookmarkStart w:id="559" w:name="_Toc227"/>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 xml:space="preserve">أَ وَ لَمْ  يَرَوْا أَنّا نَأْتِي اْلأَرْضَ  نَنْقُصُها مِنْ  أَطْرافِها وَ اللّهُ  يَحْكُمُ  لا مُعَقِّبَ  لِحُكْمِهِ  وَ 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 الَّذينَ  مِنْ  قَبْلِهِمْ  فَلِلّهِ  الْمَكْرُ جَميعًا يَعْلَمُ  ما تَكْسِبُ  كُلُّ  نَفْسٍ  وَ سَيَعْلَمُ  الْكُفّارُ لِمَنْ  عُقْبَى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986239_2142443653"/>
      <w:bookmarkStart w:id="561" w:name="_Toc228"/>
      <w:bookmarkEnd w:id="560"/>
      <w:r>
        <w:rPr>
          <w:rtl w:val="true"/>
        </w:rPr>
        <w:t>ترجمه</w:t>
      </w:r>
      <w:bookmarkEnd w:id="561"/>
    </w:p>
    <w:p>
      <w:pPr>
        <w:pStyle w:val="BookText"/>
        <w:rPr/>
      </w:pPr>
      <w:r>
        <w:rPr>
          <w:rFonts w:ascii="IRNazanin" w:hAnsi="IRNazanin" w:eastAsia="IRNazanin"/>
          <w:color w:val="111111"/>
          <w:sz w:val="28"/>
          <w:sz w:val="28"/>
          <w:szCs w:val="28"/>
          <w:rtl w:val="true"/>
          <w:lang w:bidi="fa-IR"/>
        </w:rPr>
        <w:t xml:space="preserve">آيا نديدند كه ما پيوسته به سراغ زمين مى آييم واز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 مى 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وجامعه ها، تمدنها، ودانشمندان تدريجاً از ميان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حكومت مى كند وهيچ كس را ياراى جلوگيرى يا رد احكام او نيست واو سريع الحساب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آنان نيز كسانى طرحها ونقشه ها كشيدند ولى تمام طرحها ونقشه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كار هر كس آگاه است وبزودى كفار مى دانند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ديگر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كافر شدند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است كه خداوند، وكسى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ميان من وشما گواه باشند</w:t>
      </w:r>
      <w:r>
        <w:rPr>
          <w:rFonts w:eastAsia="IRNazanin" w:cs="IRNazanin"/>
          <w:color w:val="111111"/>
          <w:sz w:val="28"/>
          <w:szCs w:val="28"/>
          <w:rtl w:val="true"/>
          <w:lang w:bidi="fa-IR"/>
        </w:rPr>
        <w:t>!»</w:t>
      </w:r>
    </w:p>
    <w:p>
      <w:pPr>
        <w:pStyle w:val="Heading4"/>
        <w:numPr>
          <w:ilvl w:val="3"/>
          <w:numId w:val="1"/>
        </w:numPr>
        <w:rPr/>
      </w:pPr>
      <w:bookmarkStart w:id="562" w:name="__RefHeading___Toc986241_2142443653"/>
      <w:bookmarkStart w:id="563" w:name="_Toc229"/>
      <w:bookmarkEnd w:id="562"/>
      <w:r>
        <w:rPr>
          <w:rtl w:val="true"/>
        </w:rPr>
        <w:t>تفسير</w:t>
      </w:r>
      <w:bookmarkEnd w:id="5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ساختن زمين از نواحى مختلف، عدم وجود بازدارنده اى از حكم خداوند، پاسخ خداوند به مكر ونيرنگ كفار، آگاهى كفار از فرجام نيك مومنان در قيامت، انكار رسالت پيامبر از ناحيه كفار، گواهى خداوند وحضرت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قطعيت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نقص اطراف زمين چيست وجوهى ذكر شده از جمله اينكه اهل زمين به جهت مجازات الهى مى ميرند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هاى زمين بعد از مدتى ويران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كه در تفسير برهان ونور الثقلين وساير 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ومنابع حديث آمده است آيه فوق به فقدان علما ودانشمندان تفسير شده است چرا كه فقدان آنها مايه نقصان زمين وكمبود جوامع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طبرسى در تفسير اين آيه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ننقصها بذهاب علمائها، وفقهائها وخيارها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 زمين مى كاهيم با از ميان رفتن علما وفقها </w:t>
      </w:r>
    </w:p>
    <w:p>
      <w:pPr>
        <w:pStyle w:val="BookText"/>
        <w:rPr/>
      </w:pPr>
      <w:r>
        <w:rPr>
          <w:rFonts w:ascii="Amiri" w:hAnsi="Amiri" w:eastAsia="Amiri" w:cs="Amiri"/>
          <w:color w:val="111111"/>
          <w:sz w:val="28"/>
          <w:sz w:val="28"/>
          <w:szCs w:val="28"/>
          <w:rtl w:val="true"/>
          <w:lang w:bidi="ar-SA"/>
        </w:rPr>
        <w:t>واخيار ونيكان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طيب گويد مفسران در تفسير آيه شريفه اقوالى دارند كه همه تفسير به راى است جز رواياتى كه گويد علماء وفقهاء از دنيا مى روند واين يك نوع عقوبت الهى است كه خداوند علماء را از مردم مى گيرد وجهال بر مردم مسلط  شوند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 ديگرى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اين آيه را تلاوت كرد أَنَّا نَأْتِى الْأَرْضَ  نَنْقُصُها مِنْ  أَطْرافِها ، سپس گفت</w:t>
      </w:r>
    </w:p>
    <w:p>
      <w:pPr>
        <w:pStyle w:val="BookText"/>
        <w:rPr/>
      </w:pPr>
      <w:r>
        <w:rPr>
          <w:rFonts w:ascii="IRNazanin" w:hAnsi="IRNazanin" w:eastAsia="IRNazanin"/>
          <w:color w:val="111111"/>
          <w:sz w:val="28"/>
          <w:sz w:val="28"/>
          <w:szCs w:val="28"/>
          <w:rtl w:val="true"/>
          <w:lang w:bidi="fa-IR"/>
        </w:rPr>
        <w:t>يا امير المؤمنين لقد كنت الطرف الاكبر فى العلم، اليوم نقص علم الاسلام ومضى ركن الايمان؛ يعنى اى امير مؤمنان تو جانب بزرگ علم در جهان بودى وبا شهادتت امروز علم اسلام بكاستى گرائيد وستون ايمان از ميان رفت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مى گويد از پيامبر درباره قالَ  الَّذِى عِنْدَهُ  عِلْمٌ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داستان سليمان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وصى اخى سليمان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وجانشين برادرم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كَفى بِاللَّهِ  شَهِيداً بَيْنِى وَبَيْنَكُمْ  وَمَنْ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سخن مى گويد واشاره به كيست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اخى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برادرم على بن ابى طالب است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به منظور عبرت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آنان را به هلاكت تهديد كرده بعبرت از سرنوشت گذشتگان وادار مى نمايد، واز آن استفاده مى شود كه پرداختن به زمين وكم نمودن از اطراف آن، كنايه است از كشتن وهلاك كردن اهل آن، وبنابراين آيه شريفه از نظر مضمون، نظير آيه ايست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مَتَّعْنا هؤُلاءِ وَآباءَهُمْ  حَتَّى طالَ  عَلَيْهِمُ  الْعُمُرُ أَ فَلا يَرَوْنَ  أَنَّا نَأْتِى الْأَرْضَ  نَنْقُصُها مِنْ  أَطْرافِها أَ فَهُمُ  الْغالِبُونَ  انبياء،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من عنده علم الكتاب مى فرمايند منظور امامان آل محمد هستند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ائمة آل محمد الذين عندهم علم الكتاب بجمل لايشهد عنهم شىء من </w:t>
      </w:r>
      <w:bookmarkStart w:id="564" w:name="pg15085_161911"/>
    </w:p>
    <w:p>
      <w:pPr>
        <w:pStyle w:val="BookText"/>
        <w:rPr/>
      </w:pPr>
      <w:bookmarkEnd w:id="564"/>
      <w:r>
        <w:rPr>
          <w:rFonts w:ascii="Amiri" w:hAnsi="Amiri" w:eastAsia="Amiri" w:cs="Amiri"/>
          <w:color w:val="111111"/>
          <w:sz w:val="28"/>
          <w:sz w:val="28"/>
          <w:szCs w:val="28"/>
          <w:rtl w:val="true"/>
          <w:lang w:bidi="ar-SA"/>
        </w:rPr>
        <w:t>ذلك دون من ذكروه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شهادت خداوند به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نزول قرآن كريم است كه معجزه پيامبر است ومنظور از من عنده علم كتاب امامان معصوم هستند كه عالم به قرآن هستند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تأويله الا الله والراسخون فى 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565" w:name="__RefHeading___Toc986243_2142443653"/>
      <w:bookmarkStart w:id="566" w:name="_Toc230"/>
      <w:bookmarkEnd w:id="565"/>
      <w:r>
        <w:rPr>
          <w:rtl w:val="true"/>
        </w:rPr>
        <w:t>نكته ها</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أَنَّا نَأْتىِ  الْأَرْضَ  نَنقُصُهَا مِنْ  أَطْرَافِهَا أَ فَهُمُ  الْغَلِبُون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رعد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اقوام پيش از اين مكر وحيله كردند وتمام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مَكَرَ الَّذِينَ  مِن قَبْلِهِمْ  فَللهِ َِّ الْمَكْرُ جَمِيعًا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نمونه اى از مكر خداوند را قرآن كريم در باره امم سابق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مَكَرَ الَّذِينَ  مِن قَبْلِهِمْ  فَأَتىَ  اللَّهُ  بُنْيَانَهُم مِّنَ  الْقَوَاعِدِ فَخَرَّ عَلَيهِْمُ  السَّقْفُ  مِن فَوْقِهِمْ  وَأَتَئهُمُ  الْعَذَابُ  مِنْ  حَيْثُ  لَا يَشْعُرُون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بر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وَأَرْسَلْنَاكَ  لِلنَّاسِ  رَسُولاً وَكَفَى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إِلَىَّ  هذَا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بَيْنِى وَبَيْنَكُمْ  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كفار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الَّذِينَ  كَفَرُوا لَسْتَ  مُرْسَلاً قُلْ  كَفَى بِاللَّهِ  شَهِيداً بَيْنِى وَبَيْنَكُمْ  وَمَنْ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ديگر پاسخ سخن كفار را مى دهد تِلْكَ  آيَاتُ  اللَّهِ  نَتْلُوهَا عَلَيْكَ  بِالْحَقِّ  وَإِنَّكَ  لَمِنَ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متن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پاسخ به قول كفار داده شده است كَفَى بِاللَّهِ  شَهِيداً </w:t>
      </w:r>
      <w:r>
        <w:rPr>
          <w:rFonts w:eastAsia="IRNazanin" w:cs="IRNazanin"/>
          <w:color w:val="111111"/>
          <w:sz w:val="28"/>
          <w:szCs w:val="28"/>
          <w:rtl w:val="true"/>
          <w:lang w:bidi="fa-IR"/>
        </w:rPr>
        <w:t xml:space="preserve">. </w:t>
      </w:r>
      <w:bookmarkStart w:id="567" w:name="pg15085_161912"/>
    </w:p>
    <w:p>
      <w:pPr>
        <w:pStyle w:val="Heading2"/>
        <w:numPr>
          <w:ilvl w:val="1"/>
          <w:numId w:val="1"/>
        </w:numPr>
        <w:rPr/>
      </w:pPr>
      <w:bookmarkStart w:id="568" w:name="__RefHeading___Toc986245_2142443653"/>
      <w:bookmarkStart w:id="569" w:name="_Toc231"/>
      <w:bookmarkEnd w:id="567"/>
      <w:bookmarkEnd w:id="568"/>
      <w:r>
        <w:rPr>
          <w:rtl w:val="true"/>
        </w:rPr>
        <w:t>سوره ابراهيم</w:t>
      </w:r>
      <w:bookmarkEnd w:id="56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986247_2142443653"/>
      <w:bookmarkStart w:id="571" w:name="_Toc232"/>
      <w:bookmarkEnd w:id="570"/>
      <w:r>
        <w:rPr>
          <w:rtl w:val="true"/>
        </w:rPr>
        <w:t>اشاره</w:t>
      </w:r>
      <w:bookmarkEnd w:id="57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5085_161914"/>
      <w:bookmarkStart w:id="573" w:name="pg15085_161914"/>
      <w:bookmarkEnd w:id="573"/>
    </w:p>
    <w:p>
      <w:pPr>
        <w:pStyle w:val="Heading3"/>
        <w:numPr>
          <w:ilvl w:val="2"/>
          <w:numId w:val="1"/>
        </w:numPr>
        <w:rPr/>
      </w:pPr>
      <w:bookmarkStart w:id="574" w:name="pg15085_161914"/>
      <w:bookmarkStart w:id="575" w:name="__RefHeading___Toc986249_2142443653"/>
      <w:bookmarkStart w:id="576" w:name="_Toc233"/>
      <w:bookmarkEnd w:id="574"/>
      <w:bookmarkEnd w:id="575"/>
      <w:r>
        <w:rPr>
          <w:rtl w:val="true"/>
        </w:rPr>
        <w:t xml:space="preserve">آیه </w:t>
      </w:r>
      <w:r>
        <w:rPr/>
        <w:t>1</w:t>
      </w:r>
      <w:r>
        <w:rPr>
          <w:rtl w:val="true"/>
        </w:rPr>
        <w:t>-</w:t>
      </w:r>
      <w:r>
        <w:rPr/>
        <w:t>3</w:t>
      </w:r>
      <w:bookmarkEnd w:id="576"/>
    </w:p>
    <w:p>
      <w:pPr>
        <w:pStyle w:val="Heading4"/>
        <w:numPr>
          <w:ilvl w:val="3"/>
          <w:numId w:val="1"/>
        </w:numPr>
        <w:rPr/>
      </w:pPr>
      <w:bookmarkStart w:id="577" w:name="__RefHeading___Toc986251_2142443653"/>
      <w:bookmarkStart w:id="578" w:name="_Toc234"/>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لَهُ  ما فِي السَّماواتِ  وَ ما فِي اْلأَرْضِ  وَ وَيْلٌ  لِلْكافِرينَ  مِنْ  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ضَلالٍ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986253_2142443653"/>
      <w:bookmarkStart w:id="580" w:name="_Toc235"/>
      <w:bookmarkEnd w:id="579"/>
      <w:r>
        <w:rPr>
          <w:rtl w:val="true"/>
        </w:rPr>
        <w:t>ترجمه</w:t>
      </w:r>
      <w:bookmarkEnd w:id="58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بر تو نازل كرديم، تا مردم را از تاريكى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شرك وظلم 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وعدل وآگاهى،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پروردگارشان در آورى، بسوى راه خداوند عزيز وحميد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خدايى كه آنچه در آسمان ها وآنچه در زمين است، از آن اوست، واى بر كافران از مجازات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كه زندگى دنيا را بر آخرت ترجيح مى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مى دارند ومى خواهند راه حق را منحرف سازند، آنها در گمراهى دورى هستند</w:t>
      </w:r>
      <w:r>
        <w:rPr>
          <w:rFonts w:eastAsia="IRNazanin" w:cs="IRNazanin"/>
          <w:color w:val="111111"/>
          <w:sz w:val="28"/>
          <w:szCs w:val="28"/>
          <w:rtl w:val="true"/>
          <w:lang w:bidi="fa-IR"/>
        </w:rPr>
        <w:t>!</w:t>
      </w:r>
    </w:p>
    <w:p>
      <w:pPr>
        <w:pStyle w:val="Heading4"/>
        <w:numPr>
          <w:ilvl w:val="3"/>
          <w:numId w:val="1"/>
        </w:numPr>
        <w:rPr/>
      </w:pPr>
      <w:bookmarkStart w:id="581" w:name="__RefHeading___Toc986255_2142443653"/>
      <w:bookmarkStart w:id="582" w:name="_Toc236"/>
      <w:bookmarkEnd w:id="581"/>
      <w:r>
        <w:rPr>
          <w:rtl w:val="true"/>
        </w:rPr>
        <w:t>تفسير</w:t>
      </w:r>
      <w:bookmarkEnd w:id="5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نزول قرآن كريم هدايت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ظلمت شرك به نور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مالكيت خداوند نسبت به نظام هستى، تهديد وانذار كافران، توصيف كفار به ترجيح دنيا به آخرت ومنع از راه خدا وبيراهه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يك ممكن است بپرسيد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هدايت مردم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وحال آنكه آيه إِنَّكَ  لاتَهْدِى مَنْ  أَحْبَبْتَ  وَلكِنَّ  اللَّهَ  يَهْدِى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از آن جناب سلب مى كند، اين تناقض چگونه بر طرف مى شود؟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گوييم آيه اى كه هدايت را از آن حضرت، سلب مى كند با آيه مورد بحث، منافات ندارد، چون آن آيه اصالت واستقلال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هدايت خلق انكار مى كند نه مطلق هدايت وحتى هدايت به نحو وساطت وبه اذن خداى را، تا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اينكه آيه وَ إِنَّكَ  لَتَهْدِى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هدايت را به او </w:t>
      </w:r>
    </w:p>
    <w:p>
      <w:pPr>
        <w:pStyle w:val="BookText"/>
        <w:rPr/>
      </w:pPr>
      <w:r>
        <w:rPr>
          <w:rFonts w:ascii="Amiri" w:hAnsi="Amiri" w:eastAsia="Amiri" w:cs="Amiri"/>
          <w:color w:val="111111"/>
          <w:sz w:val="28"/>
          <w:sz w:val="28"/>
          <w:szCs w:val="28"/>
          <w:rtl w:val="true"/>
          <w:lang w:bidi="ar-SA"/>
        </w:rPr>
        <w:t>نسبت مى دهد، ودر آيه مورد بحث هم كه جمله بِإِذْنِ  رَبِّهِمْ  را اضافه نموده اشاره به همين جهت است</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احتمال ديگر آن است كه هدايتى كه از پيامبر سلب شده منظور رساندن به سوى مقصد است وهدايتى كه براى حضرت اثبات شده نشان دادن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جا 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انزلناه اليك لتخرج الناس من الظلمات الى النور باذننا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رَبِّهِمْ  ونكته اش اين است كه خواسته با همين تغيير سياق وبدون آوردن كلامى اضافى بفهماند كه خداى تعالى پروردگار همين مشركين است، كه براى او شريك هايى گرفته اند، چون در حقيقت روى سخن با ايشان است هر 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خواسته است در همين ابتداى سوره اسمى از ربوبيت او برده شود تا عنوان وآغاز بحث سوره قرار گيرد چون اين سوره درباره توحيد ربوبيت بحث مى كند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حالتى است در انسان كه نمى گذارد مغلوب كسى شود وشكست بخورد، واصل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خداى سبحان عزيز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وبلكه همه عزتها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او ذاتى است كه هيچ چيز از هيچ جهت بر او قهر وغلبه ندارد، واو بر همه چيز واز هر جهت قهر وغلبه دارد واگر كس ديگرى از عزت سهمى دارد از او وبه اذن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يُرِيدُ الْعِزَّةَ  فَلِلَّهِ  الْعِزَّةُ  جَمِيعاً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مورد بحث آمده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معناى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ثناى جميل ومدح بر خوبى هاى اختيارى، وچون تمام جمال ها وخوبى ها به او منتهى مى شوند در نتيجه تمام حمدها مخصوص او خواهد بود، هم چنان 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Style w:val="FootnoteAnchor"/>
          <w:rtl w:val="true"/>
        </w:rPr>
        <w:footnoteReference w:id="40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كفر بر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ترجيح دادن ومقدم </w:t>
      </w:r>
      <w:bookmarkStart w:id="583" w:name="pg15085_161916"/>
    </w:p>
    <w:p>
      <w:pPr>
        <w:pStyle w:val="BookText"/>
        <w:rPr/>
      </w:pPr>
      <w:bookmarkEnd w:id="583"/>
      <w:r>
        <w:rPr>
          <w:rFonts w:ascii="IRNazanin" w:hAnsi="IRNazanin" w:eastAsia="IRNazanin"/>
          <w:color w:val="111111"/>
          <w:sz w:val="28"/>
          <w:sz w:val="28"/>
          <w:szCs w:val="28"/>
          <w:rtl w:val="true"/>
          <w:lang w:bidi="fa-IR"/>
        </w:rPr>
        <w:t xml:space="preserve">داشتن است، وحقيقت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آدمى جستجو كند تا چيزى را پيدا كند كه دوستش بدارد، وليكن به خاطر اينكه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معناى ايثار وترجيح را مى دهد ودر آيه وَ أَمَّا ثَمُودُ فَهَدَيْناهُمْ  فَاسْتَحَبُّوا الْعَمى عَلَى الْهُدى نيز به همين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استحباب دنيا بر آخرت، اختيار دنيا وترك كامل آخرت است ودر مقابل آن، اختيار آخرت بر دنيا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كه آخرت را اختيار كند، ناگزير است دنيا را هم بگيرد واثبات كند ومنكر آن نگردد، چون در راه رسيدن واثبات آخرت، به آن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كسى كه دنيا را اختيار كند، چاره اى ندارد جز اينكه آخرت را انكار نمايد، چون اگر آخرتى باشد به عنوان هدف خواهد بود وفرض اين است كه اين شخص هدفى ندارد، پس آخرتى ندارد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584" w:name="__RefHeading___Toc986257_2142443653"/>
      <w:bookmarkStart w:id="585" w:name="_Toc237"/>
      <w:bookmarkEnd w:id="584"/>
      <w:r>
        <w:rPr>
          <w:rtl w:val="true"/>
        </w:rPr>
        <w:t>نكته ها</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اول بيرون كردن از ظلمت به سوى نور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مردم را بيرون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اسباب ظاهرى اين اخراج است، وايمان هر مؤمنى هر چند در هزاران سال بعد وبا واسطه هاى بسيار باشد بالأخره مستند به آن جناب مى 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به تنهايى كافى نيست، براى هدايت مردم رهبر الهى نيز لازم است كِتابٌ  أَنْزَلْناهُ  إِلَيْكَ  لِتُخْرِجَ </w:t>
      </w:r>
      <w:r>
        <w:rPr>
          <w:rStyle w:val="FootnoteAnchor"/>
          <w:rtl w:val="true"/>
        </w:rPr>
        <w:footnoteReference w:id="407"/>
      </w:r>
      <w:r>
        <w:rPr>
          <w:rFonts w:ascii="IRNazanin" w:hAnsi="IRNazanin" w:eastAsia="IRNazanin"/>
          <w:color w:val="111111"/>
          <w:sz w:val="28"/>
          <w:sz w:val="28"/>
          <w:szCs w:val="28"/>
          <w:rtl w:val="true"/>
          <w:lang w:bidi="fa-IR"/>
        </w:rPr>
        <w:t>فخر رازى مى گويد معرفت الهى بدون تعليم پيامبر ممكن نيست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ى گمراهى ها عملكرد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يَسْتَحِبُّونَ ، يَصُدُّونَ ، يَبْغُونَها</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از جهل وكفر به صيغه جمع وتعبير از علم وايمان به صورت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راه حق يكى بيشتر نيست؛ اما راه هاى باطل متعدد است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اينكه مى فرمايد هدف از نزول قرآن كريم خارج ساختن مردم از ظلمت به نور واز جهل وشرك به علم وتوحيد است روشن مى شود خداوند مردم را به حال خود رها نكرده است</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اينكه دو وصف عزيز وحميد را بيان كرده، آن است كه خداوند داراى عزتى است كه مغلوب نمى شود ونزول قرآن برهانى بر حقانيت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همه مخالفان غلبه دارد وحميد به معناى محمود است؛ زيرا نزول كتاب نعمتى است كه مردم را به حمد وستايش خداوند دعوت مى كند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ضلال بعيد در قرآن وصف براى مشركان ومنكران قيامت آمده است؛</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أَلا إِنَّ  الَّذينَ  يُمارُونَ  فِى السَّاعَةِ  لَفى ضَلالٍ  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الَّذينَ  لايُؤْمِنُونَ  بِالْآخِرَةِ  فِى الْعَذابِ  وَالضَّلالِ  الْبَعيدِ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يُشْرِكْ  بِاللَّهِ  فَقَدْ ضَلَّ  ضَلالاً بَعيداً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عن سبيل الله وبه كج راهه رفتن وصف كفار وظالمين واهل كتاب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وَهُمْ  بِالْآخِرَةِ  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عَلَى الظَّالِمينَ  الَّذينَ  يَصُدُّونَ  عَنْ  سَبيلِ  اللَّهِ  وَيَبْغُونَها عِوَجاً </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وَأَنْتُمْ  شُهَداءُ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586" w:name="pg15085_161918"/>
    </w:p>
    <w:p>
      <w:pPr>
        <w:pStyle w:val="Heading3"/>
        <w:numPr>
          <w:ilvl w:val="2"/>
          <w:numId w:val="1"/>
        </w:numPr>
        <w:rPr/>
      </w:pPr>
      <w:bookmarkStart w:id="587" w:name="__RefHeading___Toc986259_2142443653"/>
      <w:bookmarkStart w:id="588" w:name="_Toc238"/>
      <w:bookmarkEnd w:id="586"/>
      <w:bookmarkEnd w:id="587"/>
      <w:r>
        <w:rPr>
          <w:rtl w:val="true"/>
        </w:rPr>
        <w:t xml:space="preserve">آیه </w:t>
      </w:r>
      <w:r>
        <w:rPr/>
        <w:t>4</w:t>
      </w:r>
      <w:r>
        <w:rPr>
          <w:rtl w:val="true"/>
        </w:rPr>
        <w:t>-</w:t>
      </w:r>
      <w:r>
        <w:rPr/>
        <w:t>7</w:t>
      </w:r>
      <w:bookmarkEnd w:id="588"/>
    </w:p>
    <w:p>
      <w:pPr>
        <w:pStyle w:val="Heading4"/>
        <w:numPr>
          <w:ilvl w:val="3"/>
          <w:numId w:val="1"/>
        </w:numPr>
        <w:rPr/>
      </w:pPr>
      <w:bookmarkStart w:id="589" w:name="__RefHeading___Toc986261_2142443653"/>
      <w:bookmarkStart w:id="590" w:name="_Toc239"/>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 صَبّارٍ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986263_2142443653"/>
      <w:bookmarkStart w:id="592" w:name="_Toc240"/>
      <w:bookmarkEnd w:id="591"/>
      <w:r>
        <w:rPr>
          <w:rtl w:val="true"/>
        </w:rPr>
        <w:t>ترجمه</w:t>
      </w:r>
      <w:bookmarkEnd w:id="592"/>
    </w:p>
    <w:p>
      <w:pPr>
        <w:pStyle w:val="BookText"/>
        <w:rPr/>
      </w:pPr>
      <w:r>
        <w:rPr>
          <w:rFonts w:ascii="IRNazanin" w:hAnsi="IRNazanin" w:eastAsia="IRNazanin"/>
          <w:color w:val="111111"/>
          <w:sz w:val="28"/>
          <w:sz w:val="28"/>
          <w:szCs w:val="28"/>
          <w:rtl w:val="true"/>
          <w:lang w:bidi="fa-IR"/>
        </w:rPr>
        <w:t xml:space="preserve">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آشكار سازد، سپس 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كند واو توانا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وايام الله را به آنان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هايى است براى هر صبر كننده شكرگزار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بر خود به ياد داشته باشيد، زمانى كه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كه شما را به بدترين وجهى عذاب مى كردند، پسرانتان را سر مى بريدند، وزنانتان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گذاشتند ودر اين، آزمايش بزرگى از طرف پروردگارتان براى شما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شكرگزارى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واگر ناسپاسى كنيد، مجازاتم شديد است</w:t>
      </w:r>
      <w:r>
        <w:rPr>
          <w:rFonts w:eastAsia="IRNazanin" w:cs="IRNazanin"/>
          <w:color w:val="111111"/>
          <w:sz w:val="28"/>
          <w:szCs w:val="28"/>
          <w:rtl w:val="true"/>
          <w:lang w:bidi="fa-IR"/>
        </w:rPr>
        <w:t>!»</w:t>
      </w:r>
    </w:p>
    <w:p>
      <w:pPr>
        <w:pStyle w:val="Heading4"/>
        <w:numPr>
          <w:ilvl w:val="3"/>
          <w:numId w:val="1"/>
        </w:numPr>
        <w:rPr/>
      </w:pPr>
      <w:bookmarkStart w:id="593" w:name="__RefHeading___Toc986265_2142443653"/>
      <w:bookmarkStart w:id="594" w:name="_Toc241"/>
      <w:bookmarkEnd w:id="593"/>
      <w:r>
        <w:rPr>
          <w:rtl w:val="true"/>
        </w:rPr>
        <w:t>تفسير</w:t>
      </w:r>
      <w:bookmarkEnd w:id="5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پيامبران براى هدايت به وسيله زبان قوم خويش، هدايت وضلالت مردم بر طبق مشيت حكيمانه الهى، رسالت حضرت موسى براى هدايت مردم همراه با معجزات، يادآورى روزهاى خدا به منظور عبرت گرفتن، متذكر ساختن حضرت موسى مردم را نسبت به نعمت هاى الهى از جمله نعمت آزادى از ستمگران، اعلام پروردگار به فايده شكرگزارى وپيامد كفران نعمت</w:t>
      </w:r>
      <w:r>
        <w:rPr>
          <w:rFonts w:eastAsia="IRNazanin" w:cs="IRNazanin"/>
          <w:color w:val="111111"/>
          <w:sz w:val="28"/>
          <w:szCs w:val="28"/>
          <w:rtl w:val="true"/>
          <w:lang w:bidi="fa-IR"/>
        </w:rPr>
        <w:t xml:space="preserve">. </w:t>
      </w:r>
      <w:bookmarkStart w:id="595" w:name="pg15085_161919"/>
    </w:p>
    <w:p>
      <w:pPr>
        <w:pStyle w:val="BookText"/>
        <w:rPr/>
      </w:pPr>
      <w:bookmarkEnd w:id="59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آيات</w:t>
      </w:r>
    </w:p>
    <w:p>
      <w:pPr>
        <w:pStyle w:val="BookText"/>
        <w:rPr/>
      </w:pPr>
      <w:r>
        <w:rPr>
          <w:rFonts w:ascii="IRNazanin" w:hAnsi="IRNazanin" w:eastAsia="IRNazanin"/>
          <w:color w:val="111111"/>
          <w:sz w:val="28"/>
          <w:sz w:val="28"/>
          <w:szCs w:val="28"/>
          <w:rtl w:val="true"/>
          <w:lang w:bidi="fa-IR"/>
        </w:rPr>
        <w:t xml:space="preserve">در يك آيه مى فرمايد وَ لَقَدْ أَرْسَلْنَا مُوسَى بِآيَاتِنَا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به دو نمونه از آن آيات اشاره شده كه تبديل عصا به اژدها وخارج شدن نور از دست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عَصَاهُ  فَإِذَا هِىَ  ثُعْبَانٌ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  يَدَهُ  فَإِذَا هِىَ  بَيْضَاءُ لِلنَّاظِرِينَ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596" w:name="__RefHeading___Toc986267_2142443653"/>
      <w:bookmarkStart w:id="597" w:name="_Toc242"/>
      <w:bookmarkEnd w:id="596"/>
      <w:r>
        <w:rPr>
          <w:rtl w:val="true"/>
        </w:rPr>
        <w:t>نكته ها</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واضلال الهى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فَيُضِلُّ  اللَّهُ  مَنْ  يَشَاءُ وَيَهْدِى مَنْ  يَشَاءُ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من يشاء را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اضلال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وَيُضِلُّ  اللَّهُ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هدايت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وَيَهْدِى إِلَيْهِ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آنجايى كه گفتار در اين سوره، بر اساس مساله انذار مردم وترساندن از عزت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مناسب بود كه خدا روشن ترين مصداق ومظهر عزت خود در ميان انبيا را شاهد مثال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داستان رسالت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 او براى هدايت مردمش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طايفه يهود به نام عيسويّه توهم كرده اند آيه شريفه و ما ارسلنا من رسول الا بلسان قومه دلالت مى كند بر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عرب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مى شود اولاً آيه شريفه قل يا ايها الناس انى رسول الله اليكم جميعا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رسالت عمومى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ثانياً آيات تحدّى انس وجن را تحدى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الانس والجن على ان يأتوا بمثل هذا القرآن لايأتون بمثله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افراد معاند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وَخَابَ  كُلُّ  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ديگر اوصاف افراد معاند وسرنوشت آنان را بيان مى كند أَلْقِيَا فِى جَهَنَّمَ  كُلَّ  كَفَّارٍ عَنِيدٍ مَنَّاعٍ  لِلْخَيْرِ مُعْتَدٍ مُرِيبٍ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جَعَلَ  مَعَ  اللَّهِ  إِلهاً آخَرَ فَأَلْقِيَاهُ  فِى الْعَذَابِ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ودليلى نيست كه ما آن را به وعده ووعيدهاى دنيوى اختصاص دهيم ويا مختص آخرتش بنماييم، وانگهى از آيات كريمه قرآن كاملا استفاده مى شود كه ايمان وكفر، وتقوى وفسق، هم در شؤون زندگى دنيا تاثير دارند، وهم در زندگى آخرت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صيغه مبالغه است كه يكى فزونى صبر واستقامت را مى رساند وديگرى فزونى شكرگزارى نعمت، اشاره به اينكه افراد با ايمان نه در مشكلات وروزهاى سخت دست وپاى خود را گم مى كنند، وتسليم حوادث مى شوند، ونه در روزهاى پيروزى ونعمت گرفتار غرور وغفلت مى گردند، وذكر اين دو 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ناظر به همين مطلب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لطايف آيه مورد بحث اين است كه وعده زياد كردن نعمت را بطور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نون تاكيد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نعمت را برايتان زياد مى كنم ولى در تهديد عليه كفران كنندگان، به صراحت نفرموده كه عذابتان مى كنم، بلكه بطور تعريض واشاره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سخت است، آرى اين، شيوه وروش كريمان است كه در وعيدشان غالباً تصريح به عذاب نمى كنند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وفخر رازى مى گويد مومن از دو حال خارج نيست يا حوادث بر طبق طبع اوست كه بايد شكرگزارى كند يا بر خلاف ميل وخواسته اوست كه بايد صبر كند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قابل توجه است كه سر بريدن پسران وكنيزى زنان ودختران را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سُوءَ الْعَذابِ  عطف مى كند، در حالى كه خود از مصداق هاى سوء العذاب است، واين به خاطر اهميت اين دو عذاب بوده است، ونشان مى دهد كه قوم جبار وستمگر فرعون شكنجه ها وتحميلات ديگرى نيز بر بنى اسرائيل داشته اند، اما از ميان همه اين دو شديدتر وسخت تر بوده است</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ودر سوره بقره همين مضمون بدون واو عاطفه بيان شده كه در آنجا به عنوان بدل بعض از كل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روزهاى سرنوشت ساز ومهم زندگى انسان ها است كه به خاطر عظمتش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ونيز به خاطر اينكه يك نعمت بزرگ الهى شامل حال قوم وملتى شايسته ويا يك مجازات بزرگ ودردناك الهى دامنگير ملتى سركش وطغيانگر شده است، كه در هر دو صورت شايسته تذكر ويادآورى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از ائمه معصومين به ما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روزهاى گوناگونى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 يوم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الكرة ويوم القيامه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ايام الله روز قيام مهدى موعود وروز رجعت وروز قيامت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ودر تفسير على بن ابراهيم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روز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مرگ وروز رستاخيز</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ايام اللَّه نعمائه وبلائه ببلائه سبحانه ايام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نعمتهاى او وآزمايش هاى او به وسيله بلاهاى او است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برترين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آيات فوق پس از ذكر ايام الله، تنها روزى كه صريحا روى آن انگشت گذاشته شده است، روز نجات بنى اسرائيل از چنگال فرعونيان است إِذْ أَنْجاكُمْ  مِنْ  آلِ  فِرْعَوْنَ  با اينكه در تاريخ بنى اسرائيل، روزهاى بزرگى كه خداوند در پرتو هدايت موسى به آنها نعمت هاى بزرگ بخشيد، فراوان بوده، ولى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دليل بر اهميت فوق العاده آزادى واستقلال در سرنوشت ملتها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ها را از خدا بدانيم 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عَلَيْكُمْ  إِذْ أَنْجاكُمْ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وبلا در راستاى تربيت انسان واز شئون ربوبيّت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مِنْ  رَبِّكُمْ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براى تربيت ما، شكر را لازم كرد نه آنكه خود محتاج شكر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شكر، نه تنها نعمت هاى خداوند بر ما زياد مى شود، بلكه خود ما نيز رشد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لَأَزِيدَنَّكُمْ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شكر </w:t>
      </w:r>
      <w:bookmarkStart w:id="598" w:name="pg15085_161922"/>
    </w:p>
    <w:p>
      <w:pPr>
        <w:pStyle w:val="BookText"/>
        <w:rPr/>
      </w:pPr>
      <w:bookmarkEnd w:id="598"/>
      <w:r>
        <w:rPr>
          <w:rFonts w:ascii="Amiri" w:hAnsi="Amiri" w:eastAsia="Amiri" w:cs="Amiri"/>
          <w:color w:val="111111"/>
          <w:sz w:val="28"/>
          <w:sz w:val="28"/>
          <w:szCs w:val="28"/>
          <w:rtl w:val="true"/>
          <w:lang w:bidi="ar-SA"/>
        </w:rPr>
        <w:t>قرآن كريم در برخى از آيات دستور به شكر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پيامبر اكرم نيز خطاب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فَاعْبُدْ وَكُنْ  مِنَ  الشَّاكِرِينَ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آثار شكر را چنين بيان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شدن نعمت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رضايت خداوند از شكر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تَشْكُرُوا يَرْضَهُ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به سود 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يَشْكُرْ فَإِنَّمَا يَشْكُرُ 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986269_2142443653"/>
      <w:bookmarkStart w:id="600" w:name="_Toc243"/>
      <w:bookmarkEnd w:id="599"/>
      <w:r>
        <w:rPr>
          <w:rtl w:val="true"/>
        </w:rPr>
        <w:t xml:space="preserve">آیه </w:t>
      </w:r>
      <w:r>
        <w:rPr/>
        <w:t>8</w:t>
      </w:r>
      <w:r>
        <w:rPr>
          <w:rtl w:val="true"/>
        </w:rPr>
        <w:t>-</w:t>
      </w:r>
      <w:r>
        <w:rPr/>
        <w:t>10</w:t>
      </w:r>
      <w:bookmarkEnd w:id="600"/>
    </w:p>
    <w:p>
      <w:pPr>
        <w:pStyle w:val="Heading4"/>
        <w:numPr>
          <w:ilvl w:val="3"/>
          <w:numId w:val="1"/>
        </w:numPr>
        <w:rPr/>
      </w:pPr>
      <w:bookmarkStart w:id="601" w:name="__RefHeading___Toc986271_2142443653"/>
      <w:bookmarkStart w:id="602" w:name="_Toc244"/>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وَقَالَ مُوسَىٰٓ إِنْ تَكْفُرُوٓا أَنْتُمْ وَمَنْ فِي الْأَرْضِ جَمِيعًا فَإِنَّ اللَّهَ لَغَنِيٌّ حَمِيدٌ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يَأْتِكُمْ نَبَأُ الَّذِينَ مِنْ قَبْلِكُمْ قَوْمِ نُوحٍ وَعَادٍ وَثَمُودَ وَالَّذِينَ مِنْ بَعْدِهِمْ لَا يَعْلَمُهُمْ إِلَّا اللَّهُ جَآءَتْهُمْ رُسُلُهُمْ بِالْبَيِّنَاتِ فَرَدُّوٓا أَيْدِيَهُمْ فِيٓ أَفْوَاهِهِمْ وَقَالُوٓا إِنَّا كَفَرْنَا بِمَآ أُرْسِلْتُمْ بِهِ وَإِنَّا لَفِي شَكٍّ مِمَّا تَدْعُونَنَآ إِلَيْهِ مُرِيبٍ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آبَآؤُنَا فَأْتُونَا بِسُلْطَانٍ مُبِينٍ </w:t>
      </w:r>
      <w:r>
        <w:rPr>
          <w:rFonts w:eastAsia="Amiri" w:cs="Amiri" w:ascii="Amiri" w:hAnsi="Amiri"/>
          <w:color w:val="111111"/>
          <w:sz w:val="28"/>
          <w:szCs w:val="28"/>
          <w:lang w:bidi="ar-SA"/>
        </w:rPr>
        <w:t>10</w:t>
      </w:r>
    </w:p>
    <w:p>
      <w:pPr>
        <w:pStyle w:val="Heading4"/>
        <w:numPr>
          <w:ilvl w:val="3"/>
          <w:numId w:val="1"/>
        </w:numPr>
        <w:rPr/>
      </w:pPr>
      <w:bookmarkStart w:id="603" w:name="__RefHeading___Toc986273_2142443653"/>
      <w:bookmarkStart w:id="604" w:name="_Toc245"/>
      <w:bookmarkEnd w:id="603"/>
      <w:r>
        <w:rPr>
          <w:rtl w:val="true"/>
        </w:rPr>
        <w:t>ترجمه</w:t>
      </w:r>
      <w:bookmarkEnd w:id="6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وهمه مردم روى زمين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نياز وشايسته ستايش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خبر كسانى كه پيش از شما بودند، به شما نرسيد؟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پس از ايشان بودند، همانها كه جز خداوند از آنان آگاه نيست، پيامبرانشان دلايل روشن براى آنان آوردند،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تعجب واستهزا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 گرفتند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به آن فرستاده شده 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به آنچه ما را به سوى آن مى خوانيد، شك وترديد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خدا 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آسمانها وزمين را آفريده، او شما را دعوت مى كند تا گناهانتان را ببخشد، وتا موعد مقررى شما را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اينها را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مى 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انسانهايى همانند ما هستيد، مى خواهيد ما را از آنچه پدرانمان مى پرستيدند بازداريد، شما دليل ومعجزه روشنى براى ما بياوريد</w:t>
      </w:r>
      <w:r>
        <w:rPr>
          <w:rFonts w:eastAsia="IRNazanin" w:cs="IRNazanin"/>
          <w:color w:val="111111"/>
          <w:sz w:val="28"/>
          <w:szCs w:val="28"/>
          <w:rtl w:val="true"/>
          <w:lang w:bidi="fa-IR"/>
        </w:rPr>
        <w:t xml:space="preserve">!» </w:t>
      </w:r>
      <w:bookmarkStart w:id="605" w:name="pg15085_161923"/>
    </w:p>
    <w:p>
      <w:pPr>
        <w:pStyle w:val="Heading4"/>
        <w:numPr>
          <w:ilvl w:val="3"/>
          <w:numId w:val="1"/>
        </w:numPr>
        <w:rPr/>
      </w:pPr>
      <w:bookmarkStart w:id="606" w:name="__RefHeading___Toc986275_2142443653"/>
      <w:bookmarkStart w:id="607" w:name="_Toc246"/>
      <w:bookmarkEnd w:id="605"/>
      <w:bookmarkEnd w:id="606"/>
      <w:r>
        <w:rPr>
          <w:rtl w:val="true"/>
        </w:rPr>
        <w:t>تفسير</w:t>
      </w:r>
      <w:bookmarkEnd w:id="6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خداوند از اعمال اقوام گذشته پيرامون برخورد غيرمعقول آنان با پيامبران وكفرورزى آنها وشك در دعوت پيامبران، استدلال انبياء بر عدم شك در خداوند متعال به جهت آفريدگار بودن او نسبت به نظام هستى، دعوت خداوند به توحيد به منظور آمرزش مردم، درخواست معجزه آشكار از ناحيه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أَ لَمْ  يَأْتِكُمْ  نَبَؤُا الَّذِينَ  مِنْ  قَبْلِكُمْ  خبر هلاكت وانقراض آن اقوام است،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 مهم وقابل اعتناء است، پس ديگر منافات ندارد كه بعد از آن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يَعْلَمُهُمْ  إِلَّا اللَّهُ  زيرا در اين جمله، اطلاع از جزئيات داستان اقوام گذشته را به خدا اختصاص مى دهد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ضميرى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وجمله فَرَدُّوا أَيْدِيَهُمْ  فِى أَفْواهِهِمْ  دست هايشان را به دهانهايشان بردند كنايه است از اينكه ايشان را مجبور به سكوت ونگفتن حق مى كردند، گويا دست انبياء را مى گرفتند وبر دهانهايشان مى گذاشتند وبه اين وسيله اعلام مى كردند كه بايد از سخن حق، صرف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فَرَدُّوا أَيْدِيَهُمْ  فِى أَفْواهِهِمْ  را مى توان به چند صورت معنا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با گذاشتن دست بر دهان پيامبران آنان را تكذيب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ودلايل انبيا به قدرى محكم بود كه گويا دست مردم را گرفته بر دهانشان گذاشتند، كنايه از اينكه زبان مردم در برابر حقّ ، بسته شد وحرفى براى 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انبيا از شدت خشم، انگشتان خود را گاز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انبيا، در حضور پيامبر دستان خود را بر دهانشان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ساكت شوند وموعظه اى نكنند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كفار اين است كه بر فرض هم بپذيريم كه مقتضاى عنايت الهى اين است كه ما را بسوى مغفرت ورحمت خود دعوت كند، ليكن اين را ديگر نمى پذيريم كه اين دعوت </w:t>
      </w:r>
      <w:bookmarkStart w:id="608" w:name="pg15085_161924"/>
    </w:p>
    <w:p>
      <w:pPr>
        <w:pStyle w:val="BookText"/>
        <w:rPr/>
      </w:pPr>
      <w:bookmarkEnd w:id="608"/>
      <w:r>
        <w:rPr>
          <w:rFonts w:ascii="IRNazanin" w:hAnsi="IRNazanin" w:eastAsia="IRNazanin"/>
          <w:color w:val="111111"/>
          <w:sz w:val="28"/>
          <w:sz w:val="28"/>
          <w:szCs w:val="28"/>
          <w:rtl w:val="true"/>
          <w:lang w:bidi="fa-IR"/>
        </w:rPr>
        <w:t>را، به دست شخص شما انجام داده باشد، چون شما هم مثل ما يك فرد بشر هستيد وهيچ زيادى بر ما نداريد، واگر رسيدن به چنين مقامى از آثار وخواص بشريت است ما نيز بشر هستيم وبايد آنچه را كه شما مى يابيد ما هم بيابيم، پس اگر شما در دعوت خود راست مى گوييد، وقدرتى ما فوق قدرت بشرى داريد، بايد بتوانيد كه كارهايى ما فوق كارهاى بشرى انجام داده ومعجزه اى آشكار ودندان شكن بياوريد كه بر عقل هاى ما چيره شود، وما را به اذعان واعتراف بر نبوت شما مجبور سازد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طوسى در تفسير تبيان، شك با ريب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ترديد طبيعى است ولى ريب، شكى است كه با سوء ظنّ  وتهمت همراه باشد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609" w:name="__RefHeading___Toc986277_2142443653"/>
      <w:bookmarkStart w:id="610" w:name="_Toc247"/>
      <w:bookmarkEnd w:id="609"/>
      <w:r>
        <w:rPr>
          <w:rtl w:val="true"/>
        </w:rPr>
        <w:t>نكته ها</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نتيجه اخروى دعوت را، مقدم بر نتيجه دنيوى آن ذكر كرده، براى اين است كه آخرت خانه دائمى است ومقصود اصلى دعوت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ى زمخشرى وفخر رازى وعده هاى قرآن نسبت به مؤمنين بخشش تمام گناهان است؛ يَغْفِرْ لَكُمْ  ذُنُوبَكُمْ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نسبت به كفار، بخشش بعضى از گناهان است؛ لِيَغْفِرَ لَكُمْ  مِنْ  ذُنُوبِكُمْ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وَاتَّقُوهُ  وَأَطِيعُونِ  يَغْفِرْ لَكُمْ  مِنْ  ذُنُوبِكُمْ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قَوْمَنَا أَجِيبُوا دَاعِىَ  اللَّهِ  وَآمِنُوا بِهِ  يَغْفِرْ لَكُمْ  مِنْ  ذُنُوبِكُمْ  وَيُجِرْكُمْ  مِنْ  عَذَابٍ  أَلِيمٍ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131</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حقيقت شكر نعمت وايمان آوردن به خدا مايه افزونى نعمت شما وتكامل وافتخار خودتان است وگر نه خداوند آن چنان بى نياز است كه اگر تمام كائنات كافر گردند، بر دامان كبريايى او گردى نمى نشيند، چرا كه او از همگان بى نياز است، وحتى احتياج به تشكر وستايش ندارد چرا كه او ذاتا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به مغفرت در حقيقت دعوت به سبب مغفرت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از ايمان است</w:t>
      </w:r>
      <w:r>
        <w:rPr>
          <w:rFonts w:eastAsia="Amiri" w:cs="Amiri" w:ascii="Amiri" w:hAnsi="Amiri"/>
          <w:color w:val="111111"/>
          <w:sz w:val="28"/>
          <w:szCs w:val="28"/>
          <w:rtl w:val="true"/>
          <w:lang w:bidi="ar-SA"/>
        </w:rPr>
        <w:t xml:space="preserve">. </w:t>
      </w:r>
      <w:bookmarkStart w:id="611" w:name="pg15085_161925"/>
    </w:p>
    <w:p>
      <w:pPr>
        <w:pStyle w:val="BookText"/>
        <w:rPr/>
      </w:pPr>
      <w:bookmarkEnd w:id="611"/>
      <w:r>
        <w:rPr>
          <w:rFonts w:ascii="IRNazanin" w:hAnsi="IRNazanin" w:eastAsia="IRNazanin"/>
          <w:color w:val="111111"/>
          <w:sz w:val="28"/>
          <w:sz w:val="28"/>
          <w:szCs w:val="28"/>
          <w:rtl w:val="true"/>
          <w:lang w:bidi="fa-IR"/>
        </w:rPr>
        <w:t>چنان كه حضرت نوح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 كلما دعوتم لتغفرلهم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مومنان فقط  بر خداوند توكل مى كنند انحصار از تقديم جار ومجرور استفاده مى شود و على الله فليتوكل المومنون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بحث خداشناسى وتوحيد را در همين يك جمله كه به صورت استفهام انكارى ذكر شده اشاره كرده است أَ فِى اللَّهِ  شَكٌّ  فاطِرِ السَّماواتِ  وَالْأَرْضِ  جمله اى كه براى تجزيه وتحليل وبحث گسترده اش، هزاران كتاب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اسرار هستى ونظام آفرينش، تنها ما را به اصل وجود خدا هدايت نمى كند بلكه صفات او مانند علم وقدرت وحكمت وازليت وابديت او، از اين مطالعه نيز روشن مى 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آمرزش الهى در صورت ايمان آوردن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فِى اللَّهِ  شَكٌّ  فَاطِرِ السَّمَاوَاتِ  وَالْأَرْضِ  يَدْعُوكُمْ  لِيَغْفِرَ لَكُمْ  مِنْ  ذُنُوبِكُمْ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إِنْ  يَنْتَهُوا يُغْفَرْ لَهُمْ  مَا قَدْ سَلَفَ  وَإِنْ  يَعُودُوا فَقَدْ مَضَتْ  سُنَّةُ  الْأَوَّلِينَ</w:t>
      </w:r>
    </w:p>
    <w:p>
      <w:pPr>
        <w:pStyle w:val="Heading3"/>
        <w:numPr>
          <w:ilvl w:val="2"/>
          <w:numId w:val="1"/>
        </w:numPr>
        <w:rPr/>
      </w:pPr>
      <w:bookmarkStart w:id="612" w:name="__RefHeading___Toc986279_2142443653"/>
      <w:bookmarkStart w:id="613" w:name="_Toc248"/>
      <w:bookmarkEnd w:id="612"/>
      <w:r>
        <w:rPr>
          <w:rtl w:val="true"/>
        </w:rPr>
        <w:t xml:space="preserve">آیه </w:t>
      </w:r>
      <w:r>
        <w:rPr/>
        <w:t>11</w:t>
      </w:r>
      <w:r>
        <w:rPr>
          <w:rtl w:val="true"/>
        </w:rPr>
        <w:t>-</w:t>
      </w:r>
      <w:r>
        <w:rPr/>
        <w:t>12</w:t>
      </w:r>
      <w:bookmarkEnd w:id="613"/>
    </w:p>
    <w:p>
      <w:pPr>
        <w:pStyle w:val="Heading4"/>
        <w:numPr>
          <w:ilvl w:val="3"/>
          <w:numId w:val="1"/>
        </w:numPr>
        <w:rPr/>
      </w:pPr>
      <w:bookmarkStart w:id="614" w:name="__RefHeading___Toc986281_2142443653"/>
      <w:bookmarkStart w:id="615" w:name="_Toc249"/>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وَ لَنَصْبِرَنَّ  عَلى ما آذَيْتُمُونا وَ 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986283_2142443653"/>
      <w:bookmarkStart w:id="617" w:name="_Toc250"/>
      <w:bookmarkEnd w:id="616"/>
      <w:r>
        <w:rPr>
          <w:rtl w:val="true"/>
        </w:rPr>
        <w:t>ترجمه</w:t>
      </w:r>
      <w:bookmarkEnd w:id="6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پيامبرانشان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كه ما بشرى همانند شما هستيم، ولى خداوند بر هر كس از بندگانش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رسالت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هرگز نمى توانيم معجزه اى جز بفرمان خدا بياوريم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تهديدهاى شما نمى 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باايمان بايد تنها بر خدا توكل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وچرا بر خدا توكل نكنيم، با اينكه ما را به راه هاى </w:t>
      </w:r>
      <w:bookmarkStart w:id="618" w:name="pg15085_161926"/>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بطور مسلم در برابر آزارهاى شما صبر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از رسالت خويش بر نمى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وتوكل كنندگان، بايد فقط  بر خدا توكل كنند</w:t>
      </w:r>
      <w:r>
        <w:rPr>
          <w:rFonts w:eastAsia="IRNazanin" w:cs="IRNazanin"/>
          <w:color w:val="111111"/>
          <w:sz w:val="28"/>
          <w:szCs w:val="28"/>
          <w:rtl w:val="true"/>
          <w:lang w:bidi="fa-IR"/>
        </w:rPr>
        <w:t>!»</w:t>
      </w:r>
    </w:p>
    <w:p>
      <w:pPr>
        <w:pStyle w:val="Heading4"/>
        <w:numPr>
          <w:ilvl w:val="3"/>
          <w:numId w:val="1"/>
        </w:numPr>
        <w:rPr/>
      </w:pPr>
      <w:bookmarkStart w:id="619" w:name="__RefHeading___Toc986285_2142443653"/>
      <w:bookmarkStart w:id="620" w:name="_Toc251"/>
      <w:bookmarkEnd w:id="619"/>
      <w:r>
        <w:rPr>
          <w:rtl w:val="true"/>
        </w:rPr>
        <w:t>تفسير</w:t>
      </w:r>
      <w:bookmarkEnd w:id="6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پيامبران به مردم در ارتباط  همانندى آنان با مردم در بشر بودن وامتياز آنها بر مردم به جهت لطف ومنت خداوند بر آنان، مقيد بودن اعجاز آنان به اذن الهى، پيامبران داراى دو ويژگى برجسته توكل بر خداوند وصبر ومقاومت در برابر اذيت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مؤمنين معتقد شدند كه معبود آنها خدايى است كه تمام عالم از او نشأت گرفته وبه او منتهى مى شود، وقوام هر چيزى به وجود او است، بايد معتقد گردند كه تنها او رب تمام موجودات ومالك تدبير آنها است، وهيچ موجودى مالك چيزى بدون اذن وعنايت او نيست، پس او وكيل هر چيز، وقيوم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مؤمنين، بايد رب خود را وكيل خود در همه امور مربوط  به خود بدانند حتى در اعمالى كه به خودشان نسبت مى دهند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وقوه همه از اوست، رسول او نيز بايد اعتراف كند كه خودش نمى تواند از پيش خود معجزه اى بياورد، مگر آنكه خدا اذنش بدهد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مى فرمايد مؤمنان بايد بر خدا توكل كنند، ودر آيه دوم مى فرمايد متوكلان بايد بر خدا توكل كنند، گويا جمله دوم مرحله اى است وسيع تر وفراتر از مرحله اول يعنى مؤمنان كه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به خدا از ايمان به قدرت وحمايت او وتوكل بر او جدا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 مؤمنان وهمه كس تكيه گاهى جز خدا پيدا نمى كنند، زيرا به هر كس بنگرند از خود چيزى ندارد همه نعمتها وقدرتها وموهبتها به ذات پاك او بر مى گردد، پس آنها نيز بايد سر بر آستان او بگذارند واز او بخواهند كه اين توكل آنها را دعوت به ايمان به الله نيز مى كند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انتخاب وكيل كردن است، واين را مى دانيم كه يك وكيل خوب كسى است كه حد اقل داراى چهار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كافى، امانت، </w:t>
      </w:r>
      <w:bookmarkStart w:id="621" w:name="pg15085_161927"/>
    </w:p>
    <w:p>
      <w:pPr>
        <w:pStyle w:val="BookText"/>
        <w:rPr/>
      </w:pPr>
      <w:bookmarkEnd w:id="621"/>
      <w:r>
        <w:rPr>
          <w:rFonts w:ascii="IRNazanin" w:hAnsi="IRNazanin" w:eastAsia="IRNazanin"/>
          <w:color w:val="111111"/>
          <w:sz w:val="28"/>
          <w:sz w:val="28"/>
          <w:szCs w:val="28"/>
          <w:rtl w:val="true"/>
          <w:lang w:bidi="fa-IR"/>
        </w:rPr>
        <w:t>قدرت ودلسوزى</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بنابراين توكل كردن بر خدا مفهومى جز اين ندارد كه انسان در برابر مشكلات وحوادث زندگى ودشمنى ها وسرسختى هاى مخالفان وپيچيدگى ها واحيانا بن بست هايى كه در مسير خود به سوى هدف دارد در جايى كه توانايى بر گشودن آنها ندارد او را وكيل خود سازد، وبه او تكيه كند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622" w:name="__RefHeading___Toc986287_2142443653"/>
      <w:bookmarkStart w:id="623" w:name="_Toc252"/>
      <w:bookmarkEnd w:id="622"/>
      <w:r>
        <w:rPr>
          <w:rtl w:val="true"/>
        </w:rPr>
        <w:t>نكته ها</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توكل؛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بر آن منبع فنا ناپذير قدرت وتوانايى، سبب افزايش مقاومت انسان در برابر مشكلات وحوادث سخت زندگى است، به همين دليل هنگامى كه 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سختى خوردند، ودشمنان پس از ترك ميدان جنگ بار ديگر از نيمه راه بازگشتند تا ضربه نهايى را به مسلمين بزنند، واين خبر به گوش مؤمنان رسيد، قرآن مى گويد افراد با ايمان نه تنها در اين لحظه بسيار خطرناك كه قسمت عمده نيروى فعال خود را از دست داده بودند وحشت نكردند بلكه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واستمداد از نيروى ايمان بر پايدارى آنها افزوده شد ودشمن فاتح با شنيدن خبر اين آمادگى به سرعت عقب نشينى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اين پايدارى در سايه توكل در آيات متعددى به چشم مى خورد، از جمله در آيه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جلوى سستى دو طايفه از جنگجويان را در ميدان جهاد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توكل ملازم با صبر واستقامت در برابر حملات وصدمات دشمن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براى انجام كارهاى مهم، نخست دستور به مشورت وسپس تصميم راسخ، وبعد توكل بر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وسوسه هاى شيطانى تنها كسانى مى توانند مقاومت كنند واز تحت نفوذ او در آيند كه داراى ايمان وتوكل باشند إِنَّهُ  لَيْسَ  لَهُ  سُلْطانٌ  عَلَى الَّذِينَ  آمَنُوا وَعَلى رَبِّهِمْ  يَتَوَكَّلُونَ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اين آيات استفاده مى شود كه منظور از توكل اين است كه در برابر عظمت </w:t>
      </w:r>
    </w:p>
    <w:p>
      <w:pPr>
        <w:pStyle w:val="BookText"/>
        <w:rPr/>
      </w:pPr>
      <w:r>
        <w:rPr>
          <w:rFonts w:ascii="IRNazanin" w:hAnsi="IRNazanin" w:eastAsia="IRNazanin"/>
          <w:color w:val="111111"/>
          <w:sz w:val="28"/>
          <w:sz w:val="28"/>
          <w:szCs w:val="28"/>
          <w:rtl w:val="true"/>
          <w:lang w:bidi="fa-IR"/>
        </w:rPr>
        <w:t>مشكلات، انسان احساس حقارت وضعف نكند، بلكه با اتكاى بر قدرت بى پايان خداوند، خود را پيروز وفاتح بداند، وبه اين ترتيب توكل اميد آفرين نيرو بخش وتقويت كننده، وسبب فزونى پايدارى ومقاومت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توكل به گوشه اى خزيدن ودست روى دست گذاشتن بود معنى نداشت كه درباره مجاهدان ومانند آنها پياده شود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درباره خود غلوّ نمى كردند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انسانى مثل شما هستيم؛ إِنْ  نَحْنُ  إِلَّا بَشَرٌ مِثْلُكُمْ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نبوّت، نعمت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انبيا همان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سَبِيلِى أَدْعُوا إِلَى اللَّهِ  عَلى بَصِيرَةٍ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پيمودن راه خدا، تحمّل سختى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سُبُلَنا ولَنَصْبِرَنَّ  </w:t>
      </w:r>
      <w:r>
        <w:rPr>
          <w:rFonts w:eastAsia="IRNazanin" w:cs="IRNazanin"/>
          <w:color w:val="111111"/>
          <w:sz w:val="28"/>
          <w:szCs w:val="28"/>
          <w:rtl w:val="true"/>
          <w:lang w:bidi="fa-IR"/>
        </w:rPr>
        <w:t>.</w:t>
      </w:r>
      <w:r>
        <w:rPr>
          <w:rStyle w:val="FootnoteAnchor"/>
          <w:rtl w:val="true"/>
        </w:rPr>
        <w:footnoteReference w:id="445"/>
      </w:r>
      <w:bookmarkStart w:id="624" w:name="pg15085_161929"/>
    </w:p>
    <w:p>
      <w:pPr>
        <w:pStyle w:val="Heading3"/>
        <w:numPr>
          <w:ilvl w:val="2"/>
          <w:numId w:val="1"/>
        </w:numPr>
        <w:rPr/>
      </w:pPr>
      <w:bookmarkStart w:id="625" w:name="__RefHeading___Toc986289_2142443653"/>
      <w:bookmarkStart w:id="626" w:name="_Toc253"/>
      <w:bookmarkEnd w:id="624"/>
      <w:bookmarkEnd w:id="625"/>
      <w:r>
        <w:rPr>
          <w:rtl w:val="true"/>
        </w:rPr>
        <w:t xml:space="preserve">آیه </w:t>
      </w:r>
      <w:r>
        <w:rPr/>
        <w:t>13</w:t>
      </w:r>
      <w:r>
        <w:rPr>
          <w:rtl w:val="true"/>
        </w:rPr>
        <w:t>-</w:t>
      </w:r>
      <w:r>
        <w:rPr/>
        <w:t>17</w:t>
      </w:r>
      <w:bookmarkEnd w:id="626"/>
    </w:p>
    <w:p>
      <w:pPr>
        <w:pStyle w:val="Heading4"/>
        <w:numPr>
          <w:ilvl w:val="3"/>
          <w:numId w:val="1"/>
        </w:numPr>
        <w:rPr/>
      </w:pPr>
      <w:bookmarkStart w:id="627" w:name="__RefHeading___Toc986291_2142443653"/>
      <w:bookmarkStart w:id="628" w:name="_Toc254"/>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لَنُسْكِنَنَّكُمُ  اْلأَرْضَ  مِنْ  بَعْدِهِمْ  ذلِكَ  لِمَنْ  خافَ  مَقامي وَ خافَ  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 مَكانٍ  وَ ما هُوَ بِمَيِّتٍ  وَ 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86293_2142443653"/>
      <w:bookmarkStart w:id="630" w:name="_Toc255"/>
      <w:bookmarkEnd w:id="629"/>
      <w:r>
        <w:rPr>
          <w:rtl w:val="true"/>
        </w:rPr>
        <w:t>ترجمه</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به پيامبران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قطعا شما را از سرزمين خود بيرون خواهيم كرد، مگر اينكه به آيين 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پروردگارشان به آنها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ظالمان را هلاك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وشما را بعد از آنان در زمين سكونت خواهيم داد،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كسى است كه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بترسد واز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فتح وپيروزى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گردنكش منحرفى نوميد ونابود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او جهنم خواهد بود واز آب بد بوى متعفنى نوشانده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زحمت جرعه جرعه آن را سرمى كشد وهرگز حاضر نيست به ميل خود آن را بياشامد ومرگ از هرجا به سراغ او مى آيد، ولى با اين همه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دنبال آن، عذاب شديدى است</w:t>
      </w:r>
      <w:r>
        <w:rPr>
          <w:rFonts w:eastAsia="IRNazanin" w:cs="IRNazanin"/>
          <w:color w:val="111111"/>
          <w:sz w:val="28"/>
          <w:szCs w:val="28"/>
          <w:rtl w:val="true"/>
          <w:lang w:bidi="fa-IR"/>
        </w:rPr>
        <w:t>!</w:t>
      </w:r>
    </w:p>
    <w:p>
      <w:pPr>
        <w:pStyle w:val="Heading4"/>
        <w:numPr>
          <w:ilvl w:val="3"/>
          <w:numId w:val="1"/>
        </w:numPr>
        <w:rPr/>
      </w:pPr>
      <w:bookmarkStart w:id="631" w:name="__RefHeading___Toc986295_2142443653"/>
      <w:bookmarkStart w:id="632" w:name="_Toc256"/>
      <w:bookmarkEnd w:id="631"/>
      <w:r>
        <w:rPr>
          <w:rtl w:val="true"/>
        </w:rPr>
        <w:t>تفسير</w:t>
      </w:r>
      <w:bookmarkEnd w:id="6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كفار نسبت به پيامبران پيرامون تبعيد از شهر خود يا بازگشت به روش آنان ، بشارت خداوند به هلاك ساختن ستمگران، جايگزينى پيامبران به جاى كفار در زمين مشروط  به ترس از مقام الهى قيامت، درخواست پيامبران از خداوند نسبت به گشايش وپيروزى بر كفار، نا اميد شدن زورگويان لجوج وتهديد به عذاب جهنم وويژگى هاى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زمخشرى كشاف هم اشاره كرده، آيه شريفه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منطبق مى شود كه به قوم خود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آن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رسولان، به ايشان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ربوبيت </w:t>
      </w:r>
    </w:p>
    <w:p>
      <w:pPr>
        <w:pStyle w:val="BookText"/>
        <w:rPr/>
      </w:pPr>
      <w:r>
        <w:rPr>
          <w:rFonts w:ascii="IRNazanin" w:hAnsi="IRNazanin" w:eastAsia="IRNazanin"/>
          <w:color w:val="111111"/>
          <w:sz w:val="28"/>
          <w:sz w:val="28"/>
          <w:szCs w:val="28"/>
          <w:rtl w:val="true"/>
          <w:lang w:bidi="fa-IR"/>
        </w:rPr>
        <w:t>خاصه خدا نسبت به انبياء را به خاطر توكلى كه ايشان كردند ودر نتيجه رحمت خدا وعنايت خاصه او را به خود جلب نمودند باعث مى شود كه اين مردم كافر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بظلم خود تهديد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خواهم كرد، وزمين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همين سرزمينى كه آنها تهديد مى كنند شما را از آن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شما قرار خواهم داد، واين پاداش ترسى است كه از من واز تهديد من داشتيد، واين خواست ما است كه زمين را به بندگان پرهيزگار خود بدهيم</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xml:space="preserve">نظير اين آيه شريفه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يرثها عبادى الصالحون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بر مى گردد، يعنى رسولان وقتى دستشان از همه جا كوتاه شد وظلم ظالمان وتكذيب معاندين به نهايت رسيد، از خدا طلب فتح وپيروزى كردند، مانند حضرت نوح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ضمير مذكور را به كفار برگردانيم، چون كفار هم اصرار داشتند كه انبياء آن نصرتى را كه براى خود پيشگويى كرده بودند نشان دهند ومكرر مى گفتند كه پس چه شد نصرتى كه مى گفتيد؟ مَتى هذَا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مَتى هذَا الْوَعْدُ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سمت وناحيه است، ودر اينجا به معنى انحراف وگرايش به غير راه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امتناع از حق از روى علم است به جهت كبر وتجاوزگرى</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ولذا در روايتى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جبار عنيد من ابى ان يقول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عنيد كسى است كه از گفتن لا اله الا اللَّه امتناع كند ودر حديثى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العنيد المعرض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عنيد كسى است كه از حق روى گردان باشد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آشاميدن آب است با ميل ورغبت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ى لا يَكادُ يُسِيغُهُ  يعنى هرگز با ميل خود آن را نمى آشامد</w:t>
      </w:r>
      <w:r>
        <w:rPr>
          <w:rFonts w:eastAsia="IRNazanin" w:cs="IRNazanin"/>
          <w:color w:val="111111"/>
          <w:sz w:val="28"/>
          <w:szCs w:val="28"/>
          <w:rtl w:val="true"/>
          <w:lang w:bidi="fa-IR"/>
        </w:rPr>
        <w:t>.</w:t>
      </w:r>
      <w:r>
        <w:rPr>
          <w:rStyle w:val="FootnoteAnchor"/>
          <w:rtl w:val="true"/>
        </w:rPr>
        <w:footnoteReference w:id="451"/>
      </w:r>
      <w:bookmarkStart w:id="633" w:name="pg15085_161931"/>
    </w:p>
    <w:p>
      <w:pPr>
        <w:pStyle w:val="Heading4"/>
        <w:numPr>
          <w:ilvl w:val="3"/>
          <w:numId w:val="1"/>
        </w:numPr>
        <w:rPr/>
      </w:pPr>
      <w:bookmarkStart w:id="634" w:name="__RefHeading___Toc986297_2142443653"/>
      <w:bookmarkStart w:id="635" w:name="_Toc257"/>
      <w:bookmarkEnd w:id="633"/>
      <w:bookmarkEnd w:id="634"/>
      <w:r>
        <w:rPr>
          <w:rtl w:val="true"/>
        </w:rPr>
        <w:t>نكته ها</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 فرمايد كفار پيامبران را تهديد به خروج از وطن مى كردند وَ قَالَ  الَّذِينَ  كَفَرُوا لِرُسُلِهِمْ  لَنُخْرِجَنَّكُم مِنْ  أَرْضِنَا أَوْ لَتَعُودُنَّ  فِى مِلَّتِنَا</w:t>
      </w:r>
    </w:p>
    <w:p>
      <w:pPr>
        <w:pStyle w:val="BookText"/>
        <w:rPr/>
      </w:pPr>
      <w:r>
        <w:rPr>
          <w:rFonts w:ascii="Amiri" w:hAnsi="Amiri" w:eastAsia="Amiri" w:cs="Amiri"/>
          <w:color w:val="111111"/>
          <w:sz w:val="28"/>
          <w:sz w:val="28"/>
          <w:szCs w:val="28"/>
          <w:rtl w:val="true"/>
          <w:lang w:bidi="ar-SA"/>
        </w:rPr>
        <w:t xml:space="preserve">نمونه ومصداق اين تهديد درباره حضرت شعيب آمده است قَالَ  الْمَلَأُ الَّذِينَ  اسْتَكْبَرُوا مِنْ  قَوْمِهِ  لَنُخْرِجَنَّكَ  يَا شُعَيْبُ  وَالَّذِينَ  آمَنُوا مَعَكَ  مِنْ  قَرْيَتِنَا أَوْ لَتَعُودُنَّ  فِى مِلَّتِنَا قَالَ  أَ وَلَوْ كُنَّا كَارِهِينَ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ايشان به ظالمين تعبير كرده، براى اين بوده كه سبب هلاكت آنان همان ظلمشان بوده است، چون معروف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حكم بر وصف، مشعر به عليت وصف است، هم چنان كه در جمله ذلِكَ  لِمَنْ  خافَ  مَقامِى وَخافَ  وَعِيدِ مشعر بر اين است كه علت پيروز كردن مؤمنين واسكانشان در زمين، همان ترس از قيامت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مغروران بيخبر، گويى همه سرزمينها را مال خود مى دانستند وبراى پيامبرانشان حتى به اندازه يك شهروند حق قائل نبودند ولذا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ما</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 نمى خواهند مؤمنان هويّت مستقلّى داشته باشند؛ لَتَعُودُنَّ  فِى مِلَّتِنا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تهديد را بايد با تهديد پاسخ داد؛ لَنُخْرِجَنَّكُمْ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لَنُهْلِكَنَّ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نوشيدنى هاى دوزخيان در قيامت سوزنده است نه سيراب كننده؛ سُقُوا ماءً حَمِيماً فَقَطَّعَ  أَمْعاءَهُمْ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جوشانى نوشانده مى شوند كه درون آنها را قطعه قطعه مى كند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يُغاثُوا بِماءٍ كَالْمُهْلِ  يَشْوِى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آبى همچون مس گداخته پذيرايى مى شوند، كه حرارت آن صورت ها را بريان مى كند</w:t>
      </w:r>
      <w:r>
        <w:rPr>
          <w:rFonts w:eastAsia="IRNazanin" w:cs="IRNazanin"/>
          <w:color w:val="111111"/>
          <w:sz w:val="28"/>
          <w:szCs w:val="28"/>
          <w:rtl w:val="true"/>
          <w:lang w:bidi="fa-IR"/>
        </w:rPr>
        <w:t>.</w:t>
      </w:r>
      <w:r>
        <w:rPr>
          <w:rStyle w:val="FootnoteAnchor"/>
          <w:rtl w:val="true"/>
        </w:rPr>
        <w:footnoteReference w:id="456"/>
      </w:r>
      <w:bookmarkStart w:id="636" w:name="pg15085_161932"/>
    </w:p>
    <w:p>
      <w:pPr>
        <w:pStyle w:val="Heading3"/>
        <w:numPr>
          <w:ilvl w:val="2"/>
          <w:numId w:val="1"/>
        </w:numPr>
        <w:rPr/>
      </w:pPr>
      <w:bookmarkStart w:id="637" w:name="__RefHeading___Toc986299_2142443653"/>
      <w:bookmarkStart w:id="638" w:name="_Toc258"/>
      <w:bookmarkEnd w:id="636"/>
      <w:bookmarkEnd w:id="637"/>
      <w:r>
        <w:rPr>
          <w:rtl w:val="true"/>
        </w:rPr>
        <w:t xml:space="preserve">آیه </w:t>
      </w:r>
      <w:r>
        <w:rPr/>
        <w:t>18</w:t>
      </w:r>
      <w:r>
        <w:rPr>
          <w:rtl w:val="true"/>
        </w:rPr>
        <w:t>-</w:t>
      </w:r>
      <w:r>
        <w:rPr/>
        <w:t>20</w:t>
      </w:r>
      <w:bookmarkEnd w:id="638"/>
    </w:p>
    <w:p>
      <w:pPr>
        <w:pStyle w:val="Heading4"/>
        <w:numPr>
          <w:ilvl w:val="3"/>
          <w:numId w:val="1"/>
        </w:numPr>
        <w:rPr/>
      </w:pPr>
      <w:bookmarkStart w:id="639" w:name="__RefHeading___Toc986301_2142443653"/>
      <w:bookmarkStart w:id="640" w:name="_Toc259"/>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 ءٍ ذلِكَ  هُوَ الضَّلالُ  الْبَعيدُ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السَّماواتِ  وَ اْلأَرْضَ  بِالْحَقّ ِ إِنْ  يَشَأْ يُذْهِبْكُمْ  وَ يَأْتِ  بِخَلْقٍ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986303_2142443653"/>
      <w:bookmarkStart w:id="642" w:name="_Toc260"/>
      <w:bookmarkEnd w:id="641"/>
      <w:r>
        <w:rPr>
          <w:rtl w:val="true"/>
        </w:rPr>
        <w:t>ترجمه</w:t>
      </w:r>
      <w:bookmarkEnd w:id="642"/>
    </w:p>
    <w:p>
      <w:pPr>
        <w:pStyle w:val="BookText"/>
        <w:rPr/>
      </w:pPr>
      <w:r>
        <w:rPr>
          <w:rFonts w:ascii="IRNazanin" w:hAnsi="IRNazanin" w:eastAsia="IRNazanin"/>
          <w:color w:val="111111"/>
          <w:sz w:val="28"/>
          <w:sz w:val="28"/>
          <w:szCs w:val="28"/>
          <w:rtl w:val="true"/>
          <w:lang w:bidi="fa-IR"/>
        </w:rPr>
        <w:t>اعمال كسانى كه به پروردگارشان كافر شدند، همچون خاكسترى است در برابر تندباد در يك روز طوفانى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توانايى ندارند كمترين چيزى از آنچه را انجام داده اند، به دست آورند واين همان گمراهى دور ودراز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نديدى خداوند، آسمانها وزمين را بحق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مى برد وخلق تازه اى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كار براى خدا دشوار نيست</w:t>
      </w:r>
      <w:r>
        <w:rPr>
          <w:rFonts w:eastAsia="IRNazanin" w:cs="IRNazanin"/>
          <w:color w:val="111111"/>
          <w:sz w:val="28"/>
          <w:szCs w:val="28"/>
          <w:rtl w:val="true"/>
          <w:lang w:bidi="fa-IR"/>
        </w:rPr>
        <w:t>!</w:t>
      </w:r>
    </w:p>
    <w:p>
      <w:pPr>
        <w:pStyle w:val="Heading4"/>
        <w:numPr>
          <w:ilvl w:val="3"/>
          <w:numId w:val="1"/>
        </w:numPr>
        <w:rPr/>
      </w:pPr>
      <w:bookmarkStart w:id="643" w:name="__RefHeading___Toc986305_2142443653"/>
      <w:bookmarkStart w:id="644" w:name="_Toc261"/>
      <w:bookmarkEnd w:id="643"/>
      <w:r>
        <w:rPr>
          <w:rtl w:val="true"/>
        </w:rPr>
        <w:t>تفسير</w:t>
      </w:r>
      <w:bookmarkEnd w:id="6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كفار به سود نبردن از اعمال خويش، دقت كردن در خالقيت خداوند نسبت به نظام هستى بر اساس حق، تهديد خداوند نسبت به كفار پيرامون نابودى آنان وخلق موجودات جديد وسخت نبودن اين كار بر خداوند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حق كه در مقابل عمل باطل است، آن فعلى است كه فاعل آن نتيجه وهدفى را در نظر گرفته كه فعلش خودبخود به سوى آن نتيجه پيش مى رود ونيز مى بينيم كه بعضى از انواع موجودات هدف بعضى ديگر است، يعنى براى اينكه ديگرى از آن بهره مند شود به وجود آمده، مانند عناصر زمين كه گياهان از آن بهره مند مى شوند، ومانند گياهان كه حيوانات از آنها انتفاع مى برند واصلا براى حيوان به وجود آمده اند، وهمچنين حيوان كه براى انسان خلق شده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بنا بر اين، دائما خلقت عالم، از مرحله اى به مرحله اى واز هدفى به هدف شريف ترى پيش مى رود، تا آنكه به هدفى برسد كه هدفى بالاتر از آن نيست، وآن بازگشت به سوى خداى سبحان است، هم 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إِلى رَبِّكَ  الْمُنْتَهى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45" w:name="pg15085_161933"/>
    </w:p>
    <w:p>
      <w:pPr>
        <w:pStyle w:val="BookText"/>
        <w:rPr/>
      </w:pPr>
      <w:bookmarkEnd w:id="64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چنان كه راغب درمفردات گويد در اصل به معنى مطابقه وهماهنگى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گاهى حق به كارى گفته مى شود كه بر وفق حكمت واز روى حساب ونظم آفريده شده است، همانگونه كه در قرآن مى خوانيم هُوَ الَّذِى جَعَلَ  الشَّمْسَ  ضِياءً وَالْقَمَرَ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ذلِكَ  إِلَّا بِالْحَقِّ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646" w:name="__RefHeading___Toc986307_2142443653"/>
      <w:bookmarkStart w:id="647" w:name="_Toc262"/>
      <w:bookmarkEnd w:id="646"/>
      <w:r>
        <w:rPr>
          <w:rtl w:val="true"/>
        </w:rPr>
        <w:t>نكته ها</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اعمال كفار به خاكستر نشان مى دهد كه اعمال آنها ممكن است ظاهرى داشته باشد اما فقط  همان ظاهر است ومحتوايى ندارد</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چنانكه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الى ما عملوا من عمل فجعلنا هباء منثورا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مخترعان ومكتشفان پاداش الهى دارند؟ از نظر جهان بينى اسلام مطالعه نفس عمل به تنهايى كافى نيست، بلكه عمل به ضميمه، محرك وانگيزه آن ارزش دارد، بسيار ديده شده كسانى بيمارستان يا مدرسه يا بناى خير ديگرى مى سازند وتظاهر به اين هم دارند كه هدفشان صد در صد خدمت انسانى است به جامعه اى كه به آن مديونند، در حالى كه زير اين پوشش مطلب ديگرى نهفته شده است وآن حفظ  مقام ويا مال وثروت يا جلب توجه عوام، وتحكيم منافع مادى خود، ويا حتى دست زدن به خيانتهايى دور از چشم ديگران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الهى</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يَشَأْ يُذْهِبْكُمْ  وَيَأْتِ  بِخَلْقٍ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عَلَى اللَّهِ  بِعَزِيزٍ آيات ديگر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يَشَأْ يُذْهِبْكُمْ  أَيُّهَا النَّاسُ  وَيَأْتِ  بِآخَرِينَ  وَكَانَ  اللَّهُ  عَلَى ذلِكَ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الْغَنِىُّ  ذُو الرَّحْمَةِ  إِنْ  يَشَأْ يُذْهِبْكُمْ  وَيَسْتَخْلِفْ  مِنْ  بَعْدِكُمْ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648" w:name="pg15085_161934"/>
    </w:p>
    <w:p>
      <w:pPr>
        <w:pStyle w:val="Heading3"/>
        <w:numPr>
          <w:ilvl w:val="2"/>
          <w:numId w:val="1"/>
        </w:numPr>
        <w:rPr/>
      </w:pPr>
      <w:bookmarkStart w:id="649" w:name="__RefHeading___Toc986309_2142443653"/>
      <w:bookmarkStart w:id="650" w:name="_Toc263"/>
      <w:bookmarkEnd w:id="648"/>
      <w:bookmarkEnd w:id="649"/>
      <w:r>
        <w:rPr>
          <w:rtl w:val="true"/>
        </w:rPr>
        <w:t xml:space="preserve">آیه </w:t>
      </w:r>
      <w:r>
        <w:rPr/>
        <w:t>21</w:t>
      </w:r>
      <w:r>
        <w:rPr>
          <w:rtl w:val="true"/>
        </w:rPr>
        <w:t>-</w:t>
      </w:r>
      <w:r>
        <w:rPr/>
        <w:t>23</w:t>
      </w:r>
      <w:bookmarkEnd w:id="650"/>
    </w:p>
    <w:p>
      <w:pPr>
        <w:pStyle w:val="Heading4"/>
        <w:numPr>
          <w:ilvl w:val="3"/>
          <w:numId w:val="1"/>
        </w:numPr>
        <w:rPr/>
      </w:pPr>
      <w:bookmarkStart w:id="651" w:name="__RefHeading___Toc986311_2142443653"/>
      <w:bookmarkStart w:id="652" w:name="_Toc264"/>
      <w:bookmarkEnd w:id="651"/>
      <w:r>
        <w:rPr>
          <w:rtl w:val="true"/>
        </w:rPr>
        <w:t>اشاره</w:t>
      </w:r>
      <w:bookmarkEnd w:id="652"/>
    </w:p>
    <w:p>
      <w:pPr>
        <w:pStyle w:val="BookText"/>
        <w:rPr/>
      </w:pP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 ءٍ قالُوا لَوْ هَدانَا اللّهُ  لَهَدَيْناكُمْ  سَواءٌ عَلَيْنا أَ 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الَّذينَ  آمَنُوا وَ 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986313_2142443653"/>
      <w:bookmarkStart w:id="654" w:name="_Toc265"/>
      <w:bookmarkEnd w:id="653"/>
      <w:r>
        <w:rPr>
          <w:rtl w:val="true"/>
        </w:rPr>
        <w:t>ترجمه</w:t>
      </w:r>
      <w:bookmarkEnd w:id="65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در برابر خدا ظاهر مى شوند، در اين هنگام،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مستكبران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پيروان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بخاطر پيروى از شما گرفتار مجازات الهى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حاضريد سهمى از عذاب الهى را بپذيريد واز ما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هدايت كرده بود، ما نيز شما را هدايت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كار از اينها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بيتابى كنيم وچه شكيبايى، تفاوتى براى ما ندارد، راه گريزى براى 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وشيطان، هنگامى كه كار تمام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 حق داد ومن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وتخلف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تسلطى نداشتم، جز اينكه دعوتتان كردم وشما دعوت مرا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 سرزنش نكنيد، خود را سرزنش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فريادرس شما هستم، ونه شما فريادرس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شرك شما درباره خود، كه از قبل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واطاعت مرا همرديف اطاعت خدا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وكافرم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ستمكاران عذاب دردناكى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را كه ايمان آوردند واعمال صالح انجام دادند، به باغهاى بهشت وارد مى كنند، باغهايى كه نهرها از زير درختانش جارى است، به اذن پروردگارشان، جاودانه در آن مى مانند وتحيت آنها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55" w:name="__RefHeading___Toc986315_2142443653"/>
      <w:bookmarkStart w:id="656" w:name="_Toc266"/>
      <w:bookmarkEnd w:id="655"/>
      <w:r>
        <w:rPr>
          <w:rtl w:val="true"/>
        </w:rPr>
        <w:t>تفسير</w:t>
      </w:r>
      <w:bookmarkEnd w:id="6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روز ظهور مردم در پيشگاه خداوند، استمداد ناتوانان از كفار مستكبر پيرامون نجات دادن آنها از عذاب وپاسخ </w:t>
      </w:r>
    </w:p>
    <w:p>
      <w:pPr>
        <w:pStyle w:val="BookText"/>
        <w:rPr/>
      </w:pPr>
      <w:r>
        <w:rPr>
          <w:rFonts w:ascii="IRNazanin" w:hAnsi="IRNazanin" w:eastAsia="IRNazanin"/>
          <w:color w:val="111111"/>
          <w:sz w:val="28"/>
          <w:sz w:val="28"/>
          <w:szCs w:val="28"/>
          <w:rtl w:val="true"/>
          <w:lang w:bidi="fa-IR"/>
        </w:rPr>
        <w:t xml:space="preserve">منفى آنان به جهت گرفتار بودن خودشان، سخن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تحقق داورى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پيرامون انجاز وعده الهى وتخلف وعده خويش، احتجاج او به مردم در زمينه دعوت مردم نسبت به خويش وعدم ملامت او به جهت سوء اختيار مردم وعدم تسلط  او بر آنان، ورود مومنان صالح به بهشت به 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وَ بَرَزُوا لِلَّهِ  جَمِيعاً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طورى ظاهر مى شوند كه ميان او وآنان، هيچ حاجب ومانعى وجود نداشته باشد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براى او هيچ مخلوقى در پرده نيست، نه در دنيا ونه در آخرت، هم 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لايَخْفى عَلَيْهِ  شَىْ ءٌ فِى الْأَرْضِ  وَلا فِى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معناى شرير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شريرهاى جنى وچه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 لِكُلِّ  نَبِىٍّ  عَدُوًّا شَياطِينَ  الْإِنْسِ  وَالْجِنِّ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خصوص اين آيه، مقصود از آن، همان شخص اولى است كه مصدر تمامى گمراهى ها وضلالت در بنى آدم شد، ونام شخصيش ابليس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استثناى إِلَّا أَنْ  دَعَوْتُكُمْ  استثناى منقطع است</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ومعناى آيه اين است كه من چنين سلطنتى نداشتم، ليكن اين را قبول دارم كه شما را به شرك وگناه دعوت كردم، وشما هم بدون هيچ سلطنتى از ناحيه من، دعوتم را 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آيه إِنَّما سُلْطانُهُ  عَلَى الَّذِينَ  يَتَوَلَّوْنَهُ  وَالَّذِينَ  هُمْ  بِهِ  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در آيه إِنَّ  عِبادِى لَيْسَ  لَكَ  عَلَيْهِمْ  سُلْطانٌ  إِلَّا مَنِ  اتَّبَعَكَ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شيطان را اثبات مى كند، واين آيات همانطور كه ملاحظه مى فرماييد، ظهور در اين دارد كه سلطنت ابليس بر مردم فرع پيروى خود مردم، وشرك ورزيدن ايشان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إِنِّى كَفَرْتُ  بِما أَشْرَكْتُمُونِ  مِنْ  قَبْلُ  ؛ يعنى من از اينكه شما در دنيا مرا شريك خداوند گرفتيد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پرستش نبوده بلكه مراد شرك در اطاعت است، هم چنان كه از خطابى كه خداى تعالى به اهل محشر كرده وفرموده</w:t>
      </w:r>
      <w:r>
        <w:rPr>
          <w:rFonts w:eastAsia="IRNazanin" w:cs="IRNazanin"/>
          <w:color w:val="111111"/>
          <w:sz w:val="28"/>
          <w:szCs w:val="28"/>
          <w:rtl w:val="true"/>
          <w:lang w:bidi="fa-IR"/>
        </w:rPr>
        <w:t xml:space="preserve">: </w:t>
      </w:r>
      <w:bookmarkStart w:id="657" w:name="pg15085_161936"/>
    </w:p>
    <w:p>
      <w:pPr>
        <w:pStyle w:val="BookText"/>
        <w:rPr/>
      </w:pPr>
      <w:bookmarkEnd w:id="657"/>
      <w:r>
        <w:rPr>
          <w:rFonts w:ascii="Amiri" w:hAnsi="Amiri" w:eastAsia="Amiri" w:cs="Amiri"/>
          <w:color w:val="111111"/>
          <w:sz w:val="28"/>
          <w:sz w:val="28"/>
          <w:szCs w:val="28"/>
          <w:rtl w:val="true"/>
          <w:lang w:bidi="ar-SA"/>
        </w:rPr>
        <w:t xml:space="preserve">أَلَمْ  أَعْهَدْ إِلَيْكُمْ  يا بَنِى آدَمَ  أَنْ  لاتَعْبُدُوا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بيزارى جستن شيطان از شرك ورزيدن پيروان خود، مخصوص به شيطان نيست، بلكه خداى تعالى آن را از هر متبوع باطلى نسبت به تابع خود حكايت نموده كه در روز قيامت اظهار مى دارند كه شرك ورزيدن شما جز يك وهم سرابى بيش نبوده وما در اين بين تقصيرى نداريم،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يَكْفُرُونَ  بِشِرْكِكُمْ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اتَّبَعُوا لَوْ أَنَّ  لَنا كَرَّةً  فَنَتَبَرَّأَ مِنْهُمْ  كَما تَبَرَّؤُا مِنَّا</w:t>
      </w:r>
      <w:r>
        <w:rPr>
          <w:rStyle w:val="FootnoteAnchor"/>
          <w:rtl w:val="true"/>
        </w:rPr>
        <w:footnoteReference w:id="466"/>
      </w:r>
      <w:r>
        <w:rPr>
          <w:rFonts w:ascii="Amiri" w:hAnsi="Amiri" w:eastAsia="Amiri" w:cs="Amiri"/>
          <w:color w:val="111111"/>
          <w:sz w:val="28"/>
          <w:sz w:val="28"/>
          <w:szCs w:val="28"/>
          <w:rtl w:val="true"/>
          <w:lang w:bidi="ar-SA"/>
        </w:rPr>
        <w:t>ونيز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467"/>
      </w:r>
    </w:p>
    <w:p>
      <w:pPr>
        <w:pStyle w:val="Heading4"/>
        <w:numPr>
          <w:ilvl w:val="3"/>
          <w:numId w:val="1"/>
        </w:numPr>
        <w:rPr/>
      </w:pPr>
      <w:bookmarkStart w:id="658" w:name="__RefHeading___Toc986317_2142443653"/>
      <w:bookmarkStart w:id="659" w:name="_Toc267"/>
      <w:bookmarkEnd w:id="658"/>
      <w:r>
        <w:rPr>
          <w:rtl w:val="true"/>
        </w:rPr>
        <w:t>نكته ها</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در اين جهان در برابر علم خدا ظاهر وآشكار نيستند كه در آيه فوق مى فرمايد در قيامت همگى در پيشگاه خدا بارز وظاهر مى شوند؟ در پاسخ اين سؤال بسيارى از مفسران گفته اند منظور اين است كه افراد بشر در اين جهان احساس نمى كنند كه آنها وهمه اعمالشان در پيشگاه خدا ظاهر وبارز است، ولى اين حضور وظهور را در قيامت همگى احساس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نيز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خارج شدن از قبرها وبروز وظهور در دادگاه عدل الهى براى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هر دو تفسير خوب است ومانعى ندارد كه هر دو در مفهوم آيه جمع باشند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روشن مى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چشم وگوش بسته دنبال اين وآن مى افتند وبه اصطلاح افسار خود را به دست هر كس مى سپارند افراد ناتوان وبى شخصيتى هستند كه قرآن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آنها وپيشوايانشان هر دو يكى است، واين بينوايان حتى در سختترين </w:t>
      </w:r>
    </w:p>
    <w:p>
      <w:pPr>
        <w:pStyle w:val="BookText"/>
        <w:rPr/>
      </w:pPr>
      <w:r>
        <w:rPr>
          <w:rFonts w:ascii="IRNazanin" w:hAnsi="IRNazanin" w:eastAsia="IRNazanin"/>
          <w:color w:val="111111"/>
          <w:sz w:val="28"/>
          <w:sz w:val="28"/>
          <w:szCs w:val="28"/>
          <w:rtl w:val="true"/>
          <w:lang w:bidi="fa-IR"/>
        </w:rPr>
        <w:t>حالات نمى توانند از حمايت اين رهبران گمراه بهره گيرند، وحتى ذره اى از مجازاتشان را تخفيف دهند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 شود كه وسوسه هاى شيطان هرگز اختيار وآزادى اراده را از انسان نمى گيرد بلكه او دعوت كننده اى بيش نيست، واين انسانها هستند كه با اراده خودشان دعوت او را مى پذيرند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سَواءٌ عَلَيْنا أَ جَزِعْنا أَمْ  صَبَرْنا براى تسويه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شريفه؛ آيه ديگرى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او لاتصبروا سواء عليكم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با وعده هايش انسان را فريب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وَعَدْتُكُمْ  فَأَخْلَفْتُكُمْ  چنان كه در جاى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يَعِدُهُمْ  وَيُمَنِّيهِمْ  وَما يَعِدُهُمُ  الشَّيْطانُ  إِلَّا غُرُوراً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105</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ملامت يكى از دلايل آزادى واختيار انسان است فَلا تَلُومُونِى وَلُومُوا أَنْفُسَكُمْ  زيرا انسان مجبور ملامت ندارد</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بيزارى شيطان از پيروان خود در قيامت</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تَلُومُونِى وَلُومُوا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كَفَرْتُ  بِمَا أَشْرَكْتُمُونِ  مِنْ  قَبْلُ  إِنَّ  الظَّالِمِينَ  لَهُمْ  عَذَابٌ  أَلِيمٌ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الشَّيْطَانِ  إِذْ قَالَ  لِلْإِنْسَانِ  اكْفُرْ فَلَمَّا كَفَرَ قَالَ  إِنِّى بَرِىءٌ مِنْكَ  إِنِّى أَخَافُ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لاَ غَالِبَ  لَكُمُ  الْيَوْمَ  مِنَ  النَّاسِ  وَإِنِّى جَارٌ لَكُمْ  فَلَمَّا تَرَاءَتِ  الْفِئَتَانِ  نَكَصَ  عَلَى عَقِبَيْهِ  وَقَالَ  إِنِّى بَرِىءٌ مِنْكُمْ  إِنِّى أَرَى مَا لاَ تَرَوْنَ  إِنِّى أَخَافُ  اللَّهَ  وَاللَّهُ  شَدِيدُ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اغواى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اغواى شيطان در حد الزام واجبار نيست بلكه در حد دعوت ووسوسه است از اين رو در آيه مورد بحث از قول شيطان چنين نقل مى كند كه به تبهكاران مى گويد من هيچگونه </w:t>
      </w:r>
      <w:bookmarkStart w:id="660" w:name="pg15085_161938"/>
    </w:p>
    <w:p>
      <w:pPr>
        <w:pStyle w:val="BookText"/>
        <w:rPr/>
      </w:pPr>
      <w:bookmarkEnd w:id="660"/>
      <w:r>
        <w:rPr>
          <w:rFonts w:ascii="Amiri" w:hAnsi="Amiri" w:eastAsia="Amiri" w:cs="Amiri"/>
          <w:color w:val="111111"/>
          <w:sz w:val="28"/>
          <w:sz w:val="28"/>
          <w:szCs w:val="28"/>
          <w:rtl w:val="true"/>
          <w:lang w:bidi="ar-SA"/>
        </w:rPr>
        <w:t>سلطه اى بر شما نداشتم جز آن كه شما را به كار زشت دعوت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قُضِىَ  الْأَمْرُ إِنَّ  اللَّهَ  وَعَدَكُمْ  وَعْدَ الْحَقِّ  وَوَعَدْتُكُمْ  فَأَخْلَفْتُكُمْ  وَمَا كَانَ  لِى عَلَيْكُمْ  مِنْ  سُلْطَانٍ  إِلاَّ أَنْ  دَعَوْتُكُمْ  فَاسْتَجَبْتُمْ  لِى فَلاَ تَلُومُونِى وَلُومُوا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نهرهاى مختلفى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مِنْ  ماءٍ ؛</w:t>
      </w:r>
    </w:p>
    <w:p>
      <w:pPr>
        <w:pStyle w:val="BookText"/>
        <w:rPr/>
      </w:pPr>
      <w:r>
        <w:rPr>
          <w:rFonts w:ascii="Amiri" w:hAnsi="Amiri" w:eastAsia="Amiri" w:cs="Amiri"/>
          <w:color w:val="111111"/>
          <w:sz w:val="28"/>
          <w:sz w:val="28"/>
          <w:szCs w:val="28"/>
          <w:rtl w:val="true"/>
          <w:lang w:bidi="ar-SA"/>
        </w:rPr>
        <w:t>نهر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مِنْ  لَبَنٍ  لَمْ  يَتَغَيَّرْ طَعْمُهُ  ؛</w:t>
      </w:r>
    </w:p>
    <w:p>
      <w:pPr>
        <w:pStyle w:val="BookText"/>
        <w:rPr/>
      </w:pPr>
      <w:r>
        <w:rPr>
          <w:rFonts w:ascii="Amiri" w:hAnsi="Amiri" w:eastAsia="Amiri" w:cs="Amiri"/>
          <w:color w:val="111111"/>
          <w:sz w:val="28"/>
          <w:sz w:val="28"/>
          <w:szCs w:val="28"/>
          <w:rtl w:val="true"/>
          <w:lang w:bidi="ar-SA"/>
        </w:rPr>
        <w:t>نهر شراب 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مِنْ  خَمْرٍ لَذَّةٍ  لِلشَّارِبِينَ  ؛</w:t>
      </w:r>
    </w:p>
    <w:p>
      <w:pPr>
        <w:pStyle w:val="BookText"/>
        <w:rPr/>
      </w:pPr>
      <w:r>
        <w:rPr>
          <w:rFonts w:ascii="Amiri" w:hAnsi="Amiri" w:eastAsia="Amiri" w:cs="Amiri"/>
          <w:color w:val="111111"/>
          <w:sz w:val="28"/>
          <w:sz w:val="28"/>
          <w:szCs w:val="28"/>
          <w:rtl w:val="true"/>
          <w:lang w:bidi="ar-SA"/>
        </w:rPr>
        <w:t>نهر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عَسَلٍ  مُصَفًّى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474"/>
      </w:r>
    </w:p>
    <w:p>
      <w:pPr>
        <w:pStyle w:val="Heading3"/>
        <w:numPr>
          <w:ilvl w:val="2"/>
          <w:numId w:val="1"/>
        </w:numPr>
        <w:rPr/>
      </w:pPr>
      <w:bookmarkStart w:id="661" w:name="__RefHeading___Toc986319_2142443653"/>
      <w:bookmarkStart w:id="662" w:name="_Toc268"/>
      <w:bookmarkEnd w:id="661"/>
      <w:r>
        <w:rPr>
          <w:rtl w:val="true"/>
        </w:rPr>
        <w:t xml:space="preserve">آیه </w:t>
      </w:r>
      <w:r>
        <w:rPr/>
        <w:t>24</w:t>
      </w:r>
      <w:r>
        <w:rPr>
          <w:rtl w:val="true"/>
        </w:rPr>
        <w:t>-</w:t>
      </w:r>
      <w:r>
        <w:rPr/>
        <w:t>27</w:t>
      </w:r>
      <w:bookmarkEnd w:id="662"/>
    </w:p>
    <w:p>
      <w:pPr>
        <w:pStyle w:val="Heading4"/>
        <w:numPr>
          <w:ilvl w:val="3"/>
          <w:numId w:val="1"/>
        </w:numPr>
        <w:rPr/>
      </w:pPr>
      <w:bookmarkStart w:id="663" w:name="__RefHeading___Toc986321_2142443653"/>
      <w:bookmarkStart w:id="664" w:name="_Toc269"/>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986323_2142443653"/>
      <w:bookmarkStart w:id="666" w:name="_Toc270"/>
      <w:bookmarkEnd w:id="665"/>
      <w:r>
        <w:rPr>
          <w:rtl w:val="true"/>
        </w:rPr>
        <w:t>ترجمه</w:t>
      </w:r>
      <w:bookmarkEnd w:id="66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طيبه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وگفتار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پاكيزه اى تشبيه كرده كه 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وشاخه آن در آسمان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زمان ميوه خود را به اذن پروردگارش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براى مردم مثلها مى زند، شايد متذكر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وپند گيرند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خبيثه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ناپاكى تشبيه كرده كه از روى زمين بركنده شده، وقرار وثباتى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كسانى را كه ايمان آوردند، به خاطر گفتار واعتقاد ثابتشان، استوار مى دارد، هم در اين جهان، وهم در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وستمگران را گمراه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ولطف خود را از آنها برمى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هر كار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 xml:space="preserve">! </w:t>
      </w:r>
      <w:bookmarkStart w:id="667" w:name="pg15085_161939"/>
    </w:p>
    <w:p>
      <w:pPr>
        <w:pStyle w:val="Heading4"/>
        <w:numPr>
          <w:ilvl w:val="3"/>
          <w:numId w:val="1"/>
        </w:numPr>
        <w:rPr/>
      </w:pPr>
      <w:bookmarkStart w:id="668" w:name="__RefHeading___Toc986325_2142443653"/>
      <w:bookmarkStart w:id="669" w:name="_Toc271"/>
      <w:bookmarkEnd w:id="667"/>
      <w:bookmarkEnd w:id="668"/>
      <w:r>
        <w:rPr>
          <w:rtl w:val="true"/>
        </w:rPr>
        <w:t>تفسير</w:t>
      </w:r>
      <w:bookmarkEnd w:id="6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اعتقاد طيب به شجره طيبه در پايدارى وبركت واعتقاد ناپاك به شجره خبيثه در عدم استقرار ،تثبيت خداوند نسبت به مومنان به سخن استوار در دنيا وآخرت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كلمه طيبه كه به درخت طيب تشبيه شده وصفاتى چنين وچنان دارد، عبارت است از عقايد حقى كه ريشه اش در اعماق قلب ودر نهاد بشر جاى دارد زيرا خداى تعالى در خلال همين آيات، به عنوان نتيجه گيرى از مثلها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اللَّهُ  الَّذِينَ  آمَنُوا بِالْقَوْلِ  الثَّابِتِ  فِى الْحَياةِ  الدُّنْيا وَفِى 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ومقصود از قول ثابت هم، بيان كلمه است، البته نه هر كلمه اى كه لفظ  باشد، بلكه كلمه از اين جهت كه بر اساس اعتقاد وعزم راسخ استوار بوده وصاحبش پاى آن مى ايستد، وعملا از آن منحرف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نزديك به اين معنا را در آيه ديگرى، در چند جاى از كلامش خاطر 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فرموده إِنَّ  الَّذِينَ  قالُوا رَبُّنَا اللَّهُ  ثُمَّ  اسْتَقامُوا فَلا خَوْفٌ  عَلَيْهِمْ  وَلا هُمْ  يَحْزَنُونَ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كلمه خبيثه شرك به خدا است كه به درخت خبيثى تشبيه شده، كه از جاى كنده شده باشد، ودر نتيجه اصل ثابت وقرار وآرام وخلاصه جاى معينى نداشته است</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نمونه شجره خبيثه بنى اميه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كلمه طيبه را به كلمه توحيد وجمله لا اله الا اللَّه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ديگر آن را اشاره به اوامر وفرمانهاى الهى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ديگر آن را ايمان مى دادند كه محتوا ومفهوم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ديگر آن را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روش وبرنامه هاى سازنده را در تفسير آن آورده 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كَشَجَرَةٍ  طَيِّبَةٍ  أَصْلُها ثابِتٌ  وَفَرْعُها فِى السَّماءِ چنين نقل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اصلها وامير المؤمنين فرعها، والأئمة من ذريتها اغصانها، وعلم </w:t>
      </w:r>
    </w:p>
    <w:p>
      <w:pPr>
        <w:pStyle w:val="BookText"/>
        <w:rPr/>
      </w:pPr>
      <w:r>
        <w:rPr>
          <w:rFonts w:ascii="Amiri" w:hAnsi="Amiri" w:eastAsia="Amiri" w:cs="Amiri"/>
          <w:color w:val="111111"/>
          <w:sz w:val="28"/>
          <w:sz w:val="28"/>
          <w:szCs w:val="28"/>
          <w:rtl w:val="true"/>
          <w:lang w:bidi="ar-SA"/>
        </w:rPr>
        <w:t>الأئمة ثمرها، وشيعتهم المؤمنون ورقها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ولى با توجه به وسعت مفهوم ومحتواى كلمه طيبه مى توان گفت همه اينها را شامل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وسيع همه موجودات را در بر مى گيرد، وبه همين دليل بر مخلوقات كلمة اللَّه گفته مى شود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منظور از آخرت در آيه اخير قبر است ؟</w:t>
      </w:r>
    </w:p>
    <w:p>
      <w:pPr>
        <w:pStyle w:val="BookText"/>
        <w:rPr/>
      </w:pPr>
      <w:r>
        <w:rPr>
          <w:rFonts w:ascii="IRNazanin" w:hAnsi="IRNazanin" w:eastAsia="IRNazanin"/>
          <w:color w:val="111111"/>
          <w:sz w:val="28"/>
          <w:sz w:val="28"/>
          <w:szCs w:val="28"/>
          <w:rtl w:val="true"/>
          <w:lang w:bidi="fa-IR"/>
        </w:rPr>
        <w:t xml:space="preserve">در روايات متعددى مى خوانيم كه خداوند انسان را به هنگام ورود در قبرش در برابر سؤالاتى كه فرشتگان از هويت او مى كنند، بر خط  ايمان ثابت نگاه مى دارد واين است معنى يُثَبِّتُ  اللَّهُ  الَّذِينَ  آمَنُوا بِالْقَوْلِ  الثَّابِتِ  فِى الْحَياةِ  الدُّنْيا وَفِى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الكافى عن امير المومنين فى حديث سئوال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 له من ربك وما دينك وما نبيك فيقول الله ربى ودينى الاسلام ونببىّ  محمد صلى الله عليه وآله فيقولان ثبتك الله فيما يجب ويرضى وهو قول الله يثبت الله الذين امنوا</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از اين روايات صريحا كلمه قبر آمده است</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در حالى كه در بعضى ديگر از روايات چنين مى خوانيم كه شيطان به هنگام مرگ به سراغ افراد با ايمان مى آيد واز چپ وراست براى گمراهى او، به وسوسه مى پردازد اما خداوند اجازه به او نمى دهد كه مؤمن را گمراه كند واين است معنى يُثَبِّتُ  اللَّهُ  الَّذِينَ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لياتى الرجل من اوليائنا عند موته عن يمينه وعن شماله ليضله عما هو عليه، فيأبى اللَّه عز وجل له ذلك قول اللَّه عز وجل يُثَبِّتُ  اللَّهُ  الَّذِينَ  آمَنُوا بِالْقَوْلِ  الثَّابِتِ  فِى الْحَياةِ  الدُّنْيا وَفِى الْآخِرَةِ  واكثر مفسران طبق نقل مفسر بزرگ مرحوم طبرسى، همين تفسير را پذيرفته اند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به اين علت كه سراى آخرت نه جاى لغزش است، ونه جاى عمل، بلكه تنها محل برخورد با نتيجه ها است، ولى در لحظه فرا رسيدن موت وحتى در عالم 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عالمى </w:t>
      </w:r>
      <w:bookmarkStart w:id="670" w:name="pg15085_161941"/>
    </w:p>
    <w:p>
      <w:pPr>
        <w:pStyle w:val="BookText"/>
        <w:rPr/>
      </w:pPr>
      <w:bookmarkEnd w:id="670"/>
      <w:r>
        <w:rPr>
          <w:rFonts w:ascii="Amiri" w:hAnsi="Amiri" w:eastAsia="Amiri" w:cs="Amiri"/>
          <w:color w:val="111111"/>
          <w:sz w:val="28"/>
          <w:sz w:val="28"/>
          <w:szCs w:val="28"/>
          <w:rtl w:val="true"/>
          <w:lang w:bidi="ar-SA"/>
        </w:rPr>
        <w:t>كه ميان اين عالم وعالم آخرت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لغزش كم وبيش وجود دارد ودر همين جا است كه لطف خداوند بيارى انسان مى شتابد واو را حفظ  كرده وثابت قدم مى دارد</w:t>
      </w:r>
      <w:r>
        <w:rPr>
          <w:rFonts w:eastAsia="Amiri" w:cs="Amiri" w:ascii="Amiri" w:hAnsi="Amiri"/>
          <w:color w:val="111111"/>
          <w:sz w:val="28"/>
          <w:szCs w:val="28"/>
          <w:rtl w:val="true"/>
          <w:lang w:bidi="ar-SA"/>
        </w:rPr>
        <w:t>.</w:t>
      </w:r>
      <w:r>
        <w:rPr>
          <w:rStyle w:val="FootnoteAnchor"/>
          <w:rtl w:val="true"/>
        </w:rPr>
        <w:footnoteReference w:id="483"/>
      </w:r>
    </w:p>
    <w:p>
      <w:pPr>
        <w:pStyle w:val="Heading4"/>
        <w:numPr>
          <w:ilvl w:val="3"/>
          <w:numId w:val="1"/>
        </w:numPr>
        <w:rPr/>
      </w:pPr>
      <w:bookmarkStart w:id="671" w:name="__RefHeading___Toc986327_2142443653"/>
      <w:bookmarkStart w:id="672" w:name="_Toc272"/>
      <w:bookmarkEnd w:id="671"/>
      <w:r>
        <w:rPr>
          <w:rtl w:val="true"/>
        </w:rPr>
        <w:t>نكته ها</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هدايت، نقطه شروع را به خود بندگان نسبت نداده بلكه ثبات بر هدايت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نسبت مى دهد وسپس تثبيت خود را به عنوان پاداش ذكر مى كند ونويد مى دهد كه چنين افرادى را خداوند در خطرهاى زندگى دنيا وآخرت از لغزش وانحراف حفظ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اين شد كه هدايت اولى وفطرى بشر، مربوط  به خود او نبوده، بلكه هدايت اول ودومش همه از خدا است، وتنها آنچه از ناحيه او وبه اختيار او است، ثبات بر هدايت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ضلالت، كه نخست، از ناحيه خودش شروع مى شود فَلَمَّا زاغُوا أَزاغَ  اللَّهُ  قُلُوبَهُمْ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گونه پاك وپاكيزه است، بنابراين هر دستور وبرنامه وروش وهر عمل وهر انسان وخلاصه هر موجود پاك وپربركتى را شامل مى شود، وهمه اينها همانند يك درخت پاكيزه است با ويژگى هاى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موجودى است داراى رشد ونمو، نه بى روح، ونه جامد وبى حركت، بلكه پويا ورويا وسازنده ديگران وخويشتن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به شجره بيانگر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درخت از هر نظر پاك است، ميوه اش پاكيزه، شكوفه وگلش پاكيزه، سايه اش پاكيزه، ونسيمى كه از آن برمى خيزد نيز پاكيزه است زيرا حذف متعلق مفيد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وريشه آن ثابت ومستحكم است به طورى كه طوفانها وتند بادها نمى تواند آن را از جا بركند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شاخه هاى اين شجره طيبه در يك محيط  پست ومحدود نيست بلكه بلنداى آسمان جايگاه او است، اين شاخه ها سينه هوا را شكافته ودر آن فرو رفته، آرى شاخه هايش در آسمان است وَ فَرْعُها فِى السَّماءِ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هر قدر شاخه ها برافراشته تر باشند از آلودگى گرد وغبار زمين دورترند </w:t>
      </w:r>
    </w:p>
    <w:p>
      <w:pPr>
        <w:pStyle w:val="BookText"/>
        <w:rPr/>
      </w:pPr>
      <w:r>
        <w:rPr>
          <w:rFonts w:ascii="IRNazanin" w:hAnsi="IRNazanin" w:eastAsia="IRNazanin"/>
          <w:color w:val="111111"/>
          <w:sz w:val="28"/>
          <w:sz w:val="28"/>
          <w:szCs w:val="28"/>
          <w:rtl w:val="true"/>
          <w:lang w:bidi="fa-IR"/>
        </w:rPr>
        <w:t>وميوه هاى پاكترى خواهند داشت، واز نور آفتاب وهواى سالم بيشتر بهره مى گيرند، وآن را به ميوه هاى طيب خود بهتر منتقل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شجره طيبه شجره پربار است نه همچون درختانى كه ميوه وثمرى ندارند بنا بر اين مولد هست وميوه خود را مى دهد تُؤْتِى أُكُلَها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نه در يك فصل يا دو فصل، بلكه در هر فصل،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به سوى شاخه هايش دراز كنى محروم بر نمى گردى كُلَّ  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ميوه دادن او نيز بى حساب نيست بلكه مشمول قوانين آفرينش است وطبق يك سنت الهى وبه اذن پروردگارش اين ميوه را به همگان ارزانى مى دارد بِإِذْنِ  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درست بينديشيم وببينيم اين ويژگى ها وبركات را در كجا پيدا مى كنيم ؟ مسلماً دركلمه توحيد ومحتواى آن ودر يك انسان موحد وبا معرفت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آيه شريفه مثلى است كه خداوند براى اهل بيت ودشمنان آنان زده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آيه مورد بحث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وَيُضِلُّ  اللَّهُ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يُضِلُّ  اللَّهُ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سوم نمونه اضلال كيفرى را منافقان معرفى مى كند فَمَا لَكُمْ  فِى الْمُنَافِقِينَ  فِئَتَيْنِ  وَاللَّهُ  أَرْكَسَهُمْ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يُضْلِلِ  اللَّهُ  فَلَنْ  تَجِدَ لَهُ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مُذَبْذَبِينَ  بَيْنَ  ذلِكَ  لاَ إِلَى هؤُلاَءِ وَلاَ إِلَى هؤُلاَءِ وَمَنْ  يُضْلِلِ  اللَّهُ  فَلَنْ  تَجِدَ لَهُ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143</w:t>
      </w:r>
      <w:r>
        <w:rPr>
          <w:rFonts w:eastAsia="IRNazanin" w:cs="IRNazanin"/>
          <w:color w:val="111111"/>
          <w:sz w:val="28"/>
          <w:szCs w:val="28"/>
          <w:rtl w:val="true"/>
          <w:lang w:bidi="fa-IR"/>
        </w:rPr>
        <w:t>)</w:t>
      </w:r>
      <w:bookmarkStart w:id="673" w:name="pg15085_161943"/>
    </w:p>
    <w:p>
      <w:pPr>
        <w:pStyle w:val="Heading3"/>
        <w:numPr>
          <w:ilvl w:val="2"/>
          <w:numId w:val="1"/>
        </w:numPr>
        <w:rPr/>
      </w:pPr>
      <w:bookmarkStart w:id="674" w:name="__RefHeading___Toc986329_2142443653"/>
      <w:bookmarkStart w:id="675" w:name="_Toc273"/>
      <w:bookmarkEnd w:id="673"/>
      <w:bookmarkEnd w:id="674"/>
      <w:r>
        <w:rPr>
          <w:rtl w:val="true"/>
        </w:rPr>
        <w:t xml:space="preserve">آیه </w:t>
      </w:r>
      <w:r>
        <w:rPr/>
        <w:t>28</w:t>
      </w:r>
      <w:r>
        <w:rPr>
          <w:rtl w:val="true"/>
        </w:rPr>
        <w:t>-</w:t>
      </w:r>
      <w:r>
        <w:rPr/>
        <w:t>30</w:t>
      </w:r>
      <w:bookmarkEnd w:id="675"/>
    </w:p>
    <w:p>
      <w:pPr>
        <w:pStyle w:val="Heading4"/>
        <w:numPr>
          <w:ilvl w:val="3"/>
          <w:numId w:val="1"/>
        </w:numPr>
        <w:rPr/>
      </w:pPr>
      <w:bookmarkStart w:id="676" w:name="__RefHeading___Toc986331_2142443653"/>
      <w:bookmarkStart w:id="677" w:name="_Toc274"/>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لِيُضِلُّوا عَنْ  سَبيلِهِ  قُلْ  تَمَتَّعُوا فَإِنَّ  مَصيرَكُمْ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986333_2142443653"/>
      <w:bookmarkStart w:id="679" w:name="_Toc275"/>
      <w:bookmarkEnd w:id="678"/>
      <w:r>
        <w:rPr>
          <w:rtl w:val="true"/>
        </w:rPr>
        <w:t>ترجمه</w:t>
      </w:r>
      <w:bookmarkEnd w:id="679"/>
    </w:p>
    <w:p>
      <w:pPr>
        <w:pStyle w:val="BookText"/>
        <w:rPr/>
      </w:pPr>
      <w:r>
        <w:rPr>
          <w:rFonts w:ascii="IRNazanin" w:hAnsi="IRNazanin" w:eastAsia="IRNazanin"/>
          <w:color w:val="111111"/>
          <w:sz w:val="28"/>
          <w:sz w:val="28"/>
          <w:szCs w:val="28"/>
          <w:rtl w:val="true"/>
          <w:lang w:bidi="fa-IR"/>
        </w:rPr>
        <w:t>آيا نديدى كسانى را كه نعمت خدا را به كفران تبديل كردند، وقوم خود را به سراى نيستى ونابودى كشاندند؟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سراى نيستى ونابودى،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كه آنها در آتش آن وارد مى شوند وبد قرارگاهى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براى خدا همتايانى قرار داده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روزى از زندگى دنيا ولذات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گيريد، اما عاقبت كار شما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80" w:name="__RefHeading___Toc986335_2142443653"/>
      <w:bookmarkStart w:id="681" w:name="_Toc276"/>
      <w:bookmarkEnd w:id="680"/>
      <w:r>
        <w:rPr>
          <w:rtl w:val="true"/>
        </w:rPr>
        <w:t>تفسير</w:t>
      </w:r>
      <w:bookmarkEnd w:id="6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سرنوشت سران كفر نسبت به تبديل نعمت به كفر ونابود ساختن قوم خود ورفتن به جهنم، قرار دادن كفار مانندهايى براى خداوند به منظور گمراه ساختن مردم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أَنْداداً لِيُضِلُّوا عَنْ  سَبِيلِهِ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آن، معبودهايى است كه كفار از ميان ملائكه وجن وانس به جاى خدا براى خود،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مشركين با اعتراف به اينكه آفريدگار همه جهان وجهانيان وحتى بتها وارباب ايشان خدا است با اين وصف بت را مانند خداوند قرار دادند، از اين جهت بوده است كه ايشان بتهاى خود را الهه خود مى خواندند، به اين معنا كه برخى از تدابير عالم را به آنها نسبت داده، آن گاه بخاطر طمع به خيرات وترس از شرشان آنها را پرستش مى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اشتباه وانحرافشان از هدايت فطرى همين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فطرت خود آنان، حكم مى كرد كه خلق عالم وامر آن، همه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حكم فطرت، خداوند اين فطرت را به وسيله انبياء وتذكرات ايشان تاييد وفطرتها را بيدار كرده بود، وانبيا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بيدار كردن فطرت، حجت هاى قاطع آورده بودند</w:t>
      </w:r>
      <w:r>
        <w:rPr>
          <w:rFonts w:eastAsia="IRNazanin" w:cs="IRNazanin"/>
          <w:color w:val="111111"/>
          <w:sz w:val="28"/>
          <w:szCs w:val="28"/>
          <w:rtl w:val="true"/>
          <w:lang w:bidi="fa-IR"/>
        </w:rPr>
        <w:t>.</w:t>
      </w:r>
      <w:r>
        <w:rPr>
          <w:rStyle w:val="FootnoteAnchor"/>
          <w:rtl w:val="true"/>
        </w:rPr>
        <w:footnoteReference w:id="487"/>
      </w:r>
      <w:bookmarkStart w:id="682" w:name="pg15085_161944"/>
    </w:p>
    <w:p>
      <w:pPr>
        <w:pStyle w:val="BookText"/>
        <w:rPr/>
      </w:pPr>
      <w:bookmarkEnd w:id="682"/>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فَإِنَّ  مَصيرَكُمْ  إِلَى النَّارِ امر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اعْمَلُوا مَا شِئْتُمْ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ومانند قُلْ  تَمَتَّعْ  بِكُفْرِكَ  قَليلاً إِنَّكَ  مِنْ  أَصْحابِ  النَّارِ </w:t>
      </w:r>
      <w:r>
        <w:rPr>
          <w:rFonts w:eastAsia="Amiri" w:cs="Amiri" w:ascii="Amiri" w:hAnsi="Amiri"/>
          <w:color w:val="111111"/>
          <w:sz w:val="28"/>
          <w:szCs w:val="28"/>
          <w:rtl w:val="true"/>
          <w:lang w:bidi="ar-SA"/>
        </w:rPr>
        <w:t>.</w:t>
      </w:r>
      <w:r>
        <w:rPr>
          <w:rStyle w:val="FootnoteAnchor"/>
          <w:rtl w:val="true"/>
        </w:rPr>
        <w:footnoteReference w:id="488"/>
      </w:r>
    </w:p>
    <w:p>
      <w:pPr>
        <w:pStyle w:val="Heading4"/>
        <w:numPr>
          <w:ilvl w:val="3"/>
          <w:numId w:val="1"/>
        </w:numPr>
        <w:rPr/>
      </w:pPr>
      <w:bookmarkStart w:id="683" w:name="__RefHeading___Toc986337_2142443653"/>
      <w:bookmarkStart w:id="684" w:name="_Toc277"/>
      <w:bookmarkEnd w:id="683"/>
      <w:r>
        <w:rPr>
          <w:rtl w:val="true"/>
        </w:rPr>
        <w:t>نكته ها</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قرآن كريم دستور داده براى خداوند شبيه ومماثل قائل نشويد فلاتجعلوا لله اندادا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گروهى با اين دستور مخالفت كردند وبراى خداوند شبيه قائل شدند؛ وجعلوا لله اندادا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تعبيرات معمولى گفته مى شود فلان شخص نعمت خدا را كفران كرد، ولى در آيه فوق مى خوانيم آنها نعمت خدا را تبديل به كفر وكفران كردند اين تعبير خاص ممكن است به خاطر يكى از دو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تبديل شكر نعمت به كفران است، يعنى آنها لازم بود كه در برابر نعمتهاى پروردگار شكرگزار باشند، اما اين شكر را تبديل به كفران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كلمه شكر در تقدير است ودر تقدير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بدلوا شكر نعمت اللَّه كفرا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آنها خود نعمت را تبديل به كفر كردند، در حقيقت نعمتهاى الهى وسائلى است كه طرز برداشت از آنها بستگى به اراده خود انسان دارد، همانگونه كه ممكن است از نعمتها در مسير ايمان وخوشبختى ونيكى بهره بردارى كرد، در مسير كفر وظلم وبدى هم مى توان آنها را به كار گرفت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نعمة الله التى انعمها على عباده وبنا يفوز من فاز به خدا سوگند نعمت هايى كه تبديل شدند، وجود ما امامان بود كه به وسيله ما مردم به سعادت رسيدند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سرنوشت كفار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لِلَّهِ  أَنْدَاداً لِيُضِلُّوا عَنْ  سَبِيلِهِ  قُلْ  تَمَتَّعُوا فَإِنَّ  مَصِيرَكُمْ  إِلَى النَّارِ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نُمَتِّعُهُمْ  قَلِيلاً ثُمَّ  نَضْطَرُّهُمْ  إِلَى عَذَابٍ  غَلِيظٍ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تَقَلُّبُ  الَّذِينَ  كَفَرُوا فِى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قَلِيلٌ  ثُمَّ  مَأْوَاهُمْ  جَهَنَّمُ  وَبِئْسَ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685" w:name="pg15085_161945"/>
    </w:p>
    <w:p>
      <w:pPr>
        <w:pStyle w:val="Heading3"/>
        <w:numPr>
          <w:ilvl w:val="2"/>
          <w:numId w:val="1"/>
        </w:numPr>
        <w:rPr/>
      </w:pPr>
      <w:bookmarkStart w:id="686" w:name="__RefHeading___Toc986339_2142443653"/>
      <w:bookmarkStart w:id="687" w:name="_Toc278"/>
      <w:bookmarkEnd w:id="685"/>
      <w:bookmarkEnd w:id="686"/>
      <w:r>
        <w:rPr>
          <w:rtl w:val="true"/>
        </w:rPr>
        <w:t xml:space="preserve">آیه </w:t>
      </w:r>
      <w:r>
        <w:rPr/>
        <w:t>31</w:t>
      </w:r>
      <w:r>
        <w:rPr>
          <w:rtl w:val="true"/>
        </w:rPr>
        <w:t>-</w:t>
      </w:r>
      <w:r>
        <w:rPr/>
        <w:t>34</w:t>
      </w:r>
      <w:bookmarkEnd w:id="687"/>
    </w:p>
    <w:p>
      <w:pPr>
        <w:pStyle w:val="Heading4"/>
        <w:numPr>
          <w:ilvl w:val="3"/>
          <w:numId w:val="1"/>
        </w:numPr>
        <w:rPr/>
      </w:pPr>
      <w:bookmarkStart w:id="688" w:name="__RefHeading___Toc986341_2142443653"/>
      <w:bookmarkStart w:id="689" w:name="_Toc279"/>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اللَّيْلَ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 ما سَأَلْتُمُوهُ  وَ إِنْ  تَعُدُّوا نِعْمَتَ  اللّهِ  لا تُحْصُوها إِنَّ  اْلإِنْسانَ  لَظَلُومٌ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986343_2142443653"/>
      <w:bookmarkStart w:id="691" w:name="_Toc280"/>
      <w:bookmarkEnd w:id="690"/>
      <w:r>
        <w:rPr>
          <w:rtl w:val="true"/>
        </w:rPr>
        <w:t>ترجمه</w:t>
      </w:r>
      <w:bookmarkEnd w:id="691"/>
    </w:p>
    <w:p>
      <w:pPr>
        <w:pStyle w:val="BookText"/>
        <w:rPr/>
      </w:pPr>
      <w:r>
        <w:rPr>
          <w:rFonts w:ascii="IRNazanin" w:hAnsi="IRNazanin" w:eastAsia="IRNazanin"/>
          <w:color w:val="111111"/>
          <w:sz w:val="28"/>
          <w:sz w:val="28"/>
          <w:szCs w:val="28"/>
          <w:rtl w:val="true"/>
          <w:lang w:bidi="fa-IR"/>
        </w:rPr>
        <w:t>به بندگان من كه ايمان آورده اند بگو نماز را برپا دارند واز آنچه به آنها روزى داده ايم، پنهان وآشكار، انفاق كنند، پيش از آنكه روزى فرا رسد كه نه در آن خريد وفروش است، ونه دوستى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مى توانند از كيفر خدا رهايى يابند، ونه با پيوندهاى مادى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همان كسى است كه آسمانها وزمين را آفريد واز آسمان، آبى نازل كرد وبا آن، ميوه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روزى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وكشتى ها را مسخر شما گردانيد، تا بر صفحه دريا به فرمان او حركت كنند ونهرها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وخورشيد وماه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برنامه منظمى دركارند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تسخير شما درآورد وشب وروز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هر چيزى كه از او خواستيد، به شما داد واگر نعمتهاى خدا را بشماريد، هرگز آنها را شماره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وناسپاس است</w:t>
      </w:r>
      <w:r>
        <w:rPr>
          <w:rFonts w:eastAsia="IRNazanin" w:cs="IRNazanin"/>
          <w:color w:val="111111"/>
          <w:sz w:val="28"/>
          <w:szCs w:val="28"/>
          <w:rtl w:val="true"/>
          <w:lang w:bidi="fa-IR"/>
        </w:rPr>
        <w:t>!</w:t>
      </w:r>
    </w:p>
    <w:p>
      <w:pPr>
        <w:pStyle w:val="Heading4"/>
        <w:numPr>
          <w:ilvl w:val="3"/>
          <w:numId w:val="1"/>
        </w:numPr>
        <w:rPr/>
      </w:pPr>
      <w:bookmarkStart w:id="692" w:name="__RefHeading___Toc986345_2142443653"/>
      <w:bookmarkStart w:id="693" w:name="_Toc281"/>
      <w:bookmarkEnd w:id="692"/>
      <w:r>
        <w:rPr>
          <w:rtl w:val="true"/>
        </w:rPr>
        <w:t>تفسير</w:t>
      </w:r>
      <w:bookmarkEnd w:id="6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پيام خداوند به مردم توسط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اقامه نماز وانفاق در آشكار وپنهان پيش از فرا رسيدن قيامت، خداوند آفريدگار نظام هستى ونازل كننده باران به منظور تأمين رزق مردم ومسخر ساختن كشتى ونهرها وخورشيد وماه وشب وروز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به نيازهاى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انسان از شمارش نعمت 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ده نعمت از نعمت هاى بزرگ خدا كه هر كدام دليل ونشانه مخصوصى بر قدرت اوست اشاره كرده است</w:t>
      </w:r>
      <w:r>
        <w:rPr>
          <w:rFonts w:eastAsia="IRNazanin" w:cs="IRNazanin"/>
          <w:color w:val="111111"/>
          <w:sz w:val="28"/>
          <w:szCs w:val="28"/>
          <w:rtl w:val="true"/>
          <w:lang w:bidi="fa-IR"/>
        </w:rPr>
        <w:t>.</w:t>
      </w:r>
      <w:r>
        <w:rPr>
          <w:rStyle w:val="FootnoteAnchor"/>
          <w:rtl w:val="true"/>
        </w:rPr>
        <w:footnoteReference w:id="491"/>
      </w:r>
      <w:bookmarkStart w:id="694" w:name="pg15085_161946"/>
    </w:p>
    <w:p>
      <w:pPr>
        <w:pStyle w:val="BookText"/>
        <w:rPr/>
      </w:pPr>
      <w:bookmarkEnd w:id="6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به فتح كاف به معناى كثير الكفران است يعنى كسى كه بسيار كفران مى ورزد بخود ستم مى كند وشكر نعمت هاى خدا را بجا نمى آورد وهم چنان كفران مى كند تا آنكه كفران، كار او را به هلاكت وخسران منتهى مى سازد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آورنده حاجت هر محتاجى خداى سبحان است وهيچ موجودى در ذات ووجود وبقائش قائم به خود نيست وهر چه دارد از جود وكرم او دارد حال چه به اين معنا اقرار داشته باشد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هر كسى گداى در خانه او است، سائلى است كه حوائج خود را درخواست مى كند، حال چه خداوند تمام آنچه را كه مى خواهد بدهد ويا ندهد وبعضى را دريغ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 سؤال وحقيقت آن است كه مختص به ذات بارى تعالى است واز غير او چنين سؤالى تصور وتحقق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سؤال زبانى است كه گاهى به آن وسيله از خداى سبحان سؤال مى شود، وگاهى از غير خداى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به سؤال، واما نسبت به پاسخ خدا واعطاى او كه به طور مطلق وبدون هيچ قيد واستثنايى آورده واو را معطى على الاطلاق معرفى نموده كه خود مى تواند دليل بر اين باشد كه هيچ سؤالى نيست مگر آنكه خداوند در آنجا عطائى دارد، وهمين قرينه است بر اينكه در جمله وَ آتاكُمْ  مِنْ  كُلِّ  ما سَأَلْتُمُوهُ  خطاب به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معناى آيه اينگونه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در رابطه با انسانيتش به هيچ نعمتى محتاج نمى شود مگر آنكه خداوند آن را بر آورده مى كند حال يا همه آن را، ويا بعضى از آن را</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695" w:name="__RefHeading___Toc986347_2142443653"/>
      <w:bookmarkStart w:id="696" w:name="_Toc282"/>
      <w:bookmarkEnd w:id="695"/>
      <w:r>
        <w:rPr>
          <w:rtl w:val="true"/>
        </w:rPr>
        <w:t>نكته ها</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مظهرى است براى هر گونه رابطه با خدا چرا كه اين رابطه در نماز از هر عمل ديگرى بهتر مشخص مى شود، وانفاق از آنچه خدا روزى داده با توجه به مفهوم وسيعش كه هر گونه نعمت مادى ومعنوى را شامل مى شود رمزى است براى پيوند با خلق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اين آيه مى فرمايد كه در روز قيامت دوستى وخلت نيست، منافات با آيه الْأَخِلَّاءُ يَوْمَئِذٍ بَعْضُهُمْ  لِبَعْضٍ  عَدُوٌّ إِلَّا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روز دوستى را اثبات مى كند ندارد، زيرا نسبت ميان اين دو آيه به اصطلاح علم منطق نسبت عموم وخصوص مطلق است، وحاصل مقصود از آن دو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ودوستى كه جهت تقوى ورنگ آن را نداشته باشد در قيامت منتفى است، واما خلت ودوستى كه رنگ تقوى داشته باشد، يعنى بخاطر خدا بوده باشد، البته در قيامت ثابت ونافع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انكار دوستى بطور مطلق، وسپس اثبات بعضى از اقسام آن در اين آيه، نظير انكار شفاعت بطور مطلق در آيه وَلاخُلَّةٌ  وَلا 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اثبات بعضى از اقسام آن كه شفاعت به اذن خدا باشد در آيه إِلَّا مَنْ  شَهِدَ بِالْحَقِّ  وَهُمْ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زاويه به مسأله ى آب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باران، كه وسيله ى آبيارى گياهان ومايه ى حيات آنها وسبب سالم سازى هوا وتغيير وتلطيف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كه تأمين كننده ى زندگى حيوانات دريايى وبهترين وارزان ترين مسير براى عبور كشتى ها وسرچشمه ى ابر وباران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نهرها، كه وسيله ى آب رسانى به مناطق بى آب است</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سَخَّرَ لَكُمُ  الْفُلْكَ  لِتَجْرِىَ  فِى الْبَحْرِ بِأَمْرِهِ  وَسَخَّرَ لَكُمُ  الْأَنْهارَ تسخير كشتيها براى مردم به معناى آن است كه آن را وسيله نفع بردن مردم در مقاصدشان قرار دهد، به اين صورت خود آنان وبارهايشان را از جايى بجاى ديگر حمل كند بدون اينكه متوقف شوند، ويا در آب فرو روند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جريان كشتى در دريا را به امر خدا نسبت داده با اينكه ظاهرا علتهاى طبيعى، از قبيل باد وبخار وساير عوامل طبيعى آن را به جريان در مى آورند به اين منظور بوده كه بفهماند خداى تعالى يگانه سببى است كه هر سبب ديگرى به او منتهى مى گردد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 توان نعمتهاى خدا را شمرد وحال آنكه عالم وجود با تمامى اجزاء واوصاف واحوالش كه همه به هم مرتبط  وپيوسته اند وهر يك در ديگرى اثر دارد ووجود يكى متوقف بر وجود ديگرى است، نعمتهاى خدا هستند، واين معنا قابل احصاء نيست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 يك لقمه غذايى كه انسان مى خورد اگر دقت كند تمام نظام هستى بايد به كمك يكديگر باشد مانند زمين وآسمان، شمس وقمر، آب وباد وآتش وخاك وآهن وهريك به شكل خاصى بايد تنظيم شود تا انسان بتواند بهره مند شود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انفاق پنهانى مؤثرتر وآبرومندانه تر است به علاوه انسان از ريا كردن مصمون مى ماند، وگاهى اگر آشكارا باشد سبب تشويق ديگران والگويى براى نشان دادن برنامه هاى اسلامى وبزرگداشتى براى شعائر دين محسوب مى شود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هر چه را از خدا مى خواهيم به ما مى دهد؟</w:t>
      </w:r>
    </w:p>
    <w:p>
      <w:pPr>
        <w:pStyle w:val="BookText"/>
        <w:rPr/>
      </w:pPr>
      <w:r>
        <w:rPr>
          <w:rFonts w:ascii="IRNazanin" w:hAnsi="IRNazanin" w:eastAsia="IRNazanin"/>
          <w:color w:val="111111"/>
          <w:sz w:val="28"/>
          <w:sz w:val="28"/>
          <w:szCs w:val="28"/>
          <w:rtl w:val="true"/>
          <w:lang w:bidi="fa-IR"/>
        </w:rPr>
        <w:t xml:space="preserve">در آيات فوق خوانديم كه خداوند، به شما لطف كرد وقسمتى از آنچه را از او تقاضا كرديد به شما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مِنْ  كُلِّ  ما سَأَلْتُمُوهُ  تبعيضيه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خاطر آن است كه بسيار مى شود انسان از خدا چيزى مى خواهد كه قطعا ضرر وزيان ويا حتى هلاك او در آن است وخود نمى داند، اما خداوند عالم وحكيم ورحيم، هرگز به چنين تقاضايى پاسخ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عوض شايد در بسيارى از اوقات انسان با زبانش چيزى را از خدا نخواهد ولى با زبان حالش وفطرت وطبيعت وهستيش آن را تمنا مى كند، وخدا به او مى دهد وهيچ مانعى ندارد كه سؤال در جمله ما سَأَلْتُمُوهُ  هم سؤال به زبان قال را شامل شود هم زبان حال را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انسان قدرت ندارد نعمت هاى خدا را بشمارد، چه رسد به اين كه بخواهد شكر آنها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تُحْصُوها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انفاق، تنها مال نيست، از هر چه داريم بايد انفاق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علم وثروت، چه آبرو 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رَزَقْناهُمْ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97" w:name="pg15085_161949"/>
    </w:p>
    <w:p>
      <w:pPr>
        <w:pStyle w:val="Heading3"/>
        <w:numPr>
          <w:ilvl w:val="2"/>
          <w:numId w:val="1"/>
        </w:numPr>
        <w:rPr/>
      </w:pPr>
      <w:bookmarkStart w:id="698" w:name="__RefHeading___Toc986349_2142443653"/>
      <w:bookmarkStart w:id="699" w:name="_Toc283"/>
      <w:bookmarkEnd w:id="697"/>
      <w:bookmarkEnd w:id="698"/>
      <w:r>
        <w:rPr>
          <w:rtl w:val="true"/>
        </w:rPr>
        <w:t xml:space="preserve">آیه </w:t>
      </w:r>
      <w:r>
        <w:rPr/>
        <w:t>35</w:t>
      </w:r>
      <w:r>
        <w:rPr>
          <w:rtl w:val="true"/>
        </w:rPr>
        <w:t>-</w:t>
      </w:r>
      <w:r>
        <w:rPr/>
        <w:t>41</w:t>
      </w:r>
      <w:bookmarkEnd w:id="699"/>
    </w:p>
    <w:p>
      <w:pPr>
        <w:pStyle w:val="Heading4"/>
        <w:numPr>
          <w:ilvl w:val="3"/>
          <w:numId w:val="1"/>
        </w:numPr>
        <w:rPr/>
      </w:pPr>
      <w:bookmarkStart w:id="700" w:name="__RefHeading___Toc986351_2142443653"/>
      <w:bookmarkStart w:id="701" w:name="_Toc284"/>
      <w:bookmarkEnd w:id="700"/>
      <w:r>
        <w:rPr>
          <w:rtl w:val="true"/>
        </w:rPr>
        <w:t>اشاره</w:t>
      </w:r>
      <w:bookmarkEnd w:id="701"/>
    </w:p>
    <w:p>
      <w:pPr>
        <w:pStyle w:val="BookText"/>
        <w:rPr/>
      </w:pPr>
      <w:r>
        <w:rPr>
          <w:rFonts w:ascii="Amiri" w:hAnsi="Amiri" w:eastAsia="Amiri" w:cs="Amiri"/>
          <w:color w:val="111111"/>
          <w:sz w:val="28"/>
          <w:sz w:val="28"/>
          <w:szCs w:val="28"/>
          <w:rtl w:val="true"/>
          <w:lang w:bidi="ar-SA"/>
        </w:rPr>
        <w:t xml:space="preserve">وَ إِذْ قالَ  إِبْراهيمُ  رَبّ ِ اجْعَلْ  هَذَا الْبَلَدَ آمِنًا وَ اجْنُبْني وَ 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تَعْلَمُ  ما نُخْفي وَ ما نُعْلِنُ  وَ ما يَخْفى عَلَى اللّهِ  مِنْ  شَيْ ءٍ فِي اْلأَرْضِ  وَ لا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 اجْعَلْني مُقيمَ  الصَّلاةِ  وَ مِنْ  ذُرِّيَّتي رَبَّنا وَ تَقَبَّلْ  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986353_2142443653"/>
      <w:bookmarkStart w:id="703" w:name="_Toc285"/>
      <w:bookmarkEnd w:id="702"/>
      <w:r>
        <w:rPr>
          <w:rtl w:val="true"/>
        </w:rPr>
        <w:t>ترجمه</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وفرزندانم را از پرستش بتها دور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پيروى كند از من است وهر كس نافرمانى من كند، تو بخشنده ومهربانى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وعلفى، در كنار خانه اى كه حرم توست، ساكن ساختم تا نماز را برپا دارند، تو دلهاى گروهى از مردم را متوجه آنها ساز واز ثمرات به آنها روزى ده، شايد آنان شكر تو را بجاى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آنچه را ما پنهان ويا آشكار مى كنيم وچيزى در زمين وآسمان بر خدا پنهان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خداى را كه در پيرى، اسماعيل واسحاق را به من بخشيد، مسلما پروردگار من،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كننده نماز قرار ده، واز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مرا بپذير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وپدر ومادرم وهمه مؤمنان را، در آن روز كه حساب برپا مى شود، بيامرز</w:t>
      </w:r>
      <w:r>
        <w:rPr>
          <w:rFonts w:eastAsia="IRNazanin" w:cs="IRNazanin"/>
          <w:color w:val="111111"/>
          <w:sz w:val="28"/>
          <w:szCs w:val="28"/>
          <w:rtl w:val="true"/>
          <w:lang w:bidi="fa-IR"/>
        </w:rPr>
        <w:t>!</w:t>
      </w:r>
    </w:p>
    <w:p>
      <w:pPr>
        <w:pStyle w:val="Heading4"/>
        <w:numPr>
          <w:ilvl w:val="3"/>
          <w:numId w:val="1"/>
        </w:numPr>
        <w:rPr/>
      </w:pPr>
      <w:bookmarkStart w:id="704" w:name="__RefHeading___Toc986355_2142443653"/>
      <w:bookmarkStart w:id="705" w:name="_Toc286"/>
      <w:bookmarkEnd w:id="704"/>
      <w:r>
        <w:rPr>
          <w:rtl w:val="true"/>
        </w:rPr>
        <w:t>تفسير</w:t>
      </w:r>
      <w:bookmarkEnd w:id="7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درخواست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امنيت مكه ودورى او وفرزندانش از بت پرستى، سخن ابراهيم پيرامون گمراه ساختن بت ها نسبت به مردم وسخن ديگر او نسبت به پيروان ومخالفانش، هدف از اسكان همسر وفرزند در مكه برپا ساختن نماز، درخواست حضرت ابراهيم نسبت به </w:t>
      </w:r>
    </w:p>
    <w:p>
      <w:pPr>
        <w:pStyle w:val="BookText"/>
        <w:rPr/>
      </w:pPr>
      <w:r>
        <w:rPr>
          <w:rFonts w:ascii="IRNazanin" w:hAnsi="IRNazanin" w:eastAsia="IRNazanin"/>
          <w:color w:val="111111"/>
          <w:sz w:val="28"/>
          <w:sz w:val="28"/>
          <w:szCs w:val="28"/>
          <w:rtl w:val="true"/>
          <w:lang w:bidi="fa-IR"/>
        </w:rPr>
        <w:t>علاقمند شدن مردم نسبت به شهر مكه وتأمين رزق آنان، اقرار ابراهيم نسبت به علم پروردگار درباره موجودات واعمال آشكار وپنهان، شكرگزارى ابراهيم نسبت به فرزنددار شدن در سن پيرى، درخواست توفيق اقامه نماز درباره خويش وفرزندانش، طلب مغفرت براى خود وپدر ومادر وتمام مومنان تا دامنه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اين 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نوع دعا وخواسته از ابراهيم را بيان مى كند</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خداى تعالى نظير اين دعا را بطور مختصر در جاى ديگر حكايت كرده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إِبْراهِيمُ  رَبِّ  اجْعَلْ  هذا بَلَداً آمِنا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126</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دور كردن فرزندان از عبادت بت ها هر جور وهر وقت كه باشد بالأخره مستلزم اين است كه خداى تعالى در بنده اش به نحوى از انحاء تصرف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 تصرف به آن حد نيست كه بنده را بى اختيار ومجبور سازد واختيار را از بنده سلب نمايد، چون اگر دور كردن به اين حد باشد ديگر چنين دور بودنى كمالى نيست كه شخصى مثل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مسألت نمايد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پيروى او، پيروى از دين ودستورات شرع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دستورات مربوط  به اعتقادات وچه مربوط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مقصود از عصيان او، ترك سيره وشريعت ودستورات اعتقادى وعملى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عمل به شريعت من ومشى بر طبق سيره من، مرا پيروى كند او به من ملحق است وبه منزله فرزندان من خواهد بود، ومن اى خدا از تو مسألت مى دارم مرا وايشان را از اينكه بت بپرستيم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اين معنا را در جاى ديگر گوشزد كرده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بِإِبْراهِيمَ  لَلَّذِينَ  اتَّبَعُوهُ  وَهذَا النَّبِىُّ  وَالَّذِينَ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w:t>
      </w:r>
      <w:r>
        <w:rPr>
          <w:rStyle w:val="FootnoteAnchor"/>
          <w:rtl w:val="true"/>
        </w:rPr>
        <w:footnoteReference w:id="5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را به خدا نسبت داده از اين باب است كه اولا مالك خانه خداوند متعال است وديگران مالك نيستند، ثانيا خانه مزبور براى منظورى ساخته شده كه جز براى خدا </w:t>
      </w:r>
    </w:p>
    <w:p>
      <w:pPr>
        <w:pStyle w:val="BookText"/>
        <w:rPr/>
      </w:pPr>
      <w:r>
        <w:rPr>
          <w:rFonts w:ascii="Amiri" w:hAnsi="Amiri" w:eastAsia="Amiri" w:cs="Amiri"/>
          <w:color w:val="111111"/>
          <w:sz w:val="28"/>
          <w:sz w:val="28"/>
          <w:szCs w:val="28"/>
          <w:rtl w:val="true"/>
          <w:lang w:bidi="ar-SA"/>
        </w:rPr>
        <w:t>صلاحيت ندارد، وآن عبادت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وَهَبَ  لِى عَلَى الْكِبَرِ إِسْماعِيلَ  وَإِسْحاقَ  إِنَّ  رَبِّى لَسَمِيعُ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منزله جمله معترضه است كه در وسط  دعاى آن جناب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وباعث گفتن آن در وسط  دعا اين بوده كه در ضمن خواسته هايش ناگهان به ياد عظمت نعمتى كه خدا به وى ارزانى داشته افتاده كه بعد از آنكه همه اسباب عادى فرزنددار شدنش را منتفى نموده بود دو فرزند صالح چون اسماعيل واسحاق به وى داده واگر چنين عنايتى به وى فرمود، به خاطر استجابت دعايش بود رَبِّ  هَبْ  لى مِنَ  الصَّالِحينَ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دعايش وقتى به ياد اين نعمت مى افتد ناگهان رشته دعا را رها نموده به شكر خدا مى پردازد وخداى را بر استجابت دعايش ثنا مى گويد</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امنيتى كه آن جناب درخواست كرده امنيت تشريعى است، نه تكوينى ومقصود اين است كه قانونى امنيت اين شهر را تضمين كند، نه اينكه هر كه خواست امنيت آن را بر هم زند مثلا دستش بخشكد، وهمين امنيت بر خلاف آنچه شايد بعضى توهم كرده باشند نعمت بسيار بزرگى وبلكه از بزرگترين نعمتهايى است كه خداوند بر بندگان خود انعام كرده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قدرى در همين حكم حرمت وامنيت قانونى كه ابراهيم به اذن پروردگارش براى اين شهر تشريع نموده دقت كنيم، واعتقادى كه مردم در طول چهار هزار سال به قداست اين بيت عتيق داشته وتا امروز هم دارند ارزيابى كنيم، آن وقت مى فهميم كه چه خيرات وبركات دينى ودنيوى نصيب مردم آن ونصيب ساير اهل حق كه هواخواه اين شهر ومردم اين شهر بوده وهستند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تاريخ هم كه قطعا آنچه را ضبط  نكرده بيش از آنى است كه ضبط  نموده مراجعه كنيم خواهيم ديد كه اهل اين شهر از چه بلاهايى كه ديگر شهرها ديده اند مصون مانده اند، آن وقت مى فهميم كه همين امنيت تشريعى مكه چه نعمت بزرگى بوده كه خدا نصيب بندگان خود كرده است</w:t>
      </w:r>
      <w:r>
        <w:rPr>
          <w:rFonts w:eastAsia="IRNazanin" w:cs="IRNazanin"/>
          <w:color w:val="111111"/>
          <w:sz w:val="28"/>
          <w:szCs w:val="28"/>
          <w:rtl w:val="true"/>
          <w:lang w:bidi="fa-IR"/>
        </w:rPr>
        <w:t>.</w:t>
      </w:r>
      <w:r>
        <w:rPr>
          <w:rStyle w:val="FootnoteAnchor"/>
          <w:rtl w:val="true"/>
        </w:rPr>
        <w:footnoteReference w:id="510"/>
      </w:r>
      <w:bookmarkStart w:id="706" w:name="pg15085_161952"/>
    </w:p>
    <w:p>
      <w:pPr>
        <w:pStyle w:val="BookText"/>
        <w:rPr/>
      </w:pPr>
      <w:bookmarkEnd w:id="706"/>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إِنِّى أَسْكَنْتُ  مِنْ  ذُرِّيَّتِى ، منظور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اش همان اسماعيل وفرزندانى است كه از وى پديد مى آيند، نه اسماعيل به تنهايى، براى اينكه دنبالش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لِيُقِيمُوا الصَّلاةَ  پروردگارا تا نماز بپاى دارند، واگر اسماعيل به تنهايى مقصود بود نمى بايست لفظ  جمع بكار برد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بتها بسيارى از مردم را گمراه ساخته اند، در حالى كه سنگ وچوبى بيش نبودند وقدرت بر گمراه ساختن مردم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اينجا مى توان دريافت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هميشه از سنگ وچوب نبودند بلكه گاهى فرعونها ونمرودها مردم را به پرستش خود دعوت مى كردند، وخود را رب اعلى، وزنده كننده وميراننده مى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گاه بتهاى سنگ وچوبى را متوليان وكارگردانان آن چنان مى آراستند وتشريفات براى آنها قائل مى شدند كه براى عوام ساده لوح به راستى گمراه كننده بودند</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707" w:name="__RefHeading___Toc986357_2142443653"/>
      <w:bookmarkStart w:id="708" w:name="_Toc287"/>
      <w:bookmarkEnd w:id="707"/>
      <w:r>
        <w:rPr>
          <w:rtl w:val="true"/>
        </w:rPr>
        <w:t>نكته ها</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از اختلافى كه ميان اين دو نقل ودو حكايت هست كه از يكى تعبير كرده به اجْعَلْ  هذا بَلَداً آمِناً اين را شهر امنى قرار ده واز ديگرى تعبير كرده به اجْعَلْ  هَذَا الْبَلَدَ آمِناً اين شهر را ايمن كن چنين استفاده شود كه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اين دعا را كرده، يكى موقعى كه مكه صورت شهر به خود نگرفته بوده وبار ديگر موقعى كه به صورت شهر در آمده بود،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مكه وبه سركشى هاجر واسماعيل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وقت كه اسماعيل ومادرش را در آنجا اسكان داد وبه سرزمين فلسطين برگشت، وبراى نوبت دوم به ديدن آنها رفت ديد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فرزندش را گرفته وبه وى روى آورده اند، در اين موقع از خداى تعالى خواسته است كه اين محل را شهرى امن قرار دهد چون شهر نبود ومؤمنين از اهلش را از ثمرات روزى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وقت كه سرزمين مزبور را به صورت شهرى ديده از خداى خواسته است كه اين شهر را محل امنى قرار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طلب امنيت در دعا مقدم شده آن است كه اگر امنيت نباشد فراغتى براى بهره مندى از نعمت هاى ديگر حاصل نمى شود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جهت اينكه فرمود ليقيموا الصلوة غير از موضوع نماز ساير عبادات را بيان نكرد به جهت اهميت نماز وتكرار 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اهتمام كامل به موضوع نماز است</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لطائف كه در دعاى آن حضرت به چشم مى خورد، اختلاف تعبير در نداء است كه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بخاطر آن موهبت هايى كه خداوند فقط  به او ارزانى داشته است از قبيل سبقت در اسلام وامامت او را به خود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دومى پروردگار را به خودش وديگران نسبت داده، بخاطر آن نعمت هايى كه خداوند هم به او وهم به غير او ارزانى داشته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مؤدبانه وبسيار محبت آميز ابراهيم نيز قابل توجه است، نمى گويد هر كس نافرمانى من كند از من نيست، واو را چنين وچنان كيفر كن، بلكه مى گويد هر كس نافرمانى من كند تو بخشنده ومهربانى</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توحيد بود، پس چرا دعا كرد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شرك دور كن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نيز همواره در صراط  مستقيم گام برمى داشت، با اين حال در هر نماز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يعنى اگر كسى يقين هم دارد در راه راست قدم برمى دارد، باز بايد از خطر انحراف بترسد واز خداوند استمداد كند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انبيا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ارْزُقْهُمْ  مِنَ  الثَّمَراتِ  ، حَرَماً آمِناً يُجْبى إِلَيْهِ  ثَمَراتُ  كُلِّ  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 امن كه همه گونه ثمرات در آن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ميوه اى كه در شرق وغرب عالم هست در مكّه يافت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ديندارى، گاهى با آوارگى، هجرت، دورى از خانواده ومحروميّت از امكانات رفاهى همراه است؛ أَسْكَنْتُ  مِنْ  ذُرِّيَّتِى بِوادٍ غَيْرِ ذِى زَرْعٍ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كعبه واطراف آن در زمان حضرت ابراهيم نيز محترم وداراى محدوديّت وممنوعيّت بوده است؛ بَيْتِكَ  الْمُحَرَّمِ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 ومقصد حركت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ودعاى او نماز است؛ رَبَّنا لِيُقِيمُوا الصَّلاةَ  رَبِّ  اجْعَلْنِى مُقِيمَ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تشكّر از خداوند، نعمت ها را جداگانه ذكر كنيد؛ إِسْماعِيلَ  وَإِسْحاقَ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طوسى وطبرسى مى گويند اصحاب ما استدلال كردند به اين جمله رَبَّنَا اغْفِرْ لى وَلِوالِدَىَّ  بر اين كه پدر ومادر ابراهيم كافر نبودند زيرا اگر كافر بودند حق نداشت براى آنان طلب مغفرت كند از اين رو وقتى روشن شد عمويش مشرك است از او بيزارى جست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مغفرت ابراهيم براى پدر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سَلاَمٌ  عَلَيْكَ  سَأَسْتَغْفِرُ لَكَ  رَبِّى إِنَّهُ  كَانَ  بِى حَفِيّاً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لِى وَلِوَالِدَىَّ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سوم مى فرمايد استغفار ابراهيم به جهت وعده اى بود كه به پدر داده بود وقتى روشن شد كه او دشمن خدا است از او بيزارى جست وَ مَا كَانَ  اسْتِغْفَارُ إِبْرَاهِيمَ  لِأَبِيهِ  إِلاَّ عَنْ  مَوْعِدَةٍ  وَعَدَهَا إِيَّاهُ  فَلَمَّا تَبَيَّنَ  لَهُ  أَنَّهُ  عَدُوٌّ لِلَّهِ  تَبَرَّأَ مِنْهُ  إِنَّ  إِبْرَاهِيمَ  لَأَوَّاهٌ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آيات فوق چنين است كه وعده طلب مغفرت وبيزارى از پدر مربوط  به عموى او آزر است كه در قرآن به عنوان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عمو نيز مى شود اما در خواست مغفرت تنها مربوط  به والد است كه فقط  شامل پدر مى شود رَبَّنَا اغْفِرْ لِى وَلِوَالِدَىَّ  </w:t>
      </w:r>
      <w:r>
        <w:rPr>
          <w:rFonts w:eastAsia="IRNazanin" w:cs="IRNazanin"/>
          <w:color w:val="111111"/>
          <w:sz w:val="28"/>
          <w:szCs w:val="28"/>
          <w:rtl w:val="true"/>
          <w:lang w:bidi="fa-IR"/>
        </w:rPr>
        <w:t xml:space="preserve">. </w:t>
      </w:r>
      <w:bookmarkStart w:id="709" w:name="pg15085_161955"/>
    </w:p>
    <w:p>
      <w:pPr>
        <w:pStyle w:val="Heading3"/>
        <w:numPr>
          <w:ilvl w:val="2"/>
          <w:numId w:val="1"/>
        </w:numPr>
        <w:rPr/>
      </w:pPr>
      <w:bookmarkStart w:id="710" w:name="__RefHeading___Toc986359_2142443653"/>
      <w:bookmarkStart w:id="711" w:name="_Toc288"/>
      <w:bookmarkEnd w:id="709"/>
      <w:bookmarkEnd w:id="710"/>
      <w:r>
        <w:rPr>
          <w:rtl w:val="true"/>
        </w:rPr>
        <w:t xml:space="preserve">آیه </w:t>
      </w:r>
      <w:r>
        <w:rPr/>
        <w:t>42</w:t>
      </w:r>
      <w:r>
        <w:rPr>
          <w:rtl w:val="true"/>
        </w:rPr>
        <w:t>-</w:t>
      </w:r>
      <w:r>
        <w:rPr/>
        <w:t>45</w:t>
      </w:r>
      <w:bookmarkEnd w:id="711"/>
    </w:p>
    <w:p>
      <w:pPr>
        <w:pStyle w:val="Heading4"/>
        <w:numPr>
          <w:ilvl w:val="3"/>
          <w:numId w:val="1"/>
        </w:numPr>
        <w:rPr/>
      </w:pPr>
      <w:bookmarkStart w:id="712" w:name="__RefHeading___Toc986361_2142443653"/>
      <w:bookmarkStart w:id="713" w:name="_Toc289"/>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رُؤُسِهِمْ  لا يَرْتَدُّ إِلَيْهِمْ  طَرْفُهُمْ  وَ أَفْئِدَتُهُمْ  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أَ وَ لَمْ  تَكُونُوا أَقْسَمْتُمْ  مِنْ  قَبْلُ  ما لَكُمْ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986363_2142443653"/>
      <w:bookmarkStart w:id="715" w:name="_Toc290"/>
      <w:bookmarkEnd w:id="714"/>
      <w:r>
        <w:rPr>
          <w:rtl w:val="true"/>
        </w:rPr>
        <w:t>ترجمه</w:t>
      </w:r>
      <w:bookmarkEnd w:id="715"/>
    </w:p>
    <w:p>
      <w:pPr>
        <w:pStyle w:val="BookText"/>
        <w:rPr/>
      </w:pPr>
      <w:r>
        <w:rPr>
          <w:rFonts w:ascii="IRNazanin" w:hAnsi="IRNazanin" w:eastAsia="IRNazanin"/>
          <w:color w:val="111111"/>
          <w:sz w:val="28"/>
          <w:sz w:val="28"/>
          <w:szCs w:val="28"/>
          <w:rtl w:val="true"/>
          <w:lang w:bidi="fa-IR"/>
        </w:rPr>
        <w:t>گمان مبر كه خدا، از آنچه ظالمان انجام مى دهند،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روزى تاخير انداخته است كه چشمها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ووحشت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بازمى ايستد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گردنها را كشيده، سرها را به آسمان بلند كرده، حتى پلك چشمهايشان از حركت بازمى ماند، زيرا به هر طرف نگاه كنند، آثار عذاب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فرومى ريزد واز انديشه واميد،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را از روزى كه عذاب الهى به سراغشان مى آيد،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ظالمان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ما را مهلت ده، تا دعوت تو را بپذيريم واز پيامبران پيروى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مى شنوند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سوگند ياد نكرده بوديد كه زوال وفنايى براى شما 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 شما بوديد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خويشتن ستم كردند، ساكن شديد وبراى شما آشكار شد چگونه با آنان رفتار كرديم وبراى شما،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بيدار نشديد</w:t>
      </w:r>
      <w:r>
        <w:rPr>
          <w:rFonts w:eastAsia="IRNazanin" w:cs="IRNazanin"/>
          <w:color w:val="111111"/>
          <w:sz w:val="28"/>
          <w:szCs w:val="28"/>
          <w:rtl w:val="true"/>
          <w:lang w:bidi="fa-IR"/>
        </w:rPr>
        <w:t>)!</w:t>
      </w:r>
    </w:p>
    <w:p>
      <w:pPr>
        <w:pStyle w:val="Heading4"/>
        <w:numPr>
          <w:ilvl w:val="3"/>
          <w:numId w:val="1"/>
        </w:numPr>
        <w:rPr/>
      </w:pPr>
      <w:bookmarkStart w:id="716" w:name="__RefHeading___Toc986365_2142443653"/>
      <w:bookmarkStart w:id="717" w:name="_Toc291"/>
      <w:bookmarkEnd w:id="716"/>
      <w:r>
        <w:rPr>
          <w:rtl w:val="true"/>
        </w:rPr>
        <w:t>تفسير</w:t>
      </w:r>
      <w:bookmarkEnd w:id="7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خداوند نسبت به كفار ستمگر پيرامون مهلت دادن آنان در دنيا، سرنوشت كفار در قيامت، انذار پيامبر درباره نزول عذاب، درخواست مهلت از ناحيه ستمگران پيرامون اجابت دعوت پيامبران وعدم اجابت تقاضاى آنان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گردن كشيدن است، وبعضى آن را به معنى سرعت گرفتن وبعضى به معنى نگاه كردن با ذلت وخشوع دانسته اند، ولى با توجه به جمله هاى ديگر آيه همان معنى اول مناسبتر به نظر مى رسد</w:t>
      </w:r>
      <w:r>
        <w:rPr>
          <w:rFonts w:eastAsia="IRNazanin" w:cs="IRNazanin"/>
          <w:color w:val="111111"/>
          <w:sz w:val="28"/>
          <w:szCs w:val="28"/>
          <w:rtl w:val="true"/>
          <w:lang w:bidi="fa-IR"/>
        </w:rPr>
        <w:t>.</w:t>
      </w:r>
      <w:r>
        <w:rPr>
          <w:rStyle w:val="FootnoteAnchor"/>
          <w:rtl w:val="true"/>
        </w:rPr>
        <w:footnoteReference w:id="520"/>
      </w:r>
      <w:bookmarkStart w:id="718" w:name="pg15085_161956"/>
    </w:p>
    <w:p>
      <w:pPr>
        <w:pStyle w:val="BookText"/>
        <w:rPr/>
      </w:pPr>
      <w:bookmarkEnd w:id="7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پنج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شدن چشمها، كشيدن گردنها، بلند كردن سرها، از حركت افتادن پلك چشمها، وفراموش كردن همه فكرها، ترسيم بسيار گويايى است از هول ووحشت فوق العاده شديدى كه در آن روز به ظالمان دست مى دهد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يَأْتِيهِمُ  الْعَذابُ  چه روزى است ؟ در آيات فوق خوانديم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مى شود مردم را از آن روزى كه عذاب الهى به سراغشان مى آيد انذار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منظور از اين روز كدام روز است، مفسران سه احتمال داده اند؛</w:t>
      </w:r>
    </w:p>
    <w:p>
      <w:pPr>
        <w:pStyle w:val="BookText"/>
        <w:rPr/>
      </w:pPr>
      <w:r>
        <w:rPr>
          <w:rFonts w:ascii="Amiri" w:hAnsi="Amiri" w:eastAsia="Amiri" w:cs="Amiri"/>
          <w:color w:val="111111"/>
          <w:sz w:val="28"/>
          <w:sz w:val="28"/>
          <w:szCs w:val="28"/>
          <w:rtl w:val="true"/>
          <w:lang w:bidi="ar-SA"/>
        </w:rPr>
        <w:t>نخست اينكه روز قيامت ورستاخيز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روز فرا رسيدن مرگ است كه مقدمه مجازاتهاى الهى به سراغ ظالمان از همان روز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منظور روز نزول پاره اى از بلاها ومجازاتهاى دنيوى است، همانند عذاب هايى كه بر قوم لوط  وقوم عاد وثمود وقوم نوح وفرعونيان نازل گرديد كه در ميان طوفان وامواج خروشان دريا، يا در زمين لرزه ها يا به وسيله تندبادهاى سخت وويرانگر از ميان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بسيارى از مفسران مانند مرحوم طبرسى احتمال اول را ترجيح داده اند، ولى جمله هايى كه به دنبال آن آمده است به خوبى احتمال سوم را تقويت مى كند، ونشان مى دهد كه منظور مجازات هاى نابود كننده دنيوى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به تاخير 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روشنى است بر تقاضاى ادامه حيات در دنيا</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986367_2142443653"/>
      <w:bookmarkStart w:id="720" w:name="_Toc292"/>
      <w:bookmarkEnd w:id="719"/>
      <w:r>
        <w:rPr>
          <w:rtl w:val="true"/>
        </w:rPr>
        <w:t>نكته ها</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غفلت خداوند از اعمال</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آيه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وَمَا رَبُّكَ  بِغَافِلٍ  عَمَّا يَعْمَلُونَ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هم سوگند ياد مى كردند كه هميشه در دنيا مى مانند وزوالى ندارد؛ أَ وَلَمْ  تَكُونُوا أَقْسَمْتُمْ  مِنْ  قَبْلُ  ما لَكُمْ  مِنْ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 ياد كردند كه مرده ها زنده</w:t>
      </w:r>
    </w:p>
    <w:p>
      <w:pPr>
        <w:pStyle w:val="BookText"/>
        <w:rPr/>
      </w:pPr>
      <w:r>
        <w:rPr>
          <w:rFonts w:ascii="Amiri" w:hAnsi="Amiri" w:eastAsia="Amiri" w:cs="Amiri"/>
          <w:color w:val="111111"/>
          <w:sz w:val="28"/>
          <w:sz w:val="28"/>
          <w:szCs w:val="28"/>
          <w:rtl w:val="true"/>
          <w:lang w:bidi="ar-SA"/>
        </w:rPr>
        <w:t>نمى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لايَبْعَثُ  اللَّهُ  مَنْ  يَمُوتُ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اينكه روز قيامت روز آمدن عذاب وثواب هر دو است لكن به جهت اينكه آيات شريفه در مقام تهديد كفار است فقط  آمدن عذاب را ذكر كرد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سرنوشت كفار در قيامت؛</w:t>
      </w:r>
    </w:p>
    <w:p>
      <w:pPr>
        <w:pStyle w:val="BookText"/>
        <w:rPr/>
      </w:pPr>
      <w:r>
        <w:rPr>
          <w:rFonts w:ascii="IRNazanin" w:hAnsi="IRNazanin" w:eastAsia="IRNazanin"/>
          <w:color w:val="111111"/>
          <w:sz w:val="28"/>
          <w:sz w:val="28"/>
          <w:szCs w:val="28"/>
          <w:rtl w:val="true"/>
          <w:lang w:bidi="fa-IR"/>
        </w:rPr>
        <w:t xml:space="preserve">با چهره سياه محشور مى شوند؛ يَوْمَ  تَبْيَضُّ  وُجُوهٌ  وَتَسْوَدُّ وُجُوهٌ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چهره درهم كشيده محشور مى شوند؛ وَ وُجُوهٌ  يَوْمَئِذٍ بَاسِرَةٌ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  أَنْ  يُفْعَلَ  بِهَا فَاقِرَةٌ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سرهايشان پائين وشرمنده هستند؛ وَ لاَ تَحْسَبَنَّ  اللَّهَ  غَافِلاً عَمَّا يَعْمَلُ  الظَّالِمُونَ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مُهْطِعِينَ  مُقْنِعِى رُءُوسِهِمْ  لاَ يَرْتَدُّ إِلَيْهِمْ  طَرْفُهُمْ  وَأَفْئِدَتُهُمْ  هَوَاءٌ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كور ولال وكر محشور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وَنَحْشُرُهُمْ  يَوْمَ  الْقِيَامَةِ  عَلَى وُجُوهِهِمْ  عُمْياً وَبُكْماً وَصُمّاً مَأْوَاهُمْ  جَهَنَّمُ  كُلَّمَا خَبَتْ  زِدْنَاهُمْ  سَعِيراً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قدرت بر سخن گفتن ندارند، به آنها اجازه عذرخواهى هم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لاَ يَنْطِقُونَ  وَلاَ يُؤْذَنُ  لَهُمْ  فَيَعْتَذِرُونَ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غل وزنجير محشور مى شوند؛ لباس هاى آنها از ماده چسبنده ى بدبوى قابل اشتعال است؛ صورت هايشان از آتش پوشيده مى شود؛</w:t>
      </w:r>
    </w:p>
    <w:p>
      <w:pPr>
        <w:pStyle w:val="BookText"/>
        <w:rPr/>
      </w:pPr>
      <w:r>
        <w:rPr>
          <w:rFonts w:ascii="Amiri" w:hAnsi="Amiri" w:eastAsia="Amiri" w:cs="Amiri"/>
          <w:color w:val="111111"/>
          <w:sz w:val="28"/>
          <w:sz w:val="28"/>
          <w:szCs w:val="28"/>
          <w:rtl w:val="true"/>
          <w:lang w:bidi="ar-SA"/>
        </w:rPr>
        <w:t xml:space="preserve">وَ تَرَى الْمُجْرِمِينَ  يَوْمَئِذٍ مُقَرَّنِينَ  فِى الْأَصْفَادِ سَرَابِيلُهُمْ  مِنْ  قَطِرَانٍ  وَتَغْشَى وُجُوهَهُمُ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غذاى آنها از خار خشك وتلخ وبدبو است؛ لَيْسَ  لَهُمْ  طَعَامٌ  إِلاَّ مِنْ  ضَرِيعٍ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آنها مملو از ترس ولرز است؛ قُلُوبٌ  يَوْمَئِذٍ وَاجِفَةٌ  أَبْصَارُهَا خَاشِعَةٌ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يكديگر فرار مى كنند؛ 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وَصَاحِبَتِهِ  وَبَنِيهِ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راه فرارى وجود ندارد؛ يَقُولُ  الْإِنْسَانُ  يَوْمَئِذٍ أَيْنَ  الْمَفَرُّ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سرنوشت مؤمنان در قيامت؛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 رو محشور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721" w:name="pg15085_161958"/>
    </w:p>
    <w:p>
      <w:pPr>
        <w:pStyle w:val="BookText"/>
        <w:rPr/>
      </w:pPr>
      <w:bookmarkEnd w:id="721"/>
      <w:r>
        <w:rPr>
          <w:rFonts w:ascii="Amiri" w:hAnsi="Amiri" w:eastAsia="Amiri" w:cs="Amiri"/>
          <w:color w:val="111111"/>
          <w:sz w:val="28"/>
          <w:sz w:val="28"/>
          <w:szCs w:val="28"/>
          <w:rtl w:val="true"/>
          <w:lang w:bidi="ar-SA"/>
        </w:rPr>
        <w:t xml:space="preserve">با صورت شاداب وخورسند محشور مى شوند؛ إِلَى رَبِّهَا 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عمل آنان به دست راستشان داده مى شود وبه آسانى محاسبه مى شوند؛ فَأَمَّا مَنْ  أُوتِىَ  كِتَابَهُ  بِيَمِينِهِ  فَسَوْفَ  يُحَاسَبُ  حِسَاباً يَسِيراً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نور ايمان حركت مى كنند؛ يَوْمَ  تَرَى الْمُؤْمِنِينَ  وَالْمُؤْمِنَاتِ  يَسْعَى نُورُهُمْ  بَيْنَ  أَيْدِيهِمْ  وَبِأَيْمَانِهِمْ  بُشْرَاكُمُ  الْيَوْمَ  جَنَّاتٌ  تَجْرِى مِنْ  تَحْتِهَا الْأَنْهَارُ خَالِدِينَ  فِيهَا ذلِكَ  هُوَ الْفَوْزُ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زندگى خود راضى هستند؛ فَأَمَّا مَنْ  ثَقُلَتْ  مَوَازِينُهُ  فَهُوَ فِى عِيشَةٍ  رَاضِيَةٍ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22" w:name="__RefHeading___Toc986369_2142443653"/>
      <w:bookmarkStart w:id="723" w:name="_Toc293"/>
      <w:bookmarkEnd w:id="722"/>
      <w:r>
        <w:rPr>
          <w:rtl w:val="true"/>
        </w:rPr>
        <w:t xml:space="preserve">آیه </w:t>
      </w:r>
      <w:r>
        <w:rPr/>
        <w:t>46</w:t>
      </w:r>
      <w:r>
        <w:rPr>
          <w:rtl w:val="true"/>
        </w:rPr>
        <w:t>-</w:t>
      </w:r>
      <w:r>
        <w:rPr/>
        <w:t>52</w:t>
      </w:r>
      <w:bookmarkEnd w:id="723"/>
    </w:p>
    <w:p>
      <w:pPr>
        <w:pStyle w:val="Heading4"/>
        <w:numPr>
          <w:ilvl w:val="3"/>
          <w:numId w:val="1"/>
        </w:numPr>
        <w:rPr/>
      </w:pPr>
      <w:bookmarkStart w:id="724" w:name="__RefHeading___Toc986371_2142443653"/>
      <w:bookmarkStart w:id="725" w:name="_Toc294"/>
      <w:bookmarkEnd w:id="724"/>
      <w:r>
        <w:rPr>
          <w:rtl w:val="true"/>
        </w:rPr>
        <w:t>اشاره</w:t>
      </w:r>
      <w:bookmarkEnd w:id="725"/>
    </w:p>
    <w:p>
      <w:pPr>
        <w:pStyle w:val="BookText"/>
        <w:rPr/>
      </w:pP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الْمُجْرِمينَ  يَوْمَئِذٍ مُقَرَّنينَ  فِي اْلأَصْفادِ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 تَغْشى وُجُوهَهُمُ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لِيُنْذَرُوا بِهِ  وَ لِيَعْلَمُوا أَنَّما هُوَ إِلهٌ  واحِدٌ وَ لِيَذَّكَّرَ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986373_2142443653"/>
      <w:bookmarkStart w:id="727" w:name="_Toc295"/>
      <w:bookmarkEnd w:id="726"/>
      <w:r>
        <w:rPr>
          <w:rtl w:val="true"/>
        </w:rPr>
        <w:t>ترجمه</w:t>
      </w:r>
      <w:bookmarkEnd w:id="72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نهايت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كار زدند وهمه مكرها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وتوطئه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آشكار است، هر چند مكرشان چنان باشد كه كوه ها را از جا بركند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گمان مبر كه خدا وعده اى را كه به پيامبرانش داده،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قادر وانتقام گيرنده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كه اين زمين به زمين ديگر، وآسمانها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 شود، وآنان در پيشگاه خداوند واحد قهار ظاهر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آن روز، مجرمان را با هم در غل وزنجير مى 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دستها وگردنهايشان را به هم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لباسهايشان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چسبنده بد بوى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وصورت هايشان را آتش مى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هر كس را، هر آنچه انجام داده،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سريع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تا همه به وسيله آن انذار شوند، وبدانند او خدا يكتاست وتا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گيرند</w:t>
      </w:r>
      <w:r>
        <w:rPr>
          <w:rFonts w:eastAsia="IRNazanin" w:cs="IRNazanin"/>
          <w:color w:val="111111"/>
          <w:sz w:val="28"/>
          <w:szCs w:val="28"/>
          <w:rtl w:val="true"/>
          <w:lang w:bidi="fa-IR"/>
        </w:rPr>
        <w:t xml:space="preserve">! </w:t>
      </w:r>
      <w:bookmarkStart w:id="728" w:name="pg15085_161959"/>
    </w:p>
    <w:p>
      <w:pPr>
        <w:pStyle w:val="Heading4"/>
        <w:numPr>
          <w:ilvl w:val="3"/>
          <w:numId w:val="1"/>
        </w:numPr>
        <w:rPr/>
      </w:pPr>
      <w:bookmarkStart w:id="729" w:name="__RefHeading___Toc986375_2142443653"/>
      <w:bookmarkStart w:id="730" w:name="_Toc296"/>
      <w:bookmarkEnd w:id="728"/>
      <w:bookmarkEnd w:id="729"/>
      <w:r>
        <w:rPr>
          <w:rtl w:val="true"/>
        </w:rPr>
        <w:t>تفسير</w:t>
      </w:r>
      <w:bookmarkEnd w:id="7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نسبت به مكر ونيرنگ كفار، تهديد خداوند نسبت به انتقام گرفتن از آنان در روز قيامت، تبيين برخى از ويژگى هاى قيامت، سريع الحساب بودن خداوند، بيان آيات الهى به منظور آگاهى مردم ويادآورى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خداست مكر ايشان اين است كه خداى تعالى به علم وقدرت بر مكر ايشان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است كه مكر وقتى مكر است كه از اطلاع طرف پنهان باشد واز آن خبر نداشته باشد، واما اگر زير نظر او انجام بگيرد واو هم بتواند در يك چشم بهم زدن نقشه وى را به راحتى خنثى نمايد ديگر مكر عليه او نيست، بلكه مكر عليه خود مكر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تنها كارى كه كرده مقدار دشمنى خود را به او فهمانده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يَمْكُرُونَ  إِلَّا بِأَنْفُسِهِمْ  وَما يَشْعُرُونَ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123</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عدم خلف وعده به رسولان نصرت آنان است كه در آيات ديگر بيان كرده است إِنَّا لَنَنْصُرُ رُسُلَنا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لَأَغْلِبَنَّ  أَنَا وَرُسُلى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سرابيل جمع سربال است كه به معناى پيراهن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سياه رنگ وبدبو است كه به شتران مى مالند، ودر قيامت آن قدر بر بدن مجرمين مى مالند كه مانند پيراهن بدنشان را بپوشاند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اصفاد جمع صفد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غل مى باشد وبعضى گفته اند خصوص آن غل وزنجيرى را گويند كه دست وگردن را به هم مى بندد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قرن واقتران است هنگامى كه به باب تفعيل برده 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بنا بر اين روى هم رفته كلمه مقرنين به معنى كسانى است كه بسيار به يكديگر نزديك شده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منظور از اين كلمه در آيه فوق كيست، مفسران سه تفسير ذكر كرده اند</w:t>
      </w:r>
      <w:r>
        <w:rPr>
          <w:rFonts w:eastAsia="Amiri" w:cs="Amiri" w:ascii="Amiri" w:hAnsi="Amiri"/>
          <w:color w:val="111111"/>
          <w:sz w:val="28"/>
          <w:szCs w:val="28"/>
          <w:rtl w:val="true"/>
          <w:lang w:bidi="ar-SA"/>
        </w:rPr>
        <w:t xml:space="preserve">: </w:t>
      </w:r>
      <w:bookmarkStart w:id="731" w:name="pg15085_161960"/>
    </w:p>
    <w:p>
      <w:pPr>
        <w:pStyle w:val="BookText"/>
        <w:rPr/>
      </w:pPr>
      <w:bookmarkEnd w:id="731"/>
      <w:r>
        <w:rPr>
          <w:rFonts w:ascii="IRNazanin" w:hAnsi="IRNazanin" w:eastAsia="IRNazanin"/>
          <w:color w:val="111111"/>
          <w:sz w:val="28"/>
          <w:sz w:val="28"/>
          <w:szCs w:val="28"/>
          <w:rtl w:val="true"/>
          <w:lang w:bidi="fa-IR"/>
        </w:rPr>
        <w:t>نخست اينكه مجرمان را در آن روز با غل وزنجير در يك سلسله طولانى به هم مى بندند، وبه اين صورت در عرصه محشر ظاهر مى شوند، اين غل وزنجير، تجسمى است از پيوند عملى وفكرى اين گنهكاران در اين جهان كه دست به دست هم مى دادند، وبه كمك هم مى شتافتند ودر طريق ظلم وفساد با يكديگر رابطه وپيوند وهمكارى داشتند واين ارتباط  در آنجا به صورت زنجيرهايى مجسم مى شود كه آنان را به يكديگر مرتبط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مجرمان در آن روز به وسيله زنجيرهايى با شياطين قرين مى شوند وپيوند باطنيشان در دنيا، به صورت همزنجير بودنشان در جهان ديگر،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دستهاى آنها را به وسيله زنجيرها به گردنشان قرين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مانعى ندارد كه همه اين معانى در مورد مجرمان صادق باشد، هر چند ظاهر آيه بيشتر معنى اول را مى رساند</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732" w:name="__RefHeading___Toc986377_2142443653"/>
      <w:bookmarkStart w:id="733" w:name="_Toc297"/>
      <w:bookmarkEnd w:id="732"/>
      <w:r>
        <w:rPr>
          <w:rtl w:val="true"/>
        </w:rPr>
        <w:t>نكته ها</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وعمل به وعده</w:t>
      </w:r>
    </w:p>
    <w:p>
      <w:pPr>
        <w:pStyle w:val="BookText"/>
        <w:rPr/>
      </w:pPr>
      <w:r>
        <w:rPr>
          <w:rFonts w:ascii="IRNazanin" w:hAnsi="IRNazanin" w:eastAsia="IRNazanin"/>
          <w:color w:val="111111"/>
          <w:sz w:val="28"/>
          <w:sz w:val="28"/>
          <w:szCs w:val="28"/>
          <w:rtl w:val="true"/>
          <w:lang w:bidi="fa-IR"/>
        </w:rPr>
        <w:t xml:space="preserve">قرآن كريم در يك آيه وعده مى دهد كه ما رسولان خود واهل ايمان را يارى مى كنيم إِنَّا لَنَنْصُرُ رُسُلَنَا وَالَّذِينَ  آمَنُوا فِى الْحَيَاةِ  الدُّنْيَا وَيَوْمَ  يَقُومُ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 خداوند خلف وعده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إِنَّ  اللَّهَ  عَزِيزٌ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وعده نسبت به مؤمنان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وَعَمِلُوا الصَّالِحَاتِ  لَيَسْتَخْلِفَنَّهُمْ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در ذات مانند آيه شريفه بَدَّلْناهُمْ  جُلُوداً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در اوصاف مانند فَأُوْلئِكَ  يُبَدِّلُ  اللَّهُ  سَيِّئاتِهِمْ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تبديل آسمان وزمين به آسمان وزمين ديگر در قيامت هر دو وجه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آنجا كه ظهور مردم در قيامت براى خداوند در آينده قطعى است به صورت فعل ماضى تعبير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ضمير به اسم ظاهر الذين ظلموا براى آن است كه بفهماند علت عذاب كفار ظلم آنها است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با تلبس به لباس گناه در اين جهان هم خويشتن را در پيشگاه خدا رو سياه مى كنند وتعفن گناه آنها جامعه را آلوده مى سازد، وهم اعمال آنها باعث شعله ور شدن آتش فساد است در خودشان ودر جامعه اى كه در آن زندگى مى كنند، واين قطران كه در جهان ديگر لباس آنها را تشكيل مى دهد گويى تجسمى است از اعمال آنان در اين جهان</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كسانى كه نعمت ها را تبديل به كفر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ونابودى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عاقبت است نه غرض</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عذاب هاى قيامت، بسته شدن مجرمان با غل وزنجير است واين معنا در چندين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الْأَصْفادِ و خُذُوهُ  فَغُلُّوهُ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الْأَغْلالُ  فِى أَعْناقِهِمْ  غافر،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بودن دست وپا در قيامت</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الْمُجْرِمِينَ  يَوْمَئِذٍ مُقَرَّنِينَ  فِى الْأَصْفَادِ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أُلْقُوا مِنْهَا مَكَاناً ضَيِّقاً مُقَرَّنِينَ  دَعَوْا هُنَالِكَ  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جَهَنَّمَ  مِهَادٌ وَمِنْ  فَوْقِهِمْ  غَوَاشٍ  وَكَذلِكَ  نَجْزِى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مندى از تذكر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وَلِيُنْذَرُوا بِهِ  وَلِيَعْلَمُوا أَنَّمَا هُوَ إِلهٌ  وَاحِدٌ وَلِيَذَّكَّرَ أُولُوا الْأَلْبَابِ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ذلِكَ  لَذِكْرَى لِمَنْ  كَانَ  لَهُ  قَلْبٌ  أَوْ أَلْقَى السَّمْعَ  وَهُوَ شَهِيدٌ </w:t>
      </w:r>
      <w:bookmarkStart w:id="734" w:name="pg15085_161962"/>
    </w:p>
    <w:p>
      <w:pPr>
        <w:pStyle w:val="Heading2"/>
        <w:numPr>
          <w:ilvl w:val="1"/>
          <w:numId w:val="1"/>
        </w:numPr>
        <w:rPr/>
      </w:pPr>
      <w:bookmarkStart w:id="735" w:name="__RefHeading___Toc986379_2142443653"/>
      <w:bookmarkStart w:id="736" w:name="_Toc298"/>
      <w:bookmarkEnd w:id="734"/>
      <w:bookmarkEnd w:id="735"/>
      <w:r>
        <w:rPr>
          <w:rtl w:val="true"/>
        </w:rPr>
        <w:t>سوره حجر</w:t>
      </w:r>
      <w:bookmarkEnd w:id="7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986381_2142443653"/>
      <w:bookmarkStart w:id="738" w:name="_Toc299"/>
      <w:bookmarkEnd w:id="737"/>
      <w:r>
        <w:rPr>
          <w:rtl w:val="true"/>
        </w:rPr>
        <w:t>اشاره</w:t>
      </w:r>
      <w:bookmarkEnd w:id="7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15085_161964"/>
      <w:bookmarkStart w:id="740" w:name="pg15085_161964"/>
      <w:bookmarkEnd w:id="740"/>
    </w:p>
    <w:p>
      <w:pPr>
        <w:pStyle w:val="Heading3"/>
        <w:numPr>
          <w:ilvl w:val="2"/>
          <w:numId w:val="1"/>
        </w:numPr>
        <w:rPr/>
      </w:pPr>
      <w:bookmarkStart w:id="741" w:name="pg15085_161964"/>
      <w:bookmarkStart w:id="742" w:name="__RefHeading___Toc986383_2142443653"/>
      <w:bookmarkStart w:id="743" w:name="_Toc300"/>
      <w:bookmarkEnd w:id="741"/>
      <w:bookmarkEnd w:id="742"/>
      <w:r>
        <w:rPr>
          <w:rtl w:val="true"/>
        </w:rPr>
        <w:t xml:space="preserve">آیه </w:t>
      </w:r>
      <w:r>
        <w:rPr/>
        <w:t>1</w:t>
      </w:r>
      <w:r>
        <w:rPr>
          <w:rtl w:val="true"/>
        </w:rPr>
        <w:t>-</w:t>
      </w:r>
      <w:r>
        <w:rPr/>
        <w:t>5</w:t>
      </w:r>
      <w:bookmarkEnd w:id="743"/>
    </w:p>
    <w:p>
      <w:pPr>
        <w:pStyle w:val="Heading4"/>
        <w:numPr>
          <w:ilvl w:val="3"/>
          <w:numId w:val="1"/>
        </w:numPr>
        <w:rPr/>
      </w:pPr>
      <w:bookmarkStart w:id="744" w:name="__RefHeading___Toc986385_2142443653"/>
      <w:bookmarkStart w:id="745" w:name="_Toc301"/>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 يَتَمَتَّعُوا وَ يُلْهِهِمُ  اْلأَمَلُ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986387_2142443653"/>
      <w:bookmarkStart w:id="747" w:name="_Toc302"/>
      <w:bookmarkEnd w:id="746"/>
      <w:r>
        <w:rPr>
          <w:rtl w:val="true"/>
        </w:rPr>
        <w:t>ترجمه</w:t>
      </w:r>
      <w:bookmarkEnd w:id="747"/>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الر، اين آيات كتاب، وقرآن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آثار شوم اعمال خود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مى كنند كه اى كاش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بخورند، وبهره گيرند، وآرزوها آنان را غافل سازد، ولى بزودى خواهند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هيچ شهر وديارى را هلاك نكرديم مگر اينكه اجل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وزمان تغيير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از اجل خود پيشى نمى گيرد، واز آن عقب نخواهد افتاد</w:t>
      </w:r>
      <w:r>
        <w:rPr>
          <w:rFonts w:eastAsia="IRNazanin" w:cs="IRNazanin"/>
          <w:color w:val="111111"/>
          <w:sz w:val="28"/>
          <w:szCs w:val="28"/>
          <w:rtl w:val="true"/>
          <w:lang w:bidi="fa-IR"/>
        </w:rPr>
        <w:t>!</w:t>
      </w:r>
    </w:p>
    <w:p>
      <w:pPr>
        <w:pStyle w:val="Heading4"/>
        <w:numPr>
          <w:ilvl w:val="3"/>
          <w:numId w:val="1"/>
        </w:numPr>
        <w:rPr/>
      </w:pPr>
      <w:bookmarkStart w:id="748" w:name="__RefHeading___Toc986389_2142443653"/>
      <w:bookmarkStart w:id="749" w:name="_Toc303"/>
      <w:bookmarkEnd w:id="748"/>
      <w:r>
        <w:rPr>
          <w:rtl w:val="true"/>
        </w:rPr>
        <w:t>تفسير</w:t>
      </w:r>
      <w:bookmarkEnd w:id="7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قران كريم آرزوى كفار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آنان 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كفار در زمان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سوره با بزرگداشت قرآن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 دور است، در حالى كه قاعدتا بايد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اشاره به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ولى در ادبيات عرب گاهى براى بيان عظمت چيزى از اسم اشاره به دور استفاده مى شود، يعنى آن چنان عظمت دارد كه گويى در آسمانها در يك فاصله دور دست، از ما قرار گرفته واين درست به آن مى ماند كه گاهى در حضور شخص بزرگى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سرور اجازه دهند ما دست به چنين اقدامى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بيان عظمت مقام او است، همانگونه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بيان عظمت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يوَدُّ الَّذِينَ  كَفَرُوا لَوْ كانُوا مُسْلِمِينَ  دلالت مى كند بر اينكه كسانى كه در دنيا كفر ورزيدند 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بساط  زندگى دنيا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خود پشيمان شده آرزو مى كنند اى كاش در دنيا اسلام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 دارند</w:t>
      </w:r>
      <w:r>
        <w:rPr>
          <w:rFonts w:eastAsia="IRNazanin" w:cs="IRNazanin"/>
          <w:color w:val="111111"/>
          <w:sz w:val="28"/>
          <w:szCs w:val="28"/>
          <w:rtl w:val="true"/>
          <w:lang w:bidi="fa-IR"/>
        </w:rPr>
        <w:t xml:space="preserve">)- </w:t>
      </w:r>
      <w:bookmarkStart w:id="750" w:name="pg15085_161965"/>
    </w:p>
    <w:p>
      <w:pPr>
        <w:pStyle w:val="BookText"/>
        <w:rPr/>
      </w:pPr>
      <w:bookmarkEnd w:id="750"/>
      <w:r>
        <w:rPr>
          <w:rFonts w:ascii="IRNazanin" w:hAnsi="IRNazanin" w:eastAsia="IRNazanin"/>
          <w:color w:val="111111"/>
          <w:sz w:val="28"/>
          <w:sz w:val="28"/>
          <w:szCs w:val="28"/>
          <w:rtl w:val="true"/>
          <w:lang w:bidi="fa-IR"/>
        </w:rPr>
        <w:t xml:space="preserve">همانگونه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r>
        <w:rPr>
          <w:rStyle w:val="FootnoteAnchor"/>
          <w:rtl w:val="true"/>
        </w:rPr>
        <w:footnoteReference w:id="533"/>
      </w:r>
      <w:r>
        <w:rPr>
          <w:rFonts w:ascii="IRNazanin" w:hAnsi="IRNazanin" w:eastAsia="IRNazanin"/>
          <w:color w:val="111111"/>
          <w:sz w:val="28"/>
          <w:sz w:val="28"/>
          <w:szCs w:val="28"/>
          <w:rtl w:val="true"/>
          <w:lang w:bidi="fa-IR"/>
        </w:rPr>
        <w:t xml:space="preserve">دوست داشتن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وآرزو كردن است، وذكر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آنست كه آنها آرزوى اسلام را در زمانى مى كنند كه قدرت بازگشت به سوى آن را ندارند، واين خود قرينه اى خواهد بود بر اينكه اين تمنى وآرزو در جهان ديگر وپس از مشاهده نتائج اعمالشان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دارند بر اينكه همانطور كه فرد فرد بشر داراى كتاب واجل وسرنوشتى هستند، امتهاى مختلف بشرى نيز داراى كتاب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آيه كتاب امتها را خاطر نشان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آيه وَ كُلَّ  إِنسانٍ  أَلْزَمْناهُ  طائِرَهُ  فِى عُنُقِهِ  وَنُخْرِجُ  لَهُ  يوْمَ  الْقِيامَةِ  كِتاباً يلْقاهُ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افراد را متذكر است</w:t>
      </w:r>
      <w:r>
        <w:rPr>
          <w:rFonts w:eastAsia="Amiri" w:cs="Amiri" w:ascii="Amiri" w:hAnsi="Amiri"/>
          <w:color w:val="111111"/>
          <w:sz w:val="28"/>
          <w:szCs w:val="28"/>
          <w:rtl w:val="true"/>
          <w:lang w:bidi="ar-SA"/>
        </w:rPr>
        <w:t>.</w:t>
      </w:r>
      <w:r>
        <w:rPr>
          <w:rStyle w:val="FootnoteAnchor"/>
          <w:rtl w:val="true"/>
        </w:rPr>
        <w:footnoteReference w:id="534"/>
      </w:r>
    </w:p>
    <w:p>
      <w:pPr>
        <w:pStyle w:val="Heading4"/>
        <w:numPr>
          <w:ilvl w:val="3"/>
          <w:numId w:val="1"/>
        </w:numPr>
        <w:rPr/>
      </w:pPr>
      <w:bookmarkStart w:id="751" w:name="__RefHeading___Toc986391_2142443653"/>
      <w:bookmarkStart w:id="752" w:name="_Toc304"/>
      <w:bookmarkEnd w:id="751"/>
      <w:r>
        <w:rPr>
          <w:rtl w:val="true"/>
        </w:rPr>
        <w:t>نكته ها</w:t>
      </w:r>
      <w:bookmarkEnd w:id="752"/>
    </w:p>
    <w:p>
      <w:pPr>
        <w:pStyle w:val="BookText"/>
        <w:rPr/>
      </w:pPr>
      <w:r>
        <w:rPr>
          <w:rFonts w:ascii="IRNazanin" w:hAnsi="IRNazanin" w:eastAsia="IRNazanin"/>
          <w:color w:val="111111"/>
          <w:sz w:val="28"/>
          <w:sz w:val="28"/>
          <w:szCs w:val="28"/>
          <w:rtl w:val="true"/>
          <w:lang w:bidi="fa-IR"/>
        </w:rPr>
        <w:t xml:space="preserve">بدون شك اميد وآرزو ويا به تعبير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حركت چرخهاى زندگى انسانها است، كه حتى اگر يك روز از دلهاى مردم جهان برداشته شود، نظام زندگى به هم مى ريزد، وكمتر كسى دليلى بر فعاليت وتلاش وجنب وجوش خود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الامل رحمة لامتى ولو لاالامل ما رضعت والدة ولدها ولاغرس غارس شجرا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مايه رحمت امت من است، اگر نور اميد نبود هيچ مادرى فرزند خود را شير نمى داد، وهيچ باغبانى نهالى نمى كاشت</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عامل حيات وحركت اگر از حد بگذرد وبه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دور ودراز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 بدترين عامل انحراف وبدبختى است، ودرست همانند آب باران است كه مايه حيات است اما اين آب اگر از حد گذشت مايه غرق شدن ونابودى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أخاف عليكم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اما اتباع الهوى فانه يصد عن الحق، وأما طول الأمل فينسى الاخرة</w:t>
      </w:r>
      <w:r>
        <w:rPr>
          <w:rFonts w:eastAsia="IRNazanin" w:cs="IRNazanin"/>
          <w:color w:val="111111"/>
          <w:sz w:val="28"/>
          <w:szCs w:val="28"/>
          <w:rtl w:val="true"/>
          <w:lang w:bidi="fa-IR"/>
        </w:rPr>
        <w:t>».</w:t>
      </w:r>
      <w:r>
        <w:rPr>
          <w:rStyle w:val="FootnoteAnchor"/>
          <w:rtl w:val="true"/>
        </w:rPr>
        <w:footnoteReference w:id="5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يَأْكُلُوا وَيتَمَتَّعُوا علت تقديم ياكلوا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خاطر است كه بگويد تمتع ايشان </w:t>
      </w:r>
    </w:p>
    <w:p>
      <w:pPr>
        <w:pStyle w:val="BookText"/>
        <w:rPr/>
      </w:pPr>
      <w:r>
        <w:rPr>
          <w:rFonts w:ascii="Amiri" w:hAnsi="Amiri" w:eastAsia="Amiri" w:cs="Amiri"/>
          <w:color w:val="111111"/>
          <w:sz w:val="28"/>
          <w:sz w:val="28"/>
          <w:szCs w:val="28"/>
          <w:rtl w:val="true"/>
          <w:lang w:bidi="ar-SA"/>
        </w:rPr>
        <w:t>از دنيا مانند بهائم است كه خوردن ظاهرترين وجه تمتع آنها است</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قيامت كفّار به مسلمين گرفتارِ جهنم،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مثل ما دوزخى شديد واسلام شما را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مسلمانان گنهكار بعد از مدّتى تنبيه، نجات مى يابند، ولى كفّار براى هميشه در دوزخ وآتش جهنم ماندنى مى شوند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هم مسلمان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كردن كفّار به حال خود، كه از جمله ى ذَرْهُمْ  استفاده مى شود، به خاطر سركشى خود آنان است وگرنه خداوند ابتدا براى هدايت همه ى انسانها، پيامبر فرستاده وكسى را به حال خود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مطلب بارها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وَنَذَرُهُمْ  فِى طُغْيانِهِمْ  يعْمَهُونَ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رها مى كنيم تا در سركشى خود سردرگم شوند ودر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يمُدُّهُمْ  فِى طُغْيانِهِمْ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سركشى كردن مهلت مى دهيم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آرزو اگر انسان را غافل كند،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يلْهِهِمُ  الْأَمَلُ  ولى اگر انسان را به كار وتلاش وادار كند خوب است زيرا در قرآن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الْباقِياتُ  الصَّالِحاتُ  خَيرٌ عِنْدَ رَبِّكَ  ثَواباً وَخَيرٌ أَمَلًا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قرآن كريم وقتى موضوع بهره مندى كفار را از مواهب طبيعى مطرح مى كند آنها را تشبيه به حيوان مى كند وَالَّذِينَ  كَفَرُوا يتَمَتَّعُونَ  وَيأْكُلُونَ  كَمَا تَأْكُلُ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انسانها استغفار كنند وتوبه كنند آنها را از مواهب طبيعى بهره مند مى سازد وبهره مندى آنان را متاع حسن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اسْتَغْفِرُوا رَبَّكُمْ  ثُمَّ  تُوبُوا إِلَيهِ  يمَتِّعْكُمْ  مَتَاعًا حَسَنًا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ورى كفار در دنيا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آيات ديگر است كه بهره ورى كفار را تنها در دنيا بيان مى كند ودر آخرت گرفتار عذاب الهى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تَمَتَّعْ  بِكُفْرِكَ  قَلِيلاً إِنَّكَ  مِنْ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لِيكْفُرُوا بِمَا آتَينَاهُمْ  وَلِيتَمَتَّعُوا فَسَوْفَ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753" w:name="pg15085_161967"/>
    </w:p>
    <w:p>
      <w:pPr>
        <w:pStyle w:val="BookText"/>
        <w:rPr/>
      </w:pPr>
      <w:bookmarkEnd w:id="753"/>
      <w:r>
        <w:rPr>
          <w:rFonts w:ascii="IRNazanin" w:hAnsi="IRNazanin" w:eastAsia="IRNazanin"/>
          <w:color w:val="111111"/>
          <w:sz w:val="28"/>
          <w:sz w:val="28"/>
          <w:szCs w:val="28"/>
          <w:rtl w:val="true"/>
          <w:lang w:bidi="fa-IR"/>
        </w:rPr>
        <w:t>اگر بخواهيم مى توانيم كفّار را فوراً نابود كنيم، امّا برنامه وسنّت ما فرصت دادن وتأخير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كِتابٌ  مَعْلُومٌ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بقا وثبات افراد وأُمّت ها بدست خداست وانسان در جلو وعقب انداختن برنامه هاى حتمى الهى، نقشى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يسْتَأْخِرُونَ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است مَا تَسْبِقُ  مِنْ  أُمَّةٍ  أَجَلَهَا وَمَا يسْتَأْخِرُونَ  كه هر دو تعبير حكايت از هلاكت كفار در زمان معين مى كند كه هيچ تقديم وتاخيرى در آن نيست</w:t>
      </w:r>
      <w:r>
        <w:rPr>
          <w:rFonts w:eastAsia="IRNazanin" w:cs="IRNazanin"/>
          <w:color w:val="111111"/>
          <w:sz w:val="28"/>
          <w:szCs w:val="28"/>
          <w:rtl w:val="true"/>
          <w:lang w:bidi="fa-IR"/>
        </w:rPr>
        <w:t>.</w:t>
      </w:r>
    </w:p>
    <w:p>
      <w:pPr>
        <w:pStyle w:val="Heading3"/>
        <w:numPr>
          <w:ilvl w:val="2"/>
          <w:numId w:val="1"/>
        </w:numPr>
        <w:rPr/>
      </w:pPr>
      <w:bookmarkStart w:id="754" w:name="__RefHeading___Toc986393_2142443653"/>
      <w:bookmarkStart w:id="755" w:name="_Toc305"/>
      <w:bookmarkEnd w:id="754"/>
      <w:r>
        <w:rPr>
          <w:rtl w:val="true"/>
        </w:rPr>
        <w:t xml:space="preserve">آیه </w:t>
      </w:r>
      <w:r>
        <w:rPr/>
        <w:t>6</w:t>
      </w:r>
      <w:r>
        <w:rPr>
          <w:rtl w:val="true"/>
        </w:rPr>
        <w:t>-</w:t>
      </w:r>
      <w:r>
        <w:rPr/>
        <w:t>9</w:t>
      </w:r>
      <w:bookmarkEnd w:id="755"/>
    </w:p>
    <w:p>
      <w:pPr>
        <w:pStyle w:val="Heading4"/>
        <w:numPr>
          <w:ilvl w:val="3"/>
          <w:numId w:val="1"/>
        </w:numPr>
        <w:rPr/>
      </w:pPr>
      <w:bookmarkStart w:id="756" w:name="__RefHeading___Toc986395_2142443653"/>
      <w:bookmarkStart w:id="757" w:name="_Toc306"/>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 وَ ما كانُوا إِذًا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986397_2142443653"/>
      <w:bookmarkStart w:id="759" w:name="_Toc307"/>
      <w:bookmarkEnd w:id="758"/>
      <w:r>
        <w:rPr>
          <w:rtl w:val="true"/>
        </w:rPr>
        <w:t>ترجمه</w:t>
      </w:r>
      <w:bookmarkEnd w:id="759"/>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شده، مسلما تو ديوانه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مى گويى، چرا فرشتگان را نزد ما نمى آورى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اينها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را، جز بحق، نازل نمى كنيم، ،و هرگاه نازل شوند، ديگر به اينها مهلت داده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انكار، به عذاب الهى نابود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كرديم، وما بطور قطع نگهدار آنيم</w:t>
      </w:r>
      <w:r>
        <w:rPr>
          <w:rFonts w:eastAsia="IRNazanin" w:cs="IRNazanin"/>
          <w:color w:val="111111"/>
          <w:sz w:val="28"/>
          <w:szCs w:val="28"/>
          <w:rtl w:val="true"/>
          <w:lang w:bidi="fa-IR"/>
        </w:rPr>
        <w:t>!</w:t>
      </w:r>
    </w:p>
    <w:p>
      <w:pPr>
        <w:pStyle w:val="Heading4"/>
        <w:numPr>
          <w:ilvl w:val="3"/>
          <w:numId w:val="1"/>
        </w:numPr>
        <w:rPr/>
      </w:pPr>
      <w:bookmarkStart w:id="760" w:name="__RefHeading___Toc986399_2142443653"/>
      <w:bookmarkStart w:id="761" w:name="_Toc308"/>
      <w:bookmarkEnd w:id="760"/>
      <w:r>
        <w:rPr>
          <w:rtl w:val="true"/>
        </w:rPr>
        <w:t>تفسير</w:t>
      </w:r>
      <w:bookmarkEnd w:id="7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كفار به پيامبر واعتراض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مهلت به كفار به هنگام نزول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حفظ  قران از تحريف وآسيب رسانى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يا أَيهَا الَّذِى نُزِّلَ  عَلَيهِ  الذِّكْرُ إِنَّكَ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سخنى است كه كفار از در تمسخر واستهزاء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نازل بر او گفته اند وبه همين جهت اسم آن جناب را نياوردند، بلكه به عنوان كسى كه كتاب وذكر بر او نازل شده خطابش كردند، ونيز </w:t>
      </w:r>
    </w:p>
    <w:p>
      <w:pPr>
        <w:pStyle w:val="BookText"/>
        <w:rPr/>
      </w:pPr>
      <w:r>
        <w:rPr>
          <w:rFonts w:ascii="IRNazanin" w:hAnsi="IRNazanin" w:eastAsia="IRNazanin"/>
          <w:color w:val="111111"/>
          <w:sz w:val="28"/>
          <w:sz w:val="28"/>
          <w:szCs w:val="28"/>
          <w:rtl w:val="true"/>
          <w:lang w:bidi="fa-IR"/>
        </w:rPr>
        <w:t>اسم خداى نازل كننده را نبردند تا اين معنا را برسانند كه ما نمى دانيم خدا كجا است واز كجا اين كتاب را براى تو فرستاده ووثوق واعتمادى به گفته تو كه ادعا مى كنى خدا اين كتاب را نازل كرده نداريم، ولذا به صيغه مجهول تعبير كرده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ذكر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قرآن كريم هم به ذكر تعبير كردند كه همه اينها از باب استهزاء واز همه بدتر جمله إِنَّكَ  لَمَجْنُونٌ  است كه تهمت وتكذيب صريح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جمله ما نُنَزِّلُ  الْمَلائِكَةَ  إِلَّا بِالْحَقِّ  مفسران، بيانات مختلفى دارند،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منظور اين است كه ما نازل كردن فرشتگان را به عنوان اعجاز تنها براى آشكار شدن حق انجام خواهيم داد، نه به عنوان بهانه جويى كه ببينند وباز هم ايمان نياورند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مجازات نهايى دنيوى وبلاى نابود كننده وبه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فرشتگان نازل شوند وآنها هم ايمان نياورند توأم با نابودى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كفّار با جمله لَوْ ما تَأْتِينا بِالْمَلائِكَةِ  از پيامبر عزيز تقاضاى فرود آمدن فرشتگان بر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نزول فرشتگان براست وحقّ  آن است كه فرشته بر افراد لايق نازل شود ونزول فرشته بر افراد نااهل باطل است وما جز حقّ  انجام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الْمَلائِكَةَ  إِلَّا بِالْحَقِّ  </w:t>
      </w:r>
      <w:r>
        <w:rPr>
          <w:rFonts w:eastAsia="IRNazanin" w:cs="IRNazanin"/>
          <w:color w:val="111111"/>
          <w:sz w:val="28"/>
          <w:szCs w:val="28"/>
          <w:rtl w:val="true"/>
          <w:lang w:bidi="fa-IR"/>
        </w:rPr>
        <w:t>.</w:t>
      </w:r>
      <w:r>
        <w:rPr>
          <w:rStyle w:val="FootnoteAnchor"/>
          <w:rtl w:val="true"/>
        </w:rPr>
        <w:footnoteReference w:id="54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ولام عهد ذكرى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ذكرى كه قبلا اسمش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در آينده است، چون اسم فاعل ظهور در آينده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را بدين جهت تذكر مى دهيم تا كسى ايراد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چه بسا ايراد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آيه شريفه دلالت كند بر مصونيت قرآن از تحريف به خاطر اينكه ذكر است، بايد دلالت كند بر مصونيت تورات وانجيل، زيرا آنها نيز ذكر خدايند، وحال آنكه كلام خداى تعالى صريح است در اينكه تورات وانجيل محفوظ  نمانده اند، بلكه تحريف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اين است كه 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ولام عهد است، وذكريت ذكر، علت حفظ  خدايى نيست تا هر چه ذكر باشد خداوند حفظش كرده باشد </w:t>
      </w:r>
    </w:p>
    <w:p>
      <w:pPr>
        <w:pStyle w:val="BookText"/>
        <w:rPr/>
      </w:pPr>
      <w:r>
        <w:rPr>
          <w:rFonts w:ascii="Amiri" w:hAnsi="Amiri" w:eastAsia="Amiri" w:cs="Amiri"/>
          <w:color w:val="111111"/>
          <w:sz w:val="28"/>
          <w:sz w:val="28"/>
          <w:szCs w:val="28"/>
          <w:rtl w:val="true"/>
          <w:lang w:bidi="ar-SA"/>
        </w:rPr>
        <w:t>بلكه تنها وعده حفظ  اين ذكر را كه قرآن است مى دهد</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عدم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خداى تعالى بر پيغمبرش نازل كرده ودر آيات زيادى آن را به اوصاف مخصوصى توصيف نموده، اگر بخواهد محفوظ  نباشد ودر يكى از آن اوصاف دچار دگرگونى وزياده ونقصان گردد آن وصف ديگر باقى نخواهد ماند وحال آنكه ما مى بينيم قرآن موجود در عصر ما تمامى آن اوصاف را به كاملترين وبهترين طرز ممكن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مى فهميم كه دستخوش تحريفى كه يكى از آن اوصاف را از بين برد نگشته است، وقرآنى كه اكنون دست ما است همان است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شود كه چيزى از آن ساقط  شده ويا از نظر اعراب وزير وزبر كلمات ويا ترتيب آيات دچار دگرگونى شده باشد، بايد قبول كرد كه دگرگونى اش به نحوى است كه كمترين اثرى در اوصاف آن از قبيل اعجاز، رفع اختلاف، هدايت، نوريت، ذكريت، هيمنه وقهاريت بر ساير كتب آسمانى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محافظت وپاسدارى قرآن در برابر چه امورى است، مفسران تفسيرهاى گوناگونى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در برابر تحريف وتغيير وزياده ونقصان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 در برابر فنا ونابودى تا آخر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 در برابر منطقهاى گمراه كننده ضد قرآنى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تفاسير نه تنها باهم تضادى ندارند بلكه درمفهوم عام إِنَّا لَهُ  لَحافِظُونَ  داخلند پس چرا اين محافظت وپاسدارى را كه به صورت مطلق وبه اصطلاح با حذف متعلق آمده است در يك بعد خاص محصور ومحدودش كنيم</w:t>
      </w:r>
      <w:r>
        <w:rPr>
          <w:rFonts w:eastAsia="IRNazanin" w:cs="IRNazanin"/>
          <w:color w:val="111111"/>
          <w:sz w:val="28"/>
          <w:szCs w:val="28"/>
          <w:rtl w:val="true"/>
          <w:lang w:bidi="fa-IR"/>
        </w:rPr>
        <w:t>.</w:t>
      </w:r>
      <w:r>
        <w:rPr>
          <w:rStyle w:val="FootnoteAnchor"/>
          <w:rtl w:val="true"/>
        </w:rPr>
        <w:footnoteReference w:id="54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ومشهور در ميان همه دانشمندان شيعه واهل تسنن اينست كه هيچگونه تحريفى در قرآن روى نداده است، وقرآنى كه امروز در دست ماست درست همان قرآنى است كه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وحتى كلمه وحرفى از آن كم وزياد نگرديده است</w:t>
      </w:r>
      <w:r>
        <w:rPr>
          <w:rFonts w:eastAsia="IRNazanin" w:cs="IRNazanin"/>
          <w:color w:val="111111"/>
          <w:sz w:val="28"/>
          <w:szCs w:val="28"/>
          <w:rtl w:val="true"/>
          <w:lang w:bidi="fa-IR"/>
        </w:rPr>
        <w:t xml:space="preserve">. </w:t>
      </w:r>
      <w:bookmarkStart w:id="762" w:name="pg15085_161970"/>
    </w:p>
    <w:p>
      <w:pPr>
        <w:pStyle w:val="BookText"/>
        <w:rPr/>
      </w:pPr>
      <w:bookmarkEnd w:id="762"/>
      <w:r>
        <w:rPr>
          <w:rFonts w:ascii="Amiri" w:hAnsi="Amiri" w:eastAsia="Amiri" w:cs="Amiri"/>
          <w:color w:val="111111"/>
          <w:sz w:val="28"/>
          <w:sz w:val="28"/>
          <w:szCs w:val="28"/>
          <w:rtl w:val="true"/>
          <w:lang w:bidi="ar-SA"/>
        </w:rPr>
        <w:t>از جمله كسانى را كه به اين حقيقت تصريح كرده اند دانشمندان زير را مى توان نام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طوسى كه به شيخ الطائفه معروف است، او در اول تفسير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روشن وصريح وقاطعى در اين زمينه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 الهدى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كاشف الغطاء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يزدى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اين عقيده از بسيارى از بزرگانى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 محققين شيعه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ومحققين اهل سنت نيز غالبا بر همين عقيده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وقوع تحريف در قرآن از بعضى از محدثين شيعه واهل سنت كه اطلاعات ناقصى درباره قرآن داشته اند نقل شده كه با روشنگرى بزرگان دانشمندان دو مذهب اين عقيده ابطال وبه دست فراموشى سپرده شده است</w:t>
      </w:r>
      <w:r>
        <w:rPr>
          <w:rFonts w:eastAsia="IRNazanin" w:cs="IRNazanin"/>
          <w:color w:val="111111"/>
          <w:sz w:val="28"/>
          <w:szCs w:val="28"/>
          <w:rtl w:val="true"/>
          <w:lang w:bidi="fa-IR"/>
        </w:rPr>
        <w:t xml:space="preserve">. </w:t>
      </w:r>
      <w:r>
        <w:rPr>
          <w:rStyle w:val="FootnoteAnchor"/>
          <w:rtl w:val="true"/>
        </w:rPr>
        <w:footnoteReference w:id="547"/>
      </w:r>
    </w:p>
    <w:p>
      <w:pPr>
        <w:pStyle w:val="Heading4"/>
        <w:numPr>
          <w:ilvl w:val="3"/>
          <w:numId w:val="1"/>
        </w:numPr>
        <w:rPr/>
      </w:pPr>
      <w:bookmarkStart w:id="763" w:name="__RefHeading___Toc986401_2142443653"/>
      <w:bookmarkStart w:id="764" w:name="_Toc309"/>
      <w:bookmarkEnd w:id="763"/>
      <w:r>
        <w:rPr>
          <w:rtl w:val="true"/>
        </w:rPr>
        <w:t>نكته ها</w:t>
      </w:r>
      <w:bookmarkEnd w:id="764"/>
    </w:p>
    <w:p>
      <w:pPr>
        <w:pStyle w:val="BookText"/>
        <w:rPr/>
      </w:pPr>
      <w:r>
        <w:rPr>
          <w:rFonts w:ascii="IRNazanin" w:hAnsi="IRNazanin" w:eastAsia="IRNazanin"/>
          <w:color w:val="111111"/>
          <w:sz w:val="28"/>
          <w:sz w:val="28"/>
          <w:szCs w:val="28"/>
          <w:rtl w:val="true"/>
          <w:lang w:bidi="fa-IR"/>
        </w:rPr>
        <w:t>وجه اينكه هميشه مشركين از انبياى خود مى خواستند كه ملائكه را بر ايشان بياورند ونشان شان دهند، اين اعتقاد خرافى بود كه بشر، موجودى است مادى وفرو رفته در آلودگى هاى شهوت وغضب واو با اين تيرگيش نمى تواند با عالم بالا كه نور محض وطهارت خالص است تماس داشته باشد، وميان اين وآن هيچ مناسبتى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ادعاى نوعى اتصال وارتباط  با آن را مى كند بايد بعضى از سكنه واهل آن عالم را با خود بياورد تا او وى را در دعوتش تصديق ويارى كند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عجب اينكه اين نابخردان وصله هايى به رهبران الهى مى چسباندند كه گاهى كاملا با هم ضد ونقيض بود،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وگاهى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ساحر كسى است كه بايد از زيركى وهوشيارى خاصى برخوردار باشد ودرست در نقطه ضد ديوانه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سختى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وَلِرَبِّكَ  فَاصْبِرْ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فِى سَبِيلِ  اللَّهِ  لاَ تُكَلَّفُ  إِلاَّ نَفْسَكَ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اهانت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الَّذِى نُزِّلَ  عَلَيهِ  الذِّكْرُ إِنَّكَ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جنون به موسى وپيامبر اكرم</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رَسُولَكُمُ  الَّذِى أُرْسِلَ  إِلَيكُمْ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يا أَيهَا الَّذِى نُزِّلَ  عَلَيهِ  الذِّكْرُ إِنَّكَ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كوتاه ده نوع تأكيد بكار رفته است پنج تأكيد براى نزول قرآن كه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 نَحْنُ ، نَزَّلْنَا،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شده وپنج تأكيد براى حفظ  قرآن از هر نوع تغيير وتحولى كه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 له، ل،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اصطلاح ادبيات عرب براى اهل فن روشن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به گواهى ووعده خدا در اين آيه، هيچگونه تغيير وتحريفى در قرآن رخ نداده، چنان كه در آيات ديگر نيز اين مطلب آمده است، از جمله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يأْتِيهِ  الْباطِلُ  مِنْ  بَينِ  يدَيه وَلا مِنْ  خَلْفِهِ  هيچگونه باطلى از هيچ طريقى به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رواياتى را ديديم كه در آن به تحريف قرآن اشاره اى دارد يا جعلى است كه بايد بر ديوار زد ويا مراد تحريف در معنا وعمل، تفسير به رأى وسليقه وكنارزدن قرآن شناسان اصلى يعنى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قرآن ذكر است، نَزَّلْنَا الذِّكْرَ واعراض از ذكر وقرآن، انسان را به بدبختى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ذِكْرِى فَإِنَّ  لَهُ  مَعِيشَةً  ضَنْكاً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ذكر است وتنها با ذكر خدا دل 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55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ها وتحقيرهاى ناروا، بايد محكم وهمانند خودشان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عَلَيهِ </w:t>
      </w:r>
      <w:bookmarkStart w:id="765" w:name="pg15085_161972"/>
    </w:p>
    <w:p>
      <w:pPr>
        <w:pStyle w:val="BookText"/>
        <w:rPr/>
      </w:pPr>
      <w:bookmarkEnd w:id="765"/>
      <w:r>
        <w:rPr>
          <w:rFonts w:ascii="IRNazanin" w:hAnsi="IRNazanin" w:eastAsia="IRNazanin"/>
          <w:color w:val="111111"/>
          <w:sz w:val="28"/>
          <w:sz w:val="28"/>
          <w:szCs w:val="28"/>
          <w:rtl w:val="true"/>
          <w:lang w:bidi="fa-IR"/>
        </w:rPr>
        <w:t>الذِّكْرُ را بايد با آيه نَحْنُ  نَزَّلْنَا الذِّكْرَ پاسخ داد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بودن قرآن كريم براى پيامبر اكرم وقوم او</w:t>
      </w:r>
    </w:p>
    <w:p>
      <w:pPr>
        <w:pStyle w:val="BookText"/>
        <w:rPr/>
      </w:pPr>
      <w:r>
        <w:rPr>
          <w:rFonts w:ascii="IRNazanin" w:hAnsi="IRNazanin" w:eastAsia="IRNazanin"/>
          <w:color w:val="111111"/>
          <w:sz w:val="28"/>
          <w:sz w:val="28"/>
          <w:szCs w:val="28"/>
          <w:rtl w:val="true"/>
          <w:lang w:bidi="fa-IR"/>
        </w:rPr>
        <w:t>خداوند متعال قرآن كريم را ذكر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قرآن براى چه كسانى ذكر است در آيه ديگر آنرا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قرآن براى پيامبر وبراى قوم او مايه ذكر است وَ إِنَّهُ  لَذِكْرٌ لَكَ  وَلِقَوْمِكَ  وَسَوْفَ  تُسْأَلُونَ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پيامبر وپيام او</w:t>
      </w:r>
    </w:p>
    <w:p>
      <w:pPr>
        <w:pStyle w:val="BookText"/>
        <w:rPr/>
      </w:pPr>
      <w:r>
        <w:rPr>
          <w:rFonts w:ascii="IRNazanin" w:hAnsi="IRNazanin" w:eastAsia="IRNazanin"/>
          <w:color w:val="111111"/>
          <w:sz w:val="28"/>
          <w:sz w:val="28"/>
          <w:szCs w:val="28"/>
          <w:rtl w:val="true"/>
          <w:lang w:bidi="fa-IR"/>
        </w:rPr>
        <w:t xml:space="preserve">آياتى از قرآن دلالت دارد كه خداوند پيامبر وپيام او را از شرّ دشمنان حفظ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كَفَينَاكَ  الْمُسْتَهْزِءِينَ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986403_2142443653"/>
      <w:bookmarkStart w:id="767" w:name="_Toc310"/>
      <w:bookmarkEnd w:id="766"/>
      <w:r>
        <w:rPr>
          <w:rtl w:val="true"/>
        </w:rPr>
        <w:t xml:space="preserve">آیه </w:t>
      </w:r>
      <w:r>
        <w:rPr/>
        <w:t>10</w:t>
      </w:r>
      <w:r>
        <w:rPr>
          <w:rtl w:val="true"/>
        </w:rPr>
        <w:t>-</w:t>
      </w:r>
      <w:r>
        <w:rPr/>
        <w:t>15</w:t>
      </w:r>
      <w:bookmarkEnd w:id="767"/>
    </w:p>
    <w:p>
      <w:pPr>
        <w:pStyle w:val="Heading4"/>
        <w:numPr>
          <w:ilvl w:val="3"/>
          <w:numId w:val="1"/>
        </w:numPr>
        <w:rPr/>
      </w:pPr>
      <w:bookmarkStart w:id="768" w:name="__RefHeading___Toc986405_2142443653"/>
      <w:bookmarkStart w:id="769" w:name="_Toc311"/>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وَ لَقَدْ أَرْسَلْنا مِنْ  قَبْلِكَ  في شِيَعِ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نَسْلُكُهُ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وَ قَدْ خَلَتْ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986407_2142443653"/>
      <w:bookmarkStart w:id="771" w:name="_Toc312"/>
      <w:bookmarkEnd w:id="770"/>
      <w:r>
        <w:rPr>
          <w:rtl w:val="true"/>
        </w:rPr>
        <w:t>ترجمه</w:t>
      </w:r>
      <w:bookmarkEnd w:id="77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در ميان امتهاى نخستين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به سراغ آنها نمى آمد مگر اينكه او را مسخره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هر طريق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درون دلهاى مجرمان راه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 ايمان نمى آورند، روش اقوام پيشين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درى از آسمان به روى آنان بگشاييم، وآنها پيوسته در آن بالا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چشم بندى كرده اند، بلكه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شده ايم</w:t>
      </w:r>
      <w:r>
        <w:rPr>
          <w:rFonts w:eastAsia="IRNazanin" w:cs="IRNazanin"/>
          <w:color w:val="111111"/>
          <w:sz w:val="28"/>
          <w:szCs w:val="28"/>
          <w:rtl w:val="true"/>
          <w:lang w:bidi="fa-IR"/>
        </w:rPr>
        <w:t xml:space="preserve">!» </w:t>
      </w:r>
      <w:bookmarkStart w:id="772" w:name="pg15085_161973"/>
    </w:p>
    <w:p>
      <w:pPr>
        <w:pStyle w:val="Heading4"/>
        <w:numPr>
          <w:ilvl w:val="3"/>
          <w:numId w:val="1"/>
        </w:numPr>
        <w:rPr/>
      </w:pPr>
      <w:bookmarkStart w:id="773" w:name="__RefHeading___Toc986409_2142443653"/>
      <w:bookmarkStart w:id="774" w:name="_Toc313"/>
      <w:bookmarkEnd w:id="772"/>
      <w:bookmarkEnd w:id="773"/>
      <w:r>
        <w:rPr>
          <w:rtl w:val="true"/>
        </w:rPr>
        <w:t>تفسير</w:t>
      </w:r>
      <w:bookmarkEnd w:id="7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انبياءبراى هدايت پيش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مردم نسبت به پيامبران اتمام حجت بر تبه 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سحر به معجزات الهى از ناحيه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امّت وگروهى است كه داراى نوعى پيوند وهمبستگى مى باشند خواه پيوند در خط  حقّ  باشد، نظير آيه وَ إِنَّ  مِنْ  شِيعَتِهِ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 در خط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دِينَهُمْ  وَكانُوا شِيعاً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 لجاجت وانكار محسوسات توسط  مشركان،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لجوج وسرسخت بودند كه هر پيامبرى به سراغشان مى آمد او را به باد استهزاء وسخريه مى گرفتند علاوه اگر درى از آسمان به روى آنها باز كنيم وبه آسمان بالا روند گويند ما سحر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آن مى كند كه خداوند آيات خود را از طرق مختلف آن چنان به مجرمان ومخالفان تفهيم مى كند كه گويى در دل آنها وارد شده است اما متاسفانه عدم قابليت ، سبب بيرون راندن آن وجذب نشدن در درون جانشان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قبل آمده باز مى گردد، وهمچنين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جمله لا يؤمنون به نيز به همين معنى باز مى گردد، يعنى با اينهمه آنها ايمان به اين آيات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هماهنگى در ميان دو ضمير كاملا برقرار است، نظير همين تعبير با همين معنى در سوره شعراء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سلكناه فى قلوب المجرمين لايؤمنون به حتى يروا العذاب الاليم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سُنَّةُ  الْأَوَّلِينَ  سنتى است كه اولين آن را باب كردند، نه سنتى كه خدا در اولين جارى مى كرد، پس سنت سنت كفار است، نه سنت خدا در كفار، كه بعضى از مفسرين پنداشته اند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گيريهاى طرفداران باطل در برابر پيامبران، وطرح نقشه هاى همه جانبه </w:t>
      </w:r>
      <w:bookmarkStart w:id="775" w:name="pg15085_161974"/>
    </w:p>
    <w:p>
      <w:pPr>
        <w:pStyle w:val="BookText"/>
        <w:rPr/>
      </w:pPr>
      <w:bookmarkEnd w:id="775"/>
      <w:r>
        <w:rPr>
          <w:rFonts w:ascii="IRNazanin" w:hAnsi="IRNazanin" w:eastAsia="IRNazanin"/>
          <w:color w:val="111111"/>
          <w:sz w:val="28"/>
          <w:sz w:val="28"/>
          <w:szCs w:val="28"/>
          <w:rtl w:val="true"/>
          <w:lang w:bidi="fa-IR"/>
        </w:rPr>
        <w:t>براى تحميق مردم، وپراكندن آنها از اطراف مردان الهى نه چيز تازه اى است ونه منحصر به زمان ومكان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همين دليل هرگز نبايد از آن وحشت كرد ويا نوميدى وياس به خود راه داد، ويا از انبوه مشكلاتى كه بدست دشمنان فراهم مى شود هراسيد، اين يك دلدارى مؤثر براى همه رهروان راه حق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 ابصارنا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پوشاندن است، يعنى اگر، فرضا اين مشركان را به آسمان ببريم، نخست مى گويند چشم بندى شده ايم بعد كه متوجه مى شوند كه اين حالت با غير چشم هم قابل احساس است مى گويند اصولا ما سر تا پاى وجودمان سحر شده است</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776" w:name="__RefHeading___Toc986411_2142443653"/>
      <w:bookmarkStart w:id="777" w:name="_Toc314"/>
      <w:bookmarkEnd w:id="776"/>
      <w:r>
        <w:rPr>
          <w:rtl w:val="true"/>
        </w:rPr>
        <w:t>نكته ها</w:t>
      </w:r>
      <w:bookmarkEnd w:id="777"/>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دو آيه ديگر است مَا يأْتِيهِمْ  مِنْ  رَسُولٍ  إِلَّا كَانُوا بِهِ  يسْتَهْزِئُونَ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يأْتِيهِمْ  مِنْ  نَبِى إِلَّا كَانُوا بِهِ  يسْتَهْزِئُونَ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آيات استهزاء كفار را بيان كرد در آيات ديگر عذاب الهى را درباره آنان بيان مى كند از جمله وَ لَقَدِ اسْتُهْزِئَ  بِرُسُلٍ  مِنْ  قَبْلِكَ  فَحَاقَ  بِالَّذِينَ  سَخِرُوا مِنْهُمْ  مَا كَانُوا بِهِ  يسْتَهْزِئُونَ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اين استهزاء وسخريه به خاطر امورى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شكستن ابهت پيامبران ومتفرق ساختن افراد حقجو وحق طلب از گرد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ضعف وناتوانيشان در مقابل منطق نيرومند رسولان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پيامبران سنت شكن بودند وبا وضع نابسامان محيط  به مبارزه برمى خاستند، اما جاهلان متعصب كه اين سنتهاى غلط  را جاودانى وابدى مى پنداشتند از اين كار تعجب مى كردند وبه استهزاء برمى خاستند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بسيارى از پيامبران دستشان از مال دنيا تهى وزندگانيشان بسيار ساده بود، آنها كه شخصيت را بر اثر كوردلى در لباس نو، ومركب زيبا، وزندگانى مجلل، مى دانستند، تعجب مى كردند كه آيا يك انسان فقير وتهيدست ممكن است رهبر وراهنماى اين همه </w:t>
      </w:r>
      <w:bookmarkStart w:id="778" w:name="pg15085_161975"/>
    </w:p>
    <w:p>
      <w:pPr>
        <w:pStyle w:val="BookText"/>
        <w:rPr/>
      </w:pPr>
      <w:bookmarkEnd w:id="778"/>
      <w:r>
        <w:rPr>
          <w:rFonts w:ascii="IRNazanin" w:hAnsi="IRNazanin" w:eastAsia="IRNazanin"/>
          <w:color w:val="111111"/>
          <w:sz w:val="28"/>
          <w:sz w:val="28"/>
          <w:szCs w:val="28"/>
          <w:rtl w:val="true"/>
          <w:lang w:bidi="fa-IR"/>
        </w:rPr>
        <w:t>جمعيت ثروتمند ومرفه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دنبال آن به استهزاء برمى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براى اينكه مى ديدند قبول دعوت پيامبران آنها را در برابر شهواتشان محدود مى سازد وآزاديهاى حيوانيشان را سلب مى كند وبراى آنها وظائف ومسئوليتهايى ايجاد مى نمايد به استهزاء برمى خاستند تا خود را از اين وظائف راحت كنند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خداوند اتمام حجّت مى كند ومطالب حقّ  را به دل وعمق جان مردم مى رساند، تا نگويند ما حقيقت را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قُلُوبِ  الْمُجْرِمِينَ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لجاجت، درد بى درمان ورو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لجوج با ديدن هرگونه نشانه اى ابتدا مى گويد چشم من سحر شده، إِنَّما سُكِّرَتْ  أَبْصارُنا امّا بعد مى گويد تمام وجودم سحر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قَوْمٌ  مَسْحُورُونَ  </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779" w:name="__RefHeading___Toc986413_2142443653"/>
      <w:bookmarkStart w:id="780" w:name="_Toc315"/>
      <w:bookmarkEnd w:id="779"/>
      <w:r>
        <w:rPr>
          <w:rtl w:val="true"/>
        </w:rPr>
        <w:t xml:space="preserve">آیه </w:t>
      </w:r>
      <w:r>
        <w:rPr/>
        <w:t>16</w:t>
      </w:r>
      <w:r>
        <w:rPr>
          <w:rtl w:val="true"/>
        </w:rPr>
        <w:t>-</w:t>
      </w:r>
      <w:r>
        <w:rPr/>
        <w:t>18</w:t>
      </w:r>
      <w:bookmarkEnd w:id="780"/>
    </w:p>
    <w:p>
      <w:pPr>
        <w:pStyle w:val="Heading4"/>
        <w:numPr>
          <w:ilvl w:val="3"/>
          <w:numId w:val="1"/>
        </w:numPr>
        <w:rPr/>
      </w:pPr>
      <w:bookmarkStart w:id="781" w:name="__RefHeading___Toc986415_2142443653"/>
      <w:bookmarkStart w:id="782" w:name="_Toc316"/>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 xml:space="preserve">وَ لَقَدْ جَعَلْنا فِي السَّماءِ بُرُوجًا وَ 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كُلّ ِ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986417_2142443653"/>
      <w:bookmarkStart w:id="784" w:name="_Toc317"/>
      <w:bookmarkEnd w:id="783"/>
      <w:r>
        <w:rPr>
          <w:rtl w:val="true"/>
        </w:rPr>
        <w:t>ترجمه</w:t>
      </w:r>
      <w:bookmarkEnd w:id="784"/>
    </w:p>
    <w:p>
      <w:pPr>
        <w:pStyle w:val="BookText"/>
        <w:rPr/>
      </w:pPr>
      <w:r>
        <w:rPr>
          <w:rFonts w:ascii="IRNazanin" w:hAnsi="IRNazanin" w:eastAsia="IRNazanin"/>
          <w:color w:val="111111"/>
          <w:sz w:val="28"/>
          <w:sz w:val="28"/>
          <w:szCs w:val="28"/>
          <w:rtl w:val="true"/>
          <w:lang w:bidi="fa-IR"/>
        </w:rPr>
        <w:t>ما در آسمان برجهايى قرار داديم، وآن را براى بينندگان آراستيم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از هر شيطان رانده شده اى حفظ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كس كه استراق سمع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ودزدانه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تعقيب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راند</w:t>
      </w:r>
      <w:r>
        <w:rPr>
          <w:rFonts w:eastAsia="IRNazanin" w:cs="IRNazanin"/>
          <w:color w:val="111111"/>
          <w:sz w:val="28"/>
          <w:szCs w:val="28"/>
          <w:rtl w:val="true"/>
          <w:lang w:bidi="fa-IR"/>
        </w:rPr>
        <w:t>).</w:t>
      </w:r>
    </w:p>
    <w:p>
      <w:pPr>
        <w:pStyle w:val="Heading4"/>
        <w:numPr>
          <w:ilvl w:val="3"/>
          <w:numId w:val="1"/>
        </w:numPr>
        <w:rPr/>
      </w:pPr>
      <w:bookmarkStart w:id="785" w:name="__RefHeading___Toc986419_2142443653"/>
      <w:bookmarkStart w:id="786" w:name="_Toc318"/>
      <w:bookmarkEnd w:id="785"/>
      <w:r>
        <w:rPr>
          <w:rtl w:val="true"/>
        </w:rPr>
        <w:t>تفسير</w:t>
      </w:r>
      <w:bookmarkEnd w:id="7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دادن آسمان به وسيله ستارگان نگهدارى آسمان از رفت وآمد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استراق سمع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وبه همين جهت آن قسمت مخصوصى از ديوار اطراف شهر يا محل اجتماع لشكر كه بروز وظهور خاصى دارد، برج </w:t>
      </w:r>
    </w:p>
    <w:p>
      <w:pPr>
        <w:pStyle w:val="BookText"/>
        <w:rPr/>
      </w:pPr>
      <w:r>
        <w:rPr>
          <w:rFonts w:ascii="IRNazanin" w:hAnsi="IRNazanin" w:eastAsia="IRNazanin"/>
          <w:color w:val="111111"/>
          <w:sz w:val="28"/>
          <w:sz w:val="28"/>
          <w:szCs w:val="28"/>
          <w:rtl w:val="true"/>
          <w:lang w:bidi="fa-IR"/>
        </w:rPr>
        <w:t>ناميده مى شود، ونيز به همين جهت هنگامى كه زن، زينت خود را آشكار سازد تبرجت المرأة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برجهاى آسمانى اشاره به منزلگاههاى خورشيد وماه است، وبه تعبير دقيقتر هنگامى كه ما از كره زمين به ماه وخورشيد نگاه مى كنيم در هر فصل وموقعى از سال آنها را در مقابل يكى از صورتهاى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فلكى مجموعه ستارگانى است كه شكل خاصى را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ومى گوئيم خورشيد مثلا در برج حمل يا ثور يا ميزان وعقرب وقوس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زينت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جَعَلْنَا فِى السَّمَاءِ بُرُوجاً وَزَينَّاهَا لِلنَّاظِرِينَ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بروج به ستارگان تفسير شده است كه مايه زينت آسمان ها است إِنَّا زَينَّا السَّمَاءَ الدُّنْيا بِزِينَةٍ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خبرگيرى پنهانى است، مانند كسى كه در گوشه اى پنهان شده گفتگوى محرمانه ديگران را گوش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استراق سمع 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از آيات سوره صافات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در صدد بر آيند از گفتگوى ملائكه خبردار شوند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ايست كه از آتش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اجرام روشنى هم كه در جو ديده مى شوند از اين جهت شهاب گفته اند كه گويا ستاره ايست كه ناگهان از يك نقطه آسمان بيرون آمده به سرعت مى رود وپس از لحظه اى خاموش مى گردد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واين صورتهاى فلكى را براى بينندگان زينت بخشيديم ودر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آسمان را از هر شيطان رجيم وشوم وملعون محفوظ  داشته ايم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آية ة 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نظريه وجود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فهم اين گونه از آيات را غير ممكن وعلم به آن را از امور غيبى والاهى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قابل توجهى از مفسران، كه اصرار دارند معنى ظاهرى آيات را كاملا حفظ  كنند</w:t>
      </w:r>
      <w:r>
        <w:rPr>
          <w:rFonts w:eastAsia="IRNazanin" w:cs="IRNazanin"/>
          <w:color w:val="111111"/>
          <w:sz w:val="28"/>
          <w:szCs w:val="28"/>
          <w:rtl w:val="true"/>
          <w:lang w:bidi="fa-IR"/>
        </w:rPr>
        <w:t xml:space="preserve">. </w:t>
      </w:r>
      <w:bookmarkStart w:id="787" w:name="pg15085_161977"/>
    </w:p>
    <w:p>
      <w:pPr>
        <w:pStyle w:val="BookText"/>
        <w:rPr/>
      </w:pPr>
      <w:bookmarkEnd w:id="787"/>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مانند مولف عاليقدر الميزان وطنطاوى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تعبيرات آيات فوق را از قبيل تشبيه وكنايه وذكر امثال وبه اصطلاح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واين تشبيه وكنايه را به صورتهاى گوناگونى بيان داشته اند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بنابراين به نظر علامه طباطبايى، منظور از آسمان كه جايگاه فرشتگان است، يك عالم ملكوتى وما وراء طبيعى است، كه از اين جهان محسوس، برتر وبالاتر است، ومنظور از نزديك شدن شياطين به اين آسمان براى استراق سمع وپرتاب كردن شهب به آنها آنست كه آنها مى خواهند به جهان فرشتگان نزديك شوند تا از اسرار خلقت وحوادث آينده آگاهى يابند، ولى آنها شياطين را با انوار معنوى ملكوتى كه تاب تحمل آن را ندارند مى رانند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نتيجة ة ة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آنچه گفته شد چنين مى توان حدس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مفهوم معنوى اشاره مى كند وكنايه از آسمان حق وايمان ومعنويت است وهمواره شياطين در تلاشند تا به اين محدوده راه يابند واز طريق انواع وسوسه ها در دل مؤمنان راستين وحاميان حق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الهى ورهبران راه حق از پيامبران وامامان گرفته تا دانشمندان متعهد، با امواج نيرومند علم وتقوايشان بر آنها هجوم مى برند وآنان را از نزديك شدن به اين آسمان مى رانند</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788" w:name="__RefHeading___Toc986421_2142443653"/>
      <w:bookmarkStart w:id="789" w:name="_Toc319"/>
      <w:bookmarkEnd w:id="788"/>
      <w:r>
        <w:rPr>
          <w:rtl w:val="true"/>
        </w:rPr>
        <w:t>نكته ها</w:t>
      </w:r>
      <w:bookmarkEnd w:id="789"/>
    </w:p>
    <w:p>
      <w:pPr>
        <w:pStyle w:val="BookText"/>
        <w:rPr/>
      </w:pPr>
      <w:r>
        <w:rPr>
          <w:rFonts w:ascii="Amiri" w:hAnsi="Amiri" w:eastAsia="Amiri" w:cs="Amiri"/>
          <w:color w:val="111111"/>
          <w:sz w:val="28"/>
          <w:sz w:val="28"/>
          <w:szCs w:val="28"/>
          <w:rtl w:val="true"/>
          <w:lang w:bidi="ar-SA"/>
        </w:rPr>
        <w:t>استراق سمع وجاسوسى كار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اسْتَرَقَ  السَّمْعَ  </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وسوسه ها وشيطنت ها بايد بسيار صريح، علنى وفورى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  شِهابٌ  مُبِينٌ  در سوره صافّات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يقْذَفُونَ  مِنْ  كُلِّ  جانِبٍ  طرد شيطان بايد از همه اطراف باشد وگر نه به شكل ديگر واز راه ديگرى جلوه مى كند</w:t>
      </w:r>
      <w:r>
        <w:rPr>
          <w:rFonts w:eastAsia="IRNazanin" w:cs="IRNazanin"/>
          <w:color w:val="111111"/>
          <w:sz w:val="28"/>
          <w:szCs w:val="28"/>
          <w:rtl w:val="true"/>
          <w:lang w:bidi="fa-IR"/>
        </w:rPr>
        <w:t>.</w:t>
      </w:r>
      <w:r>
        <w:rPr>
          <w:rStyle w:val="FootnoteAnchor"/>
          <w:rtl w:val="true"/>
        </w:rPr>
        <w:footnoteReference w:id="569"/>
      </w:r>
      <w:bookmarkStart w:id="790" w:name="pg15085_161978"/>
    </w:p>
    <w:p>
      <w:pPr>
        <w:pStyle w:val="Heading3"/>
        <w:numPr>
          <w:ilvl w:val="2"/>
          <w:numId w:val="1"/>
        </w:numPr>
        <w:rPr/>
      </w:pPr>
      <w:bookmarkStart w:id="791" w:name="__RefHeading___Toc986423_2142443653"/>
      <w:bookmarkStart w:id="792" w:name="_Toc320"/>
      <w:bookmarkEnd w:id="790"/>
      <w:bookmarkEnd w:id="791"/>
      <w:r>
        <w:rPr>
          <w:rtl w:val="true"/>
        </w:rPr>
        <w:t xml:space="preserve">آیه </w:t>
      </w:r>
      <w:r>
        <w:rPr/>
        <w:t>19</w:t>
      </w:r>
      <w:r>
        <w:rPr>
          <w:rtl w:val="true"/>
        </w:rPr>
        <w:t>-</w:t>
      </w:r>
      <w:r>
        <w:rPr/>
        <w:t>21</w:t>
      </w:r>
      <w:bookmarkEnd w:id="792"/>
    </w:p>
    <w:p>
      <w:pPr>
        <w:pStyle w:val="Heading4"/>
        <w:numPr>
          <w:ilvl w:val="3"/>
          <w:numId w:val="1"/>
        </w:numPr>
        <w:rPr/>
      </w:pPr>
      <w:bookmarkStart w:id="793" w:name="__RefHeading___Toc986425_2142443653"/>
      <w:bookmarkStart w:id="794" w:name="_Toc321"/>
      <w:bookmarkEnd w:id="793"/>
      <w:r>
        <w:rPr>
          <w:rtl w:val="true"/>
        </w:rPr>
        <w:t>اشاره</w:t>
      </w:r>
      <w:bookmarkEnd w:id="794"/>
    </w:p>
    <w:p>
      <w:pPr>
        <w:pStyle w:val="BookText"/>
        <w:rPr/>
      </w:pPr>
      <w:r>
        <w:rPr>
          <w:rFonts w:ascii="Amiri" w:hAnsi="Amiri" w:eastAsia="Amiri" w:cs="Amiri"/>
          <w:color w:val="111111"/>
          <w:sz w:val="28"/>
          <w:sz w:val="28"/>
          <w:szCs w:val="28"/>
          <w:rtl w:val="true"/>
          <w:lang w:bidi="ar-SA"/>
        </w:rPr>
        <w:t xml:space="preserve">وَ اْلأَرْضَ  مَدَدْناها وَ أَلْقَيْنا فيها رَواسِيَ  وَ أَنْبَتْنا فيها مِنْ  كُلّ ِ شَيْ 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فيها مَعايِشَ  وَ مَنْ  لَسْتُمْ  لَهُ  بِرازِقينَ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 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986427_2142443653"/>
      <w:bookmarkStart w:id="796" w:name="_Toc322"/>
      <w:bookmarkEnd w:id="795"/>
      <w:r>
        <w:rPr>
          <w:rtl w:val="true"/>
        </w:rPr>
        <w:t>ترجمه</w:t>
      </w:r>
      <w:bookmarkEnd w:id="796"/>
    </w:p>
    <w:p>
      <w:pPr>
        <w:pStyle w:val="BookText"/>
        <w:rPr/>
      </w:pPr>
      <w:r>
        <w:rPr>
          <w:rFonts w:ascii="IRNazanin" w:hAnsi="IRNazanin" w:eastAsia="IRNazanin"/>
          <w:color w:val="111111"/>
          <w:sz w:val="28"/>
          <w:sz w:val="28"/>
          <w:szCs w:val="28"/>
          <w:rtl w:val="true"/>
          <w:lang w:bidi="fa-IR"/>
        </w:rPr>
        <w:t>و زمين را گسترديم، ودر آن كوه هاى ثابتى افكنديم، واز هر گياه موزون، در آن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شما انواع وسايل زندگى در آن قرار داديم، همچنين براى كسانى كه شما نمى توانيد به آنها روزى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وخزائن همه چيز، تنها نزد ماست، ولى ما جز به اندازه معين آن را نازل نمى كنيم</w:t>
      </w:r>
      <w:r>
        <w:rPr>
          <w:rFonts w:eastAsia="IRNazanin" w:cs="IRNazanin"/>
          <w:color w:val="111111"/>
          <w:sz w:val="28"/>
          <w:szCs w:val="28"/>
          <w:rtl w:val="true"/>
          <w:lang w:bidi="fa-IR"/>
        </w:rPr>
        <w:t>!</w:t>
      </w:r>
    </w:p>
    <w:p>
      <w:pPr>
        <w:pStyle w:val="Heading4"/>
        <w:numPr>
          <w:ilvl w:val="3"/>
          <w:numId w:val="1"/>
        </w:numPr>
        <w:rPr/>
      </w:pPr>
      <w:bookmarkStart w:id="797" w:name="__RefHeading___Toc986429_2142443653"/>
      <w:bookmarkStart w:id="798" w:name="_Toc323"/>
      <w:bookmarkEnd w:id="797"/>
      <w:r>
        <w:rPr>
          <w:rtl w:val="true"/>
        </w:rPr>
        <w:t>تفسير</w:t>
      </w:r>
      <w:bookmarkEnd w:id="7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زمين وقرار دادن كوهها در آن وتامين رزق مردم بوسيله روياندن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اشياء در نزد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موصوف آن حذف شده، وتقدير آن القينا فيها جبالا رواسى است، يعنى انداختيم در زمين كوه هاى رواسى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ثابت است، واشاره است به مطلبى كه در جاى ديگر قرآن بيان نموده وآن اين است كه كوه ها مانع از حركت واضطراب زمين مى شوند،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أَلْقى فِى الْأَرْضِ  رَواسِى أَنْ  تَمِيدَ 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گسترده ساختن وبسط  دادن است، وبه احتمال قوى در اينجا اشاره به سر برآوردن خشكيهاى زمين از زير آب است، زيرا مى دانيم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تمام سطح كره زمين بر اثر باران هاى سيلابى زير آب پنهان بود، وساليان درازى بر اين منوال گذشت، باران هاى سيلابى فرو نشستند، آبها در گودال هاى زمين جاى گرفتند، وخشكى ها تدريجاً از زير آب نمايان گشتند، اين همان چيزى است كه در روايات اسلامى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منظور از انبات روئيدن معادن مختلف در كوه ها مى باشد زيرا عرب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معدن نيز به كار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روايات نيز اشاره به اين معنى شده است، در روايتى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اين آيه را از حضرتش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خداوند در كوه ها معادن طلا ونقره وجواهرات وساير فلزات آفريده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اين احتمال نيز وجود دارد كه منظور از 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معنى وسيعى است كه همه مخلوقاتى را كه خداوند در زمين ايجاد كرده است، فرا مى گيرد، در سوره نوح از قول اين پيامبر بزرگ مى خوانيم كه به مردم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أَنْبَتَكُمْ  مِنَ  الْأَرْضِ  نَباتاً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همچون گياهى از زمين رويانيد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هيچ مانعى ندارد كه آيه مفهوم گسترده اى داشته باشد كه گياهان وانسانها ومعادن ومانند آن را شامل 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جمله مَنْ  لَسْتُمْ  لَهُ  بِرازِقِينَ  دو تفسير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خداوند مى خواهد مواهب خويش را هم درباره انسانها وهم درباره حيوانات وموجودات زنده اى كه انسان توانايى تغذيه آنها را ندارد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خداوند مى خواهد به انسانها گوشزد نمايد كه ما هم وسيله زندگى براى شما در اين زمين قرار داديم وهم موجودات زنده اى در اختيارتان 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توانايى بر روزى دادن آنها را نداريد، خداوند آنها را روزى مى دهد هر چند اين كار بدست شما انجام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اول صحيح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تفسير على بن ابراهيم نقل شده نيز تاييدى براى اين تفسير مى يابيم آنجا كه در معنى جمله مَنْ  لَسْتُمْ  لَهُ  بِرازِقِينَ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ضرب من الحيوان قدرنا شيئا مقدرا</w:t>
      </w:r>
      <w:r>
        <w:rPr>
          <w:rStyle w:val="FootnoteAnchor"/>
          <w:rtl w:val="true"/>
        </w:rPr>
        <w:footnoteReference w:id="5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يك از حيوانات چيزى مقدر داشتيم</w:t>
      </w:r>
      <w:r>
        <w:rPr>
          <w:rFonts w:eastAsia="IRNazanin" w:cs="IRNazanin"/>
          <w:color w:val="111111"/>
          <w:sz w:val="28"/>
          <w:szCs w:val="28"/>
          <w:rtl w:val="true"/>
          <w:lang w:bidi="fa-IR"/>
        </w:rPr>
        <w:t>».</w:t>
      </w:r>
      <w:r>
        <w:rPr>
          <w:rStyle w:val="FootnoteAnchor"/>
          <w:rtl w:val="true"/>
        </w:rPr>
        <w:footnoteReference w:id="57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محلى است كه انسان اموالش را براى حفظ  در آن </w:t>
      </w:r>
    </w:p>
    <w:p>
      <w:pPr>
        <w:pStyle w:val="BookText"/>
        <w:rPr/>
      </w:pPr>
      <w:r>
        <w:rPr>
          <w:rFonts w:ascii="IRNazanin" w:hAnsi="IRNazanin" w:eastAsia="IRNazanin"/>
          <w:color w:val="111111"/>
          <w:sz w:val="28"/>
          <w:sz w:val="28"/>
          <w:szCs w:val="28"/>
          <w:rtl w:val="true"/>
          <w:lang w:bidi="fa-IR"/>
        </w:rPr>
        <w:t xml:space="preserve">جمع آورى مى كند ودر اصل از ماده 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حفظ  ونگاهدارى چيزى است، بديهى است، كسى اقدام به جمع آورى واندوختن وحفظ  چيزى مى كند كه قدرتش محدود باشد ونتواند در هر عصر وزمانى آنچه مى خواهد فراهم سازد، لذا در موقع توانايى، آنچه لزومش را احساس مى كند براى موقع ضرورت مى اندوزد ودر خزانه گردآورى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 اين مفاهيم در مورد خداوند تصور مى شود؟ مسلما نه، به همين دليل جمعى از مفسران مانند طبرسى در مجمع البيان، وفخر رازى در تفسير كبير، وراغب در مفردات، خزائن الله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يعنى همه چيز در خزانه قدرت خدا جمع است وهر مقدار از آن را لازم وصلاح بداند ايجاد مى كند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ان من شى الا خزائنه ، خزائن همه چيز وهرنوع موجودى نزد ماست اما ما جز به اندازه معين آن را نازل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خزائن، مجموع عناصر واسباب مادى خلقت است مثلا يك گياه از خزينه نور، خزينه آب وساير خزائن به اندازه معلوم بهره مى برد وآن مقدار كه نياز دارد به آن داده ميشود تا موجود گردد اين خزائن به هيچ وجه پايان نميگيرد چون گياه يا حيوان پس از مردن وفاسد شدن مجددا به عناصر اصلى خود يا به خزائن خود باز مى گردند وامكان خلق موجودات جديدتر فراهم مى گردد مرحوم علامه طباطبائى مى فرمايد ممكن است بگوئيم خدا هر موجودى را كه خلق مى كند مانند يك اسب اولا وجودش محدود است وقدر معينى دارد كه به واسطه اين قدر وحد از ساير موجودات مشخص ميگردد ومثلا از گاو متمايز ميگردد به علاوه اثار وجودى اش نيز معين ومحدود به حد خاصى است مانند اين كه با چشمش هر چيزى را نمى تواند ببيند وبا گوشش هر صدائى را نمى شنود قبل از اينكه اين موجود با اين حد وقدر خلق شود در نزد خدا حد وقدرش مشخص ومعلوم است وخداوند متعال اسب را در يك حد واندازه معينى خلق مى كند كه با ساير موجودات ديگر متمايز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مى فرمايد نظير آيه شريفه و ما ننزله الا بقدر معلوم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لِكُلِّ  شَىءٍ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براى هر چيزى قدرى قرار داده كه از آن </w:t>
      </w:r>
      <w:bookmarkStart w:id="799" w:name="pg15085_161981"/>
    </w:p>
    <w:p>
      <w:pPr>
        <w:pStyle w:val="BookText"/>
        <w:rPr/>
      </w:pPr>
      <w:bookmarkEnd w:id="799"/>
      <w:r>
        <w:rPr>
          <w:rFonts w:ascii="Amiri" w:hAnsi="Amiri" w:eastAsia="Amiri" w:cs="Amiri"/>
          <w:color w:val="111111"/>
          <w:sz w:val="28"/>
          <w:sz w:val="28"/>
          <w:szCs w:val="28"/>
          <w:rtl w:val="true"/>
          <w:lang w:bidi="ar-SA"/>
        </w:rPr>
        <w:t>تجاوز نمى كند، وبا آن قدر معين ومعلوم مى شود واز ابهام ومجهول بودن در مى آيد</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اينكه اين خزائن تمامش ما فوق عالم مشهود ما است، چون خداى تعالى آنها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نموده واين وصف در جاى ديگر توضيح داده شده وآن آيه ما عِنْدَكُمْ  ينْفَدُ وَما عِنْدَ 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مى فرمايد هر چه كه نزد خداست ثابت است، پس خزائن خدا هر چه باشند امور ثابتى هستند كه دستخوش زوال وتغير نمى شوند، وچون مى دانيم كه اشياء در اين عالم مادى محسوس، متغير وفانى هستند وثبات وبقايى ندارند، مى فهميم كه خزائن الهى ما فوق اين عالم مشهودند</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800" w:name="__RefHeading___Toc986431_2142443653"/>
      <w:bookmarkStart w:id="801" w:name="_Toc324"/>
      <w:bookmarkEnd w:id="800"/>
      <w:r>
        <w:rPr>
          <w:rtl w:val="true"/>
        </w:rPr>
        <w:t>نكته ها</w:t>
      </w:r>
      <w:bookmarkEnd w:id="801"/>
    </w:p>
    <w:p>
      <w:pPr>
        <w:pStyle w:val="BookText"/>
        <w:rPr/>
      </w:pPr>
      <w:r>
        <w:rPr>
          <w:rFonts w:ascii="Amiri" w:hAnsi="Amiri" w:eastAsia="Amiri" w:cs="Amiri"/>
          <w:color w:val="111111"/>
          <w:sz w:val="28"/>
          <w:sz w:val="28"/>
          <w:szCs w:val="28"/>
          <w:rtl w:val="true"/>
          <w:lang w:bidi="ar-SA"/>
        </w:rPr>
        <w:t xml:space="preserve">قرار دادن كوهها در زمين به منظور حفظ  زمين از لرزش واضطراب است كه اين معنا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فِى الْأَرْضِ  رَوَاسِى أَنْ  تَمِيدَ بِكُمْ  وَأَنْهَارًا وَسُبُلًا لَعَلَّكُمْ  تَهْتَدُونَ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واژه انبات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گياهان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وَأَنْبَتْنَا فِيهَا مِنْ  كُلِّ  شَىءٍ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ودرباره انسان ها نيز به كار رفته است وَ اللَّهُ  أَنْبَتَكُمْ  مِنَ  الْأَرْضِ  نَبَاتاً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كوه ها در تغذيه انسان</w:t>
      </w:r>
    </w:p>
    <w:p>
      <w:pPr>
        <w:pStyle w:val="BookText"/>
        <w:rPr/>
      </w:pPr>
      <w:r>
        <w:rPr>
          <w:rFonts w:ascii="IRNazanin" w:hAnsi="IRNazanin" w:eastAsia="IRNazanin"/>
          <w:color w:val="111111"/>
          <w:sz w:val="28"/>
          <w:sz w:val="28"/>
          <w:szCs w:val="28"/>
          <w:rtl w:val="true"/>
          <w:lang w:bidi="fa-IR"/>
        </w:rPr>
        <w:t>اين مطلب مسلم است كه گردش دائمى آب در طبيعت از طريق رودخانه ها وچشمه هاى بزرگ وكوه ها عامل اصلى تغذيه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آيات مختلفى به آن اشاره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مَدَدْنَاهَا وَأَلْقَينَا فِيهَا رَوَاسِى وَأَنْبَتْنَا فِيهَا مِنْ  كُلِّ  شَىءٍ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لَكُمْ  فِيهَا مَعَايشَ  وَمَنْ  لَسْتُمْ  لَهُ  بِرَازِقِينَ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802" w:name="pg15085_161982"/>
    </w:p>
    <w:p>
      <w:pPr>
        <w:pStyle w:val="BookText"/>
        <w:rPr/>
      </w:pPr>
      <w:bookmarkEnd w:id="8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فِيهَا رَوَاسِى مِنْ  فَوْقِهَا وَبَارَكَ  فِيهَا وَقَدَّرَ فِيهَا أَقْوَاتَهَا فِى أَرْبَعَةِ  أَيامٍ  سَوَاءً لِلسَّائِلِينَ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فِيهَا رَوَاسِى شَامِخَاتٍ  وَأَسْقَينَاكُمْ  مَاءً فُرَاتاً المرسلات،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فِى الْأَرْضِ  رَوَاسِى أَنْ  تَمِيدَ بِكُمْ  وَأَنْهَاراً وَسُبُلاً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986433_2142443653"/>
      <w:bookmarkStart w:id="804" w:name="_Toc325"/>
      <w:bookmarkEnd w:id="803"/>
      <w:r>
        <w:rPr>
          <w:rtl w:val="true"/>
        </w:rPr>
        <w:t xml:space="preserve">آیه </w:t>
      </w:r>
      <w:r>
        <w:rPr/>
        <w:t>22</w:t>
      </w:r>
      <w:r>
        <w:rPr>
          <w:rtl w:val="true"/>
        </w:rPr>
        <w:t>-</w:t>
      </w:r>
      <w:r>
        <w:rPr/>
        <w:t>25</w:t>
      </w:r>
      <w:bookmarkEnd w:id="804"/>
    </w:p>
    <w:p>
      <w:pPr>
        <w:pStyle w:val="Heading4"/>
        <w:numPr>
          <w:ilvl w:val="3"/>
          <w:numId w:val="1"/>
        </w:numPr>
        <w:rPr/>
      </w:pPr>
      <w:bookmarkStart w:id="805" w:name="__RefHeading___Toc986435_2142443653"/>
      <w:bookmarkStart w:id="806" w:name="_Toc326"/>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نُحْيي وَ نُميتُ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هُوَ يَحْشُرُهُمْ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986437_2142443653"/>
      <w:bookmarkStart w:id="808" w:name="_Toc327"/>
      <w:bookmarkEnd w:id="807"/>
      <w:r>
        <w:rPr>
          <w:rtl w:val="true"/>
        </w:rPr>
        <w:t>ترجمه</w:t>
      </w:r>
      <w:bookmarkEnd w:id="808"/>
    </w:p>
    <w:p>
      <w:pPr>
        <w:pStyle w:val="BookText"/>
        <w:rPr/>
      </w:pPr>
      <w:r>
        <w:rPr>
          <w:rFonts w:ascii="IRNazanin" w:hAnsi="IRNazanin" w:eastAsia="IRNazanin"/>
          <w:color w:val="111111"/>
          <w:sz w:val="28"/>
          <w:sz w:val="28"/>
          <w:szCs w:val="28"/>
          <w:rtl w:val="true"/>
          <w:lang w:bidi="fa-IR"/>
        </w:rPr>
        <w:t xml:space="preserve">ما بادها را براى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واز آسمان آبى نازل كرديم، وشما را با آن سيراب ساختيم، در حالى كه شما توانايى حفظ  ونگهدارى آن را نداشتيد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ماييم كه زنده مى كنيم ومى ميرانيم، وماييم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پيشينيان شما را دانستيم، وهم متاخران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قطعا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ومحشور مى كند، چرا كه او حكيم وداناست</w:t>
      </w:r>
      <w:r>
        <w:rPr>
          <w:rFonts w:eastAsia="IRNazanin" w:cs="IRNazanin"/>
          <w:color w:val="111111"/>
          <w:sz w:val="28"/>
          <w:szCs w:val="28"/>
          <w:rtl w:val="true"/>
          <w:lang w:bidi="fa-IR"/>
        </w:rPr>
        <w:t>!</w:t>
      </w:r>
    </w:p>
    <w:p>
      <w:pPr>
        <w:pStyle w:val="Heading4"/>
        <w:numPr>
          <w:ilvl w:val="3"/>
          <w:numId w:val="1"/>
        </w:numPr>
        <w:rPr/>
      </w:pPr>
      <w:bookmarkStart w:id="809" w:name="__RefHeading___Toc986439_2142443653"/>
      <w:bookmarkStart w:id="810" w:name="_Toc328"/>
      <w:bookmarkEnd w:id="809"/>
      <w:r>
        <w:rPr>
          <w:rtl w:val="true"/>
        </w:rPr>
        <w:t>تفسير</w:t>
      </w:r>
      <w:bookmarkEnd w:id="8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بادها ونزول باران از آسمان براى سيراب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احياء واماته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وارث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 نسبت به پيشينيان وآيندگان خداوند جمع كننده مردم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بارور كننده است، ودر اينجا اشاره به بادهايى است كه قطعات ابر را به هم پيوند مى دهد، وآنها را آماده باران مى 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بعضى از مفسران مانند مرحوم علامه طبابائى خواسته اند اين آيه را اشاره به تلقيح گياهان بوسيله بادها وگردافشانى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اين راه به يكى از مسائلى علمى كه در عصر نزول قرآن مورد توجه جوامع بشرى نبود تفسير كنند، واز دلائل اعجاز علمى قرآن بشمارند، </w:t>
      </w:r>
    </w:p>
    <w:p>
      <w:pPr>
        <w:pStyle w:val="BookText"/>
        <w:rPr/>
      </w:pPr>
      <w:r>
        <w:rPr>
          <w:rFonts w:ascii="IRNazanin" w:hAnsi="IRNazanin" w:eastAsia="IRNazanin"/>
          <w:color w:val="111111"/>
          <w:sz w:val="28"/>
          <w:sz w:val="28"/>
          <w:szCs w:val="28"/>
          <w:rtl w:val="true"/>
          <w:lang w:bidi="fa-IR"/>
        </w:rPr>
        <w:t>ولى در عين قبول اين واقعيت كه وزش بادها اثر عميقى در جابجا كردن گرده هاى نطفه نر وبارور ساختن گياهان دارند نمى توان آيه فوق را اشاره به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بعد از اين كلمه بلافاصله، نازل شدن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نشان مى دهد تلقيح كردن بادها مقدمه اى براى نزول باران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عَلِمْنَا الْمُسْتَقْدِمِينَ  مِنْكُمْ  وَلَقَدْ عَلِمْنَا الْمُسْتَأْخِرِينَ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سابق كه نعمت هاى الهى را مى شمرد وتدبير او را وصف مى نمود در سياق بيان وحدانيت خدا در ربوبيت بود واز سوى خداى تعالى محيط  به مرگ وحيات انسانهاست لذا به دنبال مساله مرگ وزندگى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كداميك از شما زودتر به وجود مى آيد وكدام ديرتر، وخلاصه مقدم ومؤخر شما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سياق آن را افاده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80"/>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مستقدمين در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581"/>
      </w:r>
      <w:r>
        <w:rPr>
          <w:rFonts w:ascii="IRNazanin" w:hAnsi="IRNazanin" w:eastAsia="IRNazanin"/>
          <w:color w:val="111111"/>
          <w:sz w:val="28"/>
          <w:sz w:val="28"/>
          <w:szCs w:val="28"/>
          <w:rtl w:val="true"/>
          <w:lang w:bidi="fa-IR"/>
        </w:rPr>
        <w:t>ديگر گفته اند مستقدمين در جنگ عده اى</w:t>
      </w:r>
      <w:r>
        <w:rPr>
          <w:rStyle w:val="FootnoteAnchor"/>
          <w:rtl w:val="true"/>
        </w:rPr>
        <w:footnoteReference w:id="582"/>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صف اول نماز جماعت را تشكيل مى دهند ومستاخرين در همه اين اقوال نقطه متقابلند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همه آنها اقوال ناپسندى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حَكِيمٌ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ايجاب مى كند كه مرگ پايان همه چيز نباشد، زيرا اگر زندگى منحصر به همين چند روز حيات اين جهان بود آفرينش جهان بيهوده وبى محتوا مى شد، واز خداوند حكيم دور است كه يك چنين آفرينش بى نتيجه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اين آفرينش مقدمه اى براى آمادگى جهت يك سير دائمى به سوى بى نهايت، ويا به تعبير ديگر مقدمه اى براى زندگانى ابدى وجاويدان باشد كاملا مفهوم ومعنى پيدا مى كند، وهماهنگ با حكمت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حكيم بى حساب كارى نمى 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عليم بودنش سبب مى شود كه در امر معاد وحشر، مشكلى ايجاد نشود، هر ذره خاكى كه از انسانى به گوشه اى پرتاب شده جمع آورى مى كند وحيات جديد به آن مى بخشد، واز سوى ديگر پرونده اعمال همگى هم در دل اين جهان طبيعت وهم در درون جان انسانها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از همه اينها آگاه است</w:t>
      </w:r>
      <w:r>
        <w:rPr>
          <w:rFonts w:eastAsia="IRNazanin" w:cs="IRNazanin"/>
          <w:color w:val="111111"/>
          <w:sz w:val="28"/>
          <w:szCs w:val="28"/>
          <w:rtl w:val="true"/>
          <w:lang w:bidi="fa-IR"/>
        </w:rPr>
        <w:t>.</w:t>
      </w:r>
      <w:r>
        <w:rPr>
          <w:rStyle w:val="FootnoteAnchor"/>
          <w:rtl w:val="true"/>
        </w:rPr>
        <w:footnoteReference w:id="584"/>
      </w:r>
      <w:bookmarkStart w:id="811" w:name="pg15085_161984"/>
    </w:p>
    <w:p>
      <w:pPr>
        <w:pStyle w:val="Heading4"/>
        <w:numPr>
          <w:ilvl w:val="3"/>
          <w:numId w:val="1"/>
        </w:numPr>
        <w:rPr/>
      </w:pPr>
      <w:bookmarkStart w:id="812" w:name="__RefHeading___Toc986441_2142443653"/>
      <w:bookmarkStart w:id="813" w:name="_Toc329"/>
      <w:bookmarkEnd w:id="811"/>
      <w:bookmarkEnd w:id="812"/>
      <w:r>
        <w:rPr>
          <w:rtl w:val="true"/>
        </w:rPr>
        <w:t>نكته ها</w:t>
      </w:r>
      <w:bookmarkEnd w:id="813"/>
    </w:p>
    <w:p>
      <w:pPr>
        <w:pStyle w:val="BookText"/>
        <w:rPr/>
      </w:pPr>
      <w:r>
        <w:rPr>
          <w:rFonts w:ascii="IRNazanin" w:hAnsi="IRNazanin" w:eastAsia="IRNazanin"/>
          <w:color w:val="111111"/>
          <w:sz w:val="28"/>
          <w:sz w:val="28"/>
          <w:szCs w:val="28"/>
          <w:rtl w:val="true"/>
          <w:lang w:bidi="fa-IR"/>
        </w:rPr>
        <w:t>كارگردان ومدبّر هستى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فَأَنْزَلْنا، فَأَسْقَيناكُمُوهُ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آب غير از نعمت سيراب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فَأَسْقَيناكُمُوهُ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انسان آب بنوشد وسيراب شود، خود نعمتى علاوه بر نعمت آب است، زيرا مى شد كه انسان تشنه آب بنوشد ولى سيراب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بودن خداوند</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نُحْيى وَنُمِيتُ  وَنَحْنُ  الْوَارِثُونَ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خداوند چه چيز را به ارث مى برد در آيات ديگر بيان شده است إِنَّا نَحْنُ  نَرِثُ  الْأَرْضَ  وَمَنْ  عَلَيهَا وَإِلَينَا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نَرِثُهُ  مَا يقُولُ  وَيأْتِينَا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مِيرَاثُ  السَّمَاوَاتِ  وَالْأَرْضِ  وَاللَّهُ  بِمَا تَعْمَلُونَ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رستاخيز، كيفر وپاداش دادن از شئون ربوبيت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هُوَ يحْشُرُهُمْ  </w:t>
      </w:r>
      <w:r>
        <w:rPr>
          <w:rFonts w:eastAsia="IRNazanin" w:cs="IRNazanin"/>
          <w:color w:val="111111"/>
          <w:sz w:val="28"/>
          <w:szCs w:val="28"/>
          <w:rtl w:val="true"/>
          <w:lang w:bidi="fa-IR"/>
        </w:rPr>
        <w:t>.</w:t>
      </w:r>
      <w:r>
        <w:rPr>
          <w:rStyle w:val="FootnoteAnchor"/>
          <w:rtl w:val="true"/>
        </w:rPr>
        <w:footnoteReference w:id="585"/>
      </w:r>
      <w:bookmarkStart w:id="814" w:name="pg15085_161985"/>
    </w:p>
    <w:p>
      <w:pPr>
        <w:pStyle w:val="Heading3"/>
        <w:numPr>
          <w:ilvl w:val="2"/>
          <w:numId w:val="1"/>
        </w:numPr>
        <w:rPr/>
      </w:pPr>
      <w:bookmarkStart w:id="815" w:name="__RefHeading___Toc986443_2142443653"/>
      <w:bookmarkStart w:id="816" w:name="_Toc330"/>
      <w:bookmarkEnd w:id="814"/>
      <w:bookmarkEnd w:id="815"/>
      <w:r>
        <w:rPr>
          <w:rtl w:val="true"/>
        </w:rPr>
        <w:t xml:space="preserve">آیه </w:t>
      </w:r>
      <w:r>
        <w:rPr/>
        <w:t>26</w:t>
      </w:r>
      <w:r>
        <w:rPr>
          <w:rtl w:val="true"/>
        </w:rPr>
        <w:t>-</w:t>
      </w:r>
      <w:r>
        <w:rPr/>
        <w:t>44</w:t>
      </w:r>
      <w:bookmarkEnd w:id="816"/>
    </w:p>
    <w:p>
      <w:pPr>
        <w:pStyle w:val="Heading4"/>
        <w:numPr>
          <w:ilvl w:val="3"/>
          <w:numId w:val="1"/>
        </w:numPr>
        <w:rPr/>
      </w:pPr>
      <w:bookmarkStart w:id="817" w:name="__RefHeading___Toc986445_2142443653"/>
      <w:bookmarkStart w:id="818" w:name="_Toc331"/>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اللَّعْنَةَ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 بِما أَغْوَيْتَني َلأُزَيِّنَنَّ  لَهُمْ  فِي اْلأَرْضِ  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986447_2142443653"/>
      <w:bookmarkStart w:id="820" w:name="_Toc332"/>
      <w:bookmarkEnd w:id="819"/>
      <w:r>
        <w:rPr>
          <w:rtl w:val="true"/>
        </w:rPr>
        <w:t>ترجمه</w:t>
      </w:r>
      <w:bookmarkEnd w:id="8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 را از گل خشكيده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گل بد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وجن را پيش از آن، از آتش گرم وسوزان خلق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را از گل خشكيده اى كه از گل بدبويى گرفته شده، مى 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 آن را به پايان رساندم، ودر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فرشتگان، بى استثنا، سجده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ابليس، كه ابا كرد از اينكه با سجده كنندگان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 كنندگان نيستى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براى بشرى كه او را از گل خشكيده اى كه از گل بدبويى گرفته شده است آفريده اى، سجده نخواهم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 كه رانده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ودورى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بر تو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رستاخيز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وزنده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يافتگانى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نه تا روز رستاخيز،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مادى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در نظر آنها زينت مى دهم، وهمگى را گمراه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راه مستقيمى است كه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هميشگيم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كه بر بندگانم </w:t>
      </w:r>
      <w:bookmarkStart w:id="821" w:name="pg15085_161986"/>
    </w:p>
    <w:p>
      <w:pPr>
        <w:pStyle w:val="BookText"/>
        <w:rPr/>
      </w:pPr>
      <w:bookmarkEnd w:id="821"/>
      <w:r>
        <w:rPr>
          <w:rFonts w:ascii="IRNazanin" w:hAnsi="IRNazanin" w:eastAsia="IRNazanin"/>
          <w:color w:val="111111"/>
          <w:sz w:val="28"/>
          <w:sz w:val="28"/>
          <w:szCs w:val="28"/>
          <w:rtl w:val="true"/>
          <w:lang w:bidi="fa-IR"/>
        </w:rPr>
        <w:t xml:space="preserve">تسلط  نخواهى يافت، مگر گمراهانى كه از تو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ودوزخ، ميعادگاه همه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در دارد، وبراى هر درى، گروه معينى از آنها تقسيم شده اند</w:t>
      </w:r>
      <w:r>
        <w:rPr>
          <w:rFonts w:eastAsia="IRNazanin" w:cs="IRNazanin"/>
          <w:color w:val="111111"/>
          <w:sz w:val="28"/>
          <w:szCs w:val="28"/>
          <w:rtl w:val="true"/>
          <w:lang w:bidi="fa-IR"/>
        </w:rPr>
        <w:t>!</w:t>
      </w:r>
    </w:p>
    <w:p>
      <w:pPr>
        <w:pStyle w:val="Heading4"/>
        <w:numPr>
          <w:ilvl w:val="3"/>
          <w:numId w:val="1"/>
        </w:numPr>
        <w:rPr/>
      </w:pPr>
      <w:bookmarkStart w:id="822" w:name="__RefHeading___Toc986449_2142443653"/>
      <w:bookmarkStart w:id="823" w:name="_Toc333"/>
      <w:bookmarkEnd w:id="822"/>
      <w:r>
        <w:rPr>
          <w:rtl w:val="true"/>
        </w:rPr>
        <w:t>تفسير</w:t>
      </w:r>
      <w:bookmarkEnd w:id="8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از گل خشك وآفرينش جن از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فرشتگان پيرامون سجده بر آدم واستكبار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رحمت خدا از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خواستن ابليس از خداوند واجابت تقاضاى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شيطان بر بندگان مخلص وتسلط  او بر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ميعادگاه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آيات گذشته كه قسمتهايى از آفرينش خداوند ونظام هستى را بيان مى كرد، در اين آيات به شاهكار بزرگ خلقت يعنى آفرينش انسان پرداخته وطى آيات متعدد وپرمحتوايى بسيارى از جزئيات اين آفرينش را بازگو مى كند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باد سوزانى است كه گويى در تمام روزنه هاى پوست بدن انسان نفوذ مى كند زيرا عرب به سوراخ هاى بسيار ريز پوست بدن، مسام، مى گويد وسموم نيز به همين مناسبت بر چنين بادى اطلاق مى شود وماده سم نيز از همان است چرا كه در بدن نفوذ كرده وانسان را مى كشد يا بيمار مى سازد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آيه مورد بحث مبدأ خلقت جن از نار سموم دانسته شده، با آيه سوره الرحمن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مارجى از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الْجَانَّ  مِنْ  مارِجٍ  مِنْ  نارٍ منافات ندارد، زيرا مارج از آتش، شعله ايست كه همراه دود باشد، پس دو آيه در مجموع مبدأ خلقت جن را باد سمومى معرفى مى كند كه مشتعل گشته وبه صورت مارجى از آتش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دو آيه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خوريم كه ما خلقت نوع آدمى را از گلى خشكيده كه قبلا گلى روان ومتغير ومتعفن بود آغاز كرديم، ونوع جن را از بادى بسيار داغ خلق كرديم كه از شدت داغى مشتعل گشته وآتش شده بود</w:t>
      </w:r>
      <w:r>
        <w:rPr>
          <w:rFonts w:eastAsia="IRNazanin" w:cs="IRNazanin"/>
          <w:color w:val="111111"/>
          <w:sz w:val="28"/>
          <w:szCs w:val="28"/>
          <w:rtl w:val="true"/>
          <w:lang w:bidi="fa-IR"/>
        </w:rPr>
        <w:t>.</w:t>
      </w:r>
      <w:r>
        <w:rPr>
          <w:rStyle w:val="FootnoteAnchor"/>
          <w:rtl w:val="true"/>
        </w:rPr>
        <w:footnoteReference w:id="58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ابتداى خلقت انسان است، به دليل اينكه </w:t>
      </w:r>
    </w:p>
    <w:p>
      <w:pPr>
        <w:pStyle w:val="BookText"/>
        <w:rPr/>
      </w:pPr>
      <w:r>
        <w:rPr>
          <w:rFonts w:ascii="IRNazanin" w:hAnsi="IRNazanin" w:eastAsia="IRNazanin"/>
          <w:color w:val="111111"/>
          <w:sz w:val="28"/>
          <w:sz w:val="28"/>
          <w:szCs w:val="28"/>
          <w:rtl w:val="true"/>
          <w:lang w:bidi="fa-IR"/>
        </w:rPr>
        <w:t>در جاى ديگر درباره خلقت آدمى از گل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خَلْقَ  الْإِنْسانِ  مِنْ  طِينٍ  ثُمَّ  جَعَلَ  نَسْلَهُ  مِنْ  سُلالَةٍ  مِنْ  ماءٍ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شريفه خلقت نوع انسان را بيان مى كند، زيرا خلق كردن اولين موجودى كه بقيه افرادش از آن منشعب مى شوند در حقيقت خلق كردن همه آنها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آدم از خاك بوده، چون قرآن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خَلَقَهُ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خاك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خاك مذكور را گل كرد،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خَلَقْتَهُ  مِنْ  طِينٍ  تو آدم را از گل آفريدى،آن گاه آن گل را گذاشت تا متعفن شد، هم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از گل گنديده خلق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گل را گذاشت تا خشك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تناقضى در اين تعبيرهاى مختلف قرآن نيست، زيرا حالات مختلف مبدأ خلقت آدمى را بيان مى كند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از موجوداتند كه بالطبع از حواس ما پنهانند، ومانند خود ما شعور واراده دارند، ودر قرآن كريم بسيار اسمشان برده شده، وكارهاى عجيب وغريب وحركات سريع از قبيل كارهايى كه در داستانهاى سليمان انجام دادند به ايشان نسبت داده شده، ونيز مانند ما مكلف به تكاليفند، وهمچون ما زندگى ومرگ وحشر دارند وهمه اينها از بسيارى از آيات متفرق قرآنى استفاده مى شود</w:t>
      </w:r>
      <w:r>
        <w:rPr>
          <w:rFonts w:eastAsia="IRNazanin" w:cs="IRNazanin"/>
          <w:color w:val="111111"/>
          <w:sz w:val="28"/>
          <w:szCs w:val="28"/>
          <w:rtl w:val="true"/>
          <w:lang w:bidi="fa-IR"/>
        </w:rPr>
        <w:t>.</w:t>
      </w:r>
      <w:r>
        <w:rPr>
          <w:rStyle w:val="FootnoteAnchor"/>
          <w:rtl w:val="true"/>
        </w:rPr>
        <w:footnoteReference w:id="59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چيست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چيزى است كه از حس انسان پوشيده باشد، مثلا مى گوئيم جنه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جَنَّ  عَلَيهِ  اللَّيلُ ، يعنى هنگامى كه پرده سياه شب او را پوشاند وبه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عقلش پوشيده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طفلى كه در رحم مادر پوشانده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باغى كه زمينش را درختان پوشانده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كه در درون سينه پوشانده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سپر كه انسان را از ضربات دشمن مى پوشاند،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آيات قرآن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موجود عاقلى است كه از حس انسان پوشيده شده، وآفرينش آن در اصل از آتش يا شعله هاى صاف </w:t>
      </w:r>
    </w:p>
    <w:p>
      <w:pPr>
        <w:pStyle w:val="BookText"/>
        <w:rPr/>
      </w:pPr>
      <w:r>
        <w:rPr>
          <w:rFonts w:ascii="IRNazanin" w:hAnsi="IRNazanin" w:eastAsia="IRNazanin"/>
          <w:color w:val="111111"/>
          <w:sz w:val="28"/>
          <w:sz w:val="28"/>
          <w:szCs w:val="28"/>
          <w:rtl w:val="true"/>
          <w:lang w:bidi="fa-IR"/>
        </w:rPr>
        <w:t>آتش است، وابليس نيز از همين گروه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آيات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همان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معنى است، ويا چنان كه بعضى از مفسران گفته اند جان نوع خاصى از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آيات قرآن را كه در اين زمينه وارد شده در برابر هم قرار دهيم روشن مى شود كه هر دو به يك معنى مى باشد، چرا كه در قرآن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انسان قرار داده شده وگاهى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وَالْجِنُّ  ويا در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ذاريات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وَالْإِنْسَ  إِلَّا لِيعْبُدُونِ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حالى كه در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رحمان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وَخَلَقَ  الْجَانَّ  مِنْ  مارِجٍ  مِنْ  نارٍ وباز در همين سوره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لايسْئَلُ  عَنْ  ذَنْبِهِ  إِنْسٌ  وَلا 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آيات فوق وآيات ديگر قرآن به خوبى استفاده مى شود كه جان وجن هر دو به يك معنى است، ولذا در آيات فوق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انسان قرار گرفته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سَوَّيتُهُ  وَنَفَخْتُ  فِيهِ  مِنْ  رُوحِى فَقَعُوا لَهُ  ساجِدِينَ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چيزى را به گونه اى معتدل ومستقيم كنى كه خود قائم به امر خود باشد، به طورى كه هر جزء آن در جايى وبه نحوى باشد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وتسويه انسان نيز اين است كه هر عضو آن در جايى قرار گيرد كه بايد قرار بگيرد، ودر غير آنجا غلط  است وبه حالى ووصفى هم قرار بگيرد كه غير آن سزاوار نيست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نَفَخْتُ  فِيهِ  مِنْ  رُوحِى نفخ به معناى دميدن هوا در داخل جسمى است بوسيله دهان يا وسيله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لغوى نفخ است، ولى آن را به طور كنايه در تاثير گذاشتن در چيزى ويا القاء امر غير محسوسى در آن چيز استعمال مى كنند، ودر آيه شريفه مقصود از آن ايجاد روح در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مى گوييم در آدمى، معنايش اين نيست كه </w:t>
      </w:r>
    </w:p>
    <w:p>
      <w:pPr>
        <w:pStyle w:val="BookText"/>
        <w:rPr/>
      </w:pPr>
      <w:r>
        <w:rPr>
          <w:rFonts w:ascii="IRNazanin" w:hAnsi="IRNazanin" w:eastAsia="IRNazanin"/>
          <w:color w:val="111111"/>
          <w:sz w:val="28"/>
          <w:sz w:val="28"/>
          <w:szCs w:val="28"/>
          <w:rtl w:val="true"/>
          <w:lang w:bidi="fa-IR"/>
        </w:rPr>
        <w:t xml:space="preserve">روح مانند باد كه در جسم باد كرده داخل است در بدن آدمى داخل باشد، بلكه معنايش ارتباط  دادن وبر قرار كردن رابطه ميان بدن وروح است، هم چنان كه در آيه ثُمَّ  جَعَلْناهُ  نُطْفَةً  فِى قَرارٍ مَكِينٍ  ثُمَّ ، خَلَقْنَا النُّطْفَةَ  عَلَقَةً  فَخَلَقْنَا الْعَلَقَةَ  مُضْغَةً  فَخَلَقْنَا الْمُضْغَةَ  عِظاماً فَكَسَوْنَا الْعِظامَ  لَحْماً ثُمَّ  أَنْشَأْناهُ  خَلْقاً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وآيه قُلْ  يتَوَفَّاكُمْ  مَلَكُ  الْمَوْتِ  الَّذِى وُكِّلَ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آيه اول همانطور كه ملاحظه مى كنيد،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انسانى همان بدنى است كه خلقت ديگر به خود گرفته، بدون اينكه چيزى بر آن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آيه دوم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هنگام مرگ از بدن گرفته مى شود در حالى كه بدن به حال خود باقى است، وچيزى از آن كم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امر وجودى است كه فى نفسه يك نوع اتحاد با بدن دارد وآن اين است كه متعلق به بدن است، ودر عين حال يك نوع استقلال هم از بدن دارد به طورى كه هر وقت تعلقش از بدن قطع شد از او جدا مى شود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الْمَلائِكَةُ  كُلُّهُمْ  أَجْمَعُونَ  إِلَّا إِبْلِيسَ  أَبى أَنْ  يكُونَ  مَعَ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اجمعون تاكيد بعد از تاكيد است تا تاكيد اول را تشديد كند، ومنظور اين است كه ملائكه همه سجده كردند، به طورى كه حتى يك نفر هم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ابليس را از ملائكه استثناء نموده، با اينكه از ملائكه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آيه كانَ  مِنَ  الْجِنِّ  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است كه بعضى</w:t>
      </w:r>
      <w:r>
        <w:rPr>
          <w:rStyle w:val="FootnoteAnchor"/>
          <w:rtl w:val="true"/>
        </w:rPr>
        <w:footnoteReference w:id="596"/>
      </w:r>
      <w:r>
        <w:rPr>
          <w:rFonts w:ascii="IRNazanin" w:hAnsi="IRNazanin" w:eastAsia="IRNazanin"/>
          <w:color w:val="111111"/>
          <w:sz w:val="28"/>
          <w:sz w:val="28"/>
          <w:szCs w:val="28"/>
          <w:rtl w:val="true"/>
          <w:lang w:bidi="fa-IR"/>
        </w:rPr>
        <w:t>در جوابش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اى از ملائكه نامشان جن بوده، وابليس از آنها بوده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ويا جن به معناى لغوى، يعنى پنهان وناديدنى است كه شامل ملائكه وغير ملائكه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هيچ يك صحيح وقابل اعتناء نيست</w:t>
      </w:r>
      <w:r>
        <w:rPr>
          <w:rFonts w:eastAsia="IRNazanin" w:cs="IRNazanin"/>
          <w:color w:val="111111"/>
          <w:sz w:val="28"/>
          <w:szCs w:val="28"/>
          <w:rtl w:val="true"/>
          <w:lang w:bidi="fa-IR"/>
        </w:rPr>
        <w:t>.</w:t>
      </w:r>
      <w:r>
        <w:rPr>
          <w:rStyle w:val="FootnoteAnchor"/>
          <w:rtl w:val="true"/>
        </w:rPr>
        <w:footnoteReference w:id="59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لِكُلِّ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هيچ جاى كلام خود، بيان ننموده كه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مانند درهاى خانه وچهار ديوارى است كه در آنجا داخل مى شوند وهمه واردين را در يك عرصه جمع مى كند؟ ويا طبقات </w:t>
      </w:r>
    </w:p>
    <w:p>
      <w:pPr>
        <w:pStyle w:val="BookText"/>
        <w:rPr/>
      </w:pPr>
      <w:r>
        <w:rPr>
          <w:rFonts w:ascii="IRNazanin" w:hAnsi="IRNazanin" w:eastAsia="IRNazanin"/>
          <w:color w:val="111111"/>
          <w:sz w:val="28"/>
          <w:sz w:val="28"/>
          <w:szCs w:val="28"/>
          <w:rtl w:val="true"/>
          <w:lang w:bidi="fa-IR"/>
        </w:rPr>
        <w:t>ودركات مختلفى است كه از نظر نوع عذاب، وشدت آن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احتمال فقره دوم آيه مورد بحث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بابٍ  مِنْهُمْ  جُزْءٌ مَقْسُومٌ  از ايشان براى هر درى قسمتى است تقسيم شده چون ظاهر آن اين است كه خود جزء تقسيم شده بر درها است، واين وقتى معناى صحيح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طبقه باشد نه در ورودى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داشتن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هفت نوع عذاب دارد، وهر نوع آن به مقتضاى واردين براى خود چند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مطلب خالى از دلالت بر اين معنا نيست كه گناهانى كه مستوجب آتش است هفت قسم، وطرقى كه آدمى را به هر يك از آن گناهان مى كشاند نيز چند قسم است، ودر صورتى كه آيه شريفه چنين دلالتى داشته باشد مؤيد رواياتى خواهد بود كه درباره طبقه بندى عذابهاى دوزخ آمده</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قابل توجه اينكه در حديث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در حالى كه آيات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اين تفاوت اشاره به اين است كه هر چند درهاى ورود به بدبختى وعذاب فراوان باشد، ولى با اين حال درهاى وصول به سعادت وخوشبختى از آن افزونتر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يوم يبعثون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مى شود خداى تعالى دريغ ورزيده از اينكه او را تا قيامت مهلت دهد، وتا روز ديگرى مهلت داده كه قبل از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براى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را اغواء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خود شاهد است بر اينكه او مى دانسته كه تا آخرين فردى كه از بشر زنده است واو دسترسى به اغوايشان دارد زنده مى ماند پس معلوم مى شود كه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كه مقصود آخرين روز عمر بشر، وآخرين روز زندگيش در زمين، وآخرين فرصتى است كه او مى تواند به كار اغواى خود ادامه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ابن عباس هم نسبت داده اند كه او گفته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آخرين روز تكليف است كه همان روز نفخ اول است كه تمامى خلائق مى ميرند وبيشتر مفسرين نيز اين سخن را پذيرفته اند</w:t>
      </w:r>
      <w:r>
        <w:rPr>
          <w:rFonts w:eastAsia="IRNazanin" w:cs="IRNazanin"/>
          <w:color w:val="111111"/>
          <w:sz w:val="28"/>
          <w:szCs w:val="28"/>
          <w:rtl w:val="true"/>
          <w:lang w:bidi="fa-IR"/>
        </w:rPr>
        <w:t>.</w:t>
      </w:r>
      <w:r>
        <w:rPr>
          <w:rStyle w:val="FootnoteAnchor"/>
          <w:rtl w:val="true"/>
        </w:rPr>
        <w:footnoteReference w:id="602"/>
      </w:r>
      <w:bookmarkStart w:id="824" w:name="pg15085_161991"/>
    </w:p>
    <w:p>
      <w:pPr>
        <w:pStyle w:val="BookText"/>
        <w:rPr/>
      </w:pPr>
      <w:bookmarkEnd w:id="824"/>
      <w:r>
        <w:rPr>
          <w:rFonts w:ascii="IRNazanin" w:hAnsi="IRNazanin" w:eastAsia="IRNazanin"/>
          <w:color w:val="111111"/>
          <w:sz w:val="28"/>
          <w:sz w:val="28"/>
          <w:szCs w:val="28"/>
          <w:rtl w:val="true"/>
          <w:lang w:bidi="fa-IR"/>
        </w:rPr>
        <w:t>و گويا ابن عباس از اينجا استفاده كرده كه ابليس تا آن روز به كار خود مشغول است، زيرا تا تكليف است مخالفت ومعصيت تصور دارد، وقهراً چنين روزى با روز نفخ اول تطبيق مى گردد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اين وجه خوبى است، اما عيبى كه دارد اين است كه ادعاى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تكليف هست مخالفت ومعصيت تصور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ايست كه نه در حد خود روشن است، ونه دليلى بر آن است، براى اينكه بيشتر اعتماد مفسرين در اين دعوى به آيات ورواياتى است كه هر كفر وفسق موجود در نوع آدمى را مستند به اغواى ابليس ووسوسه او مى داند، مانند آيه أَلَمْ  أَعْهَدْ إِلَيكُمْ  يا بَنِى آدَمَ  أَنْ  لاتَعْبُدُوا الشَّيطانَ  إِنَّهُ  لَكُمْ  عَدُوٌّ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ليكن در اينكه استناد معصيت آدميان به اغواى شيطان تا اندازه اى مستفاد از آيات وروايات است حرفى نيست، چيزى كه هست اين آيات وروايات تنها اقتضاء دارند كه تا معصيت وگمراهى در زمين باشد ابليس هم هست، نه اينكه تا تكليف هست ابليس هم باشد، چون دليلى نداريم كه ملازمه ميان وجود معصيت ووجود تكليف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 عقلى ونقلى قائم است بر اينكه بشر به سوى سعادت سير نموده واين نوع به زودى به كمال سعادت خود مى رسد ومجتمع انسانى از گناه وشر رهايى يافته، به خير وصلاح خالص مى رسد، به طورى كه در روى زمين جز خدا كسى پرستش نمى شود وبساط  كفر وفسوق برچيده مى گردد، وزندگى نيكو گشته مرض هاى درونى ووساوس قلبى از ميان مى رود</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825" w:name="__RefHeading___Toc986451_2142443653"/>
      <w:bookmarkStart w:id="826" w:name="_Toc334"/>
      <w:bookmarkEnd w:id="825"/>
      <w:r>
        <w:rPr>
          <w:rtl w:val="true"/>
        </w:rPr>
        <w:t>نكته ها</w:t>
      </w:r>
      <w:bookmarkEnd w:id="82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آيات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در سوره ص علت امتناع ابليس از سجده در برابر آدم استكبار وكفر او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إِلَّاإِبْلِيسَ  اسْتَكْبَرَ وَكَانَ  مِنَ  الْكَافِرِينَ  علاوه اغواء شيطان كه در هر دو سوره بيان شده چگونگى اغواء در سوره حجر بيان شده است وآن زينت دادن مواهب طبيعى ومادى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أَغْوَيتَنِى لَأُزَينَنَّ  لَهُمْ  فِى الْأَرْضِ  وَلَأُغْوِينَّهُمْ  أَجْمَعِينَ  تفاوت سوم اينكه خداوند در آيه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مى كند كه جهنم از شيطان وپيروانش پر خواهد شد؛ لَأَمْلَأَنَّ  جَهَنَّمَ  مِنْكَ  وَمِمَّنْ  تَبِعَكَ  مِنْهُمْ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فرشتگان، قبل از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قبل از آفرينش انسان مسئله را با فرشتگان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رَبُّكَ  لِلْمَلائِكَةِ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ملائكه مامور شده بودند بر نوع بشر سجده كنند، نه بر شخص آدم وخلاصه خصوصيات فردى آدم دخالتى در اين امر نداشته، بلكه خصوصيات نوعى اش باعث شده، واين سجده هم صرفا از باب تشريفات اجتماعى نبوده، بلكه نتيجه اى حقيقى وواقعى باعث آن شده است وآن عبارتست از خضوع به حسب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بر حسب غرضى كه در خلقشان بوده خاضع براى انسانند آن هم بر حسب غرضى كه در خلقت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نتيجه خلقت بشر اشرف از نتيجه خلقت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وملائكه مسخر براى بشر ودر راه سعادت زندگى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ديگر انسان منزلتى از قرب ومرحله اى از كمال دارد كه ما فوق قرب وكمال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 بينيم همه ملائكه مامور به سجده بر آدم شدند، مى فهميم همه آنان مسخر در راه به كمال رساندن سعادت بشرند وبراى فوز وفلاح او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طائفه از ايشان مامور حيات، طائفه اى ديگر مامور مرگ وطائفه سوم دست در كار رزق وطائفه چهارم مشغول رساندن وحى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اى معقباتند، گروهى حفظه، گروهى نويسنده وهمچنين ما بقى ملائكه هر كدام مشغول يكى از كارهاى بشرند، واين معنا از آيات متفرقه قرآنى هر كدامش از يك گوشه قرآن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اسبابى الهى واعوانى براى انسانند كه او را در راه رساندنش به سعادت وكمال يارى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براى كسانى كه متدبر وفطن باشند روشن مى گردد كه امتناع ابليس از سجده به خاطر استنكافى بوده كه از خضوع در برابر نوع بشر داشت واو نمى خواست مانند ملائكه در راه سعادت بشر قدم بردارد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آيات به خوبى استفاده مى شود كه انسان از دو چيز مختلف آفريده شده كه يكى </w:t>
      </w:r>
    </w:p>
    <w:p>
      <w:pPr>
        <w:pStyle w:val="BookText"/>
        <w:rPr/>
      </w:pPr>
      <w:r>
        <w:rPr>
          <w:rFonts w:ascii="IRNazanin" w:hAnsi="IRNazanin" w:eastAsia="IRNazanin"/>
          <w:color w:val="111111"/>
          <w:sz w:val="28"/>
          <w:sz w:val="28"/>
          <w:szCs w:val="28"/>
          <w:rtl w:val="true"/>
          <w:lang w:bidi="fa-IR"/>
        </w:rPr>
        <w:t>در حد اعلاى عظمت، وديگرى ظاهرا در حد ادنى از نظر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مادى انسان را گل بد بوى تيره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دهد، وجنبه معنوى او را چيزى كه به عنوان روح خدا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 نه جسم دارد ونه روح، واضافه روح به خدا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ودليل بر اين است كه روحى بسيار پر عظمت در كالبد انسان دميده شده، همانگونه كه خانه كعبه را به خاطر عظمتش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وماه مبارك رمضان را به خاطر بركتش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قوس صعودى اين انسان آن قدر بالا است كه بجايى مى رسد كه جز خدا نبيند، وقوس نزوليش آن قدر پائين است كه از چهار پايان هم پائينتر خواهد شد بَلْ  هُمْ  أَضَلُّ  واين فاصله زياد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بر اهميت فوق العاده اين مخلوق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قالَ  لَمْ  أَكُنْ  لِأَسْجُدَ لِبَشَرٍ خَلَقْتَهُ  مِنْ  صَلْصالٍ  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أَكُنْ  لِأَسْجُدَ ونگفت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دلالت كند بر اينكه سرپيچى اش ازسجده به مقتضاى ذاتش بوده، اگر خودش از جوهره ذاتش خبر مى داشت مى دانست كه غير اين از او انتظار نمى رفت، پس آيه به كنايه آن نكته اى را افاده مى كند كه آيه أَنَا خَيرٌ مِنْهُ  خَلَقْتَنِى مِنْ  نارٍ وَخَلَقْتَهُ  مِنْ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تصريح مى نمايد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بدتر از سجده نكردن، غرور وتكبّر در برابر فرمان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تكبر، بزرگى نمى آورد، بلكه سبب تحقير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سبب نابودى ومحو عبادات قبل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رَجِيمٌ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لحظه نافرمانى وتكبّر، سبب خروج ابدى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دورى شيطان از رحمت الهى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اللَّعْنَةَ  إِلَى يوْمِ  الدِّينِ  آيات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عَلَيكَ  لَعْنَتِى إِلَى يوْمِ  الدِّينِ </w:t>
      </w:r>
    </w:p>
    <w:p>
      <w:pPr>
        <w:pStyle w:val="BookText"/>
        <w:rPr/>
      </w:pPr>
      <w:r>
        <w:rPr>
          <w:rFonts w:ascii="IRNazanin" w:hAnsi="IRNazanin" w:eastAsia="IRNazanin"/>
          <w:color w:val="111111"/>
          <w:sz w:val="28"/>
          <w:sz w:val="28"/>
          <w:szCs w:val="28"/>
          <w:rtl w:val="true"/>
          <w:lang w:bidi="fa-IR"/>
        </w:rPr>
        <w:t>دعا ودرخواست گنهكاران نيز اگر مصلحت باشد،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فَأَنْظِرْنِى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مِنَ  الْمُنْظَرِينَ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وابليس صفتان عيب خود را به خدا نسبت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أَغْوَيتَنِى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اما اينكه در اين آيه مطلق لعنت را بر او قرار داده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اللَّعْنَةَ  براى اين است كه لعن در جايى به كار مى رود كه معصيتى باشد، وچون هيچ معصيتى از هيچ كس سر نمى زند مگر آنكه دست اغواء ووسوسه شيطان در آن دخالت داشته باشد پس در حقيقت ريشه فسادى است كه برگشت هر معصيتى به او است، در نتيجه همه لعنتها ووبالها حتى همان مقدارى كه به خود گنهكاران متوجه مى شود، متوجه او نيز مى گردد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 اينكه لعنت را مقيد به يوْمِ  الدِّينِ  نمود براى اين است كه لعنت عنوان ونشانى گناه ووبال است كه از ناحيه معصيت عايد نفس مى گردد ونفس را نشاندار مى كند، وچون دنيا جاى عمل است نه جزاء، وآخرت محل جزاء است نه عمل، پس آثار معصيت محدود به روز جزا خواهد بود، واگر خواستى مى توانى بگويى دنيا جاى نوشتن اعمال وضبط  آنهاست وروز قيامت جاى حساب وجزاء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بعضى</w:t>
      </w:r>
      <w:r>
        <w:rPr>
          <w:rStyle w:val="FootnoteAnchor"/>
          <w:rtl w:val="true"/>
        </w:rPr>
        <w:footnoteReference w:id="612"/>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لعنت به روز جزاء دليل بر اين است كه مدت لعنت تا آن روز است وآن روز خداوند لعنت را از او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همه آيات عذاب آن را دفع مى كنند، چون روز قيامت روز عذاب است وهمه پاداشها وكيفرها آنجا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معنا تعبير آيه مورد بحث از قيامت به يوم الدين است كه اشعار دارد بر اينكه شيطان تا آن روز ملعون است وآن روز مجزى به لعن است، يعنى عذاب لعنتهاى تا آن روز را مى چشد، واگر عذاب با آمدن قيامت بر طرف شود بايد اسم قيامت را يوم انقطاع الدين بنامند، نه يوم الدين </w:t>
      </w:r>
      <w:r>
        <w:rPr>
          <w:rFonts w:eastAsia="IRNazanin" w:cs="IRNazanin"/>
          <w:color w:val="111111"/>
          <w:sz w:val="28"/>
          <w:szCs w:val="28"/>
          <w:rtl w:val="true"/>
          <w:lang w:bidi="fa-IR"/>
        </w:rPr>
        <w:t>.</w:t>
      </w:r>
      <w:r>
        <w:rPr>
          <w:rStyle w:val="FootnoteAnchor"/>
          <w:rtl w:val="true"/>
        </w:rPr>
        <w:footnoteReference w:id="61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 هاى بهشتى بسيار متنوع است، وتعبير به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آيات فوق وبسيارى </w:t>
      </w:r>
    </w:p>
    <w:p>
      <w:pPr>
        <w:pStyle w:val="BookText"/>
        <w:rPr/>
      </w:pPr>
      <w:r>
        <w:rPr>
          <w:rFonts w:ascii="IRNazanin" w:hAnsi="IRNazanin" w:eastAsia="IRNazanin"/>
          <w:color w:val="111111"/>
          <w:sz w:val="28"/>
          <w:sz w:val="28"/>
          <w:szCs w:val="28"/>
          <w:rtl w:val="true"/>
          <w:lang w:bidi="fa-IR"/>
        </w:rPr>
        <w:t xml:space="preserve">ديگر از آيات ديگر آمده وهمچنين تعبير به 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حقيقت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شيطان موجودى خودبين وخود محور است از اين رو اغواء را به خداوند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أَغْوَيتَنى لكن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خدابين است وبه هنگام ترك اولى ظلم را به خود نسبت مى دهد؛ ربنا ظلمنا انفسنا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از آسيب اغواء شيطان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عِبَادَكَ  مِنْهُمُ  الْمُخْلَصِينَ  در آيات ديگر حضرت موسى وحضرت يوسف را به عنوان نمونه بندگان مخلص معرفى كرد؛ إِنَّهُ  كَانَ  مُخْلَصًا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لِنَصْرِفَ  عَنْهُ  السُّوءَ وَالْفَحْشَاءَ إِنَّهُ  مِنْ  عِبَادِنَا الْمُخْلَصِينَ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عِبادِى لَيسَ  لَكَ  عَلَيهِمْ  سُلْطانٌ  إِلَّا مَنِ  اتَّبَعَكَ  مِنَ  الْغاوِينَ  اين آيه اشاره اى است به آزادى اراده انسانها، واينكه ابليس ولشكر او هرگز نمى توانند كسى را اجبارا به راه فساد بكشانند، بلكه اين خود انسان ها هستند كه دعوت او را لبيك گفته ودريچه هاى قلب خويش را به روى او مى گشايند، وبه او اذن دخول مى دهند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صراط  مستقيم</w:t>
      </w:r>
    </w:p>
    <w:p>
      <w:pPr>
        <w:pStyle w:val="BookText"/>
        <w:rPr/>
      </w:pPr>
      <w:r>
        <w:rPr>
          <w:rFonts w:ascii="IRNazanin" w:hAnsi="IRNazanin" w:eastAsia="IRNazanin"/>
          <w:color w:val="111111"/>
          <w:sz w:val="28"/>
          <w:sz w:val="28"/>
          <w:szCs w:val="28"/>
          <w:rtl w:val="true"/>
          <w:lang w:bidi="fa-IR"/>
        </w:rPr>
        <w:t xml:space="preserve">شيطان مى گويد من سر راه مى نشينم وافراد را اغوا مى كنم قَالَ  فَبِمَا أَغْوَيتَنِى لَأَقْعُدَنَّ  لَهُمْ  صِرَاطَكَ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مانند پيامبر عين صراط  مستقيم است ديگر فرض ندارد شيطان او را به بيراهه بكشد وخداوند به 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مسلط  بر صراط  مستقيم است وبلكه خود صراط  مستقيم است وبه مرز مخلصان بار يافته كه از اغواى شيطان مصون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سلطه شيطان بر مؤمنان 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عِبَادِى لَيسَ  لَكَ  عَلَيهِمْ  سُلْطَانٌ  إِلاَّ مَنِ  اتَّبَعَكَ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آن عباد را معرفى مى كند إِنَّهُ  لَيسَ  لَهُ  سُلْطَانٌ  عَلَى الَّذِينَ  آمَنُوا وَعَلَى رَبِّهِمْ  يتَوَكَّلُونَ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درآيه ديگر مى فرمايد شيطان بر مخلصان سلطه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شيطان بر انسان هاى ديگر نيز سلطه اى ندارد مگر در حد دعوت به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لِى عَلَيكُمْ  مِنْ  سُلْطَانٍ  إِلاَّ أَنْ  دَعَوْتُكُمْ  فَاسْتَجَبْتُمْ  لِى فَلاَ تَلُومُونِى وَلُومُوا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جمع بين آيات استفاده مى شود كه مخلصان ومؤمنان متوكل از اغواى شيطان محفوظ  هستند وغير آنان به دعوت شيطان ترتيب اثر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نكته تربيتى كه از داستان ابليس وآفرينش آدم كه در سوره هاى مختلف قرآن آمده استفاده مى شود همان سقوط  وحشتناك ابليس از آن مقام والايى كه داشت به خاطر كبر وغرور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ابليس از فرشتگان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از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چنان ارتقاء مقام در سايه اطاعت فرمان خدا پيدا كرده بود كه در صفوف فرشتگان قرار داشت، حتى بعضى مى گويند معلم فرشتگان بود، وطبق آنچه از خطبه قاصعه در نهج البلاغه استفاده مى شود هزاران سال پرستش خدا كرده بود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خطبه قاصعه</w:t>
      </w:r>
      <w:r>
        <w:rPr>
          <w:rStyle w:val="FootnoteAnchor"/>
          <w:rtl w:val="true"/>
        </w:rPr>
        <w:footnoteReference w:id="617"/>
      </w:r>
      <w:r>
        <w:rPr>
          <w:rFonts w:ascii="IRNazanin" w:hAnsi="IRNazanin" w:eastAsia="IRNazanin"/>
          <w:color w:val="111111"/>
          <w:sz w:val="28"/>
          <w:sz w:val="28"/>
          <w:szCs w:val="28"/>
          <w:rtl w:val="true"/>
          <w:lang w:bidi="fa-IR"/>
        </w:rPr>
        <w:t xml:space="preserve">از ابليس به عنوان 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المتعصبين وسلف المستكبرين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متعصبان لجوج، وسر سلسله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خداوند لباس عزت را از اندام او بيرون كرد، ولباس مذلت بر سر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چگونه خداوند او را به خاطر تكبرش كوچك كرد؟</w:t>
      </w:r>
    </w:p>
    <w:p>
      <w:pPr>
        <w:pStyle w:val="BookText"/>
        <w:rPr/>
      </w:pPr>
      <w:r>
        <w:rPr>
          <w:rFonts w:ascii="IRNazanin" w:hAnsi="IRNazanin" w:eastAsia="IRNazanin"/>
          <w:color w:val="111111"/>
          <w:sz w:val="28"/>
          <w:sz w:val="28"/>
          <w:szCs w:val="28"/>
          <w:rtl w:val="true"/>
          <w:lang w:bidi="fa-IR"/>
        </w:rPr>
        <w:t xml:space="preserve">و به خاطر برترى جوئيش پست ساخت ؟ در دنيا رانده شد وعذاب دردناك در سراى ديگر براى او فراهم ساخت الا ترون كيف صغره اللَّه بتكبره، ووضعه بترفعه، فجعله فى الدنيا مدحورا وأعد له فى الآخرة سعيرا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همانگونه كه اشاره كرديم ابليس نخستين پايه گذار مكتب جبر بود، همان مكتبى كه بر خلاف وجدان هر انسانى است ويكى از دلائل مهم پيدايش آن، تبرئه كردن انسانهاى گنه كار در برابر اعمالشان است</w:t>
      </w:r>
      <w:r>
        <w:rPr>
          <w:rFonts w:eastAsia="IRNazanin" w:cs="IRNazanin"/>
          <w:color w:val="111111"/>
          <w:sz w:val="28"/>
          <w:szCs w:val="28"/>
          <w:rtl w:val="true"/>
          <w:lang w:bidi="fa-IR"/>
        </w:rPr>
        <w:t>.</w:t>
      </w:r>
      <w:r>
        <w:rPr>
          <w:rStyle w:val="FootnoteAnchor"/>
          <w:rtl w:val="true"/>
        </w:rPr>
        <w:footnoteReference w:id="618"/>
      </w:r>
      <w:bookmarkStart w:id="827" w:name="pg15085_161997"/>
    </w:p>
    <w:p>
      <w:pPr>
        <w:pStyle w:val="Heading3"/>
        <w:numPr>
          <w:ilvl w:val="2"/>
          <w:numId w:val="1"/>
        </w:numPr>
        <w:rPr/>
      </w:pPr>
      <w:bookmarkStart w:id="828" w:name="__RefHeading___Toc986453_2142443653"/>
      <w:bookmarkStart w:id="829" w:name="_Toc335"/>
      <w:bookmarkEnd w:id="827"/>
      <w:bookmarkEnd w:id="828"/>
      <w:r>
        <w:rPr>
          <w:rtl w:val="true"/>
        </w:rPr>
        <w:t xml:space="preserve">آیه </w:t>
      </w:r>
      <w:r>
        <w:rPr/>
        <w:t>45</w:t>
      </w:r>
      <w:r>
        <w:rPr>
          <w:rtl w:val="true"/>
        </w:rPr>
        <w:t>-</w:t>
      </w:r>
      <w:r>
        <w:rPr/>
        <w:t>50</w:t>
      </w:r>
      <w:bookmarkEnd w:id="829"/>
    </w:p>
    <w:p>
      <w:pPr>
        <w:pStyle w:val="Heading4"/>
        <w:numPr>
          <w:ilvl w:val="3"/>
          <w:numId w:val="1"/>
        </w:numPr>
        <w:rPr/>
      </w:pPr>
      <w:bookmarkStart w:id="830" w:name="__RefHeading___Toc986455_2142443653"/>
      <w:bookmarkStart w:id="831" w:name="_Toc336"/>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986457_2142443653"/>
      <w:bookmarkStart w:id="833" w:name="_Toc337"/>
      <w:bookmarkEnd w:id="832"/>
      <w:r>
        <w:rPr>
          <w:rtl w:val="true"/>
        </w:rPr>
        <w:t>ترجمه</w:t>
      </w:r>
      <w:bookmarkEnd w:id="833"/>
    </w:p>
    <w:p>
      <w:pPr>
        <w:pStyle w:val="BookText"/>
        <w:rPr/>
      </w:pPr>
      <w:r>
        <w:rPr>
          <w:rFonts w:ascii="IRNazanin" w:hAnsi="IRNazanin" w:eastAsia="IRNazanin"/>
          <w:color w:val="111111"/>
          <w:sz w:val="28"/>
          <w:sz w:val="28"/>
          <w:szCs w:val="28"/>
          <w:rtl w:val="true"/>
          <w:lang w:bidi="fa-IR"/>
        </w:rPr>
        <w:t xml:space="preserve">به يقين، پرهيزگاران در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سرسبز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كنار چشمه ها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فرشتگان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باغها شويد با سلامت وامنيت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وكينه ودشمنى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سينه آنها برمى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وروحشان را پاك مى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همه برابرند، وبر تختها روبه روى يكديگر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خستگى وتعبى در آنجا به آنها نمى رسد، وهيچ گاه از آن اخراج نمى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بندگانم را آگاه كن كه من بخشنده مهربانم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وكيفر من، همان عذاب دردناك است</w:t>
      </w:r>
      <w:r>
        <w:rPr>
          <w:rFonts w:eastAsia="IRNazanin" w:cs="IRNazanin"/>
          <w:color w:val="111111"/>
          <w:sz w:val="28"/>
          <w:szCs w:val="28"/>
          <w:rtl w:val="true"/>
          <w:lang w:bidi="fa-IR"/>
        </w:rPr>
        <w:t>!</w:t>
      </w:r>
    </w:p>
    <w:p>
      <w:pPr>
        <w:pStyle w:val="Heading4"/>
        <w:numPr>
          <w:ilvl w:val="3"/>
          <w:numId w:val="1"/>
        </w:numPr>
        <w:rPr/>
      </w:pPr>
      <w:bookmarkStart w:id="834" w:name="__RefHeading___Toc986459_2142443653"/>
      <w:bookmarkStart w:id="835" w:name="_Toc338"/>
      <w:bookmarkEnd w:id="834"/>
      <w:r>
        <w:rPr>
          <w:rtl w:val="true"/>
        </w:rPr>
        <w:t>تفسير</w:t>
      </w:r>
      <w:bookmarkEnd w:id="8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سرنوشت پرهيزكاران تكريم فرشتگان از آنان بوسيله سلام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كينه از قلب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بهشتيان مقابل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خوف ورجاء در مردم به جهت غفران وعذاب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جمله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متقين در آيه شريفه كسانى اند كه از شرك بپرهيزند، واين معنا را از معظم صحابه وتابعين نقل كرده وگفته كه در اين معنا رواياتى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صحيح هم همين است، به دليل اينكه متقى كسى است كه يك بار از خود تقوى نشان دهد هم چنان كه كسى را كه يك نوبت زده باشد مى گويند ضارب، چون شرط  صادق بودن وصف اين نيست كه همه انواع تقوى را انجام داده باشد، بلكه همين كه ماهيت تقوى را انجام داده باشد، وصف متقى بر او صادق خواهد بود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 بيان ثابت مى شود كه حكم جنات عيون براى تمامى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هر چند كه اهل معصيت باشند، واين خود بيانى روشن است</w:t>
      </w:r>
      <w:r>
        <w:rPr>
          <w:rFonts w:eastAsia="IRNazanin" w:cs="IRNazanin"/>
          <w:color w:val="111111"/>
          <w:sz w:val="28"/>
          <w:szCs w:val="28"/>
          <w:rtl w:val="true"/>
          <w:lang w:bidi="fa-IR"/>
        </w:rPr>
        <w:t>.</w:t>
      </w:r>
      <w:r>
        <w:rPr>
          <w:rStyle w:val="FootnoteAnchor"/>
          <w:rtl w:val="true"/>
        </w:rPr>
        <w:footnoteReference w:id="620"/>
      </w:r>
      <w:bookmarkStart w:id="836" w:name="pg15085_161998"/>
    </w:p>
    <w:p>
      <w:pPr>
        <w:pStyle w:val="BookText"/>
        <w:rPr/>
      </w:pPr>
      <w:bookmarkEnd w:id="836"/>
      <w:r>
        <w:rPr>
          <w:rFonts w:ascii="IRNazanin" w:hAnsi="IRNazanin" w:eastAsia="IRNazanin"/>
          <w:color w:val="111111"/>
          <w:sz w:val="28"/>
          <w:sz w:val="28"/>
          <w:szCs w:val="28"/>
          <w:rtl w:val="true"/>
          <w:lang w:bidi="fa-IR"/>
        </w:rPr>
        <w:t xml:space="preserve">و مقتضاى كلامش اين است كه آيه شريفه شامل مرتكبين گناهان كبيره، كه كتاب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استحقاق آتش بر مرتكب آن دارد بشود، به شرطى كه از شرك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شامل كسانى كه غير از دو شهادت مذكور تمامى واجبات الهى را ترك كرده اند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آنكه هر كس كه با كلام خداى تعالى انسى داشته ودر آن تدبر نمايد شك نمى كند در اينكه قرآن كريم چنين كسانى را متقى نمى داند، وجزء متقيان نمى شمارد، مخصوصا عنوان متقين از عناوينى است كه در قرآن كريم زياد به چشم مى خورد كه آنان را صريحا به بهشت بشارت مى دهد وشايد قريب بيست جا آنان را به اجتناب از محرمات وصف مى كند، ودر احاديث هم متقين به چنين كسانى تفسير شده است</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837" w:name="__RefHeading___Toc986461_2142443653"/>
      <w:bookmarkStart w:id="838" w:name="_Toc339"/>
      <w:bookmarkEnd w:id="837"/>
      <w:r>
        <w:rPr>
          <w:rtl w:val="true"/>
        </w:rPr>
        <w:t>نكته ها</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مندى متفقين از نعمت هاى بهشتى در آيات مختلفى بيان شده است كه در هر آيه اى به گوشه اى از نعمت ها اشاره شد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الْمُتَّقِينَ  فِى جَنَّاتٍ  وَعُيونٍ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آيات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جَنَّاتٍ  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جَنَّاتٍ  وَنَهَرٍ فِى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ظِلَالٍ  وَعُيونٍ  وَفَوَاكِهَ  مِمَّا يشْتَهُونَ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هاى مادى ومعنوى؛</w:t>
      </w:r>
    </w:p>
    <w:p>
      <w:pPr>
        <w:pStyle w:val="BookText"/>
        <w:rPr/>
      </w:pPr>
      <w:r>
        <w:rPr>
          <w:rFonts w:ascii="IRNazanin" w:hAnsi="IRNazanin" w:eastAsia="IRNazanin"/>
          <w:color w:val="111111"/>
          <w:sz w:val="28"/>
          <w:sz w:val="28"/>
          <w:szCs w:val="28"/>
          <w:rtl w:val="true"/>
          <w:lang w:bidi="fa-IR"/>
        </w:rPr>
        <w:t>بر خلاف آنچه بعضى تصور مى كنند، قرآن در همه جا مردم را به نعمت هاى مادى بهشت بشارت نداده، بلكه از نعمتهاى معنوى نيز كرارا سخن به ميان آورده است، كه آيات فوق نمونه روشنى از آنهاست، بطورى كه نخستين خوش آمد وبشارتى را كه فرشتگان به بهشتيان در هنگام ورود به اين كانون بزرگ نعمت، مى گويند بشارت سلامت وامنيت،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نعمت سلامت وامنيت در آيات فوق وقبل از بيان نعمت اخوت وبرادرى، مساله ريشه كن شدن انواع صفات مزاحم، همچون كينه وحسد وغرور وخيانت ذكر شده وبا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وسيعى دارد، به همه آنها اشاره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حقيقت اگر قلب انسان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نشود، نه نعمت سلامت وامنيت فراهم خواهد شد ونه برادرى واخوت، بلكه هميشه جنگ است وستيز، وهميشه دعوا وكشمكش، وبه دنبال آن بريدن رشته هاى اخوت وسلب سلامت وامنيت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مسئله نزع غل وكنده شدن كينه از سينه افراد بهشتى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بيان شده؛ يكى درباره متقين؛ إِنَّ  الْمُتَّقِينَ  فِى جَنَّاتٍ  وَعُيونٍ  وَنَزَعْنَا مَا فِى صُدُورِهِمْ  مِنْ  غِلٍّ  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درباره مومنان صالح؛ وَالَّذِينَ  آمَنُوا وَعَمِلُوا الصَّالِحَاتِ  لَا نُكَلِّفُ  نَفْسًا إِلَّا وُسْعَهَا أُولئِكَ  أَصْحَابُ  الْجَنَّةِ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فِى صُدُورِهِمْ  مِنْ  غِلٍّ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آيه استفاده مى شود كه متقين كسانى هستند كه داراى ايمان وعمل صالح باشند وهركس داراى ايمان وعمل صالح است متقى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كامل؛ به گفته بعضى از مفسران پاداش وثواب در صورتى كامل مى شود كه چهار شرط  در آن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 قابل ملاحظه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مقرون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ناراحتى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وجاودانى وهميشگى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در زمينه نعمتهاى بهشتى به هر چهار قسمت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إِنَّ  الْمُتَّقِينَ  فِى جَنَّاتٍ  وَعُيونٍ  اشاره به قسمت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جمله ادْخُلُوها بِسَلامٍ  آمِنِينَ  دليل بر احترام وتعظيم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وَ نَزَعْنا ما فِى صُدُورِهِمْ  مِنْ  غِلٍّ  إِخْواناً عَلى سُرُرٍ مُتَقابِلِينَ  ، اشاره به نفى هر گونه ناراحتى وضررهاى روحانى، وجمله لا يمَسُّهُمْ  فِيها نَصَبٌ  اشاره به نفى زيانهاى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وَ ما هُمْ  مِنْها بِمُخْرَجِينَ  بيانگر آخرين شرط ، يعنى دوام وبقاء اين نعمتهاست وبه اين ترتيب، اين پاداش از هر نظر كامل خواهد بود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جمع شدن همه ى نعمت ها در يك جاست، زيرا در دنيا يك جا باغ هست، چشمه نيست وگاهى چشمه هست، باغ نيست وگاهى هر دو هست، سلامتى نيست</w:t>
      </w:r>
    </w:p>
    <w:p>
      <w:pPr>
        <w:pStyle w:val="BookText"/>
        <w:rPr/>
      </w:pPr>
      <w:r>
        <w:rPr>
          <w:rFonts w:ascii="IRNazanin" w:hAnsi="IRNazanin" w:eastAsia="IRNazanin"/>
          <w:color w:val="111111"/>
          <w:sz w:val="28"/>
          <w:sz w:val="28"/>
          <w:szCs w:val="28"/>
          <w:rtl w:val="true"/>
          <w:lang w:bidi="fa-IR"/>
        </w:rPr>
        <w:t>وگاهى هرسه هست، امنيت نيست وگاهى همه هست ولى صفا وصميميت نيست وگاهى همراه با انواع سختى ها ورنج هاست وگاهى كه انواع نعمت ها يك جا جمع مى شود بايد همه را رها كرد 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قيامت انواع نعمت هاى مادى ومعنوى واجتماعى وروانى همراه با ابديت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 در كنار آيات تهديد كننده ى قبل، يك ضرورت تربيتى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الْمُتَّقِينَ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كينه توزى با برادرى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كينه ها برطرف شود بعد برادرى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إِخْواناً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اين آيات مردم را به چهار دسته تقسيم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ابليس برآنان سلطه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كه اهل بهشت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توبه كننده كه پيامبر در اين آيه خبر از عفو آنان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ياغى كه به عذاب دردناك بيم داده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الهى، بزرگ ترين وبهترين پيام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لطف ورحمت الهى برغضبش مقدّم است؛ أَنَا الْغَفُورُ الرَّحِيمُ  وَأَنَّ  عَذابِى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دو جمله را اسميه آورد وبر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تاكيد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ضمير فصل آورد، يعنى در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الْغَفُورُ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ودر دومى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بر سر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ولام آورد، همه براى اين است كه صفات مذكور در آيه را تاكيد كند وبفهماند مغفرت ورحمت، واليم بودن عذاب، به آخرين درجه ونهايت حد خود رسيده اند، بطورى كه ديگر نمى توان با هيچ مقياسى آنها را اندازه گيرى نمود، وچيزى را با آنها قياس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هيچ مغفرت ورحمتى نيست مگر اينكه ممكن است فرض شود كه مانعى نگذارد آن مغفرت ورحمت به ما برسد، ويا اندازه گيرى بتواند آن را اندازه بگيرد، ويا حدى برايش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تعالى چنين نيست كه كسى بتواند جلو مغفرت او را بگيرد لا معقب لحكمه ويا بدون مشيت او، امرى آن را تحديد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چيزى كه مايه وحشت است وبايد هم باشد ترس از خود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بعد از آيه مربوط  به مغفرت ورحمت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إِنَّ  اللَّهَ  يغْفِرُ الذُّنُوبَ  جَمِيعاً إِنَّهُ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فرموده وَ أَنِيبُوا إِلى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كسى نيست كه عذاب او را سبك شمرده، يا احتمال دهد كه روزى خداى تعالى نتواند عذاب كند ويا از مكر او ايمن شود، چون خدا غالب بر امر خويش است وَ اللَّهُ  غالِبٌ  عَلى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نمى تواند از مكر او ايمن شود مگر مردم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إِلَّا الْقَوْمُ  الْخاسِرُونَ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628"/>
      </w:r>
      <w:bookmarkStart w:id="839" w:name="pg15085_162002"/>
    </w:p>
    <w:p>
      <w:pPr>
        <w:pStyle w:val="Heading3"/>
        <w:numPr>
          <w:ilvl w:val="2"/>
          <w:numId w:val="1"/>
        </w:numPr>
        <w:rPr/>
      </w:pPr>
      <w:bookmarkStart w:id="840" w:name="__RefHeading___Toc986463_2142443653"/>
      <w:bookmarkStart w:id="841" w:name="_Toc340"/>
      <w:bookmarkEnd w:id="839"/>
      <w:bookmarkEnd w:id="840"/>
      <w:r>
        <w:rPr>
          <w:rtl w:val="true"/>
        </w:rPr>
        <w:t xml:space="preserve">آیه </w:t>
      </w:r>
      <w:r>
        <w:rPr/>
        <w:t>51</w:t>
      </w:r>
      <w:r>
        <w:rPr>
          <w:rtl w:val="true"/>
        </w:rPr>
        <w:t>-</w:t>
      </w:r>
      <w:r>
        <w:rPr/>
        <w:t>60</w:t>
      </w:r>
      <w:bookmarkEnd w:id="841"/>
    </w:p>
    <w:p>
      <w:pPr>
        <w:pStyle w:val="Heading4"/>
        <w:numPr>
          <w:ilvl w:val="3"/>
          <w:numId w:val="1"/>
        </w:numPr>
        <w:rPr/>
      </w:pPr>
      <w:bookmarkStart w:id="842" w:name="__RefHeading___Toc986465_2142443653"/>
      <w:bookmarkStart w:id="843" w:name="_Toc341"/>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986467_2142443653"/>
      <w:bookmarkStart w:id="845" w:name="_Toc342"/>
      <w:bookmarkEnd w:id="844"/>
      <w:r>
        <w:rPr>
          <w:rtl w:val="true"/>
        </w:rPr>
        <w:t>ترجمه</w:t>
      </w:r>
      <w:bookmarkEnd w:id="845"/>
    </w:p>
    <w:p>
      <w:pPr>
        <w:pStyle w:val="BookText"/>
        <w:rPr/>
      </w:pPr>
      <w:r>
        <w:rPr>
          <w:rFonts w:ascii="IRNazanin" w:hAnsi="IRNazanin" w:eastAsia="IRNazanin"/>
          <w:color w:val="111111"/>
          <w:sz w:val="28"/>
          <w:sz w:val="28"/>
          <w:szCs w:val="28"/>
          <w:rtl w:val="true"/>
          <w:lang w:bidi="fa-IR"/>
        </w:rPr>
        <w:t>و به آنها از مهمانهاى ابراهيم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بر او وارد شدند وسلام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بيمناكيم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ما تو را به پسرى دانا بشارت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دهيد با اينكه پير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بشارت مى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بشارت داديم، از مايوسان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گمراهان، چه كسى از رحمت پروردگارش مايوس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ماموريت شما چيست اى فرستادگان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سوى قومى گنهكار ماموريت يافته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هلاك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خاندان لوط ، كه همگى آنها را نجات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همسرش، كه مقدر داشتيم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وهلاك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846" w:name="__RefHeading___Toc986469_2142443653"/>
      <w:bookmarkStart w:id="847" w:name="_Toc343"/>
      <w:bookmarkEnd w:id="846"/>
      <w:r>
        <w:rPr>
          <w:rtl w:val="true"/>
        </w:rPr>
        <w:t>تفسير</w:t>
      </w:r>
      <w:bookmarkEnd w:id="8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ساختن مردم از ضيافت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فرشتگان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وبشارت دادن او به فرزند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ابراهيم از فرزنددار شدن در سن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او از نااميدى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فرشتگان پيرامون عذاب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صورت مفرد است، ولى همان گونه كه بعضى از مفسران بزرگ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معنى مفرد دارد وهم معنى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مهمانهاى ناخوانده همان فرشتگانى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وارد شدن بر ابراهيم، به صورت ناشناس، نخست بر او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عَلَيهِ  فَقالُوا سَلاماً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آن گونه كه وظيفه يك ميزبان بزرگوار ومهربان است براى پذيرايى آنها آماده شد </w:t>
      </w:r>
    </w:p>
    <w:p>
      <w:pPr>
        <w:pStyle w:val="BookText"/>
        <w:rPr/>
      </w:pPr>
      <w:r>
        <w:rPr>
          <w:rFonts w:ascii="IRNazanin" w:hAnsi="IRNazanin" w:eastAsia="IRNazanin"/>
          <w:color w:val="111111"/>
          <w:sz w:val="28"/>
          <w:sz w:val="28"/>
          <w:szCs w:val="28"/>
          <w:rtl w:val="true"/>
          <w:lang w:bidi="fa-IR"/>
        </w:rPr>
        <w:t xml:space="preserve">وغذاى مناسبى فورا فراهم ساخت، اما هنگامى كه سفره غذا گسترده شد ميهمانهاى ناشناس دست به غذا دراز نكردند، او از اين امر وحشت كرد ووحشت خود را كتمان ننمود، با صراحت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شما ترسانيم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إِنَّا مِنْكُمْ  وَجِلُونَ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 به خاطر سنتى بود كه در آن زمان وزمانهاى بعد وحتى در عصر ما در ميان بعضى از اقوام معمول است كه هر گاه كسى نان ونمك كسى را بخورد به او گزندى نخواهد رساند وخود را مديون او مى داند وبه همين دليل دست نبردن به سوى غذا دليل بر قصد سوء وكينه وعداوت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نگذشت كه فرشتگان ابراهيم را از نگرانى بيرون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ترسان مباش، ما تو را به فرزند دانايى بشارت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لاتَوْجَلْ  إِنَّا نُبَشِّرُكَ  بِغُلامٍ  عَلِيمٍ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غلام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با توجه به آيات ديگر قرآن شك نيست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هنگامى كه فرشتگان اين بشارت را به ابراهيم دادند،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ساره كه ظاهرا زن عقيمى بود حاضربود واين بشارت به او نيز داده شد، چنان كه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امْرَأَتُهُ  قائِمَةٌ  فَضَحِكَتْ  فَبَشَّرْناها بِإِسْحاقَ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ايستاده بود، خنديد وما او را بشارت به اسحاق داديم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فرشتگان با صراحت وقاطعيت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كه ما تورا به حق بشارت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بَشَّرْناكَ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براى تاكيد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مبادا ياس ونااميدى بر ابراهيم غلبه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 از مايوسان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تَكُنْ  مِنَ  الْقانِطِينَ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ابراهيم بزودى اين فكر را از آنها دور ساخت كه ياس ونوميدى از رحمت خدا بر او چيره شده باشد، بلكه تنها تعجبش روى حساب موازين طبيعى است، لذا با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رحمت پروردگارش مايوس مى شود جز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يقْنَطُ  مِنْ  رَحْمَةِ  رَبِّهِ  إِلَّا الضَّالُّونَ  </w:t>
      </w:r>
      <w:r>
        <w:rPr>
          <w:rFonts w:eastAsia="IRNazanin" w:cs="IRNazanin"/>
          <w:color w:val="111111"/>
          <w:sz w:val="28"/>
          <w:szCs w:val="28"/>
          <w:rtl w:val="true"/>
          <w:lang w:bidi="fa-IR"/>
        </w:rPr>
        <w:t>.</w:t>
      </w:r>
      <w:r>
        <w:rPr>
          <w:rStyle w:val="FootnoteAnchor"/>
          <w:rtl w:val="true"/>
        </w:rPr>
        <w:footnoteReference w:id="63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شنيدن اين بشارت، در اين انديشه فرو رفت كه اين فرشتگان با آن شرائط  خاص، تنها براى بشارت فرزند نزد او نيامده اند، حتما ماموريت مهمترى دارند واين </w:t>
      </w:r>
      <w:bookmarkStart w:id="848" w:name="pg15085_162004"/>
    </w:p>
    <w:p>
      <w:pPr>
        <w:pStyle w:val="BookText"/>
        <w:rPr/>
      </w:pPr>
      <w:bookmarkEnd w:id="848"/>
      <w:r>
        <w:rPr>
          <w:rFonts w:ascii="IRNazanin" w:hAnsi="IRNazanin" w:eastAsia="IRNazanin"/>
          <w:color w:val="111111"/>
          <w:sz w:val="28"/>
          <w:sz w:val="28"/>
          <w:szCs w:val="28"/>
          <w:rtl w:val="true"/>
          <w:lang w:bidi="fa-IR"/>
        </w:rPr>
        <w:t xml:space="preserve">بشارت تنها گوشه اى از آن را تشكيل مى دهد، لذا در مقام سؤال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پرسيد شما اى رسولان خداوند بگوئيد ببينم براى چه ماموريت مهمى فرستاده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خَطْبُكُمْ  أَيهَا الْمُرْسَلُونَ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ما به سوى يك قوم گنهكار فرستاده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أُرْسِلْنا إِلى قَوْمٍ  مُجْرِمِينَ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إِلَّا آلَ  لُوطٍ  إِنَّا لَمُنَجُّوهُمْ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تعبير به آلَ  لُوطٍ  آن هم با تاكيد به اجمعين شامل همه خانواده او حتى همسر گمراهش كه با مشركان هماهنگ بود مى شد، وشايد ابراهيم نيز از اين ماجرا آگاه بود، بلافاصله او را استثناء كردند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همسرش كه ما مقدر ساخته ايم از بازماندگان در شهر محكوم به فنا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ونجات نيابد إِلَّا امْرَأَتَهُ  قَدَّرْنا إِنَّها لَمِنَ  الْغابِرِينَ  </w:t>
      </w:r>
      <w:r>
        <w:rPr>
          <w:rFonts w:eastAsia="IRNazanin" w:cs="IRNazanin"/>
          <w:color w:val="111111"/>
          <w:sz w:val="28"/>
          <w:szCs w:val="28"/>
          <w:rtl w:val="true"/>
          <w:lang w:bidi="fa-IR"/>
        </w:rPr>
        <w:t>.</w:t>
      </w:r>
      <w:r>
        <w:rPr>
          <w:rStyle w:val="FootnoteAnchor"/>
          <w:rtl w:val="true"/>
        </w:rPr>
        <w:footnoteReference w:id="633"/>
      </w:r>
    </w:p>
    <w:p>
      <w:pPr>
        <w:pStyle w:val="Heading4"/>
        <w:numPr>
          <w:ilvl w:val="3"/>
          <w:numId w:val="1"/>
        </w:numPr>
        <w:rPr/>
      </w:pPr>
      <w:bookmarkStart w:id="849" w:name="__RefHeading___Toc986471_2142443653"/>
      <w:bookmarkStart w:id="850" w:name="_Toc344"/>
      <w:bookmarkEnd w:id="849"/>
      <w:r>
        <w:rPr>
          <w:rtl w:val="true"/>
        </w:rPr>
        <w:t>نكته ها</w:t>
      </w:r>
      <w:bookmarkEnd w:id="850"/>
    </w:p>
    <w:p>
      <w:pPr>
        <w:pStyle w:val="BookText"/>
        <w:rPr/>
      </w:pPr>
      <w:r>
        <w:rPr>
          <w:rFonts w:ascii="IRNazanin" w:hAnsi="IRNazanin" w:eastAsia="IRNazanin"/>
          <w:color w:val="111111"/>
          <w:sz w:val="28"/>
          <w:sz w:val="28"/>
          <w:szCs w:val="28"/>
          <w:rtl w:val="true"/>
          <w:lang w:bidi="fa-IR"/>
        </w:rPr>
        <w:t>بشارت فرزند در سن پيرى درباره دو پيامبر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بشارت اسحق را به او داد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نُبَشِّرُكَ  بِغُلَامٍ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بَشَّرُوهُ  بِغُلَامٍ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وبشارت اسماعيل را داده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لِى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مى فرمايد يا زَكَرِيا إِنَّا نُبَشِّرُكَ  بِغُلَامٍ  اسْمُهُ  يحْيى لَمْ  نَجْعَلْ  لَهُ  مِنْ  قَبْلُ  سَمِيا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وجالب اينكه هردو پيامبر تعجب كردند وسن پيرى خود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أَبَشَّرْتُمُونِى عَلَى أَنْ  مَسَّنِى الْكِبَرُ فَبِمَ  تُبَشِّرُونَ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تكن من القانطين حضرت 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أَنَّى يكُونُ  لِى غُلَامٌ  وَكَانَتِ  امْرَأَتِى عَاقِرًا وَقَدْ بَلَغْتُ  مِنَ  الْكِبَرِ عِتِيا خداوند فرمود اين كار بر پروردگار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قَالَ  رَبُّكَ  هُوَ عَلَى هَينٌ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قوم لوط</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آيات</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 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ذاريات است كه درباره سرنوشت قوم لوط  واعمال زشت وكيفر آنها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نمونه هاى رحمت وغضب الهى، داستان ميهمانان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فرشتگان از يك سو بشارت فرزند به او دادند، واز سوى ديگر خبر هلاكت قوم لوط  را</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خبرهاى تلخ را همراه با خبرهاى شيرين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خبر فرزند براى جبران تلخى خبر هلاكت قوم لوط  بود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فرشتگان ماموران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براى مومنين دعا مى كنند وَ يسْتَغْفِرُونَ  لِلَّذِينَ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مجرمان حامل قهر الهى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w:t>
      </w:r>
      <w:r>
        <w:rPr>
          <w:rFonts w:eastAsia="IRNazanin" w:cs="IRNazanin"/>
          <w:color w:val="111111"/>
          <w:sz w:val="28"/>
          <w:szCs w:val="28"/>
          <w:rtl w:val="true"/>
          <w:lang w:bidi="fa-IR"/>
        </w:rPr>
        <w:t>.</w:t>
      </w:r>
      <w:r>
        <w:rPr>
          <w:rStyle w:val="FootnoteAnchor"/>
          <w:rtl w:val="true"/>
        </w:rPr>
        <w:footnoteReference w:id="63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مراتب بايد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مسئله مربوط  به قوم لوط  است، امّا فرشتگان ابتدا حضرت ابراهيم را در جريان قرار دادند، سپس حضرت لوط  را، زيرا حضرت لوط  تحت ولايت حضرت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w:t>
      </w:r>
      <w:r>
        <w:rPr>
          <w:rFonts w:eastAsia="IRNazanin" w:cs="IRNazanin"/>
          <w:color w:val="111111"/>
          <w:sz w:val="28"/>
          <w:szCs w:val="28"/>
          <w:rtl w:val="true"/>
          <w:lang w:bidi="fa-IR"/>
        </w:rPr>
        <w:t>.</w:t>
      </w:r>
      <w:r>
        <w:rPr>
          <w:rStyle w:val="FootnoteAnchor"/>
          <w:rtl w:val="true"/>
        </w:rPr>
        <w:footnoteReference w:id="637"/>
      </w:r>
      <w:bookmarkStart w:id="851" w:name="pg15085_162006"/>
    </w:p>
    <w:p>
      <w:pPr>
        <w:pStyle w:val="Heading3"/>
        <w:numPr>
          <w:ilvl w:val="2"/>
          <w:numId w:val="1"/>
        </w:numPr>
        <w:rPr/>
      </w:pPr>
      <w:bookmarkStart w:id="852" w:name="__RefHeading___Toc986473_2142443653"/>
      <w:bookmarkStart w:id="853" w:name="_Toc345"/>
      <w:bookmarkEnd w:id="851"/>
      <w:bookmarkEnd w:id="852"/>
      <w:r>
        <w:rPr>
          <w:rtl w:val="true"/>
        </w:rPr>
        <w:t xml:space="preserve">آیه </w:t>
      </w:r>
      <w:r>
        <w:rPr/>
        <w:t>61</w:t>
      </w:r>
      <w:r>
        <w:rPr>
          <w:rtl w:val="true"/>
        </w:rPr>
        <w:t>-</w:t>
      </w:r>
      <w:r>
        <w:rPr/>
        <w:t>77</w:t>
      </w:r>
      <w:bookmarkEnd w:id="853"/>
    </w:p>
    <w:p>
      <w:pPr>
        <w:pStyle w:val="Heading4"/>
        <w:numPr>
          <w:ilvl w:val="3"/>
          <w:numId w:val="1"/>
        </w:numPr>
        <w:rPr/>
      </w:pPr>
      <w:bookmarkStart w:id="854" w:name="__RefHeading___Toc986475_2142443653"/>
      <w:bookmarkStart w:id="855" w:name="_Toc346"/>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  بِالْحَقّ ِ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اتَّبِعْ  أَدْبارَهُمْ  وَ لا يَلْتَفِتْ  مِنْكُمْ  أَحَدٌ وَ امْضُوا حَيْثُ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986477_2142443653"/>
      <w:bookmarkStart w:id="857" w:name="_Toc347"/>
      <w:bookmarkEnd w:id="856"/>
      <w:r>
        <w:rPr>
          <w:rtl w:val="true"/>
        </w:rPr>
        <w:t>ترجمه</w:t>
      </w:r>
      <w:bookmarkEnd w:id="85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خاندان لوط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گروه ناشناسى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همان چيزى را براى تو آورده ايم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ترديد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عذابيم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واقعيت مسلمى را براى تو آورده ايم، وراست مى 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خانواده ات را در اواخر شب با خود بردار، واز اينجا ببر، وخودت به دنبال آنها حركت كن، وكسى از شما به پشت سر خويش ننگرد، مامور هستيد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به لوط  اين موضوع را وحى فرستاديم كه صبحگاهان، همه آنها ريشه كن خواهند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ميهمانان با خبر شدند، وبه طرف خانه لوط  آمدند در حالى كه شادمان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ميهمانان من هستند، آبروى مرا نريزيد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خدا بترسيد، ومرا شرمنده نسازيد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تو را از جهانيان نهى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ونگفتيم كسى را به ميهمانى نپذير؟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دختران من حاضرند، اگر مى خواهيد كار صحيحى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كنيد، واز گناه وآلودگى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جان تو سوگند، اينها در مستى خود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وشعور خود را از دست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هنگام طلوع آفتاب،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صاعقه يا زمين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وآبادى آنها را زير ورو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را پايين قرار داديم، وبارانى از سنگ بر آنها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858" w:name="pg15085_162007"/>
    </w:p>
    <w:p>
      <w:pPr>
        <w:pStyle w:val="BookText"/>
        <w:rPr/>
      </w:pPr>
      <w:bookmarkEnd w:id="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هايى است براى هوشياران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وويرانه هاى سرزمين آنها،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ثابت وبرقرار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اى است براى مؤمنان</w:t>
      </w:r>
      <w:r>
        <w:rPr>
          <w:rFonts w:eastAsia="IRNazanin" w:cs="IRNazanin"/>
          <w:color w:val="111111"/>
          <w:sz w:val="28"/>
          <w:szCs w:val="28"/>
          <w:rtl w:val="true"/>
          <w:lang w:bidi="fa-IR"/>
        </w:rPr>
        <w:t>!</w:t>
      </w:r>
    </w:p>
    <w:p>
      <w:pPr>
        <w:pStyle w:val="Heading4"/>
        <w:numPr>
          <w:ilvl w:val="3"/>
          <w:numId w:val="1"/>
        </w:numPr>
        <w:rPr/>
      </w:pPr>
      <w:bookmarkStart w:id="859" w:name="__RefHeading___Toc986479_2142443653"/>
      <w:bookmarkStart w:id="860" w:name="_Toc348"/>
      <w:bookmarkEnd w:id="859"/>
      <w:r>
        <w:rPr>
          <w:rtl w:val="true"/>
        </w:rPr>
        <w:t>تفسير</w:t>
      </w:r>
      <w:bookmarkEnd w:id="8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فرشتگان نزد خاندان لوط  وعدم شناخت او نسبت به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آنها براى عذاب قوم لوط  ودستور به حركت در شب براى نجات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مردم از ديدن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لوط  به تقوا وپرهيز از عمل ناپسند با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لوط  به ازدواج با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جان پيامبر پيرامون مستى وحيران بودن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وباريدن سنگ بر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بودن اين عذاب براى هوشياران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بودن آثار عذاب بر سر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اتيناك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حقى است كه خدا درباره قوم لوط  رانده بود وديگر مفرى از آن باقى نبود هم 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آتِيهِمْ  عَذابٌ  غَيرُ مَرْدُودٍ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داستان ملاقات فرشتگان مامور عذاب قوم لوط  را با ابراهيم خوانديم، ودر اين آيات داستان خارج شدن آنها از نزد ابراهيم وآمدن به ملاقات لوط  را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فرستادگان خداوند نزد خاندان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آلَ  لُوطٍ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شما افرادى ناشناخته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إِنَّكُمْ  قَوْمٌ  مُنْكَرُونَ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فرشتگان زياد او را در انتظار نگذاردند، با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براى تو آورده ايم كه آنها در آن ترديد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جِئْناكَ  بِما كانُوا فِيهِ  يمْتَرُونَ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مامور مجازات دردناكى هستيم كه تو كرارا به آنها گوشزد كرده اى ولى هرگز آن را جدى تلقى نكردند؟</w:t>
      </w:r>
      <w:r>
        <w:rPr>
          <w:rStyle w:val="FootnoteAnchor"/>
          <w:rtl w:val="true"/>
        </w:rPr>
        <w:footnoteReference w:id="6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بايد گروه اندك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لوط  بجز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مهلكه جان به سلامت ببرند دستور لازم را به لوط  چنين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شبانه هنگامى كه چشم مردم گنهكار </w:t>
      </w:r>
    </w:p>
    <w:p>
      <w:pPr>
        <w:pStyle w:val="BookText"/>
        <w:rPr/>
      </w:pPr>
      <w:r>
        <w:rPr>
          <w:rFonts w:ascii="Amiri" w:hAnsi="Amiri" w:eastAsia="Amiri" w:cs="Amiri"/>
          <w:color w:val="111111"/>
          <w:sz w:val="28"/>
          <w:sz w:val="28"/>
          <w:szCs w:val="28"/>
          <w:rtl w:val="true"/>
          <w:lang w:bidi="ar-SA"/>
        </w:rPr>
        <w:t>در خواب است ويا مست شراب وشهوت، خانواده ات را بر دار واز شهر بيرون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پشت سر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مراقب آنان باشى وكسى عقب نماند وَ اتَّبِعْ  أَدْبارَهُمْ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نبايد به پشت سرش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لايلْتَفِتْ  مِنْكُمْ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همان نقطه اى كه دستور به شما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سرزمين شام يا نقطه ديگرى كه مردمش از اين آلودگيها پاك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امْضُوا حَيثُ  تُؤْمَرُونَ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لحن كلام تغيير مى يابد وخداوند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لوط  چگونگى اين امر را وحى فرستاديم كه به هنگام طلوع صبح همگى ريشه كن خواهند شد، به گونه اى كه حتى يك نفر از آنها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قَضَينا إِلَيهِ  ذلِكَ  الْأَمْرَ أَنَّ  دابِرَ هؤُلاءِ مَقْطُوعٌ  مُصْبِحِينَ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از ورود ميهمانان تازه وارد لوط  آگاه شدند وبه سوى خانه او حركت كردند، ودر راه به يكديگر بشارت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أَهْلُ  الْمَدِينَةِ  يسْتَبْشِرُونَ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وادى گمراهى وننگين خود فكر مى كردند طعمه لذيذى به چنگ آورده اند، جوانانى زيبا وخوشرو، آنهم در خانه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أَهْلُ  الْمَدِينَةِ  نشان مى دهد كه حد اقل گروه زيادى از مردم شهر به سوى خانه لوط  حركت كردند واين امر روشن مى سازد كه آنها تا چه حد وقيح ورسوا وجسور شده بودند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كه سر وصداى آنها را شنيد در وحشت عجيبى فرو رفت لذا در مقابل آنها ايستاد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ميهمانان من هستند، آبروى مرا نريزيد قالَ  إِنَّ  هؤُلاءِ ضَيفِى فَلا تَفْضَحُونِ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ومرا در برابر ميهمانانم شرمنده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وَلاتُخْزُونِ  ولى آنها چنان جسور وبه اصلاح پر رو بودند كه نه تنها احساس شرمندگى در خويش نمى كردند بلكه از لوط  پيامبر، چيزى هم طلبكار شده بودند، گويى جنايتى انجام داده، زبان به اعتراض گشودند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تو نگفتيم احدى را از مردم جهان به مهمانى نپذيرى وبه خانه خود راه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وَلَمْ  نَنْهَكَ  عَنِ  الْعالَمِينَ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آنها براى اينكه كسى در آنجا توقف نكند، اين عمل شنيع را با بعضى از </w:t>
      </w:r>
    </w:p>
    <w:p>
      <w:pPr>
        <w:pStyle w:val="BookText"/>
        <w:rPr/>
      </w:pPr>
      <w:r>
        <w:rPr>
          <w:rFonts w:ascii="IRNazanin" w:hAnsi="IRNazanin" w:eastAsia="IRNazanin"/>
          <w:color w:val="111111"/>
          <w:sz w:val="28"/>
          <w:sz w:val="28"/>
          <w:szCs w:val="28"/>
          <w:rtl w:val="true"/>
          <w:lang w:bidi="fa-IR"/>
        </w:rPr>
        <w:t>واردين انجام داده بودند، وكم كم براى آنها عادتى شده بود، لذا گويا هر گاه لوط  پيامبر با خبر مى شد كه شخص غريبى به آن ديار گام نهاده براى اينكه گرفتار چنگال آنها نشود وى را به خانه خود دعوت مى كرد اما آنها پس از آنكه از اين جريان آگاه شدند خشمگين گشتند وبه او صريحا گفتند حق ندارى بعد از اين ميهمانى به خانه خود راه دهى</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به هر حال لوط  كه اين جسارت ووقاحت را ديد از طريق ديگرى وارد شد، شايد بتواند آنها را از خواب غفلت ومستى انحراف وننگ، بيدار سازد، رو به آنها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راه انحرافى مى پوئيد، اگر منظورتان اشباع غريزه جنسى است چرا از طريق مشروع وازدواج صحيح وارد نمى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ها دختران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ام آنها را به ازدواجتان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 خواهيد كار صحيحى انجام دهيد راه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هؤُلاءِ بَناتِى إِنْ  كُنْتُمْ  فاعِلِينَ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دختران لوط  تعداد محدودى بودند، وآن جمعيت افراد زيادى، ولى هدف لوط  اين بود كه به آنها اتمام حجت كند وبگويد من تا اين حد نيز آماده فداكارى براى حفظ  حيثيت مهمانان خويش، ونجات شما از منجلاب فساد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 اند منظور از هؤُلاءِ بَناتِى اشاره به دختران شهر است، كه به عنوان يك پدر روحانى ومعنوى همه را دختر خويش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تفسير اول به معنى آيه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لوط  نمى خواست دختران خود را به ازدواج مشركان گمراه در آورد بلكه هدفش اين بود كه بيائيد وايمان بياوريد وبعد هم دختران خودم را به ازدواج شما در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قوم لوط  نه تنها منفعل نشدند، بلكه بر جسارت خود افزودند وخواستند دست به سوى ميهمانان لوط  دراز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خدا روى سخن را به پيامبر اسلام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جان وحيات تو كه اينها در مستى خود سخت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  إِنَّهُمْ  لَفِى سَكْرَتِهِمْ  يعْمَهُونَ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سخن الهى درباره اين قوم اوج مى گيرد ودر دو آيه فشرده وكوتاه سرنوشت </w:t>
      </w:r>
    </w:p>
    <w:p>
      <w:pPr>
        <w:pStyle w:val="BookText"/>
        <w:rPr/>
      </w:pPr>
      <w:r>
        <w:rPr>
          <w:rFonts w:ascii="IRNazanin" w:hAnsi="IRNazanin" w:eastAsia="IRNazanin"/>
          <w:color w:val="111111"/>
          <w:sz w:val="28"/>
          <w:sz w:val="28"/>
          <w:szCs w:val="28"/>
          <w:rtl w:val="true"/>
          <w:lang w:bidi="fa-IR"/>
        </w:rPr>
        <w:t>شوم آنها را به صورتى قاطع وكوبنده وبسيار عبرت انگيز بيان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فرياد تكان صيحه وحشتناكى به هنگام طلوع آفتاب،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الصَّيحَةُ  مُشْرِقِينَ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صيحه ممكن است صداى يك صاعقه عظيم ويا صداى يك زلزله وحشتناك بوده باشد، وبه هر حال فريادى بود كه از وحشت آن همگى بيهوش شدند ويا جان خويش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اين اكتفاء ننموديم بلكه شهر آنها را به كلى زير ورو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آن را پائين وپائين را بالا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عالِيها سافِلَها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مجازات نيز براى آنها كافى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آن بارانى از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گلهاى متحجر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عَلَيهِمْ  حِجارَةً  مِنْ  سِجِّيلٍ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نتيجه گيرى تربيتى واخلاقى پرداخته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داستان نشانه هايى است براى افراد با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ذلِكَ  لَآياتٍ  لِلْمُتَوَسِّمِينَ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تصور نكنيد كه آثار آنها به كلى از ميان رفته،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كاروانيان وگذر كنندگان همواره ثابت وبرقرار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لَبِسَبِيلٍ  مُقِيمٍ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إِنَّ  فِى ذلِكَ  لَآياتٍ  لِلْمُتَوَسِّمِينَ  را از آن حضرت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ينظر بنور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فراست مؤمن بپرهيزيد چرا كه به نور خدا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مى خوانيم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متوسمين، امامانند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پيامبر بود، ومن بعد از او وسپس امامان از دودمان من </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الْغابِرِينَ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بازماندگان است وبه باقيمانده خاك، غبار گويند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اثر گذاردن، به كسى گفته مى شود كه از كمترين اثر به واقعيت ها پى ببرد، يعنى با فراست وهوشيار باشد</w:t>
      </w:r>
      <w:r>
        <w:rPr>
          <w:rFonts w:eastAsia="IRNazanin" w:cs="IRNazanin"/>
          <w:color w:val="111111"/>
          <w:sz w:val="28"/>
          <w:szCs w:val="28"/>
          <w:rtl w:val="true"/>
          <w:lang w:bidi="fa-IR"/>
        </w:rPr>
        <w:t xml:space="preserve">. </w:t>
      </w:r>
      <w:bookmarkStart w:id="861" w:name="pg15085_162011"/>
    </w:p>
    <w:p>
      <w:pPr>
        <w:pStyle w:val="BookText"/>
        <w:rPr/>
      </w:pPr>
      <w:bookmarkEnd w:id="861"/>
      <w:r>
        <w:rPr>
          <w:rFonts w:ascii="IRNazanin" w:hAnsi="IRNazanin" w:eastAsia="IRNazanin"/>
          <w:color w:val="111111"/>
          <w:sz w:val="28"/>
          <w:sz w:val="28"/>
          <w:szCs w:val="28"/>
          <w:rtl w:val="true"/>
          <w:lang w:bidi="fa-IR"/>
        </w:rPr>
        <w:t>شخصى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اى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قبل از آنكه سؤال كنى بگويم سؤالت چيست ؟ آن شخص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دانيد كه در ذهنم چيست ؟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بالتوسم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گاه اين آيه را تلاوت فرمودند</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862" w:name="__RefHeading___Toc986481_2142443653"/>
      <w:bookmarkStart w:id="863" w:name="_Toc349"/>
      <w:bookmarkEnd w:id="862"/>
      <w:r>
        <w:rPr>
          <w:rtl w:val="true"/>
        </w:rPr>
        <w:t>نكته ها</w:t>
      </w:r>
      <w:bookmarkEnd w:id="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أَهْلُ  الْمَدِينَةِ  يسْتَبْشِرُونَ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كُنْتُمْ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نسبت آمدن را به اهل شهر داده معلوم مى شود جمعيت زيادى بوده اند، به طورى كه مى شده گفته شود اهل شهر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فوق گاهى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عبرت انگيز قوم لوط ، نشانه هايى براى متوسمين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تعبير به ما مى فهماند كه مؤمنان راستين، متوسم هستند يعنى با فراست، سريع الانتقال وكاملا هوشيار</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مخالفت همسر لوط  با او، بهترين دليل بر اختيار انسان است واينكه انسان محكوم ومجبور محيط  نيست؛ إِلَّا امْرَأَتَهُ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مكتب انبيا، اصل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همسر پيامبر نيز به قهر الهى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قَدَّرْنا إِنَّها لَمِنَ  الْغابِرِينَ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پيوندهاى خانوادگى نبايد مانع اجراى اهداف الهى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از پيش خود علم غيب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 فرشتگان را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مُنْكَرُونَ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جنگ وهجرت، رهبر بايد هم پاى ضعيف ترين مردم حركت كند تا مومنى جا نماند ودشمن وكافرى ملحق نشود؛ وَ اتَّبِعْ  أَدْبارَهُمْ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آبرو بسيار ارزش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اهانت به ميهمان، اهانت به ميزبان است؛ فَلا تَفْضَحُونِ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بازداشتن از گناه، ابتدا راههاى قانونى وحلال را ارائه دهيد؛ هؤُلاءِ بَناتِى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انبيا، حرام كردن لذّت ها وسركوب غرائز نيست، بلكه هدايت كنترل آنهاست؛ هؤُلاءِ بَناتِى إِنْ  كُنْتُمْ  فاعِلِينَ  </w:t>
      </w:r>
      <w:r>
        <w:rPr>
          <w:rFonts w:eastAsia="Amiri" w:cs="Amiri" w:ascii="Amiri" w:hAnsi="Amiri"/>
          <w:color w:val="111111"/>
          <w:sz w:val="28"/>
          <w:szCs w:val="28"/>
          <w:rtl w:val="true"/>
          <w:lang w:bidi="ar-SA"/>
        </w:rPr>
        <w:t>.</w:t>
      </w:r>
      <w:r>
        <w:rPr>
          <w:rStyle w:val="FootnoteAnchor"/>
          <w:rtl w:val="true"/>
        </w:rPr>
        <w:footnoteReference w:id="650"/>
      </w:r>
      <w:bookmarkStart w:id="864" w:name="pg15085_162012"/>
    </w:p>
    <w:p>
      <w:pPr>
        <w:pStyle w:val="Heading3"/>
        <w:numPr>
          <w:ilvl w:val="2"/>
          <w:numId w:val="1"/>
        </w:numPr>
        <w:rPr/>
      </w:pPr>
      <w:bookmarkStart w:id="865" w:name="__RefHeading___Toc986483_2142443653"/>
      <w:bookmarkStart w:id="866" w:name="_Toc350"/>
      <w:bookmarkEnd w:id="864"/>
      <w:bookmarkEnd w:id="865"/>
      <w:r>
        <w:rPr>
          <w:rtl w:val="true"/>
        </w:rPr>
        <w:t xml:space="preserve">آیه </w:t>
      </w:r>
      <w:r>
        <w:rPr/>
        <w:t>78</w:t>
      </w:r>
      <w:r>
        <w:rPr>
          <w:rtl w:val="true"/>
        </w:rPr>
        <w:t>-</w:t>
      </w:r>
      <w:r>
        <w:rPr/>
        <w:t>84</w:t>
      </w:r>
      <w:bookmarkEnd w:id="866"/>
    </w:p>
    <w:p>
      <w:pPr>
        <w:pStyle w:val="Heading4"/>
        <w:numPr>
          <w:ilvl w:val="3"/>
          <w:numId w:val="1"/>
        </w:numPr>
        <w:rPr/>
      </w:pPr>
      <w:bookmarkStart w:id="867" w:name="__RefHeading___Toc986485_2142443653"/>
      <w:bookmarkStart w:id="868" w:name="_Toc351"/>
      <w:bookmarkEnd w:id="867"/>
      <w:r>
        <w:rPr>
          <w:rtl w:val="true"/>
        </w:rPr>
        <w:t>اشاره</w:t>
      </w:r>
      <w:bookmarkEnd w:id="868"/>
    </w:p>
    <w:p>
      <w:pPr>
        <w:pStyle w:val="BookText"/>
        <w:rPr/>
      </w:pPr>
      <w:r>
        <w:rPr>
          <w:rFonts w:ascii="Amiri" w:hAnsi="Amiri" w:eastAsia="Amiri" w:cs="Amiri"/>
          <w:color w:val="111111"/>
          <w:sz w:val="28"/>
          <w:sz w:val="28"/>
          <w:szCs w:val="28"/>
          <w:rtl w:val="true"/>
          <w:lang w:bidi="ar-SA"/>
        </w:rPr>
        <w:t xml:space="preserve">وَ إِنْ  كانَ  أَصْحابُ  اْلأَيْكَةِ  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أَصْحابُ  الْحِجْرِ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آياتِنا فَكانُوا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يَنْحِتُونَ  مِنَ  الْجِبالِ  بُيُوتًا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986487_2142443653"/>
      <w:bookmarkStart w:id="870" w:name="_Toc352"/>
      <w:bookmarkEnd w:id="869"/>
      <w:r>
        <w:rPr>
          <w:rtl w:val="true"/>
        </w:rPr>
        <w:t>ترجمه</w:t>
      </w:r>
      <w:bookmarkEnd w:id="870"/>
    </w:p>
    <w:p>
      <w:pPr>
        <w:pStyle w:val="BookText"/>
        <w:rPr/>
      </w:pPr>
      <w:r>
        <w:rPr>
          <w:rFonts w:ascii="IRNazanin" w:hAnsi="IRNazanin" w:eastAsia="IRNazanin"/>
          <w:color w:val="111111"/>
          <w:sz w:val="28"/>
          <w:sz w:val="28"/>
          <w:szCs w:val="28"/>
          <w:rtl w:val="true"/>
          <w:lang w:bidi="fa-IR"/>
        </w:rPr>
        <w:t xml:space="preserve">اصحاب الايكه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سرزمينهاى پردرخت قوم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قوم ستمگرى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انتقام گرفتيم،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واصحاب الايكه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سفرهاى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آيات خود را به آنان داديم، ولى آنها از آن روى گرداندند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خانه هاى امن در دل كوه ها مى تراشيدند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سرانجام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صبحگاهان آنان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به دست آورده بودند، آنها را از عذاب الهى نجات نداد</w:t>
      </w:r>
      <w:r>
        <w:rPr>
          <w:rFonts w:eastAsia="IRNazanin" w:cs="IRNazanin"/>
          <w:color w:val="111111"/>
          <w:sz w:val="28"/>
          <w:szCs w:val="28"/>
          <w:rtl w:val="true"/>
          <w:lang w:bidi="fa-IR"/>
        </w:rPr>
        <w:t>!</w:t>
      </w:r>
    </w:p>
    <w:p>
      <w:pPr>
        <w:pStyle w:val="Heading4"/>
        <w:numPr>
          <w:ilvl w:val="3"/>
          <w:numId w:val="1"/>
        </w:numPr>
        <w:rPr/>
      </w:pPr>
      <w:bookmarkStart w:id="871" w:name="__RefHeading___Toc986489_2142443653"/>
      <w:bookmarkStart w:id="872" w:name="_Toc353"/>
      <w:bookmarkEnd w:id="871"/>
      <w:r>
        <w:rPr>
          <w:rtl w:val="true"/>
        </w:rPr>
        <w:t>تفسير</w:t>
      </w:r>
      <w:bookmarkEnd w:id="8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 قوم شعيب وانتقام خداوند از آنان، آشكار بودن سرزمين لوط  وشعيب بر سر راه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قوم صالح نسبت به پيامبرشان واعراض آنها از معجزات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كوهها براى در امان بودن از عذاب ونزول عذاب الهى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الْأَيكَةِ  كيانند؟ بسيارى از مفسران وارباب لغت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درختان در هم پيچيده ويا بيشه است و أَصْحابُ  الْأَيكَةِ  همان قوم شعيبند كه در سرزمينى پر آب ومشجر در ميان حجاز وشام زندگى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زندگى مرفه وثروت فراوانى داشتند وبه همين جهت، غرور وغفلت آنها را فرا گرفته بود ومخصوصا دست به كم فروشى وفساد در زمين زده بودند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آن پيامبر بزرگ، آنها را از اين كارشان بر حذر داشت ودعوت به توحيد وراه حق نمود، اما همانگونه در آيات سوره هود ديديم، آنها تسليم حق نشدند وسرانجام بر اثر مجازات دردناكى نابود گشتند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جمله فَانْتَقَمْنا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مجازات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اشاره هم به قوم لوط  باشد وهم اصحاب الايكه، زيرا بلافاصله بعد از اين جمله مى خوانيم، وَ إِنَّهُما لَبِإِمامٍ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سرزمينهاى اين دو بر سر راه شما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جمله إِنَّهُما لَبِإِمامٍ  مُبِينٍ  مشهور ومعروف همين است كه اشاره به شهر قوم لوط  وشهر اصحاب الايكه مى باشد،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راه وجاده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أَصْحابُ  الْحِجْرِ ، همان قوم سركشى كه 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مرفهى داشتند وپيامبر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آنها مبعوث شد،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حجر، فرستادگان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كَذَّبَ  أَصْحابُ  الْحِجْرِ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اين شهر در كجا واقع شده بود، بعضى از مفسران ومورخان چنين نگاشته اند كه شهرى بود در مسير كاروان مدينه وشام در يك منزلى وادى القرى ودر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وامروز تقريبا اثرى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آيات خود را براى آنها فرستاديم ولى آنها از آن 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آتَيناهُمْ  آياتِنا فَكانُوا عَنْها مُعْرِضِينَ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آنها حتى حاضر نبودند اين آيات را بشنوند ويا به آن نظر بيفكنند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عكس در كار زندگى دنيايشان آن قدر سخت كوش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خود خانه هاى امن وامانى در دل كوه ها مى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ينْحِتُونَ  مِنَ  الْجِبالِ  بُيوتاً آمِنِينَ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 مى دهد كه اولا منطقه آنها كوهستانى بوده، وثانيا تمدن مادى پيشرفته اى داشتند كه به آنها امكان مى داد در درون كوه ها خانه هاى امن تهيه كنند كه در برابر طوفانها وسيل وحتى زلزله ها كاملا، مقاومت داشته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كه انسان براى چند روز زندگى دنيا اينهمه محكم كارى مى كند، ولى براى زندگى جاويدان وابديش آن چنان سهل انگار است كه حتى گاهى حاضر به شنيدن سخن خدا ونظر افكندن در آيات او نيست</w:t>
      </w:r>
      <w:r>
        <w:rPr>
          <w:rFonts w:eastAsia="IRNazanin" w:cs="IRNazanin"/>
          <w:color w:val="111111"/>
          <w:sz w:val="28"/>
          <w:szCs w:val="28"/>
          <w:rtl w:val="true"/>
          <w:lang w:bidi="fa-IR"/>
        </w:rPr>
        <w:t>.</w:t>
      </w:r>
      <w:r>
        <w:rPr>
          <w:rStyle w:val="FootnoteAnchor"/>
          <w:rtl w:val="true"/>
        </w:rPr>
        <w:footnoteReference w:id="652"/>
      </w:r>
      <w:bookmarkStart w:id="873" w:name="pg15085_162014"/>
    </w:p>
    <w:p>
      <w:pPr>
        <w:pStyle w:val="Heading4"/>
        <w:numPr>
          <w:ilvl w:val="3"/>
          <w:numId w:val="1"/>
        </w:numPr>
        <w:rPr/>
      </w:pPr>
      <w:bookmarkStart w:id="874" w:name="__RefHeading___Toc986491_2142443653"/>
      <w:bookmarkStart w:id="875" w:name="_Toc354"/>
      <w:bookmarkEnd w:id="873"/>
      <w:bookmarkEnd w:id="874"/>
      <w:r>
        <w:rPr>
          <w:rtl w:val="true"/>
        </w:rPr>
        <w:t>نكته ها</w:t>
      </w:r>
      <w:bookmarkEnd w:id="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شعيب پيامبر اصحاب ايكه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أَصْحَابُ  الْأَيكَةِ  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فَانْتَقَمْنَا مِنْهُمْ  وَإِنَّهُمَا لَبِإِمَامٍ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78.79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پيامبر اصحاب ايكه كيست در آيه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كَذَّبَ  أَصْحَابُ  الْأَيكَةِ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شُعَيبٌ  أَ لاَ تَتَّقُونَ  ، حضرت شعيب 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آيه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إِذْ قَالَ  لَهُمْ  أَخُوهُمْ  صَالِحٌ  أَلَا تَتَّقُونَ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اصحاب مدين و اصحاب الايكة دو امّت بودند كه شعيب پيامبر هردوى آنان بود وهردو كفر ورزيدند، ولى به دو نوع عذاب گرفتار شدند يكى به عذاب يوْمِ  الظُّلَّةِ  وديگرى به عذاب الصَّيحَةُ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هاى سنگى ومحكم مغرور نشويد، كه در برابر اراده الهى متلاشى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ينْحِتُونَ  مِنَ  الْجِبالِ  بُيوتاً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فَأَخَذَتْهُمُ  الصَّيحَةُ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 شهرى بوده كه قوم ثمود در آن زندگى مى كرده اند، وقرآن ايشان را جزو جمعيت هايى شمرده كه همه پيغمبران را تكذيب مى كرده اند، با اينكه خود معاصر صالح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هم اين است كه دعوت همه انبياء به يك چيز بوده، پس اگر كسى يكى از ايشان را تكذيب كند گويا همه را تكذيب كرده است</w:t>
      </w:r>
      <w:r>
        <w:rPr>
          <w:rFonts w:eastAsia="IRNazanin" w:cs="IRNazanin"/>
          <w:color w:val="111111"/>
          <w:sz w:val="28"/>
          <w:szCs w:val="28"/>
          <w:rtl w:val="true"/>
          <w:lang w:bidi="fa-IR"/>
        </w:rPr>
        <w:t>.</w:t>
      </w:r>
      <w:r>
        <w:rPr>
          <w:rStyle w:val="FootnoteAnchor"/>
          <w:rtl w:val="true"/>
        </w:rPr>
        <w:footnoteReference w:id="655"/>
      </w:r>
      <w:bookmarkStart w:id="876" w:name="pg15085_162015"/>
    </w:p>
    <w:p>
      <w:pPr>
        <w:pStyle w:val="Heading3"/>
        <w:numPr>
          <w:ilvl w:val="2"/>
          <w:numId w:val="1"/>
        </w:numPr>
        <w:rPr/>
      </w:pPr>
      <w:bookmarkStart w:id="877" w:name="__RefHeading___Toc986493_2142443653"/>
      <w:bookmarkStart w:id="878" w:name="_Toc355"/>
      <w:bookmarkEnd w:id="876"/>
      <w:bookmarkEnd w:id="877"/>
      <w:r>
        <w:rPr>
          <w:rtl w:val="true"/>
        </w:rPr>
        <w:t xml:space="preserve">آیه </w:t>
      </w:r>
      <w:r>
        <w:rPr/>
        <w:t>85</w:t>
      </w:r>
      <w:r>
        <w:rPr>
          <w:rtl w:val="true"/>
        </w:rPr>
        <w:t>-</w:t>
      </w:r>
      <w:r>
        <w:rPr/>
        <w:t>91</w:t>
      </w:r>
      <w:bookmarkEnd w:id="878"/>
    </w:p>
    <w:p>
      <w:pPr>
        <w:pStyle w:val="Heading4"/>
        <w:numPr>
          <w:ilvl w:val="3"/>
          <w:numId w:val="1"/>
        </w:numPr>
        <w:rPr/>
      </w:pPr>
      <w:bookmarkStart w:id="879" w:name="__RefHeading___Toc986495_2142443653"/>
      <w:bookmarkStart w:id="880" w:name="_Toc356"/>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 ما خَلَقْنَا السَّماواتِ  وَ اْلأَرْضَ  وَ ما بَيْنَهُما إِلاّ بِالْحَقّ ِ وَ 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عَيْنَيْكَ  إِلى ما مَتَّعْنا بِهِ  أَزْواجًا مِنْهُمْ  وَ لا تَحْزَنْ  عَلَيْهِمْ  وَ اخْفِضْ  جَناحَكَ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إِنّي أَنَا النَّذيرُ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986497_2142443653"/>
      <w:bookmarkStart w:id="882" w:name="_Toc357"/>
      <w:bookmarkEnd w:id="881"/>
      <w:r>
        <w:rPr>
          <w:rtl w:val="true"/>
        </w:rPr>
        <w:t>ترجمه</w:t>
      </w:r>
      <w:bookmarkEnd w:id="882"/>
    </w:p>
    <w:p>
      <w:pPr>
        <w:pStyle w:val="BookText"/>
        <w:rPr/>
      </w:pPr>
      <w:r>
        <w:rPr>
          <w:rFonts w:ascii="IRNazanin" w:hAnsi="IRNazanin" w:eastAsia="IRNazanin"/>
          <w:color w:val="111111"/>
          <w:sz w:val="28"/>
          <w:sz w:val="28"/>
          <w:szCs w:val="28"/>
          <w:rtl w:val="true"/>
          <w:lang w:bidi="fa-IR"/>
        </w:rPr>
        <w:t xml:space="preserve">ما آسمانها وزمين وآنچه را ميان آن دو است، جز بحق نيافريديم، وساعت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فرا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وجزاى هر كس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به طرز شايسته اى صرف نظر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را بر نادانيهايشان ملامت ننما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پروردگار تو، آفريننده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تو سوره حمد وقرآن عظيم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گروه هايى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وبخاطر آنچه آنها دارند،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مؤمنين فرود آر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انذاركننده آشكارم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بر آنها عذابى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 تجزيه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قرآن را تقسيم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سودشان بود پذيرفتند، وآنچه را بر خلاف هوسهايشان بود رها نمودند</w:t>
      </w:r>
      <w:r>
        <w:rPr>
          <w:rFonts w:eastAsia="IRNazanin" w:cs="IRNazanin"/>
          <w:color w:val="111111"/>
          <w:sz w:val="28"/>
          <w:szCs w:val="28"/>
          <w:rtl w:val="true"/>
          <w:lang w:bidi="fa-IR"/>
        </w:rPr>
        <w:t>)!</w:t>
      </w:r>
    </w:p>
    <w:p>
      <w:pPr>
        <w:pStyle w:val="Heading4"/>
        <w:numPr>
          <w:ilvl w:val="3"/>
          <w:numId w:val="1"/>
        </w:numPr>
        <w:rPr/>
      </w:pPr>
      <w:bookmarkStart w:id="883" w:name="__RefHeading___Toc986499_2142443653"/>
      <w:bookmarkStart w:id="884" w:name="_Toc358"/>
      <w:bookmarkEnd w:id="883"/>
      <w:r>
        <w:rPr>
          <w:rtl w:val="true"/>
        </w:rPr>
        <w:t>تفسير</w:t>
      </w:r>
      <w:bookmarkEnd w:id="8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 بودن خلقت نظام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زيبا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آفريدگار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قران وسوره حمد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ندوختن به مواهب مادى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تواضع براى مومنان نزول عذاب بر كفر پيشه گان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گرفتارى هميشگى انسان به خاطر نداشتن يك ايدئولوژى وعقيده صحيح وخلاصه پاى بند نبودن به مبدء ومعاد است، پس از شرح حالات اقوامى همچون قوم لوط  وقوم شعيب وصالح كه گرفتار آن همه بلا شدند،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ودر يك آيه به هر دو اشاره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آسمانها وزمين وآنچه ميان آن دو است جز به حق </w:t>
      </w:r>
    </w:p>
    <w:p>
      <w:pPr>
        <w:pStyle w:val="BookText"/>
        <w:rPr/>
      </w:pPr>
      <w:r>
        <w:rPr>
          <w:rFonts w:ascii="Amiri" w:hAnsi="Amiri" w:eastAsia="Amiri" w:cs="Amiri"/>
          <w:color w:val="111111"/>
          <w:sz w:val="28"/>
          <w:sz w:val="28"/>
          <w:szCs w:val="28"/>
          <w:rtl w:val="true"/>
          <w:lang w:bidi="ar-SA"/>
        </w:rPr>
        <w:t>نيافريديم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وَالْأَرْضَ  وَما بَينَهُما إِلَّا بِالْحَقِّ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به دنبال آن به پيامبرش دستور مى دهد كه در برابر لجاجت، آنها صرف نظر كن، وآنها را ببخش، بخششى زيبا كه حتى توام با ملامت نباشد؛ فَاصْفَحِ  الصَّفْحَ  الْجَمِيلَ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وَالْأَرْضَ  وَما بَينَهُما إِلَّا بِالْحَقِّ  وَإِنَّ  السَّاعَةَ  لَآتِيةٌ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مصاحبت است، وبه آيه چنين معنا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وزمين منفك از حق نيست، بلكه تمامى آنها ملازم با حقند، پس براى خلقت غايتى است كه به زودى به همان غايت بازگشت مى كند،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إِلى رَبِّكَ  الرُّجْعى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غايتى در خلقت وجود نداشت، لعب وبازيچه مى بود،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وَالْأَرْضَ  وَما بَينَهُما لاعِبِينَ  ما خَلَقْناهُما إِلَّا بِالْحَقِّ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إِنَّ  رَبَّكَ  هُوَ الْخَلَّاقُ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 وكناره آن است مانند صفحه صورت، صفحه شمشير وصفحه سنگ، ونيز صفح به معناى ترك مؤاخذه است، مانند عفو، وليكن از عفو بليغ تر ورساتر است، ولذا در قرآن كريم هر دو، پهلوى هم آمده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فَاعْفُوا وَاصْفَحُوا حَتَّى يأْتِى اللَّهُ  بِأَمْرِهِ  ، چون گاهى مى شود كه انسان عفو مى كند ولى صفح نمى كند، واين كلمه در چند جاى قرآن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عَنْهُمْ  وَقُلْ  سَلامٌ  و فَاصْفَحِ  الصَّفْحَ  الْجَمِيلَ  و أَ فَنَضْرِبُ  عَنْكُمُ  الذِّكْرَ صَفْحاً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معناى اضافى كه گفتيم در صفح هست،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خوش نشان دادن، پس معناى صفحت عنه اين است كه علاوه بر اينكه او را عفو كردم روى خوش هم به او نشان دادم، ويا اين است كه من صفحه روى او را ديدم در حالى كه به روى خود نياوردم</w:t>
      </w:r>
      <w:r>
        <w:rPr>
          <w:rFonts w:eastAsia="IRNazanin" w:cs="IRNazanin"/>
          <w:color w:val="111111"/>
          <w:sz w:val="28"/>
          <w:szCs w:val="28"/>
          <w:rtl w:val="true"/>
          <w:lang w:bidi="fa-IR"/>
        </w:rPr>
        <w:t>.</w:t>
      </w:r>
      <w:r>
        <w:rPr>
          <w:rStyle w:val="FootnoteAnchor"/>
          <w:rtl w:val="true"/>
        </w:rPr>
        <w:footnoteReference w:id="65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من غير عتاب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عفو كردن خالى از مؤاخذه وسرزنش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حديث 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خود دلدارى مى دهد كه از خشونت دشمنان وانبوه جمعيت آنها وامكانات فراوان مادى كه در اختيار دارند، هرگز نگران نشود، چرا كه خداوند مواهبى در اختيار او گذارده كه هيچ چيز با آن برابرى نمى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سوره حمد وقرآن عظيم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آتَيناكَ  سَبْعاً مِنَ  الْمَثانِى وَالْقُرْآنَ  الْعَظِيمَ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وبيشتر مفسران وروايات، سَبْعاً مِنَ  الْمَثانِى را كنايه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زيرا سوره حمد بنا بر معروف، هفت آيه است واز اين نظر كه به خاطر اهميت اين سوره وعظمت محتوايش دو بار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ويا اينكه از دو بخش تشكيل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 از آن حمد وثناى خدا است ونيمى از آن تقاضاهاى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اينكه دو بار در هر نماز خوانده مى شود، به اين جهات، كلمه مثانى يعنى دو تاها بر آن اطلاق شده است ولى تفسير اول صحيح تر به نظر مى رسد به خصوص اينكه در رواياتى كه از ائمه اهل بيت نقل شده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عطف وبرگرداندن باشد، هم چنان كه در جاى ديگر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يثْنُونَ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قرآنى را از اين رو مثانى ناميده كه بعضى مفسر بعضى ديگر است ووضع آن ديگرى را روشن مى كند، وهر يك به بقيه نظر وانعطاف دارد، هم چنان كه جمله كِتاباً مُتَشابِهاً مَثانِى اشاره به اين معنا دارد، براى اينكه هم آن را متشابه خوانده كه معنايش شباهت بعضى آيات آن با بعضى ديگر است، وهم مثانى 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كه در صفت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آن بعضى ديگر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بعضى آياتش ناطق به حال بعضى ديگر، وبعضى از آن شاهد بر بعضى ديگر است</w:t>
      </w:r>
      <w:r>
        <w:rPr>
          <w:rFonts w:eastAsia="IRNazanin" w:cs="IRNazanin"/>
          <w:color w:val="111111"/>
          <w:sz w:val="28"/>
          <w:szCs w:val="28"/>
          <w:rtl w:val="true"/>
          <w:lang w:bidi="fa-IR"/>
        </w:rPr>
        <w:t>».</w:t>
      </w:r>
      <w:r>
        <w:rPr>
          <w:rStyle w:val="FootnoteAnchor"/>
          <w:rtl w:val="true"/>
        </w:rPr>
        <w:footnoteReference w:id="66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بيان اين موهبت بزرگ چهار دستور مهم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نخست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 خود را به نعمتهاى مادى كه به گروه هايى از كفار داده ايم ميفكن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لاتَمُدَّنَّ  عَينَيكَ  إِلى ما مَتَّعْنا بِهِ  أَزْواجاً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اين مال وثروت ونعمتهاى مادى كه در دست آنهاست،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لاتَحْزَنْ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نظير همين مضمون در سوره طه آيه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لاتَمُدَّنَّ  عَينَيكَ  إِلى ما مَتَّعْنا بِهِ  أَزْواجاً مِنْهُمْ  زَهْرَةَ  الْحَياةِ  الدُّنْيا لِنَفْتِنَهُمْ  فِيهِ  وَرِزْقُ  رَبِّكَ  خَيرٌ وَأَبْقى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سومى كه به پيامبر مى دهد در زمينه تواضع وفروتنى ونرمش در برابر مؤمنان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بالهاى خود را براى مؤمنان بگستر وپائين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جَناحَكَ  لِلْمُؤْمِنِينَ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دستور چهارم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ومى فرمايد در برابر اين افراد بى ايمان وثروتمند محكم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صريحاً بگو من انذار كننده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إِنِّى أَنَا النَّذِيرُالْمُبِينُ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w:t>
      </w:r>
      <w:r>
        <w:rPr>
          <w:rStyle w:val="FootnoteAnchor"/>
          <w:rtl w:val="true"/>
        </w:rPr>
        <w:footnoteReference w:id="66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كنايه است از تواضع ونرمخويى وبدين جهت تواضع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كه مرغ وقتى مى خواهد جوجه هايش را در آغوش بگيرد پر وبال خود را باز مى كند وبر سر جوجه ها مى گستراند، وخود را تسليم آنها مى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هر چند اين معنا كه مفسرين كرده اند با آياتى ديگر تاييد مى شود، چنان كه در وصف رسول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رَؤُفٌ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آنچه كه در نظير اين آيه آمده ومى توان خفض جناح را بر آن حمل كرد عبارتست از صبر وخويشتندارى وسازگارى با مؤمنين، واين صبر با اين معنا مناسبت دارد كه كنايه باشد از زير بال گرفتن مؤمنين، وهمه همّ  خود را مصروف ومنحصر در معاشرت وتربيت وتاديب ايشان به آداب الهى نمودن، ويا كنايه باشد از ملازمت با آنان وتنها نگذاشتن وجدا نشدن از ايشان، هم چنان كه مرغ وقتى خفض جناح مى كند ديگر پرواز را تعطيل كرده از جوجه هايش جدا نمى شود وخداى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نَفْسَكَ  مَعَ  الَّذِينَ  يدْعُونَ  رَبَّهُمْ  بِالْغَداةِ  وَالْعَشِى يرِيدُونَ  وَجْهَهُ  وَلا تَعْدُ عَيناكَ </w:t>
      </w:r>
      <w:bookmarkStart w:id="885" w:name="pg15085_162019"/>
    </w:p>
    <w:p>
      <w:pPr>
        <w:pStyle w:val="BookText"/>
        <w:rPr/>
      </w:pPr>
      <w:bookmarkEnd w:id="885"/>
      <w:r>
        <w:rPr>
          <w:rFonts w:ascii="Amiri" w:hAnsi="Amiri" w:eastAsia="Amiri" w:cs="Amiri"/>
          <w:color w:val="111111"/>
          <w:sz w:val="28"/>
          <w:sz w:val="28"/>
          <w:szCs w:val="28"/>
          <w:rtl w:val="true"/>
          <w:lang w:bidi="ar-SA"/>
        </w:rPr>
        <w:t xml:space="preserve">عَنْهُمْ  تُرِيدُ زِينَةَ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أَنْزَلْنا عَلَى الْمُقْتَسِمِينَ  سياق كلام بى اشاره به اين معنا نيست كه اين جمله متعلق است به جمله مقدر كه جمله وَ قُلْ  إِنِّى أَنَا النَّذِيرُ الْمُبِينُ  بدان اشاره دارد، پس معناى جمله مورد بحث اين مى شود كه من ترساننده اى هستم كه شما را از آن عذابى كه قبلا بر مقتسمين نازل شده بود مى ترسانم ومقصود از مقتسمين همانهايند كه خداى تعالى در جمله الَّذِينَ  جَعَلُوا الْقُرْآنَ  عِضِينَ  وصفشان كرده، وبه طورى كه در روايات آمده طائفه اى از قريش بودند كه قرآن را پاره پاره كرده عده اى گفتند سحر است، عده 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گذشتگان است، جمعى گفتند ساختگى است، ونيز راه ورودى به مكه را قسمت قسمت كردند، در موسم حج هر چند نفرى سر راهى را گرفتند تا نگذارند مردم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886" w:name="__RefHeading___Toc986501_2142443653"/>
      <w:bookmarkStart w:id="887" w:name="_Toc359"/>
      <w:bookmarkEnd w:id="886"/>
      <w:r>
        <w:rPr>
          <w:rtl w:val="true"/>
        </w:rPr>
        <w:t>نكته ها</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صفح جميل</w:t>
      </w:r>
    </w:p>
    <w:p>
      <w:pPr>
        <w:pStyle w:val="BookText"/>
        <w:rPr/>
      </w:pPr>
      <w:r>
        <w:rPr>
          <w:rFonts w:ascii="IRNazanin" w:hAnsi="IRNazanin" w:eastAsia="IRNazanin"/>
          <w:color w:val="111111"/>
          <w:sz w:val="28"/>
          <w:sz w:val="28"/>
          <w:szCs w:val="28"/>
          <w:rtl w:val="true"/>
          <w:lang w:bidi="fa-IR"/>
        </w:rPr>
        <w:t>قرآن كريم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 در آيه ديگر صفح جميل را بيان كرده است وآن وداع ورها كردن آنها است فَاصْفَحْ  عَنْهُمْ  وَقُلْ  سَلاَمٌ  فَسَوْفَ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جز اوصاف عباد الرحمان نيز بيان شده است وَ عِبَادُ الرَّحْمنِ  الَّذِينَ  يمْشُونَ  عَلَى الْأَرْضِ  هَوْناً وَإِذَا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نيز اين معنا از لسان اهل كتاب كه به پيامبر وقرآن ايمان آورده بودند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مِنْ  قَبْلِهِ  هُمْ  بِهِ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سَمِعُوا اللَّغْوَ أَعْرَضُوا عَنْهُ  وَقَالُوا لَنَا أَعْمَالُنَا وَلَكُمْ  أَعْمَالُكُمْ  سَلاَمٌ  عَلَيكُمْ  لاَ نَبْتَغِى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 بودن نظام هستى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وَلَمْ  يتَفَكَّرُوا فِى أَنْفُسِهِمْ  مَا خَلَقَ  اللَّهُ  السَّمَاوَاتِ  وَالْأَرْضَ  وَمَا بَينَهُمَا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خَلَقْنَاكُمْ  عَبَثاً وَأَنَّكُمْ  إِلَينَا لاَتُرْجَعُونَ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طائفه اهل بحث كه يكى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وديگرى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ودر اين آيه شريفه، مشاجره دارند، هر يك مى خواهد آيه را به نفع خود تفسير نموده ودليل بر نظريه خود بگيرد، جبرى مذهبان با اين آيه استدلال كرده اند بر اينكه افعال بندگان، مخلوق خداست، زيرا افعال بندگان هم يكى از موجوداتى است كه ميان زمين وآسمانها قرار دارد وآنچه هم كه ما بين زمين وآسمان است مخلوق خدا است پس آن افعال بندگان نيز مخلوق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تفويضى مسلكان هم با همين آيه استدلال كرده اند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مخلوق خدا نيست بلكه تنها مستند به خود آنان است، براى اينكه گناهان وكارهاى زشت، جزء باطلند واگر آنها نيز مخلوق خدا باشند لازم مى آيد كه خدا عالم را به حق وباطل خلق كرده باشد، وحال آنكه در آيه مورد بحث فرموده عالم را تنها به حق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حق مطلب اين است كه استدلال هر دو طائفه از باطل هاى عالم است، زيرا جهات زشتى كه در اعمال بندگان وگناهان ايشان هست، جهات وحيثياتى است عدمى، كه متعلق خلقت قرار نمى گيرد، تا بيائيم ومشاجره كنيم كه خالق آنها خداست يا خود بندگان، زيرا اطاعت ومعصيت مانند زنا وازدواج وخوردن مال حلال ومال حرام وامثال اينها عمل خارجى آنها يكى است، منتهى چيزى كه هست، آنجا كه موافق امر ودستور خداست، اطاعت، وآنجا كه مخالف آنست معصيت شمرده مى شود، ومخالفت جهت عدمى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روشن گرديد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اگر به خلقت خدا نسبت مى دهيم از جهت وجود است واين مستلزم اين نيست كه از جهت زشتى وگناه بودن هم مستند به خلقت بدانيم وبگوييم گناه وكار زشت را هم خدا آفريده، زيرا اين جهت عدمى است، وفعل از جهت عدم نمى تواند ما بين آسمانها وزمين باشد تا آيه شريفه شامل آن بشود، واز لحاظ  وجوديش هم جزء باطل نيست تا خلقت خود عمل، خلقت باطل باشد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كريم در برخورد با افراد منحرف سه دستور ميدهد كه به گونه اى زيبا برخورد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فَاصْبِرْ صَبْرًا جَمِيلًا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 عَلَى مَا يقُولُونَ  وَاهْجُرْهُمْ  هَجْرًا جَمِيلًا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مِنَ  الْمَثانِى وَالْقُرْآنَ  الْعَظِيمَ  تعظيمى از سوره فاتحه وهمه قرآن </w:t>
      </w:r>
    </w:p>
    <w:p>
      <w:pPr>
        <w:pStyle w:val="BookText"/>
        <w:rPr/>
      </w:pPr>
      <w:r>
        <w:rPr>
          <w:rFonts w:ascii="IRNazanin" w:hAnsi="IRNazanin" w:eastAsia="IRNazanin"/>
          <w:color w:val="111111"/>
          <w:sz w:val="28"/>
          <w:sz w:val="28"/>
          <w:szCs w:val="28"/>
          <w:rtl w:val="true"/>
          <w:lang w:bidi="fa-IR"/>
        </w:rPr>
        <w:t xml:space="preserve">كرده كه بر كسى مخفى نيست، اما تعظيم قرآن است، براى اينكه از ناحيه ساحت عظمت وكبرياى خداى عز وجل به وصف عظيم توصيف شده، واما تعظيم فاتحه است براى اينكه نكره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وصف آوردن آن خود دليل عظمت قدر وجلالت شان است، واين معنا بر اهل ادب پوشيده نيست، علاوه بر اين، يك سوره در قبال قرآن قرار گرفته وحال آنكه خودش سوره اى از قرآن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امكانات ديگران دوختن مايه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افراد تنگ نظرى كه هميشه مراقب اين وآن هستند كه اينها چه دارند وآنها چه دارند؟ ومرتبا وضع مادى خويش را با ديگران مقايسه مى كنند، واز كمبودهاى مادى در اين مقايسه رنج مى برنداين طرز تفكر كه نشانه عدم رشد كافى واحساس حقارت درونى وكمبود همت مى باشد،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رمى ببصره ما فى يد غيره كثر همه ولم يشف غيضه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چشم خود را به آنچه در دست ديگران است بدوزد، هميشه اندوهگين وغمناك خواهد بود وهرگز آتش خشم در دل او فرو نمى نشيند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صافى ذيل آيات مورد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همه جا بعد ارتكاب عمل نيست، بلكه گاهى نيز براى هشدار وپيش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رغبتى به دنياى كفّار نداشت، لذا نهى خداوند، به معناى هشدار است كه ديگر مؤمنان چشم به دنياى كفّار ندوزند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نعمت هاى دنيوى خيره ووابسته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تَمُدَّنَّ  عَينَيكَ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دنيا هم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زودگذر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غنچه اى است كه براى كسى بطور كامل باز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الْحَياةِ  الدُّنْيا</w:t>
      </w:r>
      <w:r>
        <w:rPr>
          <w:rFonts w:eastAsia="IRNazanin" w:cs="IRNazanin"/>
          <w:color w:val="111111"/>
          <w:sz w:val="28"/>
          <w:szCs w:val="28"/>
          <w:rtl w:val="true"/>
          <w:lang w:bidi="fa-IR"/>
        </w:rPr>
        <w:t>»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آيه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است كه مى فرمايد وَ لَا تَمُدَّنَّ  عَينَيكَ  إِلَى مَا مَتَّعْنَا بِهِ  أَزْوَاجًا مِنْهُمْ  زَهْرَةَ  الْحَياةِ  الدُّنْيا لِنَفْتِنَهُمْ  فِيهِ  وَرِزْقُ  رَبِّكَ  خَيرٌ وَأَبْقَى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ثروتمندان چشم 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آيه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تهيدستان چشم بر 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تَعْدُ عَينَاكَ  عَنْهُمْ  تُرِيدُ زِينَةَ  الْحَياةِ  الدُّنْيا</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 اين آيات استفاده ميشود كه انسان در </w:t>
      </w:r>
      <w:bookmarkStart w:id="888" w:name="pg15085_162022"/>
    </w:p>
    <w:p>
      <w:pPr>
        <w:pStyle w:val="BookText"/>
        <w:rPr/>
      </w:pPr>
      <w:bookmarkEnd w:id="888"/>
      <w:r>
        <w:rPr>
          <w:rFonts w:ascii="IRNazanin" w:hAnsi="IRNazanin" w:eastAsia="IRNazanin"/>
          <w:color w:val="111111"/>
          <w:sz w:val="28"/>
          <w:sz w:val="28"/>
          <w:szCs w:val="28"/>
          <w:rtl w:val="true"/>
          <w:lang w:bidi="fa-IR"/>
        </w:rPr>
        <w:t>زندگى بايد از نظر مالى به زير دستان خود بنگرد نه به افراد مرفه وثروتمند تا زندگى بر او رنج آور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نرمى وعطوفت با مؤمنين ودوستان لازم است، وَ اخْفِضْ  جَناحَكَ  لِلْمُؤْمِنِينَ  قاطعيت در برابر مخالفان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إِنِّى أَنَا النَّذِيرُ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889" w:name="__RefHeading___Toc986503_2142443653"/>
      <w:bookmarkStart w:id="890" w:name="_Toc360"/>
      <w:bookmarkEnd w:id="889"/>
      <w:r>
        <w:rPr>
          <w:rtl w:val="true"/>
        </w:rPr>
        <w:t xml:space="preserve">آیه </w:t>
      </w:r>
      <w:r>
        <w:rPr/>
        <w:t>92</w:t>
      </w:r>
      <w:r>
        <w:rPr>
          <w:rtl w:val="true"/>
        </w:rPr>
        <w:t>-</w:t>
      </w:r>
      <w:r>
        <w:rPr/>
        <w:t>99</w:t>
      </w:r>
      <w:bookmarkEnd w:id="890"/>
    </w:p>
    <w:p>
      <w:pPr>
        <w:pStyle w:val="Heading4"/>
        <w:numPr>
          <w:ilvl w:val="3"/>
          <w:numId w:val="1"/>
        </w:numPr>
        <w:rPr/>
      </w:pPr>
      <w:bookmarkStart w:id="891" w:name="__RefHeading___Toc986505_2142443653"/>
      <w:bookmarkStart w:id="892" w:name="_Toc361"/>
      <w:bookmarkEnd w:id="891"/>
      <w:r>
        <w:rPr>
          <w:rtl w:val="true"/>
        </w:rPr>
        <w:t>اشاره</w:t>
      </w:r>
      <w:bookmarkEnd w:id="892"/>
    </w:p>
    <w:p>
      <w:pPr>
        <w:pStyle w:val="BookText"/>
        <w:rPr/>
      </w:pP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986507_2142443653"/>
      <w:bookmarkStart w:id="894" w:name="_Toc362"/>
      <w:bookmarkEnd w:id="893"/>
      <w:r>
        <w:rPr>
          <w:rtl w:val="true"/>
        </w:rPr>
        <w:t>ترجمه</w:t>
      </w:r>
      <w:bookmarkEnd w:id="894"/>
    </w:p>
    <w:p>
      <w:pPr>
        <w:pStyle w:val="BookText"/>
        <w:rPr/>
      </w:pP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سؤال خواهيم كرد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آنچه عمل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ماموريت دارى، آشكارا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مشركان روى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آنها اعتنا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 استهزاكنندگان را از تو دفع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معبود ديگرى با خدا قرار دادند، اما بزودى 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مى دانيم سينه ات از آنچه آنها مى گويند تنگ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را سخت ناراحت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دفع ناراحتى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وحمد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سجده كنندگان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وپروردگارت را عبادت كن تا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 رسد</w:t>
      </w:r>
      <w:r>
        <w:rPr>
          <w:rFonts w:eastAsia="IRNazanin" w:cs="IRNazanin"/>
          <w:color w:val="111111"/>
          <w:sz w:val="28"/>
          <w:szCs w:val="28"/>
          <w:rtl w:val="true"/>
          <w:lang w:bidi="fa-IR"/>
        </w:rPr>
        <w:t>!</w:t>
      </w:r>
    </w:p>
    <w:p>
      <w:pPr>
        <w:pStyle w:val="Heading4"/>
        <w:numPr>
          <w:ilvl w:val="3"/>
          <w:numId w:val="1"/>
        </w:numPr>
        <w:rPr/>
      </w:pPr>
      <w:bookmarkStart w:id="895" w:name="__RefHeading___Toc986509_2142443653"/>
      <w:bookmarkStart w:id="896" w:name="_Toc363"/>
      <w:bookmarkEnd w:id="895"/>
      <w:r>
        <w:rPr>
          <w:rtl w:val="true"/>
        </w:rPr>
        <w:t>تفسير</w:t>
      </w:r>
      <w:bookmarkEnd w:id="8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سئوال از كفار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دعوت آشكار از مردم واعراض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دارى پيامبر از شرَ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دلتنگى پيامبر ولزوم تسبيح وسجده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برطرف شدن دلتنگى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براى رسيدن به يقين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كه آخرين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نخست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تجزيه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قبل از آنها سخن به ميان آمده بود مى پردازد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w:t>
      </w:r>
    </w:p>
    <w:p>
      <w:pPr>
        <w:pStyle w:val="BookText"/>
        <w:rPr/>
      </w:pPr>
      <w:r>
        <w:rPr>
          <w:rFonts w:ascii="IRNazanin" w:hAnsi="IRNazanin" w:eastAsia="IRNazanin"/>
          <w:color w:val="111111"/>
          <w:sz w:val="28"/>
          <w:sz w:val="28"/>
          <w:szCs w:val="28"/>
          <w:rtl w:val="true"/>
          <w:lang w:bidi="fa-IR"/>
        </w:rPr>
        <w:t>پروردگارت كه ما بطور قطع از همه آنها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رَبِّكَ  لَنَسْئَلَنَّهُمْ  أَجْمَعِينَ </w:t>
      </w:r>
      <w:r>
        <w:rPr>
          <w:rFonts w:eastAsia="IRNazanin" w:cs="IRNazanin"/>
          <w:color w:val="111111"/>
          <w:sz w:val="28"/>
          <w:szCs w:val="28"/>
          <w:rtl w:val="true"/>
          <w:lang w:bidi="fa-IR"/>
        </w:rPr>
        <w:t>...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سپس فرمان قاطعى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هياهوى مشركان ساكت مباش،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آنچه را ماموريت دارى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وحقايق دين را با صراحت برملا ساز فَاصْدَعْ  بِما تُؤْمَرُ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مشركان، روى گردان ونسبت به آنها بى اعتنايى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الْمُشْرِكِينَ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شكافتن به طور مطلق، ويا شكافتن اجسام محكم است، واز آنجا كه با شكافتن چيزى درونش آشكار مى شود، اين كلمه به معنى اظهار وافشا وآشكار كردن آمده است، وبه درد سر شديد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اينكه گويى مى خواهد سر را از هم بشكافد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وصف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با خدا معبود ديگرى قرار مى دهند، ولى به زودى از نتيجه شوم كار خود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يجْعَلُونَ  مَعَ  اللَّهِ  إِلهاً آخَرَ فَسَوْفَ  يعْلَمُونَ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عنوان دلدارى وتقويت هر چه بيشتر روحيه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دانيم كه سخنان آنها سينه تو را تنگ وناراحت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أَنَّكَ  يضِيقُ  صَدْرُكَ  بِما يقُولُونَ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ناراحت مباش براى زدودن آثار سخنان زشت وناهنجارشان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تسبيح پروردگارت بپرداز ودر برابر ذات پاكش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رَبِّكَ  وَكُنْ  مِنَ  السَّاجِدِينَ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مراد از ساجدين در آيه مورد بحث، نمازگزاران است، ودستور، دستور به نماز خواندن است نه تنها سجده، واگر نماز را سجده ناميده به خاطر اين است كه سجده افضل اجزاى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آخرين دستور را در اين زمينه به او مى دهد كه دست از عبادت پروردگارت در تمام عمر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او را بندگى كن تا يقين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 رَبَّكَ  حَتَّى يأْتِيكَ  الْيقِينُ  </w:t>
      </w:r>
      <w:r>
        <w:rPr>
          <w:rFonts w:eastAsia="IRNazanin" w:cs="IRNazanin"/>
          <w:color w:val="111111"/>
          <w:sz w:val="28"/>
          <w:szCs w:val="28"/>
          <w:rtl w:val="true"/>
          <w:lang w:bidi="fa-IR"/>
        </w:rPr>
        <w:t>.</w:t>
      </w:r>
      <w:r>
        <w:rPr>
          <w:rStyle w:val="FootnoteAnchor"/>
          <w:rtl w:val="true"/>
        </w:rPr>
        <w:footnoteReference w:id="67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ومشهور در ميان مفسران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مرگ </w:t>
      </w:r>
      <w:bookmarkStart w:id="897" w:name="pg15085_162024"/>
    </w:p>
    <w:p>
      <w:pPr>
        <w:pStyle w:val="BookText"/>
        <w:rPr/>
      </w:pPr>
      <w:bookmarkEnd w:id="897"/>
      <w:r>
        <w:rPr>
          <w:rFonts w:ascii="IRNazanin" w:hAnsi="IRNazanin" w:eastAsia="IRNazanin"/>
          <w:color w:val="111111"/>
          <w:sz w:val="28"/>
          <w:sz w:val="28"/>
          <w:szCs w:val="28"/>
          <w:rtl w:val="true"/>
          <w:lang w:bidi="fa-IR"/>
        </w:rPr>
        <w:t>است وبه اين جهت مرگ، يقين ناميده شده كه يك امر مسلم است، وانسان در هر چيز شك كند در مرگ نمى تواند ترديد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اينكه به هنگام مرگ پرده ها كنار مى رود وحقايق در برابر چشم انسان آشكار مى شود، وحالت يقين براى او پيدا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مدثر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دوزخيان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نُكَذِّب بِيوْمِ  الدِّينِ  حَتَّى أَتانَا الْيقِينُ  ؛ ما همواره روز رستاخيز را تكذيب مى كرديم تا اينكه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يقين همان عالم آخرت است كه عالم يقين عمومى ما وراء حجاب است، نه اينكه مراد از يقين آن يقينى باشد كه با تفكر، ويا رياضت وعبادت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گفتيم تا معلوم شود اينكه بعضى پنداشته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دارد بر اينكه عبادت تا وقتى لازم است كه يقين نيامده باشد، وهمين كه انسان يقين پيدا كرد ديگر نماز وروزه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ورأى فاسدى است، براى اينكه اگر مقصود از يقين، آن يقين معمولى باشد كه گفتيم از راه تفكر يا عبادت، در نفس پديد مى آيد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يقين را داشته، وآيه شريفه كه خطابش به شخص رسول اكرم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 تا يقين برايت بيايد، چطور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نداشته با اينكه آيات بسيارى از كتاب خدا او را از موقنين وهمواره بر بصيرت وبر بينه اى از پروردگارش، ومعصوم ومهتدى به هدايت الهى وامثال اين اوصاف دانسته است</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898" w:name="__RefHeading___Toc986511_2142443653"/>
      <w:bookmarkStart w:id="899" w:name="_Toc364"/>
      <w:bookmarkEnd w:id="898"/>
      <w:r>
        <w:rPr>
          <w:rtl w:val="true"/>
        </w:rPr>
        <w:t>نكته ها</w:t>
      </w:r>
      <w:bookmarkEnd w:id="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دنيوى كفّار، عذاب اخروى آنان را برطرف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عَلَى الْمُقْتَسِمِينَ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 رَبِّكَ  لَنَسْئَلَنَّهُمْ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چنانكه از همه اعمال ناپسند سئوال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جَعَلُوا الْقُرْآنَ  عِضِينَ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فَوَرَبِّكَ  لَنَسْأَلَنَّهُمْ  أَجْمَعِينَ  عَمَّا كَانُوا يعْمَلُونَ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افراد تبه كار نيز سئوال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فرمان ومسئوليت سختى به كسى مى دهيد، بايد او را حمايت وتامين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فَاصْدَعْ ، إِنَّا كَفَيناكَ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اينها تو را مسخره مى كنند نگران ودل آزرده مباش، زيرا اينها حرمت خدا را هم نگاه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يجْعَلُونَ  مَعَ  اللَّهِ  إِلهاً آخَرَ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در آيه فوق خداوند تاكيد بر مساله سؤال مى كند در حالى كه در سوره الرحمن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فَيوْمَئِذٍ لايسْئَلُ  عَنْ  ذَنْبِهِ  إِنْسٌ  وَلا جَانٌّ  در آن روز از هيچكس نه انسان ونه جن سؤالى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مراحلى است، در بعضى از مراحل، از مردم سؤال مى شود، ودر بعضى از مراحل سؤال وجوابى در كار نيست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عبادت وتكامل، علامه طباطبائى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اين جهان به سوى تكامل مى روند، ونوع انسان تكاملش در دل اجتماع صورت مى گيرد، به همين دليل ذاتا اجتماعى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اجتماع در صورتى مى تواند پرورش وتكامل انسان را تضمين كند كه داراى احكام وقوانين منظمى باشد، اين احكام وقوانين، اعم از قوانين اجتماعى ويا عبادى، در صورتى مؤثر خواهد بود كه از طريق نبوت ووحى آسمانى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 دانيم كه احكام عبادى بخشى از اين تكامل فردى واجتماعى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اينجا روشن مى شود، تا جامعه انسانى بر پا است وزندگى او در اين جهان ادامه دارد تكاليف الهى هم ادامه خواهد داشت اين نكته نيز قابل توجه است كه اعمال نيك وعبادات سرچشمه حصول ملكات فاضله نفسانى است، وهنگامى كه اين اعمال به حد كافى انجام گرفت وآن ملكات فاضله در نفس انسان قوت يافت، آن ملكات نيز به نوبه خود سرچشمه اعمال نيك بيشتر واطاعت وبندگى خدا خواهد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روشن مى شود آنها كه گمان كرده اند هدف از تكليف، تكميل انسان است بنابراين هنگامى كه انسان به كمال خود رسيد، بقاء تكليف معنى ندارد مغالطه اى بيش نيست چرا كه اگر انسان دست از انجام تكاليف بردارد فورا جامعه رو به فساد خواهد گذاشت، ودر چنان جامعه اى چگونه يك فرد كامل مى تواند زندگى كند واگر با داشتن ملكات فاضله دست </w:t>
      </w:r>
    </w:p>
    <w:p>
      <w:pPr>
        <w:pStyle w:val="BookText"/>
        <w:rPr/>
      </w:pPr>
      <w:r>
        <w:rPr>
          <w:rFonts w:ascii="IRNazanin" w:hAnsi="IRNazanin" w:eastAsia="IRNazanin"/>
          <w:color w:val="111111"/>
          <w:sz w:val="28"/>
          <w:sz w:val="28"/>
          <w:szCs w:val="28"/>
          <w:rtl w:val="true"/>
          <w:lang w:bidi="fa-IR"/>
        </w:rPr>
        <w:t>از عبادت وبندگى خدا بردارد مفهومش تخلف اين ملكات از آثار قطعى آنها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قرآن كريم موظف بود نسبت به كسانى كه معاند ولجوج بودند وسخن حق درآنها تاثير نداشت اعراض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وَأَعْرِضْ  عَنِ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استهزاء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رَأَيتَ  الَّذِينَ  يخُوضُونَ  فِى آياتِنَا فَأَعْرِضْ  عَنْهُمْ  حَتَّى يخُوضُوا فِى حَدِيثٍ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اشخاص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دنيا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طغيان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تَوَاصَوْا بِهِ  بَلْ  هُمْ  قَوْمٌ  طَاغُونَ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وَيتَمَتَّعُوا وَيلْهِهِمُ  الْأَمَلُ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برخى از اين گروه ها از نظر مصداق متحد باشند يعنى كسى كه مشرك است استهزاء گر به آيات خدا ودنيا طلب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لجاجت وياوه گويى، سعه صدردارترين افراد را در فشار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يضِيقُ  صَدْرُكَ  با آنكه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لَكَ  صَدْرَكَ</w:t>
      </w:r>
    </w:p>
    <w:p>
      <w:pPr>
        <w:pStyle w:val="BookText"/>
        <w:rPr/>
      </w:pPr>
      <w:r>
        <w:rPr>
          <w:rFonts w:ascii="IRNazanin" w:hAnsi="IRNazanin" w:eastAsia="IRNazanin"/>
          <w:color w:val="111111"/>
          <w:sz w:val="28"/>
          <w:sz w:val="28"/>
          <w:szCs w:val="28"/>
          <w:rtl w:val="true"/>
          <w:lang w:bidi="fa-IR"/>
        </w:rPr>
        <w:t>سينه پيامبر در جنگ ها تنگ نشد، ولى از حرف ها دلگير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يضِيقُ  صَدْرُكَ  بِما يقُولُونَ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ضيق نفس صدر پيامبر اكرم</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تَارِكٌ  بَعْضَ  مَا يوحَى إِلَيكَ  وَضَائِقٌ  بِهِ  صَدْرُكَ  أَنْ  يقُولُوا لَوْ لاَ أُنْزِلَ  عَلَيهِ  كَنْزٌ أَوْ جَاءَ مَعَهُ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اوصاف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رحيم است وهم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بِالْمُؤْمِنِينَ  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ذاكر است هم </w:t>
      </w:r>
    </w:p>
    <w:p>
      <w:pPr>
        <w:pStyle w:val="BookText"/>
        <w:rPr/>
      </w:pP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مصطفى است هم مجتبى وهم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وَنُوحاً وَآلَ  إِبْرَاهِيمَ  وَآلَ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ابراهيم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اللَّهَ  يجْتَبِى مِنْ  رُسُلِهِ  مَنْ  يشَاءُ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معصوم است هم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الَّذِى أَيدَكَ  بِنَصْرِهِ  وَبِالْمُؤْمِنِينَ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متعبد است هم 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تهجد پيامبر مصداقى از تعبد او است </w:t>
      </w:r>
      <w:r>
        <w:rPr>
          <w:rFonts w:eastAsia="IRNazanin" w:cs="IRNazanin"/>
          <w:color w:val="111111"/>
          <w:sz w:val="28"/>
          <w:szCs w:val="28"/>
          <w:rtl w:val="true"/>
          <w:lang w:bidi="fa-IR"/>
        </w:rPr>
        <w:t xml:space="preserve">. </w:t>
      </w:r>
      <w:bookmarkStart w:id="900" w:name="pg15085_162028"/>
    </w:p>
    <w:p>
      <w:pPr>
        <w:pStyle w:val="Heading2"/>
        <w:numPr>
          <w:ilvl w:val="1"/>
          <w:numId w:val="1"/>
        </w:numPr>
        <w:rPr/>
      </w:pPr>
      <w:bookmarkStart w:id="901" w:name="__RefHeading___Toc986513_2142443653"/>
      <w:bookmarkStart w:id="902" w:name="_Toc365"/>
      <w:bookmarkEnd w:id="900"/>
      <w:bookmarkEnd w:id="901"/>
      <w:r>
        <w:rPr>
          <w:rtl w:val="true"/>
        </w:rPr>
        <w:t>سوره نحل</w:t>
      </w:r>
      <w:bookmarkEnd w:id="90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3" w:name="__RefHeading___Toc986515_2142443653"/>
      <w:bookmarkStart w:id="904" w:name="_Toc366"/>
      <w:bookmarkEnd w:id="903"/>
      <w:r>
        <w:rPr>
          <w:rtl w:val="true"/>
        </w:rPr>
        <w:t>اشاره</w:t>
      </w:r>
      <w:bookmarkEnd w:id="9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5085_162030"/>
      <w:bookmarkStart w:id="906" w:name="pg15085_162030"/>
      <w:bookmarkEnd w:id="906"/>
    </w:p>
    <w:p>
      <w:pPr>
        <w:pStyle w:val="Heading3"/>
        <w:numPr>
          <w:ilvl w:val="2"/>
          <w:numId w:val="1"/>
        </w:numPr>
        <w:rPr/>
      </w:pPr>
      <w:bookmarkStart w:id="907" w:name="pg15085_162030"/>
      <w:bookmarkStart w:id="908" w:name="__RefHeading___Toc986517_2142443653"/>
      <w:bookmarkStart w:id="909" w:name="_Toc367"/>
      <w:bookmarkEnd w:id="907"/>
      <w:bookmarkEnd w:id="908"/>
      <w:r>
        <w:rPr>
          <w:rtl w:val="true"/>
        </w:rPr>
        <w:t xml:space="preserve">آیه </w:t>
      </w:r>
      <w:r>
        <w:rPr/>
        <w:t>1</w:t>
      </w:r>
      <w:r>
        <w:rPr>
          <w:rtl w:val="true"/>
        </w:rPr>
        <w:t>-</w:t>
      </w:r>
      <w:r>
        <w:rPr/>
        <w:t>8</w:t>
      </w:r>
      <w:bookmarkEnd w:id="909"/>
    </w:p>
    <w:p>
      <w:pPr>
        <w:pStyle w:val="Heading4"/>
        <w:numPr>
          <w:ilvl w:val="3"/>
          <w:numId w:val="1"/>
        </w:numPr>
        <w:rPr/>
      </w:pPr>
      <w:bookmarkStart w:id="910" w:name="__RefHeading___Toc986519_2142443653"/>
      <w:bookmarkStart w:id="911" w:name="_Toc368"/>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 ءٌ وَ مَنافِعُ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 اْلأَنْفُسِ  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986521_2142443653"/>
      <w:bookmarkStart w:id="913" w:name="_Toc369"/>
      <w:bookmarkEnd w:id="912"/>
      <w:r>
        <w:rPr>
          <w:rtl w:val="true"/>
        </w:rPr>
        <w:t>ترجمه</w:t>
      </w:r>
      <w:bookmarkEnd w:id="913"/>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 مشركان ومجرمان،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رسيده است، براى آن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وبرتر است خداوند از آنچه همتاى او قرارمى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بفرمانش بر هر كس از بندگانش بخواهد نازل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آنها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انذار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وزمين را بحق آفريد، او برتر است از اينكه همتايى براى او 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از نطفه بى ارزشى آفريد، وسرانجام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موجودى فصيح،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آشكار از خويشتن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وچهارپايان را آفريد، در حالى كه در آنها، براى شما وسيله پوشش، ومنافع ديگرى است، واز گوشت آنها مى 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آنها براى شما زينت وشكوه است به هنگامى كه آنها را به استراحتگاهشان بازمى گردانيد، 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مى فرستيد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بارهاى سنگين شما را به شهرى حمل مى كنند كه جز با مشقت زياد، به آن نمى رسيديد، پروردگارتان رؤوف ورحيم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وسايل حيات را در اختيارتان قرار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اسبها واسترهاو الاغها را آفريد، تا بر آنها سوار شويد وزينت شما باشد، وچيزهايى مى آفريند كه نمى دانيد</w:t>
      </w:r>
      <w:r>
        <w:rPr>
          <w:rFonts w:eastAsia="IRNazanin" w:cs="IRNazanin"/>
          <w:color w:val="111111"/>
          <w:sz w:val="28"/>
          <w:szCs w:val="28"/>
          <w:rtl w:val="true"/>
          <w:lang w:bidi="fa-IR"/>
        </w:rPr>
        <w:t xml:space="preserve">. </w:t>
      </w:r>
      <w:bookmarkStart w:id="914" w:name="pg15085_162031"/>
    </w:p>
    <w:p>
      <w:pPr>
        <w:pStyle w:val="Heading4"/>
        <w:numPr>
          <w:ilvl w:val="3"/>
          <w:numId w:val="1"/>
        </w:numPr>
        <w:rPr/>
      </w:pPr>
      <w:bookmarkStart w:id="915" w:name="__RefHeading___Toc986523_2142443653"/>
      <w:bookmarkStart w:id="916" w:name="_Toc370"/>
      <w:bookmarkEnd w:id="914"/>
      <w:bookmarkEnd w:id="915"/>
      <w:r>
        <w:rPr>
          <w:rtl w:val="true"/>
        </w:rPr>
        <w:t>تفسير</w:t>
      </w:r>
      <w:bookmarkEnd w:id="9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نكردن در امر وعذاب خداوند، منزه بودن خداوند از داشتن شريك، رسالت پيامبران، انذار مردم، خداوند خالق آسمانها وزمين بر اساس حق، خلقت بشر از نطفه وستيزه جويى او با خداوند، آفريدن چهارپايان براى بهره مندى انسان، خلقت مركبهاى مختلف براى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امر الله فلا تستعجلوه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ظاهر سياق بر مى آيد كه خطاب در اين آيه به مشركين است ومقصود از امر الله همان وعده ايست كه خدا به رسول گرامى خود وبه مومنين داده بود وهمان تهديدهايى است كه يكى پس از ديگرى به مشركين داده وفرموده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مومنين را يارى مى كنيم وبه زودى كفار را خوار وعذابشان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هم هست مقصود از آمدن امر خدا، نزديكى آن باشد</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امره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در اينكه منظور از روح چيست، اقوالى ذكر شده است، ولى در آيه شريفه منظور از روح وحى وقرآن ونبوت است كه مايه حيات وزندگى انسانهاست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خصيم دو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جدال است واين آيه مى خواهد پررويى ووقاحت بشر را برساند واو را بر اين بى شرميش توبيخ كند، يعنى خداوند با قدرت كامله اش انسان را از نطفه آفريد، ولى اين انسان ناسپاس به مجادله ومخاصمه آشكار در برابر خداوند برخاست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مدافع وبيانگر درون خويش، در اين صورت خداوند مى خواهد عظمت قدرت خويش را بيان كند كه از يك قطره آب بى ارزش چه آفرينش عجيبى كرده است كه به جايى رسيده است كه موجودى متفكر وفصيح وبليغ ومدافع از خويشتن وسخن گوى آشكار شده است</w:t>
      </w:r>
      <w:r>
        <w:rPr>
          <w:rFonts w:eastAsia="IRNazanin" w:cs="IRNazanin"/>
          <w:color w:val="111111"/>
          <w:sz w:val="28"/>
          <w:szCs w:val="28"/>
          <w:rtl w:val="true"/>
          <w:lang w:bidi="fa-IR"/>
        </w:rPr>
        <w:t xml:space="preserve">. </w:t>
      </w:r>
      <w:r>
        <w:rPr>
          <w:rStyle w:val="FootnoteAnchor"/>
          <w:rtl w:val="true"/>
        </w:rPr>
        <w:footnoteReference w:id="685"/>
      </w:r>
      <w:bookmarkStart w:id="917" w:name="pg15085_162032"/>
    </w:p>
    <w:p>
      <w:pPr>
        <w:pStyle w:val="BookText"/>
        <w:rPr/>
      </w:pPr>
      <w:bookmarkEnd w:id="917"/>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دفء گرما است، گرمائى كه بوسيله پوست وپشم وكرك اين حيوانات بدن را با آن گرم مى كنند واز سرما نگه مى دارند</w:t>
      </w:r>
      <w:r>
        <w:rPr>
          <w:rFonts w:eastAsia="IRNazanin" w:cs="IRNazanin"/>
          <w:color w:val="111111"/>
          <w:sz w:val="28"/>
          <w:szCs w:val="28"/>
          <w:rtl w:val="true"/>
          <w:lang w:bidi="fa-IR"/>
        </w:rPr>
        <w:t>.</w:t>
      </w:r>
    </w:p>
    <w:p>
      <w:pPr>
        <w:pStyle w:val="Heading4"/>
        <w:numPr>
          <w:ilvl w:val="3"/>
          <w:numId w:val="1"/>
        </w:numPr>
        <w:rPr/>
      </w:pPr>
      <w:bookmarkStart w:id="918" w:name="__RefHeading___Toc986525_2142443653"/>
      <w:bookmarkStart w:id="919" w:name="_Toc371"/>
      <w:bookmarkEnd w:id="918"/>
      <w:r>
        <w:rPr>
          <w:rtl w:val="true"/>
        </w:rPr>
        <w:t>نكته ها</w:t>
      </w:r>
      <w:bookmarkEnd w:id="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ماضى به معناى مضارع</w:t>
      </w:r>
    </w:p>
    <w:p>
      <w:pPr>
        <w:pStyle w:val="BookText"/>
        <w:rPr/>
      </w:pPr>
      <w:r>
        <w:rPr>
          <w:rFonts w:ascii="IRNazanin" w:hAnsi="IRNazanin" w:eastAsia="IRNazanin"/>
          <w:color w:val="111111"/>
          <w:sz w:val="28"/>
          <w:sz w:val="28"/>
          <w:szCs w:val="28"/>
          <w:rtl w:val="true"/>
          <w:lang w:bidi="fa-IR"/>
        </w:rPr>
        <w:t>گاهى چون يك امرى قطعى است مانند مجازات مشركان از وجود آن بوسيله فعل ماضى تعبيير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وَ نُفِخَ  فِى الصُّورِ فَصَعِقَ  مَنْ  فِى السَّمَاوَاتِ  وَمَنْ  فِى الْأَرْضِ  إِلاَّ مَنْ  شَاءَ اللَّهُ  ثُمَّ  نُفِخَ  فِيهِ  أُخْرَى فَإِذَا هُمْ  قِيامٌ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وعده هاى خود عمل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در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خداوند وعده داده بود كه حَتَّى يأْتِى اللَّهُ  بِأَمْرِهِ  اكنون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در جمله سبحانه وتعالى عما يشركون از باب التفات از خطاب به غيبت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مى فرمود عجله نكنيد، اما حالا مى فرمايد منزه از آنچه درباره اش شرك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التفات اشاره است به اينكه مرتكبين شرك آنقدر ساقطند كه سزاوار نيست مورد خطاب قرار گيرند واستعجالشان نسبت به آمدن عذاب هم ناشى از شرك ايشان واز باب سخريه واستهزاء به دعوت انبياء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فرشتگان همراه وحى</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يلْقِى الرُّوحَ  مِنْ  أَمْرِهِ  عَلَى مَنْ  يشَاءُ مِنْ  عِبَادِهِ  لِينْذِرَ يوْمَ  التَّلاَقِ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نخستين فرمان الهى به پيامبران به مقتضاى جمله أن انذروا بيم دادن است به خاطر اين استكه براى بيدار كردن يك قوم گمراه وآلوده به شرك هيچ چيز موثرتر از انذار نيست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لا اله الا انا فاتقون اشاره به آن است كه پيامبر مامور به انذار از دو نوع انحراف </w:t>
      </w:r>
    </w:p>
    <w:p>
      <w:pPr>
        <w:pStyle w:val="BookText"/>
        <w:rPr/>
      </w:pPr>
      <w:r>
        <w:rPr>
          <w:rFonts w:ascii="Amiri" w:hAnsi="Amiri" w:eastAsia="Amiri" w:cs="Amiri"/>
          <w:color w:val="111111"/>
          <w:sz w:val="28"/>
          <w:sz w:val="28"/>
          <w:szCs w:val="28"/>
          <w:rtl w:val="true"/>
          <w:lang w:bidi="ar-SA"/>
        </w:rPr>
        <w:t xml:space="preserve">بوده است، انحراف عقيدتى كه با جمله لا اله الا انا فهميده مى شود، وانحراف از عمل 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دارد</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خلق السماوات والارض بالحق وآيات بعد از آن مى توان بر وحدانيت خدا در الوهيت احتجاج كرد، هم از راه خلق كردن وهم از راه تدبير واين دو جهت با هم فرق دارند زيرا خلقت وايجاد آيت ودليل بر الوهيت خداست اما نعمت بودن بعضى از اين مخلوقات براى بعضى ديگر نشانه ربوبيت اوست، چون يك موجود نعمت براى موجود ديگر نمى شود مگر وقتى كه ميان آن دو ارتباط  باشد ارتباطى كه باعث برقرارى نظامى ميان آن دو گردد وحكايت از تدبير واحد كند، ووحدت تدبير نشانه وحدت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بودن همه موجودات كه در آسمان وزمين است براى انسان خود دليل است براى اينكه خداوند به تنهايى رب انسان ورب هرچيزى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خَلَقَ  الْإِنْسَانَ  مِنْ  نُطْفَةٍ  فَإِذَا هُوَ خَصِيمٌ  مُبِينٌ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 الْإِنْسَانُ  أَنَّا خَلَقْنَاهُ  مِنْ  نُطْفَةٍ  فَإِذَا هُوَ خَصِيمٌ  مُبِينٌ  با اين تفاوت كه جهت خصومت انسان را در سوره يس بيان مى كند وآن انكار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وَنَسِى خَلْقَهُ  قَالَ  مَنْ  يحْيى الْعِظَامَ  وَهِى رَمِيمٌ  قران پاسخ مى دهد همان قدرتى كه در دنيا انسان را آفريد قادر بر خلقت دوباره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وتكبّرِ انسان تا بدان حدّ است كه در برابر خالق خود به خصومت واظهار دشمنى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خَصِيمٌ  مُبِينٌ  </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اين همه فوايد قبل از هرچيز مساله پوشش ومسكن را مطرح مى كند، زيرا بسيارى از مردم بخصوص باديه نشينان هم لباسشان از پشم ومو يا پوست تهيه مى شود وهم خيمه هايشان كه آنها را از سرما وگرما حفظ  مى كند وبه هر حال اين دليل بر اهميت پوشش ومسكن ومقدم بودن آن بر هرچيز ديگر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حيوانات براى انسان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وگوشت آن براى خوراك، پوست </w:t>
      </w:r>
    </w:p>
    <w:p>
      <w:pPr>
        <w:pStyle w:val="BookText"/>
        <w:rPr/>
      </w:pPr>
      <w:r>
        <w:rPr>
          <w:rFonts w:ascii="IRNazanin" w:hAnsi="IRNazanin" w:eastAsia="IRNazanin"/>
          <w:color w:val="111111"/>
          <w:sz w:val="28"/>
          <w:sz w:val="28"/>
          <w:szCs w:val="28"/>
          <w:rtl w:val="true"/>
          <w:lang w:bidi="fa-IR"/>
        </w:rPr>
        <w:t>وپشم آن براى كفش ولباس، پُشتِ  آن براى بار، پاى آن براى شخم وفضولات آن براى كود، وبا اين همه بركات، زحمت آن براى انسان بسيار اندك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را قبل از منافع ذكر كرده اشاره به اينكه پوشش درواقع براى دفع ضرر است ودفع ضرر مقدم بر جلب منفعت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و لكم فيها جمال نخست به بازگشت آنها از صحرا اشاره مى كند چرا كه در هنگام بازگشت پستانهايشان پر شير، شكمهايشان سير ودر چهره هايشان نشانه هاى رضايتمندى ديده مى شود، به همين دليل آن حرص وعجله اى كه صبح به هنگام حركت به صحرا دارند در برگشت از آن خبرى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تنها اشاره به يك مساله ظاهرى وتشريفاتى نيست بلكه بيانگر واقعيتى است ودر اعماق جامعه گوياى اين حقيقت است كه چنين جامعه اى خودكفا است فقير ومستمند ووابسته به اين وآن نمى باشد خودش توليد مى كند وآنچه را خود دارد مصرف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جامعه، در حركت وتلاش است، نه ركود وخمود، آنهم حركتِ  جمعى نه تك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جَمالٌ  حِينَ  تُرِيحُونَ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جمال، در خدمتِ  مردم بودن است، نه فقط  فكر سير كردنِ  شكم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تحتِ  امرِ چوپان عاقل بودن است، نه رها ويله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حِينَ  تُرِيحُونَ  وَ</w:t>
      </w:r>
      <w:r>
        <w:rPr>
          <w:rFonts w:eastAsia="IRNazanin" w:cs="IRNazanin"/>
          <w:color w:val="111111"/>
          <w:sz w:val="28"/>
          <w:szCs w:val="28"/>
          <w:rtl w:val="true"/>
          <w:lang w:bidi="fa-IR"/>
        </w:rPr>
        <w:t>...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وزيبائى بر دو قسم است؛</w:t>
      </w:r>
    </w:p>
    <w:p>
      <w:pPr>
        <w:pStyle w:val="BookText"/>
        <w:rPr/>
      </w:pPr>
      <w:r>
        <w:rPr>
          <w:rFonts w:ascii="Amiri" w:hAnsi="Amiri" w:eastAsia="Amiri" w:cs="Amiri"/>
          <w:color w:val="111111"/>
          <w:sz w:val="28"/>
          <w:sz w:val="28"/>
          <w:szCs w:val="28"/>
          <w:rtl w:val="true"/>
          <w:lang w:bidi="ar-SA"/>
        </w:rPr>
        <w:t xml:space="preserve">جمال مادى؛ وَ لَكُمْ  فِيهَا جَمَالٌ  حِينَ  تُرِيحُونَ  وَحِينَ  تَسْرَحُونَ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معنوى؛ فَاصْبِرْ صَبْراً جَمِيلاً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چهارپايان قوى ترند، امّا به قدرت الهى، رام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أَثْقالَكُمْ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مَركب بايد در درجه اوّل براى سوارى باشد ودر مرحله دوم مايه 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لِتَرْكَبُوها وَزِينَةً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خلاف برخى افراد، كه فقط  براى تجمّل وتشريفات، در فكر تهيه وسيله نقليه هستند، نه آنكه واقعاً نيازى به آن داشته باشند</w:t>
      </w:r>
      <w:r>
        <w:rPr>
          <w:rFonts w:eastAsia="Amiri" w:cs="Amiri" w:ascii="Amiri" w:hAnsi="Amiri"/>
          <w:color w:val="111111"/>
          <w:sz w:val="28"/>
          <w:szCs w:val="28"/>
          <w:rtl w:val="true"/>
          <w:lang w:bidi="ar-SA"/>
        </w:rPr>
        <w:t>).</w:t>
      </w:r>
      <w:r>
        <w:rPr>
          <w:rStyle w:val="FootnoteAnchor"/>
          <w:rtl w:val="true"/>
        </w:rPr>
        <w:footnoteReference w:id="698"/>
      </w:r>
      <w:bookmarkStart w:id="920" w:name="pg15085_162035"/>
    </w:p>
    <w:p>
      <w:pPr>
        <w:pStyle w:val="BookText"/>
        <w:rPr/>
      </w:pPr>
      <w:bookmarkEnd w:id="920"/>
      <w:r>
        <w:rPr>
          <w:rFonts w:ascii="IRNazanin" w:hAnsi="IRNazanin" w:eastAsia="IRNazanin"/>
          <w:color w:val="111111"/>
          <w:sz w:val="28"/>
          <w:sz w:val="28"/>
          <w:szCs w:val="28"/>
          <w:rtl w:val="true"/>
          <w:lang w:bidi="fa-IR"/>
        </w:rPr>
        <w:t>وسايل نقليه امروزى، چه ماشين، چه قطار وچه هواپيما، در واقع مخلوقِ  خدا هستند 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يخْلُقُ  ما لاتَعْلَمُونَ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فائده حيوانات باربر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وَفَرْشاً </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986527_2142443653"/>
      <w:bookmarkStart w:id="922" w:name="_Toc372"/>
      <w:bookmarkEnd w:id="921"/>
      <w:r>
        <w:rPr>
          <w:rtl w:val="true"/>
        </w:rPr>
        <w:t xml:space="preserve">آیه </w:t>
      </w:r>
      <w:r>
        <w:rPr/>
        <w:t>9</w:t>
      </w:r>
      <w:r>
        <w:rPr>
          <w:rtl w:val="true"/>
        </w:rPr>
        <w:t>-</w:t>
      </w:r>
      <w:r>
        <w:rPr/>
        <w:t>13</w:t>
      </w:r>
      <w:bookmarkEnd w:id="922"/>
    </w:p>
    <w:p>
      <w:pPr>
        <w:pStyle w:val="Heading4"/>
        <w:numPr>
          <w:ilvl w:val="3"/>
          <w:numId w:val="1"/>
        </w:numPr>
        <w:rPr/>
      </w:pPr>
      <w:bookmarkStart w:id="923" w:name="__RefHeading___Toc986529_2142443653"/>
      <w:bookmarkStart w:id="924" w:name="_Toc373"/>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 xml:space="preserve">وَ عَلَى اللّهِ  قَصْدُ السَّبيلِ  وَ مِنْها جائِرٌ وَ 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w:t>
      </w:r>
    </w:p>
    <w:p>
      <w:pPr>
        <w:pStyle w:val="Heading4"/>
        <w:numPr>
          <w:ilvl w:val="3"/>
          <w:numId w:val="1"/>
        </w:numPr>
        <w:rPr/>
      </w:pPr>
      <w:bookmarkStart w:id="925" w:name="__RefHeading___Toc986531_2142443653"/>
      <w:bookmarkStart w:id="926" w:name="_Toc374"/>
      <w:bookmarkEnd w:id="925"/>
      <w:r>
        <w:rPr>
          <w:rtl w:val="true"/>
        </w:rPr>
        <w:t>ترجمه</w:t>
      </w:r>
      <w:bookmarkEnd w:id="92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خداست كه راه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اما بعضى از راه ها بيراهه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خدا بخواهد،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اجبار سودى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از آسمان، آبى فرستاد، كه نوشيدن شما از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ودرختانى كه حيوانات خود را در آن به چرا مى بريد، نيز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زراعت وزيتون ونخل وانگور، واز همه ميوه ها مى روياند، مسلما در اين، نشانه روشنى براى انديشمندان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شب وروز وخورشيد وماه را مسخر شما ساخت، وستارگان نيز به فرمان او مسخر شمايند، در اين،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 گيرند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مخلوقاتى را كه در زمين به رنگهاى گوناگون آفريده نيز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در اين، نشانه روشنى است براى گروهى كه متذكر مى شوند</w:t>
      </w:r>
      <w:r>
        <w:rPr>
          <w:rFonts w:eastAsia="IRNazanin" w:cs="IRNazanin"/>
          <w:color w:val="111111"/>
          <w:sz w:val="28"/>
          <w:szCs w:val="28"/>
          <w:rtl w:val="true"/>
          <w:lang w:bidi="fa-IR"/>
        </w:rPr>
        <w:t xml:space="preserve">! </w:t>
      </w:r>
      <w:bookmarkStart w:id="927" w:name="pg15085_162036"/>
    </w:p>
    <w:p>
      <w:pPr>
        <w:pStyle w:val="Heading4"/>
        <w:numPr>
          <w:ilvl w:val="3"/>
          <w:numId w:val="1"/>
        </w:numPr>
        <w:rPr/>
      </w:pPr>
      <w:bookmarkStart w:id="928" w:name="__RefHeading___Toc986533_2142443653"/>
      <w:bookmarkStart w:id="929" w:name="_Toc375"/>
      <w:bookmarkEnd w:id="927"/>
      <w:bookmarkEnd w:id="928"/>
      <w:r>
        <w:rPr>
          <w:rtl w:val="true"/>
        </w:rPr>
        <w:t>تفسير</w:t>
      </w:r>
      <w:bookmarkEnd w:id="9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انسانها به عهده خداوند، عدم اجبار در هدايت كردن، نشانه هاى خداشناسى در روياندن كشت وزيتون ودرختان خرما وانگور براى اهل انديشه، وتسخير شب وروز وشمس وقمر براى اهل تعقل ونعمتهاى متنوع ورنگارنگ براى اهل تذكر، نزول باران از آسمان از ناحيه خداوند بمنظور بهره ورى خود وحيوانات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معناى صاف بودن راه است بنابراين قصد السبيل يعنى راه راست كه به دور از انحراف وگمراهى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مقصود از اينكه فرمود بر خدا است قصد السبيل اين است كه بر خدا واجب است كه راه مستقيم را براى بندگانش معين كند تا آن راه ايشان را به سعادت برساند وچون حاكمى غير از خدا نيست كه او را محكوم به اين واجب كند پس او خودش بر خود واجب كرده است كه راهى براى بندگان خود قرار دهد وايشان را به سوى خود هدايت كند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الليل مفهوم واقعى تسخير موجودات براى انسان اين است كه در خدمت منافع او باشد وبه او امكان بهره گيرى دهد وبه همين جهت شب وروز وخورشيد وماه وستارگان كه هركدام در زندگى انسان نوعى منفعت دارند در تسخير انسان هستند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تسيمون از واژه اسامه به معناى چرانيدن حيوانات است وروشن است كه حيوانات هم از گياهان استفاده مى كنند هم از برگهاى درختان، وشجر در لغت معناى وسيعى دارد كه هم به درخت اطلاق مى شود وهم به گياه</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930" w:name="__RefHeading___Toc986535_2142443653"/>
      <w:bookmarkStart w:id="931" w:name="_Toc376"/>
      <w:bookmarkEnd w:id="930"/>
      <w:r>
        <w:rPr>
          <w:rtl w:val="true"/>
        </w:rPr>
        <w:t>نكته ها</w:t>
      </w:r>
      <w:bookmarkEnd w:id="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خداوند به صراط  مستقيم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در برخى از آيات مى فرمايد هدايت به صراط  مستقيم مخصوص خداوند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وَمِنْهَا جَائِرٌ وَلَوْ شَاءَ لَهَدَاكُمْ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هدايت را در آيه وَ لاَ تَقْرَبُوا مَالَ  الْيتِيمِ  إِلاَّ بِالَّتِى هِى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سبحان جمله و على الله قصد السبيل را در مقدم بر نعمتهاى مادى مانند انعام وبغال وحمير ذكر كرد، به اين منظور بود كه از اين نعمتها در در راه رفتن وسوار شدن مركب استفاده مى شود، از اين رو مناسب بود كه راههاى معنوى كه انسان را به كمال حقيقى مى رساند خاطر نشان سازد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خداوند قصد السبيل را به خودش نسبت داده ولى سبيل جائر را به خودش نسبت نداده جهتش اين است كه جائر راه ضلالت وگمراهى است واز ناحيه خدا جعل نشده است، ودر حقيقت راه جائر راه نيست بلكه بيراه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امورى كه خداوند بر خود لازم دانسته، ارشاد وهدايت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عَلَينا لَلْهُدى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قَصْدُ السَّبِيلِ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لو شاء لهداكم اجمعين به اين واقعيت اشاره مى كند گام نهادن گروهى از انسانها در طريق جائر ومنحرف نبايد اين توهم را ايجاد كند كه خداوند مغلوب شده است بلكه اين خواست اوست ومقتضاى حكمت است كه انسانها آزاد باشند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باران بر اساس بهره مندى انسان ها است؛ لَكُمْ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ميان همه ميوه ها تنها به اسامى اين چند ميوه زيتون خرما انگور تصريح نموده وبقيه را به آنها عطف كرده شايد از اين جهت بوده است كه غالبا به عنوان غذا مصرف مى شود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رنگ ها در هستى، نشانه قدرت وحكمتِ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لَآيةً  محصولات كارخانه هرچه متنوّع تر باشد، نشانه ابتكار وخلّاقيتِ  سازنده آن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كريم بعد از شمردن برخى از نعمت ها مى فرمايد اينها نشانه هايى است براى اهل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  فِى ذَلِكَ  لَآياتٍ  لِقَوْمٍ  يتَفَكَّرُونَ  چهار بار در قران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چه كسانى اهل تفكر هستند قران كريم خردمندان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لَآياتٍ  لِأُولِى الْأَلْبَابِ  الَّذِينَ  يذْكُرُونَ  اللَّهَ  قِيامًا وَقُعُودًا وَعَلَى جُنُوبِهِمْ  وَيتَفَكَّرُونَ  فِى خَلْقِ  السَّمَاوَاتِ  وَالْأَرْضِ  رَبَّنَا مَا خَلَقْتَ  هَذَا بَاطِلًا سُبْحَانَكَ  فَقِنَا عَذَابَ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تعبير آيات را خاتمه داد، تفكر ، تعقل، تذكر، واين اختلاف در تعبير جنبه تفنن ندارد بلكه هريك اشاره به نكته ايست وشايد نكته اين تفاوت آن باشد كه در مورد اختلاف الوان ورنگهاى نعمت ها در روى زمين آنقدر مساله روشن است كه تنها با تذكر ويادآورى كافى است، ولى در مورد زراعت وزيتون ونخل وانگور، وبه طور كلى ميوه ها، كمى بيشتر انديشه لازم است تا به خواص غذايى ودرمانى آنها آشنا شويم لذا تفكر را به كار برد، اما در مورد تسخير خورشيد وماه وستارگان وشب وروز انديشه بيشترى لازم است، لذا تعبير به تعقل كرده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اى از تسخير نجوم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آيه مى فرمايد ليل ونهار ، شمس وقمر ونجوم مسخر شما است يعنى در مسير منفعت وبهره ورى شما است وَ سَخَّرَ لَكُمُ  اللَّيلَ  وَالنَّهَارَ وَالشَّمْسَ  وَالْقَمَرَ وَالنُّجُومُ  مُسَخَّرَاتٌ  بِأَمْرِهِ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منفعت نجوم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جَعَلَ  لَكُمُ  النُّجُومَ  لِتَهْتَدُوا بِهَا فِى ظُلُمَاتِ  الْبَرِّ وَالْبَحْرِ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932" w:name="pg15085_162039"/>
    </w:p>
    <w:p>
      <w:pPr>
        <w:pStyle w:val="Heading3"/>
        <w:numPr>
          <w:ilvl w:val="2"/>
          <w:numId w:val="1"/>
        </w:numPr>
        <w:rPr/>
      </w:pPr>
      <w:bookmarkStart w:id="933" w:name="__RefHeading___Toc986537_2142443653"/>
      <w:bookmarkStart w:id="934" w:name="_Toc377"/>
      <w:bookmarkEnd w:id="932"/>
      <w:bookmarkEnd w:id="933"/>
      <w:r>
        <w:rPr>
          <w:rtl w:val="true"/>
        </w:rPr>
        <w:t xml:space="preserve">آیه </w:t>
      </w:r>
      <w:r>
        <w:rPr/>
        <w:t>14</w:t>
      </w:r>
      <w:r>
        <w:rPr>
          <w:rtl w:val="true"/>
        </w:rPr>
        <w:t>-</w:t>
      </w:r>
      <w:r>
        <w:rPr/>
        <w:t>22</w:t>
      </w:r>
      <w:bookmarkEnd w:id="934"/>
    </w:p>
    <w:p>
      <w:pPr>
        <w:pStyle w:val="Heading4"/>
        <w:numPr>
          <w:ilvl w:val="3"/>
          <w:numId w:val="1"/>
        </w:numPr>
        <w:rPr/>
      </w:pPr>
      <w:bookmarkStart w:id="935" w:name="__RefHeading___Toc986539_2142443653"/>
      <w:bookmarkStart w:id="936" w:name="_Toc378"/>
      <w:bookmarkEnd w:id="935"/>
      <w:r>
        <w:rPr>
          <w:rtl w:val="true"/>
        </w:rPr>
        <w:t>اشاره</w:t>
      </w:r>
      <w:bookmarkEnd w:id="93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986541_2142443653"/>
      <w:bookmarkStart w:id="938" w:name="_Toc379"/>
      <w:bookmarkEnd w:id="937"/>
      <w:r>
        <w:rPr>
          <w:rtl w:val="true"/>
        </w:rPr>
        <w:t>ترجمه</w:t>
      </w:r>
      <w:bookmarkEnd w:id="938"/>
    </w:p>
    <w:p>
      <w:pPr>
        <w:pStyle w:val="BookText"/>
        <w:rPr/>
      </w:pPr>
      <w:r>
        <w:rPr>
          <w:rFonts w:ascii="IRNazanin" w:hAnsi="IRNazanin" w:eastAsia="IRNazanin"/>
          <w:color w:val="111111"/>
          <w:sz w:val="28"/>
          <w:sz w:val="28"/>
          <w:szCs w:val="28"/>
          <w:rtl w:val="true"/>
          <w:lang w:bidi="fa-IR"/>
        </w:rPr>
        <w:t xml:space="preserve">او كسى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بخوريد، وزيورى براى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كنيد، وكشتيها را مى بينى كه سينه دريا را مى شكافند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بهره گيريد، شايد شكر نعمتهاى او را بجا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زمين، كوه هاى ثابت ومحكمى افكند تا لرزش آن را نسبت به شما بگيرد، ونهرها وراه هايى ايجاد كرد، تا هدايت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علاماتى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ستارگان هدايت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همچون كسى است كه نمى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نعمتهاى خدا را بشماريد، هرگز نمى توانيد آنها را احصا كنيد، خداوند بخشنده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آنچه را پنهان مى داريد وآنچه را آشكار مى سازيد،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معبودهايى را كه غير از خدا مى خوانند، چيزى را خلق نمى كنند، بلكه خودشان هم مخلوقند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مردگانى هستند كه هرگز استعداد حيات ندارند، ونمى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محشور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 شما خداوند يگانه است، اما كسانى كه به آخرت ايمان نمى آورند، دلهايشان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 كند ومستكبرند</w:t>
      </w:r>
      <w:r>
        <w:rPr>
          <w:rFonts w:eastAsia="IRNazanin" w:cs="IRNazanin"/>
          <w:color w:val="111111"/>
          <w:sz w:val="28"/>
          <w:szCs w:val="28"/>
          <w:rtl w:val="true"/>
          <w:lang w:bidi="fa-IR"/>
        </w:rPr>
        <w:t>.</w:t>
      </w:r>
    </w:p>
    <w:p>
      <w:pPr>
        <w:pStyle w:val="Heading4"/>
        <w:numPr>
          <w:ilvl w:val="3"/>
          <w:numId w:val="1"/>
        </w:numPr>
        <w:rPr/>
      </w:pPr>
      <w:bookmarkStart w:id="939" w:name="__RefHeading___Toc986543_2142443653"/>
      <w:bookmarkStart w:id="940" w:name="_Toc380"/>
      <w:bookmarkEnd w:id="939"/>
      <w:r>
        <w:rPr>
          <w:rtl w:val="true"/>
        </w:rPr>
        <w:t>تفسير</w:t>
      </w:r>
      <w:bookmarkEnd w:id="94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دريا براى استفاده انسان از گوشت تازه ونعمت هاى ديگر بمنظور شكرگزارى بشر، استوار قرار دادن كوه ها </w:t>
      </w:r>
      <w:bookmarkStart w:id="941" w:name="pg15085_162040"/>
    </w:p>
    <w:p>
      <w:pPr>
        <w:pStyle w:val="BookText"/>
        <w:rPr/>
      </w:pPr>
      <w:bookmarkEnd w:id="941"/>
      <w:r>
        <w:rPr>
          <w:rFonts w:ascii="IRNazanin" w:hAnsi="IRNazanin" w:eastAsia="IRNazanin"/>
          <w:color w:val="111111"/>
          <w:sz w:val="28"/>
          <w:sz w:val="28"/>
          <w:szCs w:val="28"/>
          <w:rtl w:val="true"/>
          <w:lang w:bidi="fa-IR"/>
        </w:rPr>
        <w:t>وزمين وقرار دادن نهرها وراه ها وستاره ها بمنظور هدايت يابى، عدم يكسان بودن خالق وغير خالق، ناتوانى بشر از شمردن نعمت ها، علم الهى به نهان وآشكار انسان، عدم قدرت بت ها بر آفرينش، خداوند تنها معبود يگانه انسان، استكبار عامل كفرورزى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شكافتن آب از چپ وراست است وبه صداى وزش بادهاى شديد نيز گفته مى شود وازآنجا كه كشتى ها به هنگام حركت آب ها را با سينه خود مى شكافند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خوردن گوشت تازه از دريا، خوردن گوشت ماهى است كه از دريا صيد مى شود ومقصود از استخراج زينت براى پوشاندن، لؤلؤ ومرجانى است كه از دريا گرفته مى شود وزنان خود را با آن مى آرايند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افمن يخلق كمن لايخلق به مساله خلقت وانعام اكتفا نكرد بلكه مساله تدبير را هم دخيل دانست وجمله و الله يعلم ما تسرون وما تعلنون را هم ضميمه فرمود تا بفهماند كه خالق ومنعمى را بايد پرستيد كه عالم هم باشد تا بدينوسيله مدبر مخلوق خود بوده وهر مخلوقى را بسوى كمال مطلوبش راهنمايى كند وراه سعادتى را كه برايش مقدر كرده به او بنماياند ومعلوم است كه عبادت وقتى عبادت وپرستش واقعى است كه معبود عالم به عبادت عابد خود باشد وخضوع وخشوع او را ببيند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ابتداى سوره نحل تا اينجا در پانزده آيه، نعمت هاى الهى را برمى شمرد ودر اين آيه، يك نتيجه كلّى گرفته وبصورت سؤال، اين مطلب را بيان مى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خلق مى كند، همانند بت ها يا طاغوت هايى است كه قدرت خلق ندارند؟ چرا بجاى خداوند متعال سراغ آنها مى رويد؟</w:t>
      </w:r>
      <w:r>
        <w:rPr>
          <w:rStyle w:val="FootnoteAnchor"/>
          <w:rtl w:val="true"/>
        </w:rPr>
        <w:footnoteReference w:id="714"/>
      </w:r>
    </w:p>
    <w:p>
      <w:pPr>
        <w:pStyle w:val="Heading4"/>
        <w:numPr>
          <w:ilvl w:val="3"/>
          <w:numId w:val="1"/>
        </w:numPr>
        <w:rPr/>
      </w:pPr>
      <w:bookmarkStart w:id="942" w:name="__RefHeading___Toc986545_2142443653"/>
      <w:bookmarkStart w:id="943" w:name="_Toc381"/>
      <w:bookmarkEnd w:id="942"/>
      <w:r>
        <w:rPr>
          <w:rtl w:val="true"/>
        </w:rPr>
        <w:t>نكته ها</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اى از تسخير دريا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سَخَّرَ لَكُمُ  الْبَحْرَ لِتَجْرِى الْفُلْكُ  فِيهِ  بِأَمْرِهِ </w:t>
      </w:r>
    </w:p>
    <w:p>
      <w:pPr>
        <w:pStyle w:val="BookText"/>
        <w:rPr/>
      </w:pPr>
      <w:r>
        <w:rPr>
          <w:rFonts w:ascii="Amiri" w:hAnsi="Amiri" w:eastAsia="Amiri" w:cs="Amiri"/>
          <w:color w:val="111111"/>
          <w:sz w:val="28"/>
          <w:sz w:val="28"/>
          <w:szCs w:val="28"/>
          <w:rtl w:val="true"/>
          <w:lang w:bidi="ar-SA"/>
        </w:rPr>
        <w:t xml:space="preserve">وَلِتَبْتَغُوا مِنْ  فَضْلِهِ  وَلَعَلَّكُمْ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وَلِيذِيقَكُمْ  مِنْ  رَحْمَتِهِ  وَلِتَجْرِى الْفُلْكُ  بِأَمْرِهِ  وَلِتَبْتَغُوا مِنْ  فَضْلِهِ  وَلَعَلَّكُمْ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 مهم ترين منبع تأمين گوشتِ  تازه وسالم است؛ لَحْماً طَرِيا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كلى در مورد حيوانات دريايى، حلال بودن است، مگر آنكه دليل خاصى بر حرمت باشد؛ لِتَأْكُلُوا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نه فقط  نيازهاى اوليه چون آب وغذا بلكه حتى زينت انسان را نيز تامين نموده است؛ حلية تلبسونها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اضطرابِ  زمين، نياز به كوه هاى عميق واستوار دارد، اضطرابِ  ساكنان زمين نيز، نياز به انسان هاى استوار وخدايى دارد، تا مايه آرامش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جعلهم الله اركان الارض ان تميد باهلها؛ خداوند اهل بيت پيامبر را اركانِ  زمين قرار داد تا اهل زمين را از اضطراب نجات دهند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شمردنِ  نعمت هاى الهى ممكن نيست، امّا ذكر وياد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رَبِّكَ  فَحَدِّثْ  ودر زيارت امين الله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ذاكرة لسوابغ آلائك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خالقيت پروردگار متعال</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يخْلُقُ  كَمَنْ  لاَ يخْلُقُ  أَ فَلاَ تَذَكَّرُونَ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خَلْقُ  اللَّهِ  فَأَرُونِى مَا ذَا خَلَقَ  الَّذِينَ  مِنْ  دُونِهِ  بَلِ  الظَّالِمُونَ  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رَأَيتُمْ  مَا تَدْعُونَ  مِنْ  دُونِ  اللَّهِ  أَرُونِى مَا ذَا خَلَقُوا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تَدْعُونَ  مِنْ  دُونِ  اللَّهِ  لَنْ  يخْلُقُوا ذُبَاباً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خداشناسى وخداپرستى در نهاد تمام انسان ها هست، فقط  تذكّر لازم دارد؛ أَفَلاتَذَكَّرُونَ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نحل وَ إِنْ  تَعُدُّوا نِعْمَةَ  اللَّهِ  لاَ تُحْصُوهَا إِنَّ  اللَّهَ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است؛ وَ إِنْ  تَعُدُّوا نِعْمَتَ  اللَّهِ  لَا تُحْصُوهَا إِنَّ  الْإِنْسَانَ  لَظَلُومٌ  كَفَّارٌ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ستارگان را براى سه چيز آفريد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راه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شياطين</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لا تحصوها اشاره به اين دارد كه ماوراء اين نعمت ها نعمت هايى است كه قابل شمارش نيست، ثانيا شما كه نمى توانيد اين نعمت ها را بشماريد چگونه طاقت داريد كه حق اين نعمت ها وشكر آن را بجا آوريد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حقيقت را بيان كرد كه بتها خالق ومنعم نيستند وبه همين دليل لايق پرستش نيستند ودر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فرمايد كه آنها خود مخلوق اند ونيازمند با اين حال چگونه مى توانند تكيه گاه انسانها باشند وگره گشايى كنند از اين گذشته موجودات مرده اى هستند كه نمى دانند چه زمانى مبعوث مى شوند آنگاه چگونه اينها را مى پرستيد؟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تعدوا نعمة الله لاتحصوها اشاره است به زيادى نعمتهاى الهى، وكثرتى كه از حيطه شمارش بيرون است چون در حقيقت هيچ موجودى نيست مگر آنكه در مقايسه با نظام كلى عالم، نعمت است هرچند كه بعضى از موجودات نست به بعضى ديگر نعمت نباشد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فقط  براى شناخت راه از بيراهه در بيابانها نياز به علامت داريم، بلكه براى شناخت حق از باطل به نشانه هاى روشن نيازمنديم وآنها امامان معصوم هستند</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معاد در حقيقت انكار مبدأ است مبدأ ومعاد به هم پيوند دارند الهكم اله واحد فالذين لايومنون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قران كريم علل مختلفى براى عدم صلاحيت مخلوقات براى عبادت وپرستش </w:t>
      </w:r>
    </w:p>
    <w:p>
      <w:pPr>
        <w:pStyle w:val="BookText"/>
        <w:rPr/>
      </w:pP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بتها خالق نيستند بلكه مخلوقند؛ وَالَّذِينَ  يدْعُونَ  مِنْ  دُونِ  اللَّهِ  لَا يخْلُقُونَ  شَيئًا وَهُمْ  يخْلَقُون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نفع وضرر براى خودشان نيستند چه برسد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مرگ وحيات وحشر نيستند؛ وَاتَّخَذُوا مِنْ  دُونِهِ  آلِهَةً  لَا يخْلُقُونَ  شَيئًا وَهُمْ  يخْلَقُونَ  وَلَا يمْلِكُونَ  لِأَنْفُسِهِمْ  ضَرًّا وَلَا نَفْعًا وَلَا يمْلِكُونَ  مَوْتًا وَلَا حَياةً  وَلَا نُشُورًا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موجوداتى مثل خود شما هستند وقادر به اجابت خواسته هاى شما نيستند؛ 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رزق شما نيستند؛ لَا يمْلِكُونَ  لَكُمْ  رِزْقًا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ها قادر بر آفريدن مگسى نيستند؛ لَنْ  يخْلُقُوا ذُبَاب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بدهيد تا به حال چه چيزى خلق كردند؛ أَرُونِى مَاذَا خَلَقُوا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44" w:name="pg15085_162044"/>
    </w:p>
    <w:p>
      <w:pPr>
        <w:pStyle w:val="Heading3"/>
        <w:numPr>
          <w:ilvl w:val="2"/>
          <w:numId w:val="1"/>
        </w:numPr>
        <w:rPr/>
      </w:pPr>
      <w:bookmarkStart w:id="945" w:name="__RefHeading___Toc986547_2142443653"/>
      <w:bookmarkStart w:id="946" w:name="_Toc382"/>
      <w:bookmarkEnd w:id="944"/>
      <w:bookmarkEnd w:id="945"/>
      <w:r>
        <w:rPr>
          <w:rtl w:val="true"/>
        </w:rPr>
        <w:t xml:space="preserve">آیه </w:t>
      </w:r>
      <w:r>
        <w:rPr/>
        <w:t>23</w:t>
      </w:r>
      <w:r>
        <w:rPr>
          <w:rtl w:val="true"/>
        </w:rPr>
        <w:t>-</w:t>
      </w:r>
      <w:r>
        <w:rPr/>
        <w:t>29</w:t>
      </w:r>
      <w:bookmarkEnd w:id="946"/>
    </w:p>
    <w:p>
      <w:pPr>
        <w:pStyle w:val="Heading4"/>
        <w:numPr>
          <w:ilvl w:val="3"/>
          <w:numId w:val="1"/>
        </w:numPr>
        <w:rPr/>
      </w:pPr>
      <w:bookmarkStart w:id="947" w:name="__RefHeading___Toc986549_2142443653"/>
      <w:bookmarkStart w:id="948" w:name="_Toc383"/>
      <w:bookmarkEnd w:id="947"/>
      <w:r>
        <w:rPr>
          <w:rtl w:val="true"/>
        </w:rPr>
        <w:t>اشاره</w:t>
      </w:r>
      <w:bookmarkEnd w:id="94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لا جَرَمَ  أَنَّ  اللّهَ  يَعْلَمُ  ما يُسِرُّونَ  وَ ما يُعْلِنُونَ  إِنَّهُ  لا يُحِبُّ  الْمُسْتَكْبِرينَ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يُخْزيهِمْ  وَ يَقُولُ  أَيْنَ  شُرَكائِيَ  الَّذينَ  كُنْتُمْ  تُشَاقُّونَ  فيهِمْ  قالَ  الَّذينَ  أُوتُوا الْعِلْمَ  إِنَّ  الْخِزْيَ  الْيَوْمَ  وَ السُّوءَ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986551_2142443653"/>
      <w:bookmarkStart w:id="950" w:name="_Toc384"/>
      <w:bookmarkEnd w:id="949"/>
      <w:r>
        <w:rPr>
          <w:rtl w:val="true"/>
        </w:rPr>
        <w:t>ترجمه</w:t>
      </w:r>
      <w:bookmarkEnd w:id="95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خداوند از آنچه پنهان مى دارند وآنچه آشكار مى سازند با خبر است، او مستكبران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چه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افسانه هاى دروغين پيشينيان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بايد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خود را بطور كامل بر دوش كشند، وهم سهمى از گناهان كسانى كه بخاطر جهل، گمراهشان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آنها بار سنگين بدى بر دوش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قبل از ايشان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توطئه ها داشتند، ولى خداوند به سراغ شالوده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 وآن را از اساس ويران كرد، وسقف از بالا بر سرشان فرو ريخت، وعذاب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نمى دانستند به سراغشان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روز قيامت خدا آنها را رسوا مى سازد،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شريكانى كه شما براى من ساختيد، وبه خاطر آنها با ديگران دشمنى مى كرديد، كجا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آنها علم داده شده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رسوايى وبدبختى، امروز بر كافران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مى گيرند در حالى كه به خود ظلم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آنها تسليم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بدى انجام نمى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به آنچه انجام مى داديد عالم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درهاى جهنم وارد شويد در حالى كه جاودانه در آن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بدى است جايگاه مستكبران</w:t>
      </w:r>
      <w:r>
        <w:rPr>
          <w:rFonts w:eastAsia="IRNazanin" w:cs="IRNazanin"/>
          <w:color w:val="111111"/>
          <w:sz w:val="28"/>
          <w:szCs w:val="28"/>
          <w:rtl w:val="true"/>
          <w:lang w:bidi="fa-IR"/>
        </w:rPr>
        <w:t xml:space="preserve">! </w:t>
      </w:r>
      <w:bookmarkStart w:id="951" w:name="pg15085_162045"/>
    </w:p>
    <w:p>
      <w:pPr>
        <w:pStyle w:val="Heading4"/>
        <w:numPr>
          <w:ilvl w:val="3"/>
          <w:numId w:val="1"/>
        </w:numPr>
        <w:rPr/>
      </w:pPr>
      <w:bookmarkStart w:id="952" w:name="__RefHeading___Toc986553_2142443653"/>
      <w:bookmarkStart w:id="953" w:name="_Toc385"/>
      <w:bookmarkEnd w:id="951"/>
      <w:bookmarkEnd w:id="952"/>
      <w:r>
        <w:rPr>
          <w:rtl w:val="true"/>
        </w:rPr>
        <w:t>تفسير</w:t>
      </w:r>
      <w:bookmarkEnd w:id="9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نهان وآشكار اعمال كفار، تفكر انحرافى كفار پيرامون نزول كتاب آسمانى، بار گناه گمراهى وگمراه كردن ديگران به عهده كفار در قيامت، از بين بردن مكر كفار پيشين ونابودى آنها بوسيله عذاب خداوند، رسوايى كفار در قيامت، انكار ستمگران از اعمال زشت خود در قيامت وآگاهى خداوند از اعمال آنان، جاويد بودن كفار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كردن ساختمان وفرود آمدن سقف ممكن است اشاره به ساختمان وسقف ظاهرى آنها باشد كه بر اثر زلزله ها وصاعقه ها درهم كوبيده شده بر سر آنان فرود آمد وممكن است كنايه از سازمان وتشكيلات آنها باشد كه به فرمان خدا از ريشه بركنده شد ونابود گشت ومانعى ندارد كه آيه به هر دو معنى باشد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فاتى الله بنيانهم كنايه است از ابطال كيد وافساد مكر ايشان از راهى كه خود آنان انتظارش را نداشتند مثل كسى كه مى ترسد از جلو او را بزنند وهمه حواسش پيش رو است ناگهان دشمن از پشت سر به او حمله مى كند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قرآن بعد از ذكر كلمه سقف تعبير من فوقهم مى كند با اينكه مسلما سقف هميشه در طرف بالا است اين ممكن است به خاط  تاكيد باشد وهم به جهت بيان اين نكته كه گاهى ممكن است سقف فرود آيد ولى صاحب خانه در آنجا نباشد امام در مورد اين تبه كاران سقف فرود آمد وآنها در زير آن بودند ونابود شدند</w:t>
      </w:r>
      <w:r>
        <w:rPr>
          <w:rFonts w:eastAsia="IRNazanin" w:cs="IRNazanin"/>
          <w:color w:val="111111"/>
          <w:sz w:val="28"/>
          <w:szCs w:val="28"/>
          <w:rtl w:val="true"/>
          <w:lang w:bidi="fa-IR"/>
        </w:rPr>
        <w:t>.</w:t>
      </w:r>
      <w:r>
        <w:rPr>
          <w:rStyle w:val="FootnoteAnchor"/>
          <w:rtl w:val="true"/>
        </w:rPr>
        <w:footnoteReference w:id="72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اوتوا العلم منظور از كسانى كه خدا به داشتن علم وصفشان كرده وخبر داده كه در قيامت چنين وچنان مى گويند همان كسانى اند كه به وحدانيت خدا علم يافته وحقيقت توحيد برايشان روشن شده است</w:t>
      </w:r>
      <w:r>
        <w:rPr>
          <w:rFonts w:eastAsia="IRNazanin" w:cs="IRNazanin"/>
          <w:color w:val="111111"/>
          <w:sz w:val="28"/>
          <w:szCs w:val="28"/>
          <w:rtl w:val="true"/>
          <w:lang w:bidi="fa-IR"/>
        </w:rPr>
        <w:t>.</w:t>
      </w:r>
      <w:r>
        <w:rPr>
          <w:rStyle w:val="FootnoteAnchor"/>
          <w:rtl w:val="true"/>
        </w:rPr>
        <w:footnoteReference w:id="726"/>
      </w:r>
      <w:bookmarkStart w:id="954" w:name="pg15085_162046"/>
    </w:p>
    <w:p>
      <w:pPr>
        <w:pStyle w:val="Heading4"/>
        <w:numPr>
          <w:ilvl w:val="3"/>
          <w:numId w:val="1"/>
        </w:numPr>
        <w:rPr/>
      </w:pPr>
      <w:bookmarkStart w:id="955" w:name="__RefHeading___Toc986555_2142443653"/>
      <w:bookmarkStart w:id="956" w:name="_Toc386"/>
      <w:bookmarkEnd w:id="954"/>
      <w:bookmarkEnd w:id="955"/>
      <w:r>
        <w:rPr>
          <w:rtl w:val="true"/>
        </w:rPr>
        <w:t>نكته ها</w:t>
      </w:r>
      <w:bookmarkEnd w:id="956"/>
    </w:p>
    <w:p>
      <w:pPr>
        <w:pStyle w:val="BookText"/>
        <w:rPr/>
      </w:pPr>
      <w:r>
        <w:rPr>
          <w:rFonts w:ascii="IRNazanin" w:hAnsi="IRNazanin" w:eastAsia="IRNazanin"/>
          <w:color w:val="111111"/>
          <w:sz w:val="28"/>
          <w:sz w:val="28"/>
          <w:szCs w:val="28"/>
          <w:rtl w:val="true"/>
          <w:lang w:bidi="fa-IR"/>
        </w:rPr>
        <w:t xml:space="preserve">جمله قالوا اساطير الاولين مى رساند كه با اين تعبير موذيانه دو مطلب را بيان مى داشتند، نخست اينكه سطح فكر ما از اين مسائل بسيار برتر است، اينها افسانه اى بيش نيست كه براى سرگرمى عوام الناس ساخته شده است واز اين گذشته تازگى ندارد زيرا اولين بار نيست كه انسانى چنين سخنانى را اظهار مى دارد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ابتكارى به خرج نداده همان اسطوره هاى گذشتگان را تكرار مى كند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علاوه بايد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الاولين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گفتن اساطيرُ الاولين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بفهمانند كه ما اصلا قرآن را انكار مى كنيم كه از طرف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گمراه دو حالت دارند گاهى آگاهانه به دنبال رهبران منحرف حركت مى كنند كه در اين صورت عامل گناه هم دستور آن رهبران گمراه است وهم تصميم خودشان، در اينجا است كه يك سهم از مسوليت گناه به عهده رهبران است اما گاه مى شود كه پيروان بدون اينكه مايل باشند تحت تاثير وسوسه آنها قرار مى گيرند در اين صورت همه بار گناهانشان بر دوش پيشوايان گمراه است، وخودشان اگر در تحقيق كوتاهى نكرده باشند مسوليتى ندارند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ريشه بسيارى از انحرافها جهل است ودشمن از جهل مردم براى انحراف آنها استفاده مى كند؛ يضلونهم بغير 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دو برابر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أُمَّةٌ  لَعَنَتْ  أُخْتَهَا حَتَّى إِذَا ادَّارَكُوا فِيهَا جَمِيعاً قَالَتْ  أُخْرَاهُمْ  لِأُولاَهُمْ  رَبَّنَا هؤُلاَءِ أَضَلُّونَا فَآتِهِمْ  عَذَاباً ضِعْفاً مِنَ  النَّارِ قَالَ  لِكُلٍّ  ضِعْفٌ  وَلكِنْ  لاَ تَعْلَمُونَ</w:t>
      </w:r>
    </w:p>
    <w:p>
      <w:pPr>
        <w:pStyle w:val="BookText"/>
        <w:rPr/>
      </w:pPr>
      <w:r>
        <w:rPr>
          <w:rFonts w:ascii="IRNazanin" w:hAnsi="IRNazanin" w:eastAsia="IRNazanin"/>
          <w:color w:val="111111"/>
          <w:sz w:val="28"/>
          <w:sz w:val="28"/>
          <w:szCs w:val="28"/>
          <w:rtl w:val="true"/>
          <w:lang w:bidi="fa-IR"/>
        </w:rPr>
        <w:t>زمان ومكان قهر خدا، قابل پيش 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لايشْعُرُونَ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سوال وجواب كه ميان مشركان وعالمان رد وبدل مى شود كشف مطلب مكتومى نمى باشد بلكه اين خود يك نوع مجازات وكيفر روانى است به خصوص اينكه مومنان آگاه در اين جهان همواره مورد سرزنش اين مشركان مغرور بودند</w:t>
      </w:r>
      <w:r>
        <w:rPr>
          <w:rFonts w:eastAsia="IRNazanin" w:cs="IRNazanin"/>
          <w:color w:val="111111"/>
          <w:sz w:val="28"/>
          <w:szCs w:val="28"/>
          <w:rtl w:val="true"/>
          <w:lang w:bidi="fa-IR"/>
        </w:rPr>
        <w:t>.</w:t>
      </w:r>
      <w:r>
        <w:rPr>
          <w:rStyle w:val="FootnoteAnchor"/>
          <w:rtl w:val="true"/>
        </w:rPr>
        <w:footnoteReference w:id="729"/>
      </w:r>
      <w:bookmarkStart w:id="957" w:name="pg15085_162047"/>
    </w:p>
    <w:p>
      <w:pPr>
        <w:pStyle w:val="BookText"/>
        <w:rPr/>
      </w:pPr>
      <w:bookmarkEnd w:id="957"/>
      <w:r>
        <w:rPr>
          <w:rFonts w:ascii="IRNazanin" w:hAnsi="IRNazanin" w:eastAsia="IRNazanin"/>
          <w:color w:val="111111"/>
          <w:sz w:val="28"/>
          <w:sz w:val="28"/>
          <w:szCs w:val="28"/>
          <w:rtl w:val="true"/>
          <w:lang w:bidi="fa-IR"/>
        </w:rPr>
        <w:t>جمله ان الله يعلم ما يسرون به منظور تهديد به كار رفته است تا بدانند خداوند به همه احوال آنها آگاه است وآنها را برگفتار وكردارشان كيفر مى دهد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ريشه اصلى كفر، روحيه تكبرّ است؛ الْكافِرِينَ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الْمُتَكَبِّرِينَ  </w:t>
      </w:r>
      <w:r>
        <w:rPr>
          <w:rFonts w:eastAsia="Amiri" w:cs="Amiri" w:ascii="Amiri" w:hAnsi="Amiri"/>
          <w:color w:val="111111"/>
          <w:sz w:val="28"/>
          <w:szCs w:val="28"/>
          <w:rtl w:val="true"/>
          <w:lang w:bidi="ar-SA"/>
        </w:rPr>
        <w:t>.</w:t>
      </w:r>
      <w:r>
        <w:rPr>
          <w:rStyle w:val="FootnoteAnchor"/>
          <w:rtl w:val="true"/>
        </w:rPr>
        <w:footnoteReference w:id="731"/>
      </w:r>
    </w:p>
    <w:p>
      <w:pPr>
        <w:pStyle w:val="Heading3"/>
        <w:numPr>
          <w:ilvl w:val="2"/>
          <w:numId w:val="1"/>
        </w:numPr>
        <w:rPr/>
      </w:pPr>
      <w:bookmarkStart w:id="958" w:name="__RefHeading___Toc986557_2142443653"/>
      <w:bookmarkStart w:id="959" w:name="_Toc387"/>
      <w:bookmarkEnd w:id="958"/>
      <w:r>
        <w:rPr>
          <w:rtl w:val="true"/>
        </w:rPr>
        <w:t xml:space="preserve">آیه </w:t>
      </w:r>
      <w:r>
        <w:rPr/>
        <w:t>30</w:t>
      </w:r>
      <w:r>
        <w:rPr>
          <w:rtl w:val="true"/>
        </w:rPr>
        <w:t>-</w:t>
      </w:r>
      <w:r>
        <w:rPr/>
        <w:t>37</w:t>
      </w:r>
      <w:bookmarkEnd w:id="959"/>
    </w:p>
    <w:p>
      <w:pPr>
        <w:pStyle w:val="Heading4"/>
        <w:numPr>
          <w:ilvl w:val="3"/>
          <w:numId w:val="1"/>
        </w:numPr>
        <w:rPr/>
      </w:pPr>
      <w:bookmarkStart w:id="960" w:name="__RefHeading___Toc986559_2142443653"/>
      <w:bookmarkStart w:id="961" w:name="_Toc388"/>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 ما ظَلَمَهُمُ  اللّهُ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 شاءَ اللّهُ  ما عَبَدْنا مِنْ  دُونِهِ  مِنْ  شَيْ ءٍ نَحْنُ  وَ لا آباؤُنا وَ لا حَرَّمْنا مِنْ  دُونِهِ  مِنْ  شَيْ ءٍ كَذلِكَ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986561_2142443653"/>
      <w:bookmarkStart w:id="963" w:name="_Toc389"/>
      <w:bookmarkEnd w:id="962"/>
      <w:r>
        <w:rPr>
          <w:rtl w:val="true"/>
        </w:rPr>
        <w:t>ترجمه</w:t>
      </w:r>
      <w:bookmarkEnd w:id="9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پرهيزگاران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چه چيز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نيكى كردند، در اين دنيا نيكى است، وسراى آخرت از آن هم بهتر است، وچه خوب است سراى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باغهايى از بهشت جاويدان است كه همگى وارد آن مى شوند، نهرها از زير درختانش مى گذرد، هر چه بخواهند در آنجا هست، خداوند پرهيزگاران را چنين پاداش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مى گيرند در حالى كه پاك وپاكيزه اند، به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به خاطر اعمالى كه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آنها انتظارى جز اين دارند كه </w:t>
      </w:r>
      <w:bookmarkStart w:id="964" w:name="pg15085_162048"/>
    </w:p>
    <w:p>
      <w:pPr>
        <w:pStyle w:val="BookText"/>
        <w:rPr/>
      </w:pPr>
      <w:bookmarkEnd w:id="964"/>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بيايند، يا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توبه آنها در آن زمان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ايشان بودند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ستم نكرد، ولى آنان به خويشتن ستم مى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وسرانجام بديهاى اعمالشان به آنها رسيد، وآنچه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 هاى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مى كردند، بر آنان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 خواست، نه ما ونه پدران ما، غير او را پرستش نمى كرديم، وچيزى را بدون اجازه او حرام نمى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ايشان بودند نيز همين كارها را انجام دادند، ولى آيا پيامبران وظيفه اى جز ابلاغ آشكار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يكتا را بپرستيد، واز طاغوت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را هدايت كرد، وگروهى ضلالت وگمراهى دامانشان را گرفت، پس در روى زمين بگرديد وببينيد عاقبت تكذيب كنندگان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قدر بر هدايت آنها حريص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كسى را كه گمراه ساخت، هدايت نمى كند، وآنها ياورانى نخواهند داشت</w:t>
      </w:r>
      <w:r>
        <w:rPr>
          <w:rFonts w:eastAsia="IRNazanin" w:cs="IRNazanin"/>
          <w:color w:val="111111"/>
          <w:sz w:val="28"/>
          <w:szCs w:val="28"/>
          <w:rtl w:val="true"/>
          <w:lang w:bidi="fa-IR"/>
        </w:rPr>
        <w:t>!</w:t>
      </w:r>
    </w:p>
    <w:p>
      <w:pPr>
        <w:pStyle w:val="Heading4"/>
        <w:numPr>
          <w:ilvl w:val="3"/>
          <w:numId w:val="1"/>
        </w:numPr>
        <w:rPr/>
      </w:pPr>
      <w:bookmarkStart w:id="965" w:name="__RefHeading___Toc986563_2142443653"/>
      <w:bookmarkStart w:id="966" w:name="_Toc390"/>
      <w:bookmarkEnd w:id="965"/>
      <w:r>
        <w:rPr>
          <w:rtl w:val="true"/>
        </w:rPr>
        <w:t>تفسير</w:t>
      </w:r>
      <w:bookmarkEnd w:id="9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صحيح پرهيز كاران پيرامون نزول قرآن وبهره مندى آنها از حسنه دنيا ونعمت هاى برتر آخرت، تحيت وسلام فرشتگان به پرهيز كاران به هنگام مرگ، وبشارت به بهشت، انتظار كفار درباره عذاب الهى مانند كفار پيشين، ستمگرى كفار نسبت به خود، عقوبت كفار به جهت استهزاء آيات الهى، تفكر باطل كفار پيرامون بت پرستى، هدف از بعثت پيامبران دورى از طاغوت وعبادت خداوند متعال، عدم هدايت پذيرى كفار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طيب بودن متقين در حال مرگ خالص بودن آنان از خبث ظلم است در مقابل مستكبرين كه ايشان را به ظلم در حال مرگ توصيف كرده است</w:t>
      </w:r>
      <w:r>
        <w:rPr>
          <w:rFonts w:eastAsia="IRNazanin" w:cs="IRNazanin"/>
          <w:color w:val="111111"/>
          <w:sz w:val="28"/>
          <w:szCs w:val="28"/>
          <w:rtl w:val="true"/>
          <w:lang w:bidi="fa-IR"/>
        </w:rPr>
        <w:t>.</w:t>
      </w:r>
      <w:r>
        <w:rPr>
          <w:rStyle w:val="FootnoteAnchor"/>
          <w:rtl w:val="true"/>
        </w:rPr>
        <w:footnoteReference w:id="73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آمدن ملائكه نازل شدن آنان براى عذاب استيصال وريشه كن ساختن آنهااست</w:t>
      </w:r>
      <w:r>
        <w:rPr>
          <w:rFonts w:eastAsia="Amiri" w:cs="Amiri" w:ascii="Amiri" w:hAnsi="Amiri"/>
          <w:color w:val="111111"/>
          <w:sz w:val="28"/>
          <w:szCs w:val="28"/>
          <w:rtl w:val="true"/>
          <w:lang w:bidi="ar-SA"/>
        </w:rPr>
        <w:t>.</w:t>
      </w:r>
      <w:r>
        <w:rPr>
          <w:rStyle w:val="FootnoteAnchor"/>
          <w:rtl w:val="true"/>
        </w:rPr>
        <w:footnoteReference w:id="733"/>
      </w:r>
      <w:bookmarkStart w:id="967" w:name="pg15085_162049"/>
    </w:p>
    <w:p>
      <w:pPr>
        <w:pStyle w:val="Heading4"/>
        <w:numPr>
          <w:ilvl w:val="3"/>
          <w:numId w:val="1"/>
        </w:numPr>
        <w:rPr/>
      </w:pPr>
      <w:bookmarkStart w:id="968" w:name="__RefHeading___Toc986565_2142443653"/>
      <w:bookmarkStart w:id="969" w:name="_Toc391"/>
      <w:bookmarkEnd w:id="967"/>
      <w:bookmarkEnd w:id="968"/>
      <w:r>
        <w:rPr>
          <w:rtl w:val="true"/>
        </w:rPr>
        <w:t>نكته ها</w:t>
      </w:r>
      <w:bookmarkEnd w:id="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اينكه متقين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دو چيز است يكى اينكه قرآن از طرف خدا نازل شده است دوم اينكه متضمن سعادت دنيا وآخرت بشر است ودر ضمن به مخالفان خود كه قرآن را اساطير دانسته اند پاسخ داده اند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 بودن حسنة دلالت بر انواع حسنات ونعمت هاى اين جهان مى كند</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آنكه در دعا از خدا حسنه مى خواهد، رَبَّنا آتِنا فِى الدُّنْيا حَسَنَةً  بايد خود اهل احسان باشد، زيرا لِلَّذِينَ  أَحْسَنُوا فِى هذِهِ  الدُّنْيا حَسَنَةٌ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مندى از بهشت الهى وجنات عدن براى كسانى است كه داراى اوصاف ذيل باشند؛</w:t>
      </w:r>
    </w:p>
    <w:p>
      <w:pPr>
        <w:pStyle w:val="BookText"/>
        <w:rPr/>
      </w:pPr>
      <w:r>
        <w:rPr>
          <w:rFonts w:ascii="Amiri" w:hAnsi="Amiri" w:eastAsia="Amiri" w:cs="Amiri"/>
          <w:color w:val="111111"/>
          <w:sz w:val="28"/>
          <w:sz w:val="28"/>
          <w:szCs w:val="28"/>
          <w:rtl w:val="true"/>
          <w:lang w:bidi="ar-SA"/>
        </w:rPr>
        <w:t xml:space="preserve">تقوا؛ وَ لَنِعْمَ  دَارُ الْمُتَّقِينَ  جَنَّاتُ  عَدْنٍ  يدْخُلُونَهَا تَجْرِى مِنْ  تَحْتِهَا الْأَنْهَارُ لَهُمْ  فِيهَا مَا يشَاءُونَ  كَذَلِكَ  يجْزِى اللَّهُ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وعمل صالح؛ إِنَّ  الَّذِينَ  آمَنُوا وَعَمِلُوا الصَّالِحَاتِ  إِنَّا لَا نُضِيعُ  أَجْرَ مَنْ  أَحْسَنَ  عَمَلًا أُولَئِكَ  لَهُمْ  جَنَّاتُ  عَدْنٍ  تَجْرِى مِنْ  تَحْتِهِمُ  الْأَنْهَارُ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جَنَّاتُ  عَدْنٍ  تَجْرِى مِنْ  تَحْتِهَا الْأَنْهَارُ خَالِدِينَ  فِيهَا وَذَلِكَ  جَزَاءُ مَنْ  تَزَكَّى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سبقت گرفتن به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وَمِنْهُمْ  مُقْتَصِدٌ وَمِنْهُمْ  سَابِقٌ  بِالْخَيرَاتِ  بِإِذْنِ  اللَّهِ  ذَلِكَ  هُوَ الْفَضْلُ  الْكَبِيرُ جَنَّاتُ  عَدْنٍ  يدْخُلُونَهَا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آيات فوق استفاده مى شود جنات عدن براى مومنان صالح پرهيزكارى است كه تزكيه نفس كرده اند ودر خيرات سبقت جسته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بودن لهم فيها بر ما يشاون انحصار را مى رساند يعنى تنها در آنجا است كه انسان هرچه را بخواهد مى يابد وگرنه چنين امرى در دنيا غير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تتوفاهم درباره مرگ اشاره به اينكه مرگ به معناى فنا ونيستى وپايان هرچيز نيست بلكه انتقالى است از يك مرحله به مرحله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كيفر وپاداش بعضى، از همان لحظه مرگ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تَتَوَفَّاهُمُ  الْمَلائِكَةُ  طَيبِينَ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ادْخُلُوا الْجَنَّةَ  در روايات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يا باغى از بهشت است يا گودالى از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لحظه احتضار مؤمن وكافر</w:t>
      </w:r>
    </w:p>
    <w:p>
      <w:pPr>
        <w:pStyle w:val="BookText"/>
        <w:rPr/>
      </w:pPr>
      <w:r>
        <w:rPr>
          <w:rFonts w:ascii="Amiri" w:hAnsi="Amiri" w:eastAsia="Amiri" w:cs="Amiri"/>
          <w:color w:val="111111"/>
          <w:sz w:val="28"/>
          <w:sz w:val="28"/>
          <w:szCs w:val="28"/>
          <w:rtl w:val="true"/>
          <w:lang w:bidi="ar-SA"/>
        </w:rPr>
        <w:t>احتضار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احتضار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 با اين تفاوت كه در سوره انعام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أَوْيأْتِى رَبُّكَ  در سوره نحل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يأْتِى أَمْرُ رَبِّكَ  كه اين جمله امر ربك در سوره نحل مفسر ومبين براى جمله أَوْ يأْتِى رَبُّكَ  در سوره انعام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كلمه رب را بر كاف خطاب اضافه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ربك ونفرمود امرالله يا امر ربهم براى اشاره به اين معنا بود كه آمدن امر خدا نصرتى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وعقوبتى بر دشمنان بود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كيفر مسخره ديگران، در همين دنيا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بِهِمْ  ما كانُوا بِهِ  يسْتَهْزِؤُنَ  </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كذلك فعل الذين من قبلهم يك نوع دلدارى براى پيامبر است كه بداند اين كارهايى كه آنها مى كنند همان است كه بر سر همه پيامبران آورده اند از اين رو نبايد محزون باشد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جبر، يكى از توجيهات نابجاى مشركان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ما غير او را پرستش كنيم واگر او مى خواست، ما مشرك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آيه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نيز از قول مشركان مطرح شده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كه خداوند جلوى انحراف مردم را نمى گيرد، نشانه رضايت اونيست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زيرا خداوند اسباب هدايت مردم را فراهم كرده است، پيامبران وكتاب ها </w:t>
      </w:r>
    </w:p>
    <w:p>
      <w:pPr>
        <w:pStyle w:val="BookText"/>
        <w:rPr/>
      </w:pPr>
      <w:r>
        <w:rPr>
          <w:rFonts w:ascii="IRNazanin" w:hAnsi="IRNazanin" w:eastAsia="IRNazanin"/>
          <w:color w:val="111111"/>
          <w:sz w:val="28"/>
          <w:sz w:val="28"/>
          <w:szCs w:val="28"/>
          <w:rtl w:val="true"/>
          <w:lang w:bidi="fa-IR"/>
        </w:rPr>
        <w:t>فرستاده است، پس نمى خواسته كسى منحرف شود، ولى كسى را هم بر ايمان آوردن مجبور نكرده است زيرا ايمانِ  اجبارى ارزش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باطل مشركان</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أَشْرَكُوا لَوْ شَاءَ اللَّهُ  مَا عَبَدْنَا مِنْ  دُونِهِ  مِنْ  شَىءٍ نَحْنُ  وَلاَ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الَّذِينَ  أَشْرَكُوا لَوْ شَاءَ اللَّهُ  مَا أَشْرَكْنَا وَلاَآبَاؤُنَا وَلاَ حَرَّمْنَا مِنْ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مشركان مى گفتند اگر خدا نمى خواست ما مشرك نمى شديم پس شرك ما خواسته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اينكه خداوند تكوينا خواسته است كه به سوء اختيار مشرك شوند اما تشريعا نخواسته است زيرا از شرك نهى كرده است لاَ تُشْرِكْ  بِاللَّهِ  إِنَّ  الشِّرْكَ  لَظُلْمٌ  عَظِيمٌ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تعبير در جمله فمنهم من هدى الله وجمله حقت عليهم الضلاله اين است كه ممكن است اشاره به واقعيتى باشد وآن اينكه در رابطه با مساله هدايت بيشترين سهم مربوط  به مقدماتى است كه خدا آفريده عقل وفطرت داده واز سويى پيامبران را فرستاده ولى در مساله گمراهى تمام سهم را بندگان گمراه دارند زيرا بر ضد مسير حوادث تكوين وتشريع حركت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فرموده است لقد بعثنا فى كل امة رسولا اشاره است به اينكه بعثت رسول امرى است كه اختصاص به امتى ندارد بلكه سنت الهى است كه در همه اقوام وملل جريان دارد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فسيروا فى الارض دليل زنده ايست بر آزادى اراده انسان چراكه اگر هدايت وضلالت اجبارى بود سير در ارض ومطالعه حالات تكذيب كنندگان بيهوده بود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قران كريم در شش آيه دستور به سير زمين مى دهد تا انسان عاقبت تبه كاران را مشاهده مى 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هفت آيه از كسانى كه سير در زمين نمى كنند انتقاد كرده وآنها را سرزنش مى كند؛ أَوَلَمْ  يسِيرُوا فِى الْأَرْضِ  فَينْظُرُوا كَيفَ  كَانَ  عَاقِبَةُ  الَّذِينَ  مِنْ  قَبْلِهِمْ  وَكَانُوا أَشَدَّ مِنْهُمْ  قُوَّةً  </w:t>
      </w:r>
      <w:r>
        <w:rPr>
          <w:rFonts w:eastAsia="Amiri" w:cs="Amiri" w:ascii="Amiri" w:hAnsi="Amiri"/>
          <w:color w:val="111111"/>
          <w:sz w:val="28"/>
          <w:szCs w:val="28"/>
          <w:rtl w:val="true"/>
          <w:lang w:bidi="ar-SA"/>
        </w:rPr>
        <w:t>.</w:t>
      </w:r>
      <w:r>
        <w:rPr>
          <w:rStyle w:val="FootnoteAnchor"/>
        </w:rPr>
        <w:footnoteReference w:id="743"/>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اشكال در قابليت مردم است، نه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معصوم است ونقطه ضعفى ندارد، بهترين اخلاق را دارد، دلسوز هم هست، امّا باز هم مردم قبول نمى كنند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تحرص على هداهم فان الله لايهدى من يضل پيامبر را تسكين خاطر مى دهد تا بداند كه او در تبليغ خود قصورى نكرده بلكه آنان چنان در كفر غوطه ور شده اند كه هرگز ايمان نمى آورند وكسى كه چنين باشد لطف الهى شاملش نمى شود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تحرص على هداهم در حق همه منحرفان نيست زيرا وظيفه پيامبر هدايت است، وتاريخ گواهى مى دهد كه هدايت پيامبر در مورد بسيارى از گمراهان اثر گذاشته است، بنا بر اين جمله ان تحرص مخصوص گروهى است كه لجوج ومعاند هستند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شايد اشاره به آن است كه گروه مومنان بر عكس اين گروه نه يك يار بلكه ياران وياوران متعدد دارند خدا يار آنها است وپيامبران وفرشتگان رحمت نيز ياوران آنها هستند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محروميت از هدايت خاص</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يهْدِى مَنْ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هَادِى لَهُ  </w:t>
      </w:r>
      <w:r>
        <w:rPr>
          <w:rFonts w:eastAsia="Amiri" w:cs="Amiri" w:ascii="Amiri" w:hAnsi="Amiri"/>
          <w:color w:val="111111"/>
          <w:sz w:val="28"/>
          <w:szCs w:val="28"/>
          <w:rtl w:val="true"/>
          <w:lang w:bidi="ar-SA"/>
        </w:rPr>
        <w:t xml:space="preserve">... </w:t>
      </w:r>
      <w:bookmarkStart w:id="970" w:name="pg15085_162053"/>
    </w:p>
    <w:p>
      <w:pPr>
        <w:pStyle w:val="Heading3"/>
        <w:numPr>
          <w:ilvl w:val="2"/>
          <w:numId w:val="1"/>
        </w:numPr>
        <w:rPr/>
      </w:pPr>
      <w:bookmarkStart w:id="971" w:name="__RefHeading___Toc986567_2142443653"/>
      <w:bookmarkStart w:id="972" w:name="_Toc392"/>
      <w:bookmarkEnd w:id="970"/>
      <w:bookmarkEnd w:id="971"/>
      <w:r>
        <w:rPr>
          <w:rtl w:val="true"/>
        </w:rPr>
        <w:t xml:space="preserve">آیه </w:t>
      </w:r>
      <w:r>
        <w:rPr/>
        <w:t>38</w:t>
      </w:r>
      <w:r>
        <w:rPr>
          <w:rtl w:val="true"/>
        </w:rPr>
        <w:t>-</w:t>
      </w:r>
      <w:r>
        <w:rPr/>
        <w:t>40</w:t>
      </w:r>
      <w:bookmarkEnd w:id="972"/>
    </w:p>
    <w:p>
      <w:pPr>
        <w:pStyle w:val="Heading4"/>
        <w:numPr>
          <w:ilvl w:val="3"/>
          <w:numId w:val="1"/>
        </w:numPr>
        <w:rPr/>
      </w:pPr>
      <w:bookmarkStart w:id="973" w:name="__RefHeading___Toc986569_2142443653"/>
      <w:bookmarkStart w:id="974" w:name="_Toc393"/>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 ءٍ إِذا أَرَدْناهُ  أَنْ  نَقُولَ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986571_2142443653"/>
      <w:bookmarkStart w:id="976" w:name="_Toc394"/>
      <w:bookmarkEnd w:id="975"/>
      <w:r>
        <w:rPr>
          <w:rtl w:val="true"/>
        </w:rPr>
        <w:t>ترجمه</w:t>
      </w:r>
      <w:bookmarkEnd w:id="976"/>
    </w:p>
    <w:p>
      <w:pPr>
        <w:pStyle w:val="BookText"/>
        <w:rPr/>
      </w:pPr>
      <w:r>
        <w:rPr>
          <w:rFonts w:ascii="IRNazanin" w:hAnsi="IRNazanin" w:eastAsia="IRNazanin"/>
          <w:color w:val="111111"/>
          <w:sz w:val="28"/>
          <w:sz w:val="28"/>
          <w:szCs w:val="28"/>
          <w:rtl w:val="true"/>
          <w:lang w:bidi="fa-IR"/>
        </w:rPr>
        <w:t>آنها سوگندهاى شديد به خدا ياد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كسى را كه مى ميرد، برنمى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وعده قطعى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مردگان را براى جزا بازمى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اين است كه آنچه را در آن اختلاف داشتند، براى آنها روشن سازد، وكسانى كه منكر شدند، بدانند دروغ مى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رستاخيز مردگان براى ما مشكل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را اراده مى كنيم، فقط  به آن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مردى از مسلمانان از يكى از مشركان طلبى داشت وقتى از او مطالبه كرد از پرداخت دين خود تعلل ورزيد، مرد مسلمان ناراحت شد وچنين سوگند ياد كرد قسم به چيزى كه بعد از مرگ در انتظارش هستم وهدفش قيامت وحساب خدا بود مرد مشرك زنده شدن مردگان را در قيامت انكار كرد اين آيه در پاسخ او وهمفكرانش نازل شد</w:t>
      </w:r>
      <w:r>
        <w:rPr>
          <w:rFonts w:eastAsia="IRNazanin" w:cs="IRNazanin"/>
          <w:color w:val="111111"/>
          <w:sz w:val="28"/>
          <w:szCs w:val="28"/>
          <w:rtl w:val="true"/>
          <w:lang w:bidi="fa-IR"/>
        </w:rPr>
        <w:t>.</w:t>
      </w:r>
      <w:r>
        <w:rPr>
          <w:rStyle w:val="FootnoteAnchor"/>
          <w:rtl w:val="true"/>
        </w:rPr>
        <w:footnoteReference w:id="748"/>
      </w:r>
    </w:p>
    <w:p>
      <w:pPr>
        <w:pStyle w:val="Heading4"/>
        <w:numPr>
          <w:ilvl w:val="3"/>
          <w:numId w:val="1"/>
        </w:numPr>
        <w:rPr/>
      </w:pPr>
      <w:bookmarkStart w:id="977" w:name="__RefHeading___Toc986573_2142443653"/>
      <w:bookmarkStart w:id="978" w:name="_Toc395"/>
      <w:bookmarkEnd w:id="977"/>
      <w:r>
        <w:rPr>
          <w:rtl w:val="true"/>
        </w:rPr>
        <w:t>تفسير</w:t>
      </w:r>
      <w:bookmarkEnd w:id="9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كفار پيرامون عدم زنده شدن در قيامت، قطعى بودن قيامت وعدم آگاهى آنان، قيامت روز ظهور دروغ كفار، تحقق قيامت در پرتو اراده خداوند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قولنا لشىء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خداوند بر زنده كردن مردگان قادر است واين كار بر او دشوار نيست</w:t>
      </w:r>
      <w:r>
        <w:rPr>
          <w:rFonts w:eastAsia="IRNazanin" w:cs="IRNazanin"/>
          <w:color w:val="111111"/>
          <w:sz w:val="28"/>
          <w:szCs w:val="28"/>
          <w:rtl w:val="true"/>
          <w:lang w:bidi="fa-IR"/>
        </w:rPr>
        <w:t>.</w:t>
      </w:r>
      <w:r>
        <w:rPr>
          <w:rStyle w:val="FootnoteAnchor"/>
          <w:rtl w:val="true"/>
        </w:rPr>
        <w:footnoteReference w:id="749"/>
      </w:r>
      <w:bookmarkStart w:id="979" w:name="pg15085_162054"/>
    </w:p>
    <w:p>
      <w:pPr>
        <w:pStyle w:val="BookText"/>
        <w:rPr/>
      </w:pPr>
      <w:bookmarkEnd w:id="9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يبعث الله من يموت از ناحيه كفار، انكار حشر وقيامت بوده وكنايه از اين است كه مرگ نابودى وفنا است وبعد از مرگ خلقت جديدى نيست</w:t>
      </w:r>
      <w:r>
        <w:rPr>
          <w:rFonts w:eastAsia="IRNazanin" w:cs="IRNazanin"/>
          <w:color w:val="111111"/>
          <w:sz w:val="28"/>
          <w:szCs w:val="28"/>
          <w:rtl w:val="true"/>
          <w:lang w:bidi="fa-IR"/>
        </w:rPr>
        <w:t>.</w:t>
      </w:r>
      <w:r>
        <w:rPr>
          <w:rStyle w:val="FootnoteAnchor"/>
          <w:rtl w:val="true"/>
        </w:rPr>
        <w:footnoteReference w:id="750"/>
      </w:r>
    </w:p>
    <w:p>
      <w:pPr>
        <w:pStyle w:val="Heading4"/>
        <w:numPr>
          <w:ilvl w:val="3"/>
          <w:numId w:val="1"/>
        </w:numPr>
        <w:rPr/>
      </w:pPr>
      <w:bookmarkStart w:id="980" w:name="__RefHeading___Toc986575_2142443653"/>
      <w:bookmarkStart w:id="981" w:name="_Toc396"/>
      <w:bookmarkEnd w:id="980"/>
      <w:r>
        <w:rPr>
          <w:rtl w:val="true"/>
        </w:rPr>
        <w:t>نكته ها</w:t>
      </w:r>
      <w:bookmarkEnd w:id="9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سخن باطل كفار</w:t>
      </w:r>
    </w:p>
    <w:p>
      <w:pPr>
        <w:pStyle w:val="BookText"/>
        <w:rPr/>
      </w:pPr>
      <w:r>
        <w:rPr>
          <w:rFonts w:ascii="IRNazanin" w:hAnsi="IRNazanin" w:eastAsia="IRNazanin"/>
          <w:color w:val="111111"/>
          <w:sz w:val="28"/>
          <w:sz w:val="28"/>
          <w:szCs w:val="28"/>
          <w:rtl w:val="true"/>
          <w:lang w:bidi="fa-IR"/>
        </w:rPr>
        <w:t xml:space="preserve">كفار سوگند ياد مى كردند كه خداوند آنها را در قيامت زنده نمى كند وَ أَقْسَمُوا بِاللَّهِ  جَهْدَ أَيمَانِهِمْ  لاَ يبْعَثُ  اللَّهُ  مَنْ  يمُوتُ  بَلَى وَعْداً عَلَيهِ  حَقّاً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سخن باطل را در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مى دهد كه قطعا خداوند انها را زنده 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مَنْ  يحْيى الْعِظَامَ  وَهِى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يحْييهَا الَّذِى أَنْشَأَهَا أَوَّلَ  مَرَّةٍ  وَهُوَ بِكُلِّ  خَلْقٍ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الَّذِينَ  كَفَرُوا أَنْ  لَنْ  يبْعَثُوا قُلْ  بَلَى وَرَبِّى لَتُبْعَثُنَّ  ثُمَّ  لَتُنَبَّؤُنَّ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باطل كفار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وَلكِنَّ  أَكْثَرَ النَّاسِ  لاَ يعْلَمُونَ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تَكُونُوا أَقْسَمْتُمْ  مِنْ  قَبْلُ  مَا لَكُمْ  مِنْ  زَوَالٍ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بلى وسپس ذكر وعده آن هم وعده اى كه بر خدا است همگى نشانه تاكيد وقطعيت مساله معاد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 از جهل وكفر، پافشارى واصرار بر آن است؛ جَهْدَ أَيمانِهِمْ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ريشه انكار معاد، جهل است؛ لا يعْلَمُونَ  </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إِنَّما قَوْلُنا فرموده است ودر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تعبير، إِنَّما أَمْرُهُ  آمده است ودر مورد آفريدن حضرت عيسى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كُنْ  فَيكُونُ  پس امر وقول خداوند، همان اراده اوست</w:t>
      </w:r>
      <w:r>
        <w:rPr>
          <w:rFonts w:eastAsia="IRNazanin" w:cs="IRNazanin"/>
          <w:color w:val="111111"/>
          <w:sz w:val="28"/>
          <w:szCs w:val="28"/>
          <w:rtl w:val="true"/>
          <w:lang w:bidi="fa-IR"/>
        </w:rPr>
        <w:t>.</w:t>
      </w:r>
      <w:r>
        <w:rPr>
          <w:rStyle w:val="FootnoteAnchor"/>
          <w:rtl w:val="true"/>
        </w:rPr>
        <w:footnoteReference w:id="754"/>
      </w:r>
      <w:bookmarkStart w:id="982" w:name="pg15085_162055"/>
    </w:p>
    <w:p>
      <w:pPr>
        <w:pStyle w:val="Heading3"/>
        <w:numPr>
          <w:ilvl w:val="2"/>
          <w:numId w:val="1"/>
        </w:numPr>
        <w:rPr/>
      </w:pPr>
      <w:bookmarkStart w:id="983" w:name="__RefHeading___Toc986577_2142443653"/>
      <w:bookmarkStart w:id="984" w:name="_Toc397"/>
      <w:bookmarkEnd w:id="982"/>
      <w:bookmarkEnd w:id="983"/>
      <w:r>
        <w:rPr>
          <w:rtl w:val="true"/>
        </w:rPr>
        <w:t xml:space="preserve">آیه </w:t>
      </w:r>
      <w:r>
        <w:rPr/>
        <w:t>41</w:t>
      </w:r>
      <w:r>
        <w:rPr>
          <w:rtl w:val="true"/>
        </w:rPr>
        <w:t>-</w:t>
      </w:r>
      <w:r>
        <w:rPr/>
        <w:t>47</w:t>
      </w:r>
      <w:bookmarkEnd w:id="984"/>
    </w:p>
    <w:p>
      <w:pPr>
        <w:pStyle w:val="Heading4"/>
        <w:numPr>
          <w:ilvl w:val="3"/>
          <w:numId w:val="1"/>
        </w:numPr>
        <w:rPr/>
      </w:pPr>
      <w:bookmarkStart w:id="985" w:name="__RefHeading___Toc986579_2142443653"/>
      <w:bookmarkStart w:id="986" w:name="_Toc398"/>
      <w:bookmarkEnd w:id="985"/>
      <w:r>
        <w:rPr>
          <w:rtl w:val="true"/>
        </w:rPr>
        <w:t>اشاره</w:t>
      </w:r>
      <w:bookmarkEnd w:id="986"/>
    </w:p>
    <w:p>
      <w:pPr>
        <w:pStyle w:val="BookText"/>
        <w:rPr/>
      </w:pP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986581_2142443653"/>
      <w:bookmarkStart w:id="988" w:name="_Toc399"/>
      <w:bookmarkEnd w:id="987"/>
      <w:r>
        <w:rPr>
          <w:rtl w:val="true"/>
        </w:rPr>
        <w:t>ترجمه</w:t>
      </w:r>
      <w:bookmarkEnd w:id="988"/>
    </w:p>
    <w:p>
      <w:pPr>
        <w:pStyle w:val="BookText"/>
        <w:rPr/>
      </w:pPr>
      <w:r>
        <w:rPr>
          <w:rFonts w:ascii="IRNazanin" w:hAnsi="IRNazanin" w:eastAsia="IRNazanin"/>
          <w:color w:val="111111"/>
          <w:sz w:val="28"/>
          <w:sz w:val="28"/>
          <w:szCs w:val="28"/>
          <w:rtl w:val="true"/>
          <w:lang w:bidi="fa-IR"/>
        </w:rPr>
        <w:t xml:space="preserve">آنها كه پس از ستم ديدن در راه خدا، هجرت كردند، در اين دنيا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به آنها مى دهيم، وپاداش آخرت، از آن هم بزرگتر است اگر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كسانى هستند كه صبر واستقامت پيشه كردند، وتنها بر پروردگارشان توكل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وپيش از تو، جز مردانى كه به آنها وحى مى كرديم،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دانيد، از آگاهان بپرسيد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نكنيد از اينكه پيامبر اسلام از ميان همين مردان برانگيخته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آنها بپرسيد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دلايل روشن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روشن سازى، وشايد انديشه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توطئه گران از اين ايمن گشتند كه ممكن است خدا آنها را در زمين فروبرد، ويا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 كه انتظارش را ندارند، به سراغشان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به 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كسب مال وثروت افزونتر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وآمدند، دامانشان را بگيرد در حالى كه قادر به فرار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بطور تدريجى، با هشدارهاى خوف انگيز آنان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پروردگار شما، رؤوف ورحيم است</w:t>
      </w:r>
      <w:r>
        <w:rPr>
          <w:rFonts w:eastAsia="IRNazanin" w:cs="IRNazanin"/>
          <w:color w:val="111111"/>
          <w:sz w:val="28"/>
          <w:szCs w:val="28"/>
          <w:rtl w:val="true"/>
          <w:lang w:bidi="fa-IR"/>
        </w:rPr>
        <w:t>.</w:t>
      </w:r>
    </w:p>
    <w:p>
      <w:pPr>
        <w:pStyle w:val="Heading4"/>
        <w:numPr>
          <w:ilvl w:val="3"/>
          <w:numId w:val="1"/>
        </w:numPr>
        <w:rPr/>
      </w:pPr>
      <w:bookmarkStart w:id="989" w:name="__RefHeading___Toc986583_2142443653"/>
      <w:bookmarkStart w:id="990" w:name="_Toc400"/>
      <w:bookmarkEnd w:id="989"/>
      <w:r>
        <w:rPr>
          <w:rtl w:val="true"/>
        </w:rPr>
        <w:t>تفسير</w:t>
      </w:r>
      <w:bookmarkEnd w:id="99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مهاجران در راه خدا از نعمت هاى دنيا وپاداش بزرگ آخرت، مهاجران داراى دو وصف صبر وتوكل به خداوند، وحى الهى به رسولان خود، فراگيرى معارف اسلام از پيامبران با سئوال از آنها، انبياء همراه با معجزات آشكار ونوشته ها، پيامبر اكرم مبيّن قرآن كريم، عدم ايمنى كفار از عذاب </w:t>
      </w:r>
    </w:p>
    <w:p>
      <w:pPr>
        <w:pStyle w:val="BookText"/>
        <w:rPr/>
      </w:pPr>
      <w:r>
        <w:rPr>
          <w:rFonts w:ascii="Amiri" w:hAnsi="Amiri" w:eastAsia="Amiri" w:cs="Amiri"/>
          <w:color w:val="111111"/>
          <w:sz w:val="28"/>
          <w:sz w:val="28"/>
          <w:szCs w:val="28"/>
          <w:rtl w:val="true"/>
          <w:lang w:bidi="ar-SA"/>
        </w:rPr>
        <w:t>آسمانى وزمينى ومؤاخذه الهى از آنها در حال رفت وآمد يا در حال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خدا</w:t>
      </w:r>
    </w:p>
    <w:p>
      <w:pPr>
        <w:pStyle w:val="BookText"/>
        <w:rPr/>
      </w:pPr>
      <w:r>
        <w:rPr>
          <w:rFonts w:ascii="IRNazanin" w:hAnsi="IRNazanin" w:eastAsia="IRNazanin"/>
          <w:color w:val="111111"/>
          <w:sz w:val="28"/>
          <w:sz w:val="28"/>
          <w:szCs w:val="28"/>
          <w:rtl w:val="true"/>
          <w:lang w:bidi="fa-IR"/>
        </w:rPr>
        <w:t>قرآن كريم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هَاجَرُوا فِى اللَّهِ  مِنْ  بَعْدِ مَا ظُلِمُوا لَنُبَوِّئَنَّهُمْ  فِى الدُّنْيا حَسَنَةً  وَلَأَجْرُ الْآخِرَةِ  أَكْبَرُ لَوْ كَانُوا يعْلَمُونَ  ، در اين كه هجرت در خدا به چه معنا است در آيه ديگر آن را بيان كرده است كه منظور هجرت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وَهَاجَرُوا وَجَاهَدُوا فِى سَبِيلِ  اللَّهِ  بِأَمْوَالِهِمْ  وَأَنْفُسِهِمْ  أَعْظَمُ  دَرَجَةً  عِنْدَ اللَّهِ  وَأُولئِكَ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مهاجرت در خدا اين است كه مهاجرت براى كسب رضاى او باشد ومراد هجرت از مكه به مدينه است</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 اشاره به معجزات وساير دلايل اثبات حقانيت پيامبران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اخذ ايشان در تقلبشان اين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عين سرگرمى وتقلب در گناهان ومكر با خدا ورسول بگيرد ويا اينكه خدا ايشان را با خود همان نعمتهايى كه در آن بسر مى برند عذابشان كند يعنى نعمت آنان را بر ايشان نقمت سازد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ياخذهم على تخوف به معناى عذابى است كه با سابقه ترس فرا رسد خلاصه قبلا نشانه هايش برسد تا هركه خواهد به وسيله توبه وندامت وامثال آن از فرا رسيدن آن جلو گيرى كند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اهل الذكر چه كسانى هستند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تاريخ گذشتگان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اهل كتاب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اهل قرآن است، زيرا ذكر يعنى قرآن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وارد شده است 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والله أهل الذكر المسئولون</w:t>
      </w:r>
      <w:r>
        <w:rPr>
          <w:rFonts w:eastAsia="Amiri" w:cs="Amiri" w:ascii="Amiri" w:hAnsi="Amiri"/>
          <w:color w:val="111111"/>
          <w:sz w:val="28"/>
          <w:szCs w:val="28"/>
          <w:rtl w:val="true"/>
          <w:lang w:bidi="ar-SA"/>
        </w:rPr>
        <w:t>.</w:t>
      </w:r>
      <w:r>
        <w:rPr>
          <w:rStyle w:val="FootnoteAnchor"/>
          <w:rtl w:val="true"/>
        </w:rPr>
        <w:footnoteReference w:id="760"/>
      </w:r>
      <w:bookmarkStart w:id="991" w:name="pg15085_162057"/>
    </w:p>
    <w:p>
      <w:pPr>
        <w:pStyle w:val="Heading4"/>
        <w:numPr>
          <w:ilvl w:val="3"/>
          <w:numId w:val="1"/>
        </w:numPr>
        <w:rPr/>
      </w:pPr>
      <w:bookmarkStart w:id="992" w:name="__RefHeading___Toc986585_2142443653"/>
      <w:bookmarkStart w:id="993" w:name="_Toc401"/>
      <w:bookmarkEnd w:id="991"/>
      <w:bookmarkEnd w:id="992"/>
      <w:r>
        <w:rPr>
          <w:rtl w:val="true"/>
        </w:rPr>
        <w:t>نكته ها</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مهاجران در راه خدا به صورت هاى مختلفى بيان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غفران ورحمت خداوند؛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سيئات؛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ورزق كريم؛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درجه نزد خدا ورستگارى؛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از حسنه؛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الَّذِينَ  صَبَرُوا وَعَلَى رَبِّهِمْ  يتَوَكَّلُونَ  وصف براى دو گروه بيان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صالح؛ وَالَّذِينَ  آمَنُوا وَعَمِلُوا الصَّالِحَاتِ  لَنُبَوِّئَنَّهُمْ  مِنَ  الْجَنَّةِ  غُرَفًا تَجْرِى مِنْ  تَحْتِهَا الْأَنْهَارُ خَالِدِينَ  فِيهَا نِعْمَ  أَجْرُ الْعَامِلِينَ  الَّذِينَ  صَبَرُوا وَعَلَى رَبِّهِمْ  يتَوَكَّلُونَ  ؛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هاجروا فى الله كه حتى كلمه سبيل هم در آن ذكر نشده اشاره به نهايت اخلاص اين مهاجران است كه تنها براى خدا ودر مسير الله وبه خاطر رضاى او وحمايت ودفاع از آئينش دست به چنين هجرتى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من بعد ما ظلموا نشان مى دهد كه نبايد فورا ميدان را خالى كرد بلكه بايد تا آنجا كه ممكن است ايستاد وتحمل نمود، اما هنگامى كه تحمل آزار دشمن جز جرأت جسارت او وتضعيف مومنان ثمرى نداشته باشد در اينجا بايد دست به هجرت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لنبوئنهم فى الدنيا حسنة نشان مى دهد كه مهاجران راستين اگرچه در آغاز كار امكانات مادى خود را از دست مى دهند ولى سرانجام حتى از نظر زندگى دنيا پيروزى با آنها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مهاجران را به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فرموده به اين جهت است كه اين دو صفت در رسيدن به آن پاداش الهى كه خداوند وعده داده كمال دخالت را دارد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 فاسئلوا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به يكى از اصول عقلايى واحكام عام عقل است وآن عبارتست از وجوب رجوع جاهل به عالم آن فنّ  ومعلوم است كه اين دستور </w:t>
      </w:r>
    </w:p>
    <w:p>
      <w:pPr>
        <w:pStyle w:val="BookText"/>
        <w:rPr/>
      </w:pPr>
      <w:r>
        <w:rPr>
          <w:rFonts w:ascii="Amiri" w:hAnsi="Amiri" w:eastAsia="Amiri" w:cs="Amiri"/>
          <w:color w:val="111111"/>
          <w:sz w:val="28"/>
          <w:sz w:val="28"/>
          <w:szCs w:val="28"/>
          <w:rtl w:val="true"/>
          <w:lang w:bidi="ar-SA"/>
        </w:rPr>
        <w:t>تعبدى نيست وامرش هم امر مولوى نيست</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دين را بايد از كارشناس دين پرسيد، نه هر كس اندك آشنايى با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پرسش از اهل ذكر لازم باشد، پس پذيرش پاسخ او نيز لازم است، وگر نه سؤال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هم معجزه داشته اند، هم كتاب، تا مردم در تشخيص حقّ  وباطل دچار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بِالْبَيناتِ  وَالزُّبُرِ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أنزلنا إليك الذكر لتبين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دلالت دارد بر حجيت قول رسول خدا در بيان آيات قرآن وتفسير آن چه آن آياتى كه نسبت به مدلول خود صراحت دارند وچه آنهايى كه ظهور دارند وچه آنهايى كه متشابهند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بودن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هم معلم كتاب الهى است هم مبلغ وهم مبين</w:t>
      </w:r>
    </w:p>
    <w:p>
      <w:pPr>
        <w:pStyle w:val="BookText"/>
        <w:rPr/>
      </w:pPr>
      <w:r>
        <w:rPr>
          <w:rFonts w:ascii="Amiri" w:hAnsi="Amiri" w:eastAsia="Amiri" w:cs="Amiri"/>
          <w:color w:val="111111"/>
          <w:sz w:val="28"/>
          <w:sz w:val="28"/>
          <w:szCs w:val="28"/>
          <w:rtl w:val="true"/>
          <w:lang w:bidi="ar-SA"/>
        </w:rPr>
        <w:t xml:space="preserve">معلم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الْكِتَابَ  وَالْحِكْمَةَ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قهر وتنبيه الهى نيز بر اساس تربيت ورحمت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رَبَّكُمْ  لَرَؤُفٌ رَحِيمٌ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تدريجى بودن عذاب ومجازات در آيات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هنوز احتمال هدايت در اين گروه وجود دارد ورحمت خداوند اجازه نمى دهد كه با اينها همچون سايرين رفتار شود، زيرا پروردگار شما رؤوف ورحيم است فإنّ  ربكم لرؤوف رحيم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994" w:name="pg15085_162059"/>
    </w:p>
    <w:p>
      <w:pPr>
        <w:pStyle w:val="Heading3"/>
        <w:numPr>
          <w:ilvl w:val="2"/>
          <w:numId w:val="1"/>
        </w:numPr>
        <w:rPr/>
      </w:pPr>
      <w:bookmarkStart w:id="995" w:name="__RefHeading___Toc986587_2142443653"/>
      <w:bookmarkStart w:id="996" w:name="_Toc402"/>
      <w:bookmarkEnd w:id="994"/>
      <w:bookmarkEnd w:id="995"/>
      <w:r>
        <w:rPr>
          <w:rtl w:val="true"/>
        </w:rPr>
        <w:t xml:space="preserve">آیه </w:t>
      </w:r>
      <w:r>
        <w:rPr/>
        <w:t>48</w:t>
      </w:r>
      <w:r>
        <w:rPr>
          <w:rtl w:val="true"/>
        </w:rPr>
        <w:t>-</w:t>
      </w:r>
      <w:r>
        <w:rPr/>
        <w:t>55</w:t>
      </w:r>
      <w:bookmarkEnd w:id="996"/>
    </w:p>
    <w:p>
      <w:pPr>
        <w:pStyle w:val="Heading4"/>
        <w:numPr>
          <w:ilvl w:val="3"/>
          <w:numId w:val="1"/>
        </w:numPr>
        <w:rPr/>
      </w:pPr>
      <w:bookmarkStart w:id="997" w:name="__RefHeading___Toc986589_2142443653"/>
      <w:bookmarkStart w:id="998" w:name="_Toc403"/>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 وَ لَمْ  يَرَوْا إِلى ما خَلَقَ  اللّهُ  مِنْ  شَيْ ءٍ يَتَفَيَّؤُا ظِلالُهُ  عَنِ  الْيَمينِ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إِلهَيْنِ  اثْنَيْنِ  إِنَّما هُوَ إِلهٌ  واحِدٌ فَإِيّايَ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فِي السَّماواتِ  وَ اْلأَرْضِ  وَ لَهُ  الدِّينُ  واصِبًا أَ فَغَيْرَ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986591_2142443653"/>
      <w:bookmarkStart w:id="1000" w:name="_Toc404"/>
      <w:bookmarkEnd w:id="999"/>
      <w:r>
        <w:rPr>
          <w:rtl w:val="true"/>
        </w:rPr>
        <w:t>ترجمه</w:t>
      </w:r>
      <w:bookmarkEnd w:id="1000"/>
    </w:p>
    <w:p>
      <w:pPr>
        <w:pStyle w:val="BookText"/>
        <w:rPr/>
      </w:pPr>
      <w:r>
        <w:rPr>
          <w:rFonts w:ascii="IRNazanin" w:hAnsi="IRNazanin" w:eastAsia="IRNazanin"/>
          <w:color w:val="111111"/>
          <w:sz w:val="28"/>
          <w:sz w:val="28"/>
          <w:szCs w:val="28"/>
          <w:rtl w:val="true"/>
          <w:lang w:bidi="fa-IR"/>
        </w:rPr>
        <w:t>آيا آنها مخلوقات خدا را نديدند كه سايه هايشان از راست و چپ حركت دارند، و با خضوع براى خدا سجده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تنها سايه ها،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 زمين از جنبندگان وجود دارد، و همچنين فرشتگان، براى خدا سجده مى كنند و تكبر نمى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كه حاكم بر آنهاست، مى ترسند، و آنچه را ماموريت دارند انجام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نكنيد،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خداى يگانه است،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آسمانها و زمين است، از آن اوست، و دين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آن او مى باشد، آيا از غير او مى 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نعمتها داريد، همه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ناراحتى به شما رسد، فقط  او را مى 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ناراحتى و رنج را از شما برطرف مى سازد، ناگاه گروهى از شما براى پروردگارشان همتا قائل مى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نعمتهايى را كه به آنها داده ايم كفران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گيريد، اما بزودى خواهيد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كارتان به كجا خواهد كشيد</w:t>
      </w:r>
      <w:r>
        <w:rPr>
          <w:rFonts w:eastAsia="IRNazanin" w:cs="IRNazanin"/>
          <w:color w:val="111111"/>
          <w:sz w:val="28"/>
          <w:szCs w:val="28"/>
          <w:rtl w:val="true"/>
          <w:lang w:bidi="fa-IR"/>
        </w:rPr>
        <w:t>)!</w:t>
      </w:r>
    </w:p>
    <w:p>
      <w:pPr>
        <w:pStyle w:val="Heading4"/>
        <w:numPr>
          <w:ilvl w:val="3"/>
          <w:numId w:val="1"/>
        </w:numPr>
        <w:rPr/>
      </w:pPr>
      <w:bookmarkStart w:id="1001" w:name="__RefHeading___Toc986593_2142443653"/>
      <w:bookmarkStart w:id="1002" w:name="_Toc405"/>
      <w:bookmarkEnd w:id="1001"/>
      <w:r>
        <w:rPr>
          <w:rtl w:val="true"/>
        </w:rPr>
        <w:t>تفسير</w:t>
      </w:r>
      <w:bookmarkEnd w:id="100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از كفار پيرامون عدم دقت در تحول سايه هاى خويش، خضوع تمام مخلوقات آسمان و زمين در برابر خداوند، خوف فرشتگان از مقام پروردگار، لزوم پرستش خداوند يگانه و ترس از او، </w:t>
      </w:r>
    </w:p>
    <w:p>
      <w:pPr>
        <w:pStyle w:val="BookText"/>
        <w:rPr/>
      </w:pPr>
      <w:r>
        <w:rPr>
          <w:rFonts w:ascii="IRNazanin" w:hAnsi="IRNazanin" w:eastAsia="IRNazanin"/>
          <w:color w:val="111111"/>
          <w:sz w:val="28"/>
          <w:sz w:val="28"/>
          <w:szCs w:val="28"/>
          <w:rtl w:val="true"/>
          <w:lang w:bidi="fa-IR"/>
        </w:rPr>
        <w:t>مالكيت خداوند نسبت به موجودات نظام هستى، تمام نعمت ها از ناحيه خداوند، ناله وزارى انسان به سوى خداوند به هنگام مشكلات و شرك ورزى پس از نجات، تهديد خداوند نسبت به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يتفيؤ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بازگشت و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عرب سايه موجودات را به هنگام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و در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مى بينيم به قسمتى از غنائم و اموال فىء گفته مى شود، اشاره لطيفى به اين حقيقت است كه بهترين غنائم دنيا همچون سايه عصر گاه است كه بزودى زائل وفانى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در آيه فوق به سايه هاى راست و چپ اشياء اشاره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آنها به كار رفته استفاده مى شود كه فىء در اينجا معنى وسيعى دارد و هر گونه سايه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در موقع طلوع آفتاب رو به طرف جنوب بايستد مى بيند قرص خورشيد از سمت چپ، از افق مشرق، سر بر مى آورد، و سايه همه اجسام به طرف راست او مى افتند كه همان طرف غرب است، اين امر هم چنان ادامه دارد و سايه ها مرتبا به طرف راست جابجا مى شوند، تا زوال ظهر در اين هنگام، سايه ها به طرف چپ تغيير مكان مى دهند تا هنگام غروب آفتاب كه سايه هاى بزرگ و طولانى اجسام در طرف مشرق گسترده مى شوند و با غروب آفتاب، همه آنها پنهان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خداوند حركت سايه هاى اجسام را در راست و چپ به عنوان نشانه اى از عظمتش معرفى مى كند و آنها را در حال سجده براى پروردگار و خاضع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اينكه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صورت مفرد و 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تفاوت تعبير ممكن است به خاطر آن باشد كه سايه در آغاز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متوجه نقطه جنوب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مى افتد سپس دائما به طرف چپ حركت مى كند تا به هنگام غروب كه در افق مشرق محو مى 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را نيز مفسران داده اند كه يمين گرچه مفرد است ولى گاهى از آن اراده جمع </w:t>
      </w:r>
    </w:p>
    <w:p>
      <w:pPr>
        <w:pStyle w:val="BookText"/>
        <w:rPr/>
      </w:pPr>
      <w:r>
        <w:rPr>
          <w:rFonts w:ascii="Amiri" w:hAnsi="Amiri" w:eastAsia="Amiri" w:cs="Amiri"/>
          <w:color w:val="111111"/>
          <w:sz w:val="28"/>
          <w:sz w:val="28"/>
          <w:szCs w:val="28"/>
          <w:rtl w:val="true"/>
          <w:lang w:bidi="ar-SA"/>
        </w:rPr>
        <w:t>مى شود و در اينجا منظور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به معنى موجودات جنبنده است، و از آن مفهوم حيات و زندگى نيز استفاده مى شود، و اينكه آيه فوق مى گويد تمام جنبندگانى كه در آسمان و زمين هستند براى خدا سجده مى كنند از آن استفاده مى كنيم كه موجودات زنده مخصوص به كره زمين نيست، بلكه در كرات آسمانى نيز موجودات زنده و جنبنده اى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كلمه مِنْ  فَوْقِهِمْ  اشاره به بالا بودن حسى و مكانى نيست بلكه به برترى مقامى اشاره مى كند، چرا كه خدا از همه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خوانيم وَ هُوَ الْقاهِرُ فَوْقَ  عِبادِهِ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فراز بندگان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فرعون هنگامى كه مى خواست قدرت و قوت خود را نشان بدهد مى گفت وَ إِنَّا فَوْقَهُمْ  قاهِرُونَ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فراز آنها قاهرم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تمام اين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برترى مقامى را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دوام گرفته شده است، و 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تا چيزى خالص نباشد دوام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تعبير آيه فوق اشاره به هر دو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جؤار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آواى چهار پايان و وحوش است كه بى اختيار به هنگام درد و رنج سر مى دهند و سپس به عنوان كنايه در همه ناله هايى كه بى اختيار از درد و رنج برمى خيزد به كار رفته است، انتخاب اين تعبير در اينجا مخصوصا اين نكته را مى رساند كه در آن زمان كه مشكلات فوق العاده زياد مى شود و كارد به استخوان مى رسد و بى اختيار فرياد درد و رنج مى كشيد، آيا در آن زمان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حال آرامش و مشكلات كوچك دست به دامن بت مى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پس از ذكر دلائل منطقى فوق و روشن شدن حقيقت، با لحنى تهديد آميز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نعمتهايى را كه به شما داده ايم كفران كنيد و چند روزى از اين متاع دنيا بهره مند شويد ولى بزودى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پايان كارتان چيست لِيكْفُرُوا بِما آتَيناهُمْ  فَتَمَتَّعُوا فَسَوْفَ  تَعْلَمُونَ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درست به آن مى ماند كه انسان شخص متخلف و منحرفى را با دلائل مختلف، </w:t>
      </w:r>
      <w:bookmarkStart w:id="1003" w:name="pg15085_162062"/>
    </w:p>
    <w:p>
      <w:pPr>
        <w:pStyle w:val="BookText"/>
        <w:rPr/>
      </w:pPr>
      <w:bookmarkEnd w:id="1003"/>
      <w:r>
        <w:rPr>
          <w:rFonts w:ascii="IRNazanin" w:hAnsi="IRNazanin" w:eastAsia="IRNazanin"/>
          <w:color w:val="111111"/>
          <w:sz w:val="28"/>
          <w:sz w:val="28"/>
          <w:szCs w:val="28"/>
          <w:rtl w:val="true"/>
          <w:lang w:bidi="fa-IR"/>
        </w:rPr>
        <w:t>نصيحت و ارشاد كند و سرانجام چون امكان دارد اين نصايح و اندرزها در او اثر نكند با يك جمله تهديد آميز گفتار خود را پايان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مطالبى كه گفتم باز هم هر چه از دستت بر مى آيد بكن ولى نتيجه كارت را به زودى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امر است، امرى كه براى تهديد بيان شده،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آنهم امر است به عنوان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آيه شبيه به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 فَإِنَّ  مَصِيرَكُمْ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روزى از لذات اين جهان بهره گيريد كه سر انجام كار شما آتش دوزخ است</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1004" w:name="__RefHeading___Toc986595_2142443653"/>
      <w:bookmarkStart w:id="1005" w:name="_Toc406"/>
      <w:bookmarkEnd w:id="1004"/>
      <w:r>
        <w:rPr>
          <w:rtl w:val="true"/>
        </w:rPr>
        <w:t>نكته ها</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فقط  خود اشياء، بلكه آثار و خواص اشياء، همچون سايه آنها در برابر خداوند خاضعند ضلاله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سجدا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و لله يسجد ما فى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در غير كره زمين از كرات آسمان نيز جنبندگانى هستند كه در آنجا مسكن داشته و زندگى مى كنند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استكبار هميشه مذموم است چرا كه يا استكبار به خلق است يا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به خلق از اين جهت مذموم است كه هر دو در فقر و احتياج مساويند و هيچ يك از آن دو مالك نفع و ضرر خويش نيستند اما استكبار مخلوق به خالق از اين جهت مذموم است كه جز با فرض استقلال و غناى ذاتى تحقق نمى پذيرد و چنين فرضى همانا غفلت ورزيدن از مقام پروردگار است زيرا نسبت ميان عبد و پروردگارش نسبت ذلت و عزت و فقر و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غافل از اين نسبت نيستند در برابر خداوند استكبار نمى ورزند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يعْصُونَ  اللهَ  ما أَمَرَهُمْ  وَ يفْعَلُونَ  ما يؤْمَرُونَ  از اين آيه به خوبى استفاده مى شود كه نشانه نفى استكبار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برابر مسئوليت ها، و انجام فرمان هاى خدا بدون چون و چرا كه يكى اشاره به وضع روانى افراد غير مستكبر دارد، و ديگرى اشاره به طرز </w:t>
      </w:r>
    </w:p>
    <w:p>
      <w:pPr>
        <w:pStyle w:val="BookText"/>
        <w:rPr/>
      </w:pPr>
      <w:r>
        <w:rPr>
          <w:rFonts w:ascii="Amiri" w:hAnsi="Amiri" w:eastAsia="Amiri" w:cs="Amiri"/>
          <w:color w:val="111111"/>
          <w:sz w:val="28"/>
          <w:sz w:val="28"/>
          <w:szCs w:val="28"/>
          <w:rtl w:val="true"/>
          <w:lang w:bidi="ar-SA"/>
        </w:rPr>
        <w:t>عمل آنها و برخوردشان با قوانين و دستورات، و دومى انعكاسى است از اولى و تحقق عينى آن است</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ما از خدا، بخاطر گناهانمان است، امّا ترس فرشتگان از خدا، ناشى از مقام وعظمت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رَبَّهُمْ  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مورد مؤمنان نيز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در اين آيه تنها نفى دو معبود شده است، در حالى كه مى دانيم مشركان عرب، بتها و معبودهاى بسيار زيادى داشته، و بتخانه هاى آنها مملو از انواع و اشكال بتهاى مختلف بود، اين تعبير ممكن است اشاره به يكى از چند نكته و يا همه نكات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گويد حتى پرستش دو معبود غلط  است تا چه رسد به پرستش معبودهاى متعدد و به تعبير ديگر حد اقل را بيان كرده تا بقيه به طور مؤكدترى نفى شوند، زيرا هر عددى را بخواهيم ما فوق واحد انتخاب كنيم بايد از دو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همه معبودهاى باطل، يكى محسوب شده، مى گويد آنها را در مقابل حق قرار ندهيد، و دو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جاهلى در حقيقت دو معبود براى خود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كه خالق و آفريننده جهان است يعنى الله كه به او اعتقاد داشتند، و ديگر معبودى كه او را واسطه ميان خود و الله و منشا خير و بركت و نعمت مى دانستند، يعنى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آيه فوق ناظر به نفى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قائل به خداى خير و خداى شر بودند باشد، چرا كه آنها منطقى هر چند ضعيف و نادرست براى خود در اين دوگانه پرستى داشتند ولى بت پرستان عرب حتى اين منطق ضعيف را هم نداشتند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مرحوم طبرسى در ذيل همين آيه جمله لطيفى از بعضى از حكماء نقل مى كند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به تو دستور داده است كه دو معبود را مپرست، اما تو آن همه معبود براى خود ساختى، نفس سركش تو بتى است، و هوى و هوست بت ديگر، و دنيا و هدفهاى </w:t>
      </w:r>
    </w:p>
    <w:p>
      <w:pPr>
        <w:pStyle w:val="BookText"/>
        <w:rPr/>
      </w:pPr>
      <w:r>
        <w:rPr>
          <w:rFonts w:ascii="IRNazanin" w:hAnsi="IRNazanin" w:eastAsia="IRNazanin"/>
          <w:color w:val="111111"/>
          <w:sz w:val="28"/>
          <w:sz w:val="28"/>
          <w:szCs w:val="28"/>
          <w:rtl w:val="true"/>
          <w:lang w:bidi="fa-IR"/>
        </w:rPr>
        <w:t>ماديت بتهاى ديگر، تو حتى در برابر انسانها سجده مى كنى تو چگونه يگانه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مشركان كه در چند آيه قبل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ما مشرك نمى شديم،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شرك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خواسته كه شما مشرك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كفران نعمت را غرض و نتيجه شرك ايشان قرار داد بدين جهت است كه اينان در مسير زندگى جز كفران، هدف ديگرى ندارند و تنها هدفشان كفران نعمتهاى خدا و ترك شكر اوست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چه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اطلاق كلام شامل همه ماديات شده و بفهماند كه بطور كلى به هر چيزى كه دل ببنديد بزودى در قيامت بر آن مؤاخذه خواهيد شد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قرآن به اين نكته باريك اشاره مى كند كه فطرت توحيد در وجود همه شما هست، ولى در حال عادى، پرده هاى غفلت و غرور و جهل و تعصب و خرافات آن را مى پوشاند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هاى الهى را، نتيجه تلاش و تحصيل و مديريت خود، يا شانس و تصادف نپنداريد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بِكُمْ  مِنْ  نِعْمَةٍ  فَمِنَ  اللهِ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ها از اوست، امّا سختى ها و ضررها از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فَمِنَ  اللهِ ، مَسَّكُمُ  الضُّرُّ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سيرى در آيات گذشته تا اينجا، شيوه دعوت و تربيت الهى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يگانه است إِنَّما هُوَ إِلهٌ  واحِدٌ ، مالك همه چيز است لَهُ  ما فِى السَّماواتِ  وَالْأَرْضِ  ، مربّى است لَهُ  الدِّينُ  ، منعم است ما بِكُمْ  مِنْ  نِعْمَةٍ  فَمِنَ  اللهِ  ، فريادرس است إِذا مَسَّكُمُ  الضُّرُّ فَإِلَيهِ  تَجْئَرُونَ  ، پس آيا باز هم به سراغِ  ديگران برويم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تنها نجات دهنده</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مَسَّكُمُ  الضُّرُّ فِى الْبَحْرِ ضَلَّ  مَنْ  تَدْعُونَ  إِلاَّ إِياهُ  فَلَمَّا نَجَّاكُمْ  إِلَى الْبَرِّ أَعْرَضْتُمْ  وَ كَانَ  الْإِنْسَانُ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ينَجِّيكُمْ  مِنْ  ظُلُمَاتِ  الْبَرِّ وَ الْبَحْرِ تَدْعُونَهُ  تَضَرُّعاً وَ خُفْيةً  لَئِنْ  أَنْجَانَا مِنْ  هذِهِ  لَنَكُونَنَّ  مِنَ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ينَجِّيكُمْ  مِنْهَا وَ مِنْ  كُلِّ  كَرْبٍ  ثُمَّ  أَنْتُمْ  تُشْرِكُونَ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آيه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لِيكْفُرُوا بِمَا آتَينَاهُمْ  فَتَمَتَّعُوا فَسَوْفَ  تَعْلَمُونَ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bookmarkStart w:id="1006" w:name="pg15085_162066"/>
    </w:p>
    <w:p>
      <w:pPr>
        <w:pStyle w:val="Heading3"/>
        <w:numPr>
          <w:ilvl w:val="2"/>
          <w:numId w:val="1"/>
        </w:numPr>
        <w:rPr/>
      </w:pPr>
      <w:bookmarkStart w:id="1007" w:name="__RefHeading___Toc986597_2142443653"/>
      <w:bookmarkStart w:id="1008" w:name="_Toc407"/>
      <w:bookmarkEnd w:id="1006"/>
      <w:bookmarkEnd w:id="1007"/>
      <w:r>
        <w:rPr>
          <w:rtl w:val="true"/>
        </w:rPr>
        <w:t xml:space="preserve">آیه </w:t>
      </w:r>
      <w:r>
        <w:rPr/>
        <w:t>56</w:t>
      </w:r>
      <w:r>
        <w:rPr>
          <w:rtl w:val="true"/>
        </w:rPr>
        <w:t>-</w:t>
      </w:r>
      <w:r>
        <w:rPr/>
        <w:t>60</w:t>
      </w:r>
      <w:bookmarkEnd w:id="1008"/>
    </w:p>
    <w:p>
      <w:pPr>
        <w:pStyle w:val="Heading4"/>
        <w:numPr>
          <w:ilvl w:val="3"/>
          <w:numId w:val="1"/>
        </w:numPr>
        <w:rPr/>
      </w:pPr>
      <w:bookmarkStart w:id="1009" w:name="__RefHeading___Toc986599_2142443653"/>
      <w:bookmarkStart w:id="1010" w:name="_Toc408"/>
      <w:bookmarkEnd w:id="1009"/>
      <w:r>
        <w:rPr>
          <w:rtl w:val="true"/>
        </w:rPr>
        <w:t>اشاره</w:t>
      </w:r>
      <w:bookmarkEnd w:id="1010"/>
    </w:p>
    <w:p>
      <w:pPr>
        <w:pStyle w:val="BookText"/>
        <w:rPr/>
      </w:pP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 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 لِلّهِ  الْمَثَلُ  اْلأَعْلى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986601_2142443653"/>
      <w:bookmarkStart w:id="1012" w:name="_Toc409"/>
      <w:bookmarkEnd w:id="1011"/>
      <w:r>
        <w:rPr>
          <w:rtl w:val="true"/>
        </w:rPr>
        <w:t>ترجمه</w:t>
      </w:r>
      <w:bookmarkEnd w:id="1012"/>
    </w:p>
    <w:p>
      <w:pPr>
        <w:pStyle w:val="BookText"/>
        <w:rPr/>
      </w:pPr>
      <w:r>
        <w:rPr>
          <w:rFonts w:ascii="IRNazanin" w:hAnsi="IRNazanin" w:eastAsia="IRNazanin"/>
          <w:color w:val="111111"/>
          <w:sz w:val="28"/>
          <w:sz w:val="28"/>
          <w:szCs w:val="28"/>
          <w:rtl w:val="true"/>
          <w:lang w:bidi="fa-IR"/>
        </w:rPr>
        <w:t xml:space="preserve">آنان براى بتهايى كه هيچ گونه سود و زيانى از آنها سراغ ندارند، سهمى از آنچه به آنان روزى داده ايم قرارمى دهند،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افتراها كه مى بنديد، بازپرسى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دختران قرارمى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خودشان، آنچه را ميل دارند قائل مى شوند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حالى كه هرگاه به يكى از آنها بشارت دهند دختر نصيب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 شود، و به شدت خشمگين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بشارت بدى كه به او داده شده، از قوم و قبيله خود متوارى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با قبول ننگ نگهدارد، يا در خاك پنهانش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آنها كه به سراى آخرت ايمان ندارند، صفات زشت است، و براى خدا، صفات عالى است، و او قدرتمند و حكيم است</w:t>
      </w:r>
      <w:r>
        <w:rPr>
          <w:rFonts w:eastAsia="IRNazanin" w:cs="IRNazanin"/>
          <w:color w:val="111111"/>
          <w:sz w:val="28"/>
          <w:szCs w:val="28"/>
          <w:rtl w:val="true"/>
          <w:lang w:bidi="fa-IR"/>
        </w:rPr>
        <w:t>.</w:t>
      </w:r>
    </w:p>
    <w:p>
      <w:pPr>
        <w:pStyle w:val="Heading4"/>
        <w:numPr>
          <w:ilvl w:val="3"/>
          <w:numId w:val="1"/>
        </w:numPr>
        <w:rPr/>
      </w:pPr>
      <w:bookmarkStart w:id="1013" w:name="__RefHeading___Toc986603_2142443653"/>
      <w:bookmarkStart w:id="1014" w:name="_Toc410"/>
      <w:bookmarkEnd w:id="1013"/>
      <w:r>
        <w:rPr>
          <w:rtl w:val="true"/>
        </w:rPr>
        <w:t>تفسير</w:t>
      </w:r>
      <w:bookmarkEnd w:id="101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سئوال از كفار به جهت افتراء به خداوند، منزه بودن خداوند از داشتن دختر، ناراحتى شديد كفار به هنگام بشارت آنها به دختردار شدن و تحير آنها درباره نگه دارى دختر با خوارى، يا زنده به گور كردن، اختصاص وصف برتر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به سه قسمت از بدعتها و عادات شوم مشركان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مشركان براى بتهايى كه هيچگونه سود و زيانى از آنها سراغ ندارند، سهمى از آنچه به آنها روزى داده ايم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يجْعَلُونَ  لِما لا يعْلَمُونَ  نَصِيباً مِمَّا رَزَقْناهُمْ  اين سهم، </w:t>
      </w:r>
    </w:p>
    <w:p>
      <w:pPr>
        <w:pStyle w:val="BookText"/>
        <w:rPr/>
      </w:pPr>
      <w:r>
        <w:rPr>
          <w:rFonts w:ascii="IRNazanin" w:hAnsi="IRNazanin" w:eastAsia="IRNazanin"/>
          <w:color w:val="111111"/>
          <w:sz w:val="28"/>
          <w:sz w:val="28"/>
          <w:szCs w:val="28"/>
          <w:rtl w:val="true"/>
          <w:lang w:bidi="fa-IR"/>
        </w:rPr>
        <w:t xml:space="preserve">قسمتى از شتران و چهارپايان و بخشى از زراعت بوده كه در سوره انعام آيه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كه مشركان در جاهليت آنها را مخصوص بتان مى دانستند و در راه آنها خرج مى كردند، در حالى كه نه از ناحيه اين بتها سودى به آنها مى رسيد و نه از زيان آنها بيمناك بودند كه بخواهند با اين كار، رفع خطر كنند، و اين احمقانه ترين معامله اى بود كه آنها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دادگاه عدل قيامت از اين دروغها و تهمت ها بازپرسى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لَتُسْئَلُنَّ  عَمَّا كُنْتُمْ  تَفْتَرُونَ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بدعت شوم آنها اين بود كه براى خداوندى كه از هرگونه آلايش جسمانى پاك است، دخترانى قائل مى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كه فرشتگان دختران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يجْعَلُونَ  لِلَّهِ  الْبَناتِ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نوبت خودشان كه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ميل دارند براى خود قائل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يشْتَهُونَ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هرگز حاضر نبودند همين دختران را كه براى خدا قائل شده بودند براى خود نيز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اشاره به سومين عادت زشت و شوم آنها مى كند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يكى از آنها بشارت دهند خدا دخترى به تو داده آن چنان از فرط  ناراحتى چهره اش تغيير مى كند كه صورتش سياه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بُشِّرَ أَحَدُهُمْ  بِالْأُنْثى ظَلَّ  وَجْهُهُ  مُسْوَدًّا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مملو از خشم و غضب مى گردد؛ وَ هُوَ كَظِيمٌ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براى نجات از اين ننگ و عار كه به پندار نادرستش، دامنش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و قبيله خود به خاطر اين بشارت بدى كه به او داده شده است متوارى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يتَوارى مِنَ  الْقَوْمِ  مِنْ  سُوءِ ما بُشِّرَ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موضوع خاتمه نمى يابد بلكه او دائما در اين فكر غوطه 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ننگ را بر خود بپذيرد و دختر را نگهدارد و يا آن را زنده در زير خاك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يمْسِكُهُ  عَلى هُونٍ  أَمْ  يدُسُّهُ  فِى التُّرابِ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يحْكُمُونَ  منظور همان حكمى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مال خدا و پسران مال خود ما، يعنى هر چه به عقيده خودشان دوست نمى دارند مال خدا، و هر چه دوست مى دارند مال خودشان</w:t>
      </w:r>
      <w:r>
        <w:rPr>
          <w:rFonts w:eastAsia="IRNazanin" w:cs="IRNazanin"/>
          <w:color w:val="111111"/>
          <w:sz w:val="28"/>
          <w:szCs w:val="28"/>
          <w:rtl w:val="true"/>
          <w:lang w:bidi="fa-IR"/>
        </w:rPr>
        <w:t>.</w:t>
      </w:r>
      <w:r>
        <w:rPr>
          <w:rStyle w:val="FootnoteAnchor"/>
          <w:rtl w:val="true"/>
        </w:rPr>
        <w:footnoteReference w:id="782"/>
      </w:r>
      <w:bookmarkStart w:id="1015" w:name="pg15085_162068"/>
    </w:p>
    <w:p>
      <w:pPr>
        <w:pStyle w:val="Heading4"/>
        <w:numPr>
          <w:ilvl w:val="3"/>
          <w:numId w:val="1"/>
        </w:numPr>
        <w:rPr/>
      </w:pPr>
      <w:bookmarkStart w:id="1016" w:name="__RefHeading___Toc986605_2142443653"/>
      <w:bookmarkStart w:id="1017" w:name="_Toc411"/>
      <w:bookmarkEnd w:id="1015"/>
      <w:bookmarkEnd w:id="1016"/>
      <w:r>
        <w:rPr>
          <w:rtl w:val="true"/>
        </w:rPr>
        <w:t>نكته ها</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مشركان، ملائكه را دختران خدا مى دانستند، چنان كه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الْمَلائِكَةَ  الَّذِينَ  هُمْ  عِبادُ الرَّحْمنِ  إِناثاً و در اين عقيده آنها، سه انحراف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خدا فرزند قائل مى شوند، در حالى كه لَمْ  يلِدْ وَ لَمْ  يولَدْ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را دختر مى پنداشتند، در حالى كه آنها دختر و پسر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خود دختر را مايه ننگ مى دانستند، آن را به خدا نسبت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فَأَصْفاكُمْ  رَبُّكُمْ  بِالْبَنِينَ  وَ اتَّخَذَ مِنَ  الْمَلائِكَةِ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مشركان فرشتگان را دختران خدا مى دانستند؟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ممكن است بقاياى خرافاتى باشد كه از اقوام گذشته به عرب جاهلى رسيده بود، و نيز ممكن است به خاطر اين بوده كه فرشتگان از نظرها مستورند و اين صفت بيشتر در زنان وجود داشت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تنفر اعراب جاهل از دختر، امور زير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نقش اقتصادى و توليدى نداشته وبار زندگى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كه سرنوشت قبيله به آن بوده، دختر قدرت جنگيدن و دفاع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دختران به اسارت رفته و مورد تجاوز دشمن قرار مى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 بردن خشم و غضبى كه همراه آن سياه شدن و برافروخته شدن چهره باشد، چه ارزشى دارد؟ ظَلَّ  وَجْهُهُ  مُسْوَدًّا وَ هُوَ كَظِيمٌ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خشمى كه بر اثر يك عقيده خرافى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بزرگ ترين جنايت ها، زير پوشش مقدّس ترين شعارها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أَيمْسِكُهُ  عَلى هُونٍ  أَمْ  يدُسُّهُ  فِى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حفظ  آبرو، فرزندش را زنده به گور مى كند</w:t>
      </w:r>
      <w:r>
        <w:rPr>
          <w:rFonts w:eastAsia="IRNazanin" w:cs="IRNazanin"/>
          <w:color w:val="111111"/>
          <w:sz w:val="28"/>
          <w:szCs w:val="28"/>
          <w:rtl w:val="true"/>
          <w:lang w:bidi="fa-IR"/>
        </w:rPr>
        <w:t>).</w:t>
      </w:r>
      <w:r>
        <w:rPr>
          <w:rStyle w:val="FootnoteAnchor"/>
          <w:rtl w:val="true"/>
        </w:rPr>
        <w:footnoteReference w:id="785"/>
      </w:r>
      <w:bookmarkStart w:id="1018" w:name="pg15085_162069"/>
    </w:p>
    <w:p>
      <w:pPr>
        <w:pStyle w:val="Heading3"/>
        <w:numPr>
          <w:ilvl w:val="2"/>
          <w:numId w:val="1"/>
        </w:numPr>
        <w:rPr/>
      </w:pPr>
      <w:bookmarkStart w:id="1019" w:name="__RefHeading___Toc986607_2142443653"/>
      <w:bookmarkStart w:id="1020" w:name="_Toc412"/>
      <w:bookmarkEnd w:id="1018"/>
      <w:bookmarkEnd w:id="1019"/>
      <w:r>
        <w:rPr>
          <w:rtl w:val="true"/>
        </w:rPr>
        <w:t xml:space="preserve">آیه </w:t>
      </w:r>
      <w:r>
        <w:rPr/>
        <w:t>61</w:t>
      </w:r>
      <w:r>
        <w:rPr>
          <w:rtl w:val="true"/>
        </w:rPr>
        <w:t>-</w:t>
      </w:r>
      <w:r>
        <w:rPr/>
        <w:t>64</w:t>
      </w:r>
      <w:bookmarkEnd w:id="1020"/>
    </w:p>
    <w:p>
      <w:pPr>
        <w:pStyle w:val="Heading4"/>
        <w:numPr>
          <w:ilvl w:val="3"/>
          <w:numId w:val="1"/>
        </w:numPr>
        <w:rPr/>
      </w:pPr>
      <w:bookmarkStart w:id="1021" w:name="__RefHeading___Toc986609_2142443653"/>
      <w:bookmarkStart w:id="1022" w:name="_Toc413"/>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ما يَكْرَهُونَ  وَ تَصِفُ  أَلْسِنَتُهُمُ  الْكَذِبَ  أَنَّ  لَهُمُ  الْحُسْنى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986611_2142443653"/>
      <w:bookmarkStart w:id="1024" w:name="_Toc414"/>
      <w:bookmarkEnd w:id="1023"/>
      <w:r>
        <w:rPr>
          <w:rtl w:val="true"/>
        </w:rPr>
        <w:t>ترجمه</w:t>
      </w:r>
      <w:bookmarkEnd w:id="1024"/>
    </w:p>
    <w:p>
      <w:pPr>
        <w:pStyle w:val="BookText"/>
        <w:rPr/>
      </w:pPr>
      <w:r>
        <w:rPr>
          <w:rFonts w:ascii="IRNazanin" w:hAnsi="IRNazanin" w:eastAsia="IRNazanin"/>
          <w:color w:val="111111"/>
          <w:sz w:val="28"/>
          <w:sz w:val="28"/>
          <w:szCs w:val="28"/>
          <w:rtl w:val="true"/>
          <w:lang w:bidi="fa-IR"/>
        </w:rPr>
        <w:t>و اگر خداوند مردم را بخاطر ظلمشان مجازات مى كرد، جنبنده اى را بر پشت زمين باقى نمى گذارد، ولى آنها را تا زمان معينى به تاخير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اجلشان فرا رسد، نه ساعتى تاخير مى كنند، و نه ساعتى پيشى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براى خدا چيزهايى قرارمى دهند كه خودشان از آن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زبانشان به دروغ مى گويد سرانجام نيكى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آنان آتش است، و آنها از 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به سوى امت هاى پيش از تو پيامبرانى فرستاديم، اما شيطان اعمالشان را در نظرشان آراست و امروز او ولى و سرپرستشان است، و مجازات دردناكى براى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را بر تو نازل نكرديم مگر براى اينكه آنچه را در آن اختلاف دارند، براى آنها روشن كنى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ورحمت است براى قومى كه ايمان مى آورند</w:t>
      </w:r>
      <w:r>
        <w:rPr>
          <w:rFonts w:eastAsia="IRNazanin" w:cs="IRNazanin"/>
          <w:color w:val="111111"/>
          <w:sz w:val="28"/>
          <w:szCs w:val="28"/>
          <w:rtl w:val="true"/>
          <w:lang w:bidi="fa-IR"/>
        </w:rPr>
        <w:t>!</w:t>
      </w:r>
    </w:p>
    <w:p>
      <w:pPr>
        <w:pStyle w:val="Heading4"/>
        <w:numPr>
          <w:ilvl w:val="3"/>
          <w:numId w:val="1"/>
        </w:numPr>
        <w:rPr/>
      </w:pPr>
      <w:bookmarkStart w:id="1025" w:name="__RefHeading___Toc986613_2142443653"/>
      <w:bookmarkStart w:id="1026" w:name="_Toc415"/>
      <w:bookmarkEnd w:id="1025"/>
      <w:r>
        <w:rPr>
          <w:rtl w:val="true"/>
        </w:rPr>
        <w:t>تفسير</w:t>
      </w:r>
      <w:bookmarkEnd w:id="102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جنبندگان در صورت مؤاخذه در دنيا به جهت ظلم، مهلت خداوند به ستمگران، قرار دادن كفار دختر را براى خدا با اكراه خود از آن و دروغگويى آنان و معذب بودن كفار، شيطان زينت دهنده اعمال كفار وسرپرستى شيطان در قيامت و عذاب دردناك براى آنان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به معنى هر گونه موجود زنده و جنبنده است، در اينجا ممكن است به قرينه على ظلمهم كنايه از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خداوند، انسانها را به خاطر ظلمشان مؤاخذه كند انسانى بر صفحه كره خاك باقى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احتمال نيز وجود دارد كه منظور همه جنبندگان باشد، زيرا مى دانيم جنبندگان روى زمين معمولا براى انسان آفريده شده اند چنان كه قرآن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الَّذِى خَلَقَ  لَكُمْ  ما فِى الْأَرْضِ  جَمِيعاً او خدايى است كه آنچه را در روى زمين است به خاطر شما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ها از ميان بروند، فلسفه وجود جنبندگان ديگر، نيز از ميان خواهد رفت ونسل آنها قطع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 آيد كه اگر ما به عموميت و وسعت مفهوم آيه بنگريم نتيجه اش آن خواهد بود كه هيچ انسانى در روى زمين، غير ظالم وجود ندارد، و هر كسى به سهم خود مرتكب ستمى شده است، كه اگر بنا بر مجازات سريع و فورى باشد، دامان همه را خواهد گرفت، با اينكه مى دانيم نه تنها پيامبران و امامان كه معصومند مصداق چنين ظلمى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چنين مى توان گفت كه آيه يك حكم نوعى را بيان مى كند، نه عمومى و همگانى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 استثناء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مسمى چيست ؟</w:t>
      </w:r>
    </w:p>
    <w:p>
      <w:pPr>
        <w:pStyle w:val="BookText"/>
        <w:rPr/>
      </w:pPr>
      <w:r>
        <w:rPr>
          <w:rFonts w:ascii="IRNazanin" w:hAnsi="IRNazanin" w:eastAsia="IRNazanin"/>
          <w:color w:val="111111"/>
          <w:sz w:val="28"/>
          <w:sz w:val="28"/>
          <w:szCs w:val="28"/>
          <w:rtl w:val="true"/>
          <w:lang w:bidi="fa-IR"/>
        </w:rPr>
        <w:t xml:space="preserve">در اينكه منظور از أَجَلٍ  مُسَمًّى چيست ؟ مفسران بيانات گوناگونى دارند، ولى با توجه به ساير آيات قرآن از جمله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نظر مى رسد كه منظور همان فرا رسيدن مرگ است، يعنى خداوند مردم را براى اتمام حجت تا پايان عمرشان مهلت مى دهد، شايد ظالمان به فكر اصلاح خويش بيفتند، در برنامه زندگى خود تجديد نظر به عمل آورند، و به سوى خدا و حق و عدالت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مهلت پايان گرفت، فرمان مرگشان فرا مى رسد و از همان لحظه مرگ مجازاتها و كيفرها شروع مى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با بيان تازه اى بدعت هاى زشت و خرافاتى را كه عرب هاى جاهلى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تنفر از فرزندان دختر و اعتقاد به اينكه فرشتگان دختران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كرده </w:t>
      </w:r>
      <w:bookmarkStart w:id="1027" w:name="pg15085_162071"/>
    </w:p>
    <w:p>
      <w:pPr>
        <w:pStyle w:val="BookText"/>
        <w:rPr/>
      </w:pPr>
      <w:bookmarkEnd w:id="1027"/>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يك سو از فرزندان دختر كراهت دارند ولى از سوى ديگر آن را براى خدا قائل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يجْعَلُونَ  لِلَّهِ  ما يكْرَهُونَ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تناقض عجيبى است و همانگونه كه در سوره نجم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تقسيم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دختران خدايند، پس معلوم مى شود دختر چيز خوبى است، چرا شما از فرزندان دختر ناراحت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 است چرا براى خدا قائل هستيد؟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 آنها به دروغ مى گويند كه سرانجام نيك و پاداش خير از براى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  أَلْسِنَتُهُمُ  الْكَذِبَ  أَنَّ  لَهُمُ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كدام عمل، انتظار چنين پاداشى را دارند؟ با زنده بگور كردن دختران معصوم و بى گناه و بى دفاع ؟ و يا با تهمت و افتراء به ساحت مقدس پروردگار؟</w:t>
      </w:r>
    </w:p>
    <w:p>
      <w:pPr>
        <w:pStyle w:val="BookText"/>
        <w:rPr/>
      </w:pPr>
      <w:r>
        <w:rPr>
          <w:rFonts w:ascii="IRNazanin" w:hAnsi="IRNazanin" w:eastAsia="IRNazanin"/>
          <w:color w:val="111111"/>
          <w:sz w:val="28"/>
          <w:sz w:val="28"/>
          <w:szCs w:val="28"/>
          <w:rtl w:val="true"/>
          <w:lang w:bidi="fa-IR"/>
        </w:rPr>
        <w:t xml:space="preserve">اين احتمال را نيز بعضى از مفسران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نعمت حسنى يعنى پسران است، چرا كه دختران را شوم و بد مى دانستند، ولى پسران را خوب و نعمت عالى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اول صحيح تر به نظر مى رسد، لذا بلافاصله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براى آنها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  لَهُمُ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تنها عاقبت نيكى ندارند، بلكه پايان كارشان جز آتش دوزخ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پيشگامان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مُفْرَطُونَ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پيشگام و متقدم است</w:t>
      </w:r>
      <w:r>
        <w:rPr>
          <w:rFonts w:eastAsia="IRNazanin" w:cs="IRNazanin"/>
          <w:color w:val="111111"/>
          <w:sz w:val="28"/>
          <w:szCs w:val="28"/>
          <w:rtl w:val="true"/>
          <w:lang w:bidi="fa-IR"/>
        </w:rPr>
        <w:t>.</w:t>
      </w:r>
      <w:r>
        <w:rPr>
          <w:rStyle w:val="FootnoteAnchor"/>
          <w:rtl w:val="true"/>
        </w:rPr>
        <w:footnoteReference w:id="786"/>
      </w:r>
    </w:p>
    <w:p>
      <w:pPr>
        <w:pStyle w:val="Heading4"/>
        <w:numPr>
          <w:ilvl w:val="3"/>
          <w:numId w:val="1"/>
        </w:numPr>
        <w:rPr/>
      </w:pPr>
      <w:bookmarkStart w:id="1028" w:name="__RefHeading___Toc986615_2142443653"/>
      <w:bookmarkStart w:id="1029" w:name="_Toc416"/>
      <w:bookmarkEnd w:id="1028"/>
      <w:r>
        <w:rPr>
          <w:rtl w:val="true"/>
        </w:rPr>
        <w:t>نكته ها</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تغيير در زمان مرگ</w:t>
      </w:r>
    </w:p>
    <w:p>
      <w:pPr>
        <w:pStyle w:val="BookText"/>
        <w:rPr/>
      </w:pPr>
      <w:r>
        <w:rPr>
          <w:rFonts w:ascii="IRNazanin" w:hAnsi="IRNazanin" w:eastAsia="IRNazanin"/>
          <w:color w:val="111111"/>
          <w:sz w:val="28"/>
          <w:sz w:val="28"/>
          <w:szCs w:val="28"/>
          <w:rtl w:val="true"/>
          <w:lang w:bidi="fa-IR"/>
        </w:rPr>
        <w:t>قرآن كريم در آيه مورد بحث مى فرمايد اجل انسان ها تقديم و تاخيرى در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جَاءَ أَجَلُهُمْ  لاَ يسْتَأْخِرُونَ  سَاعَةً  وَ لاَ يسْتَقْدِمُونَ ، در آيه ديگر نمونه آنرا بيان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يقُولُونَ  لَوْ كَانَ  لَنَا مِنَ  الْأَمْرِ شَىءٌ مَا قُتِلْنَا هَاهُنَا قُلْ  لَوْ كُنْتُمْ  فِى بُيوتِكُمْ  لَبَرَزَ الَّذِينَ  كُتِبَ  عَلَيهِمُ  الْقَتْلُ  إِلَى مَضَاجِعِهِمْ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مهلت دادن به كفار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مَا تَرَكَ  عَلَيهَا مِنْ  دَابَّةٍ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وَ لكِنْ  يؤَخِّرُهُمْ  إِلَى أَجَلٍ  مُسَمًّى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تقديم و تاخير در قرآن هم درباره به پايان رسيدن مدت زندگانى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درباره قيامت بيان شده است؛ قُلْ  لَكُمْ  مِيعَادُ يوْمٍ  لَا تَسْتَأْخِرُونَ  عَنْهُ  سَاعَةً  وَلَا تَسْتَقْدِمُونَ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كيفر الهى، بر اساس ظلم خود ماست؛ يؤاخِذُ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بِظُلْمِهِمْ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خداوند برمهلت دادن و تأخير كيفر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  در كار خداوند، امهال هست، امّااهمال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الهى ديرو زود دارد، امّا سوخت وسوز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بودن و آزاد بودنِ  ستمگران در اعمالشان، نشانه اى بر حقانيت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يؤَخِّرُهُمْ  </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گاه چنان دچار خيالات مى شود كه تصور مى كند، برتر از ديگران است و عاقبتش بهتر از ديگران مى باشد؛ تَصِفُ  أَلْسِنَتُهُمُ  الْكَذِبَ  أَنَّ  لَهُمُ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در آيات ديگر نيز چنين معرّفى شده اند؛ يحْسَبُونَ  أَنَّهُمْ  يحْسِنُونَ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رُجِعْتُ  إِلى رَبِّى إِنَّ  لِى عِنْدَهُ  لَلْحُسْنى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پذيرفتن جلوه هاى شيطان، مقدّمه سلطه اوست؛ فَزَينَ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وَلِيهُمُ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به واسطه انبيا اتمام حجّت مى كند؛ لِتُبَينَ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هم كتاب قضاوت بين حقّ  و باطل، هم وسيله ارشاد و هم وسيله دريافت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 هُدىً ، رَحْمَةً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طورى كه پيامبر موظف است معارف دين را براى مردم بيان كند بر دانشمندان نيز لازم است معارف دين را به مردم بياموزند چنانكه بر دانشمندان اهل كتاب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 اللهُ  مِيثَاقَ  الَّذِينَ  أُوتُوا الْكِتَابَ  لَتُبَينُنَّهُ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اهداف نزول قرآن كريم؛ </w:t>
      </w:r>
    </w:p>
    <w:p>
      <w:pPr>
        <w:pStyle w:val="BookText"/>
        <w:rPr/>
      </w:pPr>
      <w:r>
        <w:rPr>
          <w:rFonts w:ascii="Amiri" w:hAnsi="Amiri" w:eastAsia="Amiri" w:cs="Amiri"/>
          <w:color w:val="111111"/>
          <w:sz w:val="28"/>
          <w:sz w:val="28"/>
          <w:szCs w:val="28"/>
          <w:rtl w:val="true"/>
          <w:lang w:bidi="ar-SA"/>
        </w:rPr>
        <w:t>يادآورى فراموش شده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ذكر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مسائل مورد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انزلنا عليك الكتاب الّا لتبين لهم الذى اختلفوا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انزلناه اليك مبارك ليدبّروا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الذكر لتبين للناس ما نزّل اليهم و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درمان بيماريهاى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قد جائتكم موعظة من ربكم و شفاء لما فى الصدور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از ظلمتها به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انزلناه اليك لتخرج الناس من الظلمات الى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هدايت به راههاى امن و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يهدى به الله من اتّبع رضوانه سبل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يهديهم الى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حاكميت قوانين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 اليك الكتاب بالحقّ  لتحكم بين الناس بما اريك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عربياً غير ذى عوج لعلّهم يتقون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30" w:name="pg15085_162074"/>
    </w:p>
    <w:p>
      <w:pPr>
        <w:pStyle w:val="Heading3"/>
        <w:numPr>
          <w:ilvl w:val="2"/>
          <w:numId w:val="1"/>
        </w:numPr>
        <w:rPr/>
      </w:pPr>
      <w:bookmarkStart w:id="1031" w:name="__RefHeading___Toc986617_2142443653"/>
      <w:bookmarkStart w:id="1032" w:name="_Toc417"/>
      <w:bookmarkEnd w:id="1030"/>
      <w:bookmarkEnd w:id="1031"/>
      <w:r>
        <w:rPr>
          <w:rtl w:val="true"/>
        </w:rPr>
        <w:t xml:space="preserve">آیه </w:t>
      </w:r>
      <w:r>
        <w:rPr/>
        <w:t>65</w:t>
      </w:r>
      <w:r>
        <w:rPr>
          <w:rtl w:val="true"/>
        </w:rPr>
        <w:t>-</w:t>
      </w:r>
      <w:r>
        <w:rPr/>
        <w:t>69</w:t>
      </w:r>
      <w:bookmarkEnd w:id="1032"/>
    </w:p>
    <w:p>
      <w:pPr>
        <w:pStyle w:val="Heading4"/>
        <w:numPr>
          <w:ilvl w:val="3"/>
          <w:numId w:val="1"/>
        </w:numPr>
        <w:rPr/>
      </w:pPr>
      <w:bookmarkStart w:id="1033" w:name="__RefHeading___Toc986619_2142443653"/>
      <w:bookmarkStart w:id="1034" w:name="_Toc418"/>
      <w:bookmarkEnd w:id="1033"/>
      <w:r>
        <w:rPr>
          <w:rtl w:val="true"/>
        </w:rPr>
        <w:t>اشاره</w:t>
      </w:r>
      <w:bookmarkEnd w:id="103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986621_2142443653"/>
      <w:bookmarkStart w:id="1036" w:name="_Toc419"/>
      <w:bookmarkEnd w:id="1035"/>
      <w:r>
        <w:rPr>
          <w:rtl w:val="true"/>
        </w:rPr>
        <w:t>ترجمه</w:t>
      </w:r>
      <w:bookmarkEnd w:id="1036"/>
    </w:p>
    <w:p>
      <w:pPr>
        <w:pStyle w:val="BookText"/>
        <w:rPr/>
      </w:pPr>
      <w:r>
        <w:rPr>
          <w:rFonts w:ascii="IRNazanin" w:hAnsi="IRNazanin" w:eastAsia="IRNazanin"/>
          <w:color w:val="111111"/>
          <w:sz w:val="28"/>
          <w:sz w:val="28"/>
          <w:szCs w:val="28"/>
          <w:rtl w:val="true"/>
          <w:lang w:bidi="fa-IR"/>
        </w:rPr>
        <w:t>خداوند از آسمان، آبى فرستاد، و زمين را، پس از آنكه مرده بود، حيات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روشنى است براى جمعيتى كه گوش شنوا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وجود چهارپايان،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شكم آنها، از ميان غذاهاى هضم شده و خون، شير خالص وگوارا به شما مى نوشانيم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ميوه هاى درختان نخل و انگور، مسكرات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خوب و پاكيزه مى گيريد، در اين، نشانه روشنى است براى جمعيتى كه انديشه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وپروردگار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الهام 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ها و درختان وداربستهايى كه مردم مى سازند، خانه هايى برگزين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 هايى را كه پروردگارت براى تو تعيين كرده است، براحتى بپيما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شكم آنها، نوشيدنى با رنگهاى مختلف خارج مى شود كه در آن، شفا براى مردم است، به يقين در اين امر، نشانه روشنى است براى جمعيتى كه مى انديشند</w:t>
      </w:r>
      <w:r>
        <w:rPr>
          <w:rFonts w:eastAsia="IRNazanin" w:cs="IRNazanin"/>
          <w:color w:val="111111"/>
          <w:sz w:val="28"/>
          <w:szCs w:val="28"/>
          <w:rtl w:val="true"/>
          <w:lang w:bidi="fa-IR"/>
        </w:rPr>
        <w:t>.</w:t>
      </w:r>
    </w:p>
    <w:p>
      <w:pPr>
        <w:pStyle w:val="Heading4"/>
        <w:numPr>
          <w:ilvl w:val="3"/>
          <w:numId w:val="1"/>
        </w:numPr>
        <w:rPr/>
      </w:pPr>
      <w:bookmarkStart w:id="1037" w:name="__RefHeading___Toc986623_2142443653"/>
      <w:bookmarkStart w:id="1038" w:name="_Toc420"/>
      <w:bookmarkEnd w:id="1037"/>
      <w:r>
        <w:rPr>
          <w:rtl w:val="true"/>
        </w:rPr>
        <w:t>تفسير</w:t>
      </w:r>
      <w:bookmarkEnd w:id="103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زمين بوسيله باران نشانه اى براى افراد شنوا، عبرت بودن دام ها براى انسان ها و بهره مندى از شير خالص آنها، نشانه خداشناسى در ميوه درختان خرما و انگور براى خرد ورزان، الهام پروردگار به زنبور براى خانه سازى و بهره مندى زنبور از ميوه ها و ساختن عسل، مايه درمان بودن عسل براى مردم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غذاهاى هضم شده درون معده است كه به مجرد رسيدن به روده ها ماده حياتى آن جذب بدن مى گردد، و تفاله هاى آن به خارج فرستاده مى شود، در آن </w:t>
      </w:r>
    </w:p>
    <w:p>
      <w:pPr>
        <w:pStyle w:val="BookText"/>
        <w:rPr/>
      </w:pPr>
      <w:r>
        <w:rPr>
          <w:rFonts w:ascii="IRNazanin" w:hAnsi="IRNazanin" w:eastAsia="IRNazanin"/>
          <w:color w:val="111111"/>
          <w:sz w:val="28"/>
          <w:sz w:val="28"/>
          <w:szCs w:val="28"/>
          <w:rtl w:val="true"/>
          <w:lang w:bidi="fa-IR"/>
        </w:rPr>
        <w:t xml:space="preserve">حال كه اين غذاى هضم شده در درون معده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هنگامى كه تفاله هاى آن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لغت معانى مختلفى دارد، ولى در اينجا به معنى مسكرات و مشروبات الكلى است، و معنى مشهور آن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قرآن در اين آيه هرگز اجازه شرابسازى از خرما و انگور نداده بلكه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اشاره كوتاهى به تحريم خمر ونامطلوب بودن آن نموده است، بنابراين نياز به اين نداريم كه بگوئيم اين آيه قبل از نزول تحريم شراب نازل شده و اشاره اى به حلال بودن آن است، بلكه به عكس آيه، اشاره به حرام بودن آن مى كند و شايد اولين اخطار در زمينه تحريم خمر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وحى در اصل چنان كه 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اشاره سريع است، سپس به معنى القا كردن مخفيانه سخنى آمده است، ولى در قرآن مجيد وحى در معانى مختلفى به كار رفته، كه همه بازگشت به همان معنى اصلى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وحى نبوت است كه در قرآن، فراوان از آن ياد شده است،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لِبَشَرٍ أَنْ  يكَلِّمَهُ  اللهُ  إِلَّا وَحْياً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با هيچ انسانى جز از طريق وحى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وحى به معنى الهام است، خواه الهام خود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وَأَوْحَينا إِلى أُمِّ  مُوسى أَنْ  أَرْضِعِيهِ  فَإِذا خِفْتِ  عَلَيهِ  فَأَلْقِيهِ  فِى الْيمِّ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وحى به معنى اشاره است چنان كه در داستان زكريا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إِلَيهِمْ  أَنْ  سَبِّحُوا بُكْرَةً  وَعَشِيا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 به مردم با اشاره گفت صبح و شام، تسبيح خدا 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به معنى رساندن مخفيانه پيام و خبر آمده است، چنان كه 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بَعْضُهُمْ  إِلى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انسانى و غير انسانى مطالب فريبنده و گمراه كننده را بطور مرموز به يكديگر مى رسانند</w:t>
      </w:r>
      <w:r>
        <w:rPr>
          <w:rFonts w:eastAsia="IRNazanin" w:cs="IRNazanin"/>
          <w:color w:val="111111"/>
          <w:sz w:val="28"/>
          <w:szCs w:val="28"/>
          <w:rtl w:val="true"/>
          <w:lang w:bidi="fa-IR"/>
        </w:rPr>
        <w:t>».</w:t>
      </w:r>
      <w:r>
        <w:rPr>
          <w:rStyle w:val="FootnoteAnchor"/>
          <w:rtl w:val="true"/>
        </w:rPr>
        <w:footnoteReference w:id="789"/>
      </w:r>
      <w:bookmarkStart w:id="1039" w:name="pg15085_162076"/>
    </w:p>
    <w:p>
      <w:pPr>
        <w:pStyle w:val="Heading4"/>
        <w:numPr>
          <w:ilvl w:val="3"/>
          <w:numId w:val="1"/>
        </w:numPr>
        <w:rPr/>
      </w:pPr>
      <w:bookmarkStart w:id="1040" w:name="__RefHeading___Toc986625_2142443653"/>
      <w:bookmarkStart w:id="1041" w:name="_Toc421"/>
      <w:bookmarkEnd w:id="1039"/>
      <w:bookmarkEnd w:id="1040"/>
      <w:r>
        <w:rPr>
          <w:rtl w:val="true"/>
        </w:rPr>
        <w:t>نكته ها</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قبل، نزول كتاب كه مايه زنده شدن دلهاست، مطرح شد، در اين آيه، نزول باران كه سبب زنده شدن زمين است، مطرح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همچون انسان مرگ و حيات دارد؛ فَأَحْيا بِهِ  الْأَرْضَ  بَعْدَ مَوْتِها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يك غذاى كامل است كه هم به جاى آب است و هم به جاى غذا و تمام نيازهاى بدن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عقل را زياد، ذهن را صفا، چشم را روشنى، قلب را تقويت، پشت را محكم، و فراموشى را كم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 بودن، بايد براى همه مصرف كنندگان باشد، نه تنها انسان ها، و لذا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سائِغاً لِلشَّارِبِينَ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آيه قبل سخن از آب و شير بود كه دو نوشيدنى طبيعى و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سخن از نوشيدنى هايى است كه ما از طريق فشردن ميوه ها بدست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دست خدا در كار است، همه لطف و صفاست، آب باران و شير خالص، ولى آنجا كه دستِ  بشر دخالت مى كند، گاهى رزق نيكو حاصل مى شود و گاهى شراب كه مايه فساد و تباهى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ماموريت زنبوران در اين آيه ماموريت خانه سازى ذكر شده، و اين شايد به خاطر آن است كه مساله مسكن مناسب نخستين شرط  زندگى است و به دنبال آن فعاليتهاى ديگر امكان پذير مى شود، و يا به خاطر آنكه ساختمان خانه هاى شش ضلعى زنبوران عسل كه شايد مليونها سال است به همين شكل در شرق و غرب جهان ادامه دارد از عجيبترين برنامه هاى زندگى آنها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دلالت كند بر اينكه تمامى كارها و رفت و آمدهاى زنبور عسل با الهام انجام مى گيرد</w:t>
      </w:r>
      <w:r>
        <w:rPr>
          <w:rFonts w:eastAsia="IRNazanin" w:cs="IRNazanin"/>
          <w:color w:val="111111"/>
          <w:sz w:val="28"/>
          <w:szCs w:val="28"/>
          <w:rtl w:val="true"/>
          <w:lang w:bidi="fa-IR"/>
        </w:rPr>
        <w:t>.</w:t>
      </w:r>
      <w:r>
        <w:rPr>
          <w:rStyle w:val="FootnoteAnchor"/>
          <w:rtl w:val="true"/>
        </w:rPr>
        <w:footnoteReference w:id="792"/>
      </w:r>
      <w:bookmarkStart w:id="1042" w:name="pg15085_162077"/>
    </w:p>
    <w:p>
      <w:pPr>
        <w:pStyle w:val="Heading3"/>
        <w:numPr>
          <w:ilvl w:val="2"/>
          <w:numId w:val="1"/>
        </w:numPr>
        <w:rPr/>
      </w:pPr>
      <w:bookmarkStart w:id="1043" w:name="__RefHeading___Toc986627_2142443653"/>
      <w:bookmarkStart w:id="1044" w:name="_Toc422"/>
      <w:bookmarkEnd w:id="1042"/>
      <w:bookmarkEnd w:id="1043"/>
      <w:r>
        <w:rPr>
          <w:rtl w:val="true"/>
        </w:rPr>
        <w:t xml:space="preserve">آیه </w:t>
      </w:r>
      <w:r>
        <w:rPr/>
        <w:t>70</w:t>
      </w:r>
      <w:r>
        <w:rPr>
          <w:rtl w:val="true"/>
        </w:rPr>
        <w:t>-</w:t>
      </w:r>
      <w:r>
        <w:rPr/>
        <w:t>74</w:t>
      </w:r>
      <w:bookmarkEnd w:id="1044"/>
    </w:p>
    <w:p>
      <w:pPr>
        <w:pStyle w:val="Heading4"/>
        <w:numPr>
          <w:ilvl w:val="3"/>
          <w:numId w:val="1"/>
        </w:numPr>
        <w:rPr/>
      </w:pPr>
      <w:bookmarkStart w:id="1045" w:name="__RefHeading___Toc986629_2142443653"/>
      <w:bookmarkStart w:id="1046" w:name="_Toc423"/>
      <w:bookmarkEnd w:id="1045"/>
      <w:r>
        <w:rPr>
          <w:rtl w:val="true"/>
        </w:rPr>
        <w:t>اشاره</w:t>
      </w:r>
      <w:bookmarkEnd w:id="1046"/>
    </w:p>
    <w:p>
      <w:pPr>
        <w:pStyle w:val="BookText"/>
        <w:rPr/>
      </w:pPr>
      <w:r>
        <w:rPr>
          <w:rFonts w:ascii="Amiri" w:hAnsi="Amiri" w:eastAsia="Amiri" w:cs="Amiri"/>
          <w:color w:val="111111"/>
          <w:sz w:val="28"/>
          <w:sz w:val="28"/>
          <w:szCs w:val="28"/>
          <w:rtl w:val="true"/>
          <w:lang w:bidi="ar-SA"/>
        </w:rPr>
        <w:t>وَ اللّهُ  خَلَقَكُمْ  ثُمَّ  يَتَوَفّاكُمْ  وَ مِنْكُمْ  مَنْ  يُرَدُّ إِلى أَرْذَلِ  الْعُمُرِ لِكَيْ  لا يَعْلَمَ  بَعْدَ عِلْمٍ  شَيْئًا إِنَّ  اللّهَ  عَليمٌ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وَ رَزَقَكُمْ  مِنَ  الطَّيِّباتِ  أَ فَبِالْباطِلِ  يُؤْمِنُونَ  وَ بِنِعْمَتِ  اللّهِ  هُمْ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986631_2142443653"/>
      <w:bookmarkStart w:id="1048" w:name="_Toc424"/>
      <w:bookmarkEnd w:id="1047"/>
      <w:r>
        <w:rPr>
          <w:rtl w:val="true"/>
        </w:rPr>
        <w:t>ترجمه</w:t>
      </w:r>
      <w:bookmarkEnd w:id="1048"/>
    </w:p>
    <w:p>
      <w:pPr>
        <w:pStyle w:val="BookText"/>
        <w:rPr/>
      </w:pPr>
      <w:r>
        <w:rPr>
          <w:rFonts w:ascii="IRNazanin" w:hAnsi="IRNazanin" w:eastAsia="IRNazanin"/>
          <w:color w:val="111111"/>
          <w:sz w:val="28"/>
          <w:sz w:val="28"/>
          <w:szCs w:val="28"/>
          <w:rtl w:val="true"/>
          <w:lang w:bidi="fa-IR"/>
        </w:rPr>
        <w:t xml:space="preserve">خداوند شما را آفريد، سپس شما را مى ميراند، بعضى از شما به نامطلوب ترين سنين بالاى عمر مى رسند، تا بعد از علم و آگاهى، چيزى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را فراموش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 و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بعضى از شما را بر بعضى ديگر از نظر روزى برترى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استعدادها و تلاشهايتان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برترى داده شده اند، حاضر نيستند از روزى خود به بردگانشان بدهند و همگى در آن مساوى گردند، آيا آنان نعمت خدا را انكار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شكر او را ادا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شما از جنس خودتان همسرانى قرار داد، و از همسرانتان براى شما فرزندان و نوه هايى به وجود آورد، و از پاكيزه ها به شما روزى داد، آيا به باطل ايمان مى آورند، و نعمت خدا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غير از خدا، موجوداتى را مى پرستند كه هيچ رزقى را براى آنان از آسمانها و زمين در اختيار ندارند، و توان اين كار را نيز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خدا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و شما نمى دانيد</w:t>
      </w:r>
      <w:r>
        <w:rPr>
          <w:rFonts w:eastAsia="IRNazanin" w:cs="IRNazanin"/>
          <w:color w:val="111111"/>
          <w:sz w:val="28"/>
          <w:szCs w:val="28"/>
          <w:rtl w:val="true"/>
          <w:lang w:bidi="fa-IR"/>
        </w:rPr>
        <w:t>.</w:t>
      </w:r>
    </w:p>
    <w:p>
      <w:pPr>
        <w:pStyle w:val="Heading4"/>
        <w:numPr>
          <w:ilvl w:val="3"/>
          <w:numId w:val="1"/>
        </w:numPr>
        <w:rPr/>
      </w:pPr>
      <w:bookmarkStart w:id="1049" w:name="__RefHeading___Toc986633_2142443653"/>
      <w:bookmarkStart w:id="1050" w:name="_Toc425"/>
      <w:bookmarkEnd w:id="1049"/>
      <w:r>
        <w:rPr>
          <w:rtl w:val="true"/>
        </w:rPr>
        <w:t>تفسير</w:t>
      </w:r>
      <w:bookmarkEnd w:id="10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متوفى انسان، رسيدن برخى از انسان ها به دوران پيرى و فراموشى همه چيز، فضيلت دادن خداوند برخى را بر بعض ديگر در روزى، و ناسپاسى انسان در رزق خدا به جهت عدم بخشش به ناتوان ها، بهره مند ساختن انسان ها از نعمت همسران و پسران و نواده ها ورزق پاكيزه، و ناسپاسى بشر، سرزنش از پرستش بت ها و معبودان باطل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كسى است كه بدون انتظار پاداش، با سرعت </w:t>
      </w:r>
    </w:p>
    <w:p>
      <w:pPr>
        <w:pStyle w:val="BookText"/>
        <w:rPr/>
      </w:pPr>
      <w:r>
        <w:rPr>
          <w:rFonts w:ascii="IRNazanin" w:hAnsi="IRNazanin" w:eastAsia="IRNazanin"/>
          <w:color w:val="111111"/>
          <w:sz w:val="28"/>
          <w:sz w:val="28"/>
          <w:szCs w:val="28"/>
          <w:rtl w:val="true"/>
          <w:lang w:bidi="fa-IR"/>
        </w:rPr>
        <w:t>همكارى مى كند، ولى در آيه مورد بحث به عقيده بسيارى از مفسران، منظور نوه ها است وبعضى خصوص نوه هاى دخترى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معتقدند كه بنون به فرزندان كوچك گفته مى شود و حفدة به فرزندان بزرگ كه مى توانند كمك و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هرگونه معاون و كمك كار را اعم از فرزندان و غير فرزندان دانسته اند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مفهوم وسيعى دارد كه هرگونه روزى پاكيزه را شامل مى شود، خواه جنبه مادى داشته باشد يا معنوى، جنبه فردى داشته باشد يا اجتماعى</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شرك پرداخته و با لحنى پر از سرزنش و ملامت و توبيخ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غير از خدا موجوداتى را پرستش مى كنند كه مالك روزى آنها از آسمان و زمين نيستند و كمترين نقشى در اين زمينه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مِنْ  دُونِ  اللهِ  ما لا يمْلِكُ  لَهُمْ  رِزْقاً مِنَ  السَّماواتِ  وَ الْأَرْضِ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مالك چيزى در اين زمينه نيستند،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بر خلق و ايجاد و دسترسى به آنها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يسْتَطِيعُونَ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مفسران گفته اند جمله فَلا تَضْرِبُوا لِلَّهِ  الْأَمْثالَ  اشاره به منطقى است كه مشركان عصر جاهلى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 آن در ميان بعضى از مشركان عصر ما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 ما اگر به سراغ بتها مى رويم به خاطر اين است كه ما شايسته پرستش خدا نيستيم بايد به سراغ بتها برويم كه آنها مقربان درگاه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همانند يك پادشاه بزرگ است كه وزراء و خاصان او به سراغ او مى روند، ولى توده مردم كه دسترسى به او ندارند به سراغ حواشى و خاصان و مقربانش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منطق هاى زشت و غلط  كه گاهى در لباس يك مثل انحرافى مجسم مى گردد، يكى از خطرناك ترين منطق ها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پاسخ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مثال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مثالى كه متناسب با افكار محدود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 از نقائص است</w:t>
      </w:r>
      <w:r>
        <w:rPr>
          <w:rFonts w:eastAsia="IRNazanin" w:cs="IRNazanin"/>
          <w:color w:val="111111"/>
          <w:sz w:val="28"/>
          <w:szCs w:val="28"/>
          <w:rtl w:val="true"/>
          <w:lang w:bidi="fa-IR"/>
        </w:rPr>
        <w:t>.</w:t>
      </w:r>
      <w:r>
        <w:rPr>
          <w:rStyle w:val="FootnoteAnchor"/>
          <w:rtl w:val="true"/>
        </w:rPr>
        <w:footnoteReference w:id="795"/>
      </w:r>
      <w:bookmarkStart w:id="1051" w:name="pg15085_162079"/>
    </w:p>
    <w:p>
      <w:pPr>
        <w:pStyle w:val="Heading4"/>
        <w:numPr>
          <w:ilvl w:val="3"/>
          <w:numId w:val="1"/>
        </w:numPr>
        <w:rPr/>
      </w:pPr>
      <w:bookmarkStart w:id="1052" w:name="__RefHeading___Toc986635_2142443653"/>
      <w:bookmarkStart w:id="1053" w:name="_Toc426"/>
      <w:bookmarkEnd w:id="1051"/>
      <w:bookmarkEnd w:id="1052"/>
      <w:r>
        <w:rPr>
          <w:rtl w:val="true"/>
        </w:rPr>
        <w:t>نكته ها</w:t>
      </w:r>
      <w:bookmarkEnd w:id="1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است؛ وَ مِنْكُمْ  مَنْ  يرَدُّ إِلَى أَرْذَلِ  الْعُمُرِ لِكَى لَا يعْلَمَ  بَعْدَ عِلْمٍ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و تحولات كه در انسان پديد مى آيد، از قدرت و ضعف، علم و جهل، آگاهى و نسيان، همه بر اساس قدرت و علم خداوند است؛ إِنَّ  اللهَ  عَلِيمٌ  قَدِيرٌ</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ايجاد تفاوت با عدالت سازگار است ؟</w:t>
      </w:r>
    </w:p>
    <w:p>
      <w:pPr>
        <w:pStyle w:val="BookText"/>
        <w:rPr/>
      </w:pPr>
      <w:r>
        <w:rPr>
          <w:rFonts w:ascii="IRNazanin" w:hAnsi="IRNazanin" w:eastAsia="IRNazanin"/>
          <w:color w:val="111111"/>
          <w:sz w:val="28"/>
          <w:sz w:val="28"/>
          <w:szCs w:val="28"/>
          <w:rtl w:val="true"/>
          <w:lang w:bidi="fa-IR"/>
        </w:rPr>
        <w:t>در اينجا اين سؤال پيش مى آيد كه آيا ايجاد تفاوت و اختلاف از نظر رزق و روزى در ميان مردم با اصول عدالت پروردگار و مساواتى كه بايد بر نظام جوامع بشرى حاكم باشد، سازگار است ؟</w:t>
      </w:r>
    </w:p>
    <w:p>
      <w:pPr>
        <w:pStyle w:val="BookText"/>
        <w:rPr/>
      </w:pPr>
      <w:r>
        <w:rPr>
          <w:rFonts w:ascii="IRNazanin" w:hAnsi="IRNazanin" w:eastAsia="IRNazanin"/>
          <w:color w:val="111111"/>
          <w:sz w:val="28"/>
          <w:sz w:val="28"/>
          <w:szCs w:val="28"/>
          <w:rtl w:val="true"/>
          <w:lang w:bidi="fa-IR"/>
        </w:rPr>
        <w:t>در پاسخ اين سؤال بايد به دو نكته دقيقا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اختلافى كه در ميان انسانها از نظر بهره هاى مادى و درآمدها وجود دارد قسمت مهمش مربوط  به تفاوت استعدادهاى آنها است، اين تفاوت استعدادهاى جسمانى و روحانى كه سرچشمه تفاوت در كميت و كيفيت فعاليتهاى اقتصادى مى شود بهره بعضى را بيشتر و در آمد بعضى را كمتر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ترديدى نيست كه گاهى صرفا حوادثى كه از نظر ما جنبه تصادف دارد سبب مى شود كه بعضى به مواهب بيشترى دست يابند، ولى اينها را مى توان امور استثنايى شمرد، آنچه پايه وضابطه اصلى در غالب موارد است، همان تفاوت در كميت يا كيفيت تلاش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و 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فرض كنيد ما يك روز بتوانيم همان انسانها قالبى و خيالى از هر نظر بسازيم و كره زمين را از پنج هزار ميليون نفر انسان هم شكل و هم قواره و هم ذوق و هم فكر و همسان از هر نظر، درست مانند سيگارهايى كه به يك كارخانه سفارش داده اند، پر كنيم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 روز زندگى خوبى نصيب انسان ها خواهد شد؟ مسلما نه، جهنمى پيدا مى شود كه همه در آن در زحمت خواهند بود، همه به يك سو حركت مى كنند، همه يك چيز </w:t>
      </w:r>
    </w:p>
    <w:p>
      <w:pPr>
        <w:pStyle w:val="BookText"/>
        <w:rPr/>
      </w:pPr>
      <w:r>
        <w:rPr>
          <w:rFonts w:ascii="IRNazanin" w:hAnsi="IRNazanin" w:eastAsia="IRNazanin"/>
          <w:color w:val="111111"/>
          <w:sz w:val="28"/>
          <w:sz w:val="28"/>
          <w:szCs w:val="28"/>
          <w:rtl w:val="true"/>
          <w:lang w:bidi="fa-IR"/>
        </w:rPr>
        <w:t>مى خواهند، همه يك پست مى طلبند، همه يك نوع غذا را دوست دارند و همه مى خواهند يك كار واحد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خيلى زود عمر چنين زندگى پايان مى يابد و بفرض باقى بماند زندگى خسته كننده بى روح و يكنواختى خواهد بود كه چندان تفاوتى بامرگ ندارد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انسان، با زرنگى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فَضَّلَ  بَعْضَكُمْ  چنان كه در جاى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 بَينَهُمْ  مَعِيشَتَهُمْ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هم نيازهاى روحى و روانى را تأمين مى كند؛ مِنْ  أَنْفُسِكُمْ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  وَحَفَدَةً  و هم نيازهاى مادى را؛ رَزَقَكُمْ  مِنَ  الطَّيباتِ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معبودهاى خيالى شما، نه قدرت ريزش باران از آسمان دارند و نه قدرت روياندن گياه در زمين؛ رِزْقاً مِنَ  السَّماواتِ  وَ الْأَرْضِ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معبودهاى ساختگى، نه تنها قادر بر كارهاى بزرگ نيستند، حتّى قادر به كوچك ترين كارها هم نيستند؛ رِزْقاً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Style w:val="FootnoteAnchor"/>
          <w:rtl w:val="true"/>
        </w:rPr>
        <w:footnoteReference w:id="798"/>
      </w:r>
      <w:bookmarkStart w:id="1054" w:name="pg15085_162081"/>
    </w:p>
    <w:p>
      <w:pPr>
        <w:pStyle w:val="Heading3"/>
        <w:numPr>
          <w:ilvl w:val="2"/>
          <w:numId w:val="1"/>
        </w:numPr>
        <w:rPr/>
      </w:pPr>
      <w:bookmarkStart w:id="1055" w:name="__RefHeading___Toc986637_2142443653"/>
      <w:bookmarkStart w:id="1056" w:name="_Toc427"/>
      <w:bookmarkEnd w:id="1054"/>
      <w:bookmarkEnd w:id="1055"/>
      <w:r>
        <w:rPr>
          <w:rtl w:val="true"/>
        </w:rPr>
        <w:t xml:space="preserve">آیه </w:t>
      </w:r>
      <w:r>
        <w:rPr/>
        <w:t>75</w:t>
      </w:r>
      <w:r>
        <w:rPr>
          <w:rtl w:val="true"/>
        </w:rPr>
        <w:t>-</w:t>
      </w:r>
      <w:r>
        <w:rPr/>
        <w:t>78</w:t>
      </w:r>
      <w:bookmarkEnd w:id="1056"/>
    </w:p>
    <w:p>
      <w:pPr>
        <w:pStyle w:val="Heading4"/>
        <w:numPr>
          <w:ilvl w:val="3"/>
          <w:numId w:val="1"/>
        </w:numPr>
        <w:rPr/>
      </w:pPr>
      <w:bookmarkStart w:id="1057" w:name="__RefHeading___Toc986639_2142443653"/>
      <w:bookmarkStart w:id="1058" w:name="_Toc428"/>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 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لا يَقْدِرُ عَلى شَيْ 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  وَ ما أَمْرُ السّاعَةِ  إِلاّ كَلَمْحِ  الْبَصَرِ أَوْ هُوَ أَقْرَبُ  إِنَّ  اللّهَ  عَلى كُلّ ِ شَيْ 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986641_2142443653"/>
      <w:bookmarkStart w:id="1060" w:name="_Toc429"/>
      <w:bookmarkEnd w:id="1059"/>
      <w:r>
        <w:rPr>
          <w:rtl w:val="true"/>
        </w:rPr>
        <w:t>ترجمه</w:t>
      </w:r>
      <w:bookmarkEnd w:id="1060"/>
    </w:p>
    <w:p>
      <w:pPr>
        <w:pStyle w:val="BookText"/>
        <w:rPr/>
      </w:pPr>
      <w:r>
        <w:rPr>
          <w:rFonts w:ascii="IRNazanin" w:hAnsi="IRNazanin" w:eastAsia="IRNazanin"/>
          <w:color w:val="111111"/>
          <w:sz w:val="28"/>
          <w:sz w:val="28"/>
          <w:szCs w:val="28"/>
          <w:rtl w:val="true"/>
          <w:lang w:bidi="fa-IR"/>
        </w:rPr>
        <w:t>خداوند مثالى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مملوكى را كه قادر بر هيچ چيز نيست،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جانب خود، رزقى نيكو به او بخشيده ايم، و او پنهان و آشكار از آنچه خدا به او داده، انفاق مى كند، آيا اين دو نفر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مخصوص خداست، ولى اكثر آنها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كه يكى از آن دو، گنگ مادرزاد است، و قادر بر هيچ كارى نيست، و سربار صاحبش مى باشد، او را در پى هر كارى بفرستد، خوب انجام نمى دهد، آيا چنين انسانى، با كسى كه امر به عدل و داد مى كند، و بر راهى راست قرار دارد،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آسمانها و زمين،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همه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بقدرى نزديك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چشم برهم زدن، و يا از آن هم نزديكتر، چرا كه خدا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شما را از شكم مادرانتان خارج نمود در حالى كه هيچ چيز نمى دانستيد، و براى شما، گوش و چشم و عقل قرار داد، تا شكر نعمت او را بجا آوريد</w:t>
      </w:r>
      <w:r>
        <w:rPr>
          <w:rFonts w:eastAsia="IRNazanin" w:cs="IRNazanin"/>
          <w:color w:val="111111"/>
          <w:sz w:val="28"/>
          <w:szCs w:val="28"/>
          <w:rtl w:val="true"/>
          <w:lang w:bidi="fa-IR"/>
        </w:rPr>
        <w:t>!</w:t>
      </w:r>
    </w:p>
    <w:p>
      <w:pPr>
        <w:pStyle w:val="Heading4"/>
        <w:numPr>
          <w:ilvl w:val="3"/>
          <w:numId w:val="1"/>
        </w:numPr>
        <w:rPr/>
      </w:pPr>
      <w:bookmarkStart w:id="1061" w:name="__RefHeading___Toc986643_2142443653"/>
      <w:bookmarkStart w:id="1062" w:name="_Toc430"/>
      <w:bookmarkEnd w:id="1061"/>
      <w:r>
        <w:rPr>
          <w:rtl w:val="true"/>
        </w:rPr>
        <w:t>تفسير</w:t>
      </w:r>
      <w:bookmarkEnd w:id="10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عدم تساوى، بنده زر خريد ناتوان با انسان انفاق گر در نهان و آشكار، و تمثيل به عدم تساوى انسان لال كه داراى هيچ خيرى نيست با انسانى كه به عدالت فرمان مى دهد و بر صراط  مستقيم است، اختصاص غيب آسمان ها و زمين به خداوند و قدرت الهى به ايجاد قيامت در يك لحظه، نادانى بشر به هنگام تولد و آگاهى او بوسيله نعمت چشم و گوش از طرف خداوند بمنظور شكر گزارى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مثال زنده براى مؤمن 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تعقيب آيات گذشته كه از ايمان و كفر و مؤمنان و مشركان سخن مى گفت در آيات مورد بحث با ذكر دو مثال زنده و روشن، حال اين دو گروه را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برده مملوكى كه توانايى هيچ چيز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غنى و بى نيازى كه از امكانات خود همگان را بهره مند مى سازد تشبيه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برده مملوكى را به عنوان مثال ذكر مى كند كه قادر بر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مَمْلُوكاً لا يقْدِرُ عَلى شَىءٍ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انسان با ايمانى را مثل مى زند كه به او رزق حسن و انواع روزى ها و مواهب پاكيزه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رَزَقْناهُ  مِنَّا رِزْقاً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انسان آزاده با داشتن امكانات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آشكار از آنچه در اختيار دارد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ينْفِقُ  مِنْهُ  سِرًّا وَ جَهْراً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دو نفر يكسانند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 نه،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حمد و ستايش مخصوص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بنده اش آزاده و پر قدرت و پر بخشش است، نه از آن بتها كه بندگانشان آن چنان ناتوان و محدود و بى قدرت و اسيرند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اكثر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أَكْثَرُهُمْ  لا يعْلَمُونَ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مثال گوياى ديگرى براى بندگان بت، و مؤمنان راستين مى زند و آنها را به ترتيب به گنگ مادرزادى كه در عين حال برده و ناتوان است، و يك انسان آزاده گويا كه دائما به عدل و داد دعوت مى كند و بر صراط  مستقيم قرار دارد تشبيه مى نمايد،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مرد را مثل زده است، كه يكى از آنها گنگ مادر زاد است و قادر بر هيچ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رَجُلَينِ  أَحَدُهُما أَبْكَمُ  لا يقْدِرُ عَلى شَىءٍ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عين برده بودن سربارى است براى مولا و صاحبش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عَلى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دنبال هر برنامه اى بفرستد توانايى بر انجام كار خوبى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يوَجِّهْهُ  لا يأْتِ  بِخَيرٍ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او داراى چهار صفت كاملا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مادر زاد بودن ناتوانى </w:t>
      </w:r>
      <w:bookmarkStart w:id="1063" w:name="pg15085_162083"/>
    </w:p>
    <w:p>
      <w:pPr>
        <w:pStyle w:val="BookText"/>
        <w:rPr/>
      </w:pPr>
      <w:bookmarkEnd w:id="1063"/>
      <w:r>
        <w:rPr>
          <w:rFonts w:ascii="IRNazanin" w:hAnsi="IRNazanin" w:eastAsia="IRNazanin"/>
          <w:color w:val="111111"/>
          <w:sz w:val="28"/>
          <w:sz w:val="28"/>
          <w:szCs w:val="28"/>
          <w:rtl w:val="true"/>
          <w:lang w:bidi="fa-IR"/>
        </w:rPr>
        <w:t>مطلق، سربار صاحبش بودن، و هنگامى كه به دنبال كارى فرستاده شود، هيچ گام مثبتى برنخواهد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چهارگانه كه در عين حال علت و معلول يكديگرند، ترسيمى از يك انسان، صد در صد منفى است، كه وجودش، منشا هيچ خير و بركتى نمى باشد، و سربار جامعه و يا خانواده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كسى با آن كس كه زبان گويا و فصيح دارد، و مرتبا به عدل و داد دعوت مى كند، و بر جاده صاف، و راه راست قرار دارد، مساوى است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يعنى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زايد است</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1064" w:name="__RefHeading___Toc986645_2142443653"/>
      <w:bookmarkStart w:id="1065" w:name="_Toc431"/>
      <w:bookmarkEnd w:id="1064"/>
      <w:r>
        <w:rPr>
          <w:rtl w:val="true"/>
        </w:rPr>
        <w:t>نكته ها</w:t>
      </w:r>
      <w:bookmarkEnd w:id="1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التفات از اسم غائب به ضمير متكلم مع الغير در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رزقناه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عظمت دادن رزق است، يعنى خداوند امر رزق رساندن را تعظيم كرده است و اين تعظيم را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كه دو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يكسان نمى دانيد، چگونه خالق و مخلوق را مساوى مى دانيد؛ هَلْ  يسْتَوِى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سرّى از انفاق عَلَنى بهتر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تمام برنامه هاى موحدان انگشت روى دعوت به عدل و گام نهادن بر جاده مستقيم گذارده شده است، و اين نشان مى دهد كه ريشه اصلى خوشبختى يك انسان يا يك جامعه انسانى در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برنامه صحيحى كه نه شرقى باشد و نه غربى و سپس دعوت به اجراى اصول عدالت آن هم نه به صورت يك برنامه موقت بلكه يك برنامه مستمر و هميشگى باشد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وَ ما أَمْرُ السَّاعَةِ  إِلَّا كَلَمْحِ  الْبَصَرِ أَوْ هُوَ أَقْرَبُ  براى اين آورده نشده كه اصل قيامت و امكان آن را اثبات كند، بلكه براى نفى و انكار دشوارى و مشقت در اقامه آن آورده شده تا بفهماند اقامه قيامت بر خدا دشوار نيست، و بلكه بسيار آسان است</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قيامت، شدنى است، زيرا خداوند هم علم به همه چيز دارد و هم قدرت بر دوباره آفريدن؛ لِلَّهِ  غَيبُ ،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شَىءٍ قَدِيرٌ</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لا تَعْلَمُونَ  شَيئاً نظريه علماء نفس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نفس بشر در ابتداى تكونش از هر نقشى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تدريج چيزهايى در آن نقش مى بندد را تاييد مى كند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اگر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چشم ظاهراً دايره فعاليت وسيع ترى دارد شايد به خاطر آنست كه در نوزاد نخست فعاليت گوش شروع مى شود و بعد از مدتى چشمها قدرت ديد را پيدا مى كنند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تشكر از هر نعمت، به كارگيرى صحيح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از گروهى انتقاد مى كند كه چشم دارند ولى حقايق را نمى بينند، گوش دارند ولى حاضر به شنيدن حقّ  نيستند؛ جَعَلَ  لَكُمُ  السَّمْعَ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تَشْكُرُونَ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 سمع و بصر و افئده را به شما عنايت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شكرگزار باشيد؛ وَ جَعَلَ  لَكُمُ  السَّمْعَ  وَالْأَبْصَارَ وَالْأَفْئِدَةَ  لَعَلَّكُمْ  تَشْكُرُونَ ، لكن در سه آيه ديگر گلايه ميكند كه شكرگزارى شما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السَّمْعَ  وَالْأَبْصَارَ وَالْأَفْئِدَةَ  قَلِيلًا مَا تَشْكُرُونَ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مومنون،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بر دو قسم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كسبى؛ وَ اللهُ  أَخْرَجَكُمْ  مِنْ  بُطُونِ  أُمَّهَاتِكُمْ  لاَ تَعْلَمُونَ  شَيئاً وَ جَعَلَ  لَكُمُ  السَّمْعَ  وَ الْأَبْصَارَ وَالْأَفْئِدَةَ  لَعَلَّكُمْ  تَشْكُرُونَ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لدنى؛ درباره خضر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داوود و سليمان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الَّذِى فَضَّلَنَا عَلَى كَثِيرٍ مِنْ  عِبَادِهِ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؛روح المعانى،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318.309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نور الثقلين،ج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همان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424.427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436.435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94.100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101.102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111.115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روح المعانى،ج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132.133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143.141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161.65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اين حديث را در تفسير برهان از تفسير على بن ابراهيم وهمچنين از تفسير عياشى نقل كرده اند؛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كبير،ج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 جمله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277.264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التحرير والتنوير،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التنوير،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التحريرو التنوير،ج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تبيان،ج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صفوة التفاسير،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تفسير 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ة ة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مادة ة 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ذيل آيات سوره صافات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328.327</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ابواب الثمانيه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334.229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تفسير كبير فخر رازى،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339.337</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123.121</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البيان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384.383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التحرير والتنوير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روح البيان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252.264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414.416</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التحرير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313.312</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101475</Words>
  <Characters>388440</Characters>
  <CharactersWithSpaces>494355</CharactersWithSpaces>
  <Paragraphs>3656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2026-08-24T20:47:58Z</dcterms:created>
  <dc:creator>ghaemiyeh.com</dc:creator>
  <dc:description/>
  <dc:language>en-US</dc:language>
  <cp:lastModifiedBy/>
  <dcterms:modified xsi:type="dcterms:W3CDTF">2026-08-25T00:18:09Z</dcterms:modified>
  <cp:revision>1</cp:revision>
  <dc:subject/>
  <dc:title>تفسیر نسیم رحمت جلد 6</dc:title>
</cp:coreProperties>
</file>

<file path=docProps/custom.xml><?xml version="1.0" encoding="utf-8"?>
<Properties xmlns="http://schemas.openxmlformats.org/officeDocument/2006/custom-properties" xmlns:vt="http://schemas.openxmlformats.org/officeDocument/2006/docPropsVTypes"/>
</file>