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2.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4831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04833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04835_388300464">
            <w:r>
              <w:rPr>
                <w:webHidden/>
                <w:rStyle w:val="IndexLink"/>
                <w:rtl w:val="true"/>
              </w:rPr>
              <w:t>أهم أبعاد شخصية الإمام الحسين عليه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804837_388300464">
            <w:r>
              <w:rPr>
                <w:webHidden/>
                <w:rStyle w:val="IndexLink"/>
                <w:rtl w:val="true"/>
              </w:rPr>
              <w:t>شخصية الحسين مدخرة من قبل اللّه</w:t>
            </w:r>
            <w:r>
              <w:rPr>
                <w:rStyle w:val="IndexLink"/>
                <w:rtl w:val="true"/>
              </w:rPr>
              <w:tab/>
            </w:r>
            <w:r>
              <w:rPr>
                <w:rStyle w:val="IndexLink"/>
              </w:rPr>
              <w:t>6</w:t>
            </w:r>
          </w:hyperlink>
        </w:p>
        <w:p>
          <w:pPr>
            <w:pStyle w:val="Contents2"/>
            <w:tabs>
              <w:tab w:val="clear" w:pos="8743"/>
              <w:tab w:val="right" w:pos="9026" w:leader="dot"/>
            </w:tabs>
            <w:rPr/>
          </w:pPr>
          <w:hyperlink w:anchor="__RefHeading___Toc804839_388300464">
            <w:r>
              <w:rPr>
                <w:webHidden/>
                <w:rStyle w:val="IndexLink"/>
                <w:rtl w:val="true"/>
              </w:rPr>
              <w:t>عظمة الحسين عليه السلام على اللّه</w:t>
            </w:r>
            <w:r>
              <w:rPr>
                <w:rStyle w:val="IndexLink"/>
                <w:rtl w:val="true"/>
              </w:rPr>
              <w:tab/>
            </w:r>
            <w:r>
              <w:rPr>
                <w:rStyle w:val="IndexLink"/>
              </w:rPr>
              <w:t>18</w:t>
            </w:r>
          </w:hyperlink>
        </w:p>
        <w:p>
          <w:pPr>
            <w:pStyle w:val="Contents2"/>
            <w:tabs>
              <w:tab w:val="clear" w:pos="8743"/>
              <w:tab w:val="right" w:pos="9026" w:leader="dot"/>
            </w:tabs>
            <w:rPr/>
          </w:pPr>
          <w:hyperlink w:anchor="__RefHeading___Toc804841_388300464">
            <w:r>
              <w:rPr>
                <w:webHidden/>
                <w:rStyle w:val="IndexLink"/>
                <w:rtl w:val="true"/>
              </w:rPr>
              <w:t>في أن الحسين وصي رسول اللّه عليهما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804843_388300464">
            <w:r>
              <w:rPr>
                <w:webHidden/>
                <w:rStyle w:val="IndexLink"/>
                <w:rtl w:val="true"/>
              </w:rPr>
              <w:t>أن الأئمة من صلب الحسين عليهم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804845_388300464">
            <w:r>
              <w:rPr>
                <w:webHidden/>
                <w:rStyle w:val="IndexLink"/>
                <w:rtl w:val="true"/>
              </w:rPr>
              <w:t>في أن الحسين و الأئمة عليهم السلام حجج اللّه على خلقه</w:t>
            </w:r>
            <w:r>
              <w:rPr>
                <w:rStyle w:val="IndexLink"/>
                <w:rtl w:val="true"/>
              </w:rPr>
              <w:tab/>
            </w:r>
            <w:r>
              <w:rPr>
                <w:rStyle w:val="IndexLink"/>
              </w:rPr>
              <w:t>43</w:t>
            </w:r>
          </w:hyperlink>
        </w:p>
        <w:p>
          <w:pPr>
            <w:pStyle w:val="Contents2"/>
            <w:tabs>
              <w:tab w:val="clear" w:pos="8743"/>
              <w:tab w:val="right" w:pos="9026" w:leader="dot"/>
            </w:tabs>
            <w:rPr/>
          </w:pPr>
          <w:hyperlink w:anchor="__RefHeading___Toc804847_388300464">
            <w:r>
              <w:rPr>
                <w:webHidden/>
                <w:rStyle w:val="IndexLink"/>
                <w:rtl w:val="true"/>
              </w:rPr>
              <w:t>لولا الحسين و الأئمة عليهم السلام ما خلق اللّه تعالى الخلق</w:t>
            </w:r>
            <w:r>
              <w:rPr>
                <w:rStyle w:val="IndexLink"/>
                <w:rtl w:val="true"/>
              </w:rPr>
              <w:tab/>
            </w:r>
            <w:r>
              <w:rPr>
                <w:rStyle w:val="IndexLink"/>
              </w:rPr>
              <w:t>55</w:t>
            </w:r>
          </w:hyperlink>
        </w:p>
        <w:p>
          <w:pPr>
            <w:pStyle w:val="Contents2"/>
            <w:tabs>
              <w:tab w:val="clear" w:pos="8743"/>
              <w:tab w:val="right" w:pos="9026" w:leader="dot"/>
            </w:tabs>
            <w:rPr/>
          </w:pPr>
          <w:hyperlink w:anchor="__RefHeading___Toc804849_388300464">
            <w:r>
              <w:rPr>
                <w:webHidden/>
                <w:rStyle w:val="IndexLink"/>
                <w:rtl w:val="true"/>
              </w:rPr>
              <w:t>عظمة الإمام الحسين عليه السلام و بركاته</w:t>
            </w:r>
            <w:r>
              <w:rPr>
                <w:rStyle w:val="IndexLink"/>
                <w:rtl w:val="true"/>
              </w:rPr>
              <w:tab/>
            </w:r>
            <w:r>
              <w:rPr>
                <w:rStyle w:val="IndexLink"/>
              </w:rPr>
              <w:t>60</w:t>
            </w:r>
          </w:hyperlink>
        </w:p>
        <w:p>
          <w:pPr>
            <w:pStyle w:val="Contents2"/>
            <w:tabs>
              <w:tab w:val="clear" w:pos="8743"/>
              <w:tab w:val="right" w:pos="9026" w:leader="dot"/>
            </w:tabs>
            <w:rPr/>
          </w:pPr>
          <w:hyperlink w:anchor="__RefHeading___Toc804851_388300464">
            <w:r>
              <w:rPr>
                <w:webHidden/>
                <w:rStyle w:val="IndexLink"/>
                <w:rtl w:val="true"/>
              </w:rPr>
              <w:t>قيمة تضحية الحسين عليه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804853_388300464">
            <w:r>
              <w:rPr>
                <w:webHidden/>
                <w:rStyle w:val="IndexLink"/>
                <w:rtl w:val="true"/>
              </w:rPr>
              <w:t>الإخلاص عند الإمام الحسين عليه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804855_388300464">
            <w:r>
              <w:rPr>
                <w:webHidden/>
                <w:rStyle w:val="IndexLink"/>
                <w:rtl w:val="true"/>
              </w:rPr>
              <w:t>الثقة باللّه تعالى عند الإمام الحسين عليه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804857_388300464">
            <w:r>
              <w:rPr>
                <w:webHidden/>
                <w:rStyle w:val="IndexLink"/>
                <w:rtl w:val="true"/>
              </w:rPr>
              <w:t>صواب الموقف عند الإمام الحسين عليه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804859_388300464">
            <w:r>
              <w:rPr>
                <w:webHidden/>
                <w:rStyle w:val="IndexLink"/>
                <w:rtl w:val="true"/>
              </w:rPr>
              <w:t>عمل و جهاد الإمام الحسين عليه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804861_388300464">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804863_388300464">
            <w:r>
              <w:rPr>
                <w:webHidden/>
                <w:rStyle w:val="IndexLink"/>
                <w:rtl w:val="true"/>
              </w:rPr>
              <w:t>ثقافة الجهاد</w:t>
            </w:r>
            <w:r>
              <w:rPr>
                <w:rStyle w:val="IndexLink"/>
                <w:rtl w:val="true"/>
              </w:rPr>
              <w:tab/>
            </w:r>
            <w:r>
              <w:rPr>
                <w:rStyle w:val="IndexLink"/>
              </w:rPr>
              <w:t>69</w:t>
            </w:r>
          </w:hyperlink>
        </w:p>
        <w:p>
          <w:pPr>
            <w:pStyle w:val="Contents3"/>
            <w:tabs>
              <w:tab w:val="clear" w:pos="8459"/>
              <w:tab w:val="right" w:pos="9026" w:leader="dot"/>
            </w:tabs>
            <w:rPr/>
          </w:pPr>
          <w:hyperlink w:anchor="__RefHeading___Toc804865_388300464">
            <w:r>
              <w:rPr>
                <w:webHidden/>
                <w:rStyle w:val="IndexLink"/>
                <w:rtl w:val="true"/>
              </w:rPr>
              <w:t>الجهاد الفكري</w:t>
            </w:r>
            <w:r>
              <w:rPr>
                <w:rStyle w:val="IndexLink"/>
                <w:rtl w:val="true"/>
              </w:rPr>
              <w:tab/>
            </w:r>
            <w:r>
              <w:rPr>
                <w:rStyle w:val="IndexLink"/>
              </w:rPr>
              <w:t>70</w:t>
            </w:r>
          </w:hyperlink>
        </w:p>
        <w:p>
          <w:pPr>
            <w:pStyle w:val="Contents3"/>
            <w:tabs>
              <w:tab w:val="clear" w:pos="8459"/>
              <w:tab w:val="right" w:pos="9026" w:leader="dot"/>
            </w:tabs>
            <w:rPr/>
          </w:pPr>
          <w:hyperlink w:anchor="__RefHeading___Toc804867_388300464">
            <w:r>
              <w:rPr>
                <w:webHidden/>
                <w:rStyle w:val="IndexLink"/>
                <w:rtl w:val="true"/>
              </w:rPr>
              <w:t>الثقافة في الرؤية المادية</w:t>
            </w:r>
            <w:r>
              <w:rPr>
                <w:rStyle w:val="IndexLink"/>
                <w:rtl w:val="true"/>
              </w:rPr>
              <w:tab/>
            </w:r>
            <w:r>
              <w:rPr>
                <w:rStyle w:val="IndexLink"/>
              </w:rPr>
              <w:t>71</w:t>
            </w:r>
          </w:hyperlink>
        </w:p>
        <w:p>
          <w:pPr>
            <w:pStyle w:val="Contents3"/>
            <w:tabs>
              <w:tab w:val="clear" w:pos="8459"/>
              <w:tab w:val="right" w:pos="9026" w:leader="dot"/>
            </w:tabs>
            <w:rPr/>
          </w:pPr>
          <w:hyperlink w:anchor="__RefHeading___Toc804869_388300464">
            <w:r>
              <w:rPr>
                <w:webHidden/>
                <w:rStyle w:val="IndexLink"/>
                <w:rtl w:val="true"/>
              </w:rPr>
              <w:t>الثقافة في الرؤية الإسلامية</w:t>
            </w:r>
            <w:r>
              <w:rPr>
                <w:rStyle w:val="IndexLink"/>
                <w:rtl w:val="true"/>
              </w:rPr>
              <w:tab/>
            </w:r>
            <w:r>
              <w:rPr>
                <w:rStyle w:val="IndexLink"/>
              </w:rPr>
              <w:t>73</w:t>
            </w:r>
          </w:hyperlink>
        </w:p>
        <w:p>
          <w:pPr>
            <w:pStyle w:val="Contents3"/>
            <w:tabs>
              <w:tab w:val="clear" w:pos="8459"/>
              <w:tab w:val="right" w:pos="9026" w:leader="dot"/>
            </w:tabs>
            <w:rPr/>
          </w:pPr>
          <w:hyperlink w:anchor="__RefHeading___Toc804871_388300464">
            <w:r>
              <w:rPr>
                <w:webHidden/>
                <w:rStyle w:val="IndexLink"/>
                <w:rtl w:val="true"/>
              </w:rPr>
              <w:t>الثقافة سند للجهاد</w:t>
            </w:r>
            <w:r>
              <w:rPr>
                <w:rStyle w:val="IndexLink"/>
                <w:rtl w:val="true"/>
              </w:rPr>
              <w:tab/>
            </w:r>
            <w:r>
              <w:rPr>
                <w:rStyle w:val="IndexLink"/>
              </w:rPr>
              <w:t>74</w:t>
            </w:r>
          </w:hyperlink>
        </w:p>
        <w:p>
          <w:pPr>
            <w:pStyle w:val="Contents3"/>
            <w:tabs>
              <w:tab w:val="clear" w:pos="8459"/>
              <w:tab w:val="right" w:pos="9026" w:leader="dot"/>
            </w:tabs>
            <w:rPr/>
          </w:pPr>
          <w:hyperlink w:anchor="__RefHeading___Toc804873_388300464">
            <w:r>
              <w:rPr>
                <w:webHidden/>
                <w:rStyle w:val="IndexLink"/>
                <w:rtl w:val="true"/>
              </w:rPr>
              <w:t>العمل الثقافي و السياسي للإمام الحسين عليه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804875_388300464">
            <w:r>
              <w:rPr>
                <w:webHidden/>
                <w:rStyle w:val="IndexLink"/>
                <w:rtl w:val="true"/>
              </w:rPr>
              <w:t>الإستقامة عند الإمام الحسين عليه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804877_388300464">
            <w:r>
              <w:rPr>
                <w:webHidden/>
                <w:rStyle w:val="IndexLink"/>
                <w:rtl w:val="true"/>
              </w:rPr>
              <w:t>الأعذار الشرعيّة التي واجهت الحسين عليه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804879_388300464">
            <w:r>
              <w:rPr>
                <w:webHidden/>
                <w:rStyle w:val="IndexLink"/>
                <w:rtl w:val="true"/>
              </w:rPr>
              <w:t>الحقائق التأريخية في شخصية الحسين عليه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804881_388300464">
            <w:r>
              <w:rPr>
                <w:webHidden/>
                <w:rStyle w:val="IndexLink"/>
                <w:rtl w:val="true"/>
              </w:rPr>
              <w:t>البعد المعنوي و العرفاني في شخصية الإمام الحسين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804883_388300464">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804885_388300464">
            <w:r>
              <w:rPr>
                <w:webHidden/>
                <w:rStyle w:val="IndexLink"/>
                <w:rtl w:val="true"/>
              </w:rPr>
              <w:t>واقعة عاشوراء واقعة عرفانية</w:t>
            </w:r>
            <w:r>
              <w:rPr>
                <w:rStyle w:val="IndexLink"/>
                <w:rtl w:val="true"/>
              </w:rPr>
              <w:tab/>
            </w:r>
            <w:r>
              <w:rPr>
                <w:rStyle w:val="IndexLink"/>
              </w:rPr>
              <w:t>84</w:t>
            </w:r>
          </w:hyperlink>
        </w:p>
        <w:p>
          <w:pPr>
            <w:pStyle w:val="Contents3"/>
            <w:tabs>
              <w:tab w:val="clear" w:pos="8459"/>
              <w:tab w:val="right" w:pos="9026" w:leader="dot"/>
            </w:tabs>
            <w:rPr/>
          </w:pPr>
          <w:hyperlink w:anchor="__RefHeading___Toc804887_388300464">
            <w:r>
              <w:rPr>
                <w:webHidden/>
                <w:rStyle w:val="IndexLink"/>
                <w:rtl w:val="true"/>
              </w:rPr>
              <w:t>جهاد فعرفان</w:t>
            </w:r>
            <w:r>
              <w:rPr>
                <w:rStyle w:val="IndexLink"/>
                <w:rtl w:val="true"/>
              </w:rPr>
              <w:tab/>
            </w:r>
            <w:r>
              <w:rPr>
                <w:rStyle w:val="IndexLink"/>
              </w:rPr>
              <w:t>85</w:t>
            </w:r>
          </w:hyperlink>
        </w:p>
        <w:p>
          <w:pPr>
            <w:pStyle w:val="Contents3"/>
            <w:tabs>
              <w:tab w:val="clear" w:pos="8459"/>
              <w:tab w:val="right" w:pos="9026" w:leader="dot"/>
            </w:tabs>
            <w:rPr/>
          </w:pPr>
          <w:hyperlink w:anchor="__RefHeading___Toc804889_388300464">
            <w:r>
              <w:rPr>
                <w:webHidden/>
                <w:rStyle w:val="IndexLink"/>
                <w:rtl w:val="true"/>
              </w:rPr>
              <w:t>سلوك الحسين عليه السلام المعنوي و العبودي</w:t>
            </w:r>
            <w:r>
              <w:rPr>
                <w:rStyle w:val="IndexLink"/>
                <w:rtl w:val="true"/>
              </w:rPr>
              <w:tab/>
            </w:r>
            <w:r>
              <w:rPr>
                <w:rStyle w:val="IndexLink"/>
              </w:rPr>
              <w:t>86</w:t>
            </w:r>
          </w:hyperlink>
        </w:p>
        <w:p>
          <w:pPr>
            <w:pStyle w:val="Contents3"/>
            <w:tabs>
              <w:tab w:val="clear" w:pos="8459"/>
              <w:tab w:val="right" w:pos="9026" w:leader="dot"/>
            </w:tabs>
            <w:rPr/>
          </w:pPr>
          <w:hyperlink w:anchor="__RefHeading___Toc804891_388300464">
            <w:r>
              <w:rPr>
                <w:webHidden/>
                <w:rStyle w:val="IndexLink"/>
                <w:rtl w:val="true"/>
              </w:rPr>
              <w:t>وصايا الشهداء العرفانيّة</w:t>
            </w:r>
            <w:r>
              <w:rPr>
                <w:rStyle w:val="IndexLink"/>
                <w:rtl w:val="true"/>
              </w:rPr>
              <w:tab/>
            </w:r>
            <w:r>
              <w:rPr>
                <w:rStyle w:val="IndexLink"/>
              </w:rPr>
              <w:t>88</w:t>
            </w:r>
          </w:hyperlink>
        </w:p>
        <w:p>
          <w:pPr>
            <w:pStyle w:val="Contents3"/>
            <w:tabs>
              <w:tab w:val="clear" w:pos="8459"/>
              <w:tab w:val="right" w:pos="9026" w:leader="dot"/>
            </w:tabs>
            <w:rPr/>
          </w:pPr>
          <w:hyperlink w:anchor="__RefHeading___Toc804893_388300464">
            <w:r>
              <w:rPr>
                <w:webHidden/>
                <w:rStyle w:val="IndexLink"/>
                <w:rtl w:val="true"/>
              </w:rPr>
              <w:t>سرعة العرفان عند المجاهد</w:t>
            </w:r>
            <w:r>
              <w:rPr>
                <w:rStyle w:val="IndexLink"/>
                <w:rtl w:val="true"/>
              </w:rPr>
              <w:tab/>
            </w:r>
            <w:r>
              <w:rPr>
                <w:rStyle w:val="IndexLink"/>
              </w:rPr>
              <w:t>89</w:t>
            </w:r>
          </w:hyperlink>
        </w:p>
        <w:p>
          <w:pPr>
            <w:pStyle w:val="Contents3"/>
            <w:tabs>
              <w:tab w:val="clear" w:pos="8459"/>
              <w:tab w:val="right" w:pos="9026" w:leader="dot"/>
            </w:tabs>
            <w:rPr/>
          </w:pPr>
          <w:hyperlink w:anchor="__RefHeading___Toc804895_388300464">
            <w:r>
              <w:rPr>
                <w:webHidden/>
                <w:rStyle w:val="IndexLink"/>
                <w:rtl w:val="true"/>
              </w:rPr>
              <w:t>أثر ثورة الإمام الحسين على الأخلاق</w:t>
            </w:r>
            <w:r>
              <w:rPr>
                <w:rStyle w:val="IndexLink"/>
                <w:rtl w:val="true"/>
              </w:rPr>
              <w:tab/>
            </w:r>
            <w:r>
              <w:rPr>
                <w:rStyle w:val="IndexLink"/>
              </w:rPr>
              <w:t>90</w:t>
            </w:r>
          </w:hyperlink>
        </w:p>
        <w:p>
          <w:pPr>
            <w:pStyle w:val="Contents2"/>
            <w:tabs>
              <w:tab w:val="clear" w:pos="8743"/>
              <w:tab w:val="right" w:pos="9026" w:leader="dot"/>
            </w:tabs>
            <w:rPr/>
          </w:pPr>
          <w:hyperlink w:anchor="__RefHeading___Toc804897_388300464">
            <w:r>
              <w:rPr>
                <w:webHidden/>
                <w:rStyle w:val="IndexLink"/>
                <w:rtl w:val="true"/>
              </w:rPr>
              <w:t>وضوح المواقف عند الإمام الحسين عليه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804899_388300464">
            <w:r>
              <w:rPr>
                <w:webHidden/>
                <w:rStyle w:val="IndexLink"/>
                <w:rtl w:val="true"/>
              </w:rPr>
              <w:t>هيبة الإمام الحسين عليه السلام و وقاره</w:t>
            </w:r>
            <w:r>
              <w:rPr>
                <w:rStyle w:val="IndexLink"/>
                <w:rtl w:val="true"/>
              </w:rPr>
              <w:tab/>
            </w:r>
            <w:r>
              <w:rPr>
                <w:rStyle w:val="IndexLink"/>
              </w:rPr>
              <w:t>96</w:t>
            </w:r>
          </w:hyperlink>
        </w:p>
        <w:p>
          <w:pPr>
            <w:pStyle w:val="Contents2"/>
            <w:tabs>
              <w:tab w:val="clear" w:pos="8743"/>
              <w:tab w:val="right" w:pos="9026" w:leader="dot"/>
            </w:tabs>
            <w:rPr/>
          </w:pPr>
          <w:hyperlink w:anchor="__RefHeading___Toc804901_388300464">
            <w:r>
              <w:rPr>
                <w:webHidden/>
                <w:rStyle w:val="IndexLink"/>
                <w:rtl w:val="true"/>
              </w:rPr>
              <w:t>عفو الإمام الحسين عليه السلام عن المسيء</w:t>
            </w:r>
            <w:r>
              <w:rPr>
                <w:rStyle w:val="IndexLink"/>
                <w:rtl w:val="true"/>
              </w:rPr>
              <w:tab/>
            </w:r>
            <w:r>
              <w:rPr>
                <w:rStyle w:val="IndexLink"/>
              </w:rPr>
              <w:t>97</w:t>
            </w:r>
          </w:hyperlink>
        </w:p>
        <w:p>
          <w:pPr>
            <w:pStyle w:val="Contents2"/>
            <w:tabs>
              <w:tab w:val="clear" w:pos="8743"/>
              <w:tab w:val="right" w:pos="9026" w:leader="dot"/>
            </w:tabs>
            <w:rPr/>
          </w:pPr>
          <w:hyperlink w:anchor="__RefHeading___Toc804903_388300464">
            <w:r>
              <w:rPr>
                <w:webHidden/>
                <w:rStyle w:val="IndexLink"/>
                <w:rtl w:val="true"/>
              </w:rPr>
              <w:t>الجود و السخاء عند الإمام الحسين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804905_388300464">
            <w:r>
              <w:rPr>
                <w:webHidden/>
                <w:rStyle w:val="IndexLink"/>
                <w:rtl w:val="true"/>
              </w:rPr>
              <w:t>إلتزام الإمام الحسين عليه السلام بتعاليم الإسلام</w:t>
            </w:r>
            <w:r>
              <w:rPr>
                <w:rStyle w:val="IndexLink"/>
                <w:rtl w:val="true"/>
              </w:rPr>
              <w:tab/>
            </w:r>
            <w:r>
              <w:rPr>
                <w:rStyle w:val="IndexLink"/>
              </w:rPr>
              <w:t>103</w:t>
            </w:r>
          </w:hyperlink>
        </w:p>
        <w:p>
          <w:pPr>
            <w:pStyle w:val="Contents2"/>
            <w:tabs>
              <w:tab w:val="clear" w:pos="8743"/>
              <w:tab w:val="right" w:pos="9026" w:leader="dot"/>
            </w:tabs>
            <w:rPr/>
          </w:pPr>
          <w:hyperlink w:anchor="__RefHeading___Toc804907_388300464">
            <w:r>
              <w:rPr>
                <w:webHidden/>
                <w:rStyle w:val="IndexLink"/>
                <w:rtl w:val="true"/>
              </w:rPr>
              <w:t>لمحات من حياته العملية</w:t>
            </w:r>
            <w:r>
              <w:rPr>
                <w:rStyle w:val="IndexLink"/>
                <w:rtl w:val="true"/>
              </w:rPr>
              <w:tab/>
            </w:r>
            <w:r>
              <w:rPr>
                <w:rStyle w:val="IndexLink"/>
              </w:rPr>
              <w:t>105</w:t>
            </w:r>
          </w:hyperlink>
        </w:p>
        <w:p>
          <w:pPr>
            <w:pStyle w:val="Contents2"/>
            <w:tabs>
              <w:tab w:val="clear" w:pos="8743"/>
              <w:tab w:val="right" w:pos="9026" w:leader="dot"/>
            </w:tabs>
            <w:rPr/>
          </w:pPr>
          <w:hyperlink w:anchor="__RefHeading___Toc804909_388300464">
            <w:r>
              <w:rPr>
                <w:webHidden/>
                <w:rStyle w:val="IndexLink"/>
                <w:rtl w:val="true"/>
              </w:rPr>
              <w:t>من حكمه و مواعظه</w:t>
            </w:r>
            <w:r>
              <w:rPr>
                <w:rStyle w:val="IndexLink"/>
                <w:rtl w:val="true"/>
              </w:rPr>
              <w:tab/>
            </w:r>
            <w:r>
              <w:rPr>
                <w:rStyle w:val="IndexLink"/>
              </w:rPr>
              <w:t>106</w:t>
            </w:r>
          </w:hyperlink>
        </w:p>
        <w:p>
          <w:pPr>
            <w:pStyle w:val="Contents2"/>
            <w:tabs>
              <w:tab w:val="clear" w:pos="8743"/>
              <w:tab w:val="right" w:pos="9026" w:leader="dot"/>
            </w:tabs>
            <w:rPr/>
          </w:pPr>
          <w:hyperlink w:anchor="__RefHeading___Toc804911_388300464">
            <w:r>
              <w:rPr>
                <w:webHidden/>
                <w:rStyle w:val="IndexLink"/>
                <w:rtl w:val="true"/>
              </w:rPr>
              <w:t>عصمة الإمام الحسين عليه السلام</w:t>
            </w:r>
            <w:r>
              <w:rPr>
                <w:rStyle w:val="IndexLink"/>
                <w:rtl w:val="true"/>
              </w:rPr>
              <w:tab/>
            </w:r>
            <w:r>
              <w:rPr>
                <w:rStyle w:val="IndexLink"/>
              </w:rPr>
              <w:t>108</w:t>
            </w:r>
          </w:hyperlink>
        </w:p>
        <w:p>
          <w:pPr>
            <w:pStyle w:val="Contents2"/>
            <w:tabs>
              <w:tab w:val="clear" w:pos="8743"/>
              <w:tab w:val="right" w:pos="9026" w:leader="dot"/>
            </w:tabs>
            <w:rPr/>
          </w:pPr>
          <w:hyperlink w:anchor="__RefHeading___Toc804913_388300464">
            <w:r>
              <w:rPr>
                <w:webHidden/>
                <w:rStyle w:val="IndexLink"/>
                <w:rtl w:val="true"/>
              </w:rPr>
              <w:t>الإمام الحسين في خلافة أبيه عليهما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804915_388300464">
            <w:r>
              <w:rPr>
                <w:webHidden/>
                <w:rStyle w:val="IndexLink"/>
                <w:rtl w:val="true"/>
              </w:rPr>
              <w:t>موقفه من الصلح مع معاوية</w:t>
            </w:r>
            <w:r>
              <w:rPr>
                <w:rStyle w:val="IndexLink"/>
                <w:rtl w:val="true"/>
              </w:rPr>
              <w:tab/>
            </w:r>
            <w:r>
              <w:rPr>
                <w:rStyle w:val="IndexLink"/>
              </w:rPr>
              <w:t>111</w:t>
            </w:r>
          </w:hyperlink>
        </w:p>
        <w:p>
          <w:pPr>
            <w:pStyle w:val="Contents2"/>
            <w:tabs>
              <w:tab w:val="clear" w:pos="8743"/>
              <w:tab w:val="right" w:pos="9026" w:leader="dot"/>
            </w:tabs>
            <w:rPr/>
          </w:pPr>
          <w:hyperlink w:anchor="__RefHeading___Toc804917_388300464">
            <w:r>
              <w:rPr>
                <w:webHidden/>
                <w:rStyle w:val="IndexLink"/>
                <w:rtl w:val="true"/>
              </w:rPr>
              <w:t>موقفه من بيعة يزيد بن معاوية</w:t>
            </w:r>
            <w:r>
              <w:rPr>
                <w:rStyle w:val="IndexLink"/>
                <w:rtl w:val="true"/>
              </w:rPr>
              <w:tab/>
            </w:r>
            <w:r>
              <w:rPr>
                <w:rStyle w:val="IndexLink"/>
              </w:rPr>
              <w:t>113</w:t>
            </w:r>
          </w:hyperlink>
        </w:p>
        <w:p>
          <w:pPr>
            <w:pStyle w:val="Contents2"/>
            <w:tabs>
              <w:tab w:val="clear" w:pos="8743"/>
              <w:tab w:val="right" w:pos="9026" w:leader="dot"/>
            </w:tabs>
            <w:rPr/>
          </w:pPr>
          <w:hyperlink w:anchor="__RefHeading___Toc804919_388300464">
            <w:r>
              <w:rPr>
                <w:webHidden/>
                <w:rStyle w:val="IndexLink"/>
                <w:rtl w:val="true"/>
              </w:rPr>
              <w:t>المسؤولية الدينية عند الإمام الحسين عليه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804921_388300464">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804923_388300464">
            <w:r>
              <w:rPr>
                <w:webHidden/>
                <w:rStyle w:val="IndexLink"/>
                <w:rtl w:val="true"/>
              </w:rPr>
              <w:t>طلب الإصلاح في الأمة</w:t>
            </w:r>
            <w:r>
              <w:rPr>
                <w:rStyle w:val="IndexLink"/>
                <w:rtl w:val="true"/>
              </w:rPr>
              <w:tab/>
            </w:r>
            <w:r>
              <w:rPr>
                <w:rStyle w:val="IndexLink"/>
              </w:rPr>
              <w:t>116</w:t>
            </w:r>
          </w:hyperlink>
        </w:p>
        <w:p>
          <w:pPr>
            <w:pStyle w:val="Contents3"/>
            <w:tabs>
              <w:tab w:val="clear" w:pos="8459"/>
              <w:tab w:val="right" w:pos="9026" w:leader="dot"/>
            </w:tabs>
            <w:rPr/>
          </w:pPr>
          <w:hyperlink w:anchor="__RefHeading___Toc804925_388300464">
            <w:r>
              <w:rPr>
                <w:webHidden/>
                <w:rStyle w:val="IndexLink"/>
                <w:rtl w:val="true"/>
              </w:rPr>
              <w:t>إماتة الإمام عليه السلام للبدع</w:t>
            </w:r>
            <w:r>
              <w:rPr>
                <w:rStyle w:val="IndexLink"/>
                <w:rtl w:val="true"/>
              </w:rPr>
              <w:tab/>
            </w:r>
            <w:r>
              <w:rPr>
                <w:rStyle w:val="IndexLink"/>
              </w:rPr>
              <w:t>117</w:t>
            </w:r>
          </w:hyperlink>
        </w:p>
        <w:p>
          <w:pPr>
            <w:pStyle w:val="Contents3"/>
            <w:tabs>
              <w:tab w:val="clear" w:pos="8459"/>
              <w:tab w:val="right" w:pos="9026" w:leader="dot"/>
            </w:tabs>
            <w:rPr/>
          </w:pPr>
          <w:hyperlink w:anchor="__RefHeading___Toc804927_388300464">
            <w:r>
              <w:rPr>
                <w:webHidden/>
                <w:rStyle w:val="IndexLink"/>
                <w:rtl w:val="true"/>
              </w:rPr>
              <w:t>صيانة الخلافة الإسلامية من الطغيان</w:t>
            </w:r>
            <w:r>
              <w:rPr>
                <w:rStyle w:val="IndexLink"/>
                <w:rtl w:val="true"/>
              </w:rPr>
              <w:tab/>
            </w:r>
            <w:r>
              <w:rPr>
                <w:rStyle w:val="IndexLink"/>
              </w:rPr>
              <w:t>117</w:t>
            </w:r>
          </w:hyperlink>
        </w:p>
        <w:p>
          <w:pPr>
            <w:pStyle w:val="Contents3"/>
            <w:tabs>
              <w:tab w:val="clear" w:pos="8459"/>
              <w:tab w:val="right" w:pos="9026" w:leader="dot"/>
            </w:tabs>
            <w:rPr/>
          </w:pPr>
          <w:hyperlink w:anchor="__RefHeading___Toc804929_388300464">
            <w:r>
              <w:rPr>
                <w:webHidden/>
                <w:rStyle w:val="IndexLink"/>
                <w:rtl w:val="true"/>
              </w:rPr>
              <w:t>حماية الإم عليه السلام للإسلام من الخطر</w:t>
            </w:r>
            <w:r>
              <w:rPr>
                <w:rStyle w:val="IndexLink"/>
                <w:rtl w:val="true"/>
              </w:rPr>
              <w:tab/>
            </w:r>
            <w:r>
              <w:rPr>
                <w:rStyle w:val="IndexLink"/>
              </w:rPr>
              <w:t>119</w:t>
            </w:r>
          </w:hyperlink>
        </w:p>
        <w:p>
          <w:pPr>
            <w:pStyle w:val="Contents3"/>
            <w:tabs>
              <w:tab w:val="clear" w:pos="8459"/>
              <w:tab w:val="right" w:pos="9026" w:leader="dot"/>
            </w:tabs>
            <w:rPr/>
          </w:pPr>
          <w:hyperlink w:anchor="__RefHeading___Toc804931_388300464">
            <w:r>
              <w:rPr>
                <w:webHidden/>
                <w:rStyle w:val="IndexLink"/>
                <w:rtl w:val="true"/>
              </w:rPr>
              <w:t>الإضطهاد و القمع الأمويان</w:t>
            </w:r>
            <w:r>
              <w:rPr>
                <w:rStyle w:val="IndexLink"/>
                <w:rtl w:val="true"/>
              </w:rPr>
              <w:tab/>
            </w:r>
            <w:r>
              <w:rPr>
                <w:rStyle w:val="IndexLink"/>
              </w:rPr>
              <w:t>120</w:t>
            </w:r>
          </w:hyperlink>
        </w:p>
        <w:p>
          <w:pPr>
            <w:pStyle w:val="Contents3"/>
            <w:tabs>
              <w:tab w:val="clear" w:pos="8459"/>
              <w:tab w:val="right" w:pos="9026" w:leader="dot"/>
            </w:tabs>
            <w:rPr/>
          </w:pPr>
          <w:hyperlink w:anchor="__RefHeading___Toc804933_388300464">
            <w:r>
              <w:rPr>
                <w:webHidden/>
                <w:rStyle w:val="IndexLink"/>
                <w:rtl w:val="true"/>
              </w:rPr>
              <w:t>دعوة الناس إليه و مبايعته</w:t>
            </w:r>
            <w:r>
              <w:rPr>
                <w:rStyle w:val="IndexLink"/>
                <w:rtl w:val="true"/>
              </w:rPr>
              <w:tab/>
            </w:r>
            <w:r>
              <w:rPr>
                <w:rStyle w:val="IndexLink"/>
              </w:rPr>
              <w:t>122</w:t>
            </w:r>
          </w:hyperlink>
        </w:p>
        <w:p>
          <w:pPr>
            <w:pStyle w:val="Contents3"/>
            <w:tabs>
              <w:tab w:val="clear" w:pos="8459"/>
              <w:tab w:val="right" w:pos="9026" w:leader="dot"/>
            </w:tabs>
            <w:rPr/>
          </w:pPr>
          <w:hyperlink w:anchor="__RefHeading___Toc804935_388300464">
            <w:r>
              <w:rPr>
                <w:webHidden/>
                <w:rStyle w:val="IndexLink"/>
                <w:rtl w:val="true"/>
              </w:rPr>
              <w:t>العزة و الكرامة</w:t>
            </w:r>
            <w:r>
              <w:rPr>
                <w:rStyle w:val="IndexLink"/>
                <w:rtl w:val="true"/>
              </w:rPr>
              <w:tab/>
            </w:r>
            <w:r>
              <w:rPr>
                <w:rStyle w:val="IndexLink"/>
              </w:rPr>
              <w:t>122</w:t>
            </w:r>
          </w:hyperlink>
        </w:p>
        <w:p>
          <w:pPr>
            <w:pStyle w:val="Contents3"/>
            <w:tabs>
              <w:tab w:val="clear" w:pos="8459"/>
              <w:tab w:val="right" w:pos="9026" w:leader="dot"/>
            </w:tabs>
            <w:rPr/>
          </w:pPr>
          <w:hyperlink w:anchor="__RefHeading___Toc804937_388300464">
            <w:r>
              <w:rPr>
                <w:webHidden/>
                <w:rStyle w:val="IndexLink"/>
                <w:rtl w:val="true"/>
              </w:rPr>
              <w:t>إحياء الضمائر و استعادة الإرادة</w:t>
            </w:r>
            <w:r>
              <w:rPr>
                <w:rStyle w:val="IndexLink"/>
                <w:rtl w:val="true"/>
              </w:rPr>
              <w:tab/>
            </w:r>
            <w:r>
              <w:rPr>
                <w:rStyle w:val="IndexLink"/>
              </w:rPr>
              <w:t>124</w:t>
            </w:r>
          </w:hyperlink>
        </w:p>
        <w:p>
          <w:pPr>
            <w:pStyle w:val="Contents2"/>
            <w:tabs>
              <w:tab w:val="clear" w:pos="8743"/>
              <w:tab w:val="right" w:pos="9026" w:leader="dot"/>
            </w:tabs>
            <w:rPr/>
          </w:pPr>
          <w:hyperlink w:anchor="__RefHeading___Toc804939_388300464">
            <w:r>
              <w:rPr>
                <w:webHidden/>
                <w:rStyle w:val="IndexLink"/>
                <w:rtl w:val="true"/>
              </w:rPr>
              <w:t>لمحات من مثل الإمام الحسين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804941_388300464">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804943_388300464">
            <w:r>
              <w:rPr>
                <w:webHidden/>
                <w:rStyle w:val="IndexLink"/>
                <w:rtl w:val="true"/>
              </w:rPr>
              <w:t>إمامته</w:t>
            </w:r>
            <w:r>
              <w:rPr>
                <w:rStyle w:val="IndexLink"/>
                <w:rtl w:val="true"/>
              </w:rPr>
              <w:tab/>
            </w:r>
            <w:r>
              <w:rPr>
                <w:rStyle w:val="IndexLink"/>
              </w:rPr>
              <w:t>125</w:t>
            </w:r>
          </w:hyperlink>
        </w:p>
        <w:p>
          <w:pPr>
            <w:pStyle w:val="Contents3"/>
            <w:tabs>
              <w:tab w:val="clear" w:pos="8459"/>
              <w:tab w:val="right" w:pos="9026" w:leader="dot"/>
            </w:tabs>
            <w:rPr/>
          </w:pPr>
          <w:hyperlink w:anchor="__RefHeading___Toc804945_388300464">
            <w:r>
              <w:rPr>
                <w:webHidden/>
                <w:rStyle w:val="IndexLink"/>
                <w:rtl w:val="true"/>
              </w:rPr>
              <w:t>مواهبه العلمية</w:t>
            </w:r>
            <w:r>
              <w:rPr>
                <w:rStyle w:val="IndexLink"/>
                <w:rtl w:val="true"/>
              </w:rPr>
              <w:tab/>
            </w:r>
            <w:r>
              <w:rPr>
                <w:rStyle w:val="IndexLink"/>
              </w:rPr>
              <w:t>126</w:t>
            </w:r>
          </w:hyperlink>
        </w:p>
        <w:p>
          <w:pPr>
            <w:pStyle w:val="Contents2"/>
            <w:tabs>
              <w:tab w:val="clear" w:pos="8743"/>
              <w:tab w:val="right" w:pos="9026" w:leader="dot"/>
            </w:tabs>
            <w:rPr/>
          </w:pPr>
          <w:hyperlink w:anchor="__RefHeading___Toc804947_388300464">
            <w:r>
              <w:rPr>
                <w:webHidden/>
                <w:rStyle w:val="IndexLink"/>
                <w:rtl w:val="true"/>
              </w:rPr>
              <w:t>الرجوع إلى الإمام عليه السلام في الفتيا</w:t>
            </w:r>
            <w:r>
              <w:rPr>
                <w:rStyle w:val="IndexLink"/>
                <w:rtl w:val="true"/>
              </w:rPr>
              <w:tab/>
            </w:r>
            <w:r>
              <w:rPr>
                <w:rStyle w:val="IndexLink"/>
              </w:rPr>
              <w:t>127</w:t>
            </w:r>
          </w:hyperlink>
        </w:p>
        <w:p>
          <w:pPr>
            <w:pStyle w:val="Contents2"/>
            <w:tabs>
              <w:tab w:val="clear" w:pos="8743"/>
              <w:tab w:val="right" w:pos="9026" w:leader="dot"/>
            </w:tabs>
            <w:rPr/>
          </w:pPr>
          <w:hyperlink w:anchor="__RefHeading___Toc804949_388300464">
            <w:r>
              <w:rPr>
                <w:webHidden/>
                <w:rStyle w:val="IndexLink"/>
                <w:rtl w:val="true"/>
              </w:rPr>
              <w:t>مجلس الإمام عليه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804951_388300464">
            <w:r>
              <w:rPr>
                <w:webHidden/>
                <w:rStyle w:val="IndexLink"/>
                <w:rtl w:val="true"/>
              </w:rPr>
              <w:t>من روى عن الإمام عليه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804953_388300464">
            <w:r>
              <w:rPr>
                <w:webHidden/>
                <w:rStyle w:val="IndexLink"/>
                <w:rtl w:val="true"/>
              </w:rPr>
              <w:t>روايات الإمام عليه السلام عن جده</w:t>
            </w:r>
            <w:r>
              <w:rPr>
                <w:rStyle w:val="IndexLink"/>
                <w:rtl w:val="true"/>
              </w:rPr>
              <w:tab/>
            </w:r>
            <w:r>
              <w:rPr>
                <w:rStyle w:val="IndexLink"/>
              </w:rPr>
              <w:t>130</w:t>
            </w:r>
          </w:hyperlink>
        </w:p>
        <w:p>
          <w:pPr>
            <w:pStyle w:val="Contents2"/>
            <w:tabs>
              <w:tab w:val="clear" w:pos="8743"/>
              <w:tab w:val="right" w:pos="9026" w:leader="dot"/>
            </w:tabs>
            <w:rPr/>
          </w:pPr>
          <w:hyperlink w:anchor="__RefHeading___Toc804955_388300464">
            <w:r>
              <w:rPr>
                <w:webHidden/>
                <w:rStyle w:val="IndexLink"/>
                <w:rtl w:val="true"/>
              </w:rPr>
              <w:t>مسند الإمام الحسين عليه السلام</w:t>
            </w:r>
            <w:r>
              <w:rPr>
                <w:rStyle w:val="IndexLink"/>
                <w:rtl w:val="true"/>
              </w:rPr>
              <w:tab/>
            </w:r>
            <w:r>
              <w:rPr>
                <w:rStyle w:val="IndexLink"/>
              </w:rPr>
              <w:t>132</w:t>
            </w:r>
          </w:hyperlink>
        </w:p>
        <w:p>
          <w:pPr>
            <w:pStyle w:val="Contents2"/>
            <w:tabs>
              <w:tab w:val="clear" w:pos="8743"/>
              <w:tab w:val="right" w:pos="9026" w:leader="dot"/>
            </w:tabs>
            <w:rPr/>
          </w:pPr>
          <w:hyperlink w:anchor="__RefHeading___Toc804957_388300464">
            <w:r>
              <w:rPr>
                <w:webHidden/>
                <w:rStyle w:val="IndexLink"/>
                <w:rtl w:val="true"/>
              </w:rPr>
              <w:t>روايات الإمام الحسين عليه السلام عن أمه فاطمة عليها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804959_388300464">
            <w:r>
              <w:rPr>
                <w:webHidden/>
                <w:rStyle w:val="IndexLink"/>
                <w:rtl w:val="true"/>
              </w:rPr>
              <w:t>رواياته الإمام عليه السلام عن أبيه</w:t>
            </w:r>
            <w:r>
              <w:rPr>
                <w:rStyle w:val="IndexLink"/>
                <w:rtl w:val="true"/>
              </w:rPr>
              <w:tab/>
            </w:r>
            <w:r>
              <w:rPr>
                <w:rStyle w:val="IndexLink"/>
              </w:rPr>
              <w:t>136</w:t>
            </w:r>
          </w:hyperlink>
        </w:p>
        <w:p>
          <w:pPr>
            <w:pStyle w:val="Contents2"/>
            <w:tabs>
              <w:tab w:val="clear" w:pos="8743"/>
              <w:tab w:val="right" w:pos="9026" w:leader="dot"/>
            </w:tabs>
            <w:rPr/>
          </w:pPr>
          <w:hyperlink w:anchor="__RefHeading___Toc804961_388300464">
            <w:r>
              <w:rPr>
                <w:webHidden/>
                <w:rStyle w:val="IndexLink"/>
                <w:rtl w:val="true"/>
              </w:rPr>
              <w:t>من تراثه الرائع</w:t>
            </w:r>
            <w:r>
              <w:rPr>
                <w:rStyle w:val="IndexLink"/>
                <w:rtl w:val="true"/>
              </w:rPr>
              <w:tab/>
            </w:r>
            <w:r>
              <w:rPr>
                <w:rStyle w:val="IndexLink"/>
              </w:rPr>
              <w:t>139</w:t>
            </w:r>
          </w:hyperlink>
        </w:p>
        <w:p>
          <w:pPr>
            <w:pStyle w:val="Contents3"/>
            <w:tabs>
              <w:tab w:val="clear" w:pos="8459"/>
              <w:tab w:val="right" w:pos="9026" w:leader="dot"/>
            </w:tabs>
            <w:rPr/>
          </w:pPr>
          <w:hyperlink w:anchor="__RefHeading___Toc804963_388300464">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804965_388300464">
            <w:r>
              <w:rPr>
                <w:webHidden/>
                <w:rStyle w:val="IndexLink"/>
                <w:rtl w:val="true"/>
              </w:rPr>
              <w:t>القدر</w:t>
            </w:r>
            <w:r>
              <w:rPr>
                <w:rStyle w:val="IndexLink"/>
                <w:rtl w:val="true"/>
              </w:rPr>
              <w:tab/>
            </w:r>
            <w:r>
              <w:rPr>
                <w:rStyle w:val="IndexLink"/>
              </w:rPr>
              <w:t>139</w:t>
            </w:r>
          </w:hyperlink>
        </w:p>
        <w:p>
          <w:pPr>
            <w:pStyle w:val="Contents3"/>
            <w:tabs>
              <w:tab w:val="clear" w:pos="8459"/>
              <w:tab w:val="right" w:pos="9026" w:leader="dot"/>
            </w:tabs>
            <w:rPr/>
          </w:pPr>
          <w:hyperlink w:anchor="__RefHeading___Toc804967_388300464">
            <w:r>
              <w:rPr>
                <w:webHidden/>
                <w:rStyle w:val="IndexLink"/>
                <w:rtl w:val="true"/>
              </w:rPr>
              <w:t>الصمد</w:t>
            </w:r>
            <w:r>
              <w:rPr>
                <w:rStyle w:val="IndexLink"/>
                <w:rtl w:val="true"/>
              </w:rPr>
              <w:tab/>
            </w:r>
            <w:r>
              <w:rPr>
                <w:rStyle w:val="IndexLink"/>
              </w:rPr>
              <w:t>140</w:t>
            </w:r>
          </w:hyperlink>
        </w:p>
        <w:p>
          <w:pPr>
            <w:pStyle w:val="Contents3"/>
            <w:tabs>
              <w:tab w:val="clear" w:pos="8459"/>
              <w:tab w:val="right" w:pos="9026" w:leader="dot"/>
            </w:tabs>
            <w:rPr/>
          </w:pPr>
          <w:hyperlink w:anchor="__RefHeading___Toc804969_388300464">
            <w:r>
              <w:rPr>
                <w:webHidden/>
                <w:rStyle w:val="IndexLink"/>
                <w:rtl w:val="true"/>
              </w:rPr>
              <w:t>التوحيد</w:t>
            </w:r>
            <w:r>
              <w:rPr>
                <w:rStyle w:val="IndexLink"/>
                <w:rtl w:val="true"/>
              </w:rPr>
              <w:tab/>
            </w:r>
            <w:r>
              <w:rPr>
                <w:rStyle w:val="IndexLink"/>
              </w:rPr>
              <w:t>141</w:t>
            </w:r>
          </w:hyperlink>
        </w:p>
        <w:p>
          <w:pPr>
            <w:pStyle w:val="Contents3"/>
            <w:tabs>
              <w:tab w:val="clear" w:pos="8459"/>
              <w:tab w:val="right" w:pos="9026" w:leader="dot"/>
            </w:tabs>
            <w:rPr/>
          </w:pPr>
          <w:hyperlink w:anchor="__RefHeading___Toc804971_388300464">
            <w:r>
              <w:rPr>
                <w:webHidden/>
                <w:rStyle w:val="IndexLink"/>
                <w:rtl w:val="true"/>
              </w:rPr>
              <w:t>الأمر بالمعروف</w:t>
            </w:r>
            <w:r>
              <w:rPr>
                <w:rStyle w:val="IndexLink"/>
                <w:rtl w:val="true"/>
              </w:rPr>
              <w:tab/>
            </w:r>
            <w:r>
              <w:rPr>
                <w:rStyle w:val="IndexLink"/>
              </w:rPr>
              <w:t>144</w:t>
            </w:r>
          </w:hyperlink>
        </w:p>
        <w:p>
          <w:pPr>
            <w:pStyle w:val="Contents3"/>
            <w:tabs>
              <w:tab w:val="clear" w:pos="8459"/>
              <w:tab w:val="right" w:pos="9026" w:leader="dot"/>
            </w:tabs>
            <w:rPr/>
          </w:pPr>
          <w:hyperlink w:anchor="__RefHeading___Toc804973_388300464">
            <w:r>
              <w:rPr>
                <w:webHidden/>
                <w:rStyle w:val="IndexLink"/>
                <w:rtl w:val="true"/>
              </w:rPr>
              <w:t>أنواع الجهاد</w:t>
            </w:r>
            <w:r>
              <w:rPr>
                <w:rStyle w:val="IndexLink"/>
                <w:rtl w:val="true"/>
              </w:rPr>
              <w:tab/>
            </w:r>
            <w:r>
              <w:rPr>
                <w:rStyle w:val="IndexLink"/>
              </w:rPr>
              <w:t>147</w:t>
            </w:r>
          </w:hyperlink>
        </w:p>
        <w:p>
          <w:pPr>
            <w:pStyle w:val="Contents3"/>
            <w:tabs>
              <w:tab w:val="clear" w:pos="8459"/>
              <w:tab w:val="right" w:pos="9026" w:leader="dot"/>
            </w:tabs>
            <w:rPr/>
          </w:pPr>
          <w:hyperlink w:anchor="__RefHeading___Toc804975_388300464">
            <w:r>
              <w:rPr>
                <w:webHidden/>
                <w:rStyle w:val="IndexLink"/>
                <w:rtl w:val="true"/>
              </w:rPr>
              <w:t>تشريع الصوم</w:t>
            </w:r>
            <w:r>
              <w:rPr>
                <w:rStyle w:val="IndexLink"/>
                <w:rtl w:val="true"/>
              </w:rPr>
              <w:tab/>
            </w:r>
            <w:r>
              <w:rPr>
                <w:rStyle w:val="IndexLink"/>
              </w:rPr>
              <w:t>147</w:t>
            </w:r>
          </w:hyperlink>
        </w:p>
        <w:p>
          <w:pPr>
            <w:pStyle w:val="Contents3"/>
            <w:tabs>
              <w:tab w:val="clear" w:pos="8459"/>
              <w:tab w:val="right" w:pos="9026" w:leader="dot"/>
            </w:tabs>
            <w:rPr/>
          </w:pPr>
          <w:hyperlink w:anchor="__RefHeading___Toc804977_388300464">
            <w:r>
              <w:rPr>
                <w:webHidden/>
                <w:rStyle w:val="IndexLink"/>
                <w:rtl w:val="true"/>
              </w:rPr>
              <w:t>أنواع العبادة</w:t>
            </w:r>
            <w:r>
              <w:rPr>
                <w:rStyle w:val="IndexLink"/>
                <w:rtl w:val="true"/>
              </w:rPr>
              <w:tab/>
            </w:r>
            <w:r>
              <w:rPr>
                <w:rStyle w:val="IndexLink"/>
              </w:rPr>
              <w:t>148</w:t>
            </w:r>
          </w:hyperlink>
        </w:p>
        <w:p>
          <w:pPr>
            <w:pStyle w:val="Contents3"/>
            <w:tabs>
              <w:tab w:val="clear" w:pos="8459"/>
              <w:tab w:val="right" w:pos="9026" w:leader="dot"/>
            </w:tabs>
            <w:rPr/>
          </w:pPr>
          <w:hyperlink w:anchor="__RefHeading___Toc804979_388300464">
            <w:r>
              <w:rPr>
                <w:webHidden/>
                <w:rStyle w:val="IndexLink"/>
                <w:rtl w:val="true"/>
              </w:rPr>
              <w:t>مودة أهل البيت عليهم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804981_388300464">
            <w:r>
              <w:rPr>
                <w:webHidden/>
                <w:rStyle w:val="IndexLink"/>
                <w:rtl w:val="true"/>
              </w:rPr>
              <w:t>مكارم الأخلاق</w:t>
            </w:r>
            <w:r>
              <w:rPr>
                <w:rStyle w:val="IndexLink"/>
                <w:rtl w:val="true"/>
              </w:rPr>
              <w:tab/>
            </w:r>
            <w:r>
              <w:rPr>
                <w:rStyle w:val="IndexLink"/>
              </w:rPr>
              <w:t>150</w:t>
            </w:r>
          </w:hyperlink>
        </w:p>
        <w:p>
          <w:pPr>
            <w:pStyle w:val="Contents3"/>
            <w:tabs>
              <w:tab w:val="clear" w:pos="8459"/>
              <w:tab w:val="right" w:pos="9026" w:leader="dot"/>
            </w:tabs>
            <w:rPr/>
          </w:pPr>
          <w:hyperlink w:anchor="__RefHeading___Toc804983_388300464">
            <w:r>
              <w:rPr>
                <w:webHidden/>
                <w:rStyle w:val="IndexLink"/>
                <w:rtl w:val="true"/>
              </w:rPr>
              <w:t>تشريع الأذان</w:t>
            </w:r>
            <w:r>
              <w:rPr>
                <w:rStyle w:val="IndexLink"/>
                <w:rtl w:val="true"/>
              </w:rPr>
              <w:tab/>
            </w:r>
            <w:r>
              <w:rPr>
                <w:rStyle w:val="IndexLink"/>
              </w:rPr>
              <w:t>152</w:t>
            </w:r>
          </w:hyperlink>
        </w:p>
        <w:p>
          <w:pPr>
            <w:pStyle w:val="Contents3"/>
            <w:tabs>
              <w:tab w:val="clear" w:pos="8459"/>
              <w:tab w:val="right" w:pos="9026" w:leader="dot"/>
            </w:tabs>
            <w:rPr/>
          </w:pPr>
          <w:hyperlink w:anchor="__RefHeading___Toc804985_388300464">
            <w:r>
              <w:rPr>
                <w:webHidden/>
                <w:rStyle w:val="IndexLink"/>
                <w:rtl w:val="true"/>
              </w:rPr>
              <w:t>الإخوان</w:t>
            </w:r>
            <w:r>
              <w:rPr>
                <w:rStyle w:val="IndexLink"/>
                <w:rtl w:val="true"/>
              </w:rPr>
              <w:tab/>
            </w:r>
            <w:r>
              <w:rPr>
                <w:rStyle w:val="IndexLink"/>
              </w:rPr>
              <w:t>153</w:t>
            </w:r>
          </w:hyperlink>
        </w:p>
        <w:p>
          <w:pPr>
            <w:pStyle w:val="Contents3"/>
            <w:tabs>
              <w:tab w:val="clear" w:pos="8459"/>
              <w:tab w:val="right" w:pos="9026" w:leader="dot"/>
            </w:tabs>
            <w:rPr/>
          </w:pPr>
          <w:hyperlink w:anchor="__RefHeading___Toc804987_388300464">
            <w:r>
              <w:rPr>
                <w:webHidden/>
                <w:rStyle w:val="IndexLink"/>
                <w:rtl w:val="true"/>
              </w:rPr>
              <w:t>العلم و التجارب</w:t>
            </w:r>
            <w:r>
              <w:rPr>
                <w:rStyle w:val="IndexLink"/>
                <w:rtl w:val="true"/>
              </w:rPr>
              <w:tab/>
            </w:r>
            <w:r>
              <w:rPr>
                <w:rStyle w:val="IndexLink"/>
              </w:rPr>
              <w:t>154</w:t>
            </w:r>
          </w:hyperlink>
        </w:p>
        <w:p>
          <w:pPr>
            <w:pStyle w:val="Contents3"/>
            <w:tabs>
              <w:tab w:val="clear" w:pos="8459"/>
              <w:tab w:val="right" w:pos="9026" w:leader="dot"/>
            </w:tabs>
            <w:rPr/>
          </w:pPr>
          <w:hyperlink w:anchor="__RefHeading___Toc804989_388300464">
            <w:r>
              <w:rPr>
                <w:webHidden/>
                <w:rStyle w:val="IndexLink"/>
                <w:rtl w:val="true"/>
              </w:rPr>
              <w:t>حقيقة الصدقة</w:t>
            </w:r>
            <w:r>
              <w:rPr>
                <w:rStyle w:val="IndexLink"/>
                <w:rtl w:val="true"/>
              </w:rPr>
              <w:tab/>
            </w:r>
            <w:r>
              <w:rPr>
                <w:rStyle w:val="IndexLink"/>
              </w:rPr>
              <w:t>154</w:t>
            </w:r>
          </w:hyperlink>
        </w:p>
        <w:p>
          <w:pPr>
            <w:pStyle w:val="Contents3"/>
            <w:tabs>
              <w:tab w:val="clear" w:pos="8459"/>
              <w:tab w:val="right" w:pos="9026" w:leader="dot"/>
            </w:tabs>
            <w:rPr/>
          </w:pPr>
          <w:hyperlink w:anchor="__RefHeading___Toc804991_388300464">
            <w:r>
              <w:rPr>
                <w:webHidden/>
                <w:rStyle w:val="IndexLink"/>
                <w:rtl w:val="true"/>
              </w:rPr>
              <w:t>الوعظ و الإرشاد</w:t>
            </w:r>
            <w:r>
              <w:rPr>
                <w:rStyle w:val="IndexLink"/>
                <w:rtl w:val="true"/>
              </w:rPr>
              <w:tab/>
            </w:r>
            <w:r>
              <w:rPr>
                <w:rStyle w:val="IndexLink"/>
              </w:rPr>
              <w:t>155</w:t>
            </w:r>
          </w:hyperlink>
        </w:p>
        <w:p>
          <w:pPr>
            <w:pStyle w:val="Contents2"/>
            <w:tabs>
              <w:tab w:val="clear" w:pos="8743"/>
              <w:tab w:val="right" w:pos="9026" w:leader="dot"/>
            </w:tabs>
            <w:rPr/>
          </w:pPr>
          <w:hyperlink w:anchor="__RefHeading___Toc804993_388300464">
            <w:r>
              <w:rPr>
                <w:webHidden/>
                <w:rStyle w:val="IndexLink"/>
                <w:rtl w:val="true"/>
              </w:rPr>
              <w:t>من خطب الإمام الحسين عليه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804995_388300464">
            <w:r>
              <w:rPr>
                <w:webHidden/>
                <w:rStyle w:val="IndexLink"/>
                <w:rtl w:val="true"/>
              </w:rPr>
              <w:t>جوامع الكلم</w:t>
            </w:r>
            <w:r>
              <w:rPr>
                <w:rStyle w:val="IndexLink"/>
                <w:rtl w:val="true"/>
              </w:rPr>
              <w:tab/>
            </w:r>
            <w:r>
              <w:rPr>
                <w:rStyle w:val="IndexLink"/>
              </w:rPr>
              <w:t>160</w:t>
            </w:r>
          </w:hyperlink>
        </w:p>
        <w:p>
          <w:pPr>
            <w:pStyle w:val="Contents2"/>
            <w:tabs>
              <w:tab w:val="clear" w:pos="8743"/>
              <w:tab w:val="right" w:pos="9026" w:leader="dot"/>
            </w:tabs>
            <w:rPr/>
          </w:pPr>
          <w:hyperlink w:anchor="__RefHeading___Toc804997_388300464">
            <w:r>
              <w:rPr>
                <w:webHidden/>
                <w:rStyle w:val="IndexLink"/>
                <w:rtl w:val="true"/>
              </w:rPr>
              <w:t>في حلبات الشعر</w:t>
            </w:r>
            <w:r>
              <w:rPr>
                <w:rStyle w:val="IndexLink"/>
                <w:rtl w:val="true"/>
              </w:rPr>
              <w:tab/>
            </w:r>
            <w:r>
              <w:rPr>
                <w:rStyle w:val="IndexLink"/>
              </w:rPr>
              <w:t>162</w:t>
            </w:r>
          </w:hyperlink>
        </w:p>
        <w:p>
          <w:pPr>
            <w:pStyle w:val="Contents2"/>
            <w:tabs>
              <w:tab w:val="clear" w:pos="8743"/>
              <w:tab w:val="right" w:pos="9026" w:leader="dot"/>
            </w:tabs>
            <w:rPr/>
          </w:pPr>
          <w:hyperlink w:anchor="__RefHeading___Toc804999_388300464">
            <w:r>
              <w:rPr>
                <w:webHidden/>
                <w:rStyle w:val="IndexLink"/>
                <w:rtl w:val="true"/>
              </w:rPr>
              <w:t>الفهرس</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80_240104"/>
      <w:bookmarkStart w:id="1" w:name="pg14880_240104"/>
      <w:bookmarkEnd w:id="1"/>
    </w:p>
    <w:p>
      <w:pPr>
        <w:pStyle w:val="Heading2"/>
        <w:numPr>
          <w:ilvl w:val="1"/>
          <w:numId w:val="1"/>
        </w:numPr>
        <w:rPr/>
      </w:pPr>
      <w:bookmarkStart w:id="2" w:name="pg14880_240104"/>
      <w:bookmarkStart w:id="3" w:name="__RefHeading___Toc804831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4833_388300464"/>
      <w:bookmarkStart w:id="6" w:name="_Toc2"/>
      <w:bookmarkEnd w:id="5"/>
      <w:r>
        <w:rPr>
          <w:rtl w:val="true"/>
        </w:rPr>
        <w:t>اشارة</w:t>
      </w:r>
      <w:bookmarkStart w:id="7" w:name="pg14880_240106"/>
      <w:bookmarkEnd w:id="6"/>
    </w:p>
    <w:p>
      <w:pPr>
        <w:pStyle w:val="BookText"/>
        <w:rPr/>
      </w:pPr>
      <w:bookmarkEnd w:id="7"/>
      <w:r>
        <w:rPr>
          <w:rFonts w:ascii="IRNazanin" w:hAnsi="IRNazanin" w:eastAsia="IRNazanin"/>
          <w:color w:val="111111"/>
          <w:sz w:val="28"/>
          <w:sz w:val="28"/>
          <w:szCs w:val="28"/>
          <w:rtl w:val="true"/>
          <w:lang w:bidi="fa-IR"/>
        </w:rPr>
        <w:t>الجزء الثانى</w:t>
      </w:r>
    </w:p>
    <w:p>
      <w:pPr>
        <w:pStyle w:val="BookText"/>
        <w:rPr/>
      </w:pPr>
      <w:r>
        <w:rPr>
          <w:rFonts w:ascii="Amiri" w:hAnsi="Amiri" w:eastAsia="Amiri" w:cs="Amiri"/>
          <w:color w:val="111111"/>
          <w:sz w:val="28"/>
          <w:sz w:val="28"/>
          <w:szCs w:val="28"/>
          <w:rtl w:val="true"/>
          <w:lang w:bidi="ar-SA"/>
        </w:rPr>
        <w:t>ابعاد شخصية الإمام الحسين عليه السلام</w:t>
      </w:r>
    </w:p>
    <w:p>
      <w:pPr>
        <w:pStyle w:val="Heading2"/>
        <w:numPr>
          <w:ilvl w:val="1"/>
          <w:numId w:val="1"/>
        </w:numPr>
        <w:rPr/>
      </w:pPr>
      <w:bookmarkStart w:id="8" w:name="__RefHeading___Toc804835_388300464"/>
      <w:bookmarkStart w:id="9" w:name="_Toc3"/>
      <w:bookmarkEnd w:id="8"/>
      <w:r>
        <w:rPr>
          <w:rtl w:val="true"/>
        </w:rPr>
        <w:t>أهم أبعاد شخصية الإمام الحسين عليه السلام</w:t>
      </w:r>
      <w:bookmarkEnd w:id="9"/>
    </w:p>
    <w:p>
      <w:pPr>
        <w:pStyle w:val="Heading2"/>
        <w:numPr>
          <w:ilvl w:val="1"/>
          <w:numId w:val="1"/>
        </w:numPr>
        <w:rPr/>
      </w:pPr>
      <w:bookmarkStart w:id="10" w:name="__RefHeading___Toc804837_388300464"/>
      <w:bookmarkStart w:id="11" w:name="_Toc4"/>
      <w:bookmarkEnd w:id="10"/>
      <w:r>
        <w:rPr>
          <w:rtl w:val="true"/>
        </w:rPr>
        <w:t>شخصية الحسين مدخرة من قبل اللّه</w:t>
      </w:r>
      <w:bookmarkEnd w:id="11"/>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قيّض اللّه الإمام الحسين عليه السّلام لكسر قدسية مقام الخلافة في نفوس المسلمين بعد أن أعد له الأجواء النفسية في المجتمع الاسلامي بما أنزل في حقه ضمن ما أنزل في حق أهل البيت عامة بقرآنه الكريم،و في ما بلّغ المسلمين على لسان رسوله في أهل البيت عامة و في الإمام الحسين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لما 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بعلي و فاطمة و الحسن و الحسين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أراد اللّه سبحانه أن ينزل آية التطهير،و رأى رسول اللّه أن الرحمة هابطة، دعا عليا و فاطمة و الحسن و الحسين و ضمّهم إلى نفسه تحت الكساء،فأنزل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هؤلاء هم أهل بيتي،و بقي طول حياته بعد ذلك يقف على باب دارهم يوميا خمس مرات أوقات الصلاة اليومية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أهل البيت إنما يريد اللّه ليذهب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نزلت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w:t>
      </w:r>
    </w:p>
    <w:p>
      <w:pPr>
        <w:pStyle w:val="BookText"/>
        <w:rPr/>
      </w:pPr>
      <w:r>
        <w:rPr>
          <w:rFonts w:ascii="Amiri" w:hAnsi="Amiri" w:eastAsia="Amiri" w:cs="Amiri"/>
          <w:color w:val="111111"/>
          <w:sz w:val="28"/>
          <w:sz w:val="28"/>
          <w:szCs w:val="28"/>
          <w:rtl w:val="true"/>
          <w:lang w:bidi="ar-SA"/>
        </w:rPr>
        <w:t xml:space="preserve">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4"/>
      </w:r>
      <w:r>
        <w:rPr>
          <w:rFonts w:ascii="Amiri" w:hAnsi="Amiri" w:eastAsia="Amiri" w:cs="Amiri"/>
          <w:color w:val="111111"/>
          <w:sz w:val="28"/>
          <w:sz w:val="28"/>
          <w:szCs w:val="28"/>
          <w:rtl w:val="true"/>
          <w:lang w:bidi="ar-SA"/>
        </w:rPr>
        <w:t xml:space="preserve">و لمّا أراد أن يباهل نصارى نجران دعا رسول اللّه عليا و فاطمة و الحسن و الحسين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و قد احتضن الحسين و أخذ بيد الحسن و فاطمة تمشى خلفه و علي يمشي خلفها،و قال لهم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 فأمنوا،فلما رآهم أسقف نجران،قال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لأرى وجوها لو سألوا اللّه أن يزيل جبلا من مكانه لأزاله،فلا تبتهلوا فتهلكوا،فصالحهم على دفع الجزية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تلته أبناء الأمة في قرآنها و سمعته في تفسيره عن رسول اللّه له و شاهدته يفسّرها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صلاة لم يصل فيها علي و لا على أهل بيتي لم تقبل منه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سألوه كيف يصلون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على آل محمد كما صليت على آل إبراهيم إنك حميد مجيد،اللهم بارك على محمد و آل محمد كما باركت على آل إبراهيم إنك حميد مجيد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p>
    <w:p>
      <w:pPr>
        <w:pStyle w:val="BookText"/>
        <w:rPr/>
      </w:pPr>
      <w:r>
        <w:rPr>
          <w:rFonts w:ascii="Amiri" w:hAnsi="Amiri" w:eastAsia="Amiri" w:cs="Amiri"/>
          <w:color w:val="111111"/>
          <w:sz w:val="28"/>
          <w:sz w:val="28"/>
          <w:szCs w:val="28"/>
          <w:rtl w:val="true"/>
          <w:lang w:bidi="ar-SA"/>
        </w:rPr>
        <w:t>و سمعته يقول لعلي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حرب لمن حاربكم و سلم لمن سالمكم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أخذ بيد حسن و 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أحبني و أحب هذين و أباهما و أمهما كان معي في درجتي يوم القيامة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ريحانتاي من الدنيا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 باب رحمة الولد و تقبيله و الأدب المفرد له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الترمذي و مسند أحمد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،و مسند الطيالسي </w:t>
      </w:r>
      <w:r>
        <w:rPr>
          <w:rFonts w:eastAsia="Amiri" w:cs="Amiri" w:ascii="Amiri" w:hAnsi="Amiri"/>
          <w:color w:val="111111"/>
          <w:sz w:val="28"/>
          <w:szCs w:val="28"/>
          <w:lang w:bidi="ar-SA"/>
        </w:rPr>
        <w:t>160/8</w:t>
      </w:r>
      <w:r>
        <w:rPr>
          <w:rFonts w:ascii="Amiri" w:hAnsi="Amiri" w:eastAsia="Amiri" w:cs="Amiri"/>
          <w:color w:val="111111"/>
          <w:sz w:val="28"/>
          <w:sz w:val="28"/>
          <w:szCs w:val="28"/>
          <w:rtl w:val="true"/>
          <w:lang w:bidi="ar-SA"/>
        </w:rPr>
        <w:t xml:space="preserve">،و خصائص النسائي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مستدرك الحاكم </w:t>
      </w:r>
      <w:r>
        <w:rPr>
          <w:rFonts w:eastAsia="Amiri" w:cs="Amiri" w:ascii="Amiri" w:hAnsi="Amiri"/>
          <w:color w:val="111111"/>
          <w:sz w:val="28"/>
          <w:szCs w:val="28"/>
          <w:lang w:bidi="ar-SA"/>
        </w:rPr>
        <w:t>165/3</w:t>
      </w:r>
      <w:r>
        <w:rPr>
          <w:rFonts w:ascii="Amiri" w:hAnsi="Amiri" w:eastAsia="Amiri" w:cs="Amiri"/>
          <w:color w:val="111111"/>
          <w:sz w:val="28"/>
          <w:sz w:val="28"/>
          <w:szCs w:val="28"/>
          <w:rtl w:val="true"/>
          <w:lang w:bidi="ar-SA"/>
        </w:rPr>
        <w:t xml:space="preserve">، و الرياض النضرة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،و حلية أبي نعيم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،و فتح الباري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بخير الناس جدا و جدة ألا أخبركم بخير الناس عما و عمة ألا أخبركم بخير الناس خالا و خالة؟ألا أخبركم بخير الناس أبا 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 ابنا ابنتي،اللهم إني أحبهما فأحبهما و أحب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يحبهما </w:t>
      </w:r>
      <w:r>
        <w:rPr>
          <w:rStyle w:val="FootnoteAnchor"/>
          <w:rtl w:val="true"/>
        </w:rPr>
        <w:footnoteReference w:id="13"/>
      </w:r>
    </w:p>
    <w:p>
      <w:pPr>
        <w:pStyle w:val="BookText"/>
        <w:rPr/>
      </w:pPr>
      <w:r>
        <w:rPr>
          <w:rFonts w:eastAsia="Amiri" w:cs="Amiri" w:ascii="Amiri" w:hAnsi="Amiri"/>
          <w:color w:val="111111"/>
          <w:sz w:val="28"/>
          <w:szCs w:val="28"/>
          <w:lang w:bidi="ar-SA"/>
        </w:rPr>
        <w:t>99/13</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الحسن و الحسين فقد أحبني و من أبغضهما فقد أبغضني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بني آدم ينتمون إلى عصبتهم إلاّ ولد فاطمة فإني أنا أبوهم و أنا عصبتهم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يصلي صلّى اللّه عليه و آله في مسجده فإذا سجد وثب الحسن و الحسين عليه السّلام على ظهره،و إذا رفع رأسه أخذهما فوضعهما وضعا رفيقا فإذا عاد عادا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صلّى اللّه عليه و آله يخطب في مسجده إذ جاء الحسن و الحسين يمشيان و يعثران فنزل رسول اللّه صلّى اللّه عليه و آله من المنبر فحملهما و وضعهما بين يديه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 اللّه و رسوله الأمة في الآيات و الأحاديث الآنفة لتنظر إلى أهل البيت عامة بعد رسول اللّه صلّى اللّه عليه و آله نظرة إجلال و إكبار و حب و ولاء،و كذلك في آيات أخرى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 و سورة هل أتى،و آية و آت ذا القربى حقه و في أحاديث عن النبي في تفسير تلك الآيات و غيرها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خص بالذكر من بينهم الإمام الحسين عليه السّلام في مثل اخبار اللّه نبيه باستشهاد الإمام الحسين في يوم مولده و بعده و اخبار رسوله أمته بذلك مرة بعد أخرى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في ما فعل الإمام علي بعد رسول اللّه صلّى اللّه عليه و آله مثل روايته عن رسول اللّه صلّى اللّه عليه و آله في طريقه إلى صفين و غيره باستشهاد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بعض أيام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أنفس بهذين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الموت لئلا ينقطع بهما نسل رسول اللّه صلّى اللّه عليه و آله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وجّهت الأمة إلى حب الإمام الحسين و إجلال مقامه،أضف إلى ذلك ما كان عند بعض أبناء الأمة من نصوص عن الرسول في إمامة الأئمة الإثني عشر و أنهم حملة الإسلام و حفظته و أن الإمام الحسين ثالثهم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 فإن الإمام الحسين كان الرجل الوحيد الذي ورث حب المسلمين لجده الرسول صلّى اللّه عليه و آله في عصره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رغب المسلمون يومذاك أن يبايعوه بالخلافة ليصبح بتلك البيعة الخليفة الشرعي بعد معاوية،يتبوأ عرش الخلافة بحقوقها،و لو أتيح له ذلك و أصبح خليفة المسلمين ببيعتهم إياه لما استطاع أن يعيد إلى المجتمع الأحكام الإسلامية التي بدّلها الخلفاء و غيّروها باجتهاداتهم كما لم يستطع الإمام علي أن يفعل ذلك بالنسبة إلى اجتهادات الخلفاء الثلاثة من قبله </w:t>
      </w:r>
      <w:r>
        <w:rPr>
          <w:rStyle w:val="FootnoteAnchor"/>
          <w:rtl w:val="true"/>
        </w:rPr>
        <w:footnoteReference w:id="21"/>
      </w:r>
      <w:r>
        <w:rPr>
          <w:rFonts w:ascii="Amiri" w:hAnsi="Amiri" w:eastAsia="Amiri" w:cs="Amiri"/>
          <w:color w:val="111111"/>
          <w:sz w:val="28"/>
          <w:sz w:val="28"/>
          <w:szCs w:val="28"/>
          <w:rtl w:val="true"/>
          <w:lang w:bidi="ar-SA"/>
        </w:rPr>
        <w:t>،و كان على الإمام الحسين لو بويع أن يقرفي</w:t>
      </w:r>
    </w:p>
    <w:p>
      <w:pPr>
        <w:pStyle w:val="BookText"/>
        <w:rPr/>
      </w:pPr>
      <w:r>
        <w:rPr>
          <w:rFonts w:ascii="Amiri" w:hAnsi="Amiri" w:eastAsia="Amiri" w:cs="Amiri"/>
          <w:color w:val="111111"/>
          <w:sz w:val="28"/>
          <w:sz w:val="28"/>
          <w:szCs w:val="28"/>
          <w:rtl w:val="true"/>
          <w:lang w:bidi="ar-SA"/>
        </w:rPr>
        <w:t>أحداث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بما فيها لعن أبيه الإمام علي عليه السّلام على جميع منابر المسلمين بالإضافة إلى اجتهادات الخلفاء السابقين،و لما لم يقدّر للمسلمين أن يبايعوه بالخلافة أصبحت حاله لدى المسلمين حال الحرمين الشريفين،له الحرمة في نفوسهم و لكنهم انتهكوها في سبيل طاعة الخليفة و صح ما قال له الفرزدق في هذا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الناس معك و سيوفهم مع بني أمية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الطوسي في كتاب مصابيح الأنوار بإسناده عن رجاله مرفوعا إلى المفضل بن عمر قال دخلت على الصادق عليه السّلام 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عرفت محمّدا و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كنه معرفتهم؟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في طير عن الخلايق بجنب الروضة الخضرا فمن عرفهم كنه معرفتهم كان معنا في السنام الاعلى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ذلك يا سيدي،قال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تعلم أنهم علموا ما خلق اللّه عزّ و جلّ و ذرأه و برأه و أنهم كلمة التقوى و خزناء السماوات و الأرضين و الجبال و الرمال و البحار،و عرفوا كم في السماء نجم و ملك،و وزن الجبال وكيل ماء البحار و أنهارها و عيونها و ما تسقط من ورقة إلاّ علموها وَ لا حَبَّةٍ فِي ظُلُماتِ الْأَرْضِ وَ لا رَطْبٍ وَ لا يابِسٍ إِلاّ فِي كِتابٍ مُبِينٍ </w:t>
      </w:r>
      <w:r>
        <w:rPr>
          <w:rStyle w:val="FootnoteAnchor"/>
          <w:rtl w:val="true"/>
        </w:rPr>
        <w:footnoteReference w:id="23"/>
      </w:r>
      <w:r>
        <w:rPr>
          <w:rFonts w:ascii="Amiri" w:hAnsi="Amiri" w:eastAsia="Amiri" w:cs="Amiri"/>
          <w:color w:val="111111"/>
          <w:sz w:val="28"/>
          <w:sz w:val="28"/>
          <w:szCs w:val="28"/>
          <w:rtl w:val="true"/>
          <w:lang w:bidi="ar-SA"/>
        </w:rPr>
        <w:t>و هو في علمهم و قد 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علمت ذلك و أقررت به و آمنت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مفضل يا مكرم نعم يا طيّب نعم يا محبور،طبت و طابت لك الجنّة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مؤمن بها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عبد اللّه بن أبي وقاص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إبراهيم الخليل كشف اللّه عن بصره فنظر إلى جانب العرش فرأي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ما هذا النور؟</w:t>
      </w:r>
    </w:p>
    <w:p>
      <w:pPr>
        <w:pStyle w:val="BookText"/>
        <w:rPr/>
      </w:pPr>
      <w:r>
        <w:rPr>
          <w:rFonts w:ascii="Amiri" w:hAnsi="Amiri" w:eastAsia="Amiri" w:cs="Amiri"/>
          <w:color w:val="111111"/>
          <w:sz w:val="28"/>
          <w:sz w:val="28"/>
          <w:szCs w:val="28"/>
          <w:rtl w:val="true"/>
          <w:lang w:bidi="ar-SA"/>
        </w:rPr>
        <w:t>قال عزت الآؤه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محمد صفيي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إلى جانبه نورا آخر؟</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علي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إلى جانبهما نورا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هذه فاطمة تلي أباها و بعلها فطمت محبيها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نورين يليان الثلاثة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هذان الحسن و الحسين يليان أباهما و جدهما و 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تسعة أنوار أحدقوا بالخمسة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عزت الآؤه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الأئمة من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فبمن يعرفون؟</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أولهم علي بن الحسين و محمد ولد علي و جعفر ولد محمد و موسى ولد جعفر و علي ولد موسى و محمد ولد علي و علي ولد محمد و الحسن ولد علي و محمد ولد الحسن القائم المهدي</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سنان عن المفضل عن أبي عبد اللّه الصادق عليه السّلام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الأرواح قبل الاجساد بألفي عام،فجعل أعلاها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أشرفها أرواح محمد و علي و فاطمة و الحسن و الحسين و الأئمة بعدهم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 لادم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 ربكما بحق الأسماء التي رأيتموها على ساق العرش حتى يتوب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بحق الأكرمين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فاطمة و الحسن و الحسين و الأئمة إلاّ تبت علينا و رحمتنا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فتاب اللّه عليهما إنه هو التواب الرحيم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سلمى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خلقتك و خلقت عليا و فاطمة و الحسن و الحسين و الأئمة من ولد الحسين من نوري</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 اللّه تبارك و تعالى خلقني و إياك من نوره الأعظم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أنهم جميعا من نور اللّه الأعظم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خلقنا من نور عظمته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سلمى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خلقتك و خلقت عليا و فاطمة و الحسن و الحسين من شبح نور من نوري</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كلنا واحد أولنا محمد،م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آخرنا محمد،و أوسطنا محمد و كلنا محمد،فلا تفرقوا بيننا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 اللّه تبارك و تعالى و أهل بيتي من نور واحد قبل أن يخلق آدم بسبعة آلاف عام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خلقني و عليا و فاطمة و الحسن و الحسين من نور واحد</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خلقت عليا و فاطمة و الحسن و الحسين و الأئمة من نور واحد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رواه في بحار الأنوار عن عبد اللّه بن عمر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مع أبيه و أمه و أخيه الحسن في منزل رسول اللّه صلّى اللّه عليه و آله يحيون كما يحيى و يرزقون كما يرزق،فلو نبش في أيامه لوجد فأما اليوم فهو حي عند ربه ينظر الى معسكره و ينظر الى العرش حتى يؤمر ان يحمله،و إنه لعلى يمين العرش متعلق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أنجز لي ما وعدتني</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 خلق عليا و فاطمة و الحسن و الحسين قبل أن يخلق آدم عليه السّلام حين لا سماء مبنية،و لا أرض مدحية،و لا ظلمة و لا نور،و لا شمس و لا قمر و لا جنة و لا نار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بدء خلقكم يا رسول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لما أراد اللّه أن يخلقنا تكلم بكلمة خلق منها نورا،ثم تكلم بكلمة أخرى فخلق منها روحا،ثم مزج النور بالروح،فخلقني و خلق عليا و فاطمة و الحسن و الحسين،فكنا نسبحه حين لا تسبيح،و نقدسه حين لا تقديس،فلما أراد اللّه تعالى أن ينشىء خلقه فتق نوري فخلق منه العرش،فالعرش من نوري، و نوري من نور اللّه،و نوري أفضل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أخي علي فخلق منه الملائكة،فالملائكة من نور علي و نور علي من نور اللّه و علي أفضل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ابنتي فخلق منه السموات و الأرض، فالسموات و الأرض من نور ابنتي فاطمة،و نور ابنتي فاطمة من نور اللّه،و ابنتي فاطمة أفضل من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الحسن فخلق منه الشمس و القمر فالشمس و القمر من نور ولدي الحسن و نور الحسن من نور اللّه،و الحسن أفضل من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ولدي الحسين فخلق منه الجنة و الحور العين،فالجنة و الحور العين من نور ولدي الحسين،و نور ولدي الحسين من نور اللّه،و ولدي الحسين أفضل من الجنة و الحور العين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اللّه بكلمة فخلق منها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نورا فأزهرت المشارق و المغارب فهي فاطمة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في حديث طويل عن رسول اللّه صلّى اللّه عليه و آله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اسمي و اسم أخي علي و ابنتي فاطمة و ابنيّ الحسن و الحسين مكتوبة على سرادق العرش بالنور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أمير المؤمنين علي بن أبي طالب عليه السّلام ذات يوم و يده في يد إبنه الحسن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ذات يوم و يدي في يده هكذا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الخلق بعدي </w:t>
      </w:r>
      <w:r>
        <w:rPr>
          <w:rStyle w:val="FootnoteAnchor"/>
          <w:rtl w:val="true"/>
        </w:rPr>
        <w:footnoteReference w:id="41"/>
      </w:r>
      <w:r>
        <w:rPr>
          <w:rFonts w:ascii="Amiri" w:hAnsi="Amiri" w:eastAsia="Amiri" w:cs="Amiri"/>
          <w:color w:val="111111"/>
          <w:sz w:val="28"/>
          <w:sz w:val="28"/>
          <w:szCs w:val="28"/>
          <w:rtl w:val="true"/>
          <w:lang w:bidi="ar-SA"/>
        </w:rPr>
        <w:t>و سيدهم بعد الحسن إبني أخوه الحسين المظلوم بعد أخيه المقتول في أرض كربلاء،أما إنه و أصحابه من سادات الشهداء يوم القيامة،و من بعد الحسين تسعة من صلبه خلفاء اللّه في أرضه و حججه على عباده،و امناؤه على وحيه،و أئمة المسلمين،و قادة المؤمنين،و سادة المتقين، تاسعهم القائم الذي يملأ اللّه عز و جل به الأرض نورا بعد ظلمتها،و عدلا بعد جورها، و علما بعد جهلها،و الذي بعث أخي محمدا بالنبوة و اختصني بالإمامة لقد نزل بذلك الوحي من السماء على لسان الروح الأمين جبرائيل،و لقد سئل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الأئمة بعده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42"/>
      </w:r>
      <w:r>
        <w:rPr>
          <w:rFonts w:ascii="Amiri" w:hAnsi="Amiri" w:eastAsia="Amiri" w:cs="Amiri"/>
          <w:color w:val="111111"/>
          <w:sz w:val="28"/>
          <w:sz w:val="28"/>
          <w:szCs w:val="28"/>
          <w:rtl w:val="true"/>
          <w:lang w:bidi="ar-SA"/>
        </w:rPr>
        <w:t xml:space="preserve">عددهم بعدد البروج، و رب الليالي و الأيام و الشهور إن عدتهم كعدة الشهور </w:t>
      </w:r>
      <w:r>
        <w:rPr>
          <w:rStyle w:val="FootnoteAnchor"/>
          <w:rtl w:val="true"/>
        </w:rPr>
        <w:footnoteReference w:id="43"/>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يا رسول اللّه؟فوضع رسول اللّه صلّى اللّه عليه و آله يده على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هذا و آخرهم المهدي،من والاهم فقد والاني،و من عاداهم فقد عاداني،و من أحبهم فقد أحبني و من أبغضهم فقد أبغضني،و من أنكرهم فقد أنكرني،و من عرفهم فقد عرفني،بهم يحفظ اللّه عز و جل دينه،و بهم يعمر بلاده،و بهم يرزق عباده،و بهم ينزل القطر من السماء،و بهم يخرج بركات الأرض،هؤلاء أصفيائي و خلفائي و أئمة المسلمين و موالي المؤمنين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رسول اللّه صلّى اللّه عليه و آله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ولدك تسقى بهم أمتي الغيث و بهم يستجاب دعاءهم،و بهم يصرف اللّه عنهم البلاء،و بهم تنزل الرحمة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أومأ الى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أولهم،و أومأ الى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في ذكر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يحبس اللّه العذاب عن أهل الأرض،و بهم يمسك السماء ان تقع على الأرض إلاّ بإذنه،و بهم يمسك الجبال أن تميد بهم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يدفع الضيم،و بهم ينزل الرحمة و بهم يحيي ميتا و بهم يميت حيا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زيارات أبي عبد اللّه الحسين عليه السّلام التي رواها ابن قولويه بسند صحيح عن الإمام الصادق عليه السّلام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يباعد اللّه الزمان الكلب،و بكم يمحو اللّه ما يشاء و بكم يثبت،و بكم تنبت الأرض أشجارها و بكم تخرج الأرض أثمارها و بكم تنزل السماء قطرها و رزقها،و بكم ينزل اللّه الغيث،إرادة الرب في مقادير أموره تهبط إليكم و تصدر من بيوتكم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2" w:name="pg14880_240118"/>
    </w:p>
    <w:p>
      <w:pPr>
        <w:pStyle w:val="Heading2"/>
        <w:numPr>
          <w:ilvl w:val="1"/>
          <w:numId w:val="1"/>
        </w:numPr>
        <w:rPr/>
      </w:pPr>
      <w:bookmarkStart w:id="13" w:name="__RefHeading___Toc804839_388300464"/>
      <w:bookmarkStart w:id="14" w:name="_Toc5"/>
      <w:bookmarkEnd w:id="12"/>
      <w:bookmarkEnd w:id="13"/>
      <w:r>
        <w:rPr>
          <w:rtl w:val="true"/>
        </w:rPr>
        <w:t>عظمة الحسين عليه السلام على اللّه</w:t>
      </w:r>
      <w:bookmarkEnd w:id="14"/>
    </w:p>
    <w:p>
      <w:pPr>
        <w:pStyle w:val="BookText"/>
        <w:rPr/>
      </w:pPr>
      <w:r>
        <w:rPr>
          <w:rFonts w:ascii="Amiri" w:hAnsi="Amiri" w:eastAsia="Amiri" w:cs="Amiri"/>
          <w:color w:val="111111"/>
          <w:sz w:val="28"/>
          <w:sz w:val="28"/>
          <w:szCs w:val="28"/>
          <w:rtl w:val="true"/>
          <w:lang w:bidi="ar-SA"/>
        </w:rPr>
        <w:t>في الأخبار أنّ أعرابيّا أتى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صدت خشفة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غزالة و أتيت بها إليك هدية لولديك الحسن و الحسين،فقبلها و دعى له بالخير فإذا الحسن واقف عنده فرغب إليها فأعطاه إيّاها فما مضى ساعة إلاّ و الحسين عليه السّلام قد أقبل فرأى الخشفة عند أخيه يلعب بها فأتى إلى 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أخي خشفة يلعب بها و لم تعطني فجعل يكرّر القول و جدّه ساكت،فهمّ الحسين عليه السّلام أن يبكي فبينما هو كذلك إذا بصياح ارتفع عند باب المسجد فنظرنا فإذا ظبية و معها خشفها و من خلفها ذئبة تسوقها إلى رسول اللّه فنطقت الغزالة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كانت لي خشفتان إحداهما صادها الصيّاد و أتى بها إليك و بقيت لي هذه الاخرى و أنا بها مسرورة و كنت الآن أرضعها فسمعت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أسرعي أسرعي يا غزالة بخشفك إلى النبيّ محمّد لأنّ الحسين واقف بين يديه و قد همّ أن يبكي و الملائكة بأجمعهم رفعوا رؤوسهم من صوامع العبادة،و لو بكى الحسين عليه السّلام لبكت الملائكة المقرّبون لبكائه و سمعت أيضا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اسرعي يا غزالة قبل جريان الدموع إلى خدّ الحسين فإن لم تفعلي سلّطت عليك هذه الذئبة تأكلك مع خشفتك فأتيت بخشفي إليك و قطعت مسافة بعيدة،لكن طويت لي الأرض حتّى أتيتك سريعة و أنا أحمد اللّه ربّي على أن جئتك قبل جريان دموع الحسين على خدّه، فارتفع التكبير و التهليل من الأصحاب و دعى النبيّ صلّى اللّه عليه و آله للغزالة و أخذ الحسين</w:t>
      </w:r>
    </w:p>
    <w:p>
      <w:pPr>
        <w:pStyle w:val="BookText"/>
        <w:rPr/>
      </w:pPr>
      <w:r>
        <w:rPr>
          <w:rFonts w:ascii="Amiri" w:hAnsi="Amiri" w:eastAsia="Amiri" w:cs="Amiri"/>
          <w:color w:val="111111"/>
          <w:sz w:val="28"/>
          <w:sz w:val="28"/>
          <w:szCs w:val="28"/>
          <w:rtl w:val="true"/>
          <w:lang w:bidi="ar-SA"/>
        </w:rPr>
        <w:t xml:space="preserve">الخشفة و أتى بها إلى الزهراء فسرّت بذلك سرورا عظيما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عروة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أصحابي إني أود أن أقاسمهما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حياتي لحبّي لهما،فهما ريحانتاي من الدّنيا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النبيّ الحسن و حمل جبرائيل الحسين عليه السّلام</w:t>
      </w:r>
    </w:p>
    <w:p>
      <w:pPr>
        <w:pStyle w:val="BookText"/>
        <w:rPr/>
      </w:pPr>
      <w:r>
        <w:rPr>
          <w:rFonts w:ascii="Amiri" w:hAnsi="Amiri" w:eastAsia="Amiri" w:cs="Amiri"/>
          <w:color w:val="111111"/>
          <w:sz w:val="28"/>
          <w:sz w:val="28"/>
          <w:szCs w:val="28"/>
          <w:rtl w:val="true"/>
          <w:lang w:bidi="ar-SA"/>
        </w:rPr>
        <w:t>فكانا بعد ذلك يفتخران فيقول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حملني خير أهل الأرض و يقول الحسين حملني خير أهل السماء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رجل ذنبا في حياة رسول اللّه فتغيّب حتّى وجد الحسن و الحسين في طريق خال فاحتملهما على عاتقيه و أتى بهما النبيّ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مستجير باللّه و بهما فضحك رسول اللّه</w:t>
      </w:r>
    </w:p>
    <w:p>
      <w:pPr>
        <w:pStyle w:val="BookText"/>
        <w:rPr/>
      </w:pPr>
      <w:r>
        <w:rPr>
          <w:rFonts w:ascii="Amiri" w:hAnsi="Amiri" w:eastAsia="Amiri" w:cs="Amiri"/>
          <w:color w:val="111111"/>
          <w:sz w:val="28"/>
          <w:sz w:val="28"/>
          <w:szCs w:val="28"/>
          <w:rtl w:val="true"/>
          <w:lang w:bidi="ar-SA"/>
        </w:rPr>
        <w:t>حتّى ردّ يده إلى فمه ثمّ قال للرجل إذهب فأنت طليق،و قال لحسن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شفّعتكما فيه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مدرك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أمسك للحسن ثمّ الحسين بالركاب و سوى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أسنّ منهما تمسك لهما بالركاب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يالكع و ما تدري من هذان،هذان ابنا رسول اللّه أو ليس ممّا أنعم اللّه عليّ به أن أمسك لهما و أسوّي عليهما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عن الإمامين الباقر و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عوّض الحسين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قتله أن جعل الإمامة في ذرّيته و إجابة الدّعاء عند قبره و لا تعد أيّام زائريه جائيا و راجعا من عمره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البحار من بعض كتب المناقب القديمة عن محمد بن أحمد بن علي بن شاذان بإسناده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بين يدي النبي صلّى اللّه عليه و آله ذات يوم و بين يديه علي و فاطمة و الحسن و الحسين عليه السّلام إذ هبط جبرائيل و معه تفاحة،فحيّا بها النبي و حيّا بها علي بن أبي طالب فتحيا بها عليّ و قبّلها و ردها إلى رسول الله،فتحيا بها رسول الله و حيّا بها الحسن و تحيّا بها الحسن و قبّلها و ردّها إلى رسول الله فتحيّا بها رسول الله و حيّا بها الحسين و تحيّا بها الحسين و قبّلها و ردّها إلى رسول الله فتحيّا بها و حيّا بها فاطمة فتحيّت بها و قبّلتها و ردّتها إلى النبي صلّى اللّه عليه و آله،فتحيّا بها الرابعة و حيّا بها علي بن أبي طالب فلما همّ أن يردّها إلى رسول الله سقطت التفاحة من بين أنامله فانفلقت بنصفين فسطع منها نور حتى بلغ إلى السماء الدنيا فإذا عليها سطران مكتوبان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الرحمن الرحيم تحية من الله إلى محمد المصطفى و علي المرتضى و فاطمة الزهراء و الحسن و الحسين عليهم السّلام سبطي رسول الله و أمان لمحبيهما يوم القيامة من النار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مؤلفات أصحابنا أنه روى مرسلا من جماعة من الصحابة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النبي صلّى اللّه عليه و آله دار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أباك اليوم ضيفك،فقالت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 الحسن و الحسين عليهما السّلام يطالباني بشي من الزاد فلم أجد لهما شيئا يقتاتان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 النبي صلّى اللّه عليه و آله دخل و جلس مع علي و الحسن و الحسين و فاطمة متحيرة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 كيف تصنع،ثم إن النبي صلّى اللّه عليه و آله نظر إلى السماء ساعة و إذا بجبرائيل قد 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العليّ الأعلى يقرئك السلام و يخصك بالتحية و الإكرام و يقول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لعليّ و فاطمة و الحسن و الحسين أي شي يشتهون من فواكه الجنة؟فقال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يا فاطمة و يا حسن و يا حسين إن رب العزّة علم أنكم جياع فأي شي تشتهون من فواكه الجنة؟فأمسكوا عن الكلام و لم يردوا جوابا حياء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إذنك يا أبتاه يا أمير المؤمنين عليه السّلام و عن إذنك يا أماه يا سيدة نساء العالمين و عن إذنك يا أخاه الحسن الزكي أختار لكم شيئا من فواكه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حسين ما شئت فقد رضينا بما تختاره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قل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نشتهي رطبا جنيّا،فقال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قومي و ادخلي البيت و احضري إلينا ما فيه،فدخلت فرأت فيه طبقا من البلور مغطى بمنديل من السندس الأخضر و فيه رطب جنيّ في غير أوانه، 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أنى لك هذا؟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 كما قالت مريم بنت عمران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النبي صلّى اللّه عليه و آله و تناوله و قدّمه بين أيديهم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الرحيم،ثم أخذ رطبة واحدة فوضعها في فم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حسين،ثم أخذ رطبة فوضعها في فم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حسن،ثم أخذ رطبة ثالثة فوضعها في فم فاطمة الزهراء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فاطمة الزهراء،ثم أخذ رطبة رابعة فوضعها في فم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علي،ثم ناول عليّا رطبة أخرى</w:t>
      </w:r>
    </w:p>
    <w:p>
      <w:pPr>
        <w:pStyle w:val="BookText"/>
        <w:rPr/>
      </w:pPr>
      <w:r>
        <w:rPr>
          <w:rFonts w:ascii="Amiri" w:hAnsi="Amiri" w:eastAsia="Amiri" w:cs="Amiri"/>
          <w:color w:val="111111"/>
          <w:sz w:val="28"/>
          <w:sz w:val="28"/>
          <w:szCs w:val="28"/>
          <w:rtl w:val="true"/>
          <w:lang w:bidi="ar-SA"/>
        </w:rPr>
        <w:t>ثم رطبة أخرى و النبي صلّى اللّه عليه و آله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لك،ثم وثب النبي صلّى اللّه عليه و آله قائما ثم جلس ثم أكلوا جميعا من ذلك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اكتفوا و شبعوا ارتفعت المائدة إلى السماء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لقد رأيت اليوم منك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الرّطبة الأولى التي وضعتها في فم الحسين عليه السّلام و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يا حسين فإني سمعت ميكائيل و إسرافيل يقولان هنيئا يا حسين فقلت أيضا موافقا لهما في القول،ثم أخذت الثانية فوضعتها في فم الحسن فسمعت جبرائيل و ميكائيل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حسن فقلت أنا موافقا لهما في القول،ثم أخذت الثالثة فوضعتها في فمك يا فاطمة فسمعت الحور العين مسرورين مشرفين علينا من الجنان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فاطمة،فقلت موافقا لهن بالقول،و لما أخذت الرابعة فوضعتها في فم علي سمعت النداء من قبل الحق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علي،فقلت موافقا لقول الله عزّ و جلّ،ثم ناولت عليا رطبة أخرى ثم أخرى و أنا أسمع صوت الحق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علي،فقلت موافقا لقول الله،ثم قمت إجلالا لرب العزّة جلّ جلاله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و عزّتي و جلالي لو ناولت عليا من هذه الساعة إلى يوم القيامة رطبة رطبة لقلت هنيئا مريئا بعد بلا انقطاع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إلى النبي صلّى اللّه عليه و آله قطف من العنب في غير أوانه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ائتني بولديّ الحسن و الحسين ليأكلا معي من هذا العنب، قال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أطرق عليهما منزل أمهما فلم أرهما،فأتيت منزل أختهما أم كلثوم فلم أرهما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فخبّرت النبي صلّى اللّه عليه و آله بذلك،فاضطرب و وثب قائما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اولداه و اقرّة عيناه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يرشدني عليهما فله على الله الجنة،فنزل جبرائيل من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على من هذا الإنزعاج؟فقال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ولديّ الحسن و الحسين فإني خائف عليهما من كيد اليهود،فقال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بل خف عليهما من كيد المنافقين،فإن كيدهم أشد من كيد اليهود،إعلم يا محمد أن ابنيك الحسن و الحسين نائمان في حديقة أبي الدحداح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النبي صلّى اللّه عليه و آله من وقته و ساعته إلى الحديقة و أنا معه حتى دخلنا الحديقة و إذا هما نائمان و قد اعتنق أحدهما الآخر و ثعبان في فيه طاقة ريحان يروّح بها وجهيهما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الثعبان النبي صلّى اللّه عليه و آله ألقى ما كان في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لست أنا ثعبانا و لكني ملك من ملائكة الكرّوبيين غفلت عن ذكر ربي طرفة عين فغضب عليّ ربي و مسخني ثعبانا كما ترى و طردني من السماء إلى الأرض و لي منذ سنين كثيرة أقصد كريما إلى الله فأسأله أن يشفع لي عند ربي عسى أن يرحمني و يعيدني ملكا كما كنت أولا إنه على كل شي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النبي صلّى اللّه عليه و آله يقبّلهما حتى استيقظا فجلسا على ركبتي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أنظرا يا ولديّ هذا ملك من ملائكة الله الكروبيين قد غفل عن ذكر ربه طرفة عين فجعله الله هكذا و أنا مستشفع بكما إلى الله فاشفعا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الحسن و الحسين عليهما السّلام فأسبغا الوضوء و صلّيا ركعتين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جدّنا الجليل الحبيب محمد المصطفى،و بأبينا علي المرتضى،و بأمنا فاطمة الزهراء إلا ما رددته إلى حالته الأولى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دعاؤهما فإذا بجبرائيل نزل من السماء في رهط من الملائكة و بشّر ذلك الملك برضى الله عنه و بردّه إلى سيرته الأولى ثم ارتفعوا إلى السماء و هم يسبّحون الله تعالى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 جبرائيل إلى النبي صلّى اللّه عليه و آله و هو متبسم،و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ذلك الملك يفتخر على ملائكة السبع السماوات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مثلي و أنا في شفاعة السيدين السبطين الحسن و الحسين عليهما السلام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5" w:name="pg14880_240125"/>
    </w:p>
    <w:p>
      <w:pPr>
        <w:pStyle w:val="Heading2"/>
        <w:numPr>
          <w:ilvl w:val="1"/>
          <w:numId w:val="1"/>
        </w:numPr>
        <w:rPr/>
      </w:pPr>
      <w:bookmarkStart w:id="16" w:name="__RefHeading___Toc804841_388300464"/>
      <w:bookmarkStart w:id="17" w:name="_Toc6"/>
      <w:bookmarkEnd w:id="15"/>
      <w:bookmarkEnd w:id="16"/>
      <w:r>
        <w:rPr>
          <w:rtl w:val="true"/>
        </w:rPr>
        <w:t>في أن الحسين وصي رسول اللّه عليهما السلام</w:t>
      </w:r>
      <w:bookmarkEnd w:id="17"/>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ابن عامر عن المعلى بن محمد البصري بن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وصيي و خليفتي و زوجته فاطمة سيدة نساء العالمين ابنتي و الحسن و الحسين سيدا شباب أهل الجنة ولداي،من والاهم فقد والاني و من عاداهم فقد عاداني و من ناوأهم فقد ناوأني و من جفاهم فقد جفاني و من برّبهم فقد برّبي،وصل اللّه من وصلهم و قطع من قطعهم و نصر من اعانهم و خذل من خذلهم،اللهم من كان له من أنبيائك و رسلك ثقل و أهل بيت فعلي و فاطمة و الحسن و الحسين أهل بيتي و ثقلي فأذهب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أماليه عن أبي محمد الفحام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أحمد بن عبد اللّه بن علي الرأس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عبد الرّحمن بن عبد اللّه العمري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سلمة يحيى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أخي محمد بن المغيرة عن محمد بن سنان عن سيدنا أبي عبد اللّه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إليك حاجة أريد أخلو بك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خلا به في بعض الايام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اللوح الذي رأيته في يد أمي فاطمة عليها السّلام،قال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لقد دخلت على فاطمة بنت رسول اللّه صلّى اللّه عليه و آله لأهنيها بولدها الحسين فإذا بيدها لوح أخضر من</w:t>
      </w:r>
    </w:p>
    <w:p>
      <w:pPr>
        <w:pStyle w:val="BookText"/>
        <w:rPr/>
      </w:pPr>
      <w:r>
        <w:rPr>
          <w:rFonts w:ascii="Amiri" w:hAnsi="Amiri" w:eastAsia="Amiri" w:cs="Amiri"/>
          <w:color w:val="111111"/>
          <w:sz w:val="28"/>
          <w:sz w:val="28"/>
          <w:szCs w:val="28"/>
          <w:rtl w:val="true"/>
          <w:lang w:bidi="ar-SA"/>
        </w:rPr>
        <w:t>زبرجدة خضراء فيه كتاب أنور من الشمس و أطيب من رائحة المسك الاذفر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بنت رسول 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لوح أهداه اللّه عز و جل إلى أبي فيه اسم أبي و اسم بعلي و اسم الأوصياء بعده من ولدي،فسألتها أن تدفعه إلي لأنسخه ففعلت،فقال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لك أن تعارضني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فمضى جابر إلى منزله و أتى بصحيفة من كاغذ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في صحيفتك حتى أقراها عليك فكان في صحيفته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الرحيم،هذا كتاب من اللّه العزيز العليم أنزله الروح الامين على محمد خاتم النبيين،يا محمد عظّم اسمائي و اشكر نعمائي و لا تجحد آلائي و لا ترج سواي و لا تخش غيري،فإن من يرجو سواي و يخشى غيري أعذبه عذابا لا اعذبه أحدا من العالمين،يا محمد إني اصطفيتيك على الأنبياء،و فضلت وصيك على الأوصياء، و جعلت الحسن عيبة علمي من بعد انقضاء مدة أبيه،و الحسين خير أولاد الأولين و الآخرين فيه ثبتت الإمامة و منه يعقب علي زين العابدين،و محمد الباقر لعلمي و الداعي إلى سبيلي على منهاج الحق،و جعفر الصادق في القول و العمل ينشب بعده فتنة صماء،فالويل كل الويل للمكذب بعبدي و خيرتي من خلقي موسى،و علي الرضا يقتله عفريت كافر يدفن بالمدينة التي بناها العبد الصالح إلى جنب شر خلق اللّه، و محمد الهادي إلى سبيلي الذاب عن حريمي و القيّم في رعيته،و حسن الأعز يخرج منه ذو الإسمين علي،و الحسن الخلف محمد يخرج في آخر الزمان على رأسه غمامة بيضاء تظله من الشمس،ينادي بلسان فصيح يسمعه الثقلين و الخافقين هو المهدي من آل محمد يملأ الأرض عدلا كما ملئت جورا</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الطوسي في الغيبة عن جماعة عن أبي عبد اللّه الحسين بن علي بن سفيان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البزوفري عن علي بن سنان الموصلي العدل عن علي بن الحسين 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الخليل عن جعفر بن محمد المصري عن عمه الحسن بن علي عن أبيه عن أبي عبد اللّه جعفر بن محمد عن أبيه ذي الثفنات سيد العابدين عن أبيه الحسين الزكي الشهيد عن أبيه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الليلة التي كانت فيها وفاته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أحضر صحيفة و دواة فأملاه رسول اللّه صلّى اللّه عليه و آله وصيته حتى انتهى إلى هذا الموضع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إنه سيكون بعدي اثنا عشر إماما و من بعدهم اثنا عشر مهديا،و أنت يا علي أول الاثني عشر الإمام،سماك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في سمائه المرتضى و أمير المؤمنين و الصديق الأكبر و الفاروق الاعظم و المأمون المهدي،فلا تصلح هذه الاسماء لأحد غيرك،يا علي أنت وصيي على أهل بيتي حيهم و ميتهم و على نسائي فمن ثبتّها لقيتني غدا و من طلّقتها فأنا منها بريء لم ترني و لم أرها في عرصة القيامة،فأنت خليفتي على أمتي من بعدي،فإذا حضرتك الوفاة فسلّمها إلى ابني الحسن البر الوصول،فإذا حضرته الوفاة فليسلمها إلى ابني الحسين الزكي الشهيد المقتول،فإذا حضرته الوفاة فليسلمها إلى ابنه سيد العابدين ذي الثفنات علي،فإذا حضرته الوفاة فليسلمها إلى ابنه محمد باقر العلم،فإذا حضرته الوفاة فليسلمها إلى ابنه جعفر الصادق،فإذا حضرته الوفاة فليسلمها إلى ابنه موسى بن جعفر الكاظم،فإذا حضرته الوفاة فليسلمها إلى ابنه الرضا،فإذا حضرته الوفاة فليسلمها إلى ابنه محمد التقي،فإذا حضرته الوفاة فليسلمها إلى ابنه علي الناصح،فإذا حضرته الوفاة فليسلمها إلى ابنه الحسن الفاضل،فإذا حضرته الوفاة فليسلمها إلى ابنه المستحفظ من آل محمد، فذلك اثنا عشر اماما،ثم يكون من بعده اثنا عشر مهديا فليسلّمها إلى ابنه أول المقربين له ثلاثة اساميّ اسم كاسمي و اسم كاسم أبي و هو عبد اللّه و أحمد و الاسم الثالثر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المهدي،و هو أول المؤمنين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في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القاضي أبو الفرج المعافي بن زكريا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بن سهيل الكاتب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معافي السلماسي عن محمد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زاهر عن عبد القدوس عن الأعمش عن حبش بن المعتمر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 الغفاري رضى اللّه عنه دخلت على رسول اللّه صلّى اللّه عليه و آله في مرضه الذي توفي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إيتني بابنتي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دخلت عليها و 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النسوان أجيبي أباك فلبست نعليها و اتزرت و خرجت حتى دخلت على رسول اللّه صلّى اللّه عليه و آله،فلما رأت رسول اللّه انكبت عليه و بكت و بكى رسول اللّه لبكائها و ضمّها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لا تبكي فداك أبوك فأنت أول من يلحقني مظلومة مغصوبة،و سوف تظهر بعدي حسكة النفاق و سيمل جلباب الدين،و أنت أول من 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أين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تلقينني عند الحوض و أنا أسقي شيعتك و محبيك و أطرد أعداءك و مبغضيك،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فإن لم ألقك عند الحوض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تلقينني عند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فإن لم ألقك عند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تلقينني عند الصراط،و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سلم شيعة علي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فسكن قلبها ثم التفت إليّ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إنها بضعة مني فمن آذاها فقد آذاني،ألا إنها سيّدة نساء العالمين و بعلها سيد الوصيين و ابناها الحسن و الحسين سيدا شباب أهل الجنة،و انهما إمامان قاما أو قعدا و أبوهما خير منهما، و سوف يخرج من صلب الحسين تسعة من الأئمة أمناء معصومون قوامون بالقسط، و منا مهدي هذه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فكم الأئمة بعدك؟</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في النصوص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مقول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عمر القاضي الجعابي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عبد اللّه الوشا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زيد ابن الحسن الانماطي عن جعفر بن محمد عن أبيه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في بيت أم سلمة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65"/>
      </w:r>
      <w:r>
        <w:rPr>
          <w:rFonts w:ascii="Amiri" w:hAnsi="Amiri" w:eastAsia="Amiri" w:cs="Amiri"/>
          <w:color w:val="111111"/>
          <w:sz w:val="28"/>
          <w:sz w:val="28"/>
          <w:szCs w:val="28"/>
          <w:rtl w:val="true"/>
          <w:lang w:bidi="ar-SA"/>
        </w:rPr>
        <w:t>فدعا النبي صلّى اللّه عليه و آله بالحسن و الحسين و فاطمة و أجلسهم و دعا عليا فأجلسه خلف ظهره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معهم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أكرم اللّه هذه العترة الطاهرة و الذرية المباركة بذهاب الرجس عنهم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إنهم عترتي من لحمي و دمي فأخي سيد الأوصياء و ابني خير الأسباط و ابنتي سيّدة النسوان و منا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المهدي؟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 أئمة أبرار،و التاسع يملأ الأرض قسطا و عدلا،يقاتل على التأويل كما قاتلت على التنزيل</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إبراهيم النعماني في كتاب الغيبة عن أحمد بن محمد بن سعيد بن عقدة و محمد بن همام بن سهيل و عبد العزيز و عبد الواحد ابني عبد اللّه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عن رجالهم عن عبد الرزاق بن همام عن معمر بن راشد عن أبا بنر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عياش عن سليم بن قيس،و أخبرنا به من غير هذه الطرق هارون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عبيد اللّه بن جعفر المعلى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الحسن عمرو بن جامع عن عمرو بن حرب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مبارك شيخ لنا كوفي ثقة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عن معمر عن أبان ابن أبي عياش عن سليم بن قيس الهلالي،و ذكر أبان أنه سمعه أيضا عن عمر بن أبي سلمة، 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أبو هارون العبدي أنه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عن عمر بن سلمة عن سليم أن معاوية لما دعا أبا الدرداء و أبا هريرة و نحن مع أمير المؤمنين عليه السّلام بصفين فحمّلهما الرسالة إلى أمير المؤمنين عليه السّلام و أدّيا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بلغتماني مما أرسلكما به معاوية فاسمعا مني و بلّغا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بلغتماني</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نعم،فأجابه عليه السّلام الجواب بطوله حتى انتهى إلى نصب رسول اللّه صلّى اللّه عليه و آله إياه بغدير خم بأمر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 عليه إِنَّما وَلِيُّكُمُ اللّهُ وَ رَسُولُهُ وَ الَّذِينَ آمَنُوا الَّذِينَ يُقِيمُونَ الصَّلاةَ وَ يُؤْتُونَ الزَّكاةَ وَ هُمْ راكِعُونَ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يا رسول اللّه أخاصة لبعض المؤمنين أم عامة لجميعهم؟فأمر اللّه نبيه صلّى اللّه عليه و آله أن يعلمهم ولاية من أمر اللّه بولايته و أن يفسّر لهم من الولاية ما فسر من صلاتهم و زكاتهم و صومهم و حجهم،قال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فنصبني رسول اللّه صلّى اللّه عليه و آله بغدير خم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أرسلني برسالة ضاق بها صدري و ظننت أن الناس تكذبني فأوعدني لأبلغنّها أو ليعذبني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 ثم نادى بأعلى صوته بعد أن أمر أن ينادي بالصلاة جامعة فصلى بهم الظهر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 و أنا مولى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المؤمنين،و أنا أولى بهم من أنفسهم و من كنت مولاه فعلي مولاه والى اللّه من والاه و عادى من عاداه،فقام إليه سلمان الفارسي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ولاة ماذا؟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أولى به من نفسه فعلي أولى به من نفسه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7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هؤلاء الآيات في عليّ خاصة؟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 و في أوصيائي إلى يوم القيامة،فقال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وصيي و وزيري و وارثي و خليفتي في أمتي،ولي كل مؤمن من بعدي،و أحد عشر إماما من ولدي،أولهم ابني حسن ثم ابني حسين ثم تسعة من ولد الحسين واحدا بعد واحد، هم مع القرآن و القرآن معهم لا يفارقونه حتى يردوا عليّ حوضي،فقام اثنا عشر رجلا من البدريين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سمعنا ذلك من رسول اللّه كما قلت يا أمير المؤمنين سواء لم نزد و لم ننقص،و قال بقية السبعين من البدريين الذين شهدوا مع علي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حفظنا جل ما قلت و لم نحفظه كله،و هؤلاء الاثنا عشر خيارنا و أفاضلنا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يحفظ،بعضهم أفضل من بعض،و قام من الاثني عشر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الهيثم بن التيهان و أبو أيوب و عمار و خزيمة ذو الشهادتين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أنا حفظنا قول رسول اللّه صلّى اللّه عليه و آله قال يومئذ و علي قائم إلى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أمرني أن أنصّب لكم إمامكم و وصيي فيكم و خليفتي في أهلي و في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فرض اللّه طاعته على المؤمنين و أمركم فيه بولايته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خشية طعن أهل النفاق و تكذيبهم فأوعدني لأبلغنّها أو ليعاقبني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عز و جل ذكره أمركم في كتابه بالصلاة و قد بينتها لكم و سمّيتها، و الزكاة و الصوم و الحج فبيّنته و فسّرته لكم،و أمركم في كتابه بولايته،و إني أشهدكم أيها الناس أنها خاصة لعليّ و أوصيائي من ولدي و ولده،أولهم ابني حسن ثم ابني حسين ثم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تسعة من ولد الحسين عليه السّلام لا يفارقون الكتاب 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إني قد أعلمتكم المهدي بعدي،و وليكم و إمامكم و هاديكم بعدي و هو أخي علي بن أبي طالب،و هو فيكم بمنزلتي فقلّدوه دينكم و أطيعوه في جميع أموركم، فإن عنده جميع ما علّمني جل و عز،و هو أمرني أن أعلمه إياه و أن اعلمكم إنه عنده فاسألوه و تعلّموا منه و من أوصيائه و لا تعلّموهم و لا تقدموهم و لا تخلّفوا عنهم،فإنهم مع الحق و الحق معهم لا يزايلونه و لا يزايلهم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لأبي الدرداء و أبي هريرة و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الناس،تعلمون أن اللّه أنزل في كتابه إنما يريد اللّه ليذهب عنكم الرجس أهل البيت و يطهركم تطهيرا فجعلني رسول اللّه صلّى اللّه عليه و آله و فاطمة و حسنا و حسينا في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لحمي و عترتي و ثقلي و حامتي و أهل بيتي فأذهب عنهم الرجس و طهرهم تطهيرا،فقالت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أنا؟</w:t>
      </w:r>
    </w:p>
    <w:p>
      <w:pPr>
        <w:pStyle w:val="BookText"/>
        <w:rPr/>
      </w:pPr>
      <w:r>
        <w:rPr>
          <w:rFonts w:ascii="Amiri" w:hAnsi="Amiri" w:eastAsia="Amiri" w:cs="Amiri"/>
          <w:color w:val="111111"/>
          <w:sz w:val="28"/>
          <w:sz w:val="28"/>
          <w:szCs w:val="28"/>
          <w:rtl w:val="true"/>
          <w:lang w:bidi="ar-SA"/>
        </w:rPr>
        <w:t>فقال لها،و أنت إلى خير،إنما أنزلت فيّ و في أخي و في ابنتي و في ابنيّ حسن و حسين و في تسعة من ولد الحسين خاصة ليس معنا أحد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جل القوم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بذلك،فسألنا رسول اللّه صلّى اللّه عليه و آله فحدثنا 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 اللّه عز و جل أنزل في سورة الحج يا أيها الذين امنوا اركعوا و اسجدوا و اعبدو ربكم و افعلوا الخير لعلكم تفلحون و جاهدوا في اللّه حق جهاده هو اجتباكم و ما جعل عليكم في الدين من حرج ملة ابيكم إبراهيم هو سمّاكم المسلمين من قبل و في هذا ليكون الرسول شهيدا عليكم و تكونوا شهداء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عند نزولها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شهيد عليهم و هم شهداء على الناس؟</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اختارهم اللّه و لم يجعل عليهم في الدين من حرج ملة إبراهيم،قال</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أخي علي و أحد عشر من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 ذلك من رسول اللّه صلّى اللّه عليه و آله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أتعلمون أن رسول اللّه صلّى اللّه عليه و آله قام خطيبا ثم لم يخطب بعد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قد تركت فيكم أمرين لن تضلوا ما إن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 و عترتي أهل بيتي، فإن اللطيف الخبير قد أخبرني و عهد إليّ أنهما لا يفترقان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شهدنا ذلك كله من رسول اللّه صلّى اللّه عليه و آله فقام اثنا عشر من الجماعة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رسول اللّه صلّى اللّه عليه و آله حين خطب في اليوم الذي قبض فيه فقام عمر 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لكل أهل بيتك؟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الأوصياء منهم علي أخي و وزيري و وارثي و خليفتي في أمتي،و ولي كل مؤمن من بعدي،و هو أولهم و خيرهم ثم وصيّه ابني هذا و أشار إلى الحسن،ثم وصيه ابني هذا و أشار إلى الحسين،ثم وصيه ابني سمييّ أخي،ثم وصيه بعده سميّ ثم سبعة من ولده واحدا بعد واحد حتى يردوا عليّ الحوض شهداء اللّه في أرضه و حججه على خلقه،من أطاعهم أطاع اللّه و من عصاهم عصى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السبعون البدريون و نحوهم من المهاجرين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ذكّرتمونا ما كنّا نسيناه،نشهد أن قد كنّا سمعنا ذاك من رسول اللّه صلّى اللّه عليه و آله،فانطلق أبو هريرة و أبو الدرداء فحدّثا معاوية بكل ما قال علي عليه السّلام و استشهد عليه و ما ورد على الناس و شهدوا به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8" w:name="pg14880_240134"/>
    </w:p>
    <w:p>
      <w:pPr>
        <w:pStyle w:val="Heading2"/>
        <w:numPr>
          <w:ilvl w:val="1"/>
          <w:numId w:val="1"/>
        </w:numPr>
        <w:rPr/>
      </w:pPr>
      <w:bookmarkStart w:id="19" w:name="__RefHeading___Toc804843_388300464"/>
      <w:bookmarkStart w:id="20" w:name="_Toc7"/>
      <w:bookmarkEnd w:id="18"/>
      <w:bookmarkEnd w:id="19"/>
      <w:r>
        <w:rPr>
          <w:rtl w:val="true"/>
        </w:rPr>
        <w:t>أن الأئمة من صلب الحسين عليهم السلام</w:t>
      </w:r>
      <w:bookmarkEnd w:id="20"/>
    </w:p>
    <w:p>
      <w:pPr>
        <w:pStyle w:val="BookText"/>
        <w:rPr/>
      </w:pPr>
      <w:r>
        <w:rPr>
          <w:rFonts w:ascii="Amiri" w:hAnsi="Amiri" w:eastAsia="Amiri" w:cs="Amiri"/>
          <w:color w:val="111111"/>
          <w:sz w:val="28"/>
          <w:sz w:val="28"/>
          <w:szCs w:val="28"/>
          <w:rtl w:val="true"/>
          <w:lang w:bidi="ar-SA"/>
        </w:rPr>
        <w:t>إبراهيم بن محمد 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الجليل أبو جعفر بن بابويه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أحمد بن ثابت الدواليبي بمدينة السلام،حدّثنا محمد بن الفضل،حدثنا محمد بن علي بن عبد الصمد الكوفي،حدثنا علي بن عاصم عن محمد بن علي بن موسى عن أبيه علي بن موسى عن أبيه موسى بن جعفر عن أبيه جعفر بن محمد عن أبيه محمد بن علي عن أبيه علي بن الحسين عن أبيه الحسين ابن علي صلوات اللّه عليهم أجمعين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عنده أبي بن كعب فقال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عبد اللّه يا زين السموات و الأرض،قال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يا رسول اللّه زين السموات و الأرض أحد غيرك؟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و الذي بعثني بالحق نبيا إن الحسين بن علي في السماء أكبر منه في الأرض و إنه لمكتوب على يمين عرش اللّه مصباح هدى و سفينة نجاة و إمام غير وهن و عز و فخر و علم و ذخر،و إن اللّه عز و جل ركّب في صلبه نطفة مباركة طيبة زكية خلقت من قبل أن يكون مخلوق في الأرحام أو يجري ما في الأصلاب أو يكون ليل أو نهار، و لقد لقن بدعوات ما يدعو بهن مخلوق إلا حشره اللّه عز و جل معه،و كان شفيعه في آخرته،و فرّج اللّه عنه كربه و قضى بها دينه و يسّر أمره و أوضح سبيله و قوّاه على عدوه و لم يهتك ستره،فقال له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الدعوات يا رسول اللّه؟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تقول إذا فرغت من صلواتك و أنت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بكلماتك و معاقد عرشك و سكان سماواتك و أنبيائك و رسلك أن تستجيب لي فقد رهقني من أمري</w:t>
      </w:r>
    </w:p>
    <w:p>
      <w:pPr>
        <w:pStyle w:val="BookText"/>
        <w:rPr/>
      </w:pPr>
      <w:r>
        <w:rPr>
          <w:rFonts w:ascii="Amiri" w:hAnsi="Amiri" w:eastAsia="Amiri" w:cs="Amiri"/>
          <w:color w:val="111111"/>
          <w:sz w:val="28"/>
          <w:sz w:val="28"/>
          <w:szCs w:val="28"/>
          <w:rtl w:val="true"/>
          <w:lang w:bidi="ar-SA"/>
        </w:rPr>
        <w:t>عسر،فأسألك أن تصلي على محمد و آل محمد و ان تجعل لي من عسري يسرا،فإن اللّه عز و جل يسهّل أمرك و يشرح صدرك و يلقنك شهادة أن لا إله إلاّ اللّه عند خروج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هذه النطفة التي في صلب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النطفة كمثل القمر و هي نطفة تبيين و بيان يكون من اتبعه رشيدا و من ضل عنه هويّا،قال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اسمه؟و ما دعاؤه؟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علي و دعاؤه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 يا ديّوم يا حي يا قيوم يا كاشف الغم و يا فارج الهم و يا باعث الرسل و يا صادق الوعد،من دعى بهذا الدعاء حشره اللّه عز و جل مع علي بن الحسين صلوات اللّه عليهما و كان قائده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فهل له من خلف و وصي؟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مواريث السموات و 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معنى مواريث السموات و الأرض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بالحق و الحكم بالديانة و تأويل الاحكام و بيان ما يكون،قال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 و أن الملائكة لتستأنس به في السماء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لي عندك رضوان و ودّ فاغفر لي و لمن تبعني من إخواني و شيعتي و طيّب ما في صلبي،فركّب اللّه عز و جل في صلبه نطفة مباركة زكية،فأخبرني جبرئيل عليه السّلام أن اللّه تبارك و تعالى طيب هذه النطفة و سمّاها عنده جعفرا و جعله هاديا مهديا راضيا مرضيا يدعو ربه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ديان غير متوان يا أرحم الراحمين اجعل لشيعتي من النار وقاء،و لهم عندك رضا و اغفر ذنوبهم و يسّر أمورهم و اقض ديونهم و استر عوراتهم وهب لي الكبائر التي بينك و بينهم،يا من لا يخاف الضيم و لا تأخذه سنة و لا نوم اجعل لي من كل غم فرجا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دعى بهذا الدعاء حشره اللّه عز و جل أبيض الوجه مع جعفر بن محمد عليهما صلوات اللّه و سلامه إلى الجنة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أبي إن اللّه تبارك و تعالى ركّب في هذه النطفة نطفة زكية مباركة أنزل عليها الرحمة</w:t>
      </w:r>
    </w:p>
    <w:p>
      <w:pPr>
        <w:pStyle w:val="BookText"/>
        <w:rPr/>
      </w:pPr>
      <w:r>
        <w:rPr>
          <w:rFonts w:ascii="Amiri" w:hAnsi="Amiri" w:eastAsia="Amiri" w:cs="Amiri"/>
          <w:color w:val="111111"/>
          <w:sz w:val="28"/>
          <w:sz w:val="28"/>
          <w:szCs w:val="28"/>
          <w:rtl w:val="true"/>
          <w:lang w:bidi="ar-SA"/>
        </w:rPr>
        <w:t>و سمّاها عنده موسى،قال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 يتواضعون و يتناسلون و يتوارثون و يصف بعضهم بعضا،قال وصفهم لي جبرائيل عليه السّلام عن رب العالمين جل جلاله،قال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لموسى من دعوة يدعو بها سوى دعاء آبائه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خالق الخلق و يا باسط الرزق و فالق الحب و بارئ النسم و محيي الموتى و مميت الأحياء و دائم الثبات و مخرج النبات افعل بي ما أنت اهله من دعى بهذا الدعاء قضى اللّه له حوائجه و حشره اللّه يوم القيامة مع موسى بن جعفر عليه السّلام،و ان اللّه ركّب في صلبه نطفة مباركة طيبة زكية مرضية و سماها عنده عليا،يكون للّه في خلقه رضيا في علمه و حكمه و يجعله حجة لشيعته يحتجون به يوم القيامة و له دعاء يدعو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أعطني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 ثبتني عليه و احشرني عليه آمنا أمن من لا خوف عليه و لا حزن و لا جزع،أنت أهل التقوى و أهل المغفرة،و إن اللّه عز و جل ركّب في صلبه نطفة زكية مرضية و سمّاها محمد بن علي فهو شفيع شيعته و وارث علم جده له علامة بيّنة و حجة ظاهرة إذا ولد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محمد رسول اللّه صلّى اللّه عليه و 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شبيه له و لا مثال،أنت اللّه لا إله إلاّ أنت و لا خالق إلا أنت تفني المخلوقين و تبقى أنت،حلمت عمن عصاك و في المغفرة رضاك،من دعى بهذا الدعاء كان محمد بن علي شفيعه يوم القيامة،و إن اللّه تبارك و تعالى ركّب في صلبه نطفة لا باغية و لا طاغية مباركة طيبة طاهرة سمّاها عنده علي بن محمد فألبسه السكينة و الوقار و أودعها العلوم و كل شيء مكتوم من لقيه و في صدره شيء أنبأه و حذره من عدوه و 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برهان يا منير يا مبين يا رب اكفني شر الشرور و آفات الدهور و أسألك النجاة يوم ينفخ في الصور،من دعى بهذا الدعاء كان علي بن محمد شفيعه و قائده إلى الجنة،و ان اللّه تبارك و تعالى ركّب في صلبه نطفة و سماها عنده الحسن عليه السّلام و جعله نورا في بلاده و خليفة في أرضه و عزا لأمة جدّه و هاديا لشيعتهر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شفيعا لهم عند ربه و نقمة على من خالفه و حجة لمن والاه و برهانا لمن اتخذه اماما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 العز في عزه و يا عزيز أعزّني بعزك و أيدني بنصرك و ابعد عني همزات الشياطين و ادفع عني بدفعك و امنع عني بمنعك و اجعلني من خيار خلقك، يا واحد يا أحد يا فرد يا صمد،من دعا بهذا الدعاء حشره اللّه عز و جل معه و نجّاه من النار و لو وجبت عليه،و إنّ اللّه تبارك و تعالى ركّب في صلب الحسن نطفة مباركة زكية طاهرة مطهرة يرضى بها كل مؤمن ممن قد اخذ اللّه ميثاقه في الولاية،و يكفر به كل جاحد و هو إمام تقي نقي بار مرضي هاد مهدي،يحكم بالعدل و يأمر به،يصدق اللّه عز و جل و يصدقه اللّه في قوله،يخرج من تهامة حتى يظهر الدلائل و العلامات و له بالطالقان كنوز لا ذهب و لا فضة إلاّ خيول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مطهمة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 رجال مسومة يجمع اللّه له من أقصى البلاد على عدة أهل بدر ثلاثمائة و ثلاثة عشر رجلا،معه صحيفة مختومة فيها عدد أنصاره بأسمائهم و أنسابهم و بلدانهم و صنايعهم و طبايعهم و كلامهم و كناهم، كرارون مجدون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دلائله و علاماته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علم إذا حان وقت خروجه إنتشر ذلك العلم من نفسه و أنطقه اللّه عز و جل فناداه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يا ولي اللّه،اقتل أعداء اللّه،و هما رايتان و علامتان،و له سيف مغمد فإذا حان وقت خروجه اقتلع ذلك السيف من غمده و أنطقه اللّه عز و جل فناداه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يا ولي اللّه،فلا يحل لك أن تقعد عن أعداء اللّه،فيخرج يقتل أعداء اللّه حيث ثقفهم و يقيم حدود اللّه،و يحكم بحكم اللّه يخرج و جبرائيل عن يمينه و ميكائيل عن ميسرته و شعيب بن صالح على مقدمته،و سوف تذكرون ما أقول لكم و أفوّض أمري إلى اللّه عز و جل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أبي طوبى لمن لقيه و طوبى لمن أحبه و طوبى لمن قال به و لو بعد حين،و ينجيهمر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الهلكة في الإقرار باللّه و برسوله و بجميع الأئمة،يفتح اللّه لهم الجنة،مثلهم في الأرض كمثل المسك الذي يسطع ريحه فلا يتغير أبدا،و مثلهم في السماء كمثل القمر المنير الذي لا يطفىء نوره أبدا،قال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حال بيان هؤلاء الأئمة عن اللّه عز و 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أنزل عليّ اثني عشر خاتما و اثنتي عشرة صحيفة،إسم كل إمام على خاتمه و صفته في صحيفته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محمد بن عبد اللّه بن المطلب الشيباني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مزاحم موسى بن عبد اللّه بن يحيى بن خاقان المقرئ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ابن عبد اللّه بن إبراهيم الشافعي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حماد بن هامان الدباغ أبو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الحرث بن تيهان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عقبة بن يقطان عن أبي سعيد عن مكحول عن واثلة بن الأصقع بن قرضاب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جندب بن جنادة بن جبير على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أخبرني عمّا ليس للّه،و عمّا ليس عند اللّه،و عمّا لا يعلمه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ليس للّه فليس له شريك و أمّا ما ليس عند اللّه فليس عند اللّه ظلم العباد،و أمّا ما لا يعلمه اللّه فذلك قولكم يا معشر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 ابن اللّه،و اللّه لا يعلم 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إلاّ اللّه و أنّك محمد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رأيت البارحة في النوم موسى بن عمران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جندل أسلم على يد محمد و استمسك بالأوصياء من بعده،فقد أسلمت و رزقني اللّه ذلك فأخبرني عن الاوصياء من بعدك لأتمسك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جندل أوصيائي من بعدي بعدد نقباء بني إسرائيل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انّهم كانوا اثني عشر هكذا وجدناهم في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نعم،الائمة بعدي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 في زمن 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خلف بعد خلف و إنّك لن تدرك منهم إلاّ ثلاثة،أولهم سيّد الأوصياء أبو الائمة عليّ بن أبي طالب عليه السّلام،ثم ابناه الحسن و الحسين فاستمسك بهم من بعدي و لا يغرنّك جهل الجاهلين،فإذا كانت وقت ولادة ابنه عليّ بن الحسين سيّد العابدين يقضي اللّه عليك،و يكون آخر زادك من الدنيا شربة من لبن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هكذا وجدت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 يقطوا شبرا و شبيرا،فلم عرف أسماءهم،فكم من الحسين عليه السّلام من الأوصياء و ما اسماؤهم؟فقال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من صلب الحسين و المهدي منهم،فإذا انقضت مدة الحسين قام بالأمر علي ابنه و يلقّب زين العابدين،فإذا انقضت مدة عليّ قام بالأمر من بعده محمد ابنه يدعى الباقر،فإذا انقضت مدة محمد قام بالأمر بعده جعفر و يدعى بالصادق،فإذا انقضت مدة جعفر قام بالأمر بعده موسى و يدعى بالكاظم،ثم إذا انقضت مدة موسى قام بالأمر من بعده ابنه علي و يدعى بالرضا،فإذا انقضت مدة علي قام بالأمر بعده محمد ابنه و يدعى بالزكي،فإذا انقضت مدة محمد قام بالأمر بعده علي ابنه و يدعى بالنقي،فإذا انقضت مدة علي قام بالأمر من بعده ابنه الحسن و يدعى بالأمين،ثم يغيب عنهم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الحسن يغيب عنهم؟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يسمى حتى يظهر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وجدنا ذكرهم في التوراة و قد بشرنا موسى بن عمران بك و بالأوصياء من ذرّيتك،ثم تلا رسول اللّه صلّى اللّه عليه و آله وَعَدَ اللّهُ الَّذِينَ آمَنُوا مِنْكُمْ وَ عَمِلُوا الصّالِحاتِ لَيَسْتَخْلِفَنَّهُمْ فِي الْأَرْضِ كَمَا اسْتَخْلَفَ الَّذِينَ مِنْ قَبْلِهِمْ وَ لَيُمَكِّنَنَّ لَهُمْ دِينَهُمُ الَّذِي</w:t>
      </w:r>
    </w:p>
    <w:p>
      <w:pPr>
        <w:pStyle w:val="BookText"/>
        <w:rPr/>
      </w:pPr>
      <w:r>
        <w:rPr>
          <w:rFonts w:ascii="Amiri" w:hAnsi="Amiri" w:eastAsia="Amiri" w:cs="Amiri"/>
          <w:color w:val="111111"/>
          <w:sz w:val="28"/>
          <w:sz w:val="28"/>
          <w:szCs w:val="28"/>
          <w:rtl w:val="true"/>
          <w:lang w:bidi="ar-SA"/>
        </w:rPr>
        <w:t xml:space="preserve">اِرْتَضى لَهُمْ وَ لَيُبَدِّلَنَّهُمْ مِنْ بَعْدِ خَوْفِهِمْ أَمْناً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خوفهم؟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جندل في زمن كلّ واحد منهم سلطان يعتريه و يؤذيه،فإذا عجّل اللّه خروج قائمنا يملأ الأرض قسطا و عدلا كما 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للصابرين في غيبته طوبى للمقيمين على محبتهم،أولئك من وصفهم الله في كتابه فقال اَلَّذِينَ يُؤْمِنُونَ بِالْغَيْبِ </w:t>
      </w:r>
      <w:r>
        <w:rPr>
          <w:rStyle w:val="FootnoteAnchor"/>
          <w:rtl w:val="true"/>
        </w:rPr>
        <w:footnoteReference w:id="7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اللّه ألا فَإِنَّ حِزْبَ اللّهِ هُمُ الْغالِبُونَ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الأصقع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عاش جندل إلى أيام الحسين بن علي ثم خرج إلى الطائف، فحدّثني نعيم ابن أبي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بالطائف و هو عليل ثم إنه دعا بشربة من لبن فشربه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عهد لي رسول اللّه صلّى اللّه عليه و آله أن يكون آخر زادي من الدنيا شربة من لبن،ثم مات و دفن بالطائف بالموضع المعروف بالكورارة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الفجر المعافي بن زكريا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أبي هراسة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عن عبد اللّه بن حمّاد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أبي أويس عن أبيه عن عبد الحميد الأعرج عن عطاء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عبد اللّه بن العبّاس و هو عليل بالطائف و قد ضعف فسلّمنا عليه و جلسنا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عطاء من القوم؟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شيوخ هذا البلد،منهم عبد اللّه بن سلمة بن حضرم الطائفي و عمارة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الأجلح و ثابت بن مالك،فما زلت أذكر له واحدا بعد واحد ثمّ تقدّموا إليه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رسول اللّه إنّك رأيت رسول اللّه صلّى اللّه عليه و آله و سمعت منه ما سمعت فأخبرنا عن اختلاف هذه الأمّة،فقوم قدموا عليّا على غيره،و قوم جعلوه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ابن 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عليّ،مع الحقّ و الحقّ مع عليّ،و هو الإمام و الخليفة بعدي فمن تمسّك به فاز و نجا و من تخلّف عنه ضلّ و غوى،يلي تكفيني و غسلي و يقضي ديني و أبو سبطيّ الحسن و الحسين، و من صلب الحسين تخرج الأئمّة التسعة،و منّا مهدي هذه الأمّة،فقال له عبد اللّه بن سلمة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عمّ رسول اللّه صلّى اللّه عليه و آله فهل كنت تعرفنا قبل؟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 اللّه أدّيت ما سمعت و نصحت لكم و لكن لا تحبّون الناصحين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عباد اللّه تقيّة من اعتبر تمهيدا و أتقى في و جل و كمش في مهل،و رغب في طلب و رهب في هرب،فاعملوا لآخرتكم قبل حلول آجالكم و تمسّكوا بالعروة الوثقى من عترة نبيّكم فإنّي سمعته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تمسّك بعترتي من بعدي كان من الفائزين ثمّ بكى بكاء شديدا فقال له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أتبكي و مكانك من رسول اللّه صلّى اللّه عليه و آله مكانك؟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عطاء انّما أبكي لخصلتين طول المطّلع و فراق الأحبّة ثمّ تفرّق القوم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عطاء خذ بيدي و احملني إلى صحن الدار،فأخذنا بيده أنا و سعيد و حملناه إلى صحن الدار ثمّ رفع يديه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أتقرّب إليك بمحمّد و آل محمّد، اللّهمّ إنّي أتقرّب إليك بولاية الشيخ علي بن أبي طالب،فما زال يكرّرها حتّى وقع على الأرض فصبرنا عليه ساعة ثمّ أقمناه فإذا هو ميّت رحمة اللّه عليه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بن مندة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زيد ابن جعفر بن محمد بن الحسين الخزّاز بالكوفة سنة سبع و سبعين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عبّاس الجوهري ببغداد في دار عمارة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عفان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حمّاد بن سلمة عن الكلبي عن أبي صالح عن شدّاد بن أويس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يوم الجمل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أكون مع علي و لا أكون عليه،و توقّفت عن القتال إلى انتصاف النهار،فلمّا كان قرب الليل ألقى اللّه في قلبي أن اقاتل مع عليّ فقاتلت معه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كان من أمره ما كان،ثمّ أتيت المدينة فدخلت على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البصرة،قالت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أيّ الفريقين؟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المؤمنين انّي توقّفت عن القتال إلى انتصاف النهار فألقى اللّه عزّ و جلّ في قلبي بأن اقاتل مع عليّ،قالت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عملت،لقد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حارب عليّا فقد حاربني و من حاربني فقد حارب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أفترين أنّ الحقّ مع عليّ؟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عليّ مع الحقّ و الحقّ معه و اللّه ما أنصف امّة محمّد نبيّهم إذ قدّموا من أخّره اللّه عزّ و جلّ و رسوله و أخّروا من قدّم اللّه و رسوله و أنّهم صانوا حلائلهم في بيوتهم و أبرزوا حليلة رسول اللّه صلّى اللّه عليه و آله إلى القتال،و اللّه لقد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لامّتي فرقة و خلفة فجامعوها إذا اجتمعت و إذا افترقت فكونوا من النمط الأوسط،ثم ارقبوا أهل بيتي فإن حاربوا فحابوا و إن سالموا فسالموا،و إن زالوا فزولوا فإنّ الحقّ معهم حيث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 بيته؟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الذين امرنا بالتمسّك بهم و هم الأئمّة بعده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إسرائيل،عليّ و سبطاه و تسعة من صلب الحسين أهل بيته هم المطهّرون و الأئمّة المعصومون،قلت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للّه،هلك الناس إذا،قالت كلّ حزب بما لديهم فرحون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1" w:name="pg14880_240143"/>
    </w:p>
    <w:p>
      <w:pPr>
        <w:pStyle w:val="Heading2"/>
        <w:numPr>
          <w:ilvl w:val="1"/>
          <w:numId w:val="1"/>
        </w:numPr>
        <w:rPr/>
      </w:pPr>
      <w:bookmarkStart w:id="22" w:name="__RefHeading___Toc804845_388300464"/>
      <w:bookmarkStart w:id="23" w:name="_Toc8"/>
      <w:bookmarkEnd w:id="21"/>
      <w:bookmarkEnd w:id="22"/>
      <w:r>
        <w:rPr>
          <w:rtl w:val="true"/>
        </w:rPr>
        <w:t>في أن الحسين و الأئمة عليهم السلام حجج اللّه على خلقه</w:t>
      </w:r>
      <w:bookmarkEnd w:id="23"/>
    </w:p>
    <w:p>
      <w:pPr>
        <w:pStyle w:val="BookText"/>
        <w:rPr/>
      </w:pPr>
      <w:r>
        <w:rPr>
          <w:rFonts w:ascii="Amiri" w:hAnsi="Amiri" w:eastAsia="Amiri" w:cs="Amiri"/>
          <w:color w:val="111111"/>
          <w:sz w:val="28"/>
          <w:sz w:val="28"/>
          <w:szCs w:val="28"/>
          <w:rtl w:val="true"/>
          <w:lang w:bidi="ar-SA"/>
        </w:rPr>
        <w:t>ابن المؤيد موفق بن أحمد في كتاب فضائل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أعيان علماء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فخر القضاة نجم الدين أبو منصور محمد بن الحسين ابن محمد البغدادي فيما كتب إلي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الإمام الشريف نور الهدى أبو طالب الحسن بن محمد </w:t>
      </w:r>
      <w:r>
        <w:rPr>
          <w:rStyle w:val="FootnoteAnchor"/>
          <w:rtl w:val="true"/>
        </w:rPr>
        <w:footnoteReference w:id="84"/>
      </w:r>
      <w:r>
        <w:rPr>
          <w:rFonts w:ascii="Amiri" w:hAnsi="Amiri" w:eastAsia="Amiri" w:cs="Amiri"/>
          <w:color w:val="111111"/>
          <w:sz w:val="28"/>
          <w:sz w:val="28"/>
          <w:szCs w:val="28"/>
          <w:rtl w:val="true"/>
          <w:lang w:bidi="ar-SA"/>
        </w:rPr>
        <w:t>الزينبي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إمام الأئمة محمد بن أحمد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محمد الحسن بن علي العلوي الطبري عن أحمد بن محمد بن عبد اللّه </w:t>
      </w:r>
      <w:r>
        <w:rPr>
          <w:rStyle w:val="FootnoteAnchor"/>
          <w:rtl w:val="true"/>
        </w:rPr>
        <w:footnoteReference w:id="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جدي أحمد بن محمد،عن أبيه،عن حماد بن عيسى،عن عمرو ابن اذينة،عن أبان بن عباس </w:t>
      </w:r>
      <w:r>
        <w:rPr>
          <w:rStyle w:val="FootnoteAnchor"/>
          <w:rtl w:val="true"/>
        </w:rPr>
        <w:footnoteReference w:id="86"/>
      </w:r>
      <w:r>
        <w:rPr>
          <w:rFonts w:ascii="Amiri" w:hAnsi="Amiri" w:eastAsia="Amiri" w:cs="Amiri"/>
          <w:color w:val="111111"/>
          <w:sz w:val="28"/>
          <w:sz w:val="28"/>
          <w:szCs w:val="28"/>
          <w:rtl w:val="true"/>
          <w:lang w:bidi="ar-SA"/>
        </w:rPr>
        <w:t>،عن سليم بن قيس الهلالي،عن سلمان المحمدي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و إذا الحسين على فخذه و هو يقبل عينيه و يلثم فاه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 أبو سادة،أنت إمام ابن إمام أبو أئمة،أنت حجة ابن حجة 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بن أحمد بن أحمد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فخر القضاة نجم الدين أبو منصور</w:t>
      </w:r>
    </w:p>
    <w:p>
      <w:pPr>
        <w:pStyle w:val="BookText"/>
        <w:rPr/>
      </w:pPr>
      <w:r>
        <w:rPr>
          <w:rFonts w:ascii="Amiri" w:hAnsi="Amiri" w:eastAsia="Amiri" w:cs="Amiri"/>
          <w:color w:val="111111"/>
          <w:sz w:val="28"/>
          <w:sz w:val="28"/>
          <w:szCs w:val="28"/>
          <w:rtl w:val="true"/>
          <w:lang w:bidi="ar-SA"/>
        </w:rPr>
        <w:t>محمد ابن الحسين بن محمد البغدادي فيما كتب الي من همدان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الإمام الشريف نور الهدى أبو طالب الحسن بن محمد الزينبي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إمام الأئمة محمد بن أحمد بن شاذان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عبد اللّه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سنان الموصلي،عن أحمد بن محمد بن صالح،عن سليمان </w:t>
      </w:r>
      <w:r>
        <w:rPr>
          <w:rStyle w:val="FootnoteAnchor"/>
          <w:rtl w:val="true"/>
        </w:rPr>
        <w:footnoteReference w:id="88"/>
      </w:r>
      <w:r>
        <w:rPr>
          <w:rFonts w:ascii="Amiri" w:hAnsi="Amiri" w:eastAsia="Amiri" w:cs="Amiri"/>
          <w:color w:val="111111"/>
          <w:sz w:val="28"/>
          <w:sz w:val="28"/>
          <w:szCs w:val="28"/>
          <w:rtl w:val="true"/>
          <w:lang w:bidi="ar-SA"/>
        </w:rPr>
        <w:t xml:space="preserve">بن محمد، عن زياد بن مسلم،عن عبد الرّحمن بن زيد،عن زيد بن جابر </w:t>
      </w:r>
      <w:r>
        <w:rPr>
          <w:rStyle w:val="FootnoteAnchor"/>
          <w:rtl w:val="true"/>
        </w:rPr>
        <w:footnoteReference w:id="89"/>
      </w:r>
      <w:r>
        <w:rPr>
          <w:rFonts w:ascii="Amiri" w:hAnsi="Amiri" w:eastAsia="Amiri" w:cs="Amiri"/>
          <w:color w:val="111111"/>
          <w:sz w:val="28"/>
          <w:sz w:val="28"/>
          <w:szCs w:val="28"/>
          <w:rtl w:val="true"/>
          <w:lang w:bidi="ar-SA"/>
        </w:rPr>
        <w:t xml:space="preserve">،عن سلامة،عن أبي سلمى راعي </w:t>
      </w:r>
      <w:r>
        <w:rPr>
          <w:rStyle w:val="FootnoteAnchor"/>
          <w:rtl w:val="true"/>
        </w:rPr>
        <w:footnoteReference w:id="90"/>
      </w:r>
      <w:r>
        <w:rPr>
          <w:rFonts w:ascii="Amiri" w:hAnsi="Amiri" w:eastAsia="Amiri" w:cs="Amiri"/>
          <w:color w:val="111111"/>
          <w:sz w:val="28"/>
          <w:sz w:val="28"/>
          <w:szCs w:val="28"/>
          <w:rtl w:val="true"/>
          <w:lang w:bidi="ar-SA"/>
        </w:rPr>
        <w:t>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إلى السماء قال لي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الْمُؤْمِنُونَ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من خلفت في أمتك؟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اطلعت إلى الأرض إطلاعة فاخترتك منها فشققت لك اسما من اسمائي فلا اذكر في موضع إلا ذكرت معي،فأنا المحمود و أنت محمد،ثم إطلعت الثانية فاخترت منها عليا و شققت له إسما من اسمائي فأنا الأعلى و هو علي،يا محمد إني خلقتك و خلقت عليا و فاطمة و الحسن و الحسين و الأئمة من ولده من نوري </w:t>
      </w:r>
      <w:r>
        <w:rPr>
          <w:rStyle w:val="FootnoteAnchor"/>
          <w:rtl w:val="true"/>
        </w:rPr>
        <w:footnoteReference w:id="92"/>
      </w:r>
      <w:r>
        <w:rPr>
          <w:rFonts w:ascii="Amiri" w:hAnsi="Amiri" w:eastAsia="Amiri" w:cs="Amiri"/>
          <w:color w:val="111111"/>
          <w:sz w:val="28"/>
          <w:sz w:val="28"/>
          <w:szCs w:val="28"/>
          <w:rtl w:val="true"/>
          <w:lang w:bidi="ar-SA"/>
        </w:rPr>
        <w:t>و عرضت ولايتكم على أهل السماوات و الأرض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لو أن عبدا من عبيدي عبدني حتى ينقطع أو يصير كالشن البالي ثم أتانيه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جاحدا لولايتكم ما غفرت له حتى يقر بولايتكم،يا محمد تحب أن تراهم؟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إلتفت عن يمين العرش فالتفت فإذا أنا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 يصلّون 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هو الثائر من عترتك،و عزتي و جلالي إنه الحجة الواجبة لأوليائي 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الحمويني من أعيان علماء العامة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الشيباني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الفضل </w:t>
      </w:r>
      <w:r>
        <w:rPr>
          <w:rStyle w:val="FootnoteAnchor"/>
          <w:rtl w:val="true"/>
        </w:rPr>
        <w:footnoteReference w:id="95"/>
      </w:r>
      <w:r>
        <w:rPr>
          <w:rFonts w:ascii="Amiri" w:hAnsi="Amiri" w:eastAsia="Amiri" w:cs="Amiri"/>
          <w:color w:val="111111"/>
          <w:sz w:val="28"/>
          <w:sz w:val="28"/>
          <w:szCs w:val="28"/>
          <w:rtl w:val="true"/>
          <w:lang w:bidi="ar-SA"/>
        </w:rPr>
        <w:t>بن صقر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w:t>
      </w:r>
      <w:r>
        <w:rPr>
          <w:rStyle w:val="FootnoteAnchor"/>
          <w:rtl w:val="true"/>
        </w:rPr>
        <w:footnoteReference w:id="96"/>
      </w:r>
      <w:r>
        <w:rPr>
          <w:rFonts w:ascii="Amiri" w:hAnsi="Amiri" w:eastAsia="Amiri" w:cs="Amiri"/>
          <w:color w:val="111111"/>
          <w:sz w:val="28"/>
          <w:sz w:val="28"/>
          <w:szCs w:val="28"/>
          <w:rtl w:val="true"/>
          <w:lang w:bidi="ar-SA"/>
        </w:rPr>
        <w:t>معاوية،عن سليمان بن مهران الأعمش،عن الصادق جعفر بن محمد،عن أبيه محمد بن علي،عن أبيه علي ابن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أئمة المسلمين،و حجج اللّه على العالمين،و سادة المؤمنين،و قادة الغر المحجلين،و موالي المؤمنين،و نحن أمان لأهل </w:t>
      </w:r>
      <w:r>
        <w:rPr>
          <w:rStyle w:val="FootnoteAnchor"/>
          <w:rtl w:val="true"/>
        </w:rPr>
        <w:footnoteReference w:id="97"/>
      </w:r>
      <w:r>
        <w:rPr>
          <w:rFonts w:ascii="Amiri" w:hAnsi="Amiri" w:eastAsia="Amiri" w:cs="Amiri"/>
          <w:color w:val="111111"/>
          <w:sz w:val="28"/>
          <w:sz w:val="28"/>
          <w:szCs w:val="28"/>
          <w:rtl w:val="true"/>
          <w:lang w:bidi="ar-SA"/>
        </w:rPr>
        <w:t xml:space="preserve">الأرض كما أن النجوم أمان لأهل السماء،و نحن الذين بنا يمسك اللّه السماء أن تقع على الأرض إلا بإذنه،و بنا يمسك الأرض أن تميد بأهلها،و بنا ينزل الغيث و تنشر الرحمة و تخرج </w:t>
      </w:r>
      <w:r>
        <w:rPr>
          <w:rStyle w:val="FootnoteAnchor"/>
          <w:rtl w:val="true"/>
        </w:rPr>
        <w:footnoteReference w:id="98"/>
      </w:r>
      <w:r>
        <w:rPr>
          <w:rFonts w:ascii="Amiri" w:hAnsi="Amiri" w:eastAsia="Amiri" w:cs="Amiri"/>
          <w:color w:val="111111"/>
          <w:sz w:val="28"/>
          <w:sz w:val="28"/>
          <w:szCs w:val="28"/>
          <w:rtl w:val="true"/>
          <w:lang w:bidi="ar-SA"/>
        </w:rPr>
        <w:t>بركات الأرض،و لو لا ما في الأرض منّا لساخت بأهلها،ثم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تخل الأرض منذج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آدم من حجة للّه فيها،ظاهر مشهور أو غائب مستور،و لا تخلو إلى أن تقوم الساعة من حجة اللّه فيها،و لو 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ينتفع الناس بالحجة الغائب المستور؟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ينتفعون بالشمس إذا سترها السحاب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هذا بالاسناد إلى أبي جعفر 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ابن عبد اللّه،عن أحمد بن محمد بن عيسى،عن العباس بن معروف،عن عبد اللّه بن أحمد بن محمد عن عبد الرّحمن البصري </w:t>
      </w:r>
      <w:r>
        <w:rPr>
          <w:rStyle w:val="FootnoteAnchor"/>
          <w:rtl w:val="true"/>
        </w:rPr>
        <w:footnoteReference w:id="101"/>
      </w:r>
      <w:r>
        <w:rPr>
          <w:rFonts w:ascii="Amiri" w:hAnsi="Amiri" w:eastAsia="Amiri" w:cs="Amiri"/>
          <w:color w:val="111111"/>
          <w:sz w:val="28"/>
          <w:sz w:val="28"/>
          <w:szCs w:val="28"/>
          <w:rtl w:val="true"/>
          <w:lang w:bidi="ar-SA"/>
        </w:rPr>
        <w:t xml:space="preserve">عن أبي المعزا </w:t>
      </w:r>
      <w:r>
        <w:rPr>
          <w:rStyle w:val="FootnoteAnchor"/>
          <w:rtl w:val="true"/>
        </w:rPr>
        <w:footnoteReference w:id="102"/>
      </w:r>
      <w:r>
        <w:rPr>
          <w:rFonts w:ascii="Amiri" w:hAnsi="Amiri" w:eastAsia="Amiri" w:cs="Amiri"/>
          <w:color w:val="111111"/>
          <w:sz w:val="28"/>
          <w:sz w:val="28"/>
          <w:szCs w:val="28"/>
          <w:rtl w:val="true"/>
          <w:lang w:bidi="ar-SA"/>
        </w:rPr>
        <w:t xml:space="preserve">حميد بن المثنى </w:t>
      </w:r>
      <w:r>
        <w:rPr>
          <w:rStyle w:val="FootnoteAnchor"/>
          <w:rtl w:val="true"/>
        </w:rPr>
        <w:footnoteReference w:id="103"/>
      </w:r>
      <w:r>
        <w:rPr>
          <w:rFonts w:ascii="Amiri" w:hAnsi="Amiri" w:eastAsia="Amiri" w:cs="Amiri"/>
          <w:color w:val="111111"/>
          <w:sz w:val="28"/>
          <w:sz w:val="28"/>
          <w:szCs w:val="28"/>
          <w:rtl w:val="true"/>
          <w:lang w:bidi="ar-SA"/>
        </w:rPr>
        <w:t>العجلي،عن أبي بصير،عن خيثمة الجعفي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جنب اللّه،و نحن صفوته </w:t>
      </w:r>
      <w:r>
        <w:rPr>
          <w:rStyle w:val="FootnoteAnchor"/>
          <w:rtl w:val="true"/>
        </w:rPr>
        <w:footnoteReference w:id="104"/>
      </w:r>
      <w:r>
        <w:rPr>
          <w:rFonts w:ascii="Amiri" w:hAnsi="Amiri" w:eastAsia="Amiri" w:cs="Amiri"/>
          <w:color w:val="111111"/>
          <w:sz w:val="28"/>
          <w:sz w:val="28"/>
          <w:szCs w:val="28"/>
          <w:rtl w:val="true"/>
          <w:lang w:bidi="ar-SA"/>
        </w:rPr>
        <w:t xml:space="preserve">،و نحن حجة اللّه،و نحن أركان الإيمان،و نحن دعائم الإسلام،و نحن من رحمة اللّه على خلقه،و نحن بنا يفتح و بنا يختم </w:t>
      </w:r>
      <w:r>
        <w:rPr>
          <w:rStyle w:val="FootnoteAnchor"/>
          <w:rtl w:val="true"/>
        </w:rPr>
        <w:footnoteReference w:id="105"/>
      </w:r>
      <w:r>
        <w:rPr>
          <w:rFonts w:ascii="Amiri" w:hAnsi="Amiri" w:eastAsia="Amiri" w:cs="Amiri"/>
          <w:color w:val="111111"/>
          <w:sz w:val="28"/>
          <w:sz w:val="28"/>
          <w:szCs w:val="28"/>
          <w:rtl w:val="true"/>
          <w:lang w:bidi="ar-SA"/>
        </w:rPr>
        <w:t xml:space="preserve">،و نحن أئمة الهدى،و نحن مصابيح الدجى،نحن </w:t>
      </w:r>
      <w:r>
        <w:rPr>
          <w:rStyle w:val="FootnoteAnchor"/>
          <w:rtl w:val="true"/>
        </w:rPr>
        <w:footnoteReference w:id="106"/>
      </w:r>
      <w:r>
        <w:rPr>
          <w:rFonts w:ascii="Amiri" w:hAnsi="Amiri" w:eastAsia="Amiri" w:cs="Amiri"/>
          <w:color w:val="111111"/>
          <w:sz w:val="28"/>
          <w:sz w:val="28"/>
          <w:szCs w:val="28"/>
          <w:rtl w:val="true"/>
          <w:lang w:bidi="ar-SA"/>
        </w:rPr>
        <w:t xml:space="preserve">منار الهدى،و نحن السابقون،و نحن الآخرون و نحن العلم المرفوع للحق من تمسّك بنا لحق،و من تأخّر عنا غرق،و نحن الغر المحجلين </w:t>
      </w:r>
      <w:r>
        <w:rPr>
          <w:rStyle w:val="FootnoteAnchor"/>
          <w:rtl w:val="true"/>
        </w:rPr>
        <w:footnoteReference w:id="107"/>
      </w:r>
      <w:r>
        <w:rPr>
          <w:rFonts w:ascii="Amiri" w:hAnsi="Amiri" w:eastAsia="Amiri" w:cs="Amiri"/>
          <w:color w:val="111111"/>
          <w:sz w:val="28"/>
          <w:sz w:val="28"/>
          <w:szCs w:val="28"/>
          <w:rtl w:val="true"/>
          <w:lang w:bidi="ar-SA"/>
        </w:rPr>
        <w:t>،و نحن خيرة اللّه،و نحن الطريق الواضح و الصراط المستقيم إلى اللّه،و نحن من نعمة اللّه عز و جل على خلقه،و نحن المنهاج،و نحن معدن النبوة،و نحن موضعن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الرسالة،و نحن الذين مختلف الملائكة،و نحن السراج لمن استضاء بنا،و نحن السبيل لمن اقتدى بنا،و نحن الهداة الى الجنة،و نحن عرى الإسلام،و نحن الجسور و القناطر، من مضى عليها لم يسبق و من تخلّف عنها محق،و نحن السنام الأعظم،و نحن الذين بنا ينزل اللّه عز و جل الرحمة و بنا يسقون الغيث،و نحن الذين بنا يصرف عنكم العذاب فمن عرفنا و نصرنا و عرف حقنا و أخذ بامرنا فهو منا و إلينا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من طريق الخاصة أبو جعفر الشيخ الطوسي في مجالسه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الحسين بن عبد اللّه </w:t>
      </w:r>
      <w:r>
        <w:rPr>
          <w:rStyle w:val="FootnoteAnchor"/>
          <w:rtl w:val="true"/>
        </w:rPr>
        <w:footnoteReference w:id="109"/>
      </w:r>
      <w:r>
        <w:rPr>
          <w:rFonts w:ascii="Amiri" w:hAnsi="Amiri" w:eastAsia="Amiri" w:cs="Amiri"/>
          <w:color w:val="111111"/>
          <w:sz w:val="28"/>
          <w:sz w:val="28"/>
          <w:szCs w:val="28"/>
          <w:rtl w:val="true"/>
          <w:lang w:bidi="ar-SA"/>
        </w:rPr>
        <w:t>،عن علي بن محمد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محمد بن أحمد بن محمد بن عيسى،عن أحمد بن محمد بن أبي نصر،عن أبي المعزا،عن أبي بصير،عن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الباقر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جنب اللّه،و نحن صفوة اللّه،و نحن خيرة اللّه،و نحن مستودع مواريث الأنبياء،و نحن أمناء اللّه عز و جل،و نحن حجج اللّه،و نحن حبل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و إلينا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مفيد الدين أبو جعفر محمد بن علي بن أبي الغنايم ابن الجهم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القاضي خطير الدين محمود بن محمد بن الحسين بن عبد الجبار الطوسي،عن عمه زين الدين عبد الجبار،عن أبيه، عن الصفي أبي تراب بن الداعي الحسيني </w:t>
      </w:r>
      <w:r>
        <w:rPr>
          <w:rStyle w:val="FootnoteAnchor"/>
          <w:rtl w:val="true"/>
        </w:rPr>
        <w:footnoteReference w:id="111"/>
      </w:r>
      <w:r>
        <w:rPr>
          <w:rFonts w:ascii="Amiri" w:hAnsi="Amiri" w:eastAsia="Amiri" w:cs="Amiri"/>
          <w:color w:val="111111"/>
          <w:sz w:val="28"/>
          <w:sz w:val="28"/>
          <w:szCs w:val="28"/>
          <w:rtl w:val="true"/>
          <w:lang w:bidi="ar-SA"/>
        </w:rPr>
        <w:t>،عن أبي محمد جعفر بن محمد الدورستي،عن الشيخ المفيد محمد بن محمد بن النعمان الحارثي،عن أبي جعفر محمد بن علي بن الحسين بن بابويه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المعلى بن محمدر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البصري،عن جعفر بن سليمان،عن عبد اللّه بن الحكم،عن أبيه،عن سعيد بن جبير،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خلفائي و أوصيائي و حجج اللّه على الخلق بعدي اثنا </w:t>
      </w:r>
      <w:r>
        <w:rPr>
          <w:rStyle w:val="FootnoteAnchor"/>
          <w:rtl w:val="true"/>
        </w:rPr>
        <w:footnoteReference w:id="112"/>
      </w:r>
      <w:r>
        <w:rPr>
          <w:rFonts w:ascii="Amiri" w:hAnsi="Amiri" w:eastAsia="Amiri" w:cs="Amiri"/>
          <w:color w:val="111111"/>
          <w:sz w:val="28"/>
          <w:sz w:val="28"/>
          <w:szCs w:val="28"/>
          <w:rtl w:val="true"/>
          <w:lang w:bidi="ar-SA"/>
        </w:rPr>
        <w:t>عشر،أولهم أخي،و آخرهم ولدي،قيل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أخوك؟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يملأها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بشيرا لو لم يبق من الدنيا إلا يوم واحد لطوّل اللّه ذلك اليوم حتى يخرج فيه ولدي المهدي فينزل روح اللّه عيسى ابن مريم فيصلّي خلفه و تشرق الأرض بنور ربها و يبلغ سلطانه المشرق و المغرب</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ابن عامر،عن عمه عبد اللّه بن عامر،عن ابن أبي عمير،عن حمزة بن حمران،عن أبيه،عن أبي حمزة،عن علي بن الحسين،عن أبيه عن أمير المؤمنين صلوات اللّه عليهم أنه جاء إليه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إنك تدعى أمير المؤمنين فمن أمّرك عليهم؟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جل جلاله أمّرني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الرجل إلى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أيصدق عليّ فيما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أمّره على خلقه؟فغضب النبي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أمير المؤمنين،بولاية من اللّه عز و جل عقدها فوق عرشه،و أشهد على ذلك ملائكته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خليفة اللّه و حجة اللّه و إنه لإمام المسلمين،طاعته مقرونة بطاعة اللّه و معصيته مقرونة بمعصية اللّه،فمن جهله فقد جهلني،و من عرفه فقد عرفني،و من أنكر إمامته فقد أنكر نبوتي،و من جحد إمرته فقد جحد رسالتي،و من دفع فضله فقد تنقصني،و من قاتله فقد قاتلني،و من سبّه فقد سبّني،لأنه خلق من طينتي،و هو زوج فاطمة إبنتي،و أبو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ولدي الحسن و الحسين،ثم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فاطمة و الحسن و الحسين و تسعة من ولد الحسين حجج اللّه على خلقه،أعداؤنا أعداء اللّه و أولياؤنا أولياء اللّه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المفضل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أحمد بن عامر،عن سليمان الطائي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 الكوفي عن عبد الرّحمن بن أبي نجران،عن صفوان بن يحيى،عن إسحاق بن عمار،عن جعفر بن محمد،عن أبيه محمد بن علي،عن أبيه علي بن الحسين،عن أبيه الحسين بن علي، عن أخيه الحسن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بعدد نقباء بني إسرائيل،و حواري عيسى،من أحبهم فهو مؤمن،و من أبغضهم فهو منافق،هم حجج اللّه في خلقه و أعلامه في بريته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القطان،و علي بن أحمد بن محمد الدقاق، و علي بن عبد اللّه الوراق،و عبد اللّه بن محمد الصائغ،و محمد بن أحمد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قالوا،حدّثنا أحمد بن محمد بن يحيى بن زكريا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أبي الهذيل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الإمامة فيمن تجب؟و ما علامات من تجب له الإمامة؟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على ذلك،و الحجة على المؤمنين،و القائم في امور المسلمين، و الناطق بالقرآن،و العالم بالأحكام،أخو نبي اللّه صلّى اللّه عليه و آله،و خليفته على أمته،و وصيه عليهم،و وليه الذي كان منه بمنزلة هارون من موسى،المفروض الطاعة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116"/>
      </w:r>
      <w:r>
        <w:rPr>
          <w:rFonts w:ascii="Amiri" w:hAnsi="Amiri" w:eastAsia="Amiri" w:cs="Amiri"/>
          <w:color w:val="111111"/>
          <w:sz w:val="28"/>
          <w:sz w:val="28"/>
          <w:szCs w:val="28"/>
          <w:rtl w:val="true"/>
          <w:lang w:bidi="ar-SA"/>
        </w:rPr>
        <w:t>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راكِعُونَ </w:t>
      </w:r>
      <w:r>
        <w:rPr>
          <w:rStyle w:val="FootnoteAnchor"/>
          <w:rtl w:val="true"/>
        </w:rPr>
        <w:footnoteReference w:id="117"/>
      </w:r>
      <w:r>
        <w:rPr>
          <w:rFonts w:ascii="Amiri" w:hAnsi="Amiri" w:eastAsia="Amiri" w:cs="Amiri"/>
          <w:color w:val="111111"/>
          <w:sz w:val="28"/>
          <w:sz w:val="28"/>
          <w:szCs w:val="28"/>
          <w:rtl w:val="true"/>
          <w:lang w:bidi="ar-SA"/>
        </w:rPr>
        <w:t>المدعو إليه بالولاية،المثبت له بالإمامة يوم غدير خم بقول الرسول صلّى اللّه عليه و آله عن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مولاه،اللهم وال من والاه،و عاد من عاداه، و انصر من نصره،و اخذل من خذله،و أعن من أعانه؛ذاك علي بن أبي طالب أمير المؤمنين،و إمام المتقين،و قائد الغر المحجلين،و أفضل الوصيين،و خير الخلق أجمعين بعد رسول رب العالمين،و بعده الحسن،ثم الحسين سبطا رسول اللّه صلّى اللّه عليه و آله إبنا خيرة النسوان،ثم علي بن الحسين،ثم محمد بن علي،ثم جعفر بن محمد،ثم موسى ابن جعفر،ثم علي بن موسى،ثم محمد بن علي،ثم علي بن محمد،ثم الحسن بن علي، ثم محمد بن الحسن صلوات اللّه عليهم،إلى يومنا هذا واحدا بعد واحد،إنهم عترة الرسول صلّى اللّه عليه و آله معروفون بالوصية و الإمامة في كل عصر و زمان،و كل وقت و أوان،و إنهم العروة الوثقى و أئمة الهدى،و الحجة على أهل الدنيا إلى أن يرث اللّه الأرض و من عليها، و إن كل من خالفهم ضال مضل تارك للحق و الهدى،و إنهم المعبرون عن القرآن، و الناطقون عن الرسول صلّى اللّه عليه و آله بالبيان،و إن من مات و لا يعرفهم مات ميتة جاهلية،و إن فيهم الورع و العفة و الصدق و الصلاح و الإجتهاد،و أداء الأمانة إلى البر و الفاجر،و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و قيام الليل،و اجتناب المحارم،و انتظار الفرج بالصبر و حسن الصحبة،و حسن الجواب</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تميم بن 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معاوية،عن الأعمش،عن جعفر بن محمد عليهما السّلام في الإمامة بمثله سواء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عتبة بن عبد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الحمصي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 سنة ثمانين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الغطفاني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يوسف الحمصي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عكاشة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حسين بن زيد بن عبد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الحسن بن حسن،عن أبيه عن الحسن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رسول اللّه صلّى اللّه عليه و آله يوما فقال بعد ما 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كأني أدعى فاجيب،و اني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بيتي،ما إن تمسكتم بهما لن تضلوا،فتعلّموا منهم و لا تعلّموهم فإنهم أعلم منكم، لا تخلوا الأرض منهم،و لو خلت إذن لساخت بأهلها،ثم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أعلم أن العلم لا يبيد و لا ينقطع،و أنك لا تخلي الأرض من حجة لك على خلقك،ظاهر ليس بالمطاع، أو خائف مغمور،لئلا تبطل حجتك،و لا يضل أولياؤك بعد إذ هديتهم،أولئك الأقلون عددا الأعظمون قدرا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عن منبره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اللّه،أما أنت الحجة على الخلق كلهم؟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20"/>
      </w:r>
      <w:r>
        <w:rPr>
          <w:rFonts w:ascii="Amiri" w:hAnsi="Amiri" w:eastAsia="Amiri" w:cs="Amiri"/>
          <w:color w:val="111111"/>
          <w:sz w:val="28"/>
          <w:sz w:val="28"/>
          <w:szCs w:val="28"/>
          <w:rtl w:val="true"/>
          <w:lang w:bidi="ar-SA"/>
        </w:rPr>
        <w:t>فأنا المنذر و علي الهادي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علي هو الإمام و الحجة بعدي،و أنت الإمام و الحجة بعده،و الحسين الإمام و الحجة و الخليفة من بعدك،و لقد نبأني اللطيف الخبير أنه يخرج من صلب الحسين ولد يقال له علي،سمي جده فإذا مضى الحسين قام بعده علي ابنه و هو الإمام و الحجة و يخرج اللّه من صلب علي ولدا سميّي و أشبه الناس بي،علمه علمي و حكمه حكمي، و هو الإمام و الحجة بعد أبيه،و يخرج اللّه تعالى من صلب محمد مولودا يقال له جعفر أصدق الناس قولا و فعلا،و هو الإمام و الحجة بعد أبيه و يخرج اللّه تعالى من صلب جعفر مولودا يقال له موسى سمي موسى بن عمران أشد الناس تعبدا،فهو الإمام و الحجة بعد أبيه،و يخرج اللّه من صلب موسى ولدا يقال له علي،معدن علم اللّه و موضع حكمه،فهو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و الحجة بعد أبيه،و يخرج اللّه من صلب علي مولودا يقال له محمد،فهو الإمام و الحجة بعد أبيه،و يخرج اللّه من صلب محمد ولدا يقال له علي،فهو الإمام و الحجة بعد أبيه،و يخرج اللّه من صلب علي مولودا يقال له الحسن،فهو الإمام و الحجة بعد أبيه، و يخرج اللّه من صلب الحسن الحجة القائم إمام شيعته </w:t>
      </w:r>
      <w:r>
        <w:rPr>
          <w:rStyle w:val="FootnoteAnchor"/>
          <w:rtl w:val="true"/>
        </w:rPr>
        <w:footnoteReference w:id="121"/>
      </w:r>
      <w:r>
        <w:rPr>
          <w:rFonts w:ascii="Amiri" w:hAnsi="Amiri" w:eastAsia="Amiri" w:cs="Amiri"/>
          <w:color w:val="111111"/>
          <w:sz w:val="28"/>
          <w:sz w:val="28"/>
          <w:szCs w:val="28"/>
          <w:rtl w:val="true"/>
          <w:lang w:bidi="ar-SA"/>
        </w:rPr>
        <w:t xml:space="preserve">و منقذ أوليائه يغيب حتى لا يرى،و يرجع عن أمره قوم و يثبت عليه آخرون وَ يَقُولُونَ مَتى هذَا الْوَعْدُ إِنْ كُنْتُمْ صادِقِينَ </w:t>
      </w:r>
      <w:r>
        <w:rPr>
          <w:rStyle w:val="FootnoteAnchor"/>
          <w:rtl w:val="true"/>
        </w:rPr>
        <w:footnoteReference w:id="122"/>
      </w:r>
      <w:r>
        <w:rPr>
          <w:rFonts w:ascii="Amiri" w:hAnsi="Amiri" w:eastAsia="Amiri" w:cs="Amiri"/>
          <w:color w:val="111111"/>
          <w:sz w:val="28"/>
          <w:sz w:val="28"/>
          <w:szCs w:val="28"/>
          <w:rtl w:val="true"/>
          <w:lang w:bidi="ar-SA"/>
        </w:rPr>
        <w:t xml:space="preserve">و لو لم يكن </w:t>
      </w:r>
      <w:r>
        <w:rPr>
          <w:rStyle w:val="FootnoteAnchor"/>
          <w:rtl w:val="true"/>
        </w:rPr>
        <w:footnoteReference w:id="123"/>
      </w:r>
      <w:r>
        <w:rPr>
          <w:rFonts w:ascii="Amiri" w:hAnsi="Amiri" w:eastAsia="Amiri" w:cs="Amiri"/>
          <w:color w:val="111111"/>
          <w:sz w:val="28"/>
          <w:sz w:val="28"/>
          <w:szCs w:val="28"/>
          <w:rtl w:val="true"/>
          <w:lang w:bidi="ar-SA"/>
        </w:rPr>
        <w:t>من الدنيا إلا يوم واحد لطوّل اللّه عز و جل ذلك اليوم حتى يخرج قائمنا،فيملأ الأرض قسطا و عدلا كما ملئت ظلما و جورا،فلا تخلو الأرض منكم،أعطاكم اللّه علمي و فهمي،و لقد دعوت اللّه تبارك و تعالى أن يجعل العلم و الفقه في عقبي و عقب عقبي و من زرعي و زرع زرعي</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عمران النخعي،عن عمه الحسين بن يزيد النوفلي،عن الحسن بن علي بن سالم،عن أبيه،عن أبي حمزة،عن سعيد بن جبير،عن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اطلع إلى الأرض إطلاعة فاختارني منها فجعلني نبيا،ثم اطلع الثانية فاختار منها عليا فجعله إماما،ثم أمرني أن أتخذه أخا و وليا و وصيا و خليفة و وزيرا،فعلي مني و أنا من علي،و هو زوج ابنتي،و أبو سبطي الحسن و الحسين ألا و إن اللّه تبارك و تعالى جعلني و إياهم حججا على عباده،و جعل من صلب الحسين أئمة يقومون بأمري،و يحفظون وصيتي،التاسع منهم قائم أهل بيتي،و مهدي أمتي،أشبه الناس بي في شمائله و أقواله و أفعاله،يظهر من بعد غيبة طويلة و حيرة مضلة،فيعلن أمر اللّه،و يظهر دين اللّه،و يؤيدر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بنصر اللّه،و ينصر بملائكة اللّه،يملأ الأرض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 بن يزيد،عن حماد بن عيسى،عن عبد اللّه بن مسكان،عن أبان بن أبي عياش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الهلالي،عن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 فإذا الحسين بن علي على فخذه و هو يقبل عينيه و يلثم فاه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سيد ابن سيد،أنت إمام ابن إمام </w:t>
      </w:r>
      <w:r>
        <w:rPr>
          <w:rStyle w:val="FootnoteAnchor"/>
          <w:rtl w:val="true"/>
        </w:rPr>
        <w:footnoteReference w:id="127"/>
      </w:r>
      <w:r>
        <w:rPr>
          <w:rFonts w:ascii="Amiri" w:hAnsi="Amiri" w:eastAsia="Amiri" w:cs="Amiri"/>
          <w:color w:val="111111"/>
          <w:sz w:val="28"/>
          <w:sz w:val="28"/>
          <w:szCs w:val="28"/>
          <w:rtl w:val="true"/>
          <w:lang w:bidi="ar-SA"/>
        </w:rPr>
        <w:t>أبو أئمة،أنت حجة ابن حجة أبو حجج تسعة من صلبك تاسعهم قائمهم</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بابويه أيضا عن أبيه،عن سعد بن عبد اللّه،عن أحمد بن محمد بن عيسى عن محمد بن أبي عمير عن عمر بن أذينة،عن أبان بن أبي عياش،عن سليم ابن قيس الهلالي،و ساق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متكرر في كتب ابن بابويه و غيره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عبد اللّه البرقي </w:t>
      </w:r>
      <w:r>
        <w:rPr>
          <w:rStyle w:val="FootnoteAnchor"/>
          <w:rtl w:val="true"/>
        </w:rPr>
        <w:footnoteReference w:id="129"/>
      </w:r>
      <w:r>
        <w:rPr>
          <w:rFonts w:ascii="Amiri" w:hAnsi="Amiri" w:eastAsia="Amiri" w:cs="Amiri"/>
          <w:color w:val="111111"/>
          <w:sz w:val="28"/>
          <w:sz w:val="28"/>
          <w:szCs w:val="28"/>
          <w:rtl w:val="true"/>
          <w:lang w:bidi="ar-SA"/>
        </w:rPr>
        <w:t>،عن أبيه،عن جده أحمد بن أبي عبد اللّه،عن أبيه محمد بن خالد،عن محمد بن داود،عن محمد بن الجارود العبدي،عن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أمير المؤمنين علي بن أبي طالب عليه السّلام ذات يوم و يده في يد إبنه الحسن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ذات يوم و يدي في يده هكذا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الخلق بعدي </w:t>
      </w:r>
      <w:r>
        <w:rPr>
          <w:rStyle w:val="FootnoteAnchor"/>
          <w:rtl w:val="true"/>
        </w:rPr>
        <w:footnoteReference w:id="130"/>
      </w:r>
      <w:r>
        <w:rPr>
          <w:rFonts w:ascii="Amiri" w:hAnsi="Amiri" w:eastAsia="Amiri" w:cs="Amiri"/>
          <w:color w:val="111111"/>
          <w:sz w:val="28"/>
          <w:sz w:val="28"/>
          <w:szCs w:val="28"/>
          <w:rtl w:val="true"/>
          <w:lang w:bidi="ar-SA"/>
        </w:rPr>
        <w:t>و سيدهم بعد الحسن إبني أخوهث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المظلوم بعد أخيه المقتول في أرض كربلاء،أما إنه و أصحابه من سادات الشهداء يوم القيامة،و من بعد الحسين تسعة من صلبه خلفاء اللّه في أرضه و حججه على عباده،و أمناؤه على وحيه،و أئمة المسلمين،و قادة المؤمنين،و سادة المتقين، تاسعهم القائم الذي يملأ اللّه عز و جل به الأرض نورا بعد ظلمتها،و عدلا بعد جورها، و علما بعد جهلها،و الذي بعث أخي محمدا بالنبوة و اختصني بالإمامة لقد نزل بذلك الوحي من السماء على لسان الروح الأمين جبرائيل،و لقد سئل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الأئمة بعده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Style w:val="FootnoteAnchor"/>
          <w:rtl w:val="true"/>
        </w:rPr>
        <w:footnoteReference w:id="131"/>
      </w:r>
      <w:r>
        <w:rPr>
          <w:rFonts w:ascii="Amiri" w:hAnsi="Amiri" w:eastAsia="Amiri" w:cs="Amiri"/>
          <w:color w:val="111111"/>
          <w:sz w:val="28"/>
          <w:sz w:val="28"/>
          <w:szCs w:val="28"/>
          <w:rtl w:val="true"/>
          <w:lang w:bidi="ar-SA"/>
        </w:rPr>
        <w:t xml:space="preserve">عددهم بعدد البروج، و رب الليالي و الأيام و الشهور إن عدتهم كعدة الشهور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هم يا رسول اللّه؟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رسول اللّه صلّى اللّه عليه و آله يده على رأسي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هذا و آخرهم المهدي،من والاهم فقد والاني،و من عاداهم فقد عاداني،و من أحبهم فقد أحبني و من أبغضهم فقد أبغضني،و من أنكرهم فقد أنكرني،و من عرفهم فقد عرفني،بهم يحفظ اللّه عز و جل دينه،و بهم يعمر بلاده،و بهم يرزق عباده،و بهم ينزل القطر من السماء،و بهم يخرج بركات الأرض،هؤلاء أصفيائي و خلفائي و أئمة المسلمين و موالي المؤمنين</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24" w:name="pg14880_240155"/>
    </w:p>
    <w:p>
      <w:pPr>
        <w:pStyle w:val="Heading2"/>
        <w:numPr>
          <w:ilvl w:val="1"/>
          <w:numId w:val="1"/>
        </w:numPr>
        <w:rPr/>
      </w:pPr>
      <w:bookmarkStart w:id="25" w:name="__RefHeading___Toc804847_388300464"/>
      <w:bookmarkStart w:id="26" w:name="_Toc9"/>
      <w:bookmarkEnd w:id="24"/>
      <w:bookmarkEnd w:id="25"/>
      <w:r>
        <w:rPr>
          <w:rtl w:val="true"/>
        </w:rPr>
        <w:t>لولا الحسين و الأئمة عليهم السلام ما خلق اللّه تعالى الخلق</w:t>
      </w:r>
      <w:bookmarkEnd w:id="26"/>
    </w:p>
    <w:p>
      <w:pPr>
        <w:pStyle w:val="BookText"/>
        <w:rPr/>
      </w:pPr>
      <w:r>
        <w:rPr>
          <w:rFonts w:ascii="Amiri" w:hAnsi="Amiri" w:eastAsia="Amiri" w:cs="Amiri"/>
          <w:color w:val="111111"/>
          <w:sz w:val="28"/>
          <w:sz w:val="28"/>
          <w:szCs w:val="28"/>
          <w:rtl w:val="true"/>
          <w:lang w:bidi="ar-SA"/>
        </w:rPr>
        <w:t>روى الشيخ إبراهيم بن محمد بن أبي بكر بن أبي الحسن بن محمد بن حمويه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أعيان علماء العامة و عظمائهم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 البتول و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كلّما رويته فهو من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العدل بهاء الدين محمد بن يوسف البزرالي </w:t>
      </w:r>
      <w:r>
        <w:rPr>
          <w:rStyle w:val="FootnoteAnchor"/>
          <w:rtl w:val="true"/>
        </w:rPr>
        <w:footnoteReference w:id="134"/>
      </w:r>
      <w:r>
        <w:rPr>
          <w:rFonts w:ascii="Amiri" w:hAnsi="Amiri" w:eastAsia="Amiri" w:cs="Amiri"/>
          <w:color w:val="111111"/>
          <w:sz w:val="28"/>
          <w:sz w:val="28"/>
          <w:szCs w:val="28"/>
          <w:rtl w:val="true"/>
          <w:lang w:bidi="ar-SA"/>
        </w:rPr>
        <w:t xml:space="preserve">بقرائتي عليه بستمائة </w:t>
      </w:r>
      <w:r>
        <w:rPr>
          <w:rStyle w:val="FootnoteAnchor"/>
          <w:rtl w:val="true"/>
        </w:rPr>
        <w:footnoteReference w:id="135"/>
      </w:r>
      <w:r>
        <w:rPr>
          <w:rFonts w:ascii="Amiri" w:hAnsi="Amiri" w:eastAsia="Amiri" w:cs="Amiri"/>
          <w:color w:val="111111"/>
          <w:sz w:val="28"/>
          <w:sz w:val="28"/>
          <w:szCs w:val="28"/>
          <w:rtl w:val="true"/>
          <w:lang w:bidi="ar-SA"/>
        </w:rPr>
        <w:t>بسفح جبل قاسون مما يلي عقبة دمّر ظاهر مدينة دمشق المحروسة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الشيخ أحمد بن الفرج بن علي بن الفرج الأموي إجازة فأقرّ 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الشيخ الصالح جمال الدين أحمد بن محمد بن محمد المعروف بدكويه القزويني رحمه اللّه و غيره إجازة بروايتهم عن الشيخ الإمام إمام الدين أبي القاسم عبد الكريم بن محمد بن عبد الكريم الرافعي القزويني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الشيخ العالم عبد القادر بن أبي صالح الجبلي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البركات هبة اللّه بن موسى السقطي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القاضي أبو المظفّر هنّاد بن إبراهيم النّسفي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الحسن بن محمد بن موسى بتكريت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محمد بن الفرّخان </w:t>
      </w:r>
      <w:r>
        <w:rPr>
          <w:rStyle w:val="FootnoteAnchor"/>
          <w:rtl w:val="true"/>
        </w:rPr>
        <w:footnoteReference w:id="136"/>
      </w:r>
      <w:r>
        <w:rPr>
          <w:rFonts w:ascii="Amiri" w:hAnsi="Amiri" w:eastAsia="Amiri" w:cs="Amiri"/>
          <w:color w:val="111111"/>
          <w:sz w:val="28"/>
          <w:sz w:val="28"/>
          <w:szCs w:val="28"/>
          <w:rtl w:val="true"/>
          <w:lang w:bidi="ar-SA"/>
        </w:rPr>
        <w:t xml:space="preserve">،حدّثنا محمد بن يزيد القاضي،حدّثنا الليث بن سعد </w:t>
      </w:r>
      <w:r>
        <w:rPr>
          <w:rStyle w:val="FootnoteAnchor"/>
          <w:rtl w:val="true"/>
        </w:rPr>
        <w:footnoteReference w:id="137"/>
      </w:r>
      <w:r>
        <w:rPr>
          <w:rFonts w:ascii="Amiri" w:hAnsi="Amiri" w:eastAsia="Amiri" w:cs="Amiri"/>
          <w:color w:val="111111"/>
          <w:sz w:val="28"/>
          <w:sz w:val="28"/>
          <w:szCs w:val="28"/>
          <w:rtl w:val="true"/>
          <w:lang w:bidi="ar-SA"/>
        </w:rPr>
        <w:t>عن العلاء بن عبد الرّحمن عن أبيه،عن أبي هريرة،</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تعالى آدم أبو البشر،و نفخ فيه من روحه،التفت آدم يمنة العرش فإذا في النور خمسة أشباح سجّدا و ركّعا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هل خلقت أحدا من طين قبلي؟قال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هؤلاء الخمسة الذين أراهم في هيئتي و صورتي؟قال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خمسة من ولدك،لولاهم ما خلقتك،هؤلاء خمسة شققت لهم خمسة اسماء من اسمائي،لولاهم ما خلقت الجنة،و لا النار،و لا العرش،و لا الكرسي، و لا السماء و لا الأرض،و لا الملائكة،و لا الانس،و لا الجن،فأنا المحمود و هذا محمد، و انا العالي و هذا عليّ،و انا الفاطر و هذه فاطمة،و أنا الاحسان و هذا الحسن،و أنا المحسن و هذا الحسين،آليت بعزتي أنه لا يأتني أحد بمثقال حبة من خردل من بغض أحدهم إلا ادخلته ناري و لا أبالي،يا آدم هؤلاء صفوتي بهم انجيهم </w:t>
      </w:r>
      <w:r>
        <w:rPr>
          <w:rStyle w:val="FootnoteAnchor"/>
          <w:rtl w:val="true"/>
        </w:rPr>
        <w:footnoteReference w:id="138"/>
      </w:r>
      <w:r>
        <w:rPr>
          <w:rFonts w:ascii="Amiri" w:hAnsi="Amiri" w:eastAsia="Amiri" w:cs="Amiri"/>
          <w:color w:val="111111"/>
          <w:sz w:val="28"/>
          <w:sz w:val="28"/>
          <w:szCs w:val="28"/>
          <w:rtl w:val="true"/>
          <w:lang w:bidi="ar-SA"/>
        </w:rPr>
        <w:t>و بهم اهلكهم، فإذا كان لك إلي حاجة فبهؤلاء 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سفينة النجاة من تعلق بها نجى و من حاد عنها هلك،فمن كان له إلى اللّه حاجة فليسأل بنا أهل البيت</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أنبأني أبو طالب بن الحسين الخازن </w:t>
      </w:r>
      <w:r>
        <w:rPr>
          <w:rStyle w:val="FootnoteAnchor"/>
          <w:rtl w:val="true"/>
        </w:rPr>
        <w:footnoteReference w:id="140"/>
      </w:r>
      <w:r>
        <w:rPr>
          <w:rFonts w:ascii="Amiri" w:hAnsi="Amiri" w:eastAsia="Amiri" w:cs="Amiri"/>
          <w:color w:val="111111"/>
          <w:sz w:val="28"/>
          <w:sz w:val="28"/>
          <w:szCs w:val="28"/>
          <w:rtl w:val="true"/>
          <w:lang w:bidi="ar-SA"/>
        </w:rPr>
        <w:t xml:space="preserve">عن ناصر بن أبي المكارم </w:t>
      </w:r>
      <w:r>
        <w:rPr>
          <w:rStyle w:val="FootnoteAnchor"/>
          <w:rtl w:val="true"/>
        </w:rPr>
        <w:footnoteReference w:id="141"/>
      </w:r>
      <w:r>
        <w:rPr>
          <w:rFonts w:ascii="Amiri" w:hAnsi="Amiri" w:eastAsia="Amiri" w:cs="Amiri"/>
          <w:color w:val="111111"/>
          <w:sz w:val="28"/>
          <w:sz w:val="28"/>
          <w:szCs w:val="28"/>
          <w:rtl w:val="true"/>
          <w:lang w:bidi="ar-SA"/>
        </w:rPr>
        <w:t>إجازة أخبرنا أبو المؤيد الموفق بن أحمد إجازة إن لم يكن سماعا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العزيز بن محمد،عن والده أبي القاسم بن أبي الفضل بن عبد الكريم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شهردار بن شيرويه بن شهردار الديلمي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عبدوس بن عبد اللّه </w:t>
      </w:r>
      <w:r>
        <w:rPr>
          <w:rStyle w:val="FootnoteAnchor"/>
          <w:rtl w:val="true"/>
        </w:rPr>
        <w:footnoteReference w:id="142"/>
      </w:r>
      <w:r>
        <w:rPr>
          <w:rFonts w:ascii="Amiri" w:hAnsi="Amiri" w:eastAsia="Amiri" w:cs="Amiri"/>
          <w:color w:val="111111"/>
          <w:sz w:val="28"/>
          <w:sz w:val="28"/>
          <w:szCs w:val="28"/>
          <w:rtl w:val="true"/>
          <w:lang w:bidi="ar-SA"/>
        </w:rPr>
        <w:t xml:space="preserve">،حدّثنا أبو علي </w:t>
      </w:r>
      <w:r>
        <w:rPr>
          <w:rStyle w:val="FootnoteAnchor"/>
          <w:rtl w:val="true"/>
        </w:rPr>
        <w:footnoteReference w:id="143"/>
      </w:r>
      <w:r>
        <w:rPr>
          <w:rFonts w:ascii="Amiri" w:hAnsi="Amiri" w:eastAsia="Amiri" w:cs="Amiri"/>
          <w:color w:val="111111"/>
          <w:sz w:val="28"/>
          <w:sz w:val="28"/>
          <w:szCs w:val="28"/>
          <w:rtl w:val="true"/>
          <w:lang w:bidi="ar-SA"/>
        </w:rPr>
        <w:t>محمد بن أحمد العطشي،حدّثنا أبو سعيد العدوي الحسين بن علي،حدّثنا أحمد بن المقدام العجلي أبو الاشعب،حدّثنا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عياض،عن ثور بن يزيد،عن خالد بن معدان،عن زاذان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حبيبي المصطفى محمدا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 عز و جل مطيعا،يسبح اللّه ذلك النور و يقدسه قبل أن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آدم بأربعة عشر ألف سنة،فلما خلق اللّه تعالى آدم ركب ذلك النور في صلبه فلم نزل </w:t>
      </w:r>
      <w:r>
        <w:rPr>
          <w:rStyle w:val="FootnoteAnchor"/>
          <w:rtl w:val="true"/>
        </w:rPr>
        <w:footnoteReference w:id="145"/>
      </w:r>
      <w:r>
        <w:rPr>
          <w:rFonts w:ascii="Amiri" w:hAnsi="Amiri" w:eastAsia="Amiri" w:cs="Amiri"/>
          <w:color w:val="111111"/>
          <w:sz w:val="28"/>
          <w:sz w:val="28"/>
          <w:szCs w:val="28"/>
          <w:rtl w:val="true"/>
          <w:lang w:bidi="ar-SA"/>
        </w:rPr>
        <w:t>في شيء واحد حتى افترقنا في صلب عبد المطلب فجزء أنا،و جزء علي</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الاسناد إلى شهردار إجازة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الفتح عبدوس بن عبد اللّه بن عبدوس الهمداني كتابة،أنبأنا الشريف </w:t>
      </w:r>
      <w:r>
        <w:rPr>
          <w:rStyle w:val="FootnoteAnchor"/>
          <w:rtl w:val="true"/>
        </w:rPr>
        <w:footnoteReference w:id="147"/>
      </w:r>
      <w:r>
        <w:rPr>
          <w:rFonts w:ascii="Amiri" w:hAnsi="Amiri" w:eastAsia="Amiri" w:cs="Amiri"/>
          <w:color w:val="111111"/>
          <w:sz w:val="28"/>
          <w:sz w:val="28"/>
          <w:szCs w:val="28"/>
          <w:rtl w:val="true"/>
          <w:lang w:bidi="ar-SA"/>
        </w:rPr>
        <w:t>أبو طالب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ابن مردويه الحافظ،حدّثنا إسحاق بن محمد بن علي بن خالد،حدّثنا أحمد بن زكريا،حدّثنا ابن طهمان،حدّثنا محمد بن خالد الهاشمي،حدّثنا الحسن بن إسماعيل بن عباد </w:t>
      </w:r>
      <w:r>
        <w:rPr>
          <w:rStyle w:val="FootnoteAnchor"/>
          <w:rtl w:val="true"/>
        </w:rPr>
        <w:footnoteReference w:id="148"/>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 تعالى من قبل أن يخلق آدم اللّه بأربعة عشر ألف عام فلما خلق اللّه تعالى آدم سلك ذلك النور في صلبه،فلم يزل اللّه تعالى ينقله من صلب إلى صلب حتى أقره صلب عبد المطّلب،ثم أخرجه من صلب عبد المطّلب فقسّمه قسمين قسما في صلب عبد اللّه،و قسما في صلب أبي طالب،فعلي مني،و أنا منه،لحمه لحمي،و دمه دمي،فمن أحبه فبحبي أحبه،و من أبغضه،فببغضي أبغضه</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المناقب الفاخرة في العترة الطاهرة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محمد بن علي بن سعد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الجوهري </w:t>
      </w:r>
      <w:r>
        <w:rPr>
          <w:rStyle w:val="FootnoteAnchor"/>
          <w:rtl w:val="true"/>
        </w:rPr>
        <w:footnoteReference w:id="150"/>
      </w:r>
      <w:r>
        <w:rPr>
          <w:rFonts w:ascii="Amiri" w:hAnsi="Amiri" w:eastAsia="Amiri" w:cs="Amiri"/>
          <w:color w:val="111111"/>
          <w:sz w:val="28"/>
          <w:sz w:val="28"/>
          <w:szCs w:val="28"/>
          <w:rtl w:val="true"/>
          <w:lang w:bidi="ar-SA"/>
        </w:rPr>
        <w:t>،عن القاسم بن الحسن،عن أبيه الحسن،عن محمد بن علي،عن أبيه، عن علي بن العباس،عن أبان عن أنس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عز و جل آدم نظر إلى سرادق العرش فرأى مكتوبا لا إله إلاّ اللّه محمد رسول اللّه و اسماء أربعة فقال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خلقت خلقا من إنس قبلي؟فقال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الاسماء التي أراها؟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هؤلاء خيرتي من خلقي،و صفوتي،يا آدم لولا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خلقتك و لو لا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 الجنة و لا النار،إياك أن تنظر إليهم بعين الحسد يا آدم فلما أكل آدم عليه السّلام من الشجرة و أخرج من الجنة و نال الخطيئة و أراد التوبة قال في توبته و تضرعه إلى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الخمسة الذين على سرادق العرش إلا غفرت لي فاوحى اللّه تعالى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قد غفرت لك فكان ذلك في سابق علمي فيك يا آدم،فقال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هؤلاء الخمسة و بحق المغفرة إلا عرفتني من هؤلاء؟قال تعالى يا آدم هؤلاء الخمسة من ولدك شققت لهم خمسة أسماء من اسمائي العظام،فأنا المحمود و هذا أحمد،و أنا العالي و هذا علي،و أنا الفاطر و هذه فاطمة،و أنا المحسن و هذا الحسن،و أنا الاحسان و هذا حسين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النسّابة عبد الحميد بن فخار الموسوي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كتابة،أخبرنا النقيب أبو طالب عبد الرّحمن بن عبد السميع الواسطي إجازة أنبأنا شاذان بن جبرائيل بن إسماعيل القمي بقرائتي عليه،أنبأنا أبو عبد اللّه محمد بن عبد العزيز القمي،أنبأنا الإمام حاكم الدين أبو عبد اللّه محمد بن أحمد بن علي بن أحمد بن محمد بن إبراهيم النظيري </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 بن أحمد بن الحسن الحداد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نعيم أحمد بن عبد اللّه بن أحمد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بن خلاد النصيبي ببغداد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الحرث بن أبي اسامة </w:t>
      </w:r>
      <w:r>
        <w:rPr>
          <w:rStyle w:val="FootnoteAnchor"/>
          <w:rtl w:val="true"/>
        </w:rPr>
        <w:footnoteReference w:id="152"/>
      </w:r>
      <w:r>
        <w:rPr>
          <w:rFonts w:ascii="Amiri" w:hAnsi="Amiri" w:eastAsia="Amiri" w:cs="Amiri"/>
          <w:color w:val="111111"/>
          <w:sz w:val="28"/>
          <w:sz w:val="28"/>
          <w:szCs w:val="28"/>
          <w:rtl w:val="true"/>
          <w:lang w:bidi="ar-SA"/>
        </w:rPr>
        <w:t>التميمي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داود بن المحبر بن محمد </w:t>
      </w:r>
      <w:r>
        <w:rPr>
          <w:rStyle w:val="FootnoteAnchor"/>
          <w:rtl w:val="true"/>
        </w:rPr>
        <w:footnoteReference w:id="1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قيس بن الربيع،عن عباد بن كثير،عن أبي عثمان النهدي </w:t>
      </w:r>
      <w:r>
        <w:rPr>
          <w:rStyle w:val="FootnoteAnchor"/>
          <w:rtl w:val="true"/>
        </w:rPr>
        <w:footnoteReference w:id="154"/>
      </w:r>
      <w:r>
        <w:rPr>
          <w:rFonts w:ascii="Amiri" w:hAnsi="Amiri" w:eastAsia="Amiri" w:cs="Amiri"/>
          <w:color w:val="111111"/>
          <w:sz w:val="28"/>
          <w:sz w:val="28"/>
          <w:szCs w:val="28"/>
          <w:rtl w:val="true"/>
          <w:lang w:bidi="ar-SA"/>
        </w:rPr>
        <w:t>عن سلمان الفارسي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أنا و علي بن أبي طالب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عن يمين العرش نسبح اللّه و نقدسه من قبل أن يخلق اللّه تعالى آدم بأربعة عشر ألف سنة،فلما خلق اللّه آدم نقلنا إلى أصلاب الرجال و أرحام النساء الطاهرات،ثم نقلنا إلى صلب عبد المطلب و قسمنا نصفين فجعل النصف </w:t>
      </w:r>
      <w:r>
        <w:rPr>
          <w:rStyle w:val="FootnoteAnchor"/>
          <w:rtl w:val="true"/>
        </w:rPr>
        <w:footnoteReference w:id="156"/>
      </w:r>
      <w:r>
        <w:rPr>
          <w:rFonts w:ascii="Amiri" w:hAnsi="Amiri" w:eastAsia="Amiri" w:cs="Amiri"/>
          <w:color w:val="111111"/>
          <w:sz w:val="28"/>
          <w:sz w:val="28"/>
          <w:szCs w:val="28"/>
          <w:rtl w:val="true"/>
          <w:lang w:bidi="ar-SA"/>
        </w:rPr>
        <w:t xml:space="preserve">في صلب أبي،عبد اللّه،و جعل النصف </w:t>
      </w:r>
      <w:r>
        <w:rPr>
          <w:rStyle w:val="FootnoteAnchor"/>
          <w:rtl w:val="true"/>
        </w:rPr>
        <w:footnoteReference w:id="157"/>
      </w:r>
      <w:r>
        <w:rPr>
          <w:rFonts w:ascii="Amiri" w:hAnsi="Amiri" w:eastAsia="Amiri" w:cs="Amiri"/>
          <w:color w:val="111111"/>
          <w:sz w:val="28"/>
          <w:sz w:val="28"/>
          <w:szCs w:val="28"/>
          <w:rtl w:val="true"/>
          <w:lang w:bidi="ar-SA"/>
        </w:rPr>
        <w:t>في صلب عمي أبي طالب،فخلقت من ذلك النصف و خلق علي من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و اشتق اللّه تعالى من أسمائه أسماء،فاللّه عز و جل محمود و أنا محمد،و اللّه الأعلى و أخي علي،و اللّه فاطر </w:t>
      </w:r>
      <w:r>
        <w:rPr>
          <w:rStyle w:val="FootnoteAnchor"/>
          <w:rtl w:val="true"/>
        </w:rPr>
        <w:footnoteReference w:id="159"/>
      </w:r>
      <w:r>
        <w:rPr>
          <w:rFonts w:ascii="Amiri" w:hAnsi="Amiri" w:eastAsia="Amiri" w:cs="Amiri"/>
          <w:color w:val="111111"/>
          <w:sz w:val="28"/>
          <w:sz w:val="28"/>
          <w:szCs w:val="28"/>
          <w:rtl w:val="true"/>
          <w:lang w:bidi="ar-SA"/>
        </w:rPr>
        <w:t xml:space="preserve">و ابنتي فاطمة،و اللّه محسن و ابناي الحسن و الحسين،و كان اسمي في الرسالة و النبوة، و كان اسمه في الخلافة و الشجاعة،فانا رسول اللّه </w:t>
      </w:r>
      <w:r>
        <w:rPr>
          <w:rStyle w:val="FootnoteAnchor"/>
          <w:rtl w:val="true"/>
        </w:rPr>
        <w:footnoteReference w:id="160"/>
      </w:r>
      <w:r>
        <w:rPr>
          <w:rFonts w:ascii="Amiri" w:hAnsi="Amiri" w:eastAsia="Amiri" w:cs="Amiri"/>
          <w:color w:val="111111"/>
          <w:sz w:val="28"/>
          <w:sz w:val="28"/>
          <w:szCs w:val="28"/>
          <w:rtl w:val="true"/>
          <w:lang w:bidi="ar-SA"/>
        </w:rPr>
        <w:t>و علي ولي اللّه</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27" w:name="pg14880_240160"/>
    </w:p>
    <w:p>
      <w:pPr>
        <w:pStyle w:val="Heading2"/>
        <w:numPr>
          <w:ilvl w:val="1"/>
          <w:numId w:val="1"/>
        </w:numPr>
        <w:rPr/>
      </w:pPr>
      <w:bookmarkStart w:id="28" w:name="__RefHeading___Toc804849_388300464"/>
      <w:bookmarkStart w:id="29" w:name="_Toc10"/>
      <w:bookmarkEnd w:id="27"/>
      <w:bookmarkEnd w:id="28"/>
      <w:r>
        <w:rPr>
          <w:rtl w:val="true"/>
        </w:rPr>
        <w:t>عظمة الإمام الحسين عليه السلام و بركاته</w:t>
      </w:r>
      <w:bookmarkEnd w:id="29"/>
    </w:p>
    <w:p>
      <w:pPr>
        <w:pStyle w:val="BookText"/>
        <w:rPr/>
      </w:pPr>
      <w:r>
        <w:rPr>
          <w:rFonts w:ascii="Amiri" w:hAnsi="Amiri" w:eastAsia="Amiri" w:cs="Amiri"/>
          <w:color w:val="111111"/>
          <w:sz w:val="28"/>
          <w:sz w:val="28"/>
          <w:szCs w:val="28"/>
          <w:rtl w:val="true"/>
          <w:lang w:bidi="ar-SA"/>
        </w:rPr>
        <w:t>ينقل آية اللّه دستغيب هذه القصة عن السيّد الزاهد مولانا الحاج فرج اللّه البهبهاني و القصة بخط السّيد فرج اللّه نفسه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هناك شخص اسمه عبد اللّه يسكن بهبهان و في ليلة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من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شلّت إحدى رجليه و لم يستطع الحركة بعدها إلاّ بالاستعانة بعكازتين يضعهما تحت إبطيه و كانت تصله حقوق من أمير المؤمنين تمكنه من مواصلة العيش بكرامة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قد راجع مرارا الدكتور غلامي في مدينتنا لكن الدكتور أجابه بأن حالته ميؤوس منها ثم جاء إليّ يوما يطلب العون حتى أرسله إلى مدينة أهواز فهيأت له الوسيلة و أعطيته كتاب توصية لحضرة آية اللّه البهبهاني حيث استقبله خير استقبال و أرسله إلى الدكتور فرهاد طبيب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لرجله الصور الشعاعية اللازمة و بعد تدقيقها أجابه بأن حالته لا يمكن شفاؤها حيث شوهدت غدة سرطانية في ركتبه فأرسله إلى مشفى في آبادان حيث أخذت له مرة أخرى أربع صور شعاعية و ظهر أن علاجه مستعص فأقفل راجعا إلى بهبهان و هو يائس من الشفاء على أيدي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أنه كان يرى خلال هذه الفترة أحلاما تسره و تحفز فيه الأمل بالشفاء فيستيقظ مسرورا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الأحلام أنني رأيت نفسي يوما و قد دخلت القسم</w:t>
      </w:r>
    </w:p>
    <w:p>
      <w:pPr>
        <w:pStyle w:val="BookText"/>
        <w:rPr/>
      </w:pPr>
      <w:r>
        <w:rPr>
          <w:rFonts w:ascii="Amiri" w:hAnsi="Amiri" w:eastAsia="Amiri" w:cs="Amiri"/>
          <w:color w:val="111111"/>
          <w:sz w:val="28"/>
          <w:sz w:val="28"/>
          <w:szCs w:val="28"/>
          <w:rtl w:val="true"/>
          <w:lang w:bidi="ar-SA"/>
        </w:rPr>
        <w:t xml:space="preserve">الخارجي من داركم </w:t>
      </w:r>
      <w:r>
        <w:rPr>
          <w:rStyle w:val="FootnoteAnchor"/>
          <w:rtl w:val="true"/>
        </w:rPr>
        <w:footnoteReference w:id="162"/>
      </w:r>
      <w:r>
        <w:rPr>
          <w:rFonts w:ascii="Amiri" w:hAnsi="Amiri" w:eastAsia="Amiri" w:cs="Amiri"/>
          <w:color w:val="111111"/>
          <w:sz w:val="28"/>
          <w:sz w:val="28"/>
          <w:szCs w:val="28"/>
          <w:rtl w:val="true"/>
          <w:lang w:bidi="ar-SA"/>
        </w:rPr>
        <w:t>و لم تكونوا هناك و لكنني شاهدت سيدين مهيبين نورانيين قد جلسا تحت شجرة التفاح ثم رأيتكم تدخلون الباحة في هذه الأثناء و بعد التحية و السلام قدم السيدان نفسيهما إليك فكان أحدهما الإمام الحسين عليه السّلام و الثاني ولده علي الأكبر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أعطاكم الإمام الحسين عليه السّلام تفاحتين و قال إحداهما لك و الأخرى لولدك حيث ستكون نتيجة ذلك بعد سنتين ستكلم الحجة بن الحسن ست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طلبت من جنابكم أن تطلبوا شفائي من الإمام الحسين عليه السّلام فقال أحدهما سنعقد يوم الاثنين من جمادى الثانية لعام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العزاء الحسيني في منزل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السيد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بالجلوس عند منبر الحسين و سوف تشفى إن شاء اللّه عزّ و جلّ بعد مراسم العزاء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استيقظ عبد اللّه من النوم مسرورا و جاء إلى داري و أخبرني بالحكاية و بقي ينتظر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الإثنين المذكور شاهدت عبد اللّه بعكازيته و هو يدخل المجلس ثم يجلس بقرب المنبر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عبد اللّه بقية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جلست حوالي الساعة أحسست بان رجلي المشلولة قد دبّ فيها شيء ما و ربما هو جريان الدم فمددت رجلي ثم جمعتها فإذا هي سالمة لا ألم فيها و لم يكن مجلس العزاء أثناء ذلك قد انتهى و لكن من فرحتي تحدثت مع من 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توجه عبد اللّه إليّ و صافحني مسرورا و إذا بالحاضرين في المجلس قد علا صوتهم بالصلاة على محمّد و آل محمّد و قد شفي عبد اللّه تماما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بهذه المناسبة العظيمة انعقدت مجالس الفرح في مدينة بهبهان و في اليوم التالي أي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أقيمت في منزلي مراسم الفرح باسم معاجز سيد الشهداء حيثي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جمع غفير من أهالي المدينة و أخذت الصور العديدة لهذه المناسبة السعيدة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30" w:name="pg14880_240163"/>
    </w:p>
    <w:p>
      <w:pPr>
        <w:pStyle w:val="Heading2"/>
        <w:numPr>
          <w:ilvl w:val="1"/>
          <w:numId w:val="1"/>
        </w:numPr>
        <w:rPr/>
      </w:pPr>
      <w:bookmarkStart w:id="31" w:name="__RefHeading___Toc804851_388300464"/>
      <w:bookmarkStart w:id="32" w:name="_Toc11"/>
      <w:bookmarkEnd w:id="30"/>
      <w:bookmarkEnd w:id="31"/>
      <w:r>
        <w:rPr>
          <w:rtl w:val="true"/>
        </w:rPr>
        <w:t>قيمة تضحية الحسين عليه السلام</w:t>
      </w:r>
      <w:bookmarkEnd w:id="32"/>
    </w:p>
    <w:p>
      <w:pPr>
        <w:pStyle w:val="BookText"/>
        <w:rPr/>
      </w:pPr>
      <w:r>
        <w:rPr>
          <w:rFonts w:ascii="Amiri" w:hAnsi="Amiri" w:eastAsia="Amiri" w:cs="Amiri"/>
          <w:color w:val="111111"/>
          <w:sz w:val="28"/>
          <w:sz w:val="28"/>
          <w:szCs w:val="28"/>
          <w:rtl w:val="true"/>
          <w:lang w:bidi="ar-SA"/>
        </w:rPr>
        <w:t>كان أحد المتعلمين يداوم على زيارة الحسين عليه السّلام في كل المناسبات في حرمه الشريف و في أحد الأيام سمع حديثا في حق الإمام ما معناه إنه مهما اعطى اللّه الحسين فإنه قليل في حق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هذا الحديث على المبالغة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طريقة لزيارة الحسين على فرسه إعترضه شاب و قال له اصحبني معك قال أنت راجل و أنا راكب قال و إن أركض معك فمشيا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أثناء الطريق قال الشاب للمتعلم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بحديث نستفيد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أحدثك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قديم الزمان ملك يذهب إلى الصيد في كل فرصه فتوفى و خلّف ولدا في الثامنة عشر من عمره مع سفراء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الولد على مسار أبيه و في إحدى سفراته للصيد شذت فرسه عن الطريق فضاع عن الحاشية في الصحراء حتى وصل إلى كوخ فيه امرأة و عجوز فتقدما له و أنزلاه عن الفرس و ربطاه و أشعلا له الحطب لكي يتدفأ إذ كانت الأيام أيام ربيع و الوقت متأخر في 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يملك إلاّ شاة واحدة فذبحاها و أطعماه كبدها من دون علمهما بأنه الملك و قالا له في الصباح تحلّ مشكلتك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إن انفلج عمود الصباح حتى كانت الحاشية تحيط بالكوخ فقص لهم القصة و قال لهم إنه بمنزلة والدي لقد أحياني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أكافيه مخاطبا سفراءه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شاة فاعطه 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شاة فاعطه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شاة فأعطه ملكا عظيما و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يتكلم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فاعترض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لو قلته لا تعمل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أعطاك كل ما يملك فإذا أردت أن تكون مثله فأعطه كل ما تملك، و إذا أردت أن تتفضل فكن له عبدا،إضافة إلى 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الملك و أعطاه كل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معنى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العجوز قدم كبشا للملك فأعطاه كل ما يملك و لم يتفضل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بالحسين عليه السّلام الذي قدّم نفسه و طفله و عياله و أصحابه أكباشا للّه الملك القهار فهل يجزي الملك كله؟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فتوقف المتعلم منتبها فتلفت فلم يجد الشاب فكان الحجة عليه السّلام أرواحنا له الفدى</w:t>
      </w:r>
      <w:r>
        <w:rPr>
          <w:rFonts w:eastAsia="Amiri" w:cs="Amiri" w:ascii="Amiri" w:hAnsi="Amiri"/>
          <w:color w:val="111111"/>
          <w:sz w:val="28"/>
          <w:szCs w:val="28"/>
          <w:rtl w:val="true"/>
          <w:lang w:bidi="ar-SA"/>
        </w:rPr>
        <w:t>.</w:t>
      </w:r>
      <w:bookmarkStart w:id="33" w:name="pg14880_240165"/>
    </w:p>
    <w:p>
      <w:pPr>
        <w:pStyle w:val="Heading2"/>
        <w:numPr>
          <w:ilvl w:val="1"/>
          <w:numId w:val="1"/>
        </w:numPr>
        <w:rPr/>
      </w:pPr>
      <w:bookmarkStart w:id="34" w:name="__RefHeading___Toc804853_388300464"/>
      <w:bookmarkStart w:id="35" w:name="_Toc12"/>
      <w:bookmarkEnd w:id="33"/>
      <w:bookmarkEnd w:id="34"/>
      <w:r>
        <w:rPr>
          <w:rtl w:val="true"/>
        </w:rPr>
        <w:t>الإخلاص عند الإمام الحسين عليه السلام</w:t>
      </w:r>
      <w:bookmarkEnd w:id="35"/>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لشخصية أبي عبد الله عليه السّلام أبعادا شتى يستلزم كل واحد منها بيانا و توضيحا شاملا،من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الإخلاص معناه الإلتزام بالواجب الإلهي و عدم إدخال المصالح الذاتية و الفئوية و الدوافع المادية فيه</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804855_388300464"/>
      <w:bookmarkStart w:id="37" w:name="_Toc13"/>
      <w:bookmarkEnd w:id="36"/>
      <w:r>
        <w:rPr>
          <w:rtl w:val="true"/>
        </w:rPr>
        <w:t>الثقة باللّه تعالى عند الإمام الحسين عليه السلام</w:t>
      </w:r>
      <w:bookmarkEnd w:id="37"/>
    </w:p>
    <w:p>
      <w:pPr>
        <w:pStyle w:val="BookText"/>
        <w:rPr/>
      </w:pPr>
      <w:r>
        <w:rPr>
          <w:rFonts w:ascii="Amiri" w:hAnsi="Amiri" w:eastAsia="Amiri" w:cs="Amiri"/>
          <w:color w:val="111111"/>
          <w:sz w:val="28"/>
          <w:sz w:val="28"/>
          <w:szCs w:val="28"/>
          <w:rtl w:val="true"/>
          <w:lang w:bidi="ar-SA"/>
        </w:rPr>
        <w:t>و البعد الآخر هو الثقة بالله،إذ أن ظواهر الأمور كانت تقضي بأنّ تلك الشعلة ستخفت في صحراء كربلاء،و لكن كيف يرى ذلك الفرزدق الشاعر في حين لم يكن يراه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يراه الناصحون القادمون من الكوفة،و لا يراه الحسين بن علي عليه السّلام الذي كان 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ظواهر الأمور توحي بهذا المآل،إلاّ أنّ الثقة باللّه كانت توجب عليه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كل هذه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الغلبة ستكون لكلامه الصادق و لموقفه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جوهر القضية هو أن تتحقق نيّة المرء و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الإنسان المخلص لا تهمه ذاته فيما إذا تحققت الغاية التي يرمي إليها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ذات مرّة أحد أكابر أهل السلوك و المعرفة كتب في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إذا افترضنا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الأعمال التي كان رسول اللّه صلّى اللّه عليه و آله يطمح الى تحقيقها قد</w:t>
      </w:r>
    </w:p>
    <w:p>
      <w:pPr>
        <w:pStyle w:val="BookText"/>
        <w:rPr/>
      </w:pPr>
      <w:r>
        <w:rPr>
          <w:rFonts w:ascii="Amiri" w:hAnsi="Amiri" w:eastAsia="Amiri" w:cs="Amiri"/>
          <w:color w:val="111111"/>
          <w:sz w:val="28"/>
          <w:sz w:val="28"/>
          <w:szCs w:val="28"/>
          <w:rtl w:val="true"/>
          <w:lang w:bidi="ar-SA"/>
        </w:rPr>
        <w:t>تحقّقت،و لكن باسم شخص آخر،فهل كان ذلك يغيظ رسول الله صلّى اللّه عليه و آله؟و هل كان يقف منها موقفا سلبيا مادامت باسم شخص آخر،أو أنه يقف منها موقفا إيجابيا بدون الالتفات الى الإسم الذي تتحقق على يده؟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فالغاية هي المهمة،و الإنسان المخلص لا يأبه كثيرا بالشخص و بالذات و بالأنا،باعتباره انسانا مخلصا و له ثقة باللّه،و موقنا بأن الباري تعالى سيحقق هذا الهدف؛لأنه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 فالكثير من الجنود الغالبين يخرّون صرعى في ميادين الجهاد،إلاّ أنه تعالى قال في الوقت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جُنْدَنا لَهُمُ الْغالِبُونَ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8" w:name="pg14880_240167"/>
    </w:p>
    <w:p>
      <w:pPr>
        <w:pStyle w:val="Heading2"/>
        <w:numPr>
          <w:ilvl w:val="1"/>
          <w:numId w:val="1"/>
        </w:numPr>
        <w:rPr/>
      </w:pPr>
      <w:bookmarkStart w:id="39" w:name="__RefHeading___Toc804857_388300464"/>
      <w:bookmarkStart w:id="40" w:name="_Toc14"/>
      <w:bookmarkEnd w:id="38"/>
      <w:bookmarkEnd w:id="39"/>
      <w:r>
        <w:rPr>
          <w:rtl w:val="true"/>
        </w:rPr>
        <w:t>صواب الموقف عند الإمام الحسين عليه السلام</w:t>
      </w:r>
      <w:bookmarkEnd w:id="4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البعد الثالث فهو إدراك الموقف،و عدم الوقوع في الخطأ في اتخاذه،فقد كان الإمام الحسين متصديا لزمام المسؤولية و الإمامة مدة عشر سنوات،مارس خلالها نشاطات أخرى ليست من طراز الفعل الإستشهادي في كربلاء،و لكن بمجرد أن سنحت له الفرصة للإتيان بعمل كبير استغل تلك الفرصة و وثب و تمسّك بها،و لم يدعها تفلت من بين يديه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41" w:name="pg14880_240168"/>
    </w:p>
    <w:p>
      <w:pPr>
        <w:pStyle w:val="Heading2"/>
        <w:numPr>
          <w:ilvl w:val="1"/>
          <w:numId w:val="1"/>
        </w:numPr>
        <w:rPr/>
      </w:pPr>
      <w:bookmarkStart w:id="42" w:name="__RefHeading___Toc804859_388300464"/>
      <w:bookmarkStart w:id="43" w:name="_Toc15"/>
      <w:bookmarkEnd w:id="41"/>
      <w:bookmarkEnd w:id="42"/>
      <w:r>
        <w:rPr>
          <w:rtl w:val="true"/>
        </w:rPr>
        <w:t>عمل و جهاد الإمام الحسين عليه السلام</w:t>
      </w:r>
      <w:bookmarkEnd w:id="43"/>
    </w:p>
    <w:p>
      <w:pPr>
        <w:pStyle w:val="Heading3"/>
        <w:numPr>
          <w:ilvl w:val="2"/>
          <w:numId w:val="1"/>
        </w:numPr>
        <w:rPr/>
      </w:pPr>
      <w:bookmarkStart w:id="44" w:name="__RefHeading___Toc804861_388300464"/>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تلاحظون أنّ الإمام الحسين عليه السّلام مع كونه سبط النبي صلّى اللّه عليه و آله،و ابن علي بن أبي طالب عليه السّلام،و ابن فاطمة الزهراء عليها السّلام،و هذه الأشياء عظيمة بحد ذاتها و ترفع الإنسان كثيرا،إضافة إلى أنه قد نشأ في تلك الدار و تربى في ذلك الحجر و ترعرع في تلك الأجواء المعنوية و النعيم الروحي،لكنه لم يكتف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رحل رسول اللّه صلّى اللّه عليه و آله،كان الإمام الحسين عليه السّلام صبيا في الثامنة أو التاسعة من عمره،و عند استشهاد أمير المؤمنين عليه السّلام كان شابا في السابعة أو الثامنة و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عهد أمير المؤمنين الذي كان عهد ابتلاء و جهد و عمل كان هذا الجوهر المستعد يتلقى التربية بالأعمال العظيمة و يتأهل على يد أبيه على الدوام حتى عاد قويا و مزهرا و مشرقا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همة المرء كهمتنا،تراه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القدر يكفيني و هو حسبي و به ألقى ربي،و هذه ليست همة 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حياة أخيه المباركة حيث كان الإمام الحسين عليه السّلام مأموما و أخوه الإمام الحسن عليه السّلام إماما،استمر في حركته الجبارة،و هو يسير قدما و يؤدي واجباته إلى جانب أخيه و في ظل طاعته المطلقة لإمام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حياته لحظة فلحظة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واجه استشهاد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استمرّت حياته المباركة بعد هذا الحدث،لاحظوا ما ذا كان يفعل الحسين عليه السّلام خلال هذه الفترة التي سبقت واقعة الطف</w:t>
      </w:r>
      <w:r>
        <w:rPr>
          <w:rFonts w:eastAsia="Amiri" w:cs="Amiri" w:ascii="Amiri" w:hAnsi="Amiri"/>
          <w:color w:val="111111"/>
          <w:sz w:val="28"/>
          <w:szCs w:val="28"/>
          <w:rtl w:val="true"/>
          <w:lang w:bidi="ar-SA"/>
        </w:rPr>
        <w:t>.</w:t>
      </w:r>
      <w:bookmarkStart w:id="46" w:name="pg14880_240169"/>
    </w:p>
    <w:p>
      <w:pPr>
        <w:pStyle w:val="Heading3"/>
        <w:numPr>
          <w:ilvl w:val="2"/>
          <w:numId w:val="1"/>
        </w:numPr>
        <w:rPr/>
      </w:pPr>
      <w:bookmarkStart w:id="47" w:name="__RefHeading___Toc804863_388300464"/>
      <w:bookmarkStart w:id="48" w:name="_Toc17"/>
      <w:bookmarkEnd w:id="46"/>
      <w:bookmarkEnd w:id="47"/>
      <w:r>
        <w:rPr>
          <w:rtl w:val="true"/>
        </w:rPr>
        <w:t>ثقافة الجهاد</w:t>
      </w:r>
      <w:bookmarkEnd w:id="48"/>
    </w:p>
    <w:p>
      <w:pPr>
        <w:pStyle w:val="BookText"/>
        <w:rPr/>
      </w:pPr>
      <w:r>
        <w:rPr>
          <w:rFonts w:ascii="Amiri" w:hAnsi="Amiri" w:eastAsia="Amiri" w:cs="Amiri"/>
          <w:color w:val="111111"/>
          <w:sz w:val="28"/>
          <w:sz w:val="28"/>
          <w:szCs w:val="28"/>
          <w:rtl w:val="true"/>
          <w:lang w:bidi="ar-SA"/>
        </w:rPr>
        <w:t>إنّ إحدى الظواهر البارزة في الثقافة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 مصاديق بارزة و كثيرة في تاريخ صدر الإسلام و أقل منها على مر الفترة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ثقافة القتال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طبعا لا ينحصر في نطاق القتال في ميادين الحرب؛فكل ما ينطوي على جد و اجتهاد و مجابهة مع العدو يسمّى جهادا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التفتوا جيدا؛فلعل البعض يؤدي عملا و يتحمل فيه مشقّة كبيرة،و يدّعي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كلا؛فأحد شروط الجهاد أن يكون في مجابهة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يكون تارة في ميدان الحرب فيسمّى بالجهاد الحربي،و قد يكون تارة في ميدان السياسة فيكون جهادا سياسيا،و قد يكون في الميدان الثقافي فيسمّى جهادا ثقافيا،و قد يكون في مجال البناء فيسمّى بجهاد البناء،كما أنّ له ميادين و مجالات أخرى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الأول فيه أن يبذل جهدا و مثابرة،و شرطه الثاني أن يكون في مواجهة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ظاهرة بارزة في الثقافة الإسلامية و لها أمثلة في شتّى الميادين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اليوم أيضا بدأ هذا الجهاد منذ أنّ انطلق نداء مجابهة النظام البهلوي المقيت، من حنجرة الإمام الخميني رضوان اللّه عليه و أنصاره آنذاك،أي في عام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حتى قبل هذا التاريخ و لكن بصورة متناثرة و نادرة و قليلة الأهمية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أن بدأت هذه المجابهة اتخذت طابعا أكثر أهمية إلى أن تكللت بانتصار هذا الجهاد الذي تجسّد بانتصار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منذ ذلك اليوم و حتى يومنا هذا كان في هذا</w:t>
      </w:r>
      <w:bookmarkStart w:id="49" w:name="pg14880_240170"/>
    </w:p>
    <w:p>
      <w:pPr>
        <w:pStyle w:val="BookText"/>
        <w:rPr/>
      </w:pPr>
      <w:bookmarkEnd w:id="49"/>
      <w:r>
        <w:rPr>
          <w:rFonts w:ascii="IRNazanin" w:hAnsi="IRNazanin" w:eastAsia="IRNazanin"/>
          <w:color w:val="111111"/>
          <w:sz w:val="28"/>
          <w:sz w:val="28"/>
          <w:szCs w:val="28"/>
          <w:rtl w:val="true"/>
          <w:lang w:bidi="fa-IR"/>
        </w:rPr>
        <w:t>البلد جهاد 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لنا أعداء،و أعداؤنا أقوياء في الجانب المادي،و بما أنّ الأعداء قد أحاطوا بنا من كل جانب،و هم بصدد العدوان علينا،و قضية العدوان على إيران لا يمزحون فيها؛لأنهم يستهدفون ضربها بأي نحو ممكن،إذن فكل من يقف في إيران الإسلامية بوجه هذا 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سدّد من كل جانب سهامه السامة إلى جسد هذه الثورة و هذا البلد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مجاهد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نحمد اللّه على أنّ شعلة الجهاد كانت و لا زالت و ستبقى مضيئة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04865_388300464"/>
      <w:bookmarkStart w:id="51" w:name="_Toc18"/>
      <w:bookmarkEnd w:id="50"/>
      <w:r>
        <w:rPr>
          <w:rtl w:val="true"/>
        </w:rPr>
        <w:t>الجهاد الفكري</w:t>
      </w:r>
      <w:bookmarkEnd w:id="51"/>
    </w:p>
    <w:p>
      <w:pPr>
        <w:pStyle w:val="BookText"/>
        <w:rPr/>
      </w:pPr>
      <w:r>
        <w:rPr>
          <w:rFonts w:ascii="Amiri" w:hAnsi="Amiri" w:eastAsia="Amiri" w:cs="Amiri"/>
          <w:color w:val="111111"/>
          <w:sz w:val="28"/>
          <w:sz w:val="28"/>
          <w:szCs w:val="28"/>
          <w:rtl w:val="true"/>
          <w:lang w:bidi="ar-SA"/>
        </w:rPr>
        <w:t>و بطبيعة الحال إن أحد أنواع هذا الجهاد هو الجهاد الفكري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بما أنّ العدو قد يباغتنا و يوقعنا في الأخطاء و المنزلقات،فكل من يبذل جهده على طريق توعية الناس،و يحول دون حصول أي انحراف أو سوء فهم،فعمله هذا جهاد؛إذ هو في سبيل مجابهة العدو،و لعلّه من الجهاد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بلدنا اليوم مركز الجهاد،و ليس لدينا ما يستوجب القلق في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أنّ الشخصيات المسؤولة في البلد كلها شخصيات صالحة و مؤمنة و مجاهدة و واعية و مخلصة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 تلتفتوا لهذه الجوانب،فرئيس الجمهورية،رجل قضى عمره في الجهاد و لا زال حتى الآن يجاهد ليلا و نهارا،و كذلك الحال بالنسبة لمسؤولي المواقع الأخرى كمجلس الشورى الإسلامي،و السلطة القضائية، و القوات المسلحة،و كذا سائر أبناء الشعب،كلهم في حالة جهاد دائم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الدولة هي دولة الجهاد في سبيل اللّه،و من هنا فإنّ ثقل جهدي في المراقبة لأرى المواضع التي تخبو فيها شعلة الجهاد فأسارع بعون اللّه و لا أدعها تنطفئ،</w:t>
      </w:r>
      <w:bookmarkStart w:id="52" w:name="pg14880_240171"/>
    </w:p>
    <w:p>
      <w:pPr>
        <w:pStyle w:val="BookText"/>
        <w:rPr/>
      </w:pPr>
      <w:bookmarkEnd w:id="52"/>
      <w:r>
        <w:rPr>
          <w:rFonts w:ascii="Amiri" w:hAnsi="Amiri" w:eastAsia="Amiri" w:cs="Amiri"/>
          <w:color w:val="111111"/>
          <w:sz w:val="28"/>
          <w:sz w:val="28"/>
          <w:szCs w:val="28"/>
          <w:rtl w:val="true"/>
          <w:lang w:bidi="ar-SA"/>
        </w:rPr>
        <w:t>و أرى مواضع الخطأ و الزلل فأتصدى لها،و هذه هي مسؤوليتي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لا يساورني أي قلق حول حالة الجهاد الحالية في البلد،و هذا ما يجب أن تعلموه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القرآن شيئا يرغمنا على التفكير فيه،و هو أنه أمرنا أن ننظر إلى الماضي و نأخذ العبر من التاريخ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804867_388300464"/>
      <w:bookmarkStart w:id="54" w:name="_Toc19"/>
      <w:bookmarkEnd w:id="53"/>
      <w:r>
        <w:rPr>
          <w:rtl w:val="true"/>
        </w:rPr>
        <w:t>الثقافة في الرؤية المادية</w:t>
      </w:r>
      <w:bookmarkEnd w:id="54"/>
    </w:p>
    <w:p>
      <w:pPr>
        <w:pStyle w:val="BookText"/>
        <w:rPr/>
      </w:pPr>
      <w:r>
        <w:rPr>
          <w:rFonts w:ascii="Amiri" w:hAnsi="Amiri" w:eastAsia="Amiri" w:cs="Amiri"/>
          <w:color w:val="111111"/>
          <w:sz w:val="28"/>
          <w:sz w:val="28"/>
          <w:szCs w:val="28"/>
          <w:rtl w:val="true"/>
          <w:lang w:bidi="ar-SA"/>
        </w:rPr>
        <w:t>لقد انتخب الغرب ثقافة تخصّه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أو 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يقنع بذلك بل يريد فرضها على سائر الشعوب،فلو شارك أحد في إجتماع عالمي رسمي و لم يكن يلبس رباط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أمر منبوذ برأيهم فيقولون له لماذا لا تلبس هذا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طبعا هو يسألهم أيضا لماذا أنتم تلبسون هذا؟</w:t>
      </w:r>
    </w:p>
    <w:p>
      <w:pPr>
        <w:pStyle w:val="BookText"/>
        <w:rPr/>
      </w:pPr>
      <w:r>
        <w:rPr>
          <w:rFonts w:ascii="Amiri" w:hAnsi="Amiri" w:eastAsia="Amiri" w:cs="Amiri"/>
          <w:color w:val="111111"/>
          <w:sz w:val="28"/>
          <w:sz w:val="28"/>
          <w:szCs w:val="28"/>
          <w:rtl w:val="true"/>
          <w:lang w:bidi="ar-SA"/>
        </w:rPr>
        <w:t>إنّ لكلّ شعب ثقافة و آداب و عادات و عقائد خاصّة به،طبعا إنّنا لا نناقش الصحيح من غير الصحيح،فإن أردنا فعل ذلك،فبديهي أنّ الثقافة النابعة من الإسلام و الوحي الإلهي و سيرة أهل البيت عليهم السّلام،أي ثقافة الشعوب الإسلامية هي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كلّ شعب أن يعتمد على نفسه و ينتخب ثقافته و عقيدته و عاداته بنفسه بغضّ النظر عن كونها صحيحة أو غير صحيحة،و لا يحقّ لأيّة قوّة فرض شيء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طبعا هناك أمور قبيحة و سيّئة عند جميع الشعوب،فالظلم و التعدّي على حقوق الآخرين قبيح عند كلّ ذي عقل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القوى الّتي تنتظر من الشعوب و الدول أن تقلّدها،هي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تراعي هذه الأمور،فتراهم يقتلون و يعتدون على</w:t>
      </w:r>
    </w:p>
    <w:p>
      <w:pPr>
        <w:pStyle w:val="BookText"/>
        <w:rPr/>
      </w:pPr>
      <w:r>
        <w:rPr>
          <w:rFonts w:ascii="Amiri" w:hAnsi="Amiri" w:eastAsia="Amiri" w:cs="Amiri"/>
          <w:color w:val="111111"/>
          <w:sz w:val="28"/>
          <w:sz w:val="28"/>
          <w:szCs w:val="28"/>
          <w:rtl w:val="true"/>
          <w:lang w:bidi="ar-SA"/>
        </w:rPr>
        <w:t>ثروات الشعوب و لا يطيقون الأقوال الصحيحة و المنطقيّة للشعوب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فإنّ الثقافة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العقيدة و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لها هذه المنزلة في الرؤية المادية لقضايا العالم؛أي أنّ العقيدة و الأخلاق لا تحظى بهذه الأهمية التي تحظى بها عندنا بالنسبة لأولئك الذين ينظرون إلى قضايا العالم و شؤون البشرية و أمور الحياة نظرة مادية 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فإنّ الغرب المادي يتخذ موقفا على صعيد العقائد و الأخلاق غير الموقف الذي يتخذه في مجال السلطة و المال و الذي تتجسد من خلاله المصالح المادية و الملموسة؛فحيثما يشعر الغرب بأنّ ثمّة مجالا للوصول إلى السلطة و كسب الثروة و الأرباح أو المنافسة فإنّه ينزل إلى الميدان بكل ما لديه من قوة دون أي تساهل أو تسامح أو مداراة،و هذا ما لا يفعله في مجال العقيدة و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أقل تقدير في مقام الإدعاء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يدّعي التسامح و عدم التعصب؛أي أنه لا يقيم لها وزنا؛فلكل شخص أن يختار عقيدته أو أخلاقه بالشكل الذي يريد،و إن كنّا نرى أحيانا أنّ الغربيين يبدون الكثير من العصبية في المجال الثقافي؛أي عند ما يكون الأمر متعلقا بمصالحهم السياسية أو التوسعية أو السلطوية بشكل أو بآخر،فإنهم حتى على الصعيد الثقافي يدخلون الميدان بعنف و عصبية دون إبداء شيء من المرونة أو التسامح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القاعدة العامة عندهم هي عدم إظهار الحساسية أو إتخاذ موقف ما عند ما يتعلق الأمر بقضايا العقيدة و الدين و الثقافة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هي العلمانية؛أي الفكر المحايد و غير المبدئي في مجال العقيدة و الأخلاق و ما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الرؤية المادية الغربية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فإنّ الغربيين ليسوا هكذا جميعا،بل إنّ في الغرب أيضا فكرا معنويا و إلهيا و عرفانيا يعلن عن نفسه في بعض الأحيان،و لا سيما في أيامنا هذه،و لكن هذا هو مبنى الفكر المادي السائد في الغرب بصفة عامة</w:t>
      </w:r>
      <w:r>
        <w:rPr>
          <w:rFonts w:eastAsia="Amiri" w:cs="Amiri" w:ascii="Amiri" w:hAnsi="Amiri"/>
          <w:color w:val="111111"/>
          <w:sz w:val="28"/>
          <w:szCs w:val="28"/>
          <w:rtl w:val="true"/>
          <w:lang w:bidi="ar-SA"/>
        </w:rPr>
        <w:t>.</w:t>
      </w:r>
      <w:bookmarkStart w:id="55" w:name="pg14880_240173"/>
    </w:p>
    <w:p>
      <w:pPr>
        <w:pStyle w:val="Heading3"/>
        <w:numPr>
          <w:ilvl w:val="2"/>
          <w:numId w:val="1"/>
        </w:numPr>
        <w:rPr/>
      </w:pPr>
      <w:bookmarkStart w:id="56" w:name="__RefHeading___Toc804869_388300464"/>
      <w:bookmarkStart w:id="57" w:name="_Toc20"/>
      <w:bookmarkEnd w:id="55"/>
      <w:bookmarkEnd w:id="56"/>
      <w:r>
        <w:rPr>
          <w:rtl w:val="true"/>
        </w:rPr>
        <w:t>الثقافة في الرؤية الإسلامية</w:t>
      </w:r>
      <w:bookmarkEnd w:id="57"/>
    </w:p>
    <w:p>
      <w:pPr>
        <w:pStyle w:val="BookText"/>
        <w:rPr/>
      </w:pPr>
      <w:r>
        <w:rPr>
          <w:rFonts w:ascii="Amiri" w:hAnsi="Amiri" w:eastAsia="Amiri" w:cs="Amiri"/>
          <w:color w:val="111111"/>
          <w:sz w:val="28"/>
          <w:sz w:val="28"/>
          <w:szCs w:val="28"/>
          <w:rtl w:val="true"/>
          <w:lang w:bidi="ar-SA"/>
        </w:rPr>
        <w:t>إنّ الأمر يختلف تماما عند ما يتعلق الحديث بالإسلام،حيث إن النظرة إلى القضايا العقائدية و الأخلاقية في الإسلام ليست نظرة غير مبالية أو غير مكترثة و لا مسؤولة؛فالإسلام يعطي شطرا من نشر العدالة لقضية العقائد و الأخلاق،أي أنّ الذي يتجاهل الحيلولة دون انحراف شخص ما،مع تمكنه من ذلك،يكون قد أجحف بحقه،كما أنّ الذي يستطيع هداية شخص ما أو توعيته و إرشاده على الصعيد الأخلاقي ثم يتوانى عن ذلك،يكون قد ظلم ذلك الشخص و أجحف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عدة روايات حول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w:t>
      </w:r>
      <w:r>
        <w:rPr>
          <w:rStyle w:val="FootnoteAnchor"/>
          <w:rtl w:val="true"/>
        </w:rPr>
        <w:footnoteReference w:id="167"/>
      </w:r>
      <w:r>
        <w:rPr>
          <w:rFonts w:ascii="Amiri" w:hAnsi="Amiri" w:eastAsia="Amiri" w:cs="Amiri"/>
          <w:color w:val="111111"/>
          <w:sz w:val="28"/>
          <w:sz w:val="28"/>
          <w:szCs w:val="28"/>
          <w:rtl w:val="true"/>
          <w:lang w:bidi="ar-SA"/>
        </w:rPr>
        <w:t>،حيث يقول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الذي يخلّص إنسانا من الحرق أو القتل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في تفسير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أنقذها من حرق أو غرق أو هدم أو سبع أو كفله حتى يستغني،أو أخرجه من فقر إلى غنى و أفضل من ذلك من أخرجها من ضلال إلى هدى،و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أَحْيَا النّاسَ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مكانه كمن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الأعلمي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4880_240174"/>
    </w:p>
    <w:p>
      <w:pPr>
        <w:pStyle w:val="BookText"/>
        <w:rPr/>
      </w:pPr>
      <w:bookmarkEnd w:id="58"/>
      <w:r>
        <w:rPr>
          <w:rFonts w:ascii="Amiri" w:hAnsi="Amiri" w:eastAsia="Amiri" w:cs="Amiri"/>
          <w:color w:val="111111"/>
          <w:sz w:val="28"/>
          <w:sz w:val="28"/>
          <w:szCs w:val="28"/>
          <w:rtl w:val="true"/>
          <w:lang w:bidi="ar-SA"/>
        </w:rPr>
        <w:t>و لكنه يقول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الذي يهدي إنسانا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يعقّب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تأويلها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فهداية إنسان واحد كأنها هداية للإنسانية جمعاء،و ذلك لأن الجوهر الإنساني واحد في هذا الإنسان كما في كافة البشرية؛فعند ما تقومون بمدّيد العون للجوهر الإنساني متمثلا في شخص واحد و تفيضون عليه من قبس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على صعيد الدين أو في مجال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تكونون قد منحتم العون و المساعدة للجوهر البشري بأجمعه،و لهذا فإنّ الدرجة و القيمة واحدة في الحالتين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804871_388300464"/>
      <w:bookmarkStart w:id="60" w:name="_Toc21"/>
      <w:bookmarkEnd w:id="59"/>
      <w:r>
        <w:rPr>
          <w:rtl w:val="true"/>
        </w:rPr>
        <w:t>الثقافة سند للجهاد</w:t>
      </w:r>
      <w:bookmarkEnd w:id="60"/>
    </w:p>
    <w:p>
      <w:pPr>
        <w:pStyle w:val="BookText"/>
        <w:rPr/>
      </w:pPr>
      <w:r>
        <w:rPr>
          <w:rFonts w:ascii="Amiri" w:hAnsi="Amiri" w:eastAsia="Amiri" w:cs="Amiri"/>
          <w:color w:val="111111"/>
          <w:sz w:val="28"/>
          <w:sz w:val="28"/>
          <w:szCs w:val="28"/>
          <w:rtl w:val="true"/>
          <w:lang w:bidi="ar-SA"/>
        </w:rPr>
        <w:t xml:space="preserve">إنّ السند الخلفي لجهاد شعوبنا الإسلامية مع الإستكبار العالمي يتمثّل بثقافتنا و هي عبارة عن أخلاقنا الإسلامية و توكّلنا على الله و إيماننا بالإسلام و حبّنا له، المرأة التي تقدّم أربعة من أبنائها شهداء تقول لقد قدّمت هؤلاء هدية للإسلام و أنا مسرورة بشهادتهم،أنا شخصيا رأيت بعض العوائل عن كثب و ذهبت الى منازلهم و تكلمت مع الآباء و الامهات،أنا لا أروي نقلا عن أحد؛لقد رأيت هذه المناظر بنفسي عن قرب،هناك عائلة فيها ولدان و قد استشهد كلاهما،و أخرى فيها ثلاثة استشهدوا جميعا،هل هذا مزاح؟أفيمكن تحمّل هكذا مصيبة؟لقد كان المفروض أن يجنّ الأب و الأم من الحزن و الغمّ و لكننا رأينا خلاف ذلك،رأينا أنّ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 غالبا ما تكون أكثر عاطفية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بكلّ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لقد قدّمنا أولادنا في سبيل الإسلام و نحن راضون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أدرك العدو أنّ تأثير الإسلام و الإيمان بالله يظهر عند ما يقول الأب و الأم</w:t>
      </w:r>
    </w:p>
    <w:p>
      <w:pPr>
        <w:pStyle w:val="BookText"/>
        <w:rPr/>
      </w:pPr>
      <w:r>
        <w:rPr>
          <w:rFonts w:ascii="Amiri" w:hAnsi="Amiri" w:eastAsia="Amiri" w:cs="Amiri"/>
          <w:color w:val="111111"/>
          <w:sz w:val="28"/>
          <w:sz w:val="28"/>
          <w:szCs w:val="28"/>
          <w:rtl w:val="true"/>
          <w:lang w:bidi="ar-SA"/>
        </w:rPr>
        <w:t>و أبنهما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 تتجاوز السادسة أو السابعة عشرة من عمرك،و لقد ذهب أخوك الى الجبهة و استشهد فابق أنت هنا أدرس و العب و امرح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ذلك الشاب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لا،يجب أن أؤدي دوري في الدفاع عن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لاحظنا هذه المعنويات كثيرا من خلال قراءة الوصايا التي كان يكتبها الشهداء،و لقد سمعت مثل هذه المفاهيم شخصيا من عوائل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يوم أصدر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بيانا شرح فيه حاجة الجبهة الى الشباب و كنت خرجت يومها الى الشارع لقضاء بعض الأعمال فرأيت الشوارع ممتلئة بالشباب تماما مثل الأيام الأولى للثورة،و كانت الناس تتحرك أفواجا تلبية لما أمر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تكرّرت هذه الحالة و نظائرها لمرات عديدة طوال الحرب كلّما نودي باسم الإسلام و كلّما تكلّم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كان ينطق بلسان الإسلام و كانت الناس تطيعه باعتبار تمثيله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ذلك رأيت الشعب يتميز غيظا و تحمّسا لتنفيذ أوامره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فيهجر الشباب المدن و الجامعات و الأسواق و ساحات كرة القدم و كلّ المشاغل الأخرى و يذهبون الى الجبهة،حتى يجعلوا أنفسهم عرضة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قضية جدّية،و لم يكن العدو غافلا عن ذلك بل كان يتابع و يحلّل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العدو أنّ لهذه الامة سندا و ما دام هذا السند قائما فلن يكون بالإمكان إخضاع هذه الامة بالمحاصرة العسكرية و الإقتصادية و أمثالها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تحطيم ذلك السند،و يجب أن تمحى ثقافة هذه الامة و قرآنها و جهادها و إيمانها و إيثارها و اعتقادها بدينها و اعتقادها بقيادتها بالقرآن و الشهادة و الجهاد، و لهذا شرعوا بهذا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الغزو الثقافي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البيئة ملائمة بعد الحرب،و ذلك لأن جبهات القتال كانت تجلب اهتمام الشباب فلم يكونوا يصغون لأراجيف الأعداء و لكن عند ما خمد لهيب الحرب تهيّأ الظرف لهم فشرعوا بعملهم على جبهة منفتحة،</w:t>
      </w:r>
      <w:bookmarkStart w:id="61" w:name="pg14880_240176"/>
    </w:p>
    <w:p>
      <w:pPr>
        <w:pStyle w:val="BookText"/>
        <w:rPr/>
      </w:pPr>
      <w:bookmarkEnd w:id="61"/>
      <w:r>
        <w:rPr>
          <w:rFonts w:ascii="Amiri" w:hAnsi="Amiri" w:eastAsia="Amiri" w:cs="Amiri"/>
          <w:color w:val="111111"/>
          <w:sz w:val="28"/>
          <w:sz w:val="28"/>
          <w:szCs w:val="28"/>
          <w:rtl w:val="true"/>
          <w:lang w:bidi="ar-SA"/>
        </w:rPr>
        <w:t>و استعملوا مختلف الوسائل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أدقّق النظر في سعة الأساليب و الوسائل التي استعملوها أدرك مقدار الأهمية التي يولونها لهذا العمل،و أحد أعمالهم هذه هو تحقير و إهمال التراث الأدبي و الفني و الثقافي و الثوري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أحد المنجزات المهمة للثورة هي أنّها ربّت عدّة كوادر ثقافية و أدبية و فنية مقتدرة،نحن لدينا الكثير من هذه الكوادر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ظهر شعراء و كتّاب كثيرون،و برز مؤلفون ماهرون</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804873_388300464"/>
      <w:bookmarkStart w:id="63" w:name="_Toc22"/>
      <w:bookmarkEnd w:id="62"/>
      <w:r>
        <w:rPr>
          <w:rtl w:val="true"/>
        </w:rPr>
        <w:t>العمل الثقافي و السياسي للإمام الحسين عليه السلام</w:t>
      </w:r>
      <w:bookmarkEnd w:id="63"/>
    </w:p>
    <w:p>
      <w:pPr>
        <w:pStyle w:val="BookText"/>
        <w:rPr/>
      </w:pPr>
      <w:r>
        <w:rPr>
          <w:rFonts w:ascii="Amiri" w:hAnsi="Amiri" w:eastAsia="Amiri" w:cs="Amiri"/>
          <w:color w:val="111111"/>
          <w:sz w:val="28"/>
          <w:sz w:val="28"/>
          <w:szCs w:val="28"/>
          <w:rtl w:val="true"/>
          <w:lang w:bidi="ar-SA"/>
        </w:rPr>
        <w:t>و في المجال الثقافي أيضا دأب على مكافحة التحريف و نشر الأحكام الإلهية و تربية التلاميذ و الشخصيات الكبيرة،و على الصعيد السياسي أيضا كان يمارس الأمر بالمعروف و النهي عن المنكر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 كلّ ذلك جهاده العظيم الذي يتعلق بدوره في الجانب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مشغول بترويض نفسه على الأصعدة الثلاثة و الترقّي فيها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64" w:name="pg14880_240177"/>
    </w:p>
    <w:p>
      <w:pPr>
        <w:pStyle w:val="Heading3"/>
        <w:numPr>
          <w:ilvl w:val="2"/>
          <w:numId w:val="1"/>
        </w:numPr>
        <w:rPr/>
      </w:pPr>
      <w:bookmarkStart w:id="65" w:name="__RefHeading___Toc804875_388300464"/>
      <w:bookmarkStart w:id="66" w:name="_Toc23"/>
      <w:bookmarkEnd w:id="64"/>
      <w:bookmarkEnd w:id="65"/>
      <w:r>
        <w:rPr>
          <w:rtl w:val="true"/>
        </w:rPr>
        <w:t>الإستقامة عند الإمام الحسين عليه السلام</w:t>
      </w:r>
      <w:bookmarkEnd w:id="66"/>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الإستقامة تعني بالنسبة للإمام الحسين عليه السلام العزم على عدم الانصياع ليزيد و حكمه 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انطلقت بوادر التصدّي و عدم الإستسلام لحكومة فاسدة حرّفت نهج الدين بالكامل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النيّة سار الإمام عليه السّلام من المدينة،لكنه حينما لمس بمكة وجود الناصر قرن مسيرته تلك بالعزم على الثورة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فالجوهر الأصلي لموقفه المعارض هو الوقوف بوجه حكومة لا يتأتّى قبولها أو تحملها وفقا للموازين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الحسين عليه السلام وقف أوّل الأمر بوجه هذه الحكومة في وقت لم تكن المشاكل قد برزت بعد،ثم إنّه صار يواجه المشاكل الواحدة تلو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مسألة الإضطرار للخروج من مكة،ثم اندلاع المعركة في كربلاء و ما تلاها من الضغوط التي تعرّض لها في تلك الواقعة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04877_388300464"/>
      <w:bookmarkStart w:id="68" w:name="_Toc24"/>
      <w:bookmarkEnd w:id="67"/>
      <w:r>
        <w:rPr>
          <w:rtl w:val="true"/>
        </w:rPr>
        <w:t>الأعذار الشرعيّة التي واجهت الحسين عليه السلام</w:t>
      </w:r>
      <w:bookmarkEnd w:id="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الامور المهمة التي تعترض سبيل المرء في المواقف الكبرى هي الأعذار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فالفروض أو التكاليف توجب على الإنسان أن يؤدّيها،و لكن حينما يستلزم مثل هذا العمل وقوع إشكال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يقتل فيه على سبيل المثال أشخاص كثيرون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يشعر المرء أنّه لم يعد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على معرفة بالأعذار الشرعية التي تلاحقت بوجه الإمام الحسين عليه السلام و كانت كفيلة بصرف أي إنسان سطحي الرؤية عن هذا السبيل؛فهو قد واجه أولا نكول أهل الكوفة و مقتل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كان بإمكان الإمام الحسين عليه السلام القول بأنّ العذر بات شرعيا و قد سقط التكليف،فأنا كنت عازما على عدم البيعة،و لكن تبيّن لي أنّ موقفا كهذا لا يمكن الإستمرار عليه في مثل هذه الأوضاع و الظروف،و الناس لا طاقة لهم على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فالتكليف ساقط و أنا أبايع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بميسور الإمام الحسين عليه السلام عند مواجهة ذلك الموقف أن يتصرف على شاكلة الإنسان الذي يحلّ المواقف الكبرى بمثل هذا المنطق و يقول إنّ هؤلاء النسوة و الصبية لا قبل لهم بتحمل هذه الصحراء المحرقة،و على هذا فالتكليف مرفوع،فيميل نحو الخنوع و يقبل بما لم يكن قبله حتى ذلك الحين،أو حتى بعد اندلاع القتال في اليوم العاشر و استشهاد ثلة من أصحابه فهناك تفاقمت عليه المشاكل و بات بإمكانه التذرع بأنّ القتال لم يعد ممكنا،و لا بالمقدور الإستمرار،و لا محيص من التراجع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حينما تكشّف للإمام الحسين عليه السلام بأنّه سيستشهد،و من بعد استشهاده ستبقى حرم اللّه و حرم النبي صلّى اللّه عليه و آله و أمير المؤمنين عليه السلام بيد الرجال الأجانب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يعرض له موضوع الشرف و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له باعتباره إنسانا ذا غيرة القول بارتفاع التكليف؛لأنني إذا واصلت هذا الطريق و قتلت فإنّ النساء من آل الرسول و بنات أمير المؤمنين عليه السّلام و أطهر نساء الإسلام سيقعن سبايا بيد الأعداء من الرجال الذين لا أصل لهم و لا فصل و لا يفقهون شيئا من معاني الشرف و الغيرة إذن فالتكليف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الموقف من واقعة كربلاء ينبغي النظر إليه انطلاقا من هذه الرؤية،و هو أنّ الإمام الحسين عليه السلام لو أراد النظر إلى بعض الحوادث الشديدة الألم و المرارة كحادثة استشهاد علي الأصغر و سبي النساء و عطش الصبية و مقتل الشبان و غيرها من الحوادث الاخرى المروّعة في كربلاء،بمنظار المتشرّع العادي و يتغاضى عن عظمة دوره و رسالته،كان باستطاعته التراجع عند أية خطوة يشاء، ثم يقول أن لا تكليف عليه،و لا مناص الآن من مبايعة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الضرورات تبيح المحظورات</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عليه السلام لم يتصرف على هذه الشاكلة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استقامة الإمام الحسين عليه السلام و هذا هو معنى 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الاستقامة لا تعني في أي موضع كان تحمّل المشاكل؛لأنّ تحمّل المشاكل بالنسبة للإنسان الفذ أيسر من تحمّل هذه الامور التي تبدو في المقاييس الشرعيّة و العرفيّة و العقليّة الساذجة خلافا للمصلحة،لأنّ تحمّلها أصعب من تحمّل المشاكل 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للمرء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تسلك هذا الطريق لأنك ربّما تتعرض للتعذيب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القوي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سالك هذا الطريق و لا ضير في تعرّضي للتعذيب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قد يقال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تسلك هذا المسلك لعلك تقتل،ترى الإنسان الفذ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سالكه و لا أبالي بالقتل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تارة أخرى قد لا يقتصر الحديث على مجرد القتل و التعذيب و الحرمان،بل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هذا المذهب،فقد يقتل على أثر موقفك هذا عدد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يعرض على بساط البحث موضوع أرواح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تسر،فمن المحتمل أن يواجه الكثير من النساء و الرجال و الأطفال مصاعب جمّة و عنتا كبيرا من جرّاء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مسيرك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ترتعد فرائص من يهمهم القتل،أمّا الذي لا ترتعد فرائصه،فهو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أعلى درجة من البصيرة و على بيّنة من ضخامة العمل الذي يؤدّيه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قوة النفس ما لا يتسرب معها إليه الوهن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هاتان الميزتان تجلّتا عند الإمام الحسين عليه السّلام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لذلك كانت واقعة كربلاء كشمس سطعت في دياجي التاريخ،و هي ما انفكت ساطعة و ستبقى كذلك أبد الدهر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69" w:name="pg14880_240181"/>
    </w:p>
    <w:p>
      <w:pPr>
        <w:pStyle w:val="Heading2"/>
        <w:numPr>
          <w:ilvl w:val="1"/>
          <w:numId w:val="1"/>
        </w:numPr>
        <w:rPr/>
      </w:pPr>
      <w:bookmarkStart w:id="70" w:name="__RefHeading___Toc804879_388300464"/>
      <w:bookmarkStart w:id="71" w:name="_Toc25"/>
      <w:bookmarkEnd w:id="69"/>
      <w:bookmarkEnd w:id="70"/>
      <w:r>
        <w:rPr>
          <w:rtl w:val="true"/>
        </w:rPr>
        <w:t>الحقائق التأريخية في شخصية الحسين عليه السلام</w:t>
      </w:r>
      <w:bookmarkEnd w:id="71"/>
    </w:p>
    <w:p>
      <w:pPr>
        <w:pStyle w:val="BookText"/>
        <w:rPr/>
      </w:pPr>
      <w:r>
        <w:rPr>
          <w:rFonts w:ascii="Amiri" w:hAnsi="Amiri" w:eastAsia="Amiri" w:cs="Amiri"/>
          <w:color w:val="111111"/>
          <w:sz w:val="28"/>
          <w:sz w:val="28"/>
          <w:szCs w:val="28"/>
          <w:rtl w:val="true"/>
          <w:lang w:bidi="ar-SA"/>
        </w:rPr>
        <w:t>و من الناحية التأريخية أيضا،فإنّ هذا الإسم و هذه الخصوصية و الشخصية هو مقطع تأريخي و كتاب مستقلّ،طبعا ليس تأريخا مبسّطا و سردا للأحداث،بل تفسير و بيان للتأريخ و دروس في الحقائق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بالإضافة إلى استلهامنا الدروس من هذه الواقعة،فإنّنا نستخلص العبر منها،فالدروس تقول لنا ماذا يجب فعله،لكنّ العبر تقول أيّة حادثة وقعت و أيّها قد تقع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العبرة في قضية الإمام الحسين عليه السلام هي عند ما يتأمّل الإنسان في تأريخ المجتمع الإسلامي،ذلك المجتمع الذي كان يرأسه شخص غير عادي كرسول الله صلّى اللّه عليه و آله،هذا النبي الذي كان يتمتّع بقدرة تفوق إدراك البشر،و المرتبط بالوحي الأزلي و الحكمة الفريدة اللامتناهية،و المجتمع الذي حكمه بعد ذلك علي بن أبي طالب عليه السلام،حيث أصبحت المدينة و الكوفة مركزي هذه الحكومة العظيمة،فما الذي حدث بعد ذلك؟و أيّة جرثومة دخلت بدن هذا المجتمع حتّى قتل الحسين بن علي عليه السلام في ذلك المجتمع و بين هؤلاء الناس و بتلك الصورة بعد مضي نصف قرن على وفاة النبي صلّى اللّه عليه و آله و عشرين سنة على شهادة أمير المؤمنين عليه السلام،فما الذي حدث،و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حدث ليس بحقّ ابن مجهول،بل بحقّ من كان يحتضنه النبي الأكرم صلّى اللّه عليه و آله في الصغر،و يصعده معه على المنبر و يخطب في الناس،بحقّ من قال في حقّه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كانت العلاقة وثيقة بين الأب و الإبن،ذلك الإبن الذي كان ركنا</w:t>
      </w:r>
    </w:p>
    <w:p>
      <w:pPr>
        <w:pStyle w:val="BookText"/>
        <w:rPr/>
      </w:pPr>
      <w:r>
        <w:rPr>
          <w:rFonts w:ascii="Amiri" w:hAnsi="Amiri" w:eastAsia="Amiri" w:cs="Amiri"/>
          <w:color w:val="111111"/>
          <w:sz w:val="28"/>
          <w:sz w:val="28"/>
          <w:szCs w:val="28"/>
          <w:rtl w:val="true"/>
          <w:lang w:bidi="ar-SA"/>
        </w:rPr>
        <w:t>من أركان حكومة أمير المؤمنين عليه السلام في الحرب و الصلح و السياسة،و كان كالشمس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أمر ذلك المجتمع قد آل إلى أن يحاصر ابن النبي صلّى اللّه عليه و آله و ذلك الإنسان البارز العزيز صاحب العمل و التقوى و الشخصية المفخرة،صاحب ذلك الدرس في المدينة و الكثير الأصحاب و الأنصار و المحبّين،و شيعته كثيرون في مختلف مناطق العالم الإسلامي،ثم يقتل عطشانا بتلك الصورة الفجيعة لا لوحده فقط،بل مع جميع رجاله حتّى الطفل البالغ من العمر ستة أشهر،و تساق نساؤه و أطفاله أسارى يطاف بهم من مدينة إلى 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القضية؟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قارنوا بين مجتمعنا و ذلك المجتمع لتجدوا الفارق بينهما،فقد كان على رأس مجتمعنا الإمام العظيم الشأن و الذي كان أعظم من الناس جميعا في زماننا دون أدنى شكّ،و لكن أين إمامنا من النبي صلّى اللّه عليه و آله؟فمثل هذه القدرة العظيمة التي نشرها النبي صلّى اللّه عليه و آله في ذلك المجتمع بحيث كانت يد النبي صلّى اللّه عليه و آله تقود المجتمع بعد عشرات السنين من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تتصوّروا أنّ الفتوحات الإسلامية كانت مقطوعة عن نفس النبي صلّى اللّه عليه و آله،بل كانت يد النبي صلّى اللّه عليه و آله هي التي تقود المجتمع الإسلامي،و بناءا على ذلك كان النبي الأكرم صلّى اللّه عليه و آله حاضرا في فتوحات ذلك المجتمع و في مجتمعنا و لا زال حتّى آل الأمر إلى ما نحن عليه الآن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إنّني أوصي الشباب و المحصّلين و الطلبة و غيرهم أن يجهدوا في القرآن و يدقّقوا فيه،ليعرفوا ماذا حدث؟ تِلْكَ أُمَّةٌ قَدْ خَلَتْ لَها ما كَسَبَتْ وَ لَكُمْ ما كَسَبْتُمْ وَ لا تُسْئَلُونَ عَمّا كانُوا يَعْمَلُونَ </w:t>
      </w:r>
      <w:r>
        <w:rPr>
          <w:rStyle w:val="FootnoteAnchor"/>
          <w:rtl w:val="true"/>
        </w:rPr>
        <w:footnoteReference w:id="173"/>
      </w:r>
      <w:r>
        <w:rPr>
          <w:rFonts w:ascii="Amiri" w:hAnsi="Amiri" w:eastAsia="Amiri" w:cs="Amiri"/>
          <w:color w:val="111111"/>
          <w:sz w:val="28"/>
          <w:sz w:val="28"/>
          <w:szCs w:val="28"/>
          <w:rtl w:val="true"/>
          <w:lang w:bidi="ar-SA"/>
        </w:rPr>
        <w:t xml:space="preserve">إنّ القرآن يعلّمنا الاعتبار من سيرة الماضين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2" w:name="pg14880_240183"/>
    </w:p>
    <w:p>
      <w:pPr>
        <w:pStyle w:val="Heading2"/>
        <w:numPr>
          <w:ilvl w:val="1"/>
          <w:numId w:val="1"/>
        </w:numPr>
        <w:rPr/>
      </w:pPr>
      <w:bookmarkStart w:id="73" w:name="__RefHeading___Toc804881_388300464"/>
      <w:bookmarkStart w:id="74" w:name="_Toc26"/>
      <w:bookmarkEnd w:id="72"/>
      <w:bookmarkEnd w:id="73"/>
      <w:r>
        <w:rPr>
          <w:rtl w:val="true"/>
        </w:rPr>
        <w:t>البعد المعنوي و العرفاني في شخصية الإمام الحسين عليه السلام</w:t>
      </w:r>
      <w:bookmarkEnd w:id="74"/>
    </w:p>
    <w:p>
      <w:pPr>
        <w:pStyle w:val="Heading3"/>
        <w:numPr>
          <w:ilvl w:val="2"/>
          <w:numId w:val="1"/>
        </w:numPr>
        <w:rPr/>
      </w:pPr>
      <w:bookmarkStart w:id="75" w:name="__RefHeading___Toc804883_388300464"/>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لشخصية الإمام الحسين عليه السّلام الألمعية و الباهرة،بعدان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الجهاد و الشهادة و الإعصار الذي أحدثه على مدى التاريخ،و سيبقى هذا الإعصار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يتسم به من 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مدويا على مدى الدهر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البعد الآخر فهو بعد معنوي و عرفاني،و يتجلّى هذا البعد في دعاء عرفة بشكل واضح و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قلّما يوجد لدينا دعاء يحمل هذه اللوعة و الحرقة و الانسياق المنتظم في التوسل إلى اللّه و الإبتهال إليه بالفناء فيه،إنه حقّا دعاء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دعاء آخر ليوم عرفة ورد في الصحيفة السجادية عن نجل هذا الإمام العظيم عليهما السلام،كنت في وقت أقارن بين هذين الدعائين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أقرأ أولا دعاء الإمام الحسين،و أقرأ من بعده الدعاء الوارد في الصحيفة السجادية،و قد تبادر إلى ذهني مرات عديدة أنّ دعاء الإمام السجاد عليه السّلام يبدو و كأنه شرح لدعاء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دعاء الحسين عليه السّلام في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المتن و الثاني شرح له،و ذاك أصل و هذا فرع،دعاء عرفة دعاء مذهل حقا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خطابه عليه السّلام الذي ألقاه على مسامع أكابر شخصيات عصره و أكابر المسلمين التابعين في منى تجدون نفس تلك النغمة و النفس الحسيني المشهود في دعاء عرفة</w:t>
      </w:r>
      <w:r>
        <w:rPr>
          <w:rFonts w:eastAsia="Amiri" w:cs="Amiri" w:ascii="Amiri" w:hAnsi="Amiri"/>
          <w:color w:val="111111"/>
          <w:sz w:val="28"/>
          <w:szCs w:val="28"/>
          <w:rtl w:val="true"/>
          <w:lang w:bidi="ar-SA"/>
        </w:rPr>
        <w:t>.</w:t>
      </w:r>
      <w:bookmarkStart w:id="77" w:name="pg14880_240184"/>
    </w:p>
    <w:p>
      <w:pPr>
        <w:pStyle w:val="Heading3"/>
        <w:numPr>
          <w:ilvl w:val="2"/>
          <w:numId w:val="1"/>
        </w:numPr>
        <w:rPr/>
      </w:pPr>
      <w:bookmarkStart w:id="78" w:name="__RefHeading___Toc804885_388300464"/>
      <w:bookmarkStart w:id="79" w:name="_Toc28"/>
      <w:bookmarkEnd w:id="77"/>
      <w:bookmarkEnd w:id="78"/>
      <w:r>
        <w:rPr>
          <w:rtl w:val="true"/>
        </w:rPr>
        <w:t>واقعة عاشوراء واقعة عرفانية</w:t>
      </w:r>
      <w:bookmarkEnd w:id="79"/>
    </w:p>
    <w:p>
      <w:pPr>
        <w:pStyle w:val="BookText"/>
        <w:rPr/>
      </w:pPr>
      <w:r>
        <w:rPr>
          <w:rFonts w:ascii="Amiri" w:hAnsi="Amiri" w:eastAsia="Amiri" w:cs="Amiri"/>
          <w:color w:val="111111"/>
          <w:sz w:val="28"/>
          <w:sz w:val="28"/>
          <w:szCs w:val="28"/>
          <w:rtl w:val="true"/>
          <w:lang w:bidi="ar-SA"/>
        </w:rPr>
        <w:t>و يبدو أن خطابه ذلك كان في تلك السنة الأخيرة،أو ربّما في سنة أخرى غيرها، لا أستحضر ذلك حاليا في ذهني لكنه مسطور في كتب التاريخ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واقعة عاشوراء و أحداث كربلاء،فمع أنها ساحة قتال و سيف و قتل،لكنكم ترون الحسين عليه السّلام يتكلم و يتعامل بلسان الحبّ و الرضى و العرفان مع اللّه تعالى آخر المعركة حيث وضع خدّه المبارك على تراب كربلاء اللاهبة،تراه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رضى بقضائك و تسليما لأمرك لا معبود سواك</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حين خروجه من مكّة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باذلا فينا مهجته و موطنا على لقاء اللّه نفسه،فليرحل معنا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قضية كربلاء ترون فيها وجه العرفان و التضرع و الإبتهال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إقترن خروجه ذاك بالتوسل و المناجاة و أمنية لقاء اللّه،و بدأ بذلك الإندفاع المعنوي المشهور في دعاء عرفة،إلى أن انتهى به المطاف في اللحظة الأخيرة،إلى حفرة المنحر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رضى بقضائك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هذا أنّ واقعة عاشوراء تعد بحدّ ذاتها واقعة عرفانية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أنّها امتزجت بالقتال و القتل و الشهادة و الملحمة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ملحمة عاشوراء صفحة رائعة بشكل يفوق التصور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إن نظرتم إلى عمق نسيج هذه الواقعة الملحمية لرأيتم معالم العرفان،و المعنوية،و التضرع،و جوهرية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فهذا هو البعد الآخر في شخصية الإمام الحسين عليه السّلام،و هو ما ينبغي أن يكون موضع اهتمام إلى جانب</w:t>
      </w:r>
      <w:bookmarkStart w:id="80" w:name="pg14880_240185"/>
    </w:p>
    <w:p>
      <w:pPr>
        <w:pStyle w:val="BookText"/>
        <w:rPr/>
      </w:pPr>
      <w:bookmarkEnd w:id="80"/>
      <w:r>
        <w:rPr>
          <w:rFonts w:ascii="Amiri" w:hAnsi="Amiri" w:eastAsia="Amiri" w:cs="Amiri"/>
          <w:color w:val="111111"/>
          <w:sz w:val="28"/>
          <w:sz w:val="28"/>
          <w:szCs w:val="28"/>
          <w:rtl w:val="true"/>
          <w:lang w:bidi="ar-SA"/>
        </w:rPr>
        <w:t>البعد الأول المتمثل بالجهاد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القضية التي أروم الإشارة إليها هي أنه يمكن القول قطعا أنّ هذا الاندفاع المعنوي،و العرفان،و الإبتهال إلى اللّه و الفناء فيه،و عدم رؤية الذات أمام إرادته المقدّسة،هو الذي أضفى على واقعة كربلاء هذا الجلال و العظمة و الخلود</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04887_388300464"/>
      <w:bookmarkStart w:id="82" w:name="_Toc29"/>
      <w:bookmarkEnd w:id="81"/>
      <w:r>
        <w:rPr>
          <w:rtl w:val="true"/>
        </w:rPr>
        <w:t>جهاد فعرفان</w:t>
      </w:r>
      <w:bookmarkEnd w:id="8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بعبارة أخرى إنّ البعد الأول؛أي بعد الجهاد و الشهادة،جاء كحصيلة و نتاج للبعد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نفس تلك الروح العرفانية و المعنوية التي يفتقد إليها الكثير من المؤمنين ممن يجاهدون و ينالون الشهادة بكل ما لها من كرامة،نفس تلك الروح العرفانية و المعنوية تجدها في شهادة أخرى نابعة من روح الإيمان،و منبثقة من قلب يتحرّق شوقا،و صادرة عن روح متلهفة للقاء اللّه،و مستغرقة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اللون الآخر من المجاهدة له طعم و نكهة أخرى،و يضفي أثرا آخر على التكوين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83" w:name="pg14880_240186"/>
    </w:p>
    <w:p>
      <w:pPr>
        <w:pStyle w:val="Heading3"/>
        <w:numPr>
          <w:ilvl w:val="2"/>
          <w:numId w:val="1"/>
        </w:numPr>
        <w:rPr/>
      </w:pPr>
      <w:bookmarkStart w:id="84" w:name="__RefHeading___Toc804889_388300464"/>
      <w:bookmarkStart w:id="85" w:name="_Toc30"/>
      <w:bookmarkEnd w:id="83"/>
      <w:bookmarkEnd w:id="84"/>
      <w:r>
        <w:rPr>
          <w:rtl w:val="true"/>
        </w:rPr>
        <w:t>سلوك الحسين عليه السلام المعنوي و العبودي</w:t>
      </w:r>
      <w:bookmarkEnd w:id="85"/>
    </w:p>
    <w:p>
      <w:pPr>
        <w:pStyle w:val="BookText"/>
        <w:rPr/>
      </w:pPr>
      <w:r>
        <w:rPr>
          <w:rFonts w:ascii="Amiri" w:hAnsi="Amiri" w:eastAsia="Amiri" w:cs="Amiri"/>
          <w:color w:val="111111"/>
          <w:sz w:val="28"/>
          <w:sz w:val="28"/>
          <w:szCs w:val="28"/>
          <w:rtl w:val="true"/>
          <w:lang w:bidi="ar-SA"/>
        </w:rPr>
        <w:t>إن سلوك الإمام الحسين عليه السّلام منذ خروجه من المدينة و حتى يوم استشهاده في كربلاء كان منطويا على المعنويات و العزة و الشموخ و في نفس الوقت مغمورا بالعبودية و التسليم المطلق لأمر الله،و هكذا كان دائما و في كل المراحل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اليوم الذي جاءته مئات و ربما آلاف الرسائل تحمل نداء القائلين بأنهم شيعته و أنصاره و أنهم في الكوفة و العراق بانتظار وصوله،فإنه لم يصب بالغرور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فإنه كان يتحدث عن الموت و لم يهدد الأعداء و ينذرهم بالويل و الثبور،كما أنه لم يقم بترغيب أصحابه و لم يقم بتقسيم مناصب الكوفة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حركته عليه السّلام حركة إسلامية مفعمة بالعلم و المعرفة و العبودية و التواضع في ذلك اليوم الذي مد فيه الجميع إليه أيديهم و أظهروا له الود 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في كربلاء عند ما حاصره ثلاثون ألفا من الأراذل و الأوباش مع أصحابه الذين لم يبلغوا المائة و هددوه و من معه من أعزائه بالموت كما هددوا نساءه و حرمه بالأسر،فإن هذا الرجل الإلهي و العبد الرباني العزيز في الإسلام لم تبد عليه ذرة من الإضطراب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ذلك الراوي الذي ينقل أحداث يوم عاشوراء التي تناقلتها الألسن و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رأيت مكثورا أربط جأشا من الحسين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يلتقي الكثيرين في ميادين الحرب المختلفة و في الساحات الإجتماعية و العرصات السياسية و سواها من المجالات الأخرى التي تضم ذوي الإبتلاءات المختلفة؛و لكن الراوي يحكي عن عدم مشاهدته لأحد مثل الحسين بن علي عليه السّلام في موقفه هذا،حيث نزلت عليه شتى المصائب غير أنه واجهها بوجه مستبشر قاطع، مما يدل على قوة العزيمة و رسوخ الإرادة و التوكل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العزة الإلهية، و هذا هو الموقف الذي خطّه الإمام الحسين عليه السّلام في سجل التاريخ،فأدرك الناس أنه ينبغي عليهم النضال في سبيل مثل هكذا حكومة و هكذا مجتمع لا تسيطر عليه الدناءة و الجهالة و الخضوع الإنساني و العنصرية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البشر كافة أن يجاهدوا من أجل تحقيق مثل هذا المجتمع،و هو أمر ممكن و سيتحقق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الناس قابعين في ضباب اليأس ذات يوم،ثم جاءت الثورة الإسلامية و استقرت دعائم النظام الإسلامي ليتضح أن كل شيء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النظام الإسلامي لم يبلغ الذروة،لكنه تغلّب على الكثير من العقبات الكبرى في سبيل الوصول إلى تلك المرحلة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الحكومة الطاغوتية و النظام الدكتاتوري و حكومة أولئك الذين يستأسدون على الشعب بينما هم نعامة أمام القوى العظمى و الذين يتعالون على شعوبهم كما الفراعنة بينما هم أذلاء و خاضعون للأجانب،يمثل عقبة كؤودا في طريق الشعوب،و لا سيما إذا كانت تلك الحكومة تحظى بدعم كافة القوى الدولية، و لقد أظهرت الشعوب المسلمة و في طليعتها الشعب الإيراني المسلم أن مثل هذا العمل يعدّ ممكنا و بوسعه القيام به،فأزال تلك العقبة و استمرّ في هذا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6" w:name="pg14880_240188"/>
    </w:p>
    <w:p>
      <w:pPr>
        <w:pStyle w:val="BookText"/>
        <w:rPr/>
      </w:pPr>
      <w:bookmarkEnd w:id="86"/>
      <w:r>
        <w:rPr>
          <w:rFonts w:ascii="Amiri" w:hAnsi="Amiri" w:eastAsia="Amiri" w:cs="Amiri"/>
          <w:color w:val="111111"/>
          <w:sz w:val="28"/>
          <w:sz w:val="28"/>
          <w:szCs w:val="28"/>
          <w:rtl w:val="true"/>
          <w:lang w:bidi="ar-SA"/>
        </w:rPr>
        <w:t>و بلطف من اللّه و فضله فإنه تمّ اتخاذ الكثير من الخطوات في هذا الطريق،و لكننا مازلنا في منتصف الطريق أيها الأخوة و الأعزاء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حافظنا على رسالة الإمام الحسين عليه السّلام حيّة و نابضة،و لو أدركنا العظمة الكامنة في اسم الإمام الحسين عليه السّلام، و لو تطلعنا لهذه النهضة و اعتبرناها حدثا إنسانيا عظيما على مدى التاريخ،لأعاننا كل ذلك على مواصلة الطريق و التقدم إلى الإمام و على ألاّ نحيد عن درب الإمام الحسين عليه السّلام و على تحقيق ما رسمناه من أهداف بلطف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جعل الله تعالى اسم الإمام الحسين عليه السلام مجلّلا بالعظمة و حافظ على واقعة كربلاء حيّة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 قلته لا يعني أننا نعمل على جعل اسم الإمام الحسين عظيما،كلاّ، فهذا الحدث أعظم من أن تغطي عليه كافة أحداث الزمان أو أن تمحو رسمه من صفحات التاريخ</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04891_388300464"/>
      <w:bookmarkStart w:id="88" w:name="_Toc31"/>
      <w:bookmarkEnd w:id="87"/>
      <w:r>
        <w:rPr>
          <w:rtl w:val="true"/>
        </w:rPr>
        <w:t>وصايا الشهداء العرفانيّة</w:t>
      </w:r>
      <w:bookmarkEnd w:id="88"/>
    </w:p>
    <w:p>
      <w:pPr>
        <w:pStyle w:val="BookText"/>
        <w:rPr/>
      </w:pPr>
      <w:r>
        <w:rPr>
          <w:rFonts w:ascii="Amiri" w:hAnsi="Amiri" w:eastAsia="Amiri" w:cs="Amiri"/>
          <w:color w:val="111111"/>
          <w:sz w:val="28"/>
          <w:sz w:val="28"/>
          <w:szCs w:val="28"/>
          <w:rtl w:val="true"/>
          <w:lang w:bidi="ar-SA"/>
        </w:rPr>
        <w:t>نحن شهدنا في فترة الحرب نفحات من تلك النسمة المقدسة،و لم يكن ما سمعتموه من تأكيدات سماحة الإمام الخميني على قراءة وصايا الشهداء وصايا صرفة لا يبتغي شيئا وراءها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نفسه كان قد قرأ تلك الوصايا، و أثرت في قلبه المبارك تلك الجمرات المتلظّية،فرغب في أن لا يحرم الآخرين من هذه الفائدة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إنني و الحمد للّه كنت طوال فترة الحرب و ما بعدها و حتى يومنا هذا أستأنس بقراءة هذه الوصايا؛و لا حظت كيف أنّ بعضها نابعة من أعماق روح العرفان</w:t>
      </w:r>
      <w:r>
        <w:rPr>
          <w:rFonts w:eastAsia="Amiri" w:cs="Amiri" w:ascii="Amiri" w:hAnsi="Amiri"/>
          <w:color w:val="111111"/>
          <w:sz w:val="28"/>
          <w:szCs w:val="28"/>
          <w:rtl w:val="true"/>
          <w:lang w:bidi="ar-SA"/>
        </w:rPr>
        <w:t>.</w:t>
      </w:r>
      <w:bookmarkStart w:id="89" w:name="pg14880_240189"/>
    </w:p>
    <w:p>
      <w:pPr>
        <w:pStyle w:val="Heading3"/>
        <w:numPr>
          <w:ilvl w:val="2"/>
          <w:numId w:val="1"/>
        </w:numPr>
        <w:rPr/>
      </w:pPr>
      <w:bookmarkStart w:id="90" w:name="__RefHeading___Toc804893_388300464"/>
      <w:bookmarkStart w:id="91" w:name="_Toc32"/>
      <w:bookmarkEnd w:id="89"/>
      <w:bookmarkEnd w:id="90"/>
      <w:r>
        <w:rPr>
          <w:rtl w:val="true"/>
        </w:rPr>
        <w:t>سرعة العرفان عند المجاهد</w:t>
      </w:r>
      <w:bookmarkEnd w:id="91"/>
    </w:p>
    <w:p>
      <w:pPr>
        <w:pStyle w:val="BookText"/>
        <w:rPr/>
      </w:pPr>
      <w:r>
        <w:rPr>
          <w:rFonts w:ascii="Amiri" w:hAnsi="Amiri" w:eastAsia="Amiri" w:cs="Amiri"/>
          <w:color w:val="111111"/>
          <w:sz w:val="28"/>
          <w:sz w:val="28"/>
          <w:szCs w:val="28"/>
          <w:rtl w:val="true"/>
          <w:lang w:bidi="ar-SA"/>
        </w:rPr>
        <w:t>فالمرحلة التي يبلغها العارف و السالك على مدى ثلاثين أو أربعين سنة؛يتعبد و يرتاض،و يواصل الدراسة على يد الأساتذة،و يكثر من البكاء و التضرع و يكابد المشاق لأجلها،يستطيع أن ينالها شاب في مدّة عشرة أيام أو خمسة عشر يوما،أو عشرين يوما في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منذ اللحظة التي يتوجه فيها ذلك الشاب إلى الجبهة بأي دافع كان مع وجود الدافع الديني الممتزج بحماس الشباب ثم يتحول ذلك الإندفاع لديه بالتدريج إلى عزم على التضحية و الجود بكل وجوده،و يسطر ذكرياته أو وصيّته،و هو من تلك اللحظات و حتى لحظة استشهاده يزداد تحمسا و شوقا، و يصبح سيره أسرع و قربه أدنى،إلى أن تأتي الأيام الأخيرة و تحل الساعات و اللحظات الأخيرة،فإن يكن قد بقي منه شيء حينذاك،فهو كجمرة تتلظّى،تلسع قلوب من يقرأون تلك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المرء بكل وضوح في ذكريات من استشهدوا نفحة فوّاحة من نفس تلك الروح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فلحادثة كربلاء سند معنوي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الإعصار الخالد على مدى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قصور الظلم تخشاه على الدوام و تتقهقر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 أطل عبر مختلف الحقب التاريخية،يأتي بفعل شبيه بفعل ذلك اليوم،كما هو الحال في ثورتنا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الواقعة الكبرى التي كان أثرها ملموسا في كل برهة زمنية على مدى التاريخ،قضت على الكثير من سلالات الجور،و أكسبت الكثير من الناس الضعفاء العزّة و المنعة،و نفحت العزم في قلوب الكثير من الشعوب المقهورة،و جهّزت</w:t>
      </w:r>
      <w:bookmarkStart w:id="92" w:name="pg14880_240190"/>
    </w:p>
    <w:p>
      <w:pPr>
        <w:pStyle w:val="BookText"/>
        <w:rPr/>
      </w:pPr>
      <w:bookmarkEnd w:id="92"/>
      <w:r>
        <w:rPr>
          <w:rFonts w:ascii="Amiri" w:hAnsi="Amiri" w:eastAsia="Amiri" w:cs="Amiri"/>
          <w:color w:val="111111"/>
          <w:sz w:val="28"/>
          <w:sz w:val="28"/>
          <w:szCs w:val="28"/>
          <w:rtl w:val="true"/>
          <w:lang w:bidi="ar-SA"/>
        </w:rPr>
        <w:t xml:space="preserve">الكثير من الناس بسلاح الصمود في سبيل اللّه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804895_388300464"/>
      <w:bookmarkStart w:id="94" w:name="_Toc33"/>
      <w:bookmarkEnd w:id="93"/>
      <w:r>
        <w:rPr>
          <w:rtl w:val="true"/>
        </w:rPr>
        <w:t>أثر ثورة الإمام الحسين على الأخلاق</w:t>
      </w:r>
      <w:bookmarkEnd w:id="94"/>
    </w:p>
    <w:p>
      <w:pPr>
        <w:pStyle w:val="BookText"/>
        <w:rPr/>
      </w:pPr>
      <w:r>
        <w:rPr>
          <w:rFonts w:ascii="Amiri" w:hAnsi="Amiri" w:eastAsia="Amiri" w:cs="Amiri"/>
          <w:color w:val="111111"/>
          <w:sz w:val="28"/>
          <w:sz w:val="28"/>
          <w:szCs w:val="28"/>
          <w:rtl w:val="true"/>
          <w:lang w:bidi="ar-SA"/>
        </w:rPr>
        <w:t>إنّ ما من شأنه تقليل الأضرار في هذا المجال هي تلك القضايا المعنوية و الأخلاقية و الدعاء و الذكر و التوجّه إلى اللّه و تهذيب النفس و بناء الذات و تطهيرها من الرذائل،و هذا السلوك على قدر كبير من الأهمية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أكثر الأشخاص الذين يكثرون من الدعاء و الذكر و ما شابه هذه الأعمال،لكنهم لم ينجحوا في استئصال الرذائل و الأنانية و الكبر و البخل و الحرص و الحسد و الحقد و سوء الظن و الكيد لهذا و ذاك من نفوسهم،أو إلغاء تأثيرها على سلوكهم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العكس من ذلك تلك الجنّة الأخلاقية التي أرادها الإسلام للناس؛فالإسلام أراد للناس أن يتراحموا في ما بينهم،و أن يهتم كل منهم بمصير الآخر،و يحرص على مصالحه،و أن يشارك الآخرين في معاناتهم و يسعى في تصحيح أخطائهم، و أن يدعو أحدهم للآخر،و أن يتعاملوا بالمودة و الرأفة ثُمَّ كانَ مِنَ الَّذِينَ آمَنُوا وَ تَواصَوْا بِالصَّبْرِ وَ تَواصَوْا بِالْمَرْحَمَةِ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المحبّة بين الأخوة،و بين الأصدقاء،و بين الأخوات،و بين أفراد الأمة الإسلامية، و الإرتباط العاطفي،و حب الخير للآخرين،صفات فاضلة و نبيلة،و يجب على المرء أن يعمل للإستزادة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أقبح ما في الإنسان من صفات هو أن يجعل ذاته و مصالحه المادية محورا، و يكون مستعدا لتدمير و إيذاء أناس كثيرين في سبيل إشباع رغباته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الصفات ينبغي معالجتها و اجتثاث جذورها من قلوبنا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المعاني موجودة في تلك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مما نقل إلينا من أدعية مأثورة عن جميع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المثير في الأمور هو ان أكثرها و أشهرها هو المنقول عن ثلاثة أئمة كانوا قد قضوا أعمارهم في صراعات كبرى و مريرة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أمير المؤمنين عليه السّلام الذي نقل عنه دعاء كميل،و أدعية أخرى فيها معان و مفاهيم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 الأدعية المروية عن الإمام الحسين عليه السّلام؛كدعاء عرفة الذي يزخر حقّا بمثل تثير الدهشة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بعدها الإمام السجاد عليه السّلام،ابن واقعة عاشوراء و حامل رسالتها،و المجاهد في قصر الجور قصر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هؤلاءهم الأئمة الثلاثة الذين كان لهم الدور الأبرز في ميادين الصراع،و الأدعية المأثورة عنهم هي الأعمق،و العبر المستقاة من أدعيتهم هي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هذه السجايا الأخلاقية الواردة في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أيّها الأعزاء فردا فردا،أن تأنسوا جهد المستطاع بمضامين الصحيفة السجادية فهو كتاب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وصفت بأنها زبور آل محمّد صلّى اللّه عليه و آله،فهي هكذا حقا، فهي زاخرة بالسجع المعنوي،هي دعاء و دروس؛دروس في الأخلاق،و في علم النفس،و في الشؤون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هذه الجملة الواردة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هيجان الحرص و سورة الغضب،و إلحاح الشهوة</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يبيّن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واحدة من السجايا المعنوية و الأخلاقية، و الجذور الفاسدة التي تعتمل في نفوسنا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تسألوا اللّه تعالى حين الدعاء و المناجاة،الخلاص و النجاة من هذه المشاكل الداخلية و النفسية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المجتمع الذي تنشأ مجموعة كبيرة من أفراده على هذه الخصائص التربوية لا تؤثر فيه أي من تلك الأساليب المعادية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مجتمعنا و الحمد للّه مجتمع شاب؛أي أنّ نسبة الشباب أكبر،و ستبقى هذه الظاهرة بارزة فيه حتى سنوات طويلة،ريثما يصل الدور إلى أجيال تقليل النسل، بعد سنوات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التي عليها مجتمعنا الحاضر و حتى سنوات مديدة،هي أنه مجتمع 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الشباب من مظاهر النعم الإلهية على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الشاب يتّسم بالنقاء و الاخلاص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العدو يركز في خططه على جيل الشباب بسبب بعض نقاط الضعف التي يتصفون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نقاط القوّة لدى الشباب أكثر بكثير من نقاط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الدعاء و التوسل المقرون بالمعرفة أتّخذ في هذا المجتمع منهجا و سلوكا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التوسل عن معرفة و ليس بلا معرفة و لا إدراك،أي بالمعنى الصحيح للتوسل الذي أوصانا به القرآن،و الروايات المنقولة عن الأئمة،و نهج البلاغة و يمكن أن تكون الصحيفة السجادية خير معين لنا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توجهوا إلى هذا المعنى و إلى هذا المقام المعنوي،تعارفوا مع الأدعية،و عرّفوا هذا النهج للشبّان الآخرين،و لأبنائكم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قالب كلمات الإمام السجاد عليه السّلام التي وردت في الصحيفة السجادية،و أمثال ذلك،و نهج البلاغة يتضمن طبعا نفس هذه الروح المعنوية،يكون هذا المجتمع حينذاك مجتمعا يخشاه كل عدو مستكبر،و يفقد الأمل بإمكانية احتوائه أو هضمه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أن يعلم أنه طالما كانت روح الإسلام،و معنوية الإسلام،و التعبّد بالإسلام،و الإعتقاد بالإسلام موجودا في المجتمع،يستحيل على أي عنصر أن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يزيغ بهذا الشعب و هذا المجتمع عن صراط الثورة الإسلامية المستقيم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95" w:name="pg14880_240194"/>
    </w:p>
    <w:p>
      <w:pPr>
        <w:pStyle w:val="Heading2"/>
        <w:numPr>
          <w:ilvl w:val="1"/>
          <w:numId w:val="1"/>
        </w:numPr>
        <w:rPr/>
      </w:pPr>
      <w:bookmarkStart w:id="96" w:name="__RefHeading___Toc804897_388300464"/>
      <w:bookmarkStart w:id="97" w:name="_Toc34"/>
      <w:bookmarkEnd w:id="95"/>
      <w:bookmarkEnd w:id="96"/>
      <w:r>
        <w:rPr>
          <w:rtl w:val="true"/>
        </w:rPr>
        <w:t>وضوح المواقف عند الإمام الحسين عليه السلام</w:t>
      </w:r>
      <w:bookmarkEnd w:id="97"/>
    </w:p>
    <w:p>
      <w:pPr>
        <w:pStyle w:val="BookText"/>
        <w:rPr/>
      </w:pPr>
      <w:r>
        <w:rPr>
          <w:rFonts w:ascii="Amiri" w:hAnsi="Amiri" w:eastAsia="Amiri" w:cs="Amiri"/>
          <w:color w:val="111111"/>
          <w:sz w:val="28"/>
          <w:sz w:val="28"/>
          <w:szCs w:val="28"/>
          <w:rtl w:val="true"/>
          <w:lang w:bidi="ar-SA"/>
        </w:rPr>
        <w:t>كان الإمام الحسين عليه السّلام و منذ نشأته يتمتع بقدر كبير من الصراحة و الوضوح فعند ما كان عمر بن الخطاب يخطب على المنبر،قام اليه الحسين بن 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عن منبر أبي،فقال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أبيك لا منبر أبي</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تميز الإمام الحسين عليه السّلام بالصراحة في القول و السلوك فهو لم يخادع و لم يضلل،و اتسمت حركته بالوضوح و الصدق و كان صريحا مع أصحابه و مع أعدائه،و ابتعد عن سلوك المنعطفات التي يحيطها الغموض و المواربة و كان من نماذج سمو ذاته و عظمة صراحته أن الوليد حاكم يثرب دعاه في غلس الليل و أخبره بهلاك معاوية و طلب منه البيعة ليزيد مكتفيا بها في جنح الظلام فامتنع و صارحه بكل وضوح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إنا أهل بيت النبوة و معدن الرسالة،بنا فتح الله و بنا ختم،و يزيد فاسق فاجر،شارب الخمر،قاتل النفس المحترمة،معلن بالفسوق و الفجور،و مثلي لا يبايع مثله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مشاهد الصراحة التي تألقت في سماء كربلاء انه جمع أصحابه و خاطبهم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فاني لا أعلم أصحابا أو فى و لا خيرا من أصحابي،و لا أهل بيت أبر و لا أوصل من أهل بيتي،فجزاكم الله جميعا عني خيرا،ألا و إني لأظن يومنا من هؤلاء الأعداء غدا،و إني قد أذنت لكم جميعا فانطلقوا في حل ليس عليكم مني ذمام،</w:t>
      </w:r>
    </w:p>
    <w:p>
      <w:pPr>
        <w:pStyle w:val="BookText"/>
        <w:rPr/>
      </w:pPr>
      <w:r>
        <w:rPr>
          <w:rFonts w:ascii="Amiri" w:hAnsi="Amiri" w:eastAsia="Amiri" w:cs="Amiri"/>
          <w:color w:val="111111"/>
          <w:sz w:val="28"/>
          <w:sz w:val="28"/>
          <w:szCs w:val="28"/>
          <w:rtl w:val="true"/>
          <w:lang w:bidi="ar-SA"/>
        </w:rPr>
        <w:t>هذا الليل قد غشيكم فاتخذوه جملا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تفرّقوا في البلاد في سوادكم و مدائنكم حتى يفرج الله فإن القوم يطلبونني و لو أصابوني للهوا عن طلب غيري</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98" w:name="pg14880_240196"/>
    </w:p>
    <w:p>
      <w:pPr>
        <w:pStyle w:val="Heading2"/>
        <w:numPr>
          <w:ilvl w:val="1"/>
          <w:numId w:val="1"/>
        </w:numPr>
        <w:rPr/>
      </w:pPr>
      <w:bookmarkStart w:id="99" w:name="__RefHeading___Toc804899_388300464"/>
      <w:bookmarkStart w:id="100" w:name="_Toc35"/>
      <w:bookmarkEnd w:id="98"/>
      <w:bookmarkEnd w:id="99"/>
      <w:r>
        <w:rPr>
          <w:rtl w:val="true"/>
        </w:rPr>
        <w:t>هيبة الإمام الحسين عليه السلام و وقاره</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حلقات درس الإمام عليه السّلام في المسجد النبوي الشريف غاية في الجلالة و المهابة فلقد وصفه معاوية لرجل من قريش ذاهب إلى المدينة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مسجد رسول الله صلّى اللّه عليه و آله فرأيت حلقة فيها قوم كأن على رؤوسهم الطير فتلك حلقة أبي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عظمة هيبة الإمام الحسين و مكانته في نفوس المسلمين ما رواه البلاذري،من أنه ما اجتاز هو و أخوه الإمام الحسن عليه السّلام على ركب في حال سفرهما إلى بيت الله الحرام ماشين،إلا ترجّل ذلك الركب تعظيما و اكبارا لهما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الإمامان الحسن و الحسين إذا طافا بالبيت الحرام يكاد الناس يحطمونهما مما يزدحمون عليهما للسلام عليهما رغم طغيان الأمويين و عقاب كل من يحب آل البيت الطاهرين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101" w:name="pg14880_240197"/>
    </w:p>
    <w:p>
      <w:pPr>
        <w:pStyle w:val="Heading2"/>
        <w:numPr>
          <w:ilvl w:val="1"/>
          <w:numId w:val="1"/>
        </w:numPr>
        <w:rPr/>
      </w:pPr>
      <w:bookmarkStart w:id="102" w:name="__RefHeading___Toc804901_388300464"/>
      <w:bookmarkStart w:id="103" w:name="_Toc36"/>
      <w:bookmarkEnd w:id="101"/>
      <w:bookmarkEnd w:id="102"/>
      <w:r>
        <w:rPr>
          <w:rtl w:val="true"/>
        </w:rPr>
        <w:t>عفو الإمام الحسين عليه السلام عن المسيء</w:t>
      </w:r>
      <w:bookmarkEnd w:id="103"/>
    </w:p>
    <w:p>
      <w:pPr>
        <w:pStyle w:val="BookText"/>
        <w:rPr/>
      </w:pPr>
      <w:r>
        <w:rPr>
          <w:rFonts w:ascii="Amiri" w:hAnsi="Amiri" w:eastAsia="Amiri" w:cs="Amiri"/>
          <w:color w:val="111111"/>
          <w:sz w:val="28"/>
          <w:sz w:val="28"/>
          <w:szCs w:val="28"/>
          <w:rtl w:val="true"/>
          <w:lang w:bidi="ar-SA"/>
        </w:rPr>
        <w:t>ارتكب غلام له خطأ فأراد تأديبه فقال له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حر لوجه الله تعالى و أجازه بجائزة سنية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04" w:name="pg14880_240198"/>
    </w:p>
    <w:p>
      <w:pPr>
        <w:pStyle w:val="Heading2"/>
        <w:numPr>
          <w:ilvl w:val="1"/>
          <w:numId w:val="1"/>
        </w:numPr>
        <w:rPr/>
      </w:pPr>
      <w:bookmarkStart w:id="105" w:name="__RefHeading___Toc804903_388300464"/>
      <w:bookmarkStart w:id="106" w:name="_Toc37"/>
      <w:bookmarkEnd w:id="104"/>
      <w:bookmarkEnd w:id="105"/>
      <w:r>
        <w:rPr>
          <w:rtl w:val="true"/>
        </w:rPr>
        <w:t>الجود و السخاء عند الإمام الحسين عليه السلام</w:t>
      </w:r>
      <w:bookmarkEnd w:id="106"/>
    </w:p>
    <w:p>
      <w:pPr>
        <w:pStyle w:val="BookText"/>
        <w:rPr/>
      </w:pPr>
      <w:r>
        <w:rPr>
          <w:rFonts w:ascii="Amiri" w:hAnsi="Amiri" w:eastAsia="Amiri" w:cs="Amiri"/>
          <w:color w:val="111111"/>
          <w:sz w:val="28"/>
          <w:sz w:val="28"/>
          <w:szCs w:val="28"/>
          <w:rtl w:val="true"/>
          <w:lang w:bidi="ar-SA"/>
        </w:rPr>
        <w:t>من مزايا الإمام أبي الأحرار عليه السّلام الجود و السخاء فقد كان ملاذا للفقراء و المحرومين،و ملجأ لمن جارت عليه الأيام،و كان يثلج قلوب الوافدين إليه بهباته و عطاياه يقول كما الدين بن 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اشتهر النقل عنه أنه كان يكرم الضيف،و يمنح الطالب،و يصل الرحم، و يسعف السائل،و يكسو العاري،و يشبع الجائع،و يعطي الغارم و يشد من الضعيف،و يشفق على اليتيم،و يغني ذا الحاجة،و قلّ أن وصله مال إلا فرّقه،و هذه سجية الجواد و شنشنة الكريم،و سمة ذي السماحة،و صفة من قد حوى مكارم الأخلاق،فأفعاله المتلوة شاهدة له بصنعة الكرم،ناطقة بأنه متصف بمحاسن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المؤرخون إنه كان يحمل في دجى الليل البهيم الجراب يملؤه طعاما و نقودا إلى منازل الأرامل و اليتامى و المساكين حتى أثر ذلك في ظهره و كان يحمل إليه المتاع الكثير فلا يقوم حتى يهب عامته،و قد عرف معاوية فيه هذه الظاهرة فأرسل إليه بهدايا و ألطاف كما أرسل إلى غيره من شخصيات يثرب و أخذ يحدث جلساءه بما يفعله كل واحد منهم بتلك الألطاف فقال في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الحسين فيبدأ بأيتام من قتل مع أبيه بصفين فإن بقي شيء نحر به الجزور و سقى به اللبن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رقيبا يرى ما يفعله القوم فكان كما أخبر فقال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هند،أنا أعلم بقريش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نقل المؤرخون بوادر كثيرة من جود الإمام و سخائه نلمّح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مرض أسامة بن زيد مرضه الذي توفي فيه فدخل عليه الإمام عائدا فلما استقر به المجلس قال أسامة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اغماه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و هو ستون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أموت قبل أن يقضى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تموت حتى أقضيها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بادر الإمام عليه السّلام فقضاها عنه قبل موته و قد غض طرفه عن أسامة فقد كان من المتخلفين عن بيعة أبيه،فلم يجازيه بالمثل و إنما أغدق عليه بالإحسان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جارية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الحسين فدخلت عليه جارية بيدها طاقة ريحان فحيته بها،فقال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تعالى،و بهر أنس فانصرف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 تجيئك بطاقة ريحان،فتعتقها؟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أدّبنا الله،قال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حُيِّيتُمْ بِتَحِيَّةٍ فَحَيُّوا بِأَحْسَنَ مِنْها أَوْ رُدُّوها، و كان أحسن منها عتقها و بهذا السخاء و الخلق الرفيع ملك قلوب المسلمين و هاموا بحبه و ولائه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الإمام الحسين عليه السّلام جالسا في مسجد جده الرسول صلّى اللّه عليه و آله و ذلك بعد وفاة أخيه الحسن عليه السّلام،و كان عبد الله بن الزبير جالسا في ناحية منه كما كان عتبة بن أبي سفيان جالسا في ناحية أخرى منه،فجاء أعرابي على ناقة فعقلها و دخل المسجد فوقف على عتبة بن أبي سفيان فسلّم عليه فرد عليه السلام،فقال له الأعرابي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قتلت ابن عم لي،و طولبت بالدية فهل لك أن تعطيني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عتبة إليه رأسه و 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إليه مائة درهم،فقال له الأعرابي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إلا الدية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يعن به عتبة،فانصرف الأعرابي آيسا منه،فالتقى بابن الزبير فعرض عليه قصته،فأمر له بمائتي درهم فردها عليه،و أقبل نحو الإمام الحسين عليه السّلام فرفع إليه حاجته،فأمر له بعشرة آلاف درهم،و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لقضاء ديونك،و أمر له بعشرة آلاف درهم أخرى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تلم بها شعثك و تحسن بها حالك،و تنفق بها على عيالك،فاستولت على الأعرابي موجات من السرور و اندفع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 ما هاج لي معبق و لا لي مقام و لا معشق</w:t>
      </w:r>
    </w:p>
    <w:p>
      <w:pPr>
        <w:pStyle w:val="BookText"/>
        <w:rPr/>
      </w:pPr>
      <w:r>
        <w:rPr>
          <w:rFonts w:ascii="Amiri" w:hAnsi="Amiri" w:eastAsia="Amiri" w:cs="Amiri"/>
          <w:color w:val="111111"/>
          <w:sz w:val="28"/>
          <w:sz w:val="28"/>
          <w:szCs w:val="28"/>
          <w:rtl w:val="true"/>
          <w:lang w:bidi="ar-SA"/>
        </w:rPr>
        <w:t>و لكن طربت لآل الرسو ل فلّذ لي الشعر و المنطق</w:t>
      </w:r>
    </w:p>
    <w:p>
      <w:pPr>
        <w:pStyle w:val="BookText"/>
        <w:rPr/>
      </w:pPr>
      <w:r>
        <w:rPr>
          <w:rFonts w:ascii="Amiri" w:hAnsi="Amiri" w:eastAsia="Amiri" w:cs="Amiri"/>
          <w:color w:val="111111"/>
          <w:sz w:val="28"/>
          <w:sz w:val="28"/>
          <w:szCs w:val="28"/>
          <w:rtl w:val="true"/>
          <w:lang w:bidi="ar-SA"/>
        </w:rPr>
        <w:t>هم الأكرمون الأنجبون نجوم السماء بهم تشرق</w:t>
      </w:r>
    </w:p>
    <w:p>
      <w:pPr>
        <w:pStyle w:val="BookText"/>
        <w:rPr/>
      </w:pPr>
      <w:r>
        <w:rPr>
          <w:rFonts w:ascii="Amiri" w:hAnsi="Amiri" w:eastAsia="Amiri" w:cs="Amiri"/>
          <w:color w:val="111111"/>
          <w:sz w:val="28"/>
          <w:sz w:val="28"/>
          <w:szCs w:val="28"/>
          <w:rtl w:val="true"/>
          <w:lang w:bidi="ar-SA"/>
        </w:rPr>
        <w:t>سبقت الأنام إلى المكرمات و أنت الجواد فلا تلحق</w:t>
      </w:r>
    </w:p>
    <w:p>
      <w:pPr>
        <w:pStyle w:val="BookText"/>
        <w:rPr/>
      </w:pPr>
      <w:r>
        <w:rPr>
          <w:rFonts w:ascii="Amiri" w:hAnsi="Amiri" w:eastAsia="Amiri" w:cs="Amiri"/>
          <w:color w:val="111111"/>
          <w:sz w:val="28"/>
          <w:sz w:val="28"/>
          <w:szCs w:val="28"/>
          <w:rtl w:val="true"/>
          <w:lang w:bidi="ar-SA"/>
        </w:rPr>
        <w:t>أبوك الذي ساد بالمكرمات فقصر عن سبقه السبق</w:t>
      </w:r>
    </w:p>
    <w:p>
      <w:pPr>
        <w:pStyle w:val="BookText"/>
        <w:rPr/>
      </w:pPr>
      <w:r>
        <w:rPr>
          <w:rFonts w:ascii="Amiri" w:hAnsi="Amiri" w:eastAsia="Amiri" w:cs="Amiri"/>
          <w:color w:val="111111"/>
          <w:sz w:val="28"/>
          <w:sz w:val="28"/>
          <w:szCs w:val="28"/>
          <w:rtl w:val="true"/>
          <w:lang w:bidi="ar-SA"/>
        </w:rPr>
        <w:t>به فتح الله باب الرشاد و باب الفساد بكم مغلق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أعرابي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قصده أعرابي فسلّم عليه و سأله حاجته،و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جدك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سألتم حاجة فاسألوها من أربعة إما عربي شريف،أو مولى كريم،أو حامل القرآن،أو</w:t>
      </w:r>
    </w:p>
    <w:p>
      <w:pPr>
        <w:pStyle w:val="BookText"/>
        <w:rPr/>
      </w:pPr>
      <w:r>
        <w:rPr>
          <w:rFonts w:ascii="Amiri" w:hAnsi="Amiri" w:eastAsia="Amiri" w:cs="Amiri"/>
          <w:color w:val="111111"/>
          <w:sz w:val="28"/>
          <w:sz w:val="28"/>
          <w:szCs w:val="28"/>
          <w:rtl w:val="true"/>
          <w:lang w:bidi="ar-SA"/>
        </w:rPr>
        <w:t>صاحب وجه صبيح،فأما العرب فشرفت بجدك،و أما الكرم فدأبكم و سيرتكم،و أما القرآن ففي بيوتكم نزل،و أما الوجه الصبيح فإني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أردتم أن تنظروا إليّ فانظروا إلى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فكتبها الأعرابي على الأرض،فقال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بقدر المعرفة فأسألك عن ثلاث مسائل إن أجبت عن واحدة فلك ثلث ما عندي،و إن أجبت عن اثنتين فلك ثلثا ما عندي و إن أجبت عن الثلاث فلك كل ما عندي،و قد حملت إلي صرة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نجاة العبد من الهلكة؟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يزين المرء؟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معه حلم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معه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صاعقة تنزل من السماء فتحرقه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الإمام و رمى إليه بالصرة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وفد عليه سائل فقرع الباب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اليوم من رجاك و من حرك من خلف بابك الحلقه</w:t>
      </w:r>
    </w:p>
    <w:p>
      <w:pPr>
        <w:pStyle w:val="BookText"/>
        <w:rPr/>
      </w:pPr>
      <w:r>
        <w:rPr>
          <w:rFonts w:ascii="Amiri" w:hAnsi="Amiri" w:eastAsia="Amiri" w:cs="Amiri"/>
          <w:color w:val="111111"/>
          <w:sz w:val="28"/>
          <w:sz w:val="28"/>
          <w:szCs w:val="28"/>
          <w:rtl w:val="true"/>
          <w:lang w:bidi="ar-SA"/>
        </w:rPr>
        <w:t>أنت ذو الجود أنت معدنه أبوك قد كان قاتل الفسقه</w:t>
      </w:r>
    </w:p>
    <w:p>
      <w:pPr>
        <w:pStyle w:val="BookText"/>
        <w:rPr/>
      </w:pPr>
      <w:r>
        <w:rPr>
          <w:rFonts w:ascii="Amiri" w:hAnsi="Amiri" w:eastAsia="Amiri" w:cs="Amiri"/>
          <w:color w:val="111111"/>
          <w:sz w:val="28"/>
          <w:sz w:val="28"/>
          <w:szCs w:val="28"/>
          <w:rtl w:val="true"/>
          <w:lang w:bidi="ar-SA"/>
        </w:rPr>
        <w:t>و كان الإمام واقفا يصلي فخفّف من صلاته،و خرج إلى الأعرابي فرأى عليه أثر الفاقة،فرجع و نادى بقنبر فلما مثل عنده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تبقى من نفقتنا؟قال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درهم أمرتني بتفرقتها في أهل بيتك،فقال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فقد أتى من هو أحق بها منهم،فأخذها و دفعها إلى الأعرابي معتذرا منه و هو ينشد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 و اعلم بأني عليك ذو شفقة</w:t>
      </w:r>
    </w:p>
    <w:p>
      <w:pPr>
        <w:pStyle w:val="BookText"/>
        <w:rPr/>
      </w:pPr>
      <w:r>
        <w:rPr>
          <w:rFonts w:ascii="Amiri" w:hAnsi="Amiri" w:eastAsia="Amiri" w:cs="Amiri"/>
          <w:color w:val="111111"/>
          <w:sz w:val="28"/>
          <w:sz w:val="28"/>
          <w:szCs w:val="28"/>
          <w:rtl w:val="true"/>
          <w:lang w:bidi="ar-SA"/>
        </w:rPr>
        <w:t>لو كان في سيرنا عصا تمد إذن كانت سمانا عليك مندفقة</w:t>
      </w:r>
    </w:p>
    <w:p>
      <w:pPr>
        <w:pStyle w:val="BookText"/>
        <w:rPr/>
      </w:pPr>
      <w:r>
        <w:rPr>
          <w:rFonts w:ascii="Amiri" w:hAnsi="Amiri" w:eastAsia="Amiri" w:cs="Amiri"/>
          <w:color w:val="111111"/>
          <w:sz w:val="28"/>
          <w:sz w:val="28"/>
          <w:szCs w:val="28"/>
          <w:rtl w:val="true"/>
          <w:lang w:bidi="ar-SA"/>
        </w:rPr>
        <w:t>لكن ريب المنون ذو نكد و الكف منا قليلة النفقة</w:t>
      </w:r>
    </w:p>
    <w:p>
      <w:pPr>
        <w:pStyle w:val="BookText"/>
        <w:rPr/>
      </w:pPr>
      <w:r>
        <w:rPr>
          <w:rFonts w:ascii="Amiri" w:hAnsi="Amiri" w:eastAsia="Amiri" w:cs="Amiri"/>
          <w:color w:val="111111"/>
          <w:sz w:val="28"/>
          <w:sz w:val="28"/>
          <w:szCs w:val="28"/>
          <w:rtl w:val="true"/>
          <w:lang w:bidi="ar-SA"/>
        </w:rPr>
        <w:t>فأخذها الأعرابي شاكرا و داعيا له بالخير،و انبرى مادحا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 تجري الصلاة عليهم أينما ذكروا</w:t>
      </w:r>
    </w:p>
    <w:p>
      <w:pPr>
        <w:pStyle w:val="BookText"/>
        <w:rPr/>
      </w:pPr>
      <w:r>
        <w:rPr>
          <w:rFonts w:ascii="Amiri" w:hAnsi="Amiri" w:eastAsia="Amiri" w:cs="Amiri"/>
          <w:color w:val="111111"/>
          <w:sz w:val="28"/>
          <w:sz w:val="28"/>
          <w:szCs w:val="28"/>
          <w:rtl w:val="true"/>
          <w:lang w:bidi="ar-SA"/>
        </w:rPr>
        <w:t>و أنتم أنتم الأعلون عندكم علم الكتاب و ما جاءت به السور</w:t>
      </w:r>
    </w:p>
    <w:p>
      <w:pPr>
        <w:pStyle w:val="BookText"/>
        <w:rPr/>
      </w:pPr>
      <w:r>
        <w:rPr>
          <w:rFonts w:ascii="Amiri" w:hAnsi="Amiri" w:eastAsia="Amiri" w:cs="Amiri"/>
          <w:color w:val="111111"/>
          <w:sz w:val="28"/>
          <w:sz w:val="28"/>
          <w:szCs w:val="28"/>
          <w:rtl w:val="true"/>
          <w:lang w:bidi="ar-SA"/>
        </w:rPr>
        <w:t>من لم يكن علويا حين تنسبه فما له في جميع الناس مفتخر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بوادر كرمه و سخائه و هي تكشف عن مدى تعاطفه و حنوه على الفقراء،و أنه لم يبغ أي مكسب سوى ابتغاء مرضاة الله و التماس الأجر في الدار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ينتهي بنا الحديث عن بعض نزعاته و صفاته التي بلغ بها ذروة الكمال المطلق،و احتل بها قلوب المسلمين فهاموا بحبه و الولاء 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7" w:name="pg14880_240203"/>
    </w:p>
    <w:p>
      <w:pPr>
        <w:pStyle w:val="Heading2"/>
        <w:numPr>
          <w:ilvl w:val="1"/>
          <w:numId w:val="1"/>
        </w:numPr>
        <w:rPr/>
      </w:pPr>
      <w:bookmarkStart w:id="108" w:name="__RefHeading___Toc804905_388300464"/>
      <w:bookmarkStart w:id="109" w:name="_Toc38"/>
      <w:bookmarkEnd w:id="107"/>
      <w:bookmarkEnd w:id="108"/>
      <w:r>
        <w:rPr>
          <w:rtl w:val="true"/>
        </w:rPr>
        <w:t>إلتزام الإمام الحسين عليه السلام بتعاليم الإسلام</w:t>
      </w:r>
      <w:bookmarkEnd w:id="109"/>
    </w:p>
    <w:p>
      <w:pPr>
        <w:pStyle w:val="BookText"/>
        <w:rPr/>
      </w:pPr>
      <w:r>
        <w:rPr>
          <w:rFonts w:ascii="Amiri" w:hAnsi="Amiri" w:eastAsia="Amiri" w:cs="Amiri"/>
          <w:color w:val="111111"/>
          <w:sz w:val="28"/>
          <w:sz w:val="28"/>
          <w:szCs w:val="28"/>
          <w:rtl w:val="true"/>
          <w:lang w:bidi="ar-SA"/>
        </w:rPr>
        <w:t>العدة عن سهل،و علي،عن أبيه،جميعا عن ابن محبوب،عن زياد بن عيسى، عن عامر بن السمط،عن أبي عبد اللّه عليه السّلام أن رجلا من المنافقين مات فخرج الحسين ابن علي عليهما السّلام يمشي معه،فلقيه مولى له،فقال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تذهب يا فلان؟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مولاه،أفر من جنازة هذا المنافق أن اصلي عليها،فقال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أن تقوم على يميني فما تسمعني أقول فقل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كبر عليه وليه،قال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اللهم العن فلانا عبدك ألف لعنة مؤتلفة غير مختلفة،اللهم اخز عبدك في عبادك و بلادك،و أصله حر نارك،و أذقه أشد عذابك،فإنه كان يتولى أعداءك،و يعادى أولياءك و يبغض أهل بيت نبيك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العدة،عن سهل،عن ابن أبي نجران،عن مثنى الحناط،عن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الحسين بن علي عليه السّلام جالسا فمرت عليه جنازة،فقام الناس حين طلعت الجنازة </w:t>
      </w:r>
      <w:r>
        <w:rPr>
          <w:rStyle w:val="FootnoteAnchor"/>
          <w:rtl w:val="true"/>
        </w:rPr>
        <w:footnoteReference w:id="192"/>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 جنازة يهودي فكان رسول اللّه صلّى اللّه عليه و آله على طريقها جالسا فكره أن تعلو رأسه جنازة يهودي فقام لذلك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عن أبيه،و محمد بن إسماعيل،عن الفضل،جميعا عن ابن أبي عمير و صفوان،عن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ابن علي</w:t>
      </w:r>
    </w:p>
    <w:p>
      <w:pPr>
        <w:pStyle w:val="BookText"/>
        <w:rPr/>
      </w:pPr>
      <w:r>
        <w:rPr>
          <w:rFonts w:ascii="Amiri" w:hAnsi="Amiri" w:eastAsia="Amiri" w:cs="Amiri"/>
          <w:color w:val="111111"/>
          <w:sz w:val="28"/>
          <w:sz w:val="28"/>
          <w:szCs w:val="28"/>
          <w:rtl w:val="true"/>
          <w:lang w:bidi="ar-SA"/>
        </w:rPr>
        <w:t xml:space="preserve">صلوات اللّه عليه خرج معتمرا فمرض في الطريق،فبلغ عليا عليه السّلام ذلك و هو في المدينة،فخرج في طلبه فأدركه بالسقيا </w:t>
      </w:r>
      <w:r>
        <w:rPr>
          <w:rStyle w:val="FootnoteAnchor"/>
          <w:rtl w:val="true"/>
        </w:rPr>
        <w:footnoteReference w:id="194"/>
      </w:r>
      <w:r>
        <w:rPr>
          <w:rFonts w:ascii="Amiri" w:hAnsi="Amiri" w:eastAsia="Amiri" w:cs="Amiri"/>
          <w:color w:val="111111"/>
          <w:sz w:val="28"/>
          <w:sz w:val="28"/>
          <w:szCs w:val="28"/>
          <w:rtl w:val="true"/>
          <w:lang w:bidi="ar-SA"/>
        </w:rPr>
        <w:t>و هو مريض بها،فقال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تشتكي؟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أشتكي رأسي،فدعا علي عليه السّلام ببدنة فنحرها و حلق رأسه ورده إلى المدينة فلما برأ من وجعه اعتمر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العباس،عن محمد بن جعفر،عن محمد بن عبد الحميد،عن سيف ابن عميرة،عن أبي شيبة الأسدي،عن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خضب الحسين عليه السّلام بالحناء و الكتم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الحناء كقثاء نبات يزرع و يكبر حتى يقارب الشجر الكبار،ورقه كورق الرمان و عيدانه كعيدانه،له زهر أبيض كالعناقيد يتخذ من ورقه الخضاب الاحمر،و الكتم بالتحريك نبت قوهى ورقه كورق الاس يخضب به مدقوقا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العدة،عن البرقي،عن عدة من أصحابه،عن ابن أسباط،عن عمه يعقوب بن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عليه السّلام و هو مختضب بالوسمة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عنه،عن أبيه،عن يونس،عن الحضرمي عنه عليه السّلام مثله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0" w:name="pg14880_240205"/>
    </w:p>
    <w:p>
      <w:pPr>
        <w:pStyle w:val="Heading2"/>
        <w:numPr>
          <w:ilvl w:val="1"/>
          <w:numId w:val="1"/>
        </w:numPr>
        <w:rPr/>
      </w:pPr>
      <w:bookmarkStart w:id="111" w:name="__RefHeading___Toc804907_388300464"/>
      <w:bookmarkStart w:id="112" w:name="_Toc39"/>
      <w:bookmarkEnd w:id="110"/>
      <w:bookmarkEnd w:id="111"/>
      <w:r>
        <w:rPr>
          <w:rtl w:val="true"/>
        </w:rPr>
        <w:t>لمحات من حياته العملية</w:t>
      </w:r>
      <w:bookmarkEnd w:id="112"/>
    </w:p>
    <w:p>
      <w:pPr>
        <w:pStyle w:val="BookText"/>
        <w:rPr/>
      </w:pPr>
      <w:r>
        <w:rPr>
          <w:rFonts w:ascii="Amiri" w:hAnsi="Amiri" w:eastAsia="Amiri" w:cs="Amiri"/>
          <w:color w:val="111111"/>
          <w:sz w:val="28"/>
          <w:sz w:val="28"/>
          <w:szCs w:val="28"/>
          <w:rtl w:val="true"/>
          <w:lang w:bidi="ar-SA"/>
        </w:rPr>
        <w:t>قال حبر الأمة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من بيت النبوة و هم ورثة العلم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له نافع 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الأزارقة من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إلهك الذي 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الحسين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من وضع دينه على القياس لم يزل الدهر في التباس،مائلا ناكبا عن المنهاج ظاعنا بالإعوجاج،ضالا عن السبيل،قائلا غير الجميل،يابن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 الهي بما وصف به نفسه،لا يدرك بالحواس،و لا يقاس بالناس،قريب غير ملتصق،و بعيد غير منتقص،يوحد و لا يبعض،معروف بالآيات، موصوف بالعلامات لا إله إلى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الأزرق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ما أحسن كلامك</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يقول ابن حجر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الحسين عليه السّلام عن جده رسول الله صلّى اللّه عليه و آله و روى عنه و أخرج له أصحاب السنن،أبو داود و الترمذي و النسائي و روى ابن ماجة و أبو يعلي عنه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الإمام الحسين عليه السّلام عن أبيه و أمه و روى عنه أخوه الحسن عليه السّلام و بنوه علي زين العابدين و فاطمة و سكينة و حفيده الباقر و الشعبي و عكرمة و شيبان الدؤلي و كرز التيمي و آخرون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13" w:name="pg14880_240206"/>
    </w:p>
    <w:p>
      <w:pPr>
        <w:pStyle w:val="Heading2"/>
        <w:numPr>
          <w:ilvl w:val="1"/>
          <w:numId w:val="1"/>
        </w:numPr>
        <w:rPr/>
      </w:pPr>
      <w:bookmarkStart w:id="114" w:name="__RefHeading___Toc804909_388300464"/>
      <w:bookmarkStart w:id="115" w:name="_Toc40"/>
      <w:bookmarkEnd w:id="113"/>
      <w:bookmarkEnd w:id="114"/>
      <w:r>
        <w:rPr>
          <w:rtl w:val="true"/>
        </w:rPr>
        <w:t>من حكمه و مواعظه</w:t>
      </w:r>
      <w:bookmarkEnd w:id="115"/>
    </w:p>
    <w:p>
      <w:pPr>
        <w:pStyle w:val="BookText"/>
        <w:rPr/>
      </w:pPr>
      <w:r>
        <w:rPr>
          <w:rFonts w:ascii="Amiri" w:hAnsi="Amiri" w:eastAsia="Amiri" w:cs="Amiri"/>
          <w:color w:val="111111"/>
          <w:sz w:val="28"/>
          <w:sz w:val="28"/>
          <w:szCs w:val="28"/>
          <w:rtl w:val="true"/>
          <w:lang w:bidi="ar-SA"/>
        </w:rPr>
        <w:t>قال عليه السلام عند مسيره إلى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الدنيا قد تغيّرت و تنكّرت،و أدبر معروفها،فلم يبق منها إلا صبابة كصبابة الأناء و خسيس عيش كالمرعى الوبيل، ألا ترون إلى الحق لا يعمل به؟و إلى الباطل لا يتناهى عنه،ليرغب المؤمن في لقاء الله محقا فإني لا أرى الموت إلا سعادة و الحياة مع الظالمين إلا برما،إن الناس عبيد الدنيا و الدين لعق على ألسنتهم يحوطونه مادرت معائشهم فإذا محصوا بالبلاء قلّ الديانون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عبدوا الله رغبة فتلك عبادة التجار و إن قوما عبدوا الله رهبة فتلك عبادة العبيد و إن قوما عبدوا الله شكرا فتلك عبادة الأحرار و هي أفضل العبادة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لابنه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بني إياك و ظلم من لا يجد عليك ناصرا إلا الله جل و عز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لرجل من الأنصار سأله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 حاجتك إلا إلى احد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ذي دين أو مرؤة أو حسب فأما ذو الدين فيصون دينه،و أما ذو المروة فإنه يستحيي لمرؤته،و أما ذو الحسب فيعلم انك لم تكرم وجهك أن تبذله له في حاجتك فهو يصون وجهك أن يردك بغير قضاء حاجتك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كلامه المرتجل قوله في توديع أبي ذر،و قد أخرجه عثمان بن عفان من المدينة بعد أن أخرجه معاوية من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عماه،إن الله قادر على أن يغيّر ما قد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ترى،و الله كل يوم هو في شأن،و قد منعك القوم دنياهم و منعتهم دينك،و ما أغناك عما منعوك و أحوجهم إلى ما منعتهم،فأسأل الله الصبر و النصر و استعذ به من الجشع و الجزع،فإن الصبر من الدين و الكرم و أن الجشع لا يقدم رزقا و الجزع لا يؤخر أجلا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16" w:name="pg14880_240208"/>
    </w:p>
    <w:p>
      <w:pPr>
        <w:pStyle w:val="Heading2"/>
        <w:numPr>
          <w:ilvl w:val="1"/>
          <w:numId w:val="1"/>
        </w:numPr>
        <w:rPr/>
      </w:pPr>
      <w:bookmarkStart w:id="117" w:name="__RefHeading___Toc804911_388300464"/>
      <w:bookmarkStart w:id="118" w:name="_Toc41"/>
      <w:bookmarkEnd w:id="116"/>
      <w:bookmarkEnd w:id="117"/>
      <w:r>
        <w:rPr>
          <w:rtl w:val="true"/>
        </w:rPr>
        <w:t>عصمة الإمام الحسين عليه السلام</w:t>
      </w:r>
      <w:bookmarkEnd w:id="118"/>
    </w:p>
    <w:p>
      <w:pPr>
        <w:pStyle w:val="BookText"/>
        <w:rPr/>
      </w:pPr>
      <w:r>
        <w:rPr>
          <w:rFonts w:ascii="Amiri" w:hAnsi="Amiri" w:eastAsia="Amiri" w:cs="Amiri"/>
          <w:color w:val="111111"/>
          <w:sz w:val="28"/>
          <w:sz w:val="28"/>
          <w:szCs w:val="28"/>
          <w:rtl w:val="true"/>
          <w:lang w:bidi="ar-SA"/>
        </w:rPr>
        <w:t>من آيات الله البينات الدالة على عصمة أهل البيت عليهم السّلام من الذنوب،و على طهارتهم من الزيغ و الآثام،آية التطهير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الرواة أنها نزلت في رسول الله صلّى اللّه عليه و آله و في أمير المؤمنين عليه السّلام و فاطمة و الحسن و الحسين عليه السّلام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الإستدلال بها على عصمة أهل البيت بأنه تعالى حصر إرادة إذهاب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إنما هي من أقوى أدوات الحصر و بدخول اللام في الكلام الخبري و بتكرار لفظ الطهارة،و ذلك يدل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الحصر و الإختصاص و من المعلوم أن إرادة الله تعالى يستحيل فيها تخلّف المراد عن الإرادة إِنَّما أَمْرُهُ إِذا أَرادَ شَيْئاً أَنْ يَقُولَ لَهُ كُنْ فَيَكُونُ و بذلك يتم الإستدلال بها على عصمة أهل البيت من كل ذنب و معصية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119" w:name="pg14880_240209"/>
    </w:p>
    <w:p>
      <w:pPr>
        <w:pStyle w:val="Heading2"/>
        <w:numPr>
          <w:ilvl w:val="1"/>
          <w:numId w:val="1"/>
        </w:numPr>
        <w:rPr/>
      </w:pPr>
      <w:bookmarkStart w:id="120" w:name="__RefHeading___Toc804913_388300464"/>
      <w:bookmarkStart w:id="121" w:name="_Toc42"/>
      <w:bookmarkEnd w:id="119"/>
      <w:bookmarkEnd w:id="120"/>
      <w:r>
        <w:rPr>
          <w:rtl w:val="true"/>
        </w:rPr>
        <w:t>الإمام الحسين في خلافة أبيه عليهما السلام</w:t>
      </w:r>
      <w:bookmarkEnd w:id="121"/>
    </w:p>
    <w:p>
      <w:pPr>
        <w:pStyle w:val="BookText"/>
        <w:rPr/>
      </w:pPr>
      <w:r>
        <w:rPr>
          <w:rFonts w:ascii="Amiri" w:hAnsi="Amiri" w:eastAsia="Amiri" w:cs="Amiri"/>
          <w:color w:val="111111"/>
          <w:sz w:val="28"/>
          <w:sz w:val="28"/>
          <w:szCs w:val="28"/>
          <w:rtl w:val="true"/>
          <w:lang w:bidi="ar-SA"/>
        </w:rPr>
        <w:t>حرص الإمام علي عليه السّلام تمام الحرص على غرس الفضائل السامية و الخصال الشريفة في نفوس أبنائه،و خاصة الحسن و الحسين فكان يقوم بتربيتهما على الفروسية و النجدة و الشهامة و الكرم و الجود و البلاغة و الحكمة و مكارم الأخلاق و من ثم كان يستعين بهما عند كل نازلة فعندما اضطر إلى الدخول في معركة الجمل،كان الحسن على ميمنته،و الحسين على ميسرته كما صاحب الحسن و الحسين عليه السّلام أباهما في صفين و قد أحاطا به يقيه كل منهما بنفسه،فيكره الإمام عليه السّلام علي ذلك و يأبى إلا أن يتقدم عليهما ليحول بينهما و بين أهل الشام،و ذلك لأن الإمام عليا عليه السّلام رغم حرصه الشديد على تنشئة أولاده على البطولة و الفداء كان دائما يدفع الخطر عن الحسن و الحسين مخافة أن يصيبهما شر فتنقطع ذرية رسول الله صلّى اللّه عليه و آله فكان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أملكوا عني هذين الغلامين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لئلا ينقطع بهما نسل رسول الله صلّى اللّه عليه و آله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وقى علي عليه السّلام ولديه الحسن و الحسين بنفسه سئل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يغرر بك أبوك في الحرب و لا يغرر بأخويك؟فأجاب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عيناه،و أنا يمينه، فهو يدفع عن عينيه بيمينه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عليه السّلام في خلافة أخيه الإمام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الإمامان الحسن و الحسين في بيت النبوة،و عاشا معا منذ عهدهما بالحياة،يحظيان بحب جدهما المصطفى صلّى اللّه عليه و آله و حنان أمهما فاطمة الزهراء عليه السّلام و رعاية أبيهما الإمام علي عليه السّلام و لما كان فارق السن بينهما قليلا لا يكاد يزيد عن العام فقد كانا متقاربين في أحوالهما يخرجان معا و يمكثان في البيت معا و يذهبان إلى مسجد جدهما معا و كانت حياتهما معا كلها تقوى و صلاح و عبودية لله سبحانه و تعالى و جهاد في سبيل الله إعلاء لكلمته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تجاوب الإمام الحسين عليه السّلام مع أخيه الإمام الحسن عليه السّلام في زمن خلافته في أمر الصلح مع معاوية بن أبي سفيان و لم يخالفه كما يزعم الآخرون في رواياتهم الموضوعة حول هذه المسالة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 موقفه كموقف أخيه الحسن عليه السّلام فكان يرى ضرورة عقد الصلح و كان يكبر أخاه و يجلّه و لا يخالف له أمرا،فقد روى حفيده الإمام الباقر عليه السّلام عن مدى إجلاله و تعظيمه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تكلم الإمام الحسين بين يدي الإمام الحسن إعظاما 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22" w:name="pg14880_240211"/>
    </w:p>
    <w:p>
      <w:pPr>
        <w:pStyle w:val="Heading2"/>
        <w:numPr>
          <w:ilvl w:val="1"/>
          <w:numId w:val="1"/>
        </w:numPr>
        <w:rPr/>
      </w:pPr>
      <w:bookmarkStart w:id="123" w:name="__RefHeading___Toc804915_388300464"/>
      <w:bookmarkStart w:id="124" w:name="_Toc43"/>
      <w:bookmarkEnd w:id="122"/>
      <w:bookmarkEnd w:id="123"/>
      <w:r>
        <w:rPr>
          <w:rtl w:val="true"/>
        </w:rPr>
        <w:t>موقفه من الصلح مع معاوية</w:t>
      </w:r>
      <w:bookmarkEnd w:id="124"/>
    </w:p>
    <w:p>
      <w:pPr>
        <w:pStyle w:val="BookText"/>
        <w:rPr/>
      </w:pPr>
      <w:r>
        <w:rPr>
          <w:rFonts w:ascii="Amiri" w:hAnsi="Amiri" w:eastAsia="Amiri" w:cs="Amiri"/>
          <w:color w:val="111111"/>
          <w:sz w:val="28"/>
          <w:sz w:val="28"/>
          <w:szCs w:val="28"/>
          <w:rtl w:val="true"/>
          <w:lang w:bidi="ar-SA"/>
        </w:rPr>
        <w:t>لما أبرم الصلح جاء عدي بن حاتم و معه عبيدة بن عمر إلى الإمام الحسين عليه السّلام فدعا الإمام إلى إثارة الحرب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شريتم الذل بالعز،و قبلتم القليل،و تركتم الكثير،أطعنا اليوم، و اعصنا الدهر،دع الحسن،و ما رأى في هذه الصلح و اجمع إليك شيعتك من أهل الكوفة و غيرها و ولّني و صاحبي هذه المقدمة،فلا يشعر ابن هند إلا و نحن نقارعه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بايعنا و عاهدنا و لا سبيل لنقض بيعتنا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وفاة الإمام الحسن عليه السّلام رفعت إلى الحسين طوائف من زعماء العراق عدة رسائل يطلبون منه إعلان الثورة على معاوية فامتنع عليهم و ذكر أن بينه و بين معاوية عهدا و عقدا لا يجوز له نقضه حتى تمضي المدة فان مات معاوية نظر في ذلك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 بعض المؤرخين أن الإمام الحسين عليه السّلام كان كارها لما فعله أخوه و أنه قال 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أن تصدق أحدوثة معاوية و تكذب أحدوثة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بهذا الأمر منك</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افتعل آخرون حكايات زائفة مفادها ان الحسين عند ما اعترض على صلح أخيه الحسن عليه السّلام مع معاوية قال له أخوه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أردت أمرا إلا خالفتني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يتنافي و سيرة أهل البيت و الطاعة المفروضة للمعصوم</w:t>
      </w:r>
      <w:r>
        <w:rPr>
          <w:rFonts w:eastAsia="Amiri" w:cs="Amiri" w:ascii="Amiri" w:hAnsi="Amiri"/>
          <w:color w:val="111111"/>
          <w:sz w:val="28"/>
          <w:szCs w:val="28"/>
          <w:rtl w:val="true"/>
          <w:lang w:bidi="ar-SA"/>
        </w:rPr>
        <w:t>.</w:t>
      </w:r>
      <w:bookmarkStart w:id="125" w:name="pg14880_240213"/>
    </w:p>
    <w:p>
      <w:pPr>
        <w:pStyle w:val="Heading2"/>
        <w:numPr>
          <w:ilvl w:val="1"/>
          <w:numId w:val="1"/>
        </w:numPr>
        <w:rPr/>
      </w:pPr>
      <w:bookmarkStart w:id="126" w:name="__RefHeading___Toc804917_388300464"/>
      <w:bookmarkStart w:id="127" w:name="_Toc44"/>
      <w:bookmarkEnd w:id="125"/>
      <w:bookmarkEnd w:id="126"/>
      <w:r>
        <w:rPr>
          <w:rtl w:val="true"/>
        </w:rPr>
        <w:t>موقفه من بيعة يزيد بن معاوية</w:t>
      </w:r>
      <w:bookmarkEnd w:id="127"/>
    </w:p>
    <w:p>
      <w:pPr>
        <w:pStyle w:val="BookText"/>
        <w:rPr/>
      </w:pPr>
      <w:r>
        <w:rPr>
          <w:rFonts w:ascii="Amiri" w:hAnsi="Amiri" w:eastAsia="Amiri" w:cs="Amiri"/>
          <w:color w:val="111111"/>
          <w:sz w:val="28"/>
          <w:sz w:val="28"/>
          <w:szCs w:val="28"/>
          <w:rtl w:val="true"/>
          <w:lang w:bidi="ar-SA"/>
        </w:rPr>
        <w:t>بعد وفاة معاوية تسلّم يزيد قيادة الدولة الإسلامية،و أصدر أوامره المشددة إلى عامله على يثرب الوليد بن عتبة بإرغام المعارضين له على البيعة و قد 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كتابي هذا،فأحضر الحسين بن علي،و عبد الله بن الزبير،فخذهما بالبيعة لي،فإن امتنعا فاضرب أعناقهما و ابعث لي برأسيهما،و خذ الناس بالبيعة، فمن امتنع فأنفذ فيه الحكم،و في الحسين بن علي و عبد الله بن الزبير و السلام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فزع الوليد مما عهد إليه يزيد من التنكيل بالمعارضين،فقد كان على يقين من أن أخذ البيعة من هؤلاء النفر ليس بالأمر السهل و إن هؤلاء النفر لم يستطع معاوية مع ما يتمتع به من قابليات و دهاء و مكر أن يخضعهم لبيعة يزيد،فكيف يصنع الوليد أمرا عجز عنه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حار الوليد في أمره،فرأى انه في حاجة إلى مشورة مروان عميد الأسرة الأموية،فبعث خلفه فأقبل مروان فنعى إليه معاوية،فجزع مروان و عرض عليه ما أمره يزيد من إرغام المعارضين على البيعة له و إذا أصرّوا على الإمتناع فيضرب أعناقهم،و طلب من مروان أن يمنحه النصيحة،و يخلص له في الرأي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مروان على الوليد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 إليهم في هذه الساعة فتدعوهم إلى البيعة و الدخول في طاعة يزيد فإن فعلوا قبلت ذلك منهم و إن أبوا قدّمهم و اضرب أعناقهم قبل أن يدروا بموت معاوية،فإنهم إن علموا ذلك،وثب كل رجل منهم</w:t>
      </w:r>
    </w:p>
    <w:p>
      <w:pPr>
        <w:pStyle w:val="BookText"/>
        <w:rPr/>
      </w:pPr>
      <w:r>
        <w:rPr>
          <w:rFonts w:ascii="Amiri" w:hAnsi="Amiri" w:eastAsia="Amiri" w:cs="Amiri"/>
          <w:color w:val="111111"/>
          <w:sz w:val="28"/>
          <w:sz w:val="28"/>
          <w:szCs w:val="28"/>
          <w:rtl w:val="true"/>
          <w:lang w:bidi="ar-SA"/>
        </w:rPr>
        <w:t>فأظهر الخلاف و دعا إلى نفسه،فعند ذلك أخاف أن يأتيك من قبلهم ما لا قبل لك به، إلا عبد الله بن عمر فانه لا ينازع في هذا الأمر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أني أعلم ان الحسين بن علي لا يجيبك إلى بيعة يزيد،و لا يرى له عليه طاعة،و والله لو كنت في موضعك لم أراجع الحسين بكلمة واحدة حتى أضرب رقبته كائنا في ذلك من كان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أرسل الوليد عبد الله بن عمرو بن عثمان و هو غلام حدث إلى الحسين و ابن الزبير يدعوهما،فوجدهما في المسجد و هما جالسان فأتاهما في ساعة لم يكن الوليد يجلس فيها للناس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أجيبا الأمير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إنصرف،الآن نأتيه و قال ابن الزبير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تراه بعث إلينا في هذه الساعة التي لم يكن يجلس فيها؟فقال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أن طاغيتهم قد هلك فبعث إلينا ليأخذ بالبيعة قبل أن يفشو في الناس الخبر،فقال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ما اظن غيره فما تريد أن تصنع؟فأجابه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فتياني في الساعة ثم أمشي إليه و أجلسهم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فاني أخافه عليك إذا دخلت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آتيه إلا و أنا قادر على الإمتناع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الإمام الحسين عليه السّلام أهل بيته و أمرهم بلبس السلاح و الخروج معه،فخفّوا محدقين به فأمرهم بالجلوس على الدار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داخل فإذا دعوتكم أو سمعتم صوتي قد علا فادخلوا علي بأجمعكم و إلا فلا تبرحوا حتى أخرج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فسلّم و مروان عنده فقال الحسين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خير من القطيعة،و الصلح خير من الفساد و قد آن لكما أن تجتمعا،أصلح اللّه ذات بينكما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يجيباه بشىء فقد علاهما صمت رهيب و التفت الإمام الحسين عليه السّلام إلى الوليد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اتاك من معاوية خبر؟فإنه كان عليلا و قد طالت علته فكيف حاله الآن؟فأقرأه الوليد الكتاب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نعى له معاوية و دعاه إلى البيعة،فاسترجع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مثلي لا يبايع سرا، و لا يجتزئ بها مني سرا فإذا خرجت إلى الناس و دعوتهم إلى البيعة دعوتنا معهم كان الأمر واحدا،فقال له الوليد إنصرف،فقال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فارقك الساعة و لم يبايع لا قدرت منه على مثلها أبدا حتى تكثر القتلى بينكم و بينه أحبسه فإن بايع،و إلا ضربت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عند ذلك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الزرقاء أأنت تقتلني أم هو؟كذبت و الله و لؤمت</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أقبل الحسين عليه السّلام على الوليد بن عتبة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إنا أهل بيت النبوة، و معدن الرسالة و مختلف الملائكة و محل الرحمة بنا فتح اللّه و بنا ختم،و يزيد رجل فاسق شارب للخمر قاتل النفس المحترمة،معلن بالفسق و مثلي لا يبايع مثله و لكن نصبح و تصبحون و ننظر و تنظرون أينا أحق بالخلافة و البيعة</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خرج الإمام الحسين عليه السّلام من مجلسه قال مروان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يمكنك مثلها من نفسه أبدا،فقال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أشرت علي بقتل الحسين بن علي بن فاطمة الزهراء،و الله ما أظن أحدا يلقى الله بقتل الحسين إلا و هو خفيف الميزان عند الله،و لا ينظر إليه و لا يزكّيه و له عذاب أليم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 مروان ساخرا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هذا رأيك فقد أصبت</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28" w:name="pg14880_240216"/>
    </w:p>
    <w:p>
      <w:pPr>
        <w:pStyle w:val="Heading2"/>
        <w:numPr>
          <w:ilvl w:val="1"/>
          <w:numId w:val="1"/>
        </w:numPr>
        <w:rPr/>
      </w:pPr>
      <w:bookmarkStart w:id="129" w:name="__RefHeading___Toc804919_388300464"/>
      <w:bookmarkStart w:id="130" w:name="_Toc45"/>
      <w:bookmarkEnd w:id="128"/>
      <w:bookmarkEnd w:id="129"/>
      <w:r>
        <w:rPr>
          <w:rtl w:val="true"/>
        </w:rPr>
        <w:t>المسؤولية الدينية عند الإمام الحسين عليه السلام</w:t>
      </w:r>
      <w:bookmarkEnd w:id="130"/>
    </w:p>
    <w:p>
      <w:pPr>
        <w:pStyle w:val="Heading3"/>
        <w:numPr>
          <w:ilvl w:val="2"/>
          <w:numId w:val="1"/>
        </w:numPr>
        <w:rPr/>
      </w:pPr>
      <w:bookmarkStart w:id="131" w:name="__RefHeading___Toc804921_388300464"/>
      <w:bookmarkStart w:id="132" w:name="_Toc46"/>
      <w:bookmarkEnd w:id="131"/>
      <w:r>
        <w:rPr>
          <w:rtl w:val="true"/>
        </w:rPr>
        <w:t>اشارة</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الحسين عليه السّلام أمام الحر و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جائرا،مستحلا لحرم الله، ناكثا لعهد الله،مخالفا لسنة رسول الله صلّى اللّه عليه و آله،يعمل في عباد الله بالإثم و العدوان، فلم يغير عليه بقول و لا فعل كان حقا على الله أن يدخله مدخله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804923_388300464"/>
      <w:bookmarkStart w:id="134" w:name="_Toc47"/>
      <w:bookmarkEnd w:id="133"/>
      <w:r>
        <w:rPr>
          <w:rtl w:val="true"/>
        </w:rPr>
        <w:t>طلب الإصلاح في الأمة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الحسين عليه السّلام لأخيه محمد بن الحنفية في وصية 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أخرج أشرا و لا بطرا و لا مفسدا و لا ظالما،و انما خرجت لطلب الإصلاح في أمة جدي،أريد أن آمر بالمعروف و أنهى عن المنكر،فمن قبلني بقبول الحق فالله أولى بالحق و من رد علي هذا أصبر حتى يقضي الله بيني و بين القوم بالحق،و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135" w:name="pg14880_240217"/>
    </w:p>
    <w:p>
      <w:pPr>
        <w:pStyle w:val="Heading3"/>
        <w:numPr>
          <w:ilvl w:val="2"/>
          <w:numId w:val="1"/>
        </w:numPr>
        <w:rPr/>
      </w:pPr>
      <w:bookmarkStart w:id="136" w:name="__RefHeading___Toc804925_388300464"/>
      <w:bookmarkStart w:id="137" w:name="_Toc48"/>
      <w:bookmarkEnd w:id="135"/>
      <w:bookmarkEnd w:id="136"/>
      <w:r>
        <w:rPr>
          <w:rtl w:val="true"/>
        </w:rPr>
        <w:t>إماتة الإمام عليه السلام للبدع</w:t>
      </w:r>
      <w:bookmarkEnd w:id="137"/>
    </w:p>
    <w:p>
      <w:pPr>
        <w:pStyle w:val="BookText"/>
        <w:rPr/>
      </w:pPr>
      <w:r>
        <w:rPr>
          <w:rFonts w:ascii="Amiri" w:hAnsi="Amiri" w:eastAsia="Amiri" w:cs="Amiri"/>
          <w:color w:val="111111"/>
          <w:sz w:val="28"/>
          <w:sz w:val="28"/>
          <w:szCs w:val="28"/>
          <w:rtl w:val="true"/>
          <w:lang w:bidi="ar-SA"/>
        </w:rPr>
        <w:t>يقول الإمام الحسين عليه السّلام في رسالته التي بعثها لأهل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السنّة قد أميتت و البدعة قد أحييت</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الحسين عليه السّلام أمام أصحابه و أهل بيته يوم الطف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 الحق لا يعمل به،و أن الباطل لا يتناهى عنه،ليرغب المؤمن في لقاء الله حقا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804927_388300464"/>
      <w:bookmarkStart w:id="139" w:name="_Toc49"/>
      <w:bookmarkEnd w:id="138"/>
      <w:r>
        <w:rPr>
          <w:rtl w:val="true"/>
        </w:rPr>
        <w:t>صيانة الخلافة الإسلامية من الطغيان</w:t>
      </w:r>
      <w:bookmarkEnd w:id="139"/>
    </w:p>
    <w:p>
      <w:pPr>
        <w:pStyle w:val="BookText"/>
        <w:rPr/>
      </w:pPr>
      <w:r>
        <w:rPr>
          <w:rFonts w:ascii="Amiri" w:hAnsi="Amiri" w:eastAsia="Amiri" w:cs="Amiri"/>
          <w:color w:val="111111"/>
          <w:sz w:val="28"/>
          <w:sz w:val="28"/>
          <w:szCs w:val="28"/>
          <w:rtl w:val="true"/>
          <w:lang w:bidi="ar-SA"/>
        </w:rPr>
        <w:t>قال الإمام الحسين عليه السّلام للوالي الأموي الوليد بن عتبة والي المدينة مؤكدا رفضه لبيعة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رجل فاسق،شارب للخمر،قاتل النفس المحترمة، معلن بالفسق،و مثلي لا يبايع مثله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الحسين عليه السّلام في رسالته لأهل الكوفة محددا مواصفات الحاكم الذي تجب له البيعة و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ما الإمام الا العامل بالكتاب و الآخذ بالقسط</w:t>
      </w:r>
    </w:p>
    <w:p>
      <w:pPr>
        <w:pStyle w:val="BookText"/>
        <w:rPr/>
      </w:pPr>
      <w:r>
        <w:rPr>
          <w:rFonts w:ascii="IRNazanin" w:hAnsi="IRNazanin" w:eastAsia="IRNazanin"/>
          <w:color w:val="111111"/>
          <w:sz w:val="28"/>
          <w:sz w:val="28"/>
          <w:szCs w:val="28"/>
          <w:rtl w:val="true"/>
          <w:lang w:bidi="fa-IR"/>
        </w:rPr>
        <w:t>و الدائن بالحق،و الحابس نفسه على ذات الله</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 الإمام الحسين ثورته على الدولة الأموية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الإسلام السلام إذا ابتليت الأمة براع مثل يزيد و لقد سمعت جدي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محرّمة على آل أبي سفيان</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40" w:name="pg14880_240219"/>
    </w:p>
    <w:p>
      <w:pPr>
        <w:pStyle w:val="Heading3"/>
        <w:numPr>
          <w:ilvl w:val="2"/>
          <w:numId w:val="1"/>
        </w:numPr>
        <w:rPr/>
      </w:pPr>
      <w:bookmarkStart w:id="141" w:name="__RefHeading___Toc804929_388300464"/>
      <w:bookmarkStart w:id="142" w:name="_Toc50"/>
      <w:bookmarkEnd w:id="140"/>
      <w:bookmarkEnd w:id="141"/>
      <w:r>
        <w:rPr>
          <w:rtl w:val="true"/>
        </w:rPr>
        <w:t>حماية الإم عليه السلام للإسلام من الخطر</w:t>
      </w:r>
      <w:bookmarkEnd w:id="142"/>
    </w:p>
    <w:p>
      <w:pPr>
        <w:pStyle w:val="BookText"/>
        <w:rPr/>
      </w:pPr>
      <w:r>
        <w:rPr>
          <w:rFonts w:ascii="Amiri" w:hAnsi="Amiri" w:eastAsia="Amiri" w:cs="Amiri"/>
          <w:color w:val="111111"/>
          <w:sz w:val="28"/>
          <w:sz w:val="28"/>
          <w:szCs w:val="28"/>
          <w:rtl w:val="true"/>
          <w:lang w:bidi="ar-SA"/>
        </w:rPr>
        <w:t>حاول يزيد تقويض الإسلام و محو سطوره و قلع جذوره و تكذيب رسالته و تحريف أحكامه فقد أفصح عن ذلك مترنما بابيات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أنتقم من بني أحمد ما كان فعل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خطب الحسين عليه السّلام الجيش الذي كان مع الحر قائلا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هؤلاء قد لزموا طاعة الشيطان،و تركوا طاعة الرحمن،و أظهروا الفساد،و عطّلوا الحدود،و استأثروا بالفىء،و أحلوا حرام الله،و حرّموا حلاله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143" w:name="pg14880_240220"/>
    </w:p>
    <w:p>
      <w:pPr>
        <w:pStyle w:val="Heading3"/>
        <w:numPr>
          <w:ilvl w:val="2"/>
          <w:numId w:val="1"/>
        </w:numPr>
        <w:rPr/>
      </w:pPr>
      <w:bookmarkStart w:id="144" w:name="__RefHeading___Toc804931_388300464"/>
      <w:bookmarkStart w:id="145" w:name="_Toc51"/>
      <w:bookmarkEnd w:id="143"/>
      <w:bookmarkEnd w:id="144"/>
      <w:r>
        <w:rPr>
          <w:rtl w:val="true"/>
        </w:rPr>
        <w:t>الإضطهاد و القمع الأمويان</w:t>
      </w:r>
      <w:bookmarkEnd w:id="145"/>
    </w:p>
    <w:p>
      <w:pPr>
        <w:pStyle w:val="BookText"/>
        <w:rPr/>
      </w:pPr>
      <w:r>
        <w:rPr>
          <w:rFonts w:ascii="Amiri" w:hAnsi="Amiri" w:eastAsia="Amiri" w:cs="Amiri"/>
          <w:color w:val="111111"/>
          <w:sz w:val="28"/>
          <w:sz w:val="28"/>
          <w:szCs w:val="28"/>
          <w:rtl w:val="true"/>
          <w:lang w:bidi="ar-SA"/>
        </w:rPr>
        <w:t>اسرف الأمويون إلى حد كبير في سفك دماء الشيعة و تفننوا في قتلهم و ظلمهم و نماذج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بسر بن أرطاة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ثلاثين ألفا عدا من أحرقهم بالنار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سمرة بن جندب ثمانية آلاف من أهل البصرة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إرتكب زياد بن أبيه أبشع المجازر فقطع الأيدي و الأرجل و سمل العيون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إبادة الفئة المخلصة من الشيعة كحجر بن عدي و عمرو بن الحمق الخزاعي و رشيد الهجري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صلب قادة الثورات العلوية على جذوع النخل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المعارضين لسلطانهم أحياء و هدم دورهم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قبول شهادات العلويين و حرمانهم من العطاء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الحسين عليه السّلام في رسالته إلى معاوية مستنكرا قتل حجر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القاتل حجرا أخا كنده و المصلّين العابدين،الذين كانوا ينكرون الظلم،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يستعظمون البدع و لا يخافون في الله لومة لائم،قتلتهم ظلما و عدوانا من بعد ما كنت أعطيتهم الأيمان المغلظة و المواثيق المؤكدة أن لا تأخذهم بحدث كان بينك و بينهم و لا بإحنة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الأحقاد و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تجدها في نفسك عليهم</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46" w:name="pg14880_240222"/>
    </w:p>
    <w:p>
      <w:pPr>
        <w:pStyle w:val="Heading3"/>
        <w:numPr>
          <w:ilvl w:val="2"/>
          <w:numId w:val="1"/>
        </w:numPr>
        <w:rPr/>
      </w:pPr>
      <w:bookmarkStart w:id="147" w:name="__RefHeading___Toc804933_388300464"/>
      <w:bookmarkStart w:id="148" w:name="_Toc52"/>
      <w:bookmarkEnd w:id="146"/>
      <w:bookmarkEnd w:id="147"/>
      <w:r>
        <w:rPr>
          <w:rtl w:val="true"/>
        </w:rPr>
        <w:t>دعوة الناس إليه و مبايعته</w:t>
      </w:r>
      <w:bookmarkEnd w:id="148"/>
    </w:p>
    <w:p>
      <w:pPr>
        <w:pStyle w:val="BookText"/>
        <w:rPr/>
      </w:pPr>
      <w:r>
        <w:rPr>
          <w:rFonts w:ascii="Amiri" w:hAnsi="Amiri" w:eastAsia="Amiri" w:cs="Amiri"/>
          <w:color w:val="111111"/>
          <w:sz w:val="28"/>
          <w:sz w:val="28"/>
          <w:szCs w:val="28"/>
          <w:rtl w:val="true"/>
          <w:lang w:bidi="ar-SA"/>
        </w:rPr>
        <w:t>لقد بايع أهل الكوفة الإمام الحسين عليه السّلام على الجهاد حيث أخذت رسلهم تترا على الإمام عليه السّلام و معهم من الكتب ما ملأ منه خرجين يدعونه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أقدم لعل الله يجمعنا بك على الهدى</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 سفيره إليهم مسلم بن عقيل لكي يتأكد من صحة دعواهم ثم جد المسير نحو العراق لإعلان الثورة هناك</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804935_388300464"/>
      <w:bookmarkStart w:id="150" w:name="_Toc53"/>
      <w:bookmarkEnd w:id="149"/>
      <w:r>
        <w:rPr>
          <w:rtl w:val="true"/>
        </w:rPr>
        <w:t>العزة و الكرامة</w:t>
      </w:r>
      <w:bookmarkEnd w:id="150"/>
    </w:p>
    <w:p>
      <w:pPr>
        <w:pStyle w:val="BookText"/>
        <w:rPr/>
      </w:pPr>
      <w:r>
        <w:rPr>
          <w:rFonts w:ascii="Amiri" w:hAnsi="Amiri" w:eastAsia="Amiri" w:cs="Amiri"/>
          <w:color w:val="111111"/>
          <w:sz w:val="28"/>
          <w:sz w:val="28"/>
          <w:szCs w:val="28"/>
          <w:rtl w:val="true"/>
          <w:lang w:bidi="ar-SA"/>
        </w:rPr>
        <w:t>رسخ الإمام الحسين عليه السّلام بثورته معاني العزة و الكرامة و قد أعلن عليه السّلام ذلك يوم الطف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الدعي ابن الدعي قد ركز بين اثنتين بين السلة و الذلة،و هيهات منا الذلة، يأبى الله لنا ذلك و رسوله،و نفوس أبيه و أنوف حمية من أن نؤثر طاعة اللئام على مصارع الكرام</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خاطب الحسين عليه السّلام أهل بيته في يوم الطف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بني عمومتي،و صبرا يأهل بيتي،فو الله لا رأيتم هوانا بعد هذا اليوم أبدا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مخاطبا أهل بيته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لا أرى الموت إلا سعادة و لا الحياة مع الظالمين إلا برما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التضحية المثلى من أجل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عزم الإمام الحسين عليه السّلام على الخروج إلى العراق قام خطيبا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 مخط القلادة على جيد الفتاة و ما أولهني إلى أسلافي اشتياق يعقوب إلى يوسف و خير لي مصرع أنا لاقيه كأني بأوصالي تقطعها عسلان الفلوات بين النواويس و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فينا باذلا مهجته و موطنا على لقاء الله نفسه فليرحل معنا فإنني راحل مصبّحا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الحسين عليه السّلام لأخيه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رسول الله صلّى اللّه عليه و آله بعد ما فارقتك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أخرج فإن الله قد شاء أن يراك قتيلا فقال له ابن الحنفية إنا لله و إنا إليه راجعون فما معنى حملك هؤلاء النساء معك و أنت تخرج على مثل هذه الحال؟فقال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صلّى اللّه عليه و آله إن اللّه قد شاء أن يراهن سبايا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51" w:name="pg14880_240224"/>
    </w:p>
    <w:p>
      <w:pPr>
        <w:pStyle w:val="Heading3"/>
        <w:numPr>
          <w:ilvl w:val="2"/>
          <w:numId w:val="1"/>
        </w:numPr>
        <w:rPr/>
      </w:pPr>
      <w:bookmarkStart w:id="152" w:name="__RefHeading___Toc804937_388300464"/>
      <w:bookmarkStart w:id="153" w:name="_Toc54"/>
      <w:bookmarkEnd w:id="151"/>
      <w:bookmarkEnd w:id="152"/>
      <w:r>
        <w:rPr>
          <w:rtl w:val="true"/>
        </w:rPr>
        <w:t>إحياء الضمائر و استعادة الإرادة</w:t>
      </w:r>
      <w:bookmarkEnd w:id="15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أحيا الإمام الحسين عليه السّلام بنهضته الخالدة ضمائر الأمة الميتة و استعاد إرادتها المسلوبة،و يرى المفكر الإسلامي الشهيد 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الأمة كانت مصابة بمرض الشك في زمن معاوية بن أبي سفيان و قد عالجه الإمام الحسن عليه السّلام بالصلح مع معاوية،أما في زمن يزيد فإن الأمة برئت من ذلك المرض، و كانت تعرف الحق و أهله و تعرف الباطل و أهله و لكنها أصيبت بمرض آخر هو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الارادة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فقدان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المرض لم يكن له من علاج لكي تبرأ الأمة منه سوى أن يقدم الإمام الحسين عليه السّلام على التضحية بنفسه و أهل بيته و أصحابه لكي يهز بها الضمائر الميتة و يبعث الشجاعة و الإرادة فيها</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154" w:name="pg14880_240225"/>
    </w:p>
    <w:p>
      <w:pPr>
        <w:pStyle w:val="Heading2"/>
        <w:numPr>
          <w:ilvl w:val="1"/>
          <w:numId w:val="1"/>
        </w:numPr>
        <w:rPr/>
      </w:pPr>
      <w:bookmarkStart w:id="155" w:name="__RefHeading___Toc804939_388300464"/>
      <w:bookmarkStart w:id="156" w:name="_Toc55"/>
      <w:bookmarkEnd w:id="154"/>
      <w:bookmarkEnd w:id="155"/>
      <w:r>
        <w:rPr>
          <w:rtl w:val="true"/>
        </w:rPr>
        <w:t>لمحات من مثل الإمام الحسين عليه السلام</w:t>
      </w:r>
      <w:bookmarkEnd w:id="156"/>
    </w:p>
    <w:p>
      <w:pPr>
        <w:pStyle w:val="Heading3"/>
        <w:numPr>
          <w:ilvl w:val="2"/>
          <w:numId w:val="1"/>
        </w:numPr>
        <w:rPr/>
      </w:pPr>
      <w:bookmarkStart w:id="157" w:name="__RefHeading___Toc804941_388300464"/>
      <w:bookmarkStart w:id="158" w:name="_Toc56"/>
      <w:bookmarkEnd w:id="157"/>
      <w:r>
        <w:rPr>
          <w:rtl w:val="true"/>
        </w:rPr>
        <w:t>اشارة</w:t>
      </w:r>
      <w:bookmarkEnd w:id="158"/>
    </w:p>
    <w:p>
      <w:pPr>
        <w:pStyle w:val="BookText"/>
        <w:rPr/>
      </w:pPr>
      <w:r>
        <w:rPr>
          <w:rFonts w:ascii="Amiri" w:hAnsi="Amiri" w:eastAsia="Amiri" w:cs="Amiri"/>
          <w:color w:val="111111"/>
          <w:sz w:val="28"/>
          <w:sz w:val="28"/>
          <w:szCs w:val="28"/>
          <w:rtl w:val="true"/>
          <w:lang w:bidi="ar-SA"/>
        </w:rPr>
        <w:t>قال السيد محمد باقر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تجسدت في شخصية أبي الأحرار جميع القيم الإنسانية،و المثل العليا و التقت به عناصر النبوة و الإمامة،فكان بحكم مثله و تهذيبه فذا من أفذاذ التكامل الإنساني،و مثلا رائعا من أمثلة الرسالة الإسلامية،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الأطروحة الخالدة للإسلام بجميع طاقاته و مقوماته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أية صفة من صفات أبي الشهداء أو نزعة من نزعاته الكريمة لترفعه عاليا على جميع عظماء العالم،و تدفع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مغالاة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نسخة لا ثاني لها في تاريخ البشرية على الإطلاق ما عدا جده و أبيه،و نعرض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خصائصه و ذاتياته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804943_388300464"/>
      <w:bookmarkStart w:id="160" w:name="_Toc57"/>
      <w:bookmarkEnd w:id="159"/>
      <w:r>
        <w:rPr>
          <w:rtl w:val="true"/>
        </w:rPr>
        <w:t>إمامته</w:t>
      </w:r>
      <w:bookmarkEnd w:id="160"/>
    </w:p>
    <w:p>
      <w:pPr>
        <w:pStyle w:val="BookText"/>
        <w:rPr/>
      </w:pPr>
      <w:r>
        <w:rPr>
          <w:rFonts w:ascii="Amiri" w:hAnsi="Amiri" w:eastAsia="Amiri" w:cs="Amiri"/>
          <w:color w:val="111111"/>
          <w:sz w:val="28"/>
          <w:sz w:val="28"/>
          <w:szCs w:val="28"/>
          <w:rtl w:val="true"/>
          <w:lang w:bidi="ar-SA"/>
        </w:rPr>
        <w:t>الإمام الحسين أحد الكواكب المشرقة من أئمة أهل البيت عليهم السّلام الذين استكملت فيهم الصفات الإنسانية،و بلغوا ذروة الكمال المطلق،و أقاموا منار هذا الدين، و رفعوا شعار الحق و العدل في الأرض،و تبنّوا القضايا المصيرية للإسلام،و عانوا في سبيله جميع ألوان الكوارث و الخطوب،و لاقوا كل جهد و ضيق من جبابرة عصورهم الذين اتخذوا مال الله دولا و عباد الله خولا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نظر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الأحقاب المترامية إلى الأئمة الطاهرين من أهل بيته فعرّفه بأسمائهم و صفاتهم،و دلل بنصوصه العامة</w:t>
      </w:r>
      <w:bookmarkStart w:id="161" w:name="pg14880_240226"/>
    </w:p>
    <w:p>
      <w:pPr>
        <w:pStyle w:val="BookText"/>
        <w:rPr/>
      </w:pPr>
      <w:bookmarkEnd w:id="161"/>
      <w:r>
        <w:rPr>
          <w:rFonts w:ascii="Amiri" w:hAnsi="Amiri" w:eastAsia="Amiri" w:cs="Amiri"/>
          <w:color w:val="111111"/>
          <w:sz w:val="28"/>
          <w:sz w:val="28"/>
          <w:szCs w:val="28"/>
          <w:rtl w:val="true"/>
          <w:lang w:bidi="ar-SA"/>
        </w:rPr>
        <w:t>و الخاصة على أنهم خلفاؤه و أوصياؤه،و أنهم سفن النجاة و أمن العباد و قرنهم بكتاب الله العظيم الذي لا يأتيه الباطل من بين يديه و لا من خلفه،و قد ألمحنا إلى الكثير من تلكم النصوص في البحوث السابقة فلم تعد هنا ضرورة لذكرها،كما أنا بحثنا بصورة موضوعية و شاملة عن الإمامة و ضرورتها،و واجبات الإمام و صفاته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حاجة لإعادة البحث هنا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804945_388300464"/>
      <w:bookmarkStart w:id="163" w:name="_Toc58"/>
      <w:bookmarkEnd w:id="162"/>
      <w:r>
        <w:rPr>
          <w:rtl w:val="true"/>
        </w:rPr>
        <w:t>مواهبه العلمية</w:t>
      </w:r>
      <w:bookmarkEnd w:id="163"/>
    </w:p>
    <w:p>
      <w:pPr>
        <w:pStyle w:val="BookText"/>
        <w:rPr/>
      </w:pPr>
      <w:r>
        <w:rPr>
          <w:rFonts w:ascii="Amiri" w:hAnsi="Amiri" w:eastAsia="Amiri" w:cs="Amiri"/>
          <w:color w:val="111111"/>
          <w:sz w:val="28"/>
          <w:sz w:val="28"/>
          <w:szCs w:val="28"/>
          <w:rtl w:val="true"/>
          <w:lang w:bidi="ar-SA"/>
        </w:rPr>
        <w:t>و لم يدان الإمام الحسين عليه السّلام أحد في فضله و علمه فقد فاق غيره بملكاته و مواهبه العلمية،و قد انتهل و هو في سنه المبكر من نمير علوم جده التي أضاءت آفاق هذا الكون،كما تتلمذ على يد أبيه الإمام أمير المؤمنين باب مدينة علم النبي صلّى اللّه عليه و آله و أعلم الأمة،و أفقهها بشؤون الدين،و ورد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الحسين يغران العلم 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حبر الأمة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من بيت النبوة و هم ورثة العلم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من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أفضل أهل زمانه في العلم و المعرفة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لبعض شؤونه العلمية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164" w:name="pg14880_240227"/>
    </w:p>
    <w:p>
      <w:pPr>
        <w:pStyle w:val="Heading2"/>
        <w:numPr>
          <w:ilvl w:val="1"/>
          <w:numId w:val="1"/>
        </w:numPr>
        <w:rPr/>
      </w:pPr>
      <w:bookmarkStart w:id="165" w:name="__RefHeading___Toc804947_388300464"/>
      <w:bookmarkStart w:id="166" w:name="_Toc59"/>
      <w:bookmarkEnd w:id="164"/>
      <w:bookmarkEnd w:id="165"/>
      <w:r>
        <w:rPr>
          <w:rtl w:val="true"/>
        </w:rPr>
        <w:t>الرجوع إلى الإمام عليه السلام في الفتيا</w:t>
      </w:r>
      <w:bookmarkEnd w:id="166"/>
    </w:p>
    <w:p>
      <w:pPr>
        <w:pStyle w:val="BookText"/>
        <w:rPr/>
      </w:pPr>
      <w:r>
        <w:rPr>
          <w:rFonts w:ascii="Amiri" w:hAnsi="Amiri" w:eastAsia="Amiri" w:cs="Amiri"/>
          <w:color w:val="111111"/>
          <w:sz w:val="28"/>
          <w:sz w:val="28"/>
          <w:szCs w:val="28"/>
          <w:rtl w:val="true"/>
          <w:lang w:bidi="ar-SA"/>
        </w:rPr>
        <w:t>كان الإمام الحسين عليه السّلام من مراجع الفتيا في العالم الإسلامي،و قد رجع إليه أكابر الصحابة في مسائل الدين،و كان ممن سأله عبد الله بن الزبير فقد استفتاه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تقول في فكاك الأسير على من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 الذين أعانهم أو قاتل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متى يجب عطاء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استهل وجب له عطاؤه و رزقه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ثالثا عن الشرب قائما؟فدعا عليه السّلام بلقحة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فحلبت فشرب قائما،و ناوله قال ابن القيم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الباقي من الصحابة من رجال الفتيا هم أبو الدرداء و أبو عبيدة الجراح،و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المسلمون يرجعون إليه في مسائل الحلال و الحرام و يأخذون منه أحكام الإسلام و آداب الشريعة كما كانوا يرجعون إلى أبيه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167" w:name="pg14880_240228"/>
    </w:p>
    <w:p>
      <w:pPr>
        <w:pStyle w:val="Heading2"/>
        <w:numPr>
          <w:ilvl w:val="1"/>
          <w:numId w:val="1"/>
        </w:numPr>
        <w:rPr/>
      </w:pPr>
      <w:bookmarkStart w:id="168" w:name="__RefHeading___Toc804949_388300464"/>
      <w:bookmarkStart w:id="169" w:name="_Toc60"/>
      <w:bookmarkEnd w:id="167"/>
      <w:bookmarkEnd w:id="168"/>
      <w:r>
        <w:rPr>
          <w:rtl w:val="true"/>
        </w:rPr>
        <w:t>مجلس الإمام عليه السلام</w:t>
      </w:r>
      <w:bookmarkEnd w:id="169"/>
    </w:p>
    <w:p>
      <w:pPr>
        <w:pStyle w:val="BookText"/>
        <w:rPr/>
      </w:pPr>
      <w:r>
        <w:rPr>
          <w:rFonts w:ascii="Amiri" w:hAnsi="Amiri" w:eastAsia="Amiri" w:cs="Amiri"/>
          <w:color w:val="111111"/>
          <w:sz w:val="28"/>
          <w:sz w:val="28"/>
          <w:szCs w:val="28"/>
          <w:rtl w:val="true"/>
          <w:lang w:bidi="ar-SA"/>
        </w:rPr>
        <w:t>كان مجلسه مجلس علم و وقار قد ازدان بأهل العلم من الصحابة،و هم يأخذون عنه ما يلقيه عليهم من الأدب و الحكمة،و يسجّلون ما يروون عنه من أحاديث جده صلّى اللّه عليه و آله 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كانوا يجتمعون إليه و يحتفون به،و كأن على رؤوسهم الطير يسمعون منه العلم الواسع و الحديث الصادق و كان مجلسه في جامع جده رسول الله صلّى اللّه عليه و آله و له حلقة خاصة به،و سأل رجل من قريش معاوية أين يجد الحسين؟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مسجد رسول الله صلّى اللّه عليه و آله فرأيت حلقة فيها قوم كأن على رؤوسهم الطير فتلك حلقة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العلايلي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مجلسه مهوى الأفئدة،و متراوح الأملاك يشعر الجالس بين يديه أنه ليس في حضرة إنسان من عمل الدنيا،و صنيعة الدنيا،تمتد أسبابها برهبته و جلاله و روعته،بل في حضرة طفاح بالسكينة كأن الملائكة تروح فيها،و تغدو</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جذبت شخصية الإمام،و سمو مكانته الروحية قلوب المسلمين و مشاعرهم فراحوا يتهافتون على مجلسه،و يستمعون لأحاديثه،و هم في منتهى الإجلال، و الخضوع</w:t>
      </w:r>
      <w:r>
        <w:rPr>
          <w:rFonts w:eastAsia="Amiri" w:cs="Amiri" w:ascii="Amiri" w:hAnsi="Amiri"/>
          <w:color w:val="111111"/>
          <w:sz w:val="28"/>
          <w:szCs w:val="28"/>
          <w:rtl w:val="true"/>
          <w:lang w:bidi="ar-SA"/>
        </w:rPr>
        <w:t>.</w:t>
      </w:r>
      <w:bookmarkStart w:id="170" w:name="pg14880_240229"/>
    </w:p>
    <w:p>
      <w:pPr>
        <w:pStyle w:val="Heading2"/>
        <w:numPr>
          <w:ilvl w:val="1"/>
          <w:numId w:val="1"/>
        </w:numPr>
        <w:rPr/>
      </w:pPr>
      <w:bookmarkStart w:id="171" w:name="__RefHeading___Toc804951_388300464"/>
      <w:bookmarkStart w:id="172" w:name="_Toc61"/>
      <w:bookmarkEnd w:id="170"/>
      <w:bookmarkEnd w:id="171"/>
      <w:r>
        <w:rPr>
          <w:rtl w:val="true"/>
        </w:rPr>
        <w:t>من روى عن الإمام عليه السلام</w:t>
      </w:r>
      <w:bookmarkEnd w:id="172"/>
    </w:p>
    <w:p>
      <w:pPr>
        <w:pStyle w:val="BookText"/>
        <w:rPr/>
      </w:pPr>
      <w:r>
        <w:rPr>
          <w:rFonts w:ascii="Amiri" w:hAnsi="Amiri" w:eastAsia="Amiri" w:cs="Amiri"/>
          <w:color w:val="111111"/>
          <w:sz w:val="28"/>
          <w:sz w:val="28"/>
          <w:szCs w:val="28"/>
          <w:rtl w:val="true"/>
          <w:lang w:bidi="ar-SA"/>
        </w:rPr>
        <w:t>كان الإمام عليه السّلام من أعلام النهضة الفكرية و العلمية في عصره،و قد ساهم مساهمة إيجابية في نشر العلوم الإسلامية،و إشاعة المعارف و الآداب بين الناس، و قد انتهل من نمير علومه حشد كبير من الصحابة و أبنائهم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الإمام زين العابدين،و بنته فاطمة و سكينة و حفيده الإمام أبو جعفر الباقر عليه السّلام و الشعبي، و عكرمة،و كرز التميمي،و سنان ابن أبي سنان الدوئلي،و عبد الله بن عمر،و ابن عثمان و الفرزدق و ابن أخيه زيد بن الحسن و طلحة العقيلي و عبيد بن حنين و أبو هريرة،و عبيد الله بن أبي يزيد،و المطلب بن عبيد الله بن حنطب،و أبو حازم الأشجعي،و شعيب بن خالد،و يوسف الصباغ،و أبو هشام و غيرهم و قد ألّف أحمد بن محمد بن سعيد الهمداني كتابا في أسماء من روى عن الحسن و الحسين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اتخذ الإمام الجامع النبوي مدرسة له فكان به يلقي محاضراته في علم الفقه و التفسير،و رواية الحديث،و قواعد الأخلاق و آداب السلوك و كان المسلمون يفدون عليه من كل فج للإنتهال من نمير علومه المستمد من علوم النبي صلّى اللّه عليه و آله و معارفه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173" w:name="pg14880_240230"/>
    </w:p>
    <w:p>
      <w:pPr>
        <w:pStyle w:val="Heading2"/>
        <w:numPr>
          <w:ilvl w:val="1"/>
          <w:numId w:val="1"/>
        </w:numPr>
        <w:rPr/>
      </w:pPr>
      <w:bookmarkStart w:id="174" w:name="__RefHeading___Toc804953_388300464"/>
      <w:bookmarkStart w:id="175" w:name="_Toc62"/>
      <w:bookmarkEnd w:id="173"/>
      <w:bookmarkEnd w:id="174"/>
      <w:r>
        <w:rPr>
          <w:rtl w:val="true"/>
        </w:rPr>
        <w:t>روايات الإمام عليه السلام عن جده</w:t>
      </w:r>
      <w:bookmarkEnd w:id="175"/>
    </w:p>
    <w:p>
      <w:pPr>
        <w:pStyle w:val="BookText"/>
        <w:rPr/>
      </w:pPr>
      <w:r>
        <w:rPr>
          <w:rFonts w:ascii="Amiri" w:hAnsi="Amiri" w:eastAsia="Amiri" w:cs="Amiri"/>
          <w:color w:val="111111"/>
          <w:sz w:val="28"/>
          <w:sz w:val="28"/>
          <w:szCs w:val="28"/>
          <w:rtl w:val="true"/>
          <w:lang w:bidi="ar-SA"/>
        </w:rPr>
        <w:t>و روى الإمام الحسين عليه السّلام مجموعة كبيرة من الأحاديث عن جده الرسول صلّى اللّه عليه و آله و قد ذكر الزهري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البخاري روى عن الحسين أحاديث كثيرة، و فيها باب تحريض النبي صلّى اللّه عليه و آله على قيام الليل،كما روى عنه الترمذي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كثيرة،و قد نقلها عنه سفيان بن وكيع و نلمح إلى بعض رواياته 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قلة الكلام فيما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مسلم و لا مسلمة يصاب بمصيبة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تصيبه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قدم عهدها فيحدث لها استرجاعا إلا أحدث الله عنه ذلك،و أعطاه ثواب ما وعده عليها يوم أصيب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معالي الأمور و يكره سفاسفها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الله يرفعه،و من يعص الله يضعه و من يخلص نيته لله يزينه،و من يثق بما عند الله يغنيه،و من يتعزز على الله يذله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استقى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سقيا واسعة وادعة عامة نافعة غير ضارة تعم بها حاضرنا و بادينا،و تزيد بها في رزقنا، و شكرنا،اللّهم اجعله رزق إيمان و عطاء إيمان،إن عطاءك لم يكن محظورا،اللّهم</w:t>
      </w:r>
    </w:p>
    <w:p>
      <w:pPr>
        <w:pStyle w:val="BookText"/>
        <w:rPr/>
      </w:pPr>
      <w:r>
        <w:rPr>
          <w:rFonts w:ascii="Amiri" w:hAnsi="Amiri" w:eastAsia="Amiri" w:cs="Amiri"/>
          <w:color w:val="111111"/>
          <w:sz w:val="28"/>
          <w:sz w:val="28"/>
          <w:szCs w:val="28"/>
          <w:rtl w:val="true"/>
          <w:lang w:bidi="ar-SA"/>
        </w:rPr>
        <w:t>أنزل علينا في أرضنا سكنها و أنبت فيها زينتها و مرعاها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 لا محمود و لا مأجور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عليه السّلام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الإيمان بالله عز و جل التحبب إلى الناس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يوم القيامة حتى يسأل عن أربع،عن عمره فيما أفناه،و عن شبابه فيما أبلاه،و عن ماله من أين اكتسبه و فيما أنفقه،و عن حبنا أهل البيت</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76" w:name="pg14880_240232"/>
    </w:p>
    <w:p>
      <w:pPr>
        <w:pStyle w:val="Heading2"/>
        <w:numPr>
          <w:ilvl w:val="1"/>
          <w:numId w:val="1"/>
        </w:numPr>
        <w:rPr/>
      </w:pPr>
      <w:bookmarkStart w:id="177" w:name="__RefHeading___Toc804955_388300464"/>
      <w:bookmarkStart w:id="178" w:name="_Toc63"/>
      <w:bookmarkEnd w:id="176"/>
      <w:bookmarkEnd w:id="177"/>
      <w:r>
        <w:rPr>
          <w:rtl w:val="true"/>
        </w:rPr>
        <w:t>مسند الإمام الحسين عليه السلام</w:t>
      </w:r>
      <w:bookmarkEnd w:id="178"/>
    </w:p>
    <w:p>
      <w:pPr>
        <w:pStyle w:val="BookText"/>
        <w:rPr/>
      </w:pPr>
      <w:r>
        <w:rPr>
          <w:rFonts w:ascii="Amiri" w:hAnsi="Amiri" w:eastAsia="Amiri" w:cs="Amiri"/>
          <w:color w:val="111111"/>
          <w:sz w:val="28"/>
          <w:sz w:val="28"/>
          <w:szCs w:val="28"/>
          <w:rtl w:val="true"/>
          <w:lang w:bidi="ar-SA"/>
        </w:rPr>
        <w:t>ألف هذا المسند أبو بشير محمد بن أحمد الدولابي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أدرجه في غضون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بعض بنوده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الحسين عن أبيه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قائم سيف رسول الله صلّى اللّه عليه و آله صحيفة مربوطة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على الله عذابا القاتل غير قاتله،و الضارب غير ضاربه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جحد نعمة مواليه فقد برىء مما 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البخيل من ذكرت عنده فلم يصل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عن أبيه عن جده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ثلاث فرق،مرجئة، و حرورية،و قدرية،فإن مرضوا فلا تعودوهم،و إن ماتوا فلا تشهدوهم،و إن دعوا فلا تجيبوهم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عليه السّلام عن جده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أو أمة يضن بنفقة ينفقها فيما يرضي الله إلا أنفق أضعافها في سخط الله،و ما من عبد يدع معونة أخيه المسلم، و السعي في حاجته،قضيت تلك الحاجة،أو لم تقض إلا ابتلي بمعونة من يأثم فيه، و لا يؤجر عليه،و ما من عبد و لا أمة يدع الحج و هو يجد السبيل إليه لحاجة من حوائج الدنيا إلا نظر إلى المحلقين قبل أن يقضي الله تلك الحاجة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يحيى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علي بن الحسين فجاءه نفر من الكوفيين</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العراق،أحبونا حب الإسلام فإني 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الناس،لا ترفعوني فوق حقي فإن الله تعالى قد اتخذني عبدا قبل أن يتخذني 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فاطمة بنت الحسين عن أبيها و عبد الله بن عباس أن رسول الله صلّى اللّه عليه و آله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تديموا النظر إلى المجذومين،من كلّمهم منكم فليكن بينه و بينكم قيد رمح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فاطمة بنت الحسين عليه السّلام عن أبيها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معالي الأخلاق و أشرافها،و يكره سفاسفها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فاطمة بنت الحسين عن أبيها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تديموا النظر إلى المجذومين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فاطمة بنت الحسين عن أبيها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رأس رسول الله صلّى اللّه عليه و آله في حجر علي،و كان يوحى إليه،فلما سرى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صليت العصر؟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كان في حاجتك و حاجة رسولك فردها عليه فردها عليه،فصلى و غابت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فاطمة عن أبيها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 حق و إن جاء على فرس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فاطمة بنت الحسين عن أبيها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أصيب بمصيبة فذكرها و إن تقادم عهدها فأحدث لها استرجاعا أحدث الله له ثواب ما وعده حين أصيب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فاطمة بنت الحسين عليه السّلام عن أبيها،قال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أخذ الله ميثاق العباد جعل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الوفاء بالبيعة استلام الحجر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سليمان بن نافع مولى بني هاشم،عن الحسين بن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هاشم أطيبوا الكلام،و أطعموا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سعيد الميثمي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 شهرة كساه الله ثوب نار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بنود مسند الإمام الحسين عليه السّلام و هي حافلة بآداب السلوك و تهذيب الأخلاق التي لا غنى للناس عنها</w:t>
      </w:r>
      <w:r>
        <w:rPr>
          <w:rFonts w:eastAsia="Amiri" w:cs="Amiri" w:ascii="Amiri" w:hAnsi="Amiri"/>
          <w:color w:val="111111"/>
          <w:sz w:val="28"/>
          <w:szCs w:val="28"/>
          <w:rtl w:val="true"/>
          <w:lang w:bidi="ar-SA"/>
        </w:rPr>
        <w:t>.</w:t>
      </w:r>
      <w:bookmarkStart w:id="179" w:name="pg14880_240235"/>
    </w:p>
    <w:p>
      <w:pPr>
        <w:pStyle w:val="Heading2"/>
        <w:numPr>
          <w:ilvl w:val="1"/>
          <w:numId w:val="1"/>
        </w:numPr>
        <w:rPr/>
      </w:pPr>
      <w:bookmarkStart w:id="180" w:name="__RefHeading___Toc804957_388300464"/>
      <w:bookmarkStart w:id="181" w:name="_Toc64"/>
      <w:bookmarkEnd w:id="179"/>
      <w:bookmarkEnd w:id="180"/>
      <w:r>
        <w:rPr>
          <w:rtl w:val="true"/>
        </w:rPr>
        <w:t>روايات الإمام الحسين عليه السلام عن أمه فاطمة عليها السّلام</w:t>
      </w:r>
      <w:bookmarkEnd w:id="181"/>
    </w:p>
    <w:p>
      <w:pPr>
        <w:pStyle w:val="BookText"/>
        <w:rPr/>
      </w:pPr>
      <w:r>
        <w:rPr>
          <w:rFonts w:ascii="Amiri" w:hAnsi="Amiri" w:eastAsia="Amiri" w:cs="Amiri"/>
          <w:color w:val="111111"/>
          <w:sz w:val="28"/>
          <w:sz w:val="28"/>
          <w:szCs w:val="28"/>
          <w:rtl w:val="true"/>
          <w:lang w:bidi="ar-SA"/>
        </w:rPr>
        <w:t>و روى عليه السّلام عن أمه سيدة نساء العالمين فاطمة الزهراء عليه السّلام من الأحاديث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أمشي مع جدي الحسين بن علي إلى أرضه فأدركنا النعمان بن بشير على بغلة له فنزل عنها و قال للحسين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إركب أبا عبد الله،فأبى فلم يزل يقسم عليه،حتى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قد كلّفتني ما أكره، و لكن أحدّثك حديثا حدّثتنيه أمي فاطمة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بصدر دابته و فراشه،و الصلاة في بيته إلا إماما لجمع من الناس،فاركب أنت على صدر الدابة، و سارت تدف،فقال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فاطمة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فاطمة بنت الحسين عن أبيها عن فاطمة بنت رسول الله صلّى اللّه عليه و آله قالت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يلومن إلا نفسه من بات و في يده غمر</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bookmarkStart w:id="182" w:name="pg14880_240236"/>
    </w:p>
    <w:p>
      <w:pPr>
        <w:pStyle w:val="Heading2"/>
        <w:numPr>
          <w:ilvl w:val="1"/>
          <w:numId w:val="1"/>
        </w:numPr>
        <w:rPr/>
      </w:pPr>
      <w:bookmarkStart w:id="183" w:name="__RefHeading___Toc804959_388300464"/>
      <w:bookmarkStart w:id="184" w:name="_Toc65"/>
      <w:bookmarkEnd w:id="182"/>
      <w:bookmarkEnd w:id="183"/>
      <w:r>
        <w:rPr>
          <w:rtl w:val="true"/>
        </w:rPr>
        <w:t>رواياته الإمام عليه السلام عن أبيه</w:t>
      </w:r>
      <w:bookmarkEnd w:id="184"/>
    </w:p>
    <w:p>
      <w:pPr>
        <w:pStyle w:val="BookText"/>
        <w:rPr/>
      </w:pPr>
      <w:r>
        <w:rPr>
          <w:rFonts w:ascii="Amiri" w:hAnsi="Amiri" w:eastAsia="Amiri" w:cs="Amiri"/>
          <w:color w:val="111111"/>
          <w:sz w:val="28"/>
          <w:sz w:val="28"/>
          <w:szCs w:val="28"/>
          <w:rtl w:val="true"/>
          <w:lang w:bidi="ar-SA"/>
        </w:rPr>
        <w:t>و روى الإمام الحسين عن أبيه الإمام أمير المؤمنين عليه السّلام الشىء الكثير سواء أكان مما يتعلق بالسيرة النبوية أم في الأحكام الشرعية 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عليه السّلام عن أبيه عليه السّلام أن رسول الله صلّى اللّه عليه و آله بعث سرية فأسروا رجلا من بني سليم يقال له الأصيد بن سلمة فلما رآه رسول الله صلّى اللّه عليه و آله رق لحاله،و عرض عليه الإسلام فأسلم فبلغ ذلك أباه و كان شيخا فكتب إليه رسالة فيها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راكب نحو المدينة سالما حتى يبلغ ما أقول الأصيدا</w:t>
      </w:r>
    </w:p>
    <w:p>
      <w:pPr>
        <w:pStyle w:val="BookText"/>
        <w:rPr/>
      </w:pPr>
      <w:r>
        <w:rPr>
          <w:rFonts w:ascii="Amiri" w:hAnsi="Amiri" w:eastAsia="Amiri" w:cs="Amiri"/>
          <w:color w:val="111111"/>
          <w:sz w:val="28"/>
          <w:sz w:val="28"/>
          <w:szCs w:val="28"/>
          <w:rtl w:val="true"/>
          <w:lang w:bidi="ar-SA"/>
        </w:rPr>
        <w:t>إن البنين شرارهم أمثالهم من عق والده و برّ الأبعدا</w:t>
      </w:r>
    </w:p>
    <w:p>
      <w:pPr>
        <w:pStyle w:val="BookText"/>
        <w:rPr/>
      </w:pPr>
      <w:r>
        <w:rPr>
          <w:rFonts w:ascii="Amiri" w:hAnsi="Amiri" w:eastAsia="Amiri" w:cs="Amiri"/>
          <w:color w:val="111111"/>
          <w:sz w:val="28"/>
          <w:sz w:val="28"/>
          <w:szCs w:val="28"/>
          <w:rtl w:val="true"/>
          <w:lang w:bidi="ar-SA"/>
        </w:rPr>
        <w:t>أ تركت دين أبيك و الشم العلى أ ودوا و تابعت الغداة محمدا</w:t>
      </w:r>
    </w:p>
    <w:p>
      <w:pPr>
        <w:pStyle w:val="BookText"/>
        <w:rPr/>
      </w:pPr>
      <w:r>
        <w:rPr>
          <w:rFonts w:ascii="Amiri" w:hAnsi="Amiri" w:eastAsia="Amiri" w:cs="Amiri"/>
          <w:color w:val="111111"/>
          <w:sz w:val="28"/>
          <w:sz w:val="28"/>
          <w:szCs w:val="28"/>
          <w:rtl w:val="true"/>
          <w:lang w:bidi="ar-SA"/>
        </w:rPr>
        <w:t>و عرض الأصيد رسالة أبيه على النبي صلّى اللّه عليه و آله و استأذنه في جوابه فأذن له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سمك السماء بقدرة حتى علا في ملكه فتوحدا</w:t>
      </w:r>
    </w:p>
    <w:p>
      <w:pPr>
        <w:pStyle w:val="BookText"/>
        <w:rPr/>
      </w:pPr>
      <w:r>
        <w:rPr>
          <w:rFonts w:ascii="Amiri" w:hAnsi="Amiri" w:eastAsia="Amiri" w:cs="Amiri"/>
          <w:color w:val="111111"/>
          <w:sz w:val="28"/>
          <w:sz w:val="28"/>
          <w:szCs w:val="28"/>
          <w:rtl w:val="true"/>
          <w:lang w:bidi="ar-SA"/>
        </w:rPr>
        <w:t>بعث الذي لا مثله فيما مضى يدعو لرحمته النبي محمدا</w:t>
      </w:r>
    </w:p>
    <w:p>
      <w:pPr>
        <w:pStyle w:val="BookText"/>
        <w:rPr/>
      </w:pPr>
      <w:r>
        <w:rPr>
          <w:rFonts w:ascii="Amiri" w:hAnsi="Amiri" w:eastAsia="Amiri" w:cs="Amiri"/>
          <w:color w:val="111111"/>
          <w:sz w:val="28"/>
          <w:sz w:val="28"/>
          <w:szCs w:val="28"/>
          <w:rtl w:val="true"/>
          <w:lang w:bidi="ar-SA"/>
        </w:rPr>
        <w:t>فدعا العباد لدينه فتتابعوا طوعا و كرها مقبلين على الهدى</w:t>
      </w:r>
    </w:p>
    <w:p>
      <w:pPr>
        <w:pStyle w:val="BookText"/>
        <w:rPr/>
      </w:pPr>
      <w:r>
        <w:rPr>
          <w:rFonts w:ascii="Amiri" w:hAnsi="Amiri" w:eastAsia="Amiri" w:cs="Amiri"/>
          <w:color w:val="111111"/>
          <w:sz w:val="28"/>
          <w:sz w:val="28"/>
          <w:szCs w:val="28"/>
          <w:rtl w:val="true"/>
          <w:lang w:bidi="ar-SA"/>
        </w:rPr>
        <w:t>و تخوفوا النار التي من أجلها كان الشقي الخاسر المتلددا</w:t>
      </w:r>
    </w:p>
    <w:p>
      <w:pPr>
        <w:pStyle w:val="BookText"/>
        <w:rPr/>
      </w:pPr>
      <w:r>
        <w:rPr>
          <w:rFonts w:ascii="Amiri" w:hAnsi="Amiri" w:eastAsia="Amiri" w:cs="Amiri"/>
          <w:color w:val="111111"/>
          <w:sz w:val="28"/>
          <w:sz w:val="28"/>
          <w:szCs w:val="28"/>
          <w:rtl w:val="true"/>
          <w:lang w:bidi="ar-SA"/>
        </w:rPr>
        <w:t>و اعلم بأنك ميت و محاسب فإلى من هذي الضلالة و الردى</w:t>
      </w:r>
    </w:p>
    <w:p>
      <w:pPr>
        <w:pStyle w:val="BookText"/>
        <w:rPr/>
      </w:pPr>
      <w:r>
        <w:rPr>
          <w:rFonts w:ascii="Amiri" w:hAnsi="Amiri" w:eastAsia="Amiri" w:cs="Amiri"/>
          <w:color w:val="111111"/>
          <w:sz w:val="28"/>
          <w:sz w:val="28"/>
          <w:szCs w:val="28"/>
          <w:rtl w:val="true"/>
          <w:lang w:bidi="ar-SA"/>
        </w:rPr>
        <w:t>و لما قرأ سلمة رسالة ابنه وفد على النبي صلّى اللّه عليه و آله و أسلم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سألت أبي عن سيرة رسول الله صلّى اللّه عليه و آله في جلسائه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دائم البشر،سهل الخلق،لين الجانب،ليس بفظ،و لا غليظ،و لا صخاب و لا</w:t>
      </w:r>
    </w:p>
    <w:p>
      <w:pPr>
        <w:pStyle w:val="BookText"/>
        <w:rPr/>
      </w:pPr>
      <w:r>
        <w:rPr>
          <w:rFonts w:ascii="Amiri" w:hAnsi="Amiri" w:eastAsia="Amiri" w:cs="Amiri"/>
          <w:color w:val="111111"/>
          <w:sz w:val="28"/>
          <w:sz w:val="28"/>
          <w:szCs w:val="28"/>
          <w:rtl w:val="true"/>
          <w:lang w:bidi="ar-SA"/>
        </w:rPr>
        <w:t>فحاش و لا عياب و لا مشاح،يتغافل عما لا يشتهي و لا يؤيس منه،و لا يخيب فيه،قد ترك نفسه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المراء،و الإكبار و ما لا يعنيه،و ترك الناس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يذم أحدا و لا يعيبه،و لا يطلب عورته،و لا يتكلم إلا فيما رجا ثوابه،و إذا تكلم أطرق جلساؤه كأنما على رؤوسهم الطير،فإذا سكت تكلموا،لا يتنازعون عنده الحديث و من تكلم عنده أنصتوا إليه،حتى يفرغ حديثهم عنده حديث أولهم،يضحك مما يضحكون منه،و يتعجب مما يتعجبون،و يصبر للغريب على الجفوة في منطقه و مسألته حتى إن كان أصحابه ليستجلبونهم،و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طالب حاجة يطلبها فارفدوه،و لا يقبل الثناء إلا من مكافى،و لا يقطع على أحد حديثه حتى يجور فيقطعه بنهي أو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امتاز النبي صلّى اللّه عليه و آله على عامة النبيين بهذه الأخلاق العالية التي ألّفت ما بين قلوب المسلمين،و وحّدت ما بين مشاعرهم و عواطفهم،و جعلتهم في عصورهم الأولى سادة الأمم و الأدلاء على مرضاة الله و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عليه السّلام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عليه السّلام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يحتمي من الطعام مخافة الداء،كيف لا يحتمي من الذنوب مخافة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عليه السّلام 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لتنهنّ عن المنكر أو ليسلطن الله عليكم شراركم،ثم يدعو خياركم فلا يستجاب لهم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أخفى أربعة في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أخفى رضاه في طاعته،فلا تستصغرن شيئا من طاعته فربما وافق رضاه و أنت لا تعلم، و أخفى سخطه فلا تستصغرن شيئا من طاعته فربما وافق سخطه معصيته و أنت لا تعلم،و أخفى إجابته في دعوته فلا تستصغرن شيئا من دعائه فربما وافق إجابته</w:t>
      </w:r>
    </w:p>
    <w:p>
      <w:pPr>
        <w:pStyle w:val="BookText"/>
        <w:rPr/>
      </w:pPr>
      <w:r>
        <w:rPr>
          <w:rFonts w:ascii="Amiri" w:hAnsi="Amiri" w:eastAsia="Amiri" w:cs="Amiri"/>
          <w:color w:val="111111"/>
          <w:sz w:val="28"/>
          <w:sz w:val="28"/>
          <w:szCs w:val="28"/>
          <w:rtl w:val="true"/>
          <w:lang w:bidi="ar-SA"/>
        </w:rPr>
        <w:t>و أنت لا تعلم،و أخفى وليه في عباده فلا تستصغرن عبدا من عبيد الله فربما يكون وليه و أنت لا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عليه السّلام 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دور الأنصار بنو النجار، ثم بنو عبد الأشهل،ثم بنو الحارث،ثم بنو ساعدة،و في كل دور الأنصار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عليه السّلام 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الدعاء الإستغفار،و خير العبادة قول لا إله إلا الله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الحديث عن بعض رواياته عن جده و أبويه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85" w:name="pg14880_240239"/>
    </w:p>
    <w:p>
      <w:pPr>
        <w:pStyle w:val="Heading2"/>
        <w:numPr>
          <w:ilvl w:val="1"/>
          <w:numId w:val="1"/>
        </w:numPr>
        <w:rPr/>
      </w:pPr>
      <w:bookmarkStart w:id="186" w:name="__RefHeading___Toc804961_388300464"/>
      <w:bookmarkStart w:id="187" w:name="_Toc66"/>
      <w:bookmarkEnd w:id="185"/>
      <w:bookmarkEnd w:id="186"/>
      <w:r>
        <w:rPr>
          <w:rtl w:val="true"/>
        </w:rPr>
        <w:t>من تراثه الرائع</w:t>
      </w:r>
      <w:bookmarkEnd w:id="187"/>
    </w:p>
    <w:p>
      <w:pPr>
        <w:pStyle w:val="Heading3"/>
        <w:numPr>
          <w:ilvl w:val="2"/>
          <w:numId w:val="1"/>
        </w:numPr>
        <w:rPr/>
      </w:pPr>
      <w:bookmarkStart w:id="188" w:name="__RefHeading___Toc804963_388300464"/>
      <w:bookmarkStart w:id="189" w:name="_Toc67"/>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للإمام عليه السّلام تراث رائع خاض في جملة منه مجموعة من البحوث الفلسفية و المسائل الكلامية التي منيت بالغموض و التعقيد،فأوضحها و بيّن وجهة الإسلام فيها،كما خاض في كثير من كلماته أصول الأخلاق و قواعد الآداب،و أسس الإصلاح الاجتماعي و الفردي،و نعرض فيما يلي لبعض ما أثر عنه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804965_388300464"/>
      <w:bookmarkStart w:id="191" w:name="_Toc68"/>
      <w:bookmarkEnd w:id="190"/>
      <w:r>
        <w:rPr>
          <w:rtl w:val="true"/>
        </w:rPr>
        <w:t>القدر</w:t>
      </w:r>
      <w:bookmarkEnd w:id="191"/>
    </w:p>
    <w:p>
      <w:pPr>
        <w:pStyle w:val="BookText"/>
        <w:rPr/>
      </w:pPr>
      <w:r>
        <w:rPr>
          <w:rFonts w:ascii="Amiri" w:hAnsi="Amiri" w:eastAsia="Amiri" w:cs="Amiri"/>
          <w:color w:val="111111"/>
          <w:sz w:val="28"/>
          <w:sz w:val="28"/>
          <w:szCs w:val="28"/>
          <w:rtl w:val="true"/>
          <w:lang w:bidi="ar-SA"/>
        </w:rPr>
        <w:t>من أهم المسائل الكلامية و أعمقها مسألة القدر فقد أثير حولها الكلام منذ فجر التاريخ الإسلامي،و قد تصدى أئمة أهل البيت عليهم السّلام لبيانها و دفع الشبهات عنها، و قد سأل الحسن بن الحسن البصري الإمام الحسين عنها،فأجابه عليه السّلام برسالة هذا نصها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شرحت لك في القدر مما أفضي إلينا أهل البيت،فإنه من لم يؤمن بالقدر خيره و شره كفر،و من حمل المعاصي على الله تعالى فقد افترى على الله افتراء عظيما،و إن الله لا يطاع بإكراه،و لا يعصى بغلبة،و لا يهمل العباد في الهلكة،لكنه المالك لما ملكهم،و القادر لما عليه أقدرهم،فإن ائتمروا بالطاعة لم يكن الله صادرا عنها مبطئا،و إن ائتمروا بالمعصية فشاء أن يمن عليهم فيحول بينهم و بين ما ائتمروا به فعل فليس هو حملهم عليها قسرا،و لا كلّفهم جبرا،بل بتمكينه إياهم بعد إعذاره و إنذاره لهم و احتجاجه عليهم طوّقهم و مكّنهم و جعل لهم السبيل إلى ما أخذ</w:t>
      </w:r>
      <w:bookmarkStart w:id="192" w:name="pg14880_240240"/>
    </w:p>
    <w:p>
      <w:pPr>
        <w:pStyle w:val="BookText"/>
        <w:rPr/>
      </w:pPr>
      <w:bookmarkEnd w:id="192"/>
      <w:r>
        <w:rPr>
          <w:rFonts w:ascii="Amiri" w:hAnsi="Amiri" w:eastAsia="Amiri" w:cs="Amiri"/>
          <w:color w:val="111111"/>
          <w:sz w:val="28"/>
          <w:sz w:val="28"/>
          <w:szCs w:val="28"/>
          <w:rtl w:val="true"/>
          <w:lang w:bidi="ar-SA"/>
        </w:rPr>
        <w:t>ما إليه دعاهم،و ترك ما عنه نهاهم عنه،جعلهم مستطيعين لأخذ ما أمرهم به من شي غير آخذ به،و لترك ما نهاهم عنه من شي غير تاركيه،و الحمد لله الذي جعل ل عباده أقوياء لما أمرهم به ينالون بتلك القوة،و ما نهاهم عنه،و جعل العذر لمن لم يجعل له السبيل حمدا متقبلا،فأنا على ذلك أذهب،و به أقول أنا و أصحابي أيضا عليه و 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عرض هذا الكلام الشريف إلى بحوث كلامية 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التعرض لها يستدعي الإطالة و الخروج عن الموضوع</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804967_388300464"/>
      <w:bookmarkStart w:id="194" w:name="_Toc69"/>
      <w:bookmarkEnd w:id="193"/>
      <w:r>
        <w:rPr>
          <w:rtl w:val="true"/>
        </w:rPr>
        <w:t>الصمد</w:t>
      </w:r>
      <w:bookmarkEnd w:id="194"/>
    </w:p>
    <w:p>
      <w:pPr>
        <w:pStyle w:val="BookText"/>
        <w:rPr/>
      </w:pPr>
      <w:r>
        <w:rPr>
          <w:rFonts w:ascii="Amiri" w:hAnsi="Amiri" w:eastAsia="Amiri" w:cs="Amiri"/>
          <w:color w:val="111111"/>
          <w:sz w:val="28"/>
          <w:sz w:val="28"/>
          <w:szCs w:val="28"/>
          <w:rtl w:val="true"/>
          <w:lang w:bidi="ar-SA"/>
        </w:rPr>
        <w:t>كتب إليه جماعة يسألونه عن معنى الصمد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فكتب عليه السّلام لهم بعد البسملة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تخوضوا في القرآن،و لا تجادلوا فيه،و لا تتكلموا فيه بغير علم،فقد سمعت جدي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بغير علم فليتبوأ مقعده من النار،و إن الله سبحانه قد فسّر الصمد فقال اَللّهُ أَحَدٌ اَللّهُ الصَّمَدُ ثم فسّره فقال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يَلِدْ وَ لَمْ يُولَدْ وَ لَمْ يَكُنْ لَهُ كُفُواً أَحَدٌ لَمْ يَلِدْ لم يخرج منه شيء كثيف كالولد و سائر الأشياء الكثيفة التي تخرج من المخلوقين،و لا شيء لطيف كالنفس،و لا يتشعب منه البدوات كالسنة و النوم،و الخطرة و الهم و الحزن و البهجة و الضحك و البكاء و الخوف و الرجاء،و الرغبة و السآمة و الجوع و الشبع،تعالى عن أن يخرج منه شيء،و أن يتولد منه شي كثيف أو لطيف وَ لَمْ يُولَدْ لم يتولد منه شيء،و لم يخرج منه شيء كما تخرج الأشياء الكثيفة من عناصرها و الدابة من الدابة،و النبات من الأرض،و الماء من الينابيع و الثمار من الأشجار،و لا كما يخرج الأشياء اللطيفة من مراكزها كالبصر من العين و السمع من الأذن،و الشم من الأنف،و الذوق من</w:t>
      </w:r>
      <w:bookmarkStart w:id="195" w:name="pg14880_240241"/>
    </w:p>
    <w:p>
      <w:pPr>
        <w:pStyle w:val="BookText"/>
        <w:rPr/>
      </w:pPr>
      <w:bookmarkEnd w:id="195"/>
      <w:r>
        <w:rPr>
          <w:rFonts w:ascii="Amiri" w:hAnsi="Amiri" w:eastAsia="Amiri" w:cs="Amiri"/>
          <w:color w:val="111111"/>
          <w:sz w:val="28"/>
          <w:sz w:val="28"/>
          <w:szCs w:val="28"/>
          <w:rtl w:val="true"/>
          <w:lang w:bidi="ar-SA"/>
        </w:rPr>
        <w:t>الفم،و الكلام من اللسان،و المعرفة و التمييز من القلب،و كالنار من الحجر،لا بل هو الله الصمد الذي لا شيء و لا في شيء،و لا على شىء،مبدع الأشياء و خالقها، و منشىء الأشياء بقدرته،يتلاشى ما خلق للفناء بمشيئته،و يبقى ما خلق للبناء بعلمه،فذلكم الله الصمد الذي لم يلد و لم يولد،عالم الغيب و الشهادة الكبير المتعال، و لم يكن له كفوا أحد</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804969_388300464"/>
      <w:bookmarkStart w:id="197" w:name="_Toc70"/>
      <w:bookmarkEnd w:id="196"/>
      <w:r>
        <w:rPr>
          <w:rtl w:val="true"/>
        </w:rPr>
        <w:t>التوحيد</w:t>
      </w:r>
      <w:bookmarkEnd w:id="197"/>
    </w:p>
    <w:p>
      <w:pPr>
        <w:pStyle w:val="BookText"/>
        <w:rPr/>
      </w:pPr>
      <w:r>
        <w:rPr>
          <w:rFonts w:ascii="Amiri" w:hAnsi="Amiri" w:eastAsia="Amiri" w:cs="Amiri"/>
          <w:color w:val="111111"/>
          <w:sz w:val="28"/>
          <w:sz w:val="28"/>
          <w:szCs w:val="28"/>
          <w:rtl w:val="true"/>
          <w:lang w:bidi="ar-SA"/>
        </w:rPr>
        <w:t>و عرض الإمام الحسين عليه السّلام في كثير من كلامه إلى توحيد الله فبين حقيقته و جوهره،و فند شبه الملحدين و أوهامهم،و نعرض فيما يلي لبعض ما أثر عنه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هؤلاء المارقة الذين يشبّهون الله بأنفسهم يضاهون قول الذين كفروا من أهل الكتاب،بل هو الله ليس كمثله شيء و هو السميع البصير، لا تدركه الأبصار،و هو يدرك الأبصار و هو اللطيف الخبير،استخلص الوحدانية و الجبروت،و أمضى المشيئة و الإرادة و القدرة و العلم بما هو كائن،لا منازع له في شىء من أمره،و لا كفو له يعادله،و لا ضدّ له ينازعه و لا سمي له يشابهه،و لا مثل له يشاركه،و لا تتداوله الأمور و لا تجري عليه الأحوال،و لا تنزل عليه الأحداث،و لا يقدر الواصفون كنه عظمته،و لا يخطر على القلوب مبلغ جبروته،لأنه ليس له في الأشياء عديل،و لا تدركه العلماء بألبابها،و لا أهل التفكير بتفكيرهم إلا بالتحقيق، إيقانا بالغيب لأنه لا يوصف بشي من صفات المخلوقين،و هو الواحد الصمد،ما تصوّر في الأوهام فهو خلافه،ليس برب من طرح تحت البلاغ،و معبود من وجد في هواء أو غير هواء،هو في الأشياء كائن،لا كينونة محظور بها عليه،و من الأشياء بائن لا بينونة غائب عنها،ليس بقادر من قارنه ضد أو ساواه ند،ليس عن الدهر قدمه،و لا بالناحية أممه،احتجب عن العقول كما احتجب عن الأبصار،و عمن في</w:t>
      </w:r>
    </w:p>
    <w:p>
      <w:pPr>
        <w:pStyle w:val="BookText"/>
        <w:rPr/>
      </w:pPr>
      <w:r>
        <w:rPr>
          <w:rFonts w:ascii="Amiri" w:hAnsi="Amiri" w:eastAsia="Amiri" w:cs="Amiri"/>
          <w:color w:val="111111"/>
          <w:sz w:val="28"/>
          <w:sz w:val="28"/>
          <w:szCs w:val="28"/>
          <w:rtl w:val="true"/>
          <w:lang w:bidi="ar-SA"/>
        </w:rPr>
        <w:t>السماء احتجابه كمن في الأرض،قربه كرامته،و بعده إهانته،لا يحله في،و لا توقته إذ،و لا تؤامره إن،علو من غير توقل،و مجيئه من غير تنقل،يوجد المفقود،و يفقد الموجود و لا تجتمع لغيره الصفتان في وقت،يصيب الفكر منه الإيمان به موجودا و وجود الإيمان لا وجود صفة،به توصف الصفات لا بها يوصف،و به تعرف المعارف لا بها يعرف،فذلك الله لا سمي له،سبحانه ليس كمثله شىء،و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حذّر الإمام عليه السّلام من تشبيه الخالق العظيم بعباده أو بسائر الممكنات التي يلاحقها العدم،و يطاردها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مهما أوتي من طاقات فهي محدودة كما و كيفا،و يستحيل أن يصل إلى إدراك حقيقة المبدع العظيم الذي خلق هذه الأكوان و خلق هذه المجرات التي تذهل العقول تصورها،و ما بنيت عليه من الأنظمة الدقيقة المذهلة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قد عجز عن معرفة نفسه التي انطوت على هذه الأجهزة العميقة كجهاز البصر و السمع و الإحساس و غيرها فكيف يصل إلى إدراك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أية حال فقد أوضحت هذه اللوحة الرائعة كثيرا من شؤون التوحيد، و دللت على كيفيته،و هي من أثمن ما أثر من أئمة أهل البيت عليهم السّلام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المؤرخون أن حبر الأمة عبد الله بن عباس كان يحدث الناس في مسجد رسول الله صلّى اللّه عليه و آله فقام إليه نافع الأزرق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تفتي الناس في النملة و القملة صف لي إلهك الذي تعبد،فأطرق إعظاما لقوله،و كان الإمام الحسين عليه السّلام جالسا فانبرى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يابن الأزرق؟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إياك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فثار ابن عباس،و قال له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بيت النبوة،و هم ورثة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نافع نحو الحسين فقال عليه السّلام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من وضع دينه على القياس لم يزل الدهر في التباس سائلا ناكبا عن المنهاج،ظاعنا بالإعوجاج،ضالا عن السبيل،قائلا غير الجميل أصف لك إلهي،بما وصف به نفسه،و أعرفه بما عرّف به نفسه لا يدرك بالحواس و لا يقاس بالناس قريب غير ملتصق بعيد غير منتقص يوحد و لا يبعّض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فحار الأزرق،و لم يطق جوابا،فقد ملكت الحيرة أهابه،و سد عليه الإمام كل نافذة ينفذ منها،و بهر جميع من سمعوا مقالة الإمام،و راحوا يرددون كلام ابن عباس إن الحسين من بيت النبوة و هم ورثة العلم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98" w:name="pg14880_240244"/>
    </w:p>
    <w:p>
      <w:pPr>
        <w:pStyle w:val="Heading3"/>
        <w:numPr>
          <w:ilvl w:val="2"/>
          <w:numId w:val="1"/>
        </w:numPr>
        <w:rPr/>
      </w:pPr>
      <w:bookmarkStart w:id="199" w:name="__RefHeading___Toc804971_388300464"/>
      <w:bookmarkStart w:id="200" w:name="_Toc71"/>
      <w:bookmarkEnd w:id="198"/>
      <w:bookmarkEnd w:id="199"/>
      <w:r>
        <w:rPr>
          <w:rtl w:val="true"/>
        </w:rPr>
        <w:t>الأمر بالمعروف</w:t>
      </w:r>
      <w:bookmarkEnd w:id="200"/>
    </w:p>
    <w:p>
      <w:pPr>
        <w:pStyle w:val="BookText"/>
        <w:rPr/>
      </w:pPr>
      <w:r>
        <w:rPr>
          <w:rFonts w:ascii="Amiri" w:hAnsi="Amiri" w:eastAsia="Amiri" w:cs="Amiri"/>
          <w:color w:val="111111"/>
          <w:sz w:val="28"/>
          <w:sz w:val="28"/>
          <w:szCs w:val="28"/>
          <w:rtl w:val="true"/>
          <w:lang w:bidi="ar-SA"/>
        </w:rPr>
        <w:t>وجه الإمام عليه السّلام هذه الكلمة النيرة إلى الأنصار و المهاجرين،و نعى عليهم تسامحهم عن الأمر بالمعروف و النهي عن المنكر اللذين بني عليهما المجتمع الإسلامي،كما عرض إلى المظالم الاجتماعية التي منيت بها الأمة،و التي كانت ناجمة عن تقصيرها في إقامة هذا الواجب الخطير،و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يَنْهاهُمُ الرَّبّانِيُّونَ وَ الْأَحْبارُ عَنْ قَوْلِهِمُ الْإِثْمَ وَ أَكْلِهِمُ السُّحْتَ لَبِئْسَ ما كانُوا يَصْنَعُونَ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الَّذِينَ كَفَرُوا مِنْ بَنِي إِسْرائِيلَ عَلى لِسانِ داوُدَ وَ عِيسَى ابْنِ مَرْيَمَ ذلِكَ بِما عَصَوْا وَ كانُوا يَعْتَدُونَ </w:t>
      </w:r>
      <w:r>
        <w:rPr>
          <w:rStyle w:val="FootnoteAnchor"/>
          <w:rtl w:val="true"/>
        </w:rPr>
        <w:footnoteReference w:id="253"/>
      </w:r>
      <w:r>
        <w:rPr>
          <w:rFonts w:ascii="Amiri" w:hAnsi="Amiri" w:eastAsia="Amiri" w:cs="Amiri"/>
          <w:color w:val="111111"/>
          <w:sz w:val="28"/>
          <w:sz w:val="28"/>
          <w:szCs w:val="28"/>
          <w:rtl w:val="true"/>
          <w:lang w:bidi="ar-SA"/>
        </w:rPr>
        <w:t>و إنما عاب الله ذلك عليهم لأنهم كانوا يرون من الظلمة الذين بين أظهرهم المنكر و الفساد فلا ينهونهم عن ذلك رغبة فيما كانوا ينالون منهم،و رهبة مما يحذرون،و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Style w:val="FootnoteAnchor"/>
          <w:rtl w:val="true"/>
        </w:rPr>
        <w:footnoteReference w:id="25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حَسِبُوا أَلاّ تَكُونَ فِتْنَةٌ فَعَمُوا وَ صَمُّوا ثُمَّ تابَ اللّهُ عَلَيْهِمْ ثُمَّ عَمُوا وَ صَمُّوا</w:t>
      </w:r>
    </w:p>
    <w:p>
      <w:pPr>
        <w:pStyle w:val="BookText"/>
        <w:rPr/>
      </w:pPr>
      <w:r>
        <w:rPr>
          <w:rFonts w:ascii="Amiri" w:hAnsi="Amiri" w:eastAsia="Amiri" w:cs="Amiri"/>
          <w:color w:val="111111"/>
          <w:sz w:val="28"/>
          <w:sz w:val="28"/>
          <w:szCs w:val="28"/>
          <w:rtl w:val="true"/>
          <w:lang w:bidi="ar-SA"/>
        </w:rPr>
        <w:t xml:space="preserve">كَثِيرٌ مِنْهُمْ وَ اللّهُ بَصِيرٌ بِما يَعْمَلُونَ </w:t>
      </w:r>
      <w:r>
        <w:rPr>
          <w:rStyle w:val="FootnoteAnchor"/>
          <w:rtl w:val="true"/>
        </w:rPr>
        <w:footnoteReference w:id="2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 الله بالأمر بالمعروف و النهي عن المنكر فريضة منه لعلمه بأنها إذا أديت و أقيمت استقامت الفرائض كلها هينها و صعبها،و ذلك أن الأمر بالمعروف و النهي عن المنكر دعاء إلى الإسلام مع رد المظالم و مخالفة الظالم و قسمة الفىء و الغنائم و أخذ الصدقات من مواضعها و وضعها في 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أيتها العصابة عصابة بالعلم مشهورة و بالخير مذكورة و بالنصيحة معروفة و بالله في أنفس الناس مهابة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يهابكم الشريف،و يكرمكم الضعيف،و يؤثركم من لا فضل لكم عليه،و لا يد لكم عنده،تشفعون في الحوائج إذا امتنعت من طلابها،و تمشون في الطريق بهيبة الملوك و كرامة الأكابر،أليس كل ذلك إنما نلتموه بما يرجى عندكم من القيام بحق الله،و إن كنتم عن أكثر حقه تقصّرون،فاستخففتم بحق الأئمة،فأما حق الضعفاء فضيّعتم،و أما حقكم بزعمكم فطلبتم،فلا مالا بذلتموه و لا نفسا خاطرتم بها للذي خلقها،و لا عشيرة عاديتموها في ذات الله،أنتم تتمنون على الله جنته،و مجاورة رسله،و أمانا من عذابه،لقد خشيت عليكم أيها المتمنون على الله أن تحل بكم نقمة من نقماته لأنكم بلغتم من كرامة الله منزلة فضلتم بها،و من يعرف بالله لا تكرمون،و أنتم بالله في عباده تكرمون و قد ترون عهود الله منقوضة فلا تفزعون، و أنتم لبعض ذمم آبائكم تفزعون،و ذمة رسول الله صلّى اللّه عليه و آله محقورة،و العمى و البكم و الزمن في المدائن مهملة لا ترحمون،و لا في منزلتكم تعملون،و لا من عمل فيها تعينون،و بالأدهان و المصانعة عند الظلمة تأمنون كل ذلك مما أمركم الله به من النهي و التناهي و أنتم عنه غافلون،و أنتم أعظم الناس مصيبة لما غلبتم عليه من منازل العلماء لو كنتم تسمعون ذلك بأن مجاري الأمور و الأحكام على أيدي العلماء بالله الأمناء على حلاله و حرامه فأنتم المسلوبون تلك المنزلة و ما سلبتم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إلا بتفرقكم عن الحق و اختلافكم في السنة بعد البينة الواضحة و لو صبرتم على الأذى،و تحملتم المؤونة في ذات الله،كانت أمور الله عليكم ترد،و عنكم تصدر،و إليكم ترجع،و لكنكم مكنتم الظلمة من منزلتكم،و استسلمتم أمور الله في أيديهم يعملون بالشبهات و يسيرون في الشهوات،سلّطهم على ذلك فراركم من الموت و إعجابكم بالحياة التي هي مفارقتكم،فأسلمتم الضعفاء في أيديهم فمن بين مستعبد مقهور،و بين مستضعف على معيشته،مغلوب يتقلبون في الملك بآرائهم، و يستشعرون الخزي بأهوائهم اقتداءا بالأشرار،و جرأة على الجبار،في كل بلد منهم على منبره خطيب يصقع،فالأرض لهم شاغرة و أيديهم فيها مبسوطة، و الناس لهم خول،لا يدفعون يد لامس،فمن بين جبار عنيد،و ذي سطوة على الضعفة شديد،مطاع لا يعرف المبدىء و المعيد،فيا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مالي لا أعجب و الأرض من غاش غشوم،و متصدّق ظلوم،و عامل على المؤمنين بهم غير رحيم،فالله الحاكم فيما فيه تنازعنا،القاضي بحكمه فيما شجر بيننا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حفلت هذه الوثيقة السياسية بذكر الأسباب التي أدت إلى تردي الأخلاق و شيوع المنكر في البلاد الناجمة من عدم قيام المهاجرين و الأنصار بمسؤولياتهم و واجباتهم الدينية و الإجتماعية،فقد كانت لهم المكانة المرموقة في المجتمع الإسلامي لأنهم صحابة النبي صلّى اللّه عليه و آله و حضنة الإسلام و يمكنهم أن يقولوا كلمة الحق،و يناهضوا الباطل إلا أنهم تقاعسوا عن واجباتهم مما أدى إلى أن تتحكم في رقاب المسلمين الطغمة الحاكمة من بني أمية الذين اتخذوا عباد الله خولا،و مال الله دولا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01" w:name="pg14880_240247"/>
    </w:p>
    <w:p>
      <w:pPr>
        <w:pStyle w:val="Heading3"/>
        <w:numPr>
          <w:ilvl w:val="2"/>
          <w:numId w:val="1"/>
        </w:numPr>
        <w:rPr/>
      </w:pPr>
      <w:bookmarkStart w:id="202" w:name="__RefHeading___Toc804973_388300464"/>
      <w:bookmarkStart w:id="203" w:name="_Toc72"/>
      <w:bookmarkEnd w:id="201"/>
      <w:bookmarkEnd w:id="202"/>
      <w:r>
        <w:rPr>
          <w:rtl w:val="true"/>
        </w:rPr>
        <w:t>أنواع الجهاد</w:t>
      </w:r>
      <w:bookmarkEnd w:id="203"/>
    </w:p>
    <w:p>
      <w:pPr>
        <w:pStyle w:val="BookText"/>
        <w:rPr/>
      </w:pPr>
      <w:r>
        <w:rPr>
          <w:rFonts w:ascii="Amiri" w:hAnsi="Amiri" w:eastAsia="Amiri" w:cs="Amiri"/>
          <w:color w:val="111111"/>
          <w:sz w:val="28"/>
          <w:sz w:val="28"/>
          <w:szCs w:val="28"/>
          <w:rtl w:val="true"/>
          <w:lang w:bidi="ar-SA"/>
        </w:rPr>
        <w:t>و سئل الإمام أبو عبد الله عليه السّلام عن الجهاد هل هو سنّة أو فريضة فأجاب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فجهادان فرض،و جهاد سنّة لا يقام إلا مع فرض، و جهاد سنة،فأما أحد الفرضين فجهاد الرجل نفسه عن معاصي اللّه،و هو من أعظم الجهاد،و مجاهدة الذين يلونكم من الكفار فرض،و أما الجهاد الذي هو سنّة لا يقام إلا مع فرض فإن مجاهدة العدو فرض على جميع الأمة لو تركوا الجهاد لأتاهم العذاب،و هذا هو من عذاب الأمة،و هو سنّة على الإمام وحده أن يأتي العدو مع الأمة فيجاهدهم،و أما الجهاد الذي هو سنّة فكل سنّة أقامها الرجل و جاهد في إقامتها، و بلوغها و إحيائها فالعمل و السعي فيها من أفضل الأعمال لأنها إحياء سنّة،و قد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حسنة فله أجرها و أجر من عمل بها إلى يوم القيامة من غير أن ينقص من أجورهم شيئا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804975_388300464"/>
      <w:bookmarkStart w:id="205" w:name="_Toc73"/>
      <w:bookmarkEnd w:id="204"/>
      <w:r>
        <w:rPr>
          <w:rtl w:val="true"/>
        </w:rPr>
        <w:t>تشريع الصوم</w:t>
      </w:r>
      <w:bookmarkEnd w:id="205"/>
    </w:p>
    <w:p>
      <w:pPr>
        <w:pStyle w:val="BookText"/>
        <w:rPr/>
      </w:pPr>
      <w:r>
        <w:rPr>
          <w:rFonts w:ascii="Amiri" w:hAnsi="Amiri" w:eastAsia="Amiri" w:cs="Amiri"/>
          <w:color w:val="111111"/>
          <w:sz w:val="28"/>
          <w:sz w:val="28"/>
          <w:szCs w:val="28"/>
          <w:rtl w:val="true"/>
          <w:lang w:bidi="ar-SA"/>
        </w:rPr>
        <w:t>سئل الإمام الحسين عليه السّلام عن الحكمة في تشريع الصوم على العباد فقال عليه السّلام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ليجد الغني مس الجوع فيعود بالفضل على المساكين</w:t>
      </w:r>
      <w:r>
        <w:rPr>
          <w:rFonts w:eastAsia="Amiri" w:cs="Amiri" w:ascii="Amiri" w:hAnsi="Amiri"/>
          <w:color w:val="111111"/>
          <w:sz w:val="28"/>
          <w:szCs w:val="28"/>
          <w:rtl w:val="true"/>
          <w:lang w:bidi="ar-SA"/>
        </w:rPr>
        <w:t>».</w:t>
      </w:r>
      <w:bookmarkStart w:id="206" w:name="pg14880_240248"/>
    </w:p>
    <w:p>
      <w:pPr>
        <w:pStyle w:val="Heading3"/>
        <w:numPr>
          <w:ilvl w:val="2"/>
          <w:numId w:val="1"/>
        </w:numPr>
        <w:rPr/>
      </w:pPr>
      <w:bookmarkStart w:id="207" w:name="__RefHeading___Toc804977_388300464"/>
      <w:bookmarkStart w:id="208" w:name="_Toc74"/>
      <w:bookmarkEnd w:id="206"/>
      <w:bookmarkEnd w:id="207"/>
      <w:r>
        <w:rPr>
          <w:rtl w:val="true"/>
        </w:rPr>
        <w:t>أنواع العبادة</w:t>
      </w:r>
      <w:bookmarkEnd w:id="208"/>
    </w:p>
    <w:p>
      <w:pPr>
        <w:pStyle w:val="BookText"/>
        <w:rPr/>
      </w:pPr>
      <w:r>
        <w:rPr>
          <w:rFonts w:ascii="Amiri" w:hAnsi="Amiri" w:eastAsia="Amiri" w:cs="Amiri"/>
          <w:color w:val="111111"/>
          <w:sz w:val="28"/>
          <w:sz w:val="28"/>
          <w:szCs w:val="28"/>
          <w:rtl w:val="true"/>
          <w:lang w:bidi="ar-SA"/>
        </w:rPr>
        <w:t>و تحدث عليه السّلام عن أنواع العبادة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 و إن قوما عبدوا الله رهبة فتلك عبادة العبيد،و إن قوما عبدوا الله شكرا فتلك عبادة الأحرار،و هي أفضل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عليه السّلام عمن عبد الله حق عبادته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حق عبادته أتاه الله فوق أمانيه و كفايته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804979_388300464"/>
      <w:bookmarkStart w:id="210" w:name="_Toc75"/>
      <w:bookmarkEnd w:id="209"/>
      <w:r>
        <w:rPr>
          <w:rtl w:val="true"/>
        </w:rPr>
        <w:t>مودة أهل البيت عليهم السّلام</w:t>
      </w:r>
      <w:bookmarkEnd w:id="210"/>
    </w:p>
    <w:p>
      <w:pPr>
        <w:pStyle w:val="BookText"/>
        <w:rPr/>
      </w:pPr>
      <w:r>
        <w:rPr>
          <w:rFonts w:ascii="Amiri" w:hAnsi="Amiri" w:eastAsia="Amiri" w:cs="Amiri"/>
          <w:color w:val="111111"/>
          <w:sz w:val="28"/>
          <w:sz w:val="28"/>
          <w:szCs w:val="28"/>
          <w:rtl w:val="true"/>
          <w:lang w:bidi="ar-SA"/>
        </w:rPr>
        <w:t>و حث الإمام الحسين على مودة أهل البيت عليهم السّلام يقول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نفعه الله بحبنا،و إن كان أسيرا في الديلم،و إن حبنا ليساقط الذنوب كما تساقط الريح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إلزموا مودتنا أهل البيت فإن من لقي الله و هو يودنا دخل في شفاعتنا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بشير بن غالب أن الإمام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لله وردنا نحن و هو على نبينا صلّى اللّه عليه و آله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 إصبعيه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أحبنا للدنيا فإن الدنيا تسع البر و الفاجر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عليه السّلام عما يكتسبه من أتى إليهم من الفوائد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أتانا لم يعدم خصلة من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محكمة،و قضية عادلة،و أخا مستفادا،و مجالسة العلماء</w:t>
      </w:r>
      <w:r>
        <w:rPr>
          <w:rFonts w:eastAsia="Amiri" w:cs="Amiri" w:ascii="Amiri" w:hAnsi="Amiri"/>
          <w:color w:val="111111"/>
          <w:sz w:val="28"/>
          <w:szCs w:val="28"/>
          <w:rtl w:val="true"/>
          <w:lang w:bidi="ar-SA"/>
        </w:rPr>
        <w:t>..».</w:t>
      </w:r>
      <w:bookmarkStart w:id="211" w:name="pg14880_240250"/>
    </w:p>
    <w:p>
      <w:pPr>
        <w:pStyle w:val="Heading3"/>
        <w:numPr>
          <w:ilvl w:val="2"/>
          <w:numId w:val="1"/>
        </w:numPr>
        <w:rPr/>
      </w:pPr>
      <w:bookmarkStart w:id="212" w:name="__RefHeading___Toc804981_388300464"/>
      <w:bookmarkStart w:id="213" w:name="_Toc76"/>
      <w:bookmarkEnd w:id="211"/>
      <w:bookmarkEnd w:id="212"/>
      <w:r>
        <w:rPr>
          <w:rtl w:val="true"/>
        </w:rPr>
        <w:t>مكارم الأخلاق</w:t>
      </w:r>
      <w:bookmarkEnd w:id="213"/>
    </w:p>
    <w:p>
      <w:pPr>
        <w:pStyle w:val="BookText"/>
        <w:rPr/>
      </w:pPr>
      <w:r>
        <w:rPr>
          <w:rFonts w:ascii="Amiri" w:hAnsi="Amiri" w:eastAsia="Amiri" w:cs="Amiri"/>
          <w:color w:val="111111"/>
          <w:sz w:val="28"/>
          <w:sz w:val="28"/>
          <w:szCs w:val="28"/>
          <w:rtl w:val="true"/>
          <w:lang w:bidi="ar-SA"/>
        </w:rPr>
        <w:t>و رسم الإمام عليه السّلام لأهل بيته و أصحابه مكارم الأخلاق،و محاسن الصفات و أمرهم بالتحلي بها ليكونوا قدوة لغيرهم،و فيما يلي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زينة،و الوفاء مروءة،و الصلة نعمة،و الاستكثار صلف،و العجلة سفه،و السفه ضعف،و الغلو ورطة،و مجالسة أهل الدناءة شر،و مجالسة أهل الفسوق 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عز،و الكذب عجز،و السر أمانة،و الجوار قرابة،و المعونة صدقة،و العمل تجربة،و الخلق الحسن عبادة،و الصمت زين،و الشح فقر،و السخاء غنى،و الرفق 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الناس،من جاد ساد،و من بخل رذل و إن أجود الناس من أعطى من لا يرجوه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جاد ساد،و من بخل رذل،و من تعجّل لأخيه خيرا وجده إذا قدم عليه 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حوائج الناس إليكم من نعم الله تعالى عليكم،فلا تملوا النعم فتعود النقم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الإمام عليه السّلام رجلا قد دعي إلى طعام فامتنع من الإجابة فقال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فليس في الدعوة عفو،و إن كنت مفطرا فكل،و إن كنت صائما فبارك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الحاجة لم يكرم وجهه عن سؤالك،فأكرم وجهك عن رده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 السّلام دوما ينشد هذه الأبيات الداعية إلى حسن الخلق،و عدم العناء في</w:t>
      </w:r>
    </w:p>
    <w:p>
      <w:pPr>
        <w:pStyle w:val="BookText"/>
        <w:rPr/>
      </w:pPr>
      <w:r>
        <w:rPr>
          <w:rFonts w:ascii="Amiri" w:hAnsi="Amiri" w:eastAsia="Amiri" w:cs="Amiri"/>
          <w:color w:val="111111"/>
          <w:sz w:val="28"/>
          <w:sz w:val="28"/>
          <w:szCs w:val="28"/>
          <w:rtl w:val="true"/>
          <w:lang w:bidi="ar-SA"/>
        </w:rPr>
        <w:t>طلب الدنيا،و يزعم بعض الرواة أنها من نظمه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كانت الأفعال يوما لأهلها كمالا فحسن الخلق أبهى و أكمل</w:t>
      </w:r>
    </w:p>
    <w:p>
      <w:pPr>
        <w:pStyle w:val="BookText"/>
        <w:rPr/>
      </w:pPr>
      <w:r>
        <w:rPr>
          <w:rFonts w:ascii="Amiri" w:hAnsi="Amiri" w:eastAsia="Amiri" w:cs="Amiri"/>
          <w:color w:val="111111"/>
          <w:sz w:val="28"/>
          <w:sz w:val="28"/>
          <w:szCs w:val="28"/>
          <w:rtl w:val="true"/>
          <w:lang w:bidi="ar-SA"/>
        </w:rPr>
        <w:t>و إن كانت الأرزاق رزقا مقدرا فقلة جهد المرء في الكسب أجمل</w:t>
      </w:r>
    </w:p>
    <w:p>
      <w:pPr>
        <w:pStyle w:val="BookText"/>
        <w:rPr/>
      </w:pPr>
      <w:r>
        <w:rPr>
          <w:rFonts w:ascii="Amiri" w:hAnsi="Amiri" w:eastAsia="Amiri" w:cs="Amiri"/>
          <w:color w:val="111111"/>
          <w:sz w:val="28"/>
          <w:sz w:val="28"/>
          <w:szCs w:val="28"/>
          <w:rtl w:val="true"/>
          <w:lang w:bidi="ar-SA"/>
        </w:rPr>
        <w:t>و إن كانت الدنيا تعد نفيسة فدار ثواب الله أعلى و أنبل</w:t>
      </w:r>
    </w:p>
    <w:p>
      <w:pPr>
        <w:pStyle w:val="BookText"/>
        <w:rPr/>
      </w:pPr>
      <w:r>
        <w:rPr>
          <w:rFonts w:ascii="Amiri" w:hAnsi="Amiri" w:eastAsia="Amiri" w:cs="Amiri"/>
          <w:color w:val="111111"/>
          <w:sz w:val="28"/>
          <w:sz w:val="28"/>
          <w:szCs w:val="28"/>
          <w:rtl w:val="true"/>
          <w:lang w:bidi="ar-SA"/>
        </w:rPr>
        <w:t>و إن كانت الأبدان للموت أنشأت فقتل امرء بالسيف في الله أفضل</w:t>
      </w:r>
    </w:p>
    <w:p>
      <w:pPr>
        <w:pStyle w:val="BookText"/>
        <w:rPr/>
      </w:pPr>
      <w:r>
        <w:rPr>
          <w:rFonts w:ascii="Amiri" w:hAnsi="Amiri" w:eastAsia="Amiri" w:cs="Amiri"/>
          <w:color w:val="111111"/>
          <w:sz w:val="28"/>
          <w:sz w:val="28"/>
          <w:szCs w:val="28"/>
          <w:rtl w:val="true"/>
          <w:lang w:bidi="ar-SA"/>
        </w:rPr>
        <w:t>و إن كانت الأموال للترك جمعها فما بال متروك به المرء يبخل</w:t>
      </w:r>
    </w:p>
    <w:p>
      <w:pPr>
        <w:pStyle w:val="BookText"/>
        <w:rPr/>
      </w:pPr>
      <w:r>
        <w:rPr>
          <w:rFonts w:ascii="Amiri" w:hAnsi="Amiri" w:eastAsia="Amiri" w:cs="Amiri"/>
          <w:color w:val="111111"/>
          <w:sz w:val="28"/>
          <w:sz w:val="28"/>
          <w:szCs w:val="28"/>
          <w:rtl w:val="true"/>
          <w:lang w:bidi="ar-SA"/>
        </w:rPr>
        <w:t>و ألمت هذه الأبيات برغبة الإمام بالشهادة في سبيل الله،كما حكت عن طبيعة كرمه و سخائه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تتكلف ما لا تطيق،و لا تتعرض لما لا تدرك،و لا تعد بما لا تقدر عليه،و لا تنفق إلا بقدر ما تستفيد،و لا تطلب من الجزاء إلا بقدر ما صنعت،و لا تفرح إلا بما نلت من طاعة الله و لا تتناول إلا ما رأيت نفسك أهلا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لا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تتكلمن فيما لا يعنيك فإني أخاف عليك الوزر،و لا تتكلمن فيما يعنيك حتى ترى للكلام موضعا فرب متكلم قد تكلم بالحق فعيب،و لا تمارين حليما و لا سفيها،فإن الحليم يقلبك،و السفيه يؤذيك،و لا تقولن في أخيك المؤمن إذا توارى عنك إلا ما تحب أن يقول فيك إذا تواريت عنه،و اعمل عمل رجل يعلم أنه مأخوذ بالإجرام مجزي بالإحسان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الكلمات الذهبية هي بعض ما أثر عنه في مكارم الأخلاق،و محاسن الصفات التي يكسب بها الإنسان المنهج السليم،و حسن السلوك و سلامة الدارين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14" w:name="pg14880_240252"/>
    </w:p>
    <w:p>
      <w:pPr>
        <w:pStyle w:val="Heading3"/>
        <w:numPr>
          <w:ilvl w:val="2"/>
          <w:numId w:val="1"/>
        </w:numPr>
        <w:rPr/>
      </w:pPr>
      <w:bookmarkStart w:id="215" w:name="__RefHeading___Toc804983_388300464"/>
      <w:bookmarkStart w:id="216" w:name="_Toc77"/>
      <w:bookmarkEnd w:id="214"/>
      <w:bookmarkEnd w:id="215"/>
      <w:r>
        <w:rPr>
          <w:rtl w:val="true"/>
        </w:rPr>
        <w:t>تشريع الأذان</w:t>
      </w:r>
      <w:bookmarkEnd w:id="216"/>
    </w:p>
    <w:p>
      <w:pPr>
        <w:pStyle w:val="BookText"/>
        <w:rPr/>
      </w:pPr>
      <w:r>
        <w:rPr>
          <w:rFonts w:ascii="Amiri" w:hAnsi="Amiri" w:eastAsia="Amiri" w:cs="Amiri"/>
          <w:color w:val="111111"/>
          <w:sz w:val="28"/>
          <w:sz w:val="28"/>
          <w:szCs w:val="28"/>
          <w:rtl w:val="true"/>
          <w:lang w:bidi="ar-SA"/>
        </w:rPr>
        <w:t>و زعم بعض المعاصرين للإمام أن الذي شرع الأذان عبد اللّه بن زيد لرؤيا رآها، فأخبر بها النبي صلّى اللّه عليه و آله فأمر صلّى اللّه عليه و آله به،فأنكر الإمام عليه السّلام ذلك و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يتنزل على نبيكم،و تزعمون أنه أخذ الأذان عن عبد اللّه بن زيد و الأذان وجه دينكم</w:t>
      </w:r>
      <w:r>
        <w:rPr>
          <w:rFonts w:eastAsia="Amiri" w:cs="Amiri" w:ascii="Amiri" w:hAnsi="Amiri"/>
          <w:color w:val="111111"/>
          <w:sz w:val="28"/>
          <w:szCs w:val="28"/>
          <w:rtl w:val="true"/>
          <w:lang w:bidi="ar-SA"/>
        </w:rPr>
        <w:t>..».</w:t>
      </w:r>
      <w:bookmarkStart w:id="217" w:name="pg14880_240253"/>
    </w:p>
    <w:p>
      <w:pPr>
        <w:pStyle w:val="Heading3"/>
        <w:numPr>
          <w:ilvl w:val="2"/>
          <w:numId w:val="1"/>
        </w:numPr>
        <w:rPr/>
      </w:pPr>
      <w:bookmarkStart w:id="218" w:name="__RefHeading___Toc804985_388300464"/>
      <w:bookmarkStart w:id="219" w:name="_Toc78"/>
      <w:bookmarkEnd w:id="217"/>
      <w:bookmarkEnd w:id="218"/>
      <w:r>
        <w:rPr>
          <w:rtl w:val="true"/>
        </w:rPr>
        <w:t>الإخوان</w:t>
      </w:r>
      <w:bookmarkEnd w:id="219"/>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 لك و له،و أخ عليك،و أخ لا لك و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عليه السّلام ذلك بقوله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الذي هو لك و له فهو الأخ الذي يطلب بإخائه بقاء الإخاء و لا يطلب بإخائه موت الإخاء فهذا لك و له،لأنه إذا تم الإخاء طابت حياتهما جميعا،و إذا دخل الإخاء في حال التناقض بطلا جميعا،و الأخ الذي لك فهو الأخ الذي قد خرج بنفسه عن حال الطمع إلى حال الرغبة فلم يطمع في الدنيا إذا رغب في الإخاء فهو موفور عليك بكليته،و الأخ الذي هو عليك فهو الأخ الذي يتربص بك الدوائر،و يغشى السرائر، و يكذب عليك بين العشائر،و ينظر في وجهك نظر الحاسد فعليه لعنة الواحد،و الأخ الذي لك و لا له فهو الذي قد ملأه الله حمقا فأبعده سحقا فتراه يؤثر نفسه عليك، و يطلب شح ما لديك</w:t>
      </w:r>
      <w:r>
        <w:rPr>
          <w:rFonts w:eastAsia="Amiri" w:cs="Amiri" w:ascii="Amiri" w:hAnsi="Amiri"/>
          <w:color w:val="111111"/>
          <w:sz w:val="28"/>
          <w:szCs w:val="28"/>
          <w:rtl w:val="true"/>
          <w:lang w:bidi="ar-SA"/>
        </w:rPr>
        <w:t>..».</w:t>
      </w:r>
      <w:bookmarkStart w:id="220" w:name="pg14880_240254"/>
    </w:p>
    <w:p>
      <w:pPr>
        <w:pStyle w:val="Heading3"/>
        <w:numPr>
          <w:ilvl w:val="2"/>
          <w:numId w:val="1"/>
        </w:numPr>
        <w:rPr/>
      </w:pPr>
      <w:bookmarkStart w:id="221" w:name="__RefHeading___Toc804987_388300464"/>
      <w:bookmarkStart w:id="222" w:name="_Toc79"/>
      <w:bookmarkEnd w:id="220"/>
      <w:bookmarkEnd w:id="221"/>
      <w:r>
        <w:rPr>
          <w:rtl w:val="true"/>
        </w:rPr>
        <w:t>العلم و التجارب</w:t>
      </w:r>
      <w:bookmarkEnd w:id="222"/>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العلم لقاح المعرفة،و طول التجارب زيادة في العقل،و الشرف و التقوى و القنوع راحة الأبدان،و من أحبك نهاك،و من أبغضك أغراك</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804989_388300464"/>
      <w:bookmarkStart w:id="224" w:name="_Toc80"/>
      <w:bookmarkEnd w:id="223"/>
      <w:r>
        <w:rPr>
          <w:rtl w:val="true"/>
        </w:rPr>
        <w:t>حقيقة الصدقة</w:t>
      </w:r>
      <w:bookmarkEnd w:id="224"/>
    </w:p>
    <w:p>
      <w:pPr>
        <w:pStyle w:val="BookText"/>
        <w:rPr/>
      </w:pPr>
      <w:r>
        <w:rPr>
          <w:rFonts w:ascii="Amiri" w:hAnsi="Amiri" w:eastAsia="Amiri" w:cs="Amiri"/>
          <w:color w:val="111111"/>
          <w:sz w:val="28"/>
          <w:sz w:val="28"/>
          <w:szCs w:val="28"/>
          <w:rtl w:val="true"/>
          <w:lang w:bidi="ar-SA"/>
        </w:rPr>
        <w:t>و تصدّق رجل من بني أمية بأموال كثيرة،و لم تكن تلك الأموال من حلال،و إنما كانت من حرام،فقال الإمام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الذي سرق الحاج،و تصدّق بما سرق،إنما الصدقة صدقة من عرق فيها جبينه،و اغبر فيها وجهه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225" w:name="pg14880_240255"/>
    </w:p>
    <w:p>
      <w:pPr>
        <w:pStyle w:val="Heading3"/>
        <w:numPr>
          <w:ilvl w:val="2"/>
          <w:numId w:val="1"/>
        </w:numPr>
        <w:rPr/>
      </w:pPr>
      <w:bookmarkStart w:id="226" w:name="__RefHeading___Toc804991_388300464"/>
      <w:bookmarkStart w:id="227" w:name="_Toc81"/>
      <w:bookmarkEnd w:id="225"/>
      <w:bookmarkEnd w:id="226"/>
      <w:r>
        <w:rPr>
          <w:rtl w:val="true"/>
        </w:rPr>
        <w:t>الوعظ و الإرشاد</w:t>
      </w:r>
      <w:bookmarkEnd w:id="227"/>
    </w:p>
    <w:p>
      <w:pPr>
        <w:pStyle w:val="BookText"/>
        <w:rPr/>
      </w:pPr>
      <w:r>
        <w:rPr>
          <w:rFonts w:ascii="Amiri" w:hAnsi="Amiri" w:eastAsia="Amiri" w:cs="Amiri"/>
          <w:color w:val="111111"/>
          <w:sz w:val="28"/>
          <w:sz w:val="28"/>
          <w:szCs w:val="28"/>
          <w:rtl w:val="true"/>
          <w:lang w:bidi="ar-SA"/>
        </w:rPr>
        <w:t>و عني الإمام الحسين عليه السّلام بوعظ الناس و إرشادهم كما عني أبوه من قبله، مستهدفين من ذلك تنمية القوى الخيرة في النفوس،و توجيه الناس نحو الحق و الخير و إبعادهم عن نزعات الشر من الإعتداء و الغرور و الطيش و غير ذلك، و نعرض فيما يلي لبعض ما أثر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الله،و أحذركم أيامه،و أرفع لكم أعلامه،فكأن المخوف قد أفل بمهول و روده،و نكير حلوله،و بشع مذاقه،فاغتلق مهجكم،و حال بين العمل و بينكم،فبادروا بصحة الأجسام و مدة الأعمار،كأنكم نبعات طوارقه فتنقلكم من ظهر الأرض إلى بطنها،و من علوها إلى سفلها،و من أنسها إلى وحشتها،و من روحها وضوئها إلى ظلمتها،و من سعتها إلى ضيقها حيث لا يزار حميم،و لا يعاد سقيم،و لا يجاب صريخ،أعاننا الله و إياكم على أهوال ذلك اليوم، و نجانا و إياكم من عقابه و أوجب لنا و لكم الجزيل من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فلو كان ذلك قصر مرماكم،و مدى مضعنكم،كان حسب العامل شغلا يستفرغ عليه أحزانه،و يذهله عن دنياه،و يكثر نصبه لطلب الخلاص منه،فكيف و هو بعد ذلك مرتهن باكتسابه مستوقف على حسابه،لا وزير له يمنعه،و لا ظهير عنه يدفعه و يومئذ 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 الله فلو كان ذلك قصر مرماكم،و مدى مضعنكم،كان حسب العامل شغلا يستفرغ عليه أحزانه،و يذهله عن دنياه،و يكثر نصبه لطلب الخلاص منه،فكيف و هو بعد ذلك مرتهن باكتسابه مستوقف على حسابه،لا وزير له يمنعه،و لا ظهير عنه يدفعه و يومئذ 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فإن الله قد ضمن لمن اتقاه أن يحوله عما يكره إلى ما يحب، و يرزقه من حيث لا يحتسب،فإياك أن تكون ممن يخاف على العباد بذنوبهم، و يأمن العقوبة من ذنبه،فإن الله تبارك و تعالى لا يخدع عن جنته،و لا ينال ما عنده إلا بطاعته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حفل هذا الكلام بما يقرب الناس إلى الله،و بما يبعدهم عن معاصيه و يجنبهم عن دواعي الهوى و نزعات الشرور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رجل يطلب منه أن يعظه بحرفين أي يوجز القول فكتب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تعالى كان أفوت لما يرجو و أسرع لمجي ما يحذر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اتقوا الله،و كونوا من الدنيا على حذر فإن الدنيا لو بقيت لأحد أو بقي عليها أحد لكانت للأنبياء أحق بالبقاء،و أولى بالرضاء،و أرضى بالقضاء،غير أن الله خلق الدنيا للبلاء و خلق أهلها للفناء،فجديدها بال،و نعيمها مضمحل،و سرورها مكفهر و المنزل بلغة،و الدار قلعة،فتزودوا فإن خير الزاد 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رجل يسأله عن خير الدنيا و الآخرة فأجابه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طلب رضى الله بسخط الناس كفاه الله أمور الناس،و من طلب رضى الناس بسخط الله، و كله الله إلى الناس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ما طلعت عليه الشمس في مشارق الأرض و مغاربها،بحرها و برها،سهلها و جبلها عند ولي من أولياء الله و أهل المعرفة بحق الله كفي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يقول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يدع هذه اللماظة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لأهلها،ليس لأنفسكم ثمن إلا الجنة فلا</w:t>
      </w:r>
    </w:p>
    <w:p>
      <w:pPr>
        <w:pStyle w:val="BookText"/>
        <w:rPr/>
      </w:pPr>
      <w:r>
        <w:rPr>
          <w:rFonts w:ascii="Amiri" w:hAnsi="Amiri" w:eastAsia="Amiri" w:cs="Amiri"/>
          <w:color w:val="111111"/>
          <w:sz w:val="28"/>
          <w:sz w:val="28"/>
          <w:szCs w:val="28"/>
          <w:rtl w:val="true"/>
          <w:lang w:bidi="ar-SA"/>
        </w:rPr>
        <w:t>تبيعوها بغيرها،فإنه من رضي الله بالدنيا فقد رضي بالخسيس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يابن رسول الله صلّى اللّه عليه و آله؟فقال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ولي رب فوقي،و النار أمامي،و الموت يطلبني و الحساب محدق بي،و أنا مرتهن بعملي، لا أجد ما أحب،و لا أدفع ما أكره،و الأمور بيد غيري،فإن شاء عذبني و إن شاء عفا عني،فأي فقير أفقر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تفكر،و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ملوك الدنيا و أربابها الذين عمّروا خرابها و احتفروا أنهارها،و غرسوا أشجارها،و مدّنوا مدائنها،فارقوها و هم كارهون، و ورثها قوم آخرون،و نحن بهم عما قليل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أذكر مصرعك،و في قبرك مضجعك بين يدي الله،تشهد جوارحك عليك يوم تزول فيه الأقدام،و تبلغ القلوب الحناجر،و تبيض وجوه،و تبدو السرائر، و يوضع الميزان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أذكر مصارع آبائك،و أبنائك،كيف كانوا،و حيث حلوا،و كأنك عن قليل قد حللت محلهم،و صرت عبرة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أنشد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الملوك التي عن حفظها غفلت حتى سقاها بكأس الموت ساقيها</w:t>
      </w:r>
    </w:p>
    <w:p>
      <w:pPr>
        <w:pStyle w:val="BookText"/>
        <w:rPr/>
      </w:pPr>
      <w:r>
        <w:rPr>
          <w:rFonts w:ascii="Amiri" w:hAnsi="Amiri" w:eastAsia="Amiri" w:cs="Amiri"/>
          <w:color w:val="111111"/>
          <w:sz w:val="28"/>
          <w:sz w:val="28"/>
          <w:szCs w:val="28"/>
          <w:rtl w:val="true"/>
          <w:lang w:bidi="ar-SA"/>
        </w:rPr>
        <w:t>تلك المدائن في الآفاق خالية عادت خرابا و ذاق الموت بانيها</w:t>
      </w:r>
    </w:p>
    <w:p>
      <w:pPr>
        <w:pStyle w:val="BookText"/>
        <w:rPr/>
      </w:pPr>
      <w:r>
        <w:rPr>
          <w:rFonts w:ascii="Amiri" w:hAnsi="Amiri" w:eastAsia="Amiri" w:cs="Amiri"/>
          <w:color w:val="111111"/>
          <w:sz w:val="28"/>
          <w:sz w:val="28"/>
          <w:szCs w:val="28"/>
          <w:rtl w:val="true"/>
          <w:lang w:bidi="ar-SA"/>
        </w:rPr>
        <w:t>أموالنا لذوي الوراث نجمعها و دورنا لخراب الدهر نبنيها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ما أثر عنه من المواعظ الهادفة إلى إصلاح النفوس و تهذيبها و أبعادها عن نزعات الهوى و الشرور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28" w:name="pg14880_240257"/>
    </w:p>
    <w:p>
      <w:pPr>
        <w:pStyle w:val="Heading2"/>
        <w:numPr>
          <w:ilvl w:val="1"/>
          <w:numId w:val="1"/>
        </w:numPr>
        <w:rPr/>
      </w:pPr>
      <w:bookmarkStart w:id="229" w:name="__RefHeading___Toc804993_388300464"/>
      <w:bookmarkStart w:id="230" w:name="_Toc82"/>
      <w:bookmarkEnd w:id="228"/>
      <w:bookmarkEnd w:id="229"/>
      <w:r>
        <w:rPr>
          <w:rtl w:val="true"/>
        </w:rPr>
        <w:t>من خطب الإمام الحسين عليه السلام</w:t>
      </w:r>
      <w:bookmarkEnd w:id="230"/>
    </w:p>
    <w:p>
      <w:pPr>
        <w:pStyle w:val="BookText"/>
        <w:rPr/>
      </w:pPr>
      <w:r>
        <w:rPr>
          <w:rFonts w:ascii="Amiri" w:hAnsi="Amiri" w:eastAsia="Amiri" w:cs="Amiri"/>
          <w:color w:val="111111"/>
          <w:sz w:val="28"/>
          <w:sz w:val="28"/>
          <w:szCs w:val="28"/>
          <w:rtl w:val="true"/>
          <w:lang w:bidi="ar-SA"/>
        </w:rPr>
        <w:t>و للإمام عليه السّلام مجموعة كبيرة من الخطب الرائعة التي تجسدت فيها صلابة الحق،و قوة العزم،و روعة التصميم على الجهاد في سبيل الله،و قد ألقاها الإمام في وقت كان الجو ملبدا بالمشاكل السياسة،و قد شجب فيها سياسة الحكم الأموي و دعا المسلمين إلى الانتفاضة عليه،و سنذكر جملة منها في مواضعها الخاصة، و نذكر هنا خطبة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عليه السّلام المنبر فحمد الله و أثنى عليه ثم صلى على النبي صلّى اللّه عليه و آله فسمع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يخطب؟فأجابه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حزب الله الغالبون،و عترة رسول الله صلّى اللّه عليه و آله الأقربون،و أهل بيته الطيبون و أحد الثقلين اللذين جعلنا رسول الله صلّى اللّه عليه و آله ثاني كتاب الله تبارك و تعالى،الذي فيه تفصيل كل شي لا يأتيه الباطل من بين يديه،و لا من خلفه،و المعول علينا في تفسيره،و لا يبطئنا تأويله،بل نتبع حقائقه،فأطيعونا فإن طاعتنا مفروضة إذ كانت بطاعة الله و رسوله مقرونة،قال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فَإِنْ تَنازَعْتُمْ فِي شَيْءٍ فَرُدُّوهُ إِلَى اللّهِ وَ الرَّسُولِ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وَ لَوْ لا فَضْلُ اللّهِ عَلَيْكُمْ وَ رَحْمَتُهُ لاَتَّبَعْتُمُ الشَّيْطانَ إِلاّ قَلِيلاً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أحذركم الإصغاء إلى هتاف الشيطان بكم فإنه لكم عدو مبين،فتكونوا</w:t>
      </w:r>
    </w:p>
    <w:p>
      <w:pPr>
        <w:pStyle w:val="BookText"/>
        <w:rPr/>
      </w:pPr>
      <w:r>
        <w:rPr>
          <w:rFonts w:ascii="Amiri" w:hAnsi="Amiri" w:eastAsia="Amiri" w:cs="Amiri"/>
          <w:color w:val="111111"/>
          <w:sz w:val="28"/>
          <w:sz w:val="28"/>
          <w:szCs w:val="28"/>
          <w:rtl w:val="true"/>
          <w:lang w:bidi="ar-SA"/>
        </w:rPr>
        <w:t>كأوليائه الذين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لا غالِبَ لَكُمُ الْيَوْمَ مِنَ النّاسِ وَ إِنِّي جارٌ لَكُمْ فَلَمّا تَراءَتِ الْفِئَتانِ نَكَصَ عَلى عَقِبَيْهِ </w:t>
      </w:r>
      <w:r>
        <w:rPr>
          <w:rStyle w:val="FootnoteAnchor"/>
          <w:rtl w:val="true"/>
        </w:rPr>
        <w:footnoteReference w:id="26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مِنْكُمْ فتلقون للسيوف ضربا، و للرماح وردا،و للعمد حطما،و للسهام غرضا،ثم لا يقبل من نفس إيمانها لم تكن آمنت من قبل أو كسبت في إيمانها خيرا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حفل هذا الخطاب بالدعوة إلى التمسك بعترة رسول الله صلّى اللّه عليه و آله و لزوم طاعتهم و الإنقياد لهم،و حذرهم من الدعايات المضللة التي تبثها أجهزة الإعلام الأموي الداعية إلى إبعاد الناس عن أهل البيت عليهم السّلام الذين هم مصدر الوعي و النور في الأرض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31" w:name="pg14880_240259"/>
    </w:p>
    <w:p>
      <w:pPr>
        <w:pStyle w:val="Heading2"/>
        <w:numPr>
          <w:ilvl w:val="1"/>
          <w:numId w:val="1"/>
        </w:numPr>
        <w:rPr/>
      </w:pPr>
      <w:bookmarkStart w:id="232" w:name="__RefHeading___Toc804995_388300464"/>
      <w:bookmarkStart w:id="233" w:name="_Toc83"/>
      <w:bookmarkEnd w:id="231"/>
      <w:bookmarkEnd w:id="232"/>
      <w:r>
        <w:rPr>
          <w:rtl w:val="true"/>
        </w:rPr>
        <w:t>جوامع الكلم</w:t>
      </w:r>
      <w:bookmarkEnd w:id="233"/>
    </w:p>
    <w:p>
      <w:pPr>
        <w:pStyle w:val="BookText"/>
        <w:rPr/>
      </w:pPr>
      <w:r>
        <w:rPr>
          <w:rFonts w:ascii="Amiri" w:hAnsi="Amiri" w:eastAsia="Amiri" w:cs="Amiri"/>
          <w:color w:val="111111"/>
          <w:sz w:val="28"/>
          <w:sz w:val="28"/>
          <w:szCs w:val="28"/>
          <w:rtl w:val="true"/>
          <w:lang w:bidi="ar-SA"/>
        </w:rPr>
        <w:t>و منح الله الإمام الحسين أعنة الحكمة،و فصل الخطاب فكانت تتدفق على لسانه سيول من الموعظة و الآداب،و الأمثال السائرة،و فيما يلي بعض حكمه القصار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يحدّث من يخاف تكذيبه،و لا يسأل من يخاف منعه،و لا يثق بمن يخاف غدره،و لا يرجو من لا يوثق برجائه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لابنه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 إياك و ظلم من لا يجد عليك ناصرا إلا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طاقة أحد إلا وضع عنه طاعته،و لا أخذ قدرته إلا وضع عنه كلفته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ما تعتذر منه،فإن المؤمن لا يسيء،و لا يعتذر،و المنافق كل يوم يسي و يعتذر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يريبك،فإن الكذب ريبة،و الصدق طمأنينة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تستدرجني بالإحسان،و لا تؤدبني بالبلاء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لم تكن فيه،لم يكن فيه كثير مستمتع،العقل،و الدين و الأدب،و الحياء،و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كان أفوت لما يرجو و أسرع لما يحذر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علامات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إلى أهل العقول،و من علامات أسباب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المماراة لغير أهل الكفر،و من دلائل العالم انتقاده لحديثه،و علمه بحقائق فنون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اتخذ الله عصمته،و قوله مرآته فمرة ينظر في نعت المؤمنين،و تارة ينظر في وصف المتجبرين،فهو منه في لطائف و من نفسه في تعارف، و من فطنته في يقين،و من قدسه على تمكين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أحدا يتناول أعراض الناس فاجتهد أن لا يعرفك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 لرجل اغتاب عنده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كف عن الغيبة فإنها أدام كلاب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رجل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المعروف إذا أسدي إلى غير أهله ضاع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كذلك،و لكن تكون الصنيعة مثل وابل المطر تصيب البر و الفاجر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عن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يحدّث بما أنعم الله به عليه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 من خشية الله نجاة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أحجم عن الرأي،و أعيت له الحيل كان الرفق مفتاحه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عطاءك فقد أعانك على الكرم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مناد،أيها الناس من كان له على الله أجر فليقم،فلا يقوم إلا أهل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أعمال هذه الأمة من صباح إلا و يعرض على الله تعالى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بنا الحديث عن بعض ما أثر عنه من روائع الحكم،و المواعظ و الآداب،و لم نحلل مضامينها إيثارا للإيجاز،و ابتعادا عن الإطالة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4" w:name="pg14880_240261"/>
    </w:p>
    <w:p>
      <w:pPr>
        <w:pStyle w:val="Heading2"/>
        <w:numPr>
          <w:ilvl w:val="1"/>
          <w:numId w:val="1"/>
        </w:numPr>
        <w:rPr/>
      </w:pPr>
      <w:bookmarkStart w:id="235" w:name="__RefHeading___Toc804997_388300464"/>
      <w:bookmarkStart w:id="236" w:name="_Toc84"/>
      <w:bookmarkEnd w:id="234"/>
      <w:bookmarkEnd w:id="235"/>
      <w:r>
        <w:rPr>
          <w:rtl w:val="true"/>
        </w:rPr>
        <w:t>في حلبات الشعر</w:t>
      </w:r>
      <w:bookmarkEnd w:id="236"/>
    </w:p>
    <w:p>
      <w:pPr>
        <w:pStyle w:val="BookText"/>
        <w:rPr/>
      </w:pPr>
      <w:r>
        <w:rPr>
          <w:rFonts w:ascii="Amiri" w:hAnsi="Amiri" w:eastAsia="Amiri" w:cs="Amiri"/>
          <w:color w:val="111111"/>
          <w:sz w:val="28"/>
          <w:sz w:val="28"/>
          <w:szCs w:val="28"/>
          <w:rtl w:val="true"/>
          <w:lang w:bidi="ar-SA"/>
        </w:rPr>
        <w:t>و عرضت مصادر التاريخ و الأدب العربي إلى بعض ما نظمه الإمام الحسين عليه السّلام من الشعر و ما استشهد به في بعض المناسبات،و إن كان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الانتحال،و هذه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أعرابي مسجد الرسول الأعظم صلّى اللّه عليه و آله فوقف على الحسن بن علي و حوله حلقة مجتمعة من الناس فسأل عنه،فقيل له إنه الحسن بن علي،فقال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أردت بلغني أنهم يتكلمون فيعربون في كلامهم،و إني قطعت بوادي،و قفارا،و أودية، و جبالا،و جئت لأطارحه الكلام و أسأله عن عويص العربية،فقال له أحد جلساء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جئت لهذا فابدأ بذلك الشاب،و أومأ إلى الحسين،فبادر إليه،و وقف فسلّم عليه فرد الإمام عليه السّلام،فقال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من الهرقل و الجعلل و الأينم،و الهمهم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الإمام الحسين،و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لقد تكلمت بكلام ما يعقله إلا العالمون، فقال الأعرابي،و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هذا،فهل أنت مجيبي على قدر كلامي؟</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فإني مجيبك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بدوي،و أكثر مقالي الشعر،و هو ديوان العرب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شئت فإني مجيبك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الاعرابي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هفا قلبي إلى اللهو و قد ودع شرخيه</w:t>
      </w:r>
    </w:p>
    <w:p>
      <w:pPr>
        <w:pStyle w:val="BookText"/>
        <w:rPr/>
      </w:pPr>
      <w:r>
        <w:rPr>
          <w:rFonts w:ascii="Amiri" w:hAnsi="Amiri" w:eastAsia="Amiri" w:cs="Amiri"/>
          <w:color w:val="111111"/>
          <w:sz w:val="28"/>
          <w:sz w:val="28"/>
          <w:szCs w:val="28"/>
          <w:rtl w:val="true"/>
          <w:lang w:bidi="ar-SA"/>
        </w:rPr>
        <w:t>و قد كان أنيقا عص‍ ر تجراري ذيليه</w:t>
      </w:r>
    </w:p>
    <w:p>
      <w:pPr>
        <w:pStyle w:val="BookText"/>
        <w:rPr/>
      </w:pPr>
      <w:r>
        <w:rPr>
          <w:rFonts w:ascii="Amiri" w:hAnsi="Amiri" w:eastAsia="Amiri" w:cs="Amiri"/>
          <w:color w:val="111111"/>
          <w:sz w:val="28"/>
          <w:sz w:val="28"/>
          <w:szCs w:val="28"/>
          <w:rtl w:val="true"/>
          <w:lang w:bidi="ar-SA"/>
        </w:rPr>
        <w:t>عيالات و لذات فيا سقيا لعصريه</w:t>
      </w:r>
    </w:p>
    <w:p>
      <w:pPr>
        <w:pStyle w:val="BookText"/>
        <w:rPr/>
      </w:pPr>
      <w:r>
        <w:rPr>
          <w:rFonts w:ascii="Amiri" w:hAnsi="Amiri" w:eastAsia="Amiri" w:cs="Amiri"/>
          <w:color w:val="111111"/>
          <w:sz w:val="28"/>
          <w:sz w:val="28"/>
          <w:szCs w:val="28"/>
          <w:rtl w:val="true"/>
          <w:lang w:bidi="ar-SA"/>
        </w:rPr>
        <w:t>فلما عمم الشيب من الرأس نطاقيه</w:t>
      </w:r>
    </w:p>
    <w:p>
      <w:pPr>
        <w:pStyle w:val="BookText"/>
        <w:rPr/>
      </w:pPr>
      <w:r>
        <w:rPr>
          <w:rFonts w:ascii="Amiri" w:hAnsi="Amiri" w:eastAsia="Amiri" w:cs="Amiri"/>
          <w:color w:val="111111"/>
          <w:sz w:val="28"/>
          <w:sz w:val="28"/>
          <w:szCs w:val="28"/>
          <w:rtl w:val="true"/>
          <w:lang w:bidi="ar-SA"/>
        </w:rPr>
        <w:t>و أمسى قد عناني منه تجديد خضابيه</w:t>
      </w:r>
    </w:p>
    <w:p>
      <w:pPr>
        <w:pStyle w:val="BookText"/>
        <w:rPr/>
      </w:pPr>
      <w:r>
        <w:rPr>
          <w:rFonts w:ascii="Amiri" w:hAnsi="Amiri" w:eastAsia="Amiri" w:cs="Amiri"/>
          <w:color w:val="111111"/>
          <w:sz w:val="28"/>
          <w:sz w:val="28"/>
          <w:szCs w:val="28"/>
          <w:rtl w:val="true"/>
          <w:lang w:bidi="ar-SA"/>
        </w:rPr>
        <w:t>تسليت عن اللهو و ألقيت قناعيه</w:t>
      </w:r>
    </w:p>
    <w:p>
      <w:pPr>
        <w:pStyle w:val="BookText"/>
        <w:rPr/>
      </w:pPr>
      <w:r>
        <w:rPr>
          <w:rFonts w:ascii="Amiri" w:hAnsi="Amiri" w:eastAsia="Amiri" w:cs="Amiri"/>
          <w:color w:val="111111"/>
          <w:sz w:val="28"/>
          <w:sz w:val="28"/>
          <w:szCs w:val="28"/>
          <w:rtl w:val="true"/>
          <w:lang w:bidi="ar-SA"/>
        </w:rPr>
        <w:t>و في الدهر أعاجيب لمن يلبس حاليه</w:t>
      </w:r>
    </w:p>
    <w:p>
      <w:pPr>
        <w:pStyle w:val="BookText"/>
        <w:rPr/>
      </w:pPr>
      <w:r>
        <w:rPr>
          <w:rFonts w:ascii="Amiri" w:hAnsi="Amiri" w:eastAsia="Amiri" w:cs="Amiri"/>
          <w:color w:val="111111"/>
          <w:sz w:val="28"/>
          <w:sz w:val="28"/>
          <w:szCs w:val="28"/>
          <w:rtl w:val="true"/>
          <w:lang w:bidi="ar-SA"/>
        </w:rPr>
        <w:t>فلو يعمل ذو رأي أصيل فيه رأييه</w:t>
      </w:r>
    </w:p>
    <w:p>
      <w:pPr>
        <w:pStyle w:val="BookText"/>
        <w:rPr/>
      </w:pPr>
      <w:r>
        <w:rPr>
          <w:rFonts w:ascii="Amiri" w:hAnsi="Amiri" w:eastAsia="Amiri" w:cs="Amiri"/>
          <w:color w:val="111111"/>
          <w:sz w:val="28"/>
          <w:sz w:val="28"/>
          <w:szCs w:val="28"/>
          <w:rtl w:val="true"/>
          <w:lang w:bidi="ar-SA"/>
        </w:rPr>
        <w:t>لألفى عبرة منه له في كر عصريه</w:t>
      </w:r>
    </w:p>
    <w:p>
      <w:pPr>
        <w:pStyle w:val="BookText"/>
        <w:rPr/>
      </w:pPr>
      <w:r>
        <w:rPr>
          <w:rFonts w:ascii="Amiri" w:hAnsi="Amiri" w:eastAsia="Amiri" w:cs="Amiri"/>
          <w:color w:val="111111"/>
          <w:sz w:val="28"/>
          <w:sz w:val="28"/>
          <w:szCs w:val="28"/>
          <w:rtl w:val="true"/>
          <w:lang w:bidi="ar-SA"/>
        </w:rPr>
        <w:t>فأجابه الإمام الحسين عليه السّلام ارتجالا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رسم شجاني قد محت آيات رسميه</w:t>
      </w:r>
    </w:p>
    <w:p>
      <w:pPr>
        <w:pStyle w:val="BookText"/>
        <w:rPr/>
      </w:pPr>
      <w:r>
        <w:rPr>
          <w:rFonts w:ascii="Amiri" w:hAnsi="Amiri" w:eastAsia="Amiri" w:cs="Amiri"/>
          <w:color w:val="111111"/>
          <w:sz w:val="28"/>
          <w:sz w:val="28"/>
          <w:szCs w:val="28"/>
          <w:rtl w:val="true"/>
          <w:lang w:bidi="ar-SA"/>
        </w:rPr>
        <w:t>سفور درجت ذيلين في بوغاء قاعيه</w:t>
      </w:r>
    </w:p>
    <w:p>
      <w:pPr>
        <w:pStyle w:val="BookText"/>
        <w:rPr/>
      </w:pPr>
      <w:r>
        <w:rPr>
          <w:rFonts w:ascii="Amiri" w:hAnsi="Amiri" w:eastAsia="Amiri" w:cs="Amiri"/>
          <w:color w:val="111111"/>
          <w:sz w:val="28"/>
          <w:sz w:val="28"/>
          <w:szCs w:val="28"/>
          <w:rtl w:val="true"/>
          <w:lang w:bidi="ar-SA"/>
        </w:rPr>
        <w:t>هتوف حرجف تترى على تلبيد ثوبيه</w:t>
      </w:r>
    </w:p>
    <w:p>
      <w:pPr>
        <w:pStyle w:val="BookText"/>
        <w:rPr/>
      </w:pPr>
      <w:r>
        <w:rPr>
          <w:rFonts w:ascii="Amiri" w:hAnsi="Amiri" w:eastAsia="Amiri" w:cs="Amiri"/>
          <w:color w:val="111111"/>
          <w:sz w:val="28"/>
          <w:sz w:val="28"/>
          <w:szCs w:val="28"/>
          <w:rtl w:val="true"/>
          <w:lang w:bidi="ar-SA"/>
        </w:rPr>
        <w:t>و ولاج من المزن دنا نوء سماكيه</w:t>
      </w:r>
    </w:p>
    <w:p>
      <w:pPr>
        <w:pStyle w:val="BookText"/>
        <w:rPr/>
      </w:pPr>
      <w:r>
        <w:rPr>
          <w:rFonts w:ascii="Amiri" w:hAnsi="Amiri" w:eastAsia="Amiri" w:cs="Amiri"/>
          <w:color w:val="111111"/>
          <w:sz w:val="28"/>
          <w:sz w:val="28"/>
          <w:szCs w:val="28"/>
          <w:rtl w:val="true"/>
          <w:lang w:bidi="ar-SA"/>
        </w:rPr>
        <w:t>أتى مثغنجر الورق بجود من خلاليه</w:t>
      </w:r>
    </w:p>
    <w:p>
      <w:pPr>
        <w:pStyle w:val="BookText"/>
        <w:rPr/>
      </w:pPr>
      <w:r>
        <w:rPr>
          <w:rFonts w:ascii="Amiri" w:hAnsi="Amiri" w:eastAsia="Amiri" w:cs="Amiri"/>
          <w:color w:val="111111"/>
          <w:sz w:val="28"/>
          <w:sz w:val="28"/>
          <w:szCs w:val="28"/>
          <w:rtl w:val="true"/>
          <w:lang w:bidi="ar-SA"/>
        </w:rPr>
        <w:t>و قد أحمد برقاه فلا ذم لبرقيه</w:t>
      </w:r>
    </w:p>
    <w:p>
      <w:pPr>
        <w:pStyle w:val="BookText"/>
        <w:rPr/>
      </w:pPr>
      <w:r>
        <w:rPr>
          <w:rFonts w:ascii="Amiri" w:hAnsi="Amiri" w:eastAsia="Amiri" w:cs="Amiri"/>
          <w:color w:val="111111"/>
          <w:sz w:val="28"/>
          <w:sz w:val="28"/>
          <w:szCs w:val="28"/>
          <w:rtl w:val="true"/>
          <w:lang w:bidi="ar-SA"/>
        </w:rPr>
        <w:t>و قد جلل رعداه فلا ذم لرعديه</w:t>
      </w:r>
    </w:p>
    <w:p>
      <w:pPr>
        <w:pStyle w:val="BookText"/>
        <w:rPr/>
      </w:pPr>
      <w:r>
        <w:rPr>
          <w:rFonts w:ascii="Amiri" w:hAnsi="Amiri" w:eastAsia="Amiri" w:cs="Amiri"/>
          <w:color w:val="111111"/>
          <w:sz w:val="28"/>
          <w:sz w:val="28"/>
          <w:szCs w:val="28"/>
          <w:rtl w:val="true"/>
          <w:lang w:bidi="ar-SA"/>
        </w:rPr>
        <w:t>ثجيج الرعد ثجاج إذا أرخى نطاقيه</w:t>
      </w:r>
    </w:p>
    <w:p>
      <w:pPr>
        <w:pStyle w:val="BookText"/>
        <w:rPr/>
      </w:pPr>
      <w:r>
        <w:rPr>
          <w:rFonts w:ascii="Amiri" w:hAnsi="Amiri" w:eastAsia="Amiri" w:cs="Amiri"/>
          <w:color w:val="111111"/>
          <w:sz w:val="28"/>
          <w:sz w:val="28"/>
          <w:szCs w:val="28"/>
          <w:rtl w:val="true"/>
          <w:lang w:bidi="ar-SA"/>
        </w:rPr>
        <w:t>فأضحى دارسا قفرا لبينونة أهليه</w:t>
      </w:r>
    </w:p>
    <w:p>
      <w:pPr>
        <w:pStyle w:val="BookText"/>
        <w:rPr/>
      </w:pPr>
      <w:r>
        <w:rPr>
          <w:rFonts w:ascii="Amiri" w:hAnsi="Amiri" w:eastAsia="Amiri" w:cs="Amiri"/>
          <w:color w:val="111111"/>
          <w:sz w:val="28"/>
          <w:sz w:val="28"/>
          <w:szCs w:val="28"/>
          <w:rtl w:val="true"/>
          <w:lang w:bidi="ar-SA"/>
        </w:rPr>
        <w:t>فلما سمع الأعرابي ذلك بهر و انطلق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كاليوم أحسن من هذا الغلام كلاما و أذرب لسانا،و لا أفصح منه نطقا،فقال له الإمام الحسن عليه السّلام يا أعرابي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كرم الرحمن بالتطهير جديه</w:t>
      </w:r>
    </w:p>
    <w:p>
      <w:pPr>
        <w:pStyle w:val="BookText"/>
        <w:rPr/>
      </w:pPr>
      <w:r>
        <w:rPr>
          <w:rFonts w:ascii="Amiri" w:hAnsi="Amiri" w:eastAsia="Amiri" w:cs="Amiri"/>
          <w:color w:val="111111"/>
          <w:sz w:val="28"/>
          <w:sz w:val="28"/>
          <w:szCs w:val="28"/>
          <w:rtl w:val="true"/>
          <w:lang w:bidi="ar-SA"/>
        </w:rPr>
        <w:t>كساه القمر القمقام من نور سنائيه</w:t>
      </w:r>
    </w:p>
    <w:p>
      <w:pPr>
        <w:pStyle w:val="BookText"/>
        <w:rPr/>
      </w:pPr>
      <w:r>
        <w:rPr>
          <w:rFonts w:ascii="Amiri" w:hAnsi="Amiri" w:eastAsia="Amiri" w:cs="Amiri"/>
          <w:color w:val="111111"/>
          <w:sz w:val="28"/>
          <w:sz w:val="28"/>
          <w:szCs w:val="28"/>
          <w:rtl w:val="true"/>
          <w:lang w:bidi="ar-SA"/>
        </w:rPr>
        <w:t>و قد أرصنت من شعري و قومت عروضيه</w:t>
      </w:r>
    </w:p>
    <w:p>
      <w:pPr>
        <w:pStyle w:val="BookText"/>
        <w:rPr/>
      </w:pPr>
      <w:r>
        <w:rPr>
          <w:rFonts w:ascii="Amiri" w:hAnsi="Amiri" w:eastAsia="Amiri" w:cs="Amiri"/>
          <w:color w:val="111111"/>
          <w:sz w:val="28"/>
          <w:sz w:val="28"/>
          <w:szCs w:val="28"/>
          <w:rtl w:val="true"/>
          <w:lang w:bidi="ar-SA"/>
        </w:rPr>
        <w:t>فلما سمع الأعرابي قول الإمام الحسن عليه السّلام انبرى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عليكما، مثلكما تجلّهما الرجال فجزاكما الله خيرا و انصرف و دلّت هذه البادرة على مدى ما يتمتع به الإمام عليه السّلام من قوة العارضة في الشعر،و مقدرته الفائقة في الارتجال و الإبداع،إلا أن بعض فصول هذه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الانتحال،و هو مجىء الأعرابي من بلد نائي قد تحمّل عناء السفر و شدّته من أجل اختبار الإمام و معرفة مقدراته الأدبية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له هذه الأبيات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عضك الدهر فلا تجنح إلى الخلق</w:t>
      </w:r>
    </w:p>
    <w:p>
      <w:pPr>
        <w:pStyle w:val="BookText"/>
        <w:rPr/>
      </w:pPr>
      <w:r>
        <w:rPr>
          <w:rFonts w:ascii="IRNazanin" w:hAnsi="IRNazanin" w:eastAsia="IRNazanin"/>
          <w:color w:val="111111"/>
          <w:sz w:val="28"/>
          <w:sz w:val="28"/>
          <w:szCs w:val="28"/>
          <w:rtl w:val="true"/>
          <w:lang w:bidi="fa-IR"/>
        </w:rPr>
        <w:t>و لا تسأل سوى الله تعالى قاسم الرزق</w:t>
      </w:r>
    </w:p>
    <w:p>
      <w:pPr>
        <w:pStyle w:val="BookText"/>
        <w:rPr/>
      </w:pPr>
      <w:r>
        <w:rPr>
          <w:rFonts w:ascii="IRNazanin" w:hAnsi="IRNazanin" w:eastAsia="IRNazanin"/>
          <w:color w:val="111111"/>
          <w:sz w:val="28"/>
          <w:sz w:val="28"/>
          <w:szCs w:val="28"/>
          <w:rtl w:val="true"/>
          <w:lang w:bidi="fa-IR"/>
        </w:rPr>
        <w:t>فلو عشت و طوفت من الغرب إلى الشرق</w:t>
      </w:r>
    </w:p>
    <w:p>
      <w:pPr>
        <w:pStyle w:val="BookText"/>
        <w:rPr/>
      </w:pPr>
      <w:r>
        <w:rPr>
          <w:rFonts w:ascii="Amiri" w:hAnsi="Amiri" w:eastAsia="Amiri" w:cs="Amiri"/>
          <w:color w:val="111111"/>
          <w:sz w:val="28"/>
          <w:sz w:val="28"/>
          <w:szCs w:val="28"/>
          <w:rtl w:val="true"/>
          <w:lang w:bidi="ar-SA"/>
        </w:rPr>
        <w:t>لما صادفت من يقد رأن يسعد أو يشقى</w:t>
      </w:r>
    </w:p>
    <w:p>
      <w:pPr>
        <w:pStyle w:val="BookText"/>
        <w:rPr/>
      </w:pPr>
      <w:r>
        <w:rPr>
          <w:rFonts w:ascii="Amiri" w:hAnsi="Amiri" w:eastAsia="Amiri" w:cs="Amiri"/>
          <w:color w:val="111111"/>
          <w:sz w:val="28"/>
          <w:sz w:val="28"/>
          <w:szCs w:val="28"/>
          <w:rtl w:val="true"/>
          <w:lang w:bidi="ar-SA"/>
        </w:rPr>
        <w:t>و حث هذا الشعر على القناعة و إباء النفس،و عدم الخنوع للغير،و أهاب بالإنسان أن لا يسأل أحدا إلا ربه الذي بيده مجريات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اغن عن المخلوق بالخالق تغن عن الكاذب و الصادق</w:t>
      </w:r>
    </w:p>
    <w:p>
      <w:pPr>
        <w:pStyle w:val="BookText"/>
        <w:rPr/>
      </w:pPr>
      <w:r>
        <w:rPr>
          <w:rFonts w:ascii="Amiri" w:hAnsi="Amiri" w:eastAsia="Amiri" w:cs="Amiri"/>
          <w:color w:val="111111"/>
          <w:sz w:val="28"/>
          <w:sz w:val="28"/>
          <w:szCs w:val="28"/>
          <w:rtl w:val="true"/>
          <w:lang w:bidi="ar-SA"/>
        </w:rPr>
        <w:t>و استرزق الرحمن من فضله فليس غير الله من رازق</w:t>
      </w:r>
    </w:p>
    <w:p>
      <w:pPr>
        <w:pStyle w:val="BookText"/>
        <w:rPr/>
      </w:pPr>
      <w:r>
        <w:rPr>
          <w:rFonts w:ascii="Amiri" w:hAnsi="Amiri" w:eastAsia="Amiri" w:cs="Amiri"/>
          <w:color w:val="111111"/>
          <w:sz w:val="28"/>
          <w:sz w:val="28"/>
          <w:szCs w:val="28"/>
          <w:rtl w:val="true"/>
          <w:lang w:bidi="ar-SA"/>
        </w:rPr>
        <w:t>من ظن أن الناس يغنونه فليس بالرحمن بالواثق</w:t>
      </w:r>
    </w:p>
    <w:p>
      <w:pPr>
        <w:pStyle w:val="BookText"/>
        <w:rPr/>
      </w:pPr>
      <w:r>
        <w:rPr>
          <w:rFonts w:ascii="Amiri" w:hAnsi="Amiri" w:eastAsia="Amiri" w:cs="Amiri"/>
          <w:color w:val="111111"/>
          <w:sz w:val="28"/>
          <w:sz w:val="28"/>
          <w:szCs w:val="28"/>
          <w:rtl w:val="true"/>
          <w:lang w:bidi="ar-SA"/>
        </w:rPr>
        <w:t>أو ظن أن المال من كسبه زلت به النعلان من حالق</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الأبيات دعوة إلى الإلتجاء إلى الله خالق الكون و واهب الحياة،</w:t>
      </w:r>
    </w:p>
    <w:p>
      <w:pPr>
        <w:pStyle w:val="BookText"/>
        <w:rPr/>
      </w:pPr>
      <w:r>
        <w:rPr>
          <w:rFonts w:ascii="Amiri" w:hAnsi="Amiri" w:eastAsia="Amiri" w:cs="Amiri"/>
          <w:color w:val="111111"/>
          <w:sz w:val="28"/>
          <w:sz w:val="28"/>
          <w:szCs w:val="28"/>
          <w:rtl w:val="true"/>
          <w:lang w:bidi="ar-SA"/>
        </w:rPr>
        <w:t>و الإستغناء عمن سواه فإن من ركن لغيره فقد خاب سعيه و حاد عن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الإمام الحسين عليه السّلام مقابر الشهداء بالبقيع فانبرى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 سكان القبور فاسكتوا فأجابني عن صمتهن ترب الحشا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صنعت بساكني مزقت لحمهم و خرقت الكسا</w:t>
      </w:r>
    </w:p>
    <w:p>
      <w:pPr>
        <w:pStyle w:val="BookText"/>
        <w:rPr/>
      </w:pPr>
      <w:r>
        <w:rPr>
          <w:rFonts w:ascii="Amiri" w:hAnsi="Amiri" w:eastAsia="Amiri" w:cs="Amiri"/>
          <w:color w:val="111111"/>
          <w:sz w:val="28"/>
          <w:sz w:val="28"/>
          <w:szCs w:val="28"/>
          <w:rtl w:val="true"/>
          <w:lang w:bidi="ar-SA"/>
        </w:rPr>
        <w:t>و حشوت أعينهم ترابا بعد ما كانت تأذى باليسير من القذا</w:t>
      </w:r>
    </w:p>
    <w:p>
      <w:pPr>
        <w:pStyle w:val="BookText"/>
        <w:rPr/>
      </w:pPr>
      <w:r>
        <w:rPr>
          <w:rFonts w:ascii="Amiri" w:hAnsi="Amiri" w:eastAsia="Amiri" w:cs="Amiri"/>
          <w:color w:val="111111"/>
          <w:sz w:val="28"/>
          <w:sz w:val="28"/>
          <w:szCs w:val="28"/>
          <w:rtl w:val="true"/>
          <w:lang w:bidi="ar-SA"/>
        </w:rPr>
        <w:t>أما العظام فإنني مزقتها حتى تباينت المفاصل و الشوى</w:t>
      </w:r>
    </w:p>
    <w:p>
      <w:pPr>
        <w:pStyle w:val="BookText"/>
        <w:rPr/>
      </w:pPr>
      <w:r>
        <w:rPr>
          <w:rFonts w:ascii="Amiri" w:hAnsi="Amiri" w:eastAsia="Amiri" w:cs="Amiri"/>
          <w:color w:val="111111"/>
          <w:sz w:val="28"/>
          <w:sz w:val="28"/>
          <w:szCs w:val="28"/>
          <w:rtl w:val="true"/>
          <w:lang w:bidi="ar-SA"/>
        </w:rPr>
        <w:t>قطعت ذا من ذا و من هذا كذا فتركتها مما يطول بها البلى</w:t>
      </w:r>
    </w:p>
    <w:p>
      <w:pPr>
        <w:pStyle w:val="BookText"/>
        <w:rPr/>
      </w:pPr>
      <w:r>
        <w:rPr>
          <w:rFonts w:ascii="Amiri" w:hAnsi="Amiri" w:eastAsia="Amiri" w:cs="Amiri"/>
          <w:color w:val="111111"/>
          <w:sz w:val="28"/>
          <w:sz w:val="28"/>
          <w:szCs w:val="28"/>
          <w:rtl w:val="true"/>
          <w:lang w:bidi="ar-SA"/>
        </w:rPr>
        <w:t>و حفلت هذه الأبيات بالدعوة إلى الإعتبار و العظة بمصير الإنسان و أنه حينما يودع في بطن الأرض لم يلبث أن يتلاشى و تذهب نضارته و يعود بعد قليل كتلة من التراب المهين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الأعشى هذه الأبيات للإمام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زيد صاحب المال مالا زيد في همه و في الاشتغال</w:t>
      </w:r>
    </w:p>
    <w:p>
      <w:pPr>
        <w:pStyle w:val="BookText"/>
        <w:rPr/>
      </w:pPr>
      <w:r>
        <w:rPr>
          <w:rFonts w:ascii="Amiri" w:hAnsi="Amiri" w:eastAsia="Amiri" w:cs="Amiri"/>
          <w:color w:val="111111"/>
          <w:sz w:val="28"/>
          <w:sz w:val="28"/>
          <w:szCs w:val="28"/>
          <w:rtl w:val="true"/>
          <w:lang w:bidi="ar-SA"/>
        </w:rPr>
        <w:t>قد عرفناك يا منغصة العيش و يا دار كل فان و بال</w:t>
      </w:r>
    </w:p>
    <w:p>
      <w:pPr>
        <w:pStyle w:val="BookText"/>
        <w:rPr/>
      </w:pPr>
      <w:r>
        <w:rPr>
          <w:rFonts w:ascii="Amiri" w:hAnsi="Amiri" w:eastAsia="Amiri" w:cs="Amiri"/>
          <w:color w:val="111111"/>
          <w:sz w:val="28"/>
          <w:sz w:val="28"/>
          <w:szCs w:val="28"/>
          <w:rtl w:val="true"/>
          <w:lang w:bidi="ar-SA"/>
        </w:rPr>
        <w:t>ليس يصفو لزاهد طلب الزهد إذا كان مثقلا بالعيال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تحدث الإمام بهذه الأبيات عن ظاهرة خاصة من ظواهر الحياة و هي أن الإنسان كلما اتسع نطاقه المادي ازدادت آلامه و همومه،و ازداد جهدا و عناءا في تصريف شؤون أمواله،و زيادة أرباحها،كما تحدث الإمام عمن يرغب في الزهد في الحياة فإنه لا يجد سبيلا إلى ذلك مادام مثقلا بالعيال فإن شغله بذلك يمنعه عن الزهد في الدنيا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الأربلي أن الإمام قال هذه الأبيات في ذم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الذين أحبهم و بقيت فيمن لا أحبه</w:t>
      </w:r>
    </w:p>
    <w:p>
      <w:pPr>
        <w:pStyle w:val="BookText"/>
        <w:rPr/>
      </w:pPr>
      <w:r>
        <w:rPr>
          <w:rFonts w:ascii="Amiri" w:hAnsi="Amiri" w:eastAsia="Amiri" w:cs="Amiri"/>
          <w:color w:val="111111"/>
          <w:sz w:val="28"/>
          <w:sz w:val="28"/>
          <w:szCs w:val="28"/>
          <w:rtl w:val="true"/>
          <w:lang w:bidi="ar-SA"/>
        </w:rPr>
        <w:t>في من أراه يسبني ظهر المغيب و لا أسبه</w:t>
      </w:r>
    </w:p>
    <w:p>
      <w:pPr>
        <w:pStyle w:val="BookText"/>
        <w:rPr/>
      </w:pPr>
      <w:r>
        <w:rPr>
          <w:rFonts w:ascii="Amiri" w:hAnsi="Amiri" w:eastAsia="Amiri" w:cs="Amiri"/>
          <w:color w:val="111111"/>
          <w:sz w:val="28"/>
          <w:sz w:val="28"/>
          <w:szCs w:val="28"/>
          <w:rtl w:val="true"/>
          <w:lang w:bidi="ar-SA"/>
        </w:rPr>
        <w:t>يبغي فسادي ما استطا ع و أمره مما أر به</w:t>
      </w:r>
    </w:p>
    <w:p>
      <w:pPr>
        <w:pStyle w:val="BookText"/>
        <w:rPr/>
      </w:pPr>
      <w:r>
        <w:rPr>
          <w:rFonts w:ascii="Amiri" w:hAnsi="Amiri" w:eastAsia="Amiri" w:cs="Amiri"/>
          <w:color w:val="111111"/>
          <w:sz w:val="28"/>
          <w:sz w:val="28"/>
          <w:szCs w:val="28"/>
          <w:rtl w:val="true"/>
          <w:lang w:bidi="ar-SA"/>
        </w:rPr>
        <w:t>حنقا يدب لي الضرا ء و ذاك مما لا أدبه</w:t>
      </w:r>
    </w:p>
    <w:p>
      <w:pPr>
        <w:pStyle w:val="BookText"/>
        <w:rPr/>
      </w:pPr>
      <w:r>
        <w:rPr>
          <w:rFonts w:ascii="Amiri" w:hAnsi="Amiri" w:eastAsia="Amiri" w:cs="Amiri"/>
          <w:color w:val="111111"/>
          <w:sz w:val="28"/>
          <w:sz w:val="28"/>
          <w:szCs w:val="28"/>
          <w:rtl w:val="true"/>
          <w:lang w:bidi="ar-SA"/>
        </w:rPr>
        <w:t>و يرى ذباب الشر من حولي يطن و لا يذ به</w:t>
      </w:r>
    </w:p>
    <w:p>
      <w:pPr>
        <w:pStyle w:val="BookText"/>
        <w:rPr/>
      </w:pPr>
      <w:r>
        <w:rPr>
          <w:rFonts w:ascii="Amiri" w:hAnsi="Amiri" w:eastAsia="Amiri" w:cs="Amiri"/>
          <w:color w:val="111111"/>
          <w:sz w:val="28"/>
          <w:sz w:val="28"/>
          <w:szCs w:val="28"/>
          <w:rtl w:val="true"/>
          <w:lang w:bidi="ar-SA"/>
        </w:rPr>
        <w:t>و إذا خبا و غر الصدو ر فلا يزال به يشبه</w:t>
      </w:r>
    </w:p>
    <w:p>
      <w:pPr>
        <w:pStyle w:val="BookText"/>
        <w:rPr/>
      </w:pPr>
      <w:r>
        <w:rPr>
          <w:rFonts w:ascii="Amiri" w:hAnsi="Amiri" w:eastAsia="Amiri" w:cs="Amiri"/>
          <w:color w:val="111111"/>
          <w:sz w:val="28"/>
          <w:sz w:val="28"/>
          <w:szCs w:val="28"/>
          <w:rtl w:val="true"/>
          <w:lang w:bidi="ar-SA"/>
        </w:rPr>
        <w:t>أفلا يعج بعقله أفلا يثوب إليه لبه</w:t>
      </w:r>
    </w:p>
    <w:p>
      <w:pPr>
        <w:pStyle w:val="BookText"/>
        <w:rPr/>
      </w:pPr>
      <w:r>
        <w:rPr>
          <w:rFonts w:ascii="Amiri" w:hAnsi="Amiri" w:eastAsia="Amiri" w:cs="Amiri"/>
          <w:color w:val="111111"/>
          <w:sz w:val="28"/>
          <w:sz w:val="28"/>
          <w:szCs w:val="28"/>
          <w:rtl w:val="true"/>
          <w:lang w:bidi="ar-SA"/>
        </w:rPr>
        <w:t>أفلا يرى من فعله ما قد يسور إليه غبه</w:t>
      </w:r>
    </w:p>
    <w:p>
      <w:pPr>
        <w:pStyle w:val="BookText"/>
        <w:rPr/>
      </w:pPr>
      <w:r>
        <w:rPr>
          <w:rFonts w:ascii="Amiri" w:hAnsi="Amiri" w:eastAsia="Amiri" w:cs="Amiri"/>
          <w:color w:val="111111"/>
          <w:sz w:val="28"/>
          <w:sz w:val="28"/>
          <w:szCs w:val="28"/>
          <w:rtl w:val="true"/>
          <w:lang w:bidi="ar-SA"/>
        </w:rPr>
        <w:t>حسبي بربي كافيا ما أختشي و البغي حسبه</w:t>
      </w:r>
    </w:p>
    <w:p>
      <w:pPr>
        <w:pStyle w:val="BookText"/>
        <w:rPr/>
      </w:pPr>
      <w:r>
        <w:rPr>
          <w:rFonts w:ascii="Amiri" w:hAnsi="Amiri" w:eastAsia="Amiri" w:cs="Amiri"/>
          <w:color w:val="111111"/>
          <w:sz w:val="28"/>
          <w:sz w:val="28"/>
          <w:szCs w:val="28"/>
          <w:rtl w:val="true"/>
          <w:lang w:bidi="ar-SA"/>
        </w:rPr>
        <w:t>و لقل من يبغى عليه فما كفاه الله ربه</w:t>
      </w:r>
    </w:p>
    <w:p>
      <w:pPr>
        <w:pStyle w:val="BookText"/>
        <w:rPr/>
      </w:pPr>
      <w:r>
        <w:rPr>
          <w:rFonts w:ascii="Amiri" w:hAnsi="Amiri" w:eastAsia="Amiri" w:cs="Amiri"/>
          <w:color w:val="111111"/>
          <w:sz w:val="28"/>
          <w:sz w:val="28"/>
          <w:szCs w:val="28"/>
          <w:rtl w:val="true"/>
          <w:lang w:bidi="ar-SA"/>
        </w:rPr>
        <w:t>و تحدث الإمام عليه السّلام بهذه الأبيات عن إحدى النزعات الشريرة في الإنسان و هي البغي فإن من يتلوث به يسعى دوما إلى سب أخيه و الإعتداء عليه و إفساد أمره، و إنه إذا سكن و غر الصدور فإنه يسعى لإثارتها انطلاقا منه في البغي و الإعتداء، و قد وجّه عليه السّلام إليه النصح فإنه إذا رجع إلى عقله و فكر في أمره فإن غيه على حيه يرجع إليه،و تلحقه أضراره و آثامه و من الطبيعي أنه إذا أطال التفكير في ذلك فإنه يقلع عن نفسه هذه الصفة الشريرة حسب ما نص عليه علماء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أبو الفرج الأصبهاني إن الإمام الحسين عليه السّلام قال هذين البيتين في بنته سكينة و أمها الرباب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أنني لأحب دارا تكون بها سكينة و الرباب</w:t>
      </w:r>
    </w:p>
    <w:p>
      <w:pPr>
        <w:pStyle w:val="BookText"/>
        <w:rPr/>
      </w:pPr>
      <w:r>
        <w:rPr>
          <w:rFonts w:ascii="Amiri" w:hAnsi="Amiri" w:eastAsia="Amiri" w:cs="Amiri"/>
          <w:color w:val="111111"/>
          <w:sz w:val="28"/>
          <w:sz w:val="28"/>
          <w:szCs w:val="28"/>
          <w:rtl w:val="true"/>
          <w:lang w:bidi="ar-SA"/>
        </w:rPr>
        <w:t>أحبهما و أبذل جل مالي و ليس لعاتب عندي عتاب</w:t>
      </w:r>
    </w:p>
    <w:p>
      <w:pPr>
        <w:pStyle w:val="BookText"/>
        <w:rPr/>
      </w:pPr>
      <w:r>
        <w:rPr>
          <w:rFonts w:ascii="Amiri" w:hAnsi="Amiri" w:eastAsia="Amiri" w:cs="Amiri"/>
          <w:color w:val="111111"/>
          <w:sz w:val="28"/>
          <w:sz w:val="28"/>
          <w:szCs w:val="28"/>
          <w:rtl w:val="true"/>
          <w:lang w:bidi="ar-SA"/>
        </w:rPr>
        <w:t>و زاد غيره هذا البيت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فلست لهم و إن غابوا مضيعا حياتي أو يغيبني التراب</w:t>
      </w:r>
    </w:p>
    <w:p>
      <w:pPr>
        <w:pStyle w:val="BookText"/>
        <w:rPr/>
      </w:pPr>
      <w:r>
        <w:rPr>
          <w:rFonts w:ascii="Amiri" w:hAnsi="Amiri" w:eastAsia="Amiri" w:cs="Amiri"/>
          <w:color w:val="111111"/>
          <w:sz w:val="28"/>
          <w:sz w:val="28"/>
          <w:szCs w:val="28"/>
          <w:rtl w:val="true"/>
          <w:lang w:bidi="ar-SA"/>
        </w:rPr>
        <w:t>و هذه الآيات فيما نحسب من المنتحلات و الموضوعات فإن الإمام الحسين عليه السّلام أجل شأنا و أرفع قدرا من أن يذيع حبه لزوجته و ابنته بين الناس،فليس هذا من خلقه،و لا يليق به،إن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المفتريات التي تعمّد وضعها للحط من شأن أهل البيت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يعلم أن ما بيدي يزيد لغيره</w:t>
      </w:r>
    </w:p>
    <w:p>
      <w:pPr>
        <w:pStyle w:val="BookText"/>
        <w:rPr/>
      </w:pPr>
      <w:r>
        <w:rPr>
          <w:rFonts w:ascii="Amiri" w:hAnsi="Amiri" w:eastAsia="Amiri" w:cs="Amiri"/>
          <w:color w:val="111111"/>
          <w:sz w:val="28"/>
          <w:sz w:val="28"/>
          <w:szCs w:val="28"/>
          <w:rtl w:val="true"/>
          <w:lang w:bidi="ar-SA"/>
        </w:rPr>
        <w:t>و بأنه لم يكتسب‍ ه بخيره و بميره</w:t>
      </w:r>
    </w:p>
    <w:p>
      <w:pPr>
        <w:pStyle w:val="BookText"/>
        <w:rPr/>
      </w:pPr>
      <w:r>
        <w:rPr>
          <w:rFonts w:ascii="Amiri" w:hAnsi="Amiri" w:eastAsia="Amiri" w:cs="Amiri"/>
          <w:color w:val="111111"/>
          <w:sz w:val="28"/>
          <w:sz w:val="28"/>
          <w:szCs w:val="28"/>
          <w:rtl w:val="true"/>
          <w:lang w:bidi="ar-SA"/>
        </w:rPr>
        <w:t>لو أنصف النفس الخؤو ن لقصرت من سيره</w:t>
      </w:r>
    </w:p>
    <w:p>
      <w:pPr>
        <w:pStyle w:val="BookText"/>
        <w:rPr/>
      </w:pPr>
      <w:r>
        <w:rPr>
          <w:rFonts w:ascii="Amiri" w:hAnsi="Amiri" w:eastAsia="Amiri" w:cs="Amiri"/>
          <w:color w:val="111111"/>
          <w:sz w:val="28"/>
          <w:sz w:val="28"/>
          <w:szCs w:val="28"/>
          <w:rtl w:val="true"/>
          <w:lang w:bidi="ar-SA"/>
        </w:rPr>
        <w:t>و لكان ذلك منه أد نى شره من خيره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المطاف عن بعض مثل الإمام الحسين عليه السّلام و نزعاته التي كان بها فذا من أفذاذ العقل الإنساني و مثلا رائعا من أمثلة الرسالة الإسلامية بجميع قيمها و مكوناتها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37" w:name="pg14880_240267"/>
    </w:p>
    <w:p>
      <w:pPr>
        <w:pStyle w:val="Heading2"/>
        <w:numPr>
          <w:ilvl w:val="1"/>
          <w:numId w:val="1"/>
        </w:numPr>
        <w:rPr/>
      </w:pPr>
      <w:bookmarkStart w:id="238" w:name="__RefHeading___Toc804999_388300464"/>
      <w:bookmarkStart w:id="239" w:name="_Toc85"/>
      <w:bookmarkEnd w:id="237"/>
      <w:bookmarkEnd w:id="238"/>
      <w:r>
        <w:rPr>
          <w:rtl w:val="true"/>
        </w:rPr>
        <w:t>الفهرس</w:t>
      </w:r>
      <w:bookmarkEnd w:id="239"/>
    </w:p>
    <w:p>
      <w:pPr>
        <w:pStyle w:val="BookText"/>
        <w:rPr/>
      </w:pPr>
      <w:r>
        <w:rPr>
          <w:rFonts w:ascii="Amiri" w:hAnsi="Amiri" w:eastAsia="Amiri" w:cs="Amiri"/>
          <w:color w:val="111111"/>
          <w:sz w:val="28"/>
          <w:sz w:val="28"/>
          <w:szCs w:val="28"/>
          <w:rtl w:val="true"/>
          <w:lang w:bidi="ar-SA"/>
        </w:rPr>
        <w:t>أبعاد شخصية الحسين عليه السلام</w:t>
      </w:r>
    </w:p>
    <w:p>
      <w:pPr>
        <w:pStyle w:val="BookText"/>
        <w:rPr/>
      </w:pPr>
      <w:r>
        <w:rPr>
          <w:rFonts w:ascii="Amiri" w:hAnsi="Amiri" w:eastAsia="Amiri" w:cs="Amiri"/>
          <w:color w:val="111111"/>
          <w:sz w:val="28"/>
          <w:sz w:val="28"/>
          <w:szCs w:val="28"/>
          <w:rtl w:val="true"/>
          <w:lang w:bidi="ar-SA"/>
        </w:rPr>
        <w:t xml:space="preserve">أهم أبعاد شخصية الإمام الحسين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شخصية الحسين مدخرة من قبل اللّه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عظمة الحسين عليه السلام على اللّه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في أن الحسين وصي رسول اللّه عليهما السلام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أن الأئمة من صلب الحسين عليهم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في أن الحسين و الأئمة عليهم السلام حجج اللّه على خلقه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لولا الحسين و الأئمة عليهم السلام ما خلق اللّه تعالى الخلق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عظمة الإمام الحسين عليه السلام و بركاته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قيمة تضحية الحسين عليه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الإخلاص عند الإمام الحسين عليه السلام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الثقة باللّه تعالى عند الإمام الحسين عليه السلام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صواب الموقف عند الإمام الحسين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عمل و جهاد الإمام الحسين عليه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ثقافة الجهاد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الجهاد الفكري </w:t>
      </w:r>
      <w:r>
        <w:rPr>
          <w:rFonts w:eastAsia="Amiri" w:cs="Amiri" w:ascii="Amiri" w:hAnsi="Amiri"/>
          <w:color w:val="111111"/>
          <w:sz w:val="28"/>
          <w:szCs w:val="28"/>
          <w:lang w:bidi="ar-SA"/>
        </w:rPr>
        <w:t>67</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الثقافة في الرؤية المادية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الثقافة في الرؤية الإسلامية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الثقافة سند للجهاد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العمل الثقافي و السياسي للإمام الحسين عليه السلام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الإستقامة عند الإمام الحسين عليه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الأعذار الشرعيّة التي واجهت الحسين عليه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الحقائق التأريخية في شخصية الحسين عليه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البعد المعنوي و العرفاني في شخصية الإمام الحسين عليه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واقعة عاشوراء واقعة عرفانية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جهاد فعرفان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سلوك الحسين عليه السلام المعنوي و العبودي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وصايا الشهداء العرفانيّة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سرعة العرفان عند المجاهد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أثر ثورة الإمام الحسين على الأخلاق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وضوح المواقف عند الإمام الحسين عليه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هيبة الإمام الحسين عليه السلام و وقاره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عفو الإمام الحسين عليه السلام عن المسيء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الجود و السخاء عند الإمام الحسين عليه السلام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إلتزام الإمام الحسين عليه السلام بتعاليم الإسلام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لمحات من حياته العملية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من حكمه و مواعظه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عصمة الإمام الحسين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الإمام الحسين في خلافة أبيه عليهما السلام </w:t>
      </w:r>
      <w:r>
        <w:rPr>
          <w:rFonts w:eastAsia="Amiri" w:cs="Amiri" w:ascii="Amiri" w:hAnsi="Amiri"/>
          <w:color w:val="111111"/>
          <w:sz w:val="28"/>
          <w:szCs w:val="28"/>
          <w:lang w:bidi="ar-SA"/>
        </w:rPr>
        <w:t>106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موقفه من الصلح مع معاوية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موقفه من بيعة يزيد بن معاوية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المسؤولية الدينية عند الإمام الحسين عليه السلام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طلب الإصلاح في الأمة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إماتة الإمام عليه السلام للبدع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صيانة الخلافة الإسلامية من الطغيان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حماية الإم عليه السلام للإسلام من الخطر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الإضطهاد و القمع الأمويان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دعوة الناس إليه و مبايعته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العزة و الكرامة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إحياء الضمائر و استعادة الإرادة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لمحات من مثل الإمام الحسين عليه السلام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إمامته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مواهبه العلمية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الرجوع إلى الإمام عليه السلام في الفتيا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مجلس الإمام عليه السلام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 روى عن الإمام عليه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روايات الإمام عليه السلام عن جده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مسند الإمام الحسين عليه السلام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روايات الإمام الحسين عليه السلام عن أمه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رواياته الإمام عليه السلام عن أبيه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من تراثه الرائع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136</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الأمر بالمعروف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أنواع الجهاد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تشريع الصوم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أنواع العبادة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مودة أهل البيت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تشريع الأذان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الإخوان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العلم و التجارب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حقيقة الصدقة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الوعظ و الإرشاد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من خطب الإمام الحسين عليه السلام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جوامع الكلم </w:t>
      </w:r>
      <w:r>
        <w:rPr>
          <w:rFonts w:eastAsia="Amiri" w:cs="Amiri" w:ascii="Amiri" w:hAnsi="Amiri"/>
          <w:color w:val="111111"/>
          <w:sz w:val="28"/>
          <w:szCs w:val="28"/>
          <w:lang w:bidi="ar-SA"/>
        </w:rPr>
        <w:t>157</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حلبات الشعر </w:t>
      </w:r>
      <w:r>
        <w:rPr>
          <w:rFonts w:eastAsia="Amiri" w:cs="Amiri" w:ascii="Amiri" w:hAnsi="Amiri"/>
          <w:color w:val="111111"/>
          <w:sz w:val="28"/>
          <w:szCs w:val="28"/>
          <w:lang w:bidi="ar-SA"/>
        </w:rPr>
        <w:t>159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الآية من تفسير الطبري و الزمخشري و السيوطي،و مستدرك الصحيحين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و ذخائر العقبى للطبري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مضت مصادر الخبر في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الأول من هذا الكتاب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علي من كتاب فضائل الصحابة،و سنن الترمذي،و مستدرك الصحيحين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،و سنن البيهقي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،و تفسير الآية بتفسير الطبري و السيوطي،و الواحدي في أسباب النزول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بتفسير الكشاف للزمخشري،و التفسير الكبير للفخر الرازي،و نور الابصار للشبلنجي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،و سنن الدارقطني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الدعوات في باب الصلاة على النبي و في كتاب التفسير في باب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 مَلائِكَتَهُ يُصَلُّونَ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في كتاب الصلاة باب الصلاة على النبي صلّى اللّه عليه و آله بعد التشهد،و مسند أحمد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و الأدب المفرد للبخاري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سنن النسائي و ابن ماجة و الترمذي و البيهقي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،و الدارقطني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،و مسند الشافعي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،و مستدرك الصحيحين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،و تفسير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الطبري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كتاب المناقب و ابن ماجة المقدمة،و مستدرك الصحيحين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و الرياض النضرة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،و سنن الترمذي كتاب المناقب و تاريخ بغداد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430/10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مناقب الحسن و الحسين من كتاب بدء الخلق من صحيح البخاري أن رجلا سأل ابن عمر عن دم البعوض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أنت؟قال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العراق،قال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أنظروا إلى هذا يسألني عن دم البعوض و قد قتلوا ابن النبي صلّى اللّه عليه و آله و سمعت النبي صلّى اللّه عليه و آله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ريحانتاي من الدنيا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كتاب المناقب،و خصائص النسائي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ماجة،في فضائل الحسن و الحسين،و مسند أحمد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،و كنوز الحقائق،ط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مسند الطيالسي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سنن البيهقي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،و مستدرك الصحيحين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285/11</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كنز؟العمال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،و مسند أحمد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،و الرياض النضرة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،و مستدرك الحاكم </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،و 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،و سنن ابن ماجة باب لبس الأحمر للرجال من كتاب اللباس،و سنن النسائي باب صلاة الجمعة و العيدين،و سنن الترمذي كتاب المناقب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xml:space="preserve">،و الرياض النضرة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،و نور الابصار للشبلنجي،و تفسير الآية بتفسير السيوطي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قبله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أنباء باستشهاد الحسين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البلاغة،العدد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قبله،شكوى الإمام علي من تغيير الولاة قبله أحكام الإسلام بباب مصدر الاحكام في مدرسة أهل البيت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 للعسكري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من بحار الأنوار لأصحيته،و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الامانة،و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الذيل،و 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قضايا علي في الحد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المفضل،و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عليهم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معرفتهم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النصوص عليهم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غرائب افعالهم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 النبي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عما في بحار الأنوار ليس بيسير رواه عن ابن مسعود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الخلق بعدي و سيدهم أخي هذا،و هو إمام كل مسلم،و مولى كل مؤمن بعد وفاتي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إني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الخلق بعدي و سيدهم ابني هذا،و هو إمام كل مؤمن،و مولى كل مؤمن بعد وفاتي،ألا و إنه سيظلم بعدي كما ظلمت بعد رسول اللّه صلّى اللّه عليه و آله و خير الخلق و سيدهم بعد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عددهم كعدد الشهور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علي و مناقبه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الأئمة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بعض المصادر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ليست في بعض المصادر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23/377</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307/32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أبو محمد الزينبي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الطرائف و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أبي عياش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رواه القندوزي في ينابيع المودة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الخوارزمي في كتابه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نقف عليه في كتاب المناقب كما اشار إليه السيد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صدر الحديث، و كذلك السيد ابن طاوس في الطرائف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الشيخ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نقلهما 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يزيد بن جابر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راعي ابل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سنخ 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سنخ الشيء أصله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السمناني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الحمويني 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السمط الأول،عن سليمان بن مهران الاعمش،عن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معروف،عن عبد اللّه بن عبد الرّحمن البصري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المثنى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من يفتح بنا و يختم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قادة الغر المحجلين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 الثاني،السمط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الاشرف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لإثنا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السمط الثاني،في باب ذكر احوال المهدي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340/36</w:t>
      </w:r>
      <w:r>
        <w:rPr>
          <w:rFonts w:ascii="IRNazanin" w:hAnsi="IRNazanin" w:eastAsia="IRNazanin"/>
          <w:b w:val="false"/>
          <w:b w:val="false"/>
          <w:bCs w:val="false"/>
          <w:i w:val="false"/>
          <w:i w:val="false"/>
          <w:iCs w:val="false"/>
          <w:color w:val="333333"/>
          <w:sz w:val="20"/>
          <w:sz w:val="20"/>
          <w:szCs w:val="20"/>
          <w:rtl w:val="true"/>
        </w:rPr>
        <w:t>،عن كفاية الاثر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حسن الجوار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زمانه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لم يبق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المجلسي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الاثر باختلاف يسير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تغلب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إمام،أخو إمام،أبو أئمة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بن أبي عبد اللّه البرقي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الخلق بعدي و سيدهم أخي هذا،و هو إمام كل مسلم،و مولى كل مؤمن بعد وفاتي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إني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الخلق بعدي و سيدهم ابني هذا،و هو إمام كل مؤمن،و مولى كل مؤمن بعد وفاتي،ألا و إنه سيظلم بعدي كما ظلمت بعد رسول اللّه صلّى اللّه عليه و آله و خير الخلق و سيدهم بعد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عددهم كعدد الشهور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يوسف بن محمد بن يوسف البرزالي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الصحيح،كما في المعاجم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بقرائتي عليه ببستانه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الفرّخان بن روزبه أبو الطيب الدوري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 و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قتيبة،ثنا الليث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قتيبة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قتيبة بن سعيد بن جميل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صفوتي من خلقي بهم انجيهم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بن أنجب بن الخازن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المكارم ناصر بن عبد السيد المطرزي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الفرائد و كتب السير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عبدوس بن عبد اللّه الهمداني كتابة قال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الحسن علي بن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علي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عبدوس الهمداني كتابة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الشريف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حماد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سعد الجوهري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النطنزي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أبي اسامة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تهذيب التهذيب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الصحيح،داود بن المحبر بن قحذم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تهذيب التهذيب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عثمان النهدي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ملء بن عمرو النهدي ذكره ابن الاثير في أسد الغابة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سيف 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دار السيّد البهبهاني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 العجيبة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 حديث طويل و فيه قال النّبي صلّى اللّه عليه و آله من استن بسنة حق كان له أجرها و أجر من عمل بها إلى يوم القيامة،و من استن بسنة باطل كان عليه وزرها و وزر من عمل بها إلى يوم القيامة،و لهذا القول من النّبي صلّى اللّه عليه و آله شاهد من كتاب اللّه و هو قول اللّه عز و جل في قصة قابيل قاتل أخيه مِنْ أَجْلِ ذلِكَ كَتَبْنا عَلى بَنِي إِسْرائِيلَ أَنَّهُ مَنْ قَتَلَ نَفْساً بِغَيْرِ نَفْسٍ أَوْ فَسادٍ فِي الْأَرْضِ فَكَأَنَّما قَتَلَ النّاسَ جَمِيعاً وَ مَنْ أَحْياها فَكَأَنَّما أَحْيَا النّاسَ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للأخبار في هذه المواضع تأويل في الباطن ليس لظاهره و من هداها لأن الهداية هي حياة الأبد،و من سماه اللّه حيا لم يمت أبدا إنما ينقله من دار محنة إلى دار محنة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احتجاجه عليه السّلام على الزنديق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على عليه السّلام للري شهري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العين في أنصار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،دار الكتب العلمية،بيروت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،دار صادر،بيروت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 سير أعلام النبلاء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بن علي،د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بيومي مهران </w:t>
      </w:r>
      <w:r>
        <w:rPr>
          <w:rFonts w:eastAsia="IRNazanin" w:cs="IRNazanin"/>
          <w:b w:val="false"/>
          <w:bCs w:val="false"/>
          <w:i w:val="false"/>
          <w:iCs w:val="false"/>
          <w:color w:val="333333"/>
          <w:sz w:val="20"/>
          <w:szCs w:val="20"/>
        </w:rPr>
        <w:t>319/8</w:t>
      </w:r>
      <w:r>
        <w:rPr>
          <w:rFonts w:ascii="IRNazanin" w:hAnsi="IRNazanin" w:eastAsia="IRNazanin"/>
          <w:b w:val="false"/>
          <w:b w:val="false"/>
          <w:bCs w:val="false"/>
          <w:i w:val="false"/>
          <w:i w:val="false"/>
          <w:iCs w:val="false"/>
          <w:color w:val="333333"/>
          <w:sz w:val="20"/>
          <w:sz w:val="20"/>
          <w:szCs w:val="20"/>
          <w:rtl w:val="true"/>
        </w:rPr>
        <w:t>،دار النهضة العربية،بيروت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الناصب الرقم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مثله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 لم يقم الحسين عليه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بين المدينة و وادى الصفراء</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المحصور و المصدود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مختصر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الزى و التجمل باب الخضاب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العقول،لابن شعبة الحراني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للبيومي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للقرشي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،دار البلاغة،بيروت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صبحي الصالح،منشورات دار الهجرة،قم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بن علي،دكتور محمد بيومي مهران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بن علي للبيومي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للقرشي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،نقلا عن مناقب ابن شهر آشوب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الاثير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الفتوح،لابن الأعثم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الفتوح،لابن الأعثم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،الفتوح،لابن الأعثم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،دار الكتب العلمية،بيروت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الفتوح،لابن الأعثم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،المطبعة الحيدرية في النجف الأشرف،</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المعتزلي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،مؤسسة الاعلمي،بيروت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عليه السّلام للشيخ راضي آل ياسين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،نقلا عن بحار الأنوار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التاريخ لمحمد حسين الزين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،مطبعة العراق،صيدا،لبنان،ط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اللهوف،لابن طاووس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الفتوح،لابن الأعثم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الطفوف،لابن طاووس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اللهوف،لابن طاووس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قيادة المجتمع للحائري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،مكتب السيد كاظم الحائري،قم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ايران،ط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image" Target="media/image2.jpeg"/><Relationship Id="rId173" Type="http://schemas.openxmlformats.org/officeDocument/2006/relationships/image" Target="media/image2.jpeg"/><Relationship Id="rId174" Type="http://schemas.openxmlformats.org/officeDocument/2006/relationships/footer" Target="footer167.xml"/><Relationship Id="rId175" Type="http://schemas.openxmlformats.org/officeDocument/2006/relationships/footnotes" Target="footnotes.xml"/><Relationship Id="rId176" Type="http://schemas.openxmlformats.org/officeDocument/2006/relationships/numbering" Target="numbering.xml"/><Relationship Id="rId177" Type="http://schemas.openxmlformats.org/officeDocument/2006/relationships/fontTable" Target="fontTable.xml"/><Relationship Id="rId178" Type="http://schemas.openxmlformats.org/officeDocument/2006/relationships/settings" Target="settings.xml"/><Relationship Id="rId1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34567</Words>
  <Characters>149184</Characters>
  <CharactersWithSpaces>182452</CharactersWithSpaces>
  <Paragraphs>1615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2026-08-24T18:29:27Z</dcterms:created>
  <dc:creator>ghaemiyeh.com</dc:creator>
  <dc:description/>
  <dc:language>en-US</dc:language>
  <cp:lastModifiedBy/>
  <dcterms:modified xsi:type="dcterms:W3CDTF">2026-08-24T22:00:10Z</dcterms:modified>
  <cp:revision>1</cp:revision>
  <dc:subject/>
  <dc:title>الصحیح من سیرة الإمام الحسین بن علی علیه السلام جلد 2</dc:title>
</cp:coreProperties>
</file>

<file path=docProps/custom.xml><?xml version="1.0" encoding="utf-8"?>
<Properties xmlns="http://schemas.openxmlformats.org/officeDocument/2006/custom-properties" xmlns:vt="http://schemas.openxmlformats.org/officeDocument/2006/docPropsVTypes"/>
</file>