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630_2225077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66632_2225077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66634_222507752">
            <w:r>
              <w:rPr>
                <w:webHidden/>
                <w:rStyle w:val="IndexLink"/>
                <w:rtl w:val="true"/>
              </w:rPr>
              <w:t>خاتمه</w:t>
            </w:r>
            <w:r>
              <w:rPr>
                <w:rStyle w:val="IndexLink"/>
                <w:rtl w:val="true"/>
              </w:rPr>
              <w:t>:</w:t>
              <w:tab/>
            </w:r>
            <w:r>
              <w:rPr>
                <w:rStyle w:val="IndexLink"/>
              </w:rPr>
              <w:t>14</w:t>
            </w:r>
          </w:hyperlink>
        </w:p>
        <w:p>
          <w:pPr>
            <w:pStyle w:val="Contents3"/>
            <w:tabs>
              <w:tab w:val="clear" w:pos="8459"/>
              <w:tab w:val="right" w:pos="9026" w:leader="dot"/>
            </w:tabs>
            <w:rPr/>
          </w:pPr>
          <w:hyperlink w:anchor="__RefHeading___Toc466636_222507752">
            <w:r>
              <w:rPr>
                <w:webHidden/>
                <w:rStyle w:val="IndexLink"/>
                <w:rtl w:val="true"/>
              </w:rPr>
              <w:t>در تعادل و تراجیح</w:t>
            </w:r>
            <w:r>
              <w:rPr>
                <w:rStyle w:val="IndexLink"/>
                <w:rtl w:val="true"/>
              </w:rPr>
              <w:tab/>
            </w:r>
            <w:r>
              <w:rPr>
                <w:rStyle w:val="IndexLink"/>
              </w:rPr>
              <w:t>14</w:t>
            </w:r>
          </w:hyperlink>
        </w:p>
        <w:p>
          <w:pPr>
            <w:pStyle w:val="Contents3"/>
            <w:tabs>
              <w:tab w:val="clear" w:pos="8459"/>
              <w:tab w:val="right" w:pos="9026" w:leader="dot"/>
            </w:tabs>
            <w:rPr/>
          </w:pPr>
          <w:hyperlink w:anchor="__RefHeading___Toc466638_222507752">
            <w:r>
              <w:rPr>
                <w:webHidden/>
                <w:rStyle w:val="IndexLink"/>
                <w:rtl w:val="true"/>
              </w:rPr>
              <w:t>در تعارض و متعارضین</w:t>
            </w:r>
            <w:r>
              <w:rPr>
                <w:rStyle w:val="IndexLink"/>
                <w:rtl w:val="true"/>
              </w:rPr>
              <w:tab/>
            </w:r>
            <w:r>
              <w:rPr>
                <w:rStyle w:val="IndexLink"/>
              </w:rPr>
              <w:t>14</w:t>
            </w:r>
          </w:hyperlink>
        </w:p>
        <w:p>
          <w:pPr>
            <w:pStyle w:val="Contents4"/>
            <w:tabs>
              <w:tab w:val="clear" w:pos="8176"/>
              <w:tab w:val="right" w:pos="9026" w:leader="dot"/>
            </w:tabs>
            <w:rPr/>
          </w:pPr>
          <w:hyperlink w:anchor="__RefHeading___Toc466640_222507752">
            <w:r>
              <w:rPr>
                <w:webHidden/>
                <w:rStyle w:val="IndexLink"/>
                <w:rtl w:val="true"/>
              </w:rPr>
              <w:t>عدم تعارض اصول و ادلّۀ اجتهادیّه</w:t>
            </w:r>
            <w:r>
              <w:rPr>
                <w:rStyle w:val="IndexLink"/>
                <w:rtl w:val="true"/>
              </w:rPr>
              <w:tab/>
            </w:r>
            <w:r>
              <w:rPr>
                <w:rStyle w:val="IndexLink"/>
              </w:rPr>
              <w:t>14</w:t>
            </w:r>
          </w:hyperlink>
        </w:p>
        <w:p>
          <w:pPr>
            <w:pStyle w:val="Contents4"/>
            <w:tabs>
              <w:tab w:val="clear" w:pos="8176"/>
              <w:tab w:val="right" w:pos="9026" w:leader="dot"/>
            </w:tabs>
            <w:rPr/>
          </w:pPr>
          <w:hyperlink w:anchor="__RefHeading___Toc466642_222507752">
            <w:r>
              <w:rPr>
                <w:webHidden/>
                <w:rStyle w:val="IndexLink"/>
                <w:rtl w:val="true"/>
              </w:rPr>
              <w:t>حساب شش صورت از دوازده صورت در جملۀ ذیل</w:t>
            </w:r>
            <w:r>
              <w:rPr>
                <w:rStyle w:val="IndexLink"/>
                <w:rtl w:val="true"/>
              </w:rPr>
              <w:t>:</w:t>
              <w:tab/>
            </w:r>
            <w:r>
              <w:rPr>
                <w:rStyle w:val="IndexLink"/>
              </w:rPr>
              <w:t>15</w:t>
            </w:r>
          </w:hyperlink>
        </w:p>
        <w:p>
          <w:pPr>
            <w:pStyle w:val="Contents4"/>
            <w:tabs>
              <w:tab w:val="clear" w:pos="8176"/>
              <w:tab w:val="right" w:pos="9026" w:leader="dot"/>
            </w:tabs>
            <w:rPr/>
          </w:pPr>
          <w:hyperlink w:anchor="__RefHeading___Toc466644_222507752">
            <w:r>
              <w:rPr>
                <w:webHidden/>
                <w:rStyle w:val="IndexLink"/>
                <w:rtl w:val="true"/>
              </w:rPr>
              <w:t>حساب شش صورت دیگر در جملۀ ذیل</w:t>
            </w:r>
            <w:r>
              <w:rPr>
                <w:rStyle w:val="IndexLink"/>
                <w:rtl w:val="true"/>
              </w:rPr>
              <w:t>:</w:t>
              <w:tab/>
            </w:r>
            <w:r>
              <w:rPr>
                <w:rStyle w:val="IndexLink"/>
              </w:rPr>
              <w:t>15</w:t>
            </w:r>
          </w:hyperlink>
        </w:p>
        <w:p>
          <w:pPr>
            <w:pStyle w:val="Contents4"/>
            <w:tabs>
              <w:tab w:val="clear" w:pos="8176"/>
              <w:tab w:val="right" w:pos="9026" w:leader="dot"/>
            </w:tabs>
            <w:rPr/>
          </w:pPr>
          <w:hyperlink w:anchor="__RefHeading___Toc466646_222507752">
            <w:r>
              <w:rPr>
                <w:webHidden/>
                <w:rStyle w:val="IndexLink"/>
                <w:rtl w:val="true"/>
              </w:rPr>
              <w:t>اصول عملیّه</w:t>
            </w:r>
            <w:r>
              <w:rPr>
                <w:rStyle w:val="IndexLink"/>
                <w:rtl w:val="true"/>
              </w:rPr>
              <w:t>:</w:t>
              <w:tab/>
            </w:r>
            <w:r>
              <w:rPr>
                <w:rStyle w:val="IndexLink"/>
              </w:rPr>
              <w:t>15</w:t>
            </w:r>
          </w:hyperlink>
        </w:p>
        <w:p>
          <w:pPr>
            <w:pStyle w:val="Contents4"/>
            <w:tabs>
              <w:tab w:val="clear" w:pos="8176"/>
              <w:tab w:val="right" w:pos="9026" w:leader="dot"/>
            </w:tabs>
            <w:rPr/>
          </w:pPr>
          <w:hyperlink w:anchor="__RefHeading___Toc466648_222507752">
            <w:r>
              <w:rPr>
                <w:webHidden/>
                <w:rStyle w:val="IndexLink"/>
                <w:rtl w:val="true"/>
              </w:rPr>
              <w:t>حکومت ادلّه بر اصول شرعیّه</w:t>
            </w:r>
            <w:r>
              <w:rPr>
                <w:rStyle w:val="IndexLink"/>
                <w:rtl w:val="true"/>
              </w:rPr>
              <w:t>:</w:t>
              <w:tab/>
            </w:r>
            <w:r>
              <w:rPr>
                <w:rStyle w:val="IndexLink"/>
              </w:rPr>
              <w:t>15</w:t>
            </w:r>
          </w:hyperlink>
        </w:p>
        <w:p>
          <w:pPr>
            <w:pStyle w:val="Contents5"/>
            <w:tabs>
              <w:tab w:val="clear" w:pos="7892"/>
              <w:tab w:val="right" w:pos="9026" w:leader="dot"/>
            </w:tabs>
            <w:rPr/>
          </w:pPr>
          <w:hyperlink w:anchor="__RefHeading___Toc466650_222507752">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466652_222507752">
            <w:r>
              <w:rPr>
                <w:webHidden/>
                <w:rStyle w:val="IndexLink"/>
                <w:rtl w:val="true"/>
              </w:rPr>
              <w:t>تشریح المسائل</w:t>
            </w:r>
            <w:r>
              <w:rPr>
                <w:rStyle w:val="IndexLink"/>
                <w:rtl w:val="true"/>
              </w:rPr>
              <w:tab/>
            </w:r>
            <w:r>
              <w:rPr>
                <w:rStyle w:val="IndexLink"/>
              </w:rPr>
              <w:t>16</w:t>
            </w:r>
          </w:hyperlink>
        </w:p>
        <w:p>
          <w:pPr>
            <w:pStyle w:val="Contents4"/>
            <w:tabs>
              <w:tab w:val="clear" w:pos="8176"/>
              <w:tab w:val="right" w:pos="9026" w:leader="dot"/>
            </w:tabs>
            <w:rPr/>
          </w:pPr>
          <w:hyperlink w:anchor="__RefHeading___Toc466654_222507752">
            <w:r>
              <w:rPr>
                <w:webHidden/>
                <w:rStyle w:val="IndexLink"/>
                <w:rtl w:val="true"/>
              </w:rPr>
              <w:t>ضابطۀ حکومت دلیل بر اصل</w:t>
            </w:r>
            <w:r>
              <w:rPr>
                <w:rStyle w:val="IndexLink"/>
                <w:rtl w:val="true"/>
              </w:rPr>
              <w:tab/>
            </w:r>
            <w:r>
              <w:rPr>
                <w:rStyle w:val="IndexLink"/>
              </w:rPr>
              <w:t>22</w:t>
            </w:r>
          </w:hyperlink>
        </w:p>
        <w:p>
          <w:pPr>
            <w:pStyle w:val="Contents5"/>
            <w:tabs>
              <w:tab w:val="clear" w:pos="7892"/>
              <w:tab w:val="right" w:pos="9026" w:leader="dot"/>
            </w:tabs>
            <w:rPr/>
          </w:pPr>
          <w:hyperlink w:anchor="__RefHeading___Toc466656_222507752">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466658_222507752">
            <w:r>
              <w:rPr>
                <w:webHidden/>
                <w:rStyle w:val="IndexLink"/>
                <w:rtl w:val="true"/>
              </w:rPr>
              <w:t>آزمایش</w:t>
            </w:r>
            <w:r>
              <w:rPr>
                <w:rStyle w:val="IndexLink"/>
                <w:rtl w:val="true"/>
              </w:rPr>
              <w:t>:</w:t>
              <w:tab/>
            </w:r>
            <w:r>
              <w:rPr>
                <w:rStyle w:val="IndexLink"/>
              </w:rPr>
              <w:t>23</w:t>
            </w:r>
          </w:hyperlink>
        </w:p>
        <w:p>
          <w:pPr>
            <w:pStyle w:val="Contents4"/>
            <w:tabs>
              <w:tab w:val="clear" w:pos="8176"/>
              <w:tab w:val="right" w:pos="9026" w:leader="dot"/>
            </w:tabs>
            <w:rPr/>
          </w:pPr>
          <w:hyperlink w:anchor="__RefHeading___Toc466660_222507752">
            <w:r>
              <w:rPr>
                <w:webHidden/>
                <w:rStyle w:val="IndexLink"/>
                <w:rtl w:val="true"/>
              </w:rPr>
              <w:t>تفاوت بین حکومت و تخصیص</w:t>
            </w:r>
            <w:r>
              <w:rPr>
                <w:rStyle w:val="IndexLink"/>
                <w:rtl w:val="true"/>
              </w:rPr>
              <w:t>:</w:t>
              <w:tab/>
            </w:r>
            <w:r>
              <w:rPr>
                <w:rStyle w:val="IndexLink"/>
              </w:rPr>
              <w:t>23</w:t>
            </w:r>
          </w:hyperlink>
        </w:p>
        <w:p>
          <w:pPr>
            <w:pStyle w:val="Contents4"/>
            <w:tabs>
              <w:tab w:val="clear" w:pos="8176"/>
              <w:tab w:val="right" w:pos="9026" w:leader="dot"/>
            </w:tabs>
            <w:rPr/>
          </w:pPr>
          <w:hyperlink w:anchor="__RefHeading___Toc466662_222507752">
            <w:r>
              <w:rPr>
                <w:webHidden/>
                <w:rStyle w:val="IndexLink"/>
                <w:rtl w:val="true"/>
              </w:rPr>
              <w:t>ثمرۀ عقلی بودن تخصیص و لفظی بودن حاکم</w:t>
            </w:r>
            <w:r>
              <w:rPr>
                <w:rStyle w:val="IndexLink"/>
                <w:rtl w:val="true"/>
              </w:rPr>
              <w:tab/>
            </w:r>
            <w:r>
              <w:rPr>
                <w:rStyle w:val="IndexLink"/>
              </w:rPr>
              <w:t>23</w:t>
            </w:r>
          </w:hyperlink>
        </w:p>
        <w:p>
          <w:pPr>
            <w:pStyle w:val="Contents5"/>
            <w:tabs>
              <w:tab w:val="clear" w:pos="7892"/>
              <w:tab w:val="right" w:pos="9026" w:leader="dot"/>
            </w:tabs>
            <w:rPr/>
          </w:pPr>
          <w:hyperlink w:anchor="__RefHeading___Toc466664_222507752">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66666_222507752">
            <w:r>
              <w:rPr>
                <w:webHidden/>
                <w:rStyle w:val="IndexLink"/>
                <w:rtl w:val="true"/>
              </w:rPr>
              <w:t>تشریح المسائل</w:t>
            </w:r>
            <w:r>
              <w:rPr>
                <w:rStyle w:val="IndexLink"/>
                <w:rtl w:val="true"/>
              </w:rPr>
              <w:tab/>
            </w:r>
            <w:r>
              <w:rPr>
                <w:rStyle w:val="IndexLink"/>
              </w:rPr>
              <w:t>24</w:t>
            </w:r>
          </w:hyperlink>
        </w:p>
        <w:p>
          <w:pPr>
            <w:pStyle w:val="Contents4"/>
            <w:tabs>
              <w:tab w:val="clear" w:pos="8176"/>
              <w:tab w:val="right" w:pos="9026" w:leader="dot"/>
            </w:tabs>
            <w:rPr/>
          </w:pPr>
          <w:hyperlink w:anchor="__RefHeading___Toc466668_222507752">
            <w:r>
              <w:rPr>
                <w:webHidden/>
                <w:rStyle w:val="IndexLink"/>
                <w:rtl w:val="true"/>
              </w:rPr>
              <w:t>حکومت ادلّۀ ظنیّه بر اصول سه‌گانۀ شرعیّه</w:t>
            </w:r>
            <w:r>
              <w:rPr>
                <w:rStyle w:val="IndexLink"/>
                <w:rtl w:val="true"/>
              </w:rPr>
              <w:tab/>
            </w:r>
            <w:r>
              <w:rPr>
                <w:rStyle w:val="IndexLink"/>
              </w:rPr>
              <w:t>27</w:t>
            </w:r>
          </w:hyperlink>
        </w:p>
        <w:p>
          <w:pPr>
            <w:pStyle w:val="Contents4"/>
            <w:tabs>
              <w:tab w:val="clear" w:pos="8176"/>
              <w:tab w:val="right" w:pos="9026" w:leader="dot"/>
            </w:tabs>
            <w:rPr/>
          </w:pPr>
          <w:hyperlink w:anchor="__RefHeading___Toc466670_222507752">
            <w:r>
              <w:rPr>
                <w:webHidden/>
                <w:rStyle w:val="IndexLink"/>
                <w:rtl w:val="true"/>
              </w:rPr>
              <w:t>جریان ورود و حکومت در اصول لفظیّه</w:t>
            </w:r>
            <w:r>
              <w:rPr>
                <w:rStyle w:val="IndexLink"/>
                <w:rtl w:val="true"/>
              </w:rPr>
              <w:tab/>
            </w:r>
            <w:r>
              <w:rPr>
                <w:rStyle w:val="IndexLink"/>
              </w:rPr>
              <w:t>28</w:t>
            </w:r>
          </w:hyperlink>
        </w:p>
        <w:p>
          <w:pPr>
            <w:pStyle w:val="Contents4"/>
            <w:tabs>
              <w:tab w:val="clear" w:pos="8176"/>
              <w:tab w:val="right" w:pos="9026" w:leader="dot"/>
            </w:tabs>
            <w:rPr/>
          </w:pPr>
          <w:hyperlink w:anchor="__RefHeading___Toc466672_222507752">
            <w:r>
              <w:rPr>
                <w:webHidden/>
                <w:rStyle w:val="IndexLink"/>
                <w:rtl w:val="true"/>
              </w:rPr>
              <w:t>بررسی دو صورت بعدی</w:t>
            </w:r>
            <w:r>
              <w:rPr>
                <w:rStyle w:val="IndexLink"/>
                <w:rtl w:val="true"/>
              </w:rPr>
              <w:t>:</w:t>
              <w:tab/>
            </w:r>
            <w:r>
              <w:rPr>
                <w:rStyle w:val="IndexLink"/>
              </w:rPr>
              <w:t>29</w:t>
            </w:r>
          </w:hyperlink>
        </w:p>
        <w:p>
          <w:pPr>
            <w:pStyle w:val="Contents5"/>
            <w:tabs>
              <w:tab w:val="clear" w:pos="7892"/>
              <w:tab w:val="right" w:pos="9026" w:leader="dot"/>
            </w:tabs>
            <w:rPr/>
          </w:pPr>
          <w:hyperlink w:anchor="__RefHeading___Toc466674_222507752">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466676_222507752">
            <w:r>
              <w:rPr>
                <w:webHidden/>
                <w:rStyle w:val="IndexLink"/>
                <w:rtl w:val="true"/>
              </w:rPr>
              <w:t>تشریح المسائل</w:t>
            </w:r>
            <w:r>
              <w:rPr>
                <w:rStyle w:val="IndexLink"/>
                <w:rtl w:val="true"/>
              </w:rPr>
              <w:tab/>
            </w:r>
            <w:r>
              <w:rPr>
                <w:rStyle w:val="IndexLink"/>
              </w:rPr>
              <w:t>29</w:t>
            </w:r>
          </w:hyperlink>
        </w:p>
        <w:p>
          <w:pPr>
            <w:pStyle w:val="Contents5"/>
            <w:tabs>
              <w:tab w:val="clear" w:pos="7892"/>
              <w:tab w:val="right" w:pos="9026" w:leader="dot"/>
            </w:tabs>
            <w:rPr/>
          </w:pPr>
          <w:hyperlink w:anchor="__RefHeading___Toc466678_222507752">
            <w:r>
              <w:rPr>
                <w:webHidden/>
                <w:rStyle w:val="IndexLink"/>
                <w:rtl w:val="true"/>
              </w:rPr>
              <w:t>نکته‌ها</w:t>
            </w:r>
            <w:r>
              <w:rPr>
                <w:rStyle w:val="IndexLink"/>
                <w:rtl w:val="true"/>
              </w:rPr>
              <w:t>:</w:t>
              <w:tab/>
            </w:r>
            <w:r>
              <w:rPr>
                <w:rStyle w:val="IndexLink"/>
              </w:rPr>
              <w:t>39</w:t>
            </w:r>
          </w:hyperlink>
        </w:p>
        <w:p>
          <w:pPr>
            <w:pStyle w:val="Contents4"/>
            <w:tabs>
              <w:tab w:val="clear" w:pos="8176"/>
              <w:tab w:val="right" w:pos="9026" w:leader="dot"/>
            </w:tabs>
            <w:rPr/>
          </w:pPr>
          <w:hyperlink w:anchor="__RefHeading___Toc466680_222507752">
            <w:r>
              <w:rPr>
                <w:webHidden/>
                <w:rStyle w:val="IndexLink"/>
                <w:rtl w:val="true"/>
              </w:rPr>
              <w:t>در بیان معنای من حیث هو</w:t>
            </w:r>
            <w:r>
              <w:rPr>
                <w:rStyle w:val="IndexLink"/>
                <w:rtl w:val="true"/>
              </w:rPr>
              <w:t>:</w:t>
              <w:tab/>
            </w:r>
            <w:r>
              <w:rPr>
                <w:rStyle w:val="IndexLink"/>
              </w:rPr>
              <w:t>50</w:t>
            </w:r>
          </w:hyperlink>
        </w:p>
        <w:p>
          <w:pPr>
            <w:pStyle w:val="Contents4"/>
            <w:tabs>
              <w:tab w:val="clear" w:pos="8176"/>
              <w:tab w:val="right" w:pos="9026" w:leader="dot"/>
            </w:tabs>
            <w:rPr/>
          </w:pPr>
          <w:hyperlink w:anchor="__RefHeading___Toc466682_222507752">
            <w:r>
              <w:rPr>
                <w:webHidden/>
                <w:rStyle w:val="IndexLink"/>
                <w:rtl w:val="true"/>
              </w:rPr>
              <w:t>عدم تعارض در ادلّۀ قطعیّه و ادلّۀ ظنیّه</w:t>
            </w:r>
            <w:r>
              <w:rPr>
                <w:rStyle w:val="IndexLink"/>
                <w:rtl w:val="true"/>
              </w:rPr>
              <w:tab/>
            </w:r>
            <w:r>
              <w:rPr>
                <w:rStyle w:val="IndexLink"/>
              </w:rPr>
              <w:t>50</w:t>
            </w:r>
          </w:hyperlink>
        </w:p>
        <w:p>
          <w:pPr>
            <w:pStyle w:val="Contents5"/>
            <w:tabs>
              <w:tab w:val="clear" w:pos="7892"/>
              <w:tab w:val="right" w:pos="9026" w:leader="dot"/>
            </w:tabs>
            <w:rPr/>
          </w:pPr>
          <w:hyperlink w:anchor="__RefHeading___Toc466684_222507752">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66686_222507752">
            <w:r>
              <w:rPr>
                <w:webHidden/>
                <w:rStyle w:val="IndexLink"/>
                <w:rtl w:val="true"/>
              </w:rPr>
              <w:t>تشریح المسائل</w:t>
            </w:r>
            <w:r>
              <w:rPr>
                <w:rStyle w:val="IndexLink"/>
                <w:rtl w:val="true"/>
              </w:rPr>
              <w:tab/>
            </w:r>
            <w:r>
              <w:rPr>
                <w:rStyle w:val="IndexLink"/>
              </w:rPr>
              <w:t>51</w:t>
            </w:r>
          </w:hyperlink>
        </w:p>
        <w:p>
          <w:pPr>
            <w:pStyle w:val="Contents4"/>
            <w:tabs>
              <w:tab w:val="clear" w:pos="8176"/>
              <w:tab w:val="right" w:pos="9026" w:leader="dot"/>
            </w:tabs>
            <w:rPr/>
          </w:pPr>
          <w:hyperlink w:anchor="__RefHeading___Toc466688_222507752">
            <w:r>
              <w:rPr>
                <w:webHidden/>
                <w:rStyle w:val="IndexLink"/>
                <w:rtl w:val="true"/>
              </w:rPr>
              <w:t>کلام در اولویّت قانون جمع بر قاعده طرح</w:t>
            </w:r>
            <w:r>
              <w:rPr>
                <w:rStyle w:val="IndexLink"/>
                <w:rtl w:val="true"/>
              </w:rPr>
              <w:tab/>
            </w:r>
            <w:r>
              <w:rPr>
                <w:rStyle w:val="IndexLink"/>
              </w:rPr>
              <w:t>56</w:t>
            </w:r>
          </w:hyperlink>
        </w:p>
        <w:p>
          <w:pPr>
            <w:pStyle w:val="Contents4"/>
            <w:tabs>
              <w:tab w:val="clear" w:pos="8176"/>
              <w:tab w:val="right" w:pos="9026" w:leader="dot"/>
            </w:tabs>
            <w:rPr/>
          </w:pPr>
          <w:hyperlink w:anchor="__RefHeading___Toc466690_222507752">
            <w:r>
              <w:rPr>
                <w:webHidden/>
                <w:rStyle w:val="IndexLink"/>
                <w:rtl w:val="true"/>
              </w:rPr>
              <w:t>سخن ابن ابی جمهور در عوالی اللآلی</w:t>
            </w:r>
            <w:r>
              <w:rPr>
                <w:rStyle w:val="IndexLink"/>
                <w:rtl w:val="true"/>
              </w:rPr>
              <w:tab/>
            </w:r>
            <w:r>
              <w:rPr>
                <w:rStyle w:val="IndexLink"/>
              </w:rPr>
              <w:t>56</w:t>
            </w:r>
          </w:hyperlink>
        </w:p>
        <w:p>
          <w:pPr>
            <w:pStyle w:val="Contents4"/>
            <w:tabs>
              <w:tab w:val="clear" w:pos="8176"/>
              <w:tab w:val="right" w:pos="9026" w:leader="dot"/>
            </w:tabs>
            <w:rPr/>
          </w:pPr>
          <w:hyperlink w:anchor="__RefHeading___Toc466692_222507752">
            <w:r>
              <w:rPr>
                <w:webHidden/>
                <w:rStyle w:val="IndexLink"/>
                <w:rtl w:val="true"/>
              </w:rPr>
              <w:t>استدلال به اجماع بر اولویّت این قاعده</w:t>
            </w:r>
            <w:r>
              <w:rPr>
                <w:rStyle w:val="IndexLink"/>
                <w:rtl w:val="true"/>
              </w:rPr>
              <w:tab/>
            </w:r>
            <w:r>
              <w:rPr>
                <w:rStyle w:val="IndexLink"/>
              </w:rPr>
              <w:t>56</w:t>
            </w:r>
          </w:hyperlink>
        </w:p>
        <w:p>
          <w:pPr>
            <w:pStyle w:val="Contents5"/>
            <w:tabs>
              <w:tab w:val="clear" w:pos="7892"/>
              <w:tab w:val="right" w:pos="9026" w:leader="dot"/>
            </w:tabs>
            <w:rPr/>
          </w:pPr>
          <w:hyperlink w:anchor="__RefHeading___Toc466694_222507752">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66696_222507752">
            <w:r>
              <w:rPr>
                <w:webHidden/>
                <w:rStyle w:val="IndexLink"/>
                <w:rtl w:val="true"/>
              </w:rPr>
              <w:t>تشریح المسائل</w:t>
            </w:r>
            <w:r>
              <w:rPr>
                <w:rStyle w:val="IndexLink"/>
                <w:rtl w:val="true"/>
              </w:rPr>
              <w:tab/>
            </w:r>
            <w:r>
              <w:rPr>
                <w:rStyle w:val="IndexLink"/>
              </w:rPr>
              <w:t>57</w:t>
            </w:r>
          </w:hyperlink>
        </w:p>
        <w:p>
          <w:pPr>
            <w:pStyle w:val="Contents4"/>
            <w:tabs>
              <w:tab w:val="clear" w:pos="8176"/>
              <w:tab w:val="right" w:pos="9026" w:leader="dot"/>
            </w:tabs>
            <w:rPr/>
          </w:pPr>
          <w:hyperlink w:anchor="__RefHeading___Toc466698_222507752">
            <w:r>
              <w:rPr>
                <w:webHidden/>
                <w:rStyle w:val="IndexLink"/>
                <w:rtl w:val="true"/>
              </w:rPr>
              <w:t>عدم امکان عمل به این قاعده</w:t>
            </w:r>
            <w:r>
              <w:rPr>
                <w:rStyle w:val="IndexLink"/>
                <w:rtl w:val="true"/>
              </w:rPr>
              <w:tab/>
            </w:r>
            <w:r>
              <w:rPr>
                <w:rStyle w:val="IndexLink"/>
              </w:rPr>
              <w:t>60</w:t>
            </w:r>
          </w:hyperlink>
        </w:p>
        <w:p>
          <w:pPr>
            <w:pStyle w:val="Contents4"/>
            <w:tabs>
              <w:tab w:val="clear" w:pos="8176"/>
              <w:tab w:val="right" w:pos="9026" w:leader="dot"/>
            </w:tabs>
            <w:rPr/>
          </w:pPr>
          <w:hyperlink w:anchor="__RefHeading___Toc466700_222507752">
            <w:r>
              <w:rPr>
                <w:webHidden/>
                <w:rStyle w:val="IndexLink"/>
                <w:rtl w:val="true"/>
              </w:rPr>
              <w:t>عدم دلیل بر این قاعده</w:t>
            </w:r>
            <w:r>
              <w:rPr>
                <w:rStyle w:val="IndexLink"/>
                <w:rtl w:val="true"/>
              </w:rPr>
              <w:tab/>
            </w:r>
            <w:r>
              <w:rPr>
                <w:rStyle w:val="IndexLink"/>
              </w:rPr>
              <w:t>61</w:t>
            </w:r>
          </w:hyperlink>
        </w:p>
        <w:p>
          <w:pPr>
            <w:pStyle w:val="Contents5"/>
            <w:tabs>
              <w:tab w:val="clear" w:pos="7892"/>
              <w:tab w:val="right" w:pos="9026" w:leader="dot"/>
            </w:tabs>
            <w:rPr/>
          </w:pPr>
          <w:hyperlink w:anchor="__RefHeading___Toc466702_222507752">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66704_222507752">
            <w:r>
              <w:rPr>
                <w:webHidden/>
                <w:rStyle w:val="IndexLink"/>
                <w:rtl w:val="true"/>
              </w:rPr>
              <w:t>تشریح المسائل</w:t>
            </w:r>
            <w:r>
              <w:rPr>
                <w:rStyle w:val="IndexLink"/>
                <w:rtl w:val="true"/>
              </w:rPr>
              <w:tab/>
            </w:r>
            <w:r>
              <w:rPr>
                <w:rStyle w:val="IndexLink"/>
              </w:rPr>
              <w:t>62</w:t>
            </w:r>
          </w:hyperlink>
        </w:p>
        <w:p>
          <w:pPr>
            <w:pStyle w:val="Contents4"/>
            <w:tabs>
              <w:tab w:val="clear" w:pos="8176"/>
              <w:tab w:val="right" w:pos="9026" w:leader="dot"/>
            </w:tabs>
            <w:rPr/>
          </w:pPr>
          <w:hyperlink w:anchor="__RefHeading___Toc466706_222507752">
            <w:r>
              <w:rPr>
                <w:webHidden/>
                <w:rStyle w:val="IndexLink"/>
                <w:rtl w:val="true"/>
              </w:rPr>
              <w:t>دلیل چهارم</w:t>
            </w:r>
            <w:r>
              <w:rPr>
                <w:rStyle w:val="IndexLink"/>
                <w:rtl w:val="true"/>
              </w:rPr>
              <w:t>:</w:t>
              <w:tab/>
            </w:r>
            <w:r>
              <w:rPr>
                <w:rStyle w:val="IndexLink"/>
              </w:rPr>
              <w:t>66</w:t>
            </w:r>
          </w:hyperlink>
        </w:p>
        <w:p>
          <w:pPr>
            <w:pStyle w:val="Contents5"/>
            <w:tabs>
              <w:tab w:val="clear" w:pos="7892"/>
              <w:tab w:val="right" w:pos="9026" w:leader="dot"/>
            </w:tabs>
            <w:rPr/>
          </w:pPr>
          <w:hyperlink w:anchor="__RefHeading___Toc466708_222507752">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466710_222507752">
            <w:r>
              <w:rPr>
                <w:webHidden/>
                <w:rStyle w:val="IndexLink"/>
                <w:rtl w:val="true"/>
              </w:rPr>
              <w:t>تشریح المسائل</w:t>
            </w:r>
            <w:r>
              <w:rPr>
                <w:rStyle w:val="IndexLink"/>
                <w:rtl w:val="true"/>
              </w:rPr>
              <w:tab/>
            </w:r>
            <w:r>
              <w:rPr>
                <w:rStyle w:val="IndexLink"/>
              </w:rPr>
              <w:t>67</w:t>
            </w:r>
          </w:hyperlink>
        </w:p>
        <w:p>
          <w:pPr>
            <w:pStyle w:val="Contents4"/>
            <w:tabs>
              <w:tab w:val="clear" w:pos="8176"/>
              <w:tab w:val="right" w:pos="9026" w:leader="dot"/>
            </w:tabs>
            <w:rPr/>
          </w:pPr>
          <w:hyperlink w:anchor="__RefHeading___Toc466712_222507752">
            <w:r>
              <w:rPr>
                <w:webHidden/>
                <w:rStyle w:val="IndexLink"/>
                <w:rtl w:val="true"/>
              </w:rPr>
              <w:t>دلیل پنجم</w:t>
            </w:r>
            <w:r>
              <w:rPr>
                <w:rStyle w:val="IndexLink"/>
                <w:rtl w:val="true"/>
              </w:rPr>
              <w:t>:</w:t>
              <w:tab/>
            </w:r>
            <w:r>
              <w:rPr>
                <w:rStyle w:val="IndexLink"/>
              </w:rPr>
              <w:t>71</w:t>
            </w:r>
          </w:hyperlink>
        </w:p>
        <w:p>
          <w:pPr>
            <w:pStyle w:val="Contents5"/>
            <w:tabs>
              <w:tab w:val="clear" w:pos="7892"/>
              <w:tab w:val="right" w:pos="9026" w:leader="dot"/>
            </w:tabs>
            <w:rPr/>
          </w:pPr>
          <w:hyperlink w:anchor="__RefHeading___Toc466714_222507752">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66716_222507752">
            <w:r>
              <w:rPr>
                <w:webHidden/>
                <w:rStyle w:val="IndexLink"/>
                <w:rtl w:val="true"/>
              </w:rPr>
              <w:t>تشریح المسائل</w:t>
            </w:r>
            <w:r>
              <w:rPr>
                <w:rStyle w:val="IndexLink"/>
                <w:rtl w:val="true"/>
              </w:rPr>
              <w:tab/>
            </w:r>
            <w:r>
              <w:rPr>
                <w:rStyle w:val="IndexLink"/>
              </w:rPr>
              <w:t>71</w:t>
            </w:r>
          </w:hyperlink>
        </w:p>
        <w:p>
          <w:pPr>
            <w:pStyle w:val="Contents4"/>
            <w:tabs>
              <w:tab w:val="clear" w:pos="8176"/>
              <w:tab w:val="right" w:pos="9026" w:leader="dot"/>
            </w:tabs>
            <w:rPr/>
          </w:pPr>
          <w:hyperlink w:anchor="__RefHeading___Toc466718_222507752">
            <w:r>
              <w:rPr>
                <w:webHidden/>
                <w:rStyle w:val="IndexLink"/>
                <w:rtl w:val="true"/>
              </w:rPr>
              <w:t>دلیل ششم</w:t>
            </w:r>
            <w:r>
              <w:rPr>
                <w:rStyle w:val="IndexLink"/>
                <w:rtl w:val="true"/>
              </w:rPr>
              <w:t>:</w:t>
              <w:tab/>
            </w:r>
            <w:r>
              <w:rPr>
                <w:rStyle w:val="IndexLink"/>
              </w:rPr>
              <w:t>74</w:t>
            </w:r>
          </w:hyperlink>
        </w:p>
        <w:p>
          <w:pPr>
            <w:pStyle w:val="Contents4"/>
            <w:tabs>
              <w:tab w:val="clear" w:pos="8176"/>
              <w:tab w:val="right" w:pos="9026" w:leader="dot"/>
            </w:tabs>
            <w:rPr/>
          </w:pPr>
          <w:hyperlink w:anchor="__RefHeading___Toc466720_222507752">
            <w:r>
              <w:rPr>
                <w:webHidden/>
                <w:rStyle w:val="IndexLink"/>
                <w:rtl w:val="true"/>
              </w:rPr>
              <w:t>دلیل اوّل بر بل الدلیل علی خلافه</w:t>
            </w:r>
            <w:r>
              <w:rPr>
                <w:rStyle w:val="IndexLink"/>
                <w:rtl w:val="true"/>
              </w:rPr>
              <w:t>:</w:t>
              <w:tab/>
            </w:r>
            <w:r>
              <w:rPr>
                <w:rStyle w:val="IndexLink"/>
              </w:rPr>
              <w:t>74</w:t>
            </w:r>
          </w:hyperlink>
        </w:p>
        <w:p>
          <w:pPr>
            <w:pStyle w:val="Contents4"/>
            <w:tabs>
              <w:tab w:val="clear" w:pos="8176"/>
              <w:tab w:val="right" w:pos="9026" w:leader="dot"/>
            </w:tabs>
            <w:rPr/>
          </w:pPr>
          <w:hyperlink w:anchor="__RefHeading___Toc466722_222507752">
            <w:r>
              <w:rPr>
                <w:webHidden/>
                <w:rStyle w:val="IndexLink"/>
                <w:rtl w:val="true"/>
              </w:rPr>
              <w:t>دلیل دوّم بر بل الدلیل علی خلافه</w:t>
            </w:r>
            <w:r>
              <w:rPr>
                <w:rStyle w:val="IndexLink"/>
                <w:rtl w:val="true"/>
              </w:rPr>
              <w:tab/>
            </w:r>
            <w:r>
              <w:rPr>
                <w:rStyle w:val="IndexLink"/>
              </w:rPr>
              <w:t>74</w:t>
            </w:r>
          </w:hyperlink>
        </w:p>
        <w:p>
          <w:pPr>
            <w:pStyle w:val="Contents4"/>
            <w:tabs>
              <w:tab w:val="clear" w:pos="8176"/>
              <w:tab w:val="right" w:pos="9026" w:leader="dot"/>
            </w:tabs>
            <w:rPr/>
          </w:pPr>
          <w:hyperlink w:anchor="__RefHeading___Toc466724_222507752">
            <w:r>
              <w:rPr>
                <w:webHidden/>
                <w:rStyle w:val="IndexLink"/>
                <w:rtl w:val="true"/>
              </w:rPr>
              <w:t>دلیل سوّم</w:t>
            </w:r>
            <w:r>
              <w:rPr>
                <w:rStyle w:val="IndexLink"/>
                <w:rtl w:val="true"/>
              </w:rPr>
              <w:t>:</w:t>
              <w:tab/>
            </w:r>
            <w:r>
              <w:rPr>
                <w:rStyle w:val="IndexLink"/>
              </w:rPr>
              <w:t>75</w:t>
            </w:r>
          </w:hyperlink>
        </w:p>
        <w:p>
          <w:pPr>
            <w:pStyle w:val="Contents4"/>
            <w:tabs>
              <w:tab w:val="clear" w:pos="8176"/>
              <w:tab w:val="right" w:pos="9026" w:leader="dot"/>
            </w:tabs>
            <w:rPr/>
          </w:pPr>
          <w:hyperlink w:anchor="__RefHeading___Toc466726_222507752">
            <w:r>
              <w:rPr>
                <w:webHidden/>
                <w:rStyle w:val="IndexLink"/>
                <w:rtl w:val="true"/>
              </w:rPr>
              <w:t>مخالفت این قاعده با اجماع</w:t>
            </w:r>
            <w:r>
              <w:rPr>
                <w:rStyle w:val="IndexLink"/>
                <w:rtl w:val="true"/>
              </w:rPr>
              <w:tab/>
            </w:r>
            <w:r>
              <w:rPr>
                <w:rStyle w:val="IndexLink"/>
              </w:rPr>
              <w:t>75</w:t>
            </w:r>
          </w:hyperlink>
        </w:p>
        <w:p>
          <w:pPr>
            <w:pStyle w:val="Contents4"/>
            <w:tabs>
              <w:tab w:val="clear" w:pos="8176"/>
              <w:tab w:val="right" w:pos="9026" w:leader="dot"/>
            </w:tabs>
            <w:rPr/>
          </w:pPr>
          <w:hyperlink w:anchor="__RefHeading___Toc466728_222507752">
            <w:r>
              <w:rPr>
                <w:webHidden/>
                <w:rStyle w:val="IndexLink"/>
                <w:rtl w:val="true"/>
              </w:rPr>
              <w:t>رجوع به کلام عوالی اللالی</w:t>
            </w:r>
            <w:r>
              <w:rPr>
                <w:rStyle w:val="IndexLink"/>
                <w:rtl w:val="true"/>
              </w:rPr>
              <w:tab/>
            </w:r>
            <w:r>
              <w:rPr>
                <w:rStyle w:val="IndexLink"/>
              </w:rPr>
              <w:t>75</w:t>
            </w:r>
          </w:hyperlink>
        </w:p>
        <w:p>
          <w:pPr>
            <w:pStyle w:val="Contents5"/>
            <w:tabs>
              <w:tab w:val="clear" w:pos="7892"/>
              <w:tab w:val="right" w:pos="9026" w:leader="dot"/>
            </w:tabs>
            <w:rPr/>
          </w:pPr>
          <w:hyperlink w:anchor="__RefHeading___Toc466730_222507752">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66732_222507752">
            <w:r>
              <w:rPr>
                <w:webHidden/>
                <w:rStyle w:val="IndexLink"/>
                <w:rtl w:val="true"/>
              </w:rPr>
              <w:t>تشریح المسائل</w:t>
            </w:r>
            <w:r>
              <w:rPr>
                <w:rStyle w:val="IndexLink"/>
                <w:rtl w:val="true"/>
              </w:rPr>
              <w:tab/>
            </w:r>
            <w:r>
              <w:rPr>
                <w:rStyle w:val="IndexLink"/>
              </w:rPr>
              <w:t>75</w:t>
            </w:r>
          </w:hyperlink>
        </w:p>
        <w:p>
          <w:pPr>
            <w:pStyle w:val="Contents4"/>
            <w:tabs>
              <w:tab w:val="clear" w:pos="8176"/>
              <w:tab w:val="right" w:pos="9026" w:leader="dot"/>
            </w:tabs>
            <w:rPr/>
          </w:pPr>
          <w:hyperlink w:anchor="__RefHeading___Toc466734_222507752">
            <w:r>
              <w:rPr>
                <w:webHidden/>
                <w:rStyle w:val="IndexLink"/>
                <w:rtl w:val="true"/>
              </w:rPr>
              <w:t>اقسام جمع</w:t>
            </w:r>
            <w:r>
              <w:rPr>
                <w:rStyle w:val="IndexLink"/>
                <w:rtl w:val="true"/>
              </w:rPr>
              <w:tab/>
            </w:r>
            <w:r>
              <w:rPr>
                <w:rStyle w:val="IndexLink"/>
              </w:rPr>
              <w:t>80</w:t>
            </w:r>
          </w:hyperlink>
        </w:p>
        <w:p>
          <w:pPr>
            <w:pStyle w:val="Contents4"/>
            <w:tabs>
              <w:tab w:val="clear" w:pos="8176"/>
              <w:tab w:val="right" w:pos="9026" w:leader="dot"/>
            </w:tabs>
            <w:rPr/>
          </w:pPr>
          <w:hyperlink w:anchor="__RefHeading___Toc466736_222507752">
            <w:r>
              <w:rPr>
                <w:webHidden/>
                <w:rStyle w:val="IndexLink"/>
                <w:rtl w:val="true"/>
              </w:rPr>
              <w:t>تعارض ظاهرین</w:t>
            </w:r>
            <w:r>
              <w:rPr>
                <w:rStyle w:val="IndexLink"/>
                <w:rtl w:val="true"/>
              </w:rPr>
              <w:tab/>
            </w:r>
            <w:r>
              <w:rPr>
                <w:rStyle w:val="IndexLink"/>
              </w:rPr>
              <w:t>81</w:t>
            </w:r>
          </w:hyperlink>
        </w:p>
        <w:p>
          <w:pPr>
            <w:pStyle w:val="Contents4"/>
            <w:tabs>
              <w:tab w:val="clear" w:pos="8176"/>
              <w:tab w:val="right" w:pos="9026" w:leader="dot"/>
            </w:tabs>
            <w:rPr/>
          </w:pPr>
          <w:hyperlink w:anchor="__RefHeading___Toc466738_222507752">
            <w:r>
              <w:rPr>
                <w:webHidden/>
                <w:rStyle w:val="IndexLink"/>
                <w:rtl w:val="true"/>
              </w:rPr>
              <w:t>ذکر مثال برای عام و خاص من وجه</w:t>
            </w:r>
            <w:r>
              <w:rPr>
                <w:rStyle w:val="IndexLink"/>
                <w:rtl w:val="true"/>
              </w:rPr>
              <w:t>:</w:t>
              <w:tab/>
            </w:r>
            <w:r>
              <w:rPr>
                <w:rStyle w:val="IndexLink"/>
              </w:rPr>
              <w:t>81</w:t>
            </w:r>
          </w:hyperlink>
        </w:p>
        <w:p>
          <w:pPr>
            <w:pStyle w:val="Contents4"/>
            <w:tabs>
              <w:tab w:val="clear" w:pos="8176"/>
              <w:tab w:val="right" w:pos="9026" w:leader="dot"/>
            </w:tabs>
            <w:rPr/>
          </w:pPr>
          <w:hyperlink w:anchor="__RefHeading___Toc466740_222507752">
            <w:r>
              <w:rPr>
                <w:webHidden/>
                <w:rStyle w:val="IndexLink"/>
                <w:rtl w:val="true"/>
              </w:rPr>
              <w:t>ذکر مثال برای متباینین</w:t>
            </w:r>
            <w:r>
              <w:rPr>
                <w:rStyle w:val="IndexLink"/>
                <w:rtl w:val="true"/>
              </w:rPr>
              <w:tab/>
            </w:r>
            <w:r>
              <w:rPr>
                <w:rStyle w:val="IndexLink"/>
              </w:rPr>
              <w:t>81</w:t>
            </w:r>
          </w:hyperlink>
        </w:p>
        <w:p>
          <w:pPr>
            <w:pStyle w:val="Contents4"/>
            <w:tabs>
              <w:tab w:val="clear" w:pos="8176"/>
              <w:tab w:val="right" w:pos="9026" w:leader="dot"/>
            </w:tabs>
            <w:rPr/>
          </w:pPr>
          <w:hyperlink w:anchor="__RefHeading___Toc466742_222507752">
            <w:r>
              <w:rPr>
                <w:webHidden/>
                <w:rStyle w:val="IndexLink"/>
                <w:rtl w:val="true"/>
              </w:rPr>
              <w:t>در صورتی که برای یکی از دو ظاهر مزیتی نسبت به ظاهر دیگر باشد</w:t>
            </w:r>
            <w:r>
              <w:rPr>
                <w:rStyle w:val="IndexLink"/>
                <w:rtl w:val="true"/>
              </w:rPr>
              <w:tab/>
            </w:r>
            <w:r>
              <w:rPr>
                <w:rStyle w:val="IndexLink"/>
              </w:rPr>
              <w:t>81</w:t>
            </w:r>
          </w:hyperlink>
        </w:p>
        <w:p>
          <w:pPr>
            <w:pStyle w:val="Contents4"/>
            <w:tabs>
              <w:tab w:val="clear" w:pos="8176"/>
              <w:tab w:val="right" w:pos="9026" w:leader="dot"/>
            </w:tabs>
            <w:rPr/>
          </w:pPr>
          <w:hyperlink w:anchor="__RefHeading___Toc466744_222507752">
            <w:r>
              <w:rPr>
                <w:webHidden/>
                <w:rStyle w:val="IndexLink"/>
                <w:rtl w:val="true"/>
              </w:rPr>
              <w:t>تفاوت میان اظهر و ظاهر با نصّ و ظاهر</w:t>
            </w:r>
            <w:r>
              <w:rPr>
                <w:rStyle w:val="IndexLink"/>
                <w:rtl w:val="true"/>
              </w:rPr>
              <w:tab/>
            </w:r>
            <w:r>
              <w:rPr>
                <w:rStyle w:val="IndexLink"/>
              </w:rPr>
              <w:t>82</w:t>
            </w:r>
          </w:hyperlink>
        </w:p>
        <w:p>
          <w:pPr>
            <w:pStyle w:val="Contents4"/>
            <w:tabs>
              <w:tab w:val="clear" w:pos="8176"/>
              <w:tab w:val="right" w:pos="9026" w:leader="dot"/>
            </w:tabs>
            <w:rPr/>
          </w:pPr>
          <w:hyperlink w:anchor="__RefHeading___Toc466746_222507752">
            <w:r>
              <w:rPr>
                <w:webHidden/>
                <w:rStyle w:val="IndexLink"/>
                <w:rtl w:val="true"/>
              </w:rPr>
              <w:t>بیان حکم اظهر و ظاهر</w:t>
            </w:r>
            <w:r>
              <w:rPr>
                <w:rStyle w:val="IndexLink"/>
                <w:rtl w:val="true"/>
              </w:rPr>
              <w:t>:</w:t>
              <w:tab/>
            </w:r>
            <w:r>
              <w:rPr>
                <w:rStyle w:val="IndexLink"/>
              </w:rPr>
              <w:t>82</w:t>
            </w:r>
          </w:hyperlink>
        </w:p>
        <w:p>
          <w:pPr>
            <w:pStyle w:val="Contents5"/>
            <w:tabs>
              <w:tab w:val="clear" w:pos="7892"/>
              <w:tab w:val="right" w:pos="9026" w:leader="dot"/>
            </w:tabs>
            <w:rPr/>
          </w:pPr>
          <w:hyperlink w:anchor="__RefHeading___Toc466748_22250775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66750_222507752">
            <w:r>
              <w:rPr>
                <w:webHidden/>
                <w:rStyle w:val="IndexLink"/>
                <w:rtl w:val="true"/>
              </w:rPr>
              <w:t>تشریح المسائل</w:t>
            </w:r>
            <w:r>
              <w:rPr>
                <w:rStyle w:val="IndexLink"/>
                <w:rtl w:val="true"/>
              </w:rPr>
              <w:tab/>
            </w:r>
            <w:r>
              <w:rPr>
                <w:rStyle w:val="IndexLink"/>
              </w:rPr>
              <w:t>82</w:t>
            </w:r>
          </w:hyperlink>
        </w:p>
        <w:p>
          <w:pPr>
            <w:pStyle w:val="Contents4"/>
            <w:tabs>
              <w:tab w:val="clear" w:pos="8176"/>
              <w:tab w:val="right" w:pos="9026" w:leader="dot"/>
            </w:tabs>
            <w:rPr/>
          </w:pPr>
          <w:hyperlink w:anchor="__RefHeading___Toc466752_222507752">
            <w:r>
              <w:rPr>
                <w:webHidden/>
                <w:rStyle w:val="IndexLink"/>
                <w:rtl w:val="true"/>
              </w:rPr>
              <w:t>حکم دو دلیل متعارض که ظهورشان مساوی است</w:t>
            </w:r>
            <w:r>
              <w:rPr>
                <w:rStyle w:val="IndexLink"/>
                <w:rtl w:val="true"/>
              </w:rPr>
              <w:tab/>
            </w:r>
            <w:r>
              <w:rPr>
                <w:rStyle w:val="IndexLink"/>
              </w:rPr>
              <w:t>85</w:t>
            </w:r>
          </w:hyperlink>
        </w:p>
        <w:p>
          <w:pPr>
            <w:pStyle w:val="Contents4"/>
            <w:tabs>
              <w:tab w:val="clear" w:pos="8176"/>
              <w:tab w:val="right" w:pos="9026" w:leader="dot"/>
            </w:tabs>
            <w:rPr/>
          </w:pPr>
          <w:hyperlink w:anchor="__RefHeading___Toc466754_222507752">
            <w:r>
              <w:rPr>
                <w:webHidden/>
                <w:rStyle w:val="IndexLink"/>
                <w:rtl w:val="true"/>
              </w:rPr>
              <w:t>چگونگی اخذ در خط مشی جمع</w:t>
            </w:r>
            <w:r>
              <w:rPr>
                <w:rStyle w:val="IndexLink"/>
                <w:rtl w:val="true"/>
              </w:rPr>
              <w:tab/>
            </w:r>
            <w:r>
              <w:rPr>
                <w:rStyle w:val="IndexLink"/>
              </w:rPr>
              <w:t>86</w:t>
            </w:r>
          </w:hyperlink>
        </w:p>
        <w:p>
          <w:pPr>
            <w:pStyle w:val="Contents4"/>
            <w:tabs>
              <w:tab w:val="clear" w:pos="8176"/>
              <w:tab w:val="right" w:pos="9026" w:leader="dot"/>
            </w:tabs>
            <w:rPr/>
          </w:pPr>
          <w:hyperlink w:anchor="__RefHeading___Toc466756_222507752">
            <w:r>
              <w:rPr>
                <w:webHidden/>
                <w:rStyle w:val="IndexLink"/>
                <w:rtl w:val="true"/>
              </w:rPr>
              <w:t>چگونگی اخذ در خط مشی طرح</w:t>
            </w:r>
            <w:r>
              <w:rPr>
                <w:rStyle w:val="IndexLink"/>
                <w:rtl w:val="true"/>
              </w:rPr>
              <w:tab/>
            </w:r>
            <w:r>
              <w:rPr>
                <w:rStyle w:val="IndexLink"/>
              </w:rPr>
              <w:t>86</w:t>
            </w:r>
          </w:hyperlink>
        </w:p>
        <w:p>
          <w:pPr>
            <w:pStyle w:val="Contents4"/>
            <w:tabs>
              <w:tab w:val="clear" w:pos="8176"/>
              <w:tab w:val="right" w:pos="9026" w:leader="dot"/>
            </w:tabs>
            <w:rPr/>
          </w:pPr>
          <w:hyperlink w:anchor="__RefHeading___Toc466758_222507752">
            <w:r>
              <w:rPr>
                <w:webHidden/>
                <w:rStyle w:val="IndexLink"/>
                <w:rtl w:val="true"/>
              </w:rPr>
              <w:t>مؤیّد دیگری بر خطمشی دوّم یعنی قانون جمع</w:t>
            </w:r>
            <w:r>
              <w:rPr>
                <w:rStyle w:val="IndexLink"/>
                <w:rtl w:val="true"/>
              </w:rPr>
              <w:tab/>
            </w:r>
            <w:r>
              <w:rPr>
                <w:rStyle w:val="IndexLink"/>
              </w:rPr>
              <w:t>86</w:t>
            </w:r>
          </w:hyperlink>
        </w:p>
        <w:p>
          <w:pPr>
            <w:pStyle w:val="Contents4"/>
            <w:tabs>
              <w:tab w:val="clear" w:pos="8176"/>
              <w:tab w:val="right" w:pos="9026" w:leader="dot"/>
            </w:tabs>
            <w:rPr/>
          </w:pPr>
          <w:hyperlink w:anchor="__RefHeading___Toc466760_222507752">
            <w:r>
              <w:rPr>
                <w:webHidden/>
                <w:rStyle w:val="IndexLink"/>
                <w:rtl w:val="true"/>
              </w:rPr>
              <w:t>کیفیّت این تفصیل</w:t>
            </w:r>
            <w:r>
              <w:rPr>
                <w:rStyle w:val="IndexLink"/>
                <w:rtl w:val="true"/>
              </w:rPr>
              <w:tab/>
            </w:r>
            <w:r>
              <w:rPr>
                <w:rStyle w:val="IndexLink"/>
              </w:rPr>
              <w:t>87</w:t>
            </w:r>
          </w:hyperlink>
        </w:p>
        <w:p>
          <w:pPr>
            <w:pStyle w:val="Contents5"/>
            <w:tabs>
              <w:tab w:val="clear" w:pos="7892"/>
              <w:tab w:val="right" w:pos="9026" w:leader="dot"/>
            </w:tabs>
            <w:rPr/>
          </w:pPr>
          <w:hyperlink w:anchor="__RefHeading___Toc466762_222507752">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66764_222507752">
            <w:r>
              <w:rPr>
                <w:webHidden/>
                <w:rStyle w:val="IndexLink"/>
                <w:rtl w:val="true"/>
              </w:rPr>
              <w:t>تشریح المسائل</w:t>
            </w:r>
            <w:r>
              <w:rPr>
                <w:rStyle w:val="IndexLink"/>
                <w:rtl w:val="true"/>
              </w:rPr>
              <w:tab/>
            </w:r>
            <w:r>
              <w:rPr>
                <w:rStyle w:val="IndexLink"/>
              </w:rPr>
              <w:t>87</w:t>
            </w:r>
          </w:hyperlink>
        </w:p>
        <w:p>
          <w:pPr>
            <w:pStyle w:val="Contents4"/>
            <w:tabs>
              <w:tab w:val="clear" w:pos="8176"/>
              <w:tab w:val="right" w:pos="9026" w:leader="dot"/>
            </w:tabs>
            <w:rPr/>
          </w:pPr>
          <w:hyperlink w:anchor="__RefHeading___Toc466766_222507752">
            <w:r>
              <w:rPr>
                <w:webHidden/>
                <w:rStyle w:val="IndexLink"/>
                <w:rtl w:val="true"/>
              </w:rPr>
              <w:t>تفریع شهید ثانی بر قاعدۀ جمع</w:t>
            </w:r>
            <w:r>
              <w:rPr>
                <w:rStyle w:val="IndexLink"/>
                <w:rtl w:val="true"/>
              </w:rPr>
              <w:tab/>
            </w:r>
            <w:r>
              <w:rPr>
                <w:rStyle w:val="IndexLink"/>
              </w:rPr>
              <w:t>92</w:t>
            </w:r>
          </w:hyperlink>
        </w:p>
        <w:p>
          <w:pPr>
            <w:pStyle w:val="Contents4"/>
            <w:tabs>
              <w:tab w:val="clear" w:pos="8176"/>
              <w:tab w:val="right" w:pos="9026" w:leader="dot"/>
            </w:tabs>
            <w:rPr/>
          </w:pPr>
          <w:hyperlink w:anchor="__RefHeading___Toc466768_222507752">
            <w:r>
              <w:rPr>
                <w:webHidden/>
                <w:rStyle w:val="IndexLink"/>
                <w:rtl w:val="true"/>
              </w:rPr>
              <w:t>امکان جمع بین بیّنات بوسیله تبعیض</w:t>
            </w:r>
            <w:r>
              <w:rPr>
                <w:rStyle w:val="IndexLink"/>
                <w:rtl w:val="true"/>
              </w:rPr>
              <w:tab/>
            </w:r>
            <w:r>
              <w:rPr>
                <w:rStyle w:val="IndexLink"/>
              </w:rPr>
              <w:t>93</w:t>
            </w:r>
          </w:hyperlink>
        </w:p>
        <w:p>
          <w:pPr>
            <w:pStyle w:val="Contents4"/>
            <w:tabs>
              <w:tab w:val="clear" w:pos="8176"/>
              <w:tab w:val="right" w:pos="9026" w:leader="dot"/>
            </w:tabs>
            <w:rPr/>
          </w:pPr>
          <w:hyperlink w:anchor="__RefHeading___Toc466770_222507752">
            <w:r>
              <w:rPr>
                <w:webHidden/>
                <w:rStyle w:val="IndexLink"/>
                <w:rtl w:val="true"/>
              </w:rPr>
              <w:t>عدم امکان جمع به تبعیض در تعارض اخبار</w:t>
            </w:r>
            <w:r>
              <w:rPr>
                <w:rStyle w:val="IndexLink"/>
                <w:rtl w:val="true"/>
              </w:rPr>
              <w:tab/>
            </w:r>
            <w:r>
              <w:rPr>
                <w:rStyle w:val="IndexLink"/>
              </w:rPr>
              <w:t>93</w:t>
            </w:r>
          </w:hyperlink>
        </w:p>
        <w:p>
          <w:pPr>
            <w:pStyle w:val="Contents5"/>
            <w:tabs>
              <w:tab w:val="clear" w:pos="7892"/>
              <w:tab w:val="right" w:pos="9026" w:leader="dot"/>
            </w:tabs>
            <w:rPr/>
          </w:pPr>
          <w:hyperlink w:anchor="__RefHeading___Toc466772_222507752">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66774_222507752">
            <w:r>
              <w:rPr>
                <w:webHidden/>
                <w:rStyle w:val="IndexLink"/>
                <w:rtl w:val="true"/>
              </w:rPr>
              <w:t>تشریح المسائل</w:t>
            </w:r>
            <w:r>
              <w:rPr>
                <w:rStyle w:val="IndexLink"/>
                <w:rtl w:val="true"/>
              </w:rPr>
              <w:tab/>
            </w:r>
            <w:r>
              <w:rPr>
                <w:rStyle w:val="IndexLink"/>
              </w:rPr>
              <w:t>94</w:t>
            </w:r>
          </w:hyperlink>
        </w:p>
        <w:p>
          <w:pPr>
            <w:pStyle w:val="Contents4"/>
            <w:tabs>
              <w:tab w:val="clear" w:pos="8176"/>
              <w:tab w:val="right" w:pos="9026" w:leader="dot"/>
            </w:tabs>
            <w:rPr/>
          </w:pPr>
          <w:hyperlink w:anchor="__RefHeading___Toc466776_222507752">
            <w:r>
              <w:rPr>
                <w:webHidden/>
                <w:rStyle w:val="IndexLink"/>
                <w:rtl w:val="true"/>
              </w:rPr>
              <w:t>اشکال</w:t>
            </w:r>
            <w:r>
              <w:rPr>
                <w:rStyle w:val="IndexLink"/>
                <w:rtl w:val="true"/>
              </w:rPr>
              <w:tab/>
            </w:r>
            <w:r>
              <w:rPr>
                <w:rStyle w:val="IndexLink"/>
              </w:rPr>
              <w:t>98</w:t>
            </w:r>
          </w:hyperlink>
        </w:p>
        <w:p>
          <w:pPr>
            <w:pStyle w:val="Contents4"/>
            <w:tabs>
              <w:tab w:val="clear" w:pos="8176"/>
              <w:tab w:val="right" w:pos="9026" w:leader="dot"/>
            </w:tabs>
            <w:rPr/>
          </w:pPr>
          <w:hyperlink w:anchor="__RefHeading___Toc466778_222507752">
            <w:r>
              <w:rPr>
                <w:webHidden/>
                <w:rStyle w:val="IndexLink"/>
                <w:rtl w:val="true"/>
              </w:rPr>
              <w:t>پاسخ</w:t>
            </w:r>
            <w:r>
              <w:rPr>
                <w:rStyle w:val="IndexLink"/>
                <w:rtl w:val="true"/>
              </w:rPr>
              <w:tab/>
            </w:r>
            <w:r>
              <w:rPr>
                <w:rStyle w:val="IndexLink"/>
              </w:rPr>
              <w:t>99</w:t>
            </w:r>
          </w:hyperlink>
        </w:p>
        <w:p>
          <w:pPr>
            <w:pStyle w:val="Contents4"/>
            <w:tabs>
              <w:tab w:val="clear" w:pos="8176"/>
              <w:tab w:val="right" w:pos="9026" w:leader="dot"/>
            </w:tabs>
            <w:rPr/>
          </w:pPr>
          <w:hyperlink w:anchor="__RefHeading___Toc466780_222507752">
            <w:r>
              <w:rPr>
                <w:webHidden/>
                <w:rStyle w:val="IndexLink"/>
                <w:rtl w:val="true"/>
              </w:rPr>
              <w:t>جمع بین بیّنات در حقوق مردم</w:t>
            </w:r>
            <w:r>
              <w:rPr>
                <w:rStyle w:val="IndexLink"/>
                <w:rtl w:val="true"/>
              </w:rPr>
              <w:tab/>
            </w:r>
            <w:r>
              <w:rPr>
                <w:rStyle w:val="IndexLink"/>
              </w:rPr>
              <w:t>100</w:t>
            </w:r>
          </w:hyperlink>
        </w:p>
        <w:p>
          <w:pPr>
            <w:pStyle w:val="Contents4"/>
            <w:tabs>
              <w:tab w:val="clear" w:pos="8176"/>
              <w:tab w:val="right" w:pos="9026" w:leader="dot"/>
            </w:tabs>
            <w:rPr/>
          </w:pPr>
          <w:hyperlink w:anchor="__RefHeading___Toc466782_222507752">
            <w:r>
              <w:rPr>
                <w:webHidden/>
                <w:rStyle w:val="IndexLink"/>
                <w:rtl w:val="true"/>
              </w:rPr>
              <w:t>اصل، در تعارض بیّنات، همان قرعه است</w:t>
            </w:r>
            <w:r>
              <w:rPr>
                <w:rStyle w:val="IndexLink"/>
                <w:rtl w:val="true"/>
              </w:rPr>
              <w:tab/>
            </w:r>
            <w:r>
              <w:rPr>
                <w:rStyle w:val="IndexLink"/>
              </w:rPr>
              <w:t>101</w:t>
            </w:r>
          </w:hyperlink>
        </w:p>
        <w:p>
          <w:pPr>
            <w:pStyle w:val="Contents5"/>
            <w:tabs>
              <w:tab w:val="clear" w:pos="7892"/>
              <w:tab w:val="right" w:pos="9026" w:leader="dot"/>
            </w:tabs>
            <w:rPr/>
          </w:pPr>
          <w:hyperlink w:anchor="__RefHeading___Toc466784_222507752">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66786_222507752">
            <w:r>
              <w:rPr>
                <w:webHidden/>
                <w:rStyle w:val="IndexLink"/>
                <w:rtl w:val="true"/>
              </w:rPr>
              <w:t>تشریح المسائل</w:t>
            </w:r>
            <w:r>
              <w:rPr>
                <w:rStyle w:val="IndexLink"/>
                <w:rtl w:val="true"/>
              </w:rPr>
              <w:tab/>
            </w:r>
            <w:r>
              <w:rPr>
                <w:rStyle w:val="IndexLink"/>
              </w:rPr>
              <w:t>101</w:t>
            </w:r>
          </w:hyperlink>
        </w:p>
        <w:p>
          <w:pPr>
            <w:pStyle w:val="Contents4"/>
            <w:tabs>
              <w:tab w:val="clear" w:pos="8176"/>
              <w:tab w:val="right" w:pos="9026" w:leader="dot"/>
            </w:tabs>
            <w:rPr/>
          </w:pPr>
          <w:hyperlink w:anchor="__RefHeading___Toc466788_222507752">
            <w:r>
              <w:rPr>
                <w:webHidden/>
                <w:rStyle w:val="IndexLink"/>
                <w:rtl w:val="true"/>
              </w:rPr>
              <w:t>تلخیص المطالب</w:t>
            </w:r>
            <w:r>
              <w:rPr>
                <w:rStyle w:val="IndexLink"/>
                <w:rtl w:val="true"/>
              </w:rPr>
              <w:tab/>
            </w:r>
            <w:r>
              <w:rPr>
                <w:rStyle w:val="IndexLink"/>
              </w:rPr>
              <w:t>107</w:t>
            </w:r>
          </w:hyperlink>
        </w:p>
        <w:p>
          <w:pPr>
            <w:pStyle w:val="Contents3"/>
            <w:tabs>
              <w:tab w:val="clear" w:pos="8459"/>
              <w:tab w:val="right" w:pos="9026" w:leader="dot"/>
            </w:tabs>
            <w:rPr/>
          </w:pPr>
          <w:hyperlink w:anchor="__RefHeading___Toc466790_222507752">
            <w:r>
              <w:rPr>
                <w:webHidden/>
                <w:rStyle w:val="IndexLink"/>
                <w:rtl w:val="true"/>
              </w:rPr>
              <w:t>مقام اوّل در متکافئین یا متعادلین</w:t>
            </w:r>
            <w:r>
              <w:rPr>
                <w:rStyle w:val="IndexLink"/>
                <w:rtl w:val="true"/>
              </w:rPr>
              <w:tab/>
            </w:r>
            <w:r>
              <w:rPr>
                <w:rStyle w:val="IndexLink"/>
              </w:rPr>
              <w:t>148</w:t>
            </w:r>
          </w:hyperlink>
        </w:p>
        <w:p>
          <w:pPr>
            <w:pStyle w:val="Contents4"/>
            <w:tabs>
              <w:tab w:val="clear" w:pos="8176"/>
              <w:tab w:val="right" w:pos="9026" w:leader="dot"/>
            </w:tabs>
            <w:rPr/>
          </w:pPr>
          <w:hyperlink w:anchor="__RefHeading___Toc466792_222507752">
            <w:r>
              <w:rPr>
                <w:webHidden/>
                <w:rStyle w:val="IndexLink"/>
                <w:rtl w:val="true"/>
              </w:rPr>
              <w:t>مقتضای اصل و قاعدۀ اوّلیّه در متکافئین چیست؟</w:t>
            </w:r>
            <w:r>
              <w:rPr>
                <w:rStyle w:val="IndexLink"/>
                <w:rtl w:val="true"/>
              </w:rPr>
              <w:tab/>
            </w:r>
            <w:r>
              <w:rPr>
                <w:rStyle w:val="IndexLink"/>
              </w:rPr>
              <w:t>148</w:t>
            </w:r>
          </w:hyperlink>
        </w:p>
        <w:p>
          <w:pPr>
            <w:pStyle w:val="Contents5"/>
            <w:tabs>
              <w:tab w:val="clear" w:pos="7892"/>
              <w:tab w:val="right" w:pos="9026" w:leader="dot"/>
            </w:tabs>
            <w:rPr/>
          </w:pPr>
          <w:hyperlink w:anchor="__RefHeading___Toc466794_222507752">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66796_222507752">
            <w:r>
              <w:rPr>
                <w:webHidden/>
                <w:rStyle w:val="IndexLink"/>
                <w:rtl w:val="true"/>
              </w:rPr>
              <w:t>کلام سید مجاهد در اینکه مقتضای اصل تساقط است</w:t>
            </w:r>
            <w:r>
              <w:rPr>
                <w:rStyle w:val="IndexLink"/>
                <w:rtl w:val="true"/>
              </w:rPr>
              <w:tab/>
            </w:r>
            <w:r>
              <w:rPr>
                <w:rStyle w:val="IndexLink"/>
              </w:rPr>
              <w:t>148</w:t>
            </w:r>
          </w:hyperlink>
        </w:p>
        <w:p>
          <w:pPr>
            <w:pStyle w:val="Contents5"/>
            <w:tabs>
              <w:tab w:val="clear" w:pos="7892"/>
              <w:tab w:val="right" w:pos="9026" w:leader="dot"/>
            </w:tabs>
            <w:rPr/>
          </w:pPr>
          <w:hyperlink w:anchor="__RefHeading___Toc466798_222507752">
            <w:r>
              <w:rPr>
                <w:webHidden/>
                <w:rStyle w:val="IndexLink"/>
                <w:rtl w:val="true"/>
              </w:rPr>
              <w:t>اشتباه بودن مطلبی که قائل به تساقط در دو مرحله ذکر کرده</w:t>
            </w:r>
            <w:r>
              <w:rPr>
                <w:rStyle w:val="IndexLink"/>
                <w:rtl w:val="true"/>
              </w:rPr>
              <w:tab/>
            </w:r>
            <w:r>
              <w:rPr>
                <w:rStyle w:val="IndexLink"/>
              </w:rPr>
              <w:t>149</w:t>
            </w:r>
          </w:hyperlink>
        </w:p>
        <w:p>
          <w:pPr>
            <w:pStyle w:val="Contents6"/>
            <w:tabs>
              <w:tab w:val="clear" w:pos="7609"/>
              <w:tab w:val="right" w:pos="9026" w:leader="dot"/>
            </w:tabs>
            <w:rPr/>
          </w:pPr>
          <w:hyperlink w:anchor="__RefHeading___Toc466800_222507752">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466802_222507752">
            <w:r>
              <w:rPr>
                <w:webHidden/>
                <w:rStyle w:val="IndexLink"/>
                <w:rtl w:val="true"/>
              </w:rPr>
              <w:t>تشریح المسائل</w:t>
            </w:r>
            <w:r>
              <w:rPr>
                <w:rStyle w:val="IndexLink"/>
                <w:rtl w:val="true"/>
              </w:rPr>
              <w:tab/>
            </w:r>
            <w:r>
              <w:rPr>
                <w:rStyle w:val="IndexLink"/>
              </w:rPr>
              <w:t>149</w:t>
            </w:r>
          </w:hyperlink>
        </w:p>
        <w:p>
          <w:pPr>
            <w:pStyle w:val="Contents5"/>
            <w:tabs>
              <w:tab w:val="clear" w:pos="7892"/>
              <w:tab w:val="right" w:pos="9026" w:leader="dot"/>
            </w:tabs>
            <w:rPr/>
          </w:pPr>
          <w:hyperlink w:anchor="__RefHeading___Toc466804_222507752">
            <w:r>
              <w:rPr>
                <w:webHidden/>
                <w:rStyle w:val="IndexLink"/>
                <w:rtl w:val="true"/>
              </w:rPr>
              <w:t>اصل در متعارضین عدم تساقط است</w:t>
            </w:r>
            <w:r>
              <w:rPr>
                <w:rStyle w:val="IndexLink"/>
                <w:rtl w:val="true"/>
              </w:rPr>
              <w:tab/>
            </w:r>
            <w:r>
              <w:rPr>
                <w:rStyle w:val="IndexLink"/>
              </w:rPr>
              <w:t>155</w:t>
            </w:r>
          </w:hyperlink>
        </w:p>
        <w:p>
          <w:pPr>
            <w:pStyle w:val="Contents6"/>
            <w:tabs>
              <w:tab w:val="clear" w:pos="7609"/>
              <w:tab w:val="right" w:pos="9026" w:leader="dot"/>
            </w:tabs>
            <w:rPr/>
          </w:pPr>
          <w:hyperlink w:anchor="__RefHeading___Toc466806_222507752">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466808_222507752">
            <w:r>
              <w:rPr>
                <w:webHidden/>
                <w:rStyle w:val="IndexLink"/>
                <w:rtl w:val="true"/>
              </w:rPr>
              <w:t>تشریح المسائل</w:t>
            </w:r>
            <w:r>
              <w:rPr>
                <w:rStyle w:val="IndexLink"/>
                <w:rtl w:val="true"/>
              </w:rPr>
              <w:tab/>
            </w:r>
            <w:r>
              <w:rPr>
                <w:rStyle w:val="IndexLink"/>
              </w:rPr>
              <w:t>157</w:t>
            </w:r>
          </w:hyperlink>
        </w:p>
        <w:p>
          <w:pPr>
            <w:pStyle w:val="Contents6"/>
            <w:tabs>
              <w:tab w:val="clear" w:pos="7609"/>
              <w:tab w:val="right" w:pos="9026" w:leader="dot"/>
            </w:tabs>
            <w:rPr/>
          </w:pPr>
          <w:hyperlink w:anchor="__RefHeading___Toc466810_222507752">
            <w:r>
              <w:rPr>
                <w:webHidden/>
                <w:rStyle w:val="IndexLink"/>
                <w:rtl w:val="true"/>
              </w:rPr>
              <w:t>تشریح المسائل</w:t>
            </w:r>
            <w:r>
              <w:rPr>
                <w:rStyle w:val="IndexLink"/>
                <w:rtl w:val="true"/>
              </w:rPr>
              <w:tab/>
            </w:r>
            <w:r>
              <w:rPr>
                <w:rStyle w:val="IndexLink"/>
              </w:rPr>
              <w:t>161</w:t>
            </w:r>
          </w:hyperlink>
        </w:p>
        <w:p>
          <w:pPr>
            <w:pStyle w:val="Contents4"/>
            <w:tabs>
              <w:tab w:val="clear" w:pos="8176"/>
              <w:tab w:val="right" w:pos="9026" w:leader="dot"/>
            </w:tabs>
            <w:rPr/>
          </w:pPr>
          <w:hyperlink w:anchor="__RefHeading___Toc466812_222507752">
            <w:r>
              <w:rPr>
                <w:webHidden/>
                <w:rStyle w:val="IndexLink"/>
                <w:rtl w:val="true"/>
              </w:rPr>
              <w:t>قاعدۀ ثانویه</w:t>
            </w:r>
            <w:r>
              <w:rPr>
                <w:rStyle w:val="IndexLink"/>
                <w:rtl w:val="true"/>
              </w:rPr>
              <w:tab/>
            </w:r>
            <w:r>
              <w:rPr>
                <w:rStyle w:val="IndexLink"/>
              </w:rPr>
              <w:t>163</w:t>
            </w:r>
          </w:hyperlink>
        </w:p>
        <w:p>
          <w:pPr>
            <w:pStyle w:val="Contents5"/>
            <w:tabs>
              <w:tab w:val="clear" w:pos="7892"/>
              <w:tab w:val="right" w:pos="9026" w:leader="dot"/>
            </w:tabs>
            <w:rPr/>
          </w:pPr>
          <w:hyperlink w:anchor="__RefHeading___Toc466814_222507752">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466816_222507752">
            <w:r>
              <w:rPr>
                <w:webHidden/>
                <w:rStyle w:val="IndexLink"/>
                <w:rtl w:val="true"/>
              </w:rPr>
              <w:t>حکم متعارضین بنابر عدم تساقط‌</w:t>
            </w:r>
            <w:r>
              <w:rPr>
                <w:rStyle w:val="IndexLink"/>
                <w:rtl w:val="true"/>
              </w:rPr>
              <w:tab/>
            </w:r>
            <w:r>
              <w:rPr>
                <w:rStyle w:val="IndexLink"/>
              </w:rPr>
              <w:t>164</w:t>
            </w:r>
          </w:hyperlink>
        </w:p>
        <w:p>
          <w:pPr>
            <w:pStyle w:val="Contents5"/>
            <w:tabs>
              <w:tab w:val="clear" w:pos="7892"/>
              <w:tab w:val="right" w:pos="9026" w:leader="dot"/>
            </w:tabs>
            <w:rPr/>
          </w:pPr>
          <w:hyperlink w:anchor="__RefHeading___Toc466818_222507752">
            <w:r>
              <w:rPr>
                <w:webHidden/>
                <w:rStyle w:val="IndexLink"/>
                <w:rtl w:val="true"/>
              </w:rPr>
              <w:t>اخبار توقف و پاسخ به آنها</w:t>
            </w:r>
            <w:r>
              <w:rPr>
                <w:rStyle w:val="IndexLink"/>
                <w:rtl w:val="true"/>
              </w:rPr>
              <w:tab/>
            </w:r>
            <w:r>
              <w:rPr>
                <w:rStyle w:val="IndexLink"/>
              </w:rPr>
              <w:t>164</w:t>
            </w:r>
          </w:hyperlink>
        </w:p>
        <w:p>
          <w:pPr>
            <w:pStyle w:val="Contents5"/>
            <w:tabs>
              <w:tab w:val="clear" w:pos="7892"/>
              <w:tab w:val="right" w:pos="9026" w:leader="dot"/>
            </w:tabs>
            <w:rPr/>
          </w:pPr>
          <w:hyperlink w:anchor="__RefHeading___Toc466820_222507752">
            <w:r>
              <w:rPr>
                <w:webHidden/>
                <w:rStyle w:val="IndexLink"/>
                <w:rtl w:val="true"/>
              </w:rPr>
              <w:t>حجیّت اخبار از باب طریقیت است</w:t>
            </w:r>
            <w:r>
              <w:rPr>
                <w:rStyle w:val="IndexLink"/>
                <w:rtl w:val="true"/>
              </w:rPr>
              <w:tab/>
            </w:r>
            <w:r>
              <w:rPr>
                <w:rStyle w:val="IndexLink"/>
              </w:rPr>
              <w:t>164</w:t>
            </w:r>
          </w:hyperlink>
        </w:p>
        <w:p>
          <w:pPr>
            <w:pStyle w:val="Contents5"/>
            <w:tabs>
              <w:tab w:val="clear" w:pos="7892"/>
              <w:tab w:val="right" w:pos="9026" w:leader="dot"/>
            </w:tabs>
            <w:rPr/>
          </w:pPr>
          <w:hyperlink w:anchor="__RefHeading___Toc466822_222507752">
            <w:r>
              <w:rPr>
                <w:webHidden/>
                <w:rStyle w:val="IndexLink"/>
                <w:rtl w:val="true"/>
              </w:rPr>
              <w:t>تشریح المسائل</w:t>
            </w:r>
            <w:r>
              <w:rPr>
                <w:rStyle w:val="IndexLink"/>
                <w:rtl w:val="true"/>
              </w:rPr>
              <w:tab/>
            </w:r>
            <w:r>
              <w:rPr>
                <w:rStyle w:val="IndexLink"/>
              </w:rPr>
              <w:t>165</w:t>
            </w:r>
          </w:hyperlink>
        </w:p>
        <w:p>
          <w:pPr>
            <w:pStyle w:val="Contents5"/>
            <w:tabs>
              <w:tab w:val="clear" w:pos="7892"/>
              <w:tab w:val="right" w:pos="9026" w:leader="dot"/>
            </w:tabs>
            <w:rPr/>
          </w:pPr>
          <w:hyperlink w:anchor="__RefHeading___Toc466824_222507752">
            <w:r>
              <w:rPr>
                <w:webHidden/>
                <w:rStyle w:val="IndexLink"/>
                <w:rtl w:val="true"/>
              </w:rPr>
              <w:t>تنبیه</w:t>
            </w:r>
            <w:r>
              <w:rPr>
                <w:rStyle w:val="IndexLink"/>
                <w:rtl w:val="true"/>
              </w:rPr>
              <w:tab/>
            </w:r>
            <w:r>
              <w:rPr>
                <w:rStyle w:val="IndexLink"/>
              </w:rPr>
              <w:t>168</w:t>
            </w:r>
          </w:hyperlink>
        </w:p>
        <w:p>
          <w:pPr>
            <w:pStyle w:val="Contents6"/>
            <w:tabs>
              <w:tab w:val="clear" w:pos="7609"/>
              <w:tab w:val="right" w:pos="9026" w:leader="dot"/>
            </w:tabs>
            <w:rPr/>
          </w:pPr>
          <w:hyperlink w:anchor="__RefHeading___Toc466826_222507752">
            <w:r>
              <w:rPr>
                <w:webHidden/>
                <w:rStyle w:val="IndexLink"/>
                <w:rtl w:val="true"/>
              </w:rPr>
              <w:t>وضعیّت تخییر نسبت به مجتهد و مقلّد</w:t>
            </w:r>
            <w:r>
              <w:rPr>
                <w:rStyle w:val="IndexLink"/>
                <w:rtl w:val="true"/>
              </w:rPr>
              <w:tab/>
            </w:r>
            <w:r>
              <w:rPr>
                <w:rStyle w:val="IndexLink"/>
              </w:rPr>
              <w:t>168</w:t>
            </w:r>
          </w:hyperlink>
        </w:p>
        <w:p>
          <w:pPr>
            <w:pStyle w:val="Contents6"/>
            <w:tabs>
              <w:tab w:val="clear" w:pos="7609"/>
              <w:tab w:val="right" w:pos="9026" w:leader="dot"/>
            </w:tabs>
            <w:rPr/>
          </w:pPr>
          <w:hyperlink w:anchor="__RefHeading___Toc466828_222507752">
            <w:r>
              <w:rPr>
                <w:webHidden/>
                <w:rStyle w:val="IndexLink"/>
                <w:rtl w:val="true"/>
              </w:rPr>
              <w:t>اگر دو حدیث در باب حکومت و قضاوت تعارض کنند ظاهر تخییر است</w:t>
            </w:r>
            <w:r>
              <w:rPr>
                <w:rStyle w:val="IndexLink"/>
                <w:rtl w:val="true"/>
              </w:rPr>
              <w:tab/>
            </w:r>
            <w:r>
              <w:rPr>
                <w:rStyle w:val="IndexLink"/>
              </w:rPr>
              <w:t>169</w:t>
            </w:r>
          </w:hyperlink>
        </w:p>
        <w:p>
          <w:pPr>
            <w:pStyle w:val="Contents6"/>
            <w:tabs>
              <w:tab w:val="clear" w:pos="7609"/>
              <w:tab w:val="right" w:pos="9026" w:leader="dot"/>
            </w:tabs>
            <w:rPr/>
          </w:pPr>
          <w:hyperlink w:anchor="__RefHeading___Toc466830_222507752">
            <w:r>
              <w:rPr>
                <w:webHidden/>
                <w:rStyle w:val="IndexLink"/>
                <w:rtl w:val="true"/>
              </w:rPr>
              <w:t>تشریح المسائل</w:t>
            </w:r>
            <w:r>
              <w:rPr>
                <w:rStyle w:val="IndexLink"/>
                <w:rtl w:val="true"/>
              </w:rPr>
              <w:tab/>
            </w:r>
            <w:r>
              <w:rPr>
                <w:rStyle w:val="IndexLink"/>
              </w:rPr>
              <w:t>169</w:t>
            </w:r>
          </w:hyperlink>
        </w:p>
        <w:p>
          <w:pPr>
            <w:pStyle w:val="Contents5"/>
            <w:tabs>
              <w:tab w:val="clear" w:pos="7892"/>
              <w:tab w:val="right" w:pos="9026" w:leader="dot"/>
            </w:tabs>
            <w:rPr/>
          </w:pPr>
          <w:hyperlink w:anchor="__RefHeading___Toc466832_222507752">
            <w:r>
              <w:rPr>
                <w:webHidden/>
                <w:rStyle w:val="IndexLink"/>
                <w:rtl w:val="true"/>
              </w:rPr>
              <w:t>تنبیه دوّم</w:t>
            </w:r>
            <w:r>
              <w:rPr>
                <w:rStyle w:val="IndexLink"/>
                <w:rtl w:val="true"/>
              </w:rPr>
              <w:t xml:space="preserve">: </w:t>
            </w:r>
            <w:r>
              <w:rPr>
                <w:rStyle w:val="IndexLink"/>
                <w:rtl w:val="true"/>
              </w:rPr>
              <w:t>در اینکه این تخییر بدوی است و یا استمراری</w:t>
            </w:r>
            <w:r>
              <w:rPr>
                <w:rStyle w:val="IndexLink"/>
                <w:rtl w:val="true"/>
              </w:rPr>
              <w:tab/>
            </w:r>
            <w:r>
              <w:rPr>
                <w:rStyle w:val="IndexLink"/>
              </w:rPr>
              <w:t>173</w:t>
            </w:r>
          </w:hyperlink>
        </w:p>
        <w:p>
          <w:pPr>
            <w:pStyle w:val="Contents5"/>
            <w:tabs>
              <w:tab w:val="clear" w:pos="7892"/>
              <w:tab w:val="right" w:pos="9026" w:leader="dot"/>
            </w:tabs>
            <w:rPr/>
          </w:pPr>
          <w:hyperlink w:anchor="__RefHeading___Toc466834_222507752">
            <w:r>
              <w:rPr>
                <w:webHidden/>
                <w:rStyle w:val="IndexLink"/>
                <w:rtl w:val="true"/>
              </w:rPr>
              <w:t>مختار شیخنا تخییر بدوی است</w:t>
            </w:r>
            <w:r>
              <w:rPr>
                <w:rStyle w:val="IndexLink"/>
                <w:rtl w:val="true"/>
              </w:rPr>
              <w:tab/>
            </w:r>
            <w:r>
              <w:rPr>
                <w:rStyle w:val="IndexLink"/>
              </w:rPr>
              <w:t>174</w:t>
            </w:r>
          </w:hyperlink>
        </w:p>
        <w:p>
          <w:pPr>
            <w:pStyle w:val="Contents6"/>
            <w:tabs>
              <w:tab w:val="clear" w:pos="7609"/>
              <w:tab w:val="right" w:pos="9026" w:leader="dot"/>
            </w:tabs>
            <w:rPr/>
          </w:pPr>
          <w:hyperlink w:anchor="__RefHeading___Toc466836_222507752">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66838_222507752">
            <w:r>
              <w:rPr>
                <w:webHidden/>
                <w:rStyle w:val="IndexLink"/>
                <w:rtl w:val="true"/>
              </w:rPr>
              <w:t>تشریح المسائل</w:t>
            </w:r>
            <w:r>
              <w:rPr>
                <w:rStyle w:val="IndexLink"/>
                <w:rtl w:val="true"/>
              </w:rPr>
              <w:tab/>
            </w:r>
            <w:r>
              <w:rPr>
                <w:rStyle w:val="IndexLink"/>
              </w:rPr>
              <w:t>175</w:t>
            </w:r>
          </w:hyperlink>
        </w:p>
        <w:p>
          <w:pPr>
            <w:pStyle w:val="Contents5"/>
            <w:tabs>
              <w:tab w:val="clear" w:pos="7892"/>
              <w:tab w:val="right" w:pos="9026" w:leader="dot"/>
            </w:tabs>
            <w:rPr/>
          </w:pPr>
          <w:hyperlink w:anchor="__RefHeading___Toc466840_222507752">
            <w:r>
              <w:rPr>
                <w:webHidden/>
                <w:rStyle w:val="IndexLink"/>
                <w:rtl w:val="true"/>
              </w:rPr>
              <w:t>حکم تعادل در امارات منصوبۀ در غیر احکام وجوب توقف است</w:t>
            </w:r>
            <w:r>
              <w:rPr>
                <w:rStyle w:val="IndexLink"/>
                <w:rtl w:val="true"/>
              </w:rPr>
              <w:tab/>
            </w:r>
            <w:r>
              <w:rPr>
                <w:rStyle w:val="IndexLink"/>
              </w:rPr>
              <w:t>179</w:t>
            </w:r>
          </w:hyperlink>
        </w:p>
        <w:p>
          <w:pPr>
            <w:pStyle w:val="Contents6"/>
            <w:tabs>
              <w:tab w:val="clear" w:pos="7609"/>
              <w:tab w:val="right" w:pos="9026" w:leader="dot"/>
            </w:tabs>
            <w:rPr/>
          </w:pPr>
          <w:hyperlink w:anchor="__RefHeading___Toc466842_222507752">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466844_222507752">
            <w:r>
              <w:rPr>
                <w:webHidden/>
                <w:rStyle w:val="IndexLink"/>
                <w:rtl w:val="true"/>
              </w:rPr>
              <w:t>تشریح المسائل</w:t>
            </w:r>
            <w:r>
              <w:rPr>
                <w:rStyle w:val="IndexLink"/>
                <w:rtl w:val="true"/>
              </w:rPr>
              <w:tab/>
            </w:r>
            <w:r>
              <w:rPr>
                <w:rStyle w:val="IndexLink"/>
              </w:rPr>
              <w:t>180</w:t>
            </w:r>
          </w:hyperlink>
        </w:p>
        <w:p>
          <w:pPr>
            <w:pStyle w:val="Contents5"/>
            <w:tabs>
              <w:tab w:val="clear" w:pos="7892"/>
              <w:tab w:val="right" w:pos="9026" w:leader="dot"/>
            </w:tabs>
            <w:rPr/>
          </w:pPr>
          <w:hyperlink w:anchor="__RefHeading___Toc466846_222507752">
            <w:r>
              <w:rPr>
                <w:webHidden/>
                <w:rStyle w:val="IndexLink"/>
                <w:rtl w:val="true"/>
              </w:rPr>
              <w:t>وجوب فحص از مرجّحات در متعارضین</w:t>
            </w:r>
            <w:r>
              <w:rPr>
                <w:rStyle w:val="IndexLink"/>
                <w:rtl w:val="true"/>
              </w:rPr>
              <w:tab/>
            </w:r>
            <w:r>
              <w:rPr>
                <w:rStyle w:val="IndexLink"/>
              </w:rPr>
              <w:t>185</w:t>
            </w:r>
          </w:hyperlink>
        </w:p>
        <w:p>
          <w:pPr>
            <w:pStyle w:val="Contents6"/>
            <w:tabs>
              <w:tab w:val="clear" w:pos="7609"/>
              <w:tab w:val="right" w:pos="9026" w:leader="dot"/>
            </w:tabs>
            <w:rPr/>
          </w:pPr>
          <w:hyperlink w:anchor="__RefHeading___Toc466848_222507752">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66850_222507752">
            <w:r>
              <w:rPr>
                <w:webHidden/>
                <w:rStyle w:val="IndexLink"/>
                <w:rtl w:val="true"/>
              </w:rPr>
              <w:t>تشریح المسائل</w:t>
            </w:r>
            <w:r>
              <w:rPr>
                <w:rStyle w:val="IndexLink"/>
                <w:rtl w:val="true"/>
              </w:rPr>
              <w:tab/>
            </w:r>
            <w:r>
              <w:rPr>
                <w:rStyle w:val="IndexLink"/>
              </w:rPr>
              <w:t>186</w:t>
            </w:r>
          </w:hyperlink>
        </w:p>
        <w:p>
          <w:pPr>
            <w:pStyle w:val="Contents4"/>
            <w:tabs>
              <w:tab w:val="clear" w:pos="8176"/>
              <w:tab w:val="right" w:pos="9026" w:leader="dot"/>
            </w:tabs>
            <w:rPr/>
          </w:pPr>
          <w:hyperlink w:anchor="__RefHeading___Toc466852_222507752">
            <w:r>
              <w:rPr>
                <w:webHidden/>
                <w:rStyle w:val="IndexLink"/>
                <w:rtl w:val="true"/>
              </w:rPr>
              <w:t>تلخیص المطالب</w:t>
            </w:r>
            <w:r>
              <w:rPr>
                <w:rStyle w:val="IndexLink"/>
                <w:rtl w:val="true"/>
              </w:rPr>
              <w:tab/>
            </w:r>
            <w:r>
              <w:rPr>
                <w:rStyle w:val="IndexLink"/>
              </w:rPr>
              <w:t>189</w:t>
            </w:r>
          </w:hyperlink>
        </w:p>
        <w:p>
          <w:pPr>
            <w:pStyle w:val="Contents3"/>
            <w:tabs>
              <w:tab w:val="clear" w:pos="8459"/>
              <w:tab w:val="right" w:pos="9026" w:leader="dot"/>
            </w:tabs>
            <w:rPr/>
          </w:pPr>
          <w:hyperlink w:anchor="__RefHeading___Toc466854_222507752">
            <w:r>
              <w:rPr>
                <w:webHidden/>
                <w:rStyle w:val="IndexLink"/>
                <w:rtl w:val="true"/>
              </w:rPr>
              <w:t>مقام دوّم</w:t>
            </w:r>
            <w:r>
              <w:rPr>
                <w:rStyle w:val="IndexLink"/>
                <w:rtl w:val="true"/>
              </w:rPr>
              <w:t xml:space="preserve">: </w:t>
            </w:r>
            <w:r>
              <w:rPr>
                <w:rStyle w:val="IndexLink"/>
                <w:rtl w:val="true"/>
              </w:rPr>
              <w:t>در تراجیح</w:t>
            </w:r>
            <w:r>
              <w:rPr>
                <w:rStyle w:val="IndexLink"/>
                <w:rtl w:val="true"/>
              </w:rPr>
              <w:tab/>
            </w:r>
            <w:r>
              <w:rPr>
                <w:rStyle w:val="IndexLink"/>
              </w:rPr>
              <w:t>214</w:t>
            </w:r>
          </w:hyperlink>
        </w:p>
        <w:p>
          <w:pPr>
            <w:pStyle w:val="Contents4"/>
            <w:tabs>
              <w:tab w:val="clear" w:pos="8176"/>
              <w:tab w:val="right" w:pos="9026" w:leader="dot"/>
            </w:tabs>
            <w:rPr/>
          </w:pPr>
          <w:hyperlink w:anchor="__RefHeading___Toc466856_222507752">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66858_222507752">
            <w:r>
              <w:rPr>
                <w:webHidden/>
                <w:rStyle w:val="IndexLink"/>
                <w:rtl w:val="true"/>
              </w:rPr>
              <w:t>تشریح المسائل</w:t>
            </w:r>
            <w:r>
              <w:rPr>
                <w:rStyle w:val="IndexLink"/>
                <w:rtl w:val="true"/>
              </w:rPr>
              <w:tab/>
            </w:r>
            <w:r>
              <w:rPr>
                <w:rStyle w:val="IndexLink"/>
              </w:rPr>
              <w:t>214</w:t>
            </w:r>
          </w:hyperlink>
        </w:p>
        <w:p>
          <w:pPr>
            <w:pStyle w:val="Contents4"/>
            <w:tabs>
              <w:tab w:val="clear" w:pos="8176"/>
              <w:tab w:val="right" w:pos="9026" w:leader="dot"/>
            </w:tabs>
            <w:rPr/>
          </w:pPr>
          <w:hyperlink w:anchor="__RefHeading___Toc466860_222507752">
            <w:r>
              <w:rPr>
                <w:webHidden/>
                <w:rStyle w:val="IndexLink"/>
                <w:rtl w:val="true"/>
              </w:rPr>
              <w:t>مقام اوّل</w:t>
            </w:r>
            <w:r>
              <w:rPr>
                <w:rStyle w:val="IndexLink"/>
                <w:rtl w:val="true"/>
              </w:rPr>
              <w:t xml:space="preserve">: </w:t>
            </w:r>
            <w:r>
              <w:rPr>
                <w:rStyle w:val="IndexLink"/>
                <w:rtl w:val="true"/>
              </w:rPr>
              <w:t>در وجوب ترجیح میان دو دلیل متعارض و استدلال بر آن</w:t>
            </w:r>
            <w:r>
              <w:rPr>
                <w:rStyle w:val="IndexLink"/>
                <w:rtl w:val="true"/>
              </w:rPr>
              <w:tab/>
            </w:r>
            <w:r>
              <w:rPr>
                <w:rStyle w:val="IndexLink"/>
              </w:rPr>
              <w:t>217</w:t>
            </w:r>
          </w:hyperlink>
        </w:p>
        <w:p>
          <w:pPr>
            <w:pStyle w:val="Contents5"/>
            <w:tabs>
              <w:tab w:val="clear" w:pos="7892"/>
              <w:tab w:val="right" w:pos="9026" w:leader="dot"/>
            </w:tabs>
            <w:rPr/>
          </w:pPr>
          <w:hyperlink w:anchor="__RefHeading___Toc466862_222507752">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466864_222507752">
            <w:r>
              <w:rPr>
                <w:webHidden/>
                <w:rStyle w:val="IndexLink"/>
                <w:rtl w:val="true"/>
              </w:rPr>
              <w:t>تشریح المسائل</w:t>
            </w:r>
            <w:r>
              <w:rPr>
                <w:rStyle w:val="IndexLink"/>
                <w:rtl w:val="true"/>
              </w:rPr>
              <w:tab/>
            </w:r>
            <w:r>
              <w:rPr>
                <w:rStyle w:val="IndexLink"/>
              </w:rPr>
              <w:t>219</w:t>
            </w:r>
          </w:hyperlink>
        </w:p>
        <w:p>
          <w:pPr>
            <w:pStyle w:val="Contents5"/>
            <w:tabs>
              <w:tab w:val="clear" w:pos="7892"/>
              <w:tab w:val="right" w:pos="9026" w:leader="dot"/>
            </w:tabs>
            <w:rPr/>
          </w:pPr>
          <w:hyperlink w:anchor="__RefHeading___Toc466866_222507752">
            <w:r>
              <w:rPr>
                <w:webHidden/>
                <w:rStyle w:val="IndexLink"/>
                <w:rtl w:val="true"/>
              </w:rPr>
              <w:t>مناقشه در وجوب ترجیح</w:t>
            </w:r>
            <w:r>
              <w:rPr>
                <w:rStyle w:val="IndexLink"/>
                <w:rtl w:val="true"/>
              </w:rPr>
              <w:tab/>
            </w:r>
            <w:r>
              <w:rPr>
                <w:rStyle w:val="IndexLink"/>
              </w:rPr>
              <w:t>225</w:t>
            </w:r>
          </w:hyperlink>
        </w:p>
        <w:p>
          <w:pPr>
            <w:pStyle w:val="Contents5"/>
            <w:tabs>
              <w:tab w:val="clear" w:pos="7892"/>
              <w:tab w:val="right" w:pos="9026" w:leader="dot"/>
            </w:tabs>
            <w:rPr/>
          </w:pPr>
          <w:hyperlink w:anchor="__RefHeading___Toc466868_222507752">
            <w:r>
              <w:rPr>
                <w:webHidden/>
                <w:rStyle w:val="IndexLink"/>
                <w:rtl w:val="true"/>
              </w:rPr>
              <w:t>جواب از مناقشه</w:t>
            </w:r>
            <w:r>
              <w:rPr>
                <w:rStyle w:val="IndexLink"/>
                <w:rtl w:val="true"/>
              </w:rPr>
              <w:tab/>
            </w:r>
            <w:r>
              <w:rPr>
                <w:rStyle w:val="IndexLink"/>
              </w:rPr>
              <w:t>226</w:t>
            </w:r>
          </w:hyperlink>
        </w:p>
        <w:p>
          <w:pPr>
            <w:pStyle w:val="Contents5"/>
            <w:tabs>
              <w:tab w:val="clear" w:pos="7892"/>
              <w:tab w:val="right" w:pos="9026" w:leader="dot"/>
            </w:tabs>
            <w:rPr/>
          </w:pPr>
          <w:hyperlink w:anchor="__RefHeading___Toc466870_222507752">
            <w:r>
              <w:rPr>
                <w:webHidden/>
                <w:rStyle w:val="IndexLink"/>
                <w:rtl w:val="true"/>
              </w:rPr>
              <w:t>عدم اندراج این مسأله در مسألۀ دوران الامر بین تعیین و تخییر</w:t>
            </w:r>
            <w:r>
              <w:rPr>
                <w:rStyle w:val="IndexLink"/>
                <w:rtl w:val="true"/>
              </w:rPr>
              <w:tab/>
            </w:r>
            <w:r>
              <w:rPr>
                <w:rStyle w:val="IndexLink"/>
              </w:rPr>
              <w:t>226</w:t>
            </w:r>
          </w:hyperlink>
        </w:p>
        <w:p>
          <w:pPr>
            <w:pStyle w:val="Contents6"/>
            <w:tabs>
              <w:tab w:val="clear" w:pos="7609"/>
              <w:tab w:val="right" w:pos="9026" w:leader="dot"/>
            </w:tabs>
            <w:rPr/>
          </w:pPr>
          <w:hyperlink w:anchor="__RefHeading___Toc466872_222507752">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66874_222507752">
            <w:r>
              <w:rPr>
                <w:webHidden/>
                <w:rStyle w:val="IndexLink"/>
                <w:rtl w:val="true"/>
              </w:rPr>
              <w:t>تشریح المسائل</w:t>
            </w:r>
            <w:r>
              <w:rPr>
                <w:rStyle w:val="IndexLink"/>
                <w:rtl w:val="true"/>
              </w:rPr>
              <w:tab/>
            </w:r>
            <w:r>
              <w:rPr>
                <w:rStyle w:val="IndexLink"/>
              </w:rPr>
              <w:t>227</w:t>
            </w:r>
          </w:hyperlink>
        </w:p>
        <w:p>
          <w:pPr>
            <w:pStyle w:val="Contents5"/>
            <w:tabs>
              <w:tab w:val="clear" w:pos="7892"/>
              <w:tab w:val="right" w:pos="9026" w:leader="dot"/>
            </w:tabs>
            <w:rPr/>
          </w:pPr>
          <w:hyperlink w:anchor="__RefHeading___Toc466876_222507752">
            <w:r>
              <w:rPr>
                <w:webHidden/>
                <w:rStyle w:val="IndexLink"/>
                <w:rtl w:val="true"/>
              </w:rPr>
              <w:t>تحقیق در مسأله</w:t>
            </w:r>
            <w:r>
              <w:rPr>
                <w:rStyle w:val="IndexLink"/>
                <w:rtl w:val="true"/>
              </w:rPr>
              <w:tab/>
            </w:r>
            <w:r>
              <w:rPr>
                <w:rStyle w:val="IndexLink"/>
              </w:rPr>
              <w:t>233</w:t>
            </w:r>
          </w:hyperlink>
        </w:p>
        <w:p>
          <w:pPr>
            <w:pStyle w:val="Contents5"/>
            <w:tabs>
              <w:tab w:val="clear" w:pos="7892"/>
              <w:tab w:val="right" w:pos="9026" w:leader="dot"/>
            </w:tabs>
            <w:rPr/>
          </w:pPr>
          <w:hyperlink w:anchor="__RefHeading___Toc466878_222507752">
            <w:r>
              <w:rPr>
                <w:webHidden/>
                <w:rStyle w:val="IndexLink"/>
                <w:rtl w:val="true"/>
              </w:rPr>
              <w:t>طرح یک توهّم و دفع آن</w:t>
            </w:r>
            <w:r>
              <w:rPr>
                <w:rStyle w:val="IndexLink"/>
                <w:rtl w:val="true"/>
              </w:rPr>
              <w:tab/>
            </w:r>
            <w:r>
              <w:rPr>
                <w:rStyle w:val="IndexLink"/>
              </w:rPr>
              <w:t>234</w:t>
            </w:r>
          </w:hyperlink>
        </w:p>
        <w:p>
          <w:pPr>
            <w:pStyle w:val="Contents6"/>
            <w:tabs>
              <w:tab w:val="clear" w:pos="7609"/>
              <w:tab w:val="right" w:pos="9026" w:leader="dot"/>
            </w:tabs>
            <w:rPr/>
          </w:pPr>
          <w:hyperlink w:anchor="__RefHeading___Toc466880_222507752">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466882_222507752">
            <w:r>
              <w:rPr>
                <w:webHidden/>
                <w:rStyle w:val="IndexLink"/>
                <w:rtl w:val="true"/>
              </w:rPr>
              <w:t>تشریح المسائل</w:t>
            </w:r>
            <w:r>
              <w:rPr>
                <w:rStyle w:val="IndexLink"/>
                <w:rtl w:val="true"/>
              </w:rPr>
              <w:tab/>
            </w:r>
            <w:r>
              <w:rPr>
                <w:rStyle w:val="IndexLink"/>
              </w:rPr>
              <w:t>235</w:t>
            </w:r>
          </w:hyperlink>
        </w:p>
        <w:p>
          <w:pPr>
            <w:pStyle w:val="Contents5"/>
            <w:tabs>
              <w:tab w:val="clear" w:pos="7892"/>
              <w:tab w:val="right" w:pos="9026" w:leader="dot"/>
            </w:tabs>
            <w:rPr/>
          </w:pPr>
          <w:hyperlink w:anchor="__RefHeading___Toc466884_222507752">
            <w:r>
              <w:rPr>
                <w:webHidden/>
                <w:rStyle w:val="IndexLink"/>
                <w:rtl w:val="true"/>
              </w:rPr>
              <w:t>اصل وجوب عمل به مرجّح و به آنچه احتمال داده می‌شود که مرجّح است</w:t>
            </w:r>
            <w:r>
              <w:rPr>
                <w:rStyle w:val="IndexLink"/>
                <w:rtl w:val="true"/>
              </w:rPr>
              <w:tab/>
            </w:r>
            <w:r>
              <w:rPr>
                <w:rStyle w:val="IndexLink"/>
              </w:rPr>
              <w:t>242</w:t>
            </w:r>
          </w:hyperlink>
        </w:p>
        <w:p>
          <w:pPr>
            <w:pStyle w:val="Contents5"/>
            <w:tabs>
              <w:tab w:val="clear" w:pos="7892"/>
              <w:tab w:val="right" w:pos="9026" w:leader="dot"/>
            </w:tabs>
            <w:rPr/>
          </w:pPr>
          <w:hyperlink w:anchor="__RefHeading___Toc466886_222507752">
            <w:r>
              <w:rPr>
                <w:webHidden/>
                <w:rStyle w:val="IndexLink"/>
                <w:rtl w:val="true"/>
              </w:rPr>
              <w:t>ششمین دلیل مستدل بر وجوب ترجیح</w:t>
            </w:r>
            <w:r>
              <w:rPr>
                <w:rStyle w:val="IndexLink"/>
                <w:rtl w:val="true"/>
              </w:rPr>
              <w:tab/>
            </w:r>
            <w:r>
              <w:rPr>
                <w:rStyle w:val="IndexLink"/>
              </w:rPr>
              <w:t>243</w:t>
            </w:r>
          </w:hyperlink>
        </w:p>
        <w:p>
          <w:pPr>
            <w:pStyle w:val="Contents5"/>
            <w:tabs>
              <w:tab w:val="clear" w:pos="7892"/>
              <w:tab w:val="right" w:pos="9026" w:leader="dot"/>
            </w:tabs>
            <w:rPr/>
          </w:pPr>
          <w:hyperlink w:anchor="__RefHeading___Toc466888_222507752">
            <w:r>
              <w:rPr>
                <w:webHidden/>
                <w:rStyle w:val="IndexLink"/>
                <w:rtl w:val="true"/>
              </w:rPr>
              <w:t>مناقشه شیخ در دلیل مزبور</w:t>
            </w:r>
            <w:r>
              <w:rPr>
                <w:rStyle w:val="IndexLink"/>
                <w:rtl w:val="true"/>
              </w:rPr>
              <w:tab/>
            </w:r>
            <w:r>
              <w:rPr>
                <w:rStyle w:val="IndexLink"/>
              </w:rPr>
              <w:t>243</w:t>
            </w:r>
          </w:hyperlink>
        </w:p>
        <w:p>
          <w:pPr>
            <w:pStyle w:val="Contents6"/>
            <w:tabs>
              <w:tab w:val="clear" w:pos="7609"/>
              <w:tab w:val="right" w:pos="9026" w:leader="dot"/>
            </w:tabs>
            <w:rPr/>
          </w:pPr>
          <w:hyperlink w:anchor="__RefHeading___Toc466890_222507752">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466892_222507752">
            <w:r>
              <w:rPr>
                <w:webHidden/>
                <w:rStyle w:val="IndexLink"/>
                <w:rtl w:val="true"/>
              </w:rPr>
              <w:t>تشریح المسائل</w:t>
            </w:r>
            <w:r>
              <w:rPr>
                <w:rStyle w:val="IndexLink"/>
                <w:rtl w:val="true"/>
              </w:rPr>
              <w:tab/>
            </w:r>
            <w:r>
              <w:rPr>
                <w:rStyle w:val="IndexLink"/>
              </w:rPr>
              <w:t>243</w:t>
            </w:r>
          </w:hyperlink>
        </w:p>
        <w:p>
          <w:pPr>
            <w:pStyle w:val="Contents6"/>
            <w:tabs>
              <w:tab w:val="clear" w:pos="7609"/>
              <w:tab w:val="right" w:pos="9026" w:leader="dot"/>
            </w:tabs>
            <w:rPr/>
          </w:pPr>
          <w:hyperlink w:anchor="__RefHeading___Toc466894_222507752">
            <w:r>
              <w:rPr>
                <w:webHidden/>
                <w:rStyle w:val="IndexLink"/>
                <w:rtl w:val="true"/>
              </w:rPr>
              <w:t>تشریح المسائل</w:t>
            </w:r>
            <w:r>
              <w:rPr>
                <w:rStyle w:val="IndexLink"/>
                <w:rtl w:val="true"/>
              </w:rPr>
              <w:tab/>
            </w:r>
            <w:r>
              <w:rPr>
                <w:rStyle w:val="IndexLink"/>
              </w:rPr>
              <w:t>248</w:t>
            </w:r>
          </w:hyperlink>
        </w:p>
        <w:p>
          <w:pPr>
            <w:pStyle w:val="Contents5"/>
            <w:tabs>
              <w:tab w:val="clear" w:pos="7892"/>
              <w:tab w:val="right" w:pos="9026" w:leader="dot"/>
            </w:tabs>
            <w:rPr/>
          </w:pPr>
          <w:hyperlink w:anchor="__RefHeading___Toc466896_222507752">
            <w:r>
              <w:rPr>
                <w:webHidden/>
                <w:rStyle w:val="IndexLink"/>
                <w:rtl w:val="true"/>
              </w:rPr>
              <w:t>حمل اخبار ترجیح بر استحباب در کلام سید صدر</w:t>
            </w:r>
            <w:r>
              <w:rPr>
                <w:rStyle w:val="IndexLink"/>
                <w:rtl w:val="true"/>
              </w:rPr>
              <w:tab/>
            </w:r>
            <w:r>
              <w:rPr>
                <w:rStyle w:val="IndexLink"/>
              </w:rPr>
              <w:t>251</w:t>
            </w:r>
          </w:hyperlink>
        </w:p>
        <w:p>
          <w:pPr>
            <w:pStyle w:val="Contents5"/>
            <w:tabs>
              <w:tab w:val="clear" w:pos="7892"/>
              <w:tab w:val="right" w:pos="9026" w:leader="dot"/>
            </w:tabs>
            <w:rPr/>
          </w:pPr>
          <w:hyperlink w:anchor="__RefHeading___Toc466898_222507752">
            <w:r>
              <w:rPr>
                <w:webHidden/>
                <w:rStyle w:val="IndexLink"/>
                <w:rtl w:val="true"/>
              </w:rPr>
              <w:t>مناقشۀ شیخ در کلام سید صدر</w:t>
            </w:r>
            <w:r>
              <w:rPr>
                <w:rStyle w:val="IndexLink"/>
                <w:rtl w:val="true"/>
              </w:rPr>
              <w:tab/>
            </w:r>
            <w:r>
              <w:rPr>
                <w:rStyle w:val="IndexLink"/>
              </w:rPr>
              <w:t>252</w:t>
            </w:r>
          </w:hyperlink>
        </w:p>
        <w:p>
          <w:pPr>
            <w:pStyle w:val="Contents6"/>
            <w:tabs>
              <w:tab w:val="clear" w:pos="7609"/>
              <w:tab w:val="right" w:pos="9026" w:leader="dot"/>
            </w:tabs>
            <w:rPr/>
          </w:pPr>
          <w:hyperlink w:anchor="__RefHeading___Toc466900_222507752">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466902_222507752">
            <w:r>
              <w:rPr>
                <w:webHidden/>
                <w:rStyle w:val="IndexLink"/>
                <w:rtl w:val="true"/>
              </w:rPr>
              <w:t>تشریح المسائل</w:t>
            </w:r>
            <w:r>
              <w:rPr>
                <w:rStyle w:val="IndexLink"/>
                <w:rtl w:val="true"/>
              </w:rPr>
              <w:tab/>
            </w:r>
            <w:r>
              <w:rPr>
                <w:rStyle w:val="IndexLink"/>
              </w:rPr>
              <w:t>252</w:t>
            </w:r>
          </w:hyperlink>
        </w:p>
        <w:p>
          <w:pPr>
            <w:pStyle w:val="Contents5"/>
            <w:tabs>
              <w:tab w:val="clear" w:pos="7892"/>
              <w:tab w:val="right" w:pos="9026" w:leader="dot"/>
            </w:tabs>
            <w:rPr/>
          </w:pPr>
          <w:hyperlink w:anchor="__RefHeading___Toc466904_222507752">
            <w:r>
              <w:rPr>
                <w:webHidden/>
                <w:rStyle w:val="IndexLink"/>
                <w:rtl w:val="true"/>
              </w:rPr>
              <w:t>تلخیص المطالب</w:t>
            </w:r>
            <w:r>
              <w:rPr>
                <w:rStyle w:val="IndexLink"/>
                <w:rtl w:val="true"/>
              </w:rPr>
              <w:tab/>
            </w:r>
            <w:r>
              <w:rPr>
                <w:rStyle w:val="IndexLink"/>
              </w:rPr>
              <w:t>257</w:t>
            </w:r>
          </w:hyperlink>
        </w:p>
        <w:p>
          <w:pPr>
            <w:pStyle w:val="Contents4"/>
            <w:tabs>
              <w:tab w:val="clear" w:pos="8176"/>
              <w:tab w:val="right" w:pos="9026" w:leader="dot"/>
            </w:tabs>
            <w:rPr/>
          </w:pPr>
          <w:hyperlink w:anchor="__RefHeading___Toc466906_222507752">
            <w:r>
              <w:rPr>
                <w:webHidden/>
                <w:rStyle w:val="IndexLink"/>
                <w:rtl w:val="true"/>
              </w:rPr>
              <w:t>مقام دوّم در اخبار علاجیّه</w:t>
            </w:r>
            <w:r>
              <w:rPr>
                <w:rStyle w:val="IndexLink"/>
                <w:rtl w:val="true"/>
              </w:rPr>
              <w:tab/>
            </w:r>
            <w:r>
              <w:rPr>
                <w:rStyle w:val="IndexLink"/>
              </w:rPr>
              <w:t>273</w:t>
            </w:r>
          </w:hyperlink>
        </w:p>
        <w:p>
          <w:pPr>
            <w:pStyle w:val="Contents5"/>
            <w:tabs>
              <w:tab w:val="clear" w:pos="7892"/>
              <w:tab w:val="right" w:pos="9026" w:leader="dot"/>
            </w:tabs>
            <w:rPr/>
          </w:pPr>
          <w:hyperlink w:anchor="__RefHeading___Toc466908_222507752">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466910_222507752">
            <w:r>
              <w:rPr>
                <w:webHidden/>
                <w:rStyle w:val="IndexLink"/>
                <w:rtl w:val="true"/>
              </w:rPr>
              <w:t>مرجّحات حکمین</w:t>
            </w:r>
            <w:r>
              <w:rPr>
                <w:rStyle w:val="IndexLink"/>
                <w:rtl w:val="true"/>
              </w:rPr>
              <w:tab/>
            </w:r>
            <w:r>
              <w:rPr>
                <w:rStyle w:val="IndexLink"/>
              </w:rPr>
              <w:t>274</w:t>
            </w:r>
          </w:hyperlink>
        </w:p>
        <w:p>
          <w:pPr>
            <w:pStyle w:val="Contents5"/>
            <w:tabs>
              <w:tab w:val="clear" w:pos="7892"/>
              <w:tab w:val="right" w:pos="9026" w:leader="dot"/>
            </w:tabs>
            <w:rPr/>
          </w:pPr>
          <w:hyperlink w:anchor="__RefHeading___Toc466912_222507752">
            <w:r>
              <w:rPr>
                <w:webHidden/>
                <w:rStyle w:val="IndexLink"/>
                <w:rtl w:val="true"/>
              </w:rPr>
              <w:t>حکم حدیث‌های مختلف و متعارض در جایی که مستند حکم و قضاء دو حاکم بوده</w:t>
            </w:r>
            <w:r>
              <w:rPr>
                <w:rStyle w:val="IndexLink"/>
                <w:rtl w:val="true"/>
              </w:rPr>
              <w:tab/>
            </w:r>
            <w:r>
              <w:rPr>
                <w:rStyle w:val="IndexLink"/>
              </w:rPr>
              <w:t>275</w:t>
            </w:r>
          </w:hyperlink>
        </w:p>
        <w:p>
          <w:pPr>
            <w:pStyle w:val="Contents5"/>
            <w:tabs>
              <w:tab w:val="clear" w:pos="7892"/>
              <w:tab w:val="right" w:pos="9026" w:leader="dot"/>
            </w:tabs>
            <w:rPr/>
          </w:pPr>
          <w:hyperlink w:anchor="__RefHeading___Toc466914_222507752">
            <w:r>
              <w:rPr>
                <w:webHidden/>
                <w:rStyle w:val="IndexLink"/>
                <w:rtl w:val="true"/>
              </w:rPr>
              <w:t>مرجّحات خبری</w:t>
            </w:r>
            <w:r>
              <w:rPr>
                <w:rStyle w:val="IndexLink"/>
                <w:rtl w:val="true"/>
              </w:rPr>
              <w:tab/>
            </w:r>
            <w:r>
              <w:rPr>
                <w:rStyle w:val="IndexLink"/>
              </w:rPr>
              <w:t>275</w:t>
            </w:r>
          </w:hyperlink>
        </w:p>
        <w:p>
          <w:pPr>
            <w:pStyle w:val="Contents6"/>
            <w:tabs>
              <w:tab w:val="clear" w:pos="7609"/>
              <w:tab w:val="right" w:pos="9026" w:leader="dot"/>
            </w:tabs>
            <w:rPr/>
          </w:pPr>
          <w:hyperlink w:anchor="__RefHeading___Toc466916_222507752">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466918_222507752">
            <w:r>
              <w:rPr>
                <w:webHidden/>
                <w:rStyle w:val="IndexLink"/>
                <w:rtl w:val="true"/>
              </w:rPr>
              <w:t>تشریح المسائل</w:t>
            </w:r>
            <w:r>
              <w:rPr>
                <w:rStyle w:val="IndexLink"/>
                <w:rtl w:val="true"/>
              </w:rPr>
              <w:tab/>
            </w:r>
            <w:r>
              <w:rPr>
                <w:rStyle w:val="IndexLink"/>
              </w:rPr>
              <w:t>278</w:t>
            </w:r>
          </w:hyperlink>
        </w:p>
        <w:p>
          <w:pPr>
            <w:pStyle w:val="Contents5"/>
            <w:tabs>
              <w:tab w:val="clear" w:pos="7892"/>
              <w:tab w:val="right" w:pos="9026" w:leader="dot"/>
            </w:tabs>
            <w:rPr/>
          </w:pPr>
          <w:hyperlink w:anchor="__RefHeading___Toc466920_222507752">
            <w:r>
              <w:rPr>
                <w:webHidden/>
                <w:rStyle w:val="IndexLink"/>
                <w:rtl w:val="true"/>
              </w:rPr>
              <w:t>مرفوعۀ زراره</w:t>
            </w:r>
            <w:r>
              <w:rPr>
                <w:rStyle w:val="IndexLink"/>
                <w:rtl w:val="true"/>
              </w:rPr>
              <w:tab/>
            </w:r>
            <w:r>
              <w:rPr>
                <w:rStyle w:val="IndexLink"/>
              </w:rPr>
              <w:t>286</w:t>
            </w:r>
          </w:hyperlink>
        </w:p>
        <w:p>
          <w:pPr>
            <w:pStyle w:val="Contents6"/>
            <w:tabs>
              <w:tab w:val="clear" w:pos="7609"/>
              <w:tab w:val="right" w:pos="9026" w:leader="dot"/>
            </w:tabs>
            <w:rPr/>
          </w:pPr>
          <w:hyperlink w:anchor="__RefHeading___Toc466922_222507752">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466924_222507752">
            <w:r>
              <w:rPr>
                <w:webHidden/>
                <w:rStyle w:val="IndexLink"/>
                <w:rtl w:val="true"/>
              </w:rPr>
              <w:t>تشریح المسائل</w:t>
            </w:r>
            <w:r>
              <w:rPr>
                <w:rStyle w:val="IndexLink"/>
                <w:rtl w:val="true"/>
              </w:rPr>
              <w:tab/>
            </w:r>
            <w:r>
              <w:rPr>
                <w:rStyle w:val="IndexLink"/>
              </w:rPr>
              <w:t>287</w:t>
            </w:r>
          </w:hyperlink>
        </w:p>
        <w:p>
          <w:pPr>
            <w:pStyle w:val="Contents5"/>
            <w:tabs>
              <w:tab w:val="clear" w:pos="7892"/>
              <w:tab w:val="right" w:pos="9026" w:leader="dot"/>
            </w:tabs>
            <w:rPr/>
          </w:pPr>
          <w:hyperlink w:anchor="__RefHeading___Toc466926_222507752">
            <w:r>
              <w:rPr>
                <w:webHidden/>
                <w:rStyle w:val="IndexLink"/>
                <w:rtl w:val="true"/>
              </w:rPr>
              <w:t>روایت صدوق رحمه اللّه</w:t>
            </w:r>
            <w:r>
              <w:rPr>
                <w:rStyle w:val="IndexLink"/>
                <w:rtl w:val="true"/>
              </w:rPr>
              <w:tab/>
            </w:r>
            <w:r>
              <w:rPr>
                <w:rStyle w:val="IndexLink"/>
              </w:rPr>
              <w:t>289</w:t>
            </w:r>
          </w:hyperlink>
        </w:p>
        <w:p>
          <w:pPr>
            <w:pStyle w:val="Contents5"/>
            <w:tabs>
              <w:tab w:val="clear" w:pos="7892"/>
              <w:tab w:val="right" w:pos="9026" w:leader="dot"/>
            </w:tabs>
            <w:rPr/>
          </w:pPr>
          <w:hyperlink w:anchor="__RefHeading___Toc466928_222507752">
            <w:r>
              <w:rPr>
                <w:webHidden/>
                <w:rStyle w:val="IndexLink"/>
                <w:rtl w:val="true"/>
              </w:rPr>
              <w:t>روایت قطب راوندی</w:t>
            </w:r>
            <w:r>
              <w:rPr>
                <w:rStyle w:val="IndexLink"/>
                <w:rtl w:val="true"/>
              </w:rPr>
              <w:tab/>
            </w:r>
            <w:r>
              <w:rPr>
                <w:rStyle w:val="IndexLink"/>
              </w:rPr>
              <w:t>290</w:t>
            </w:r>
          </w:hyperlink>
        </w:p>
        <w:p>
          <w:pPr>
            <w:pStyle w:val="Contents5"/>
            <w:tabs>
              <w:tab w:val="clear" w:pos="7892"/>
              <w:tab w:val="right" w:pos="9026" w:leader="dot"/>
            </w:tabs>
            <w:rPr/>
          </w:pPr>
          <w:hyperlink w:anchor="__RefHeading___Toc466930_222507752">
            <w:r>
              <w:rPr>
                <w:webHidden/>
                <w:rStyle w:val="IndexLink"/>
                <w:rtl w:val="true"/>
              </w:rPr>
              <w:t>روایت حسین ابن سرّی</w:t>
            </w:r>
            <w:r>
              <w:rPr>
                <w:rStyle w:val="IndexLink"/>
                <w:rtl w:val="true"/>
              </w:rPr>
              <w:tab/>
            </w:r>
            <w:r>
              <w:rPr>
                <w:rStyle w:val="IndexLink"/>
              </w:rPr>
              <w:t>292</w:t>
            </w:r>
          </w:hyperlink>
        </w:p>
        <w:p>
          <w:pPr>
            <w:pStyle w:val="Contents5"/>
            <w:tabs>
              <w:tab w:val="clear" w:pos="7892"/>
              <w:tab w:val="right" w:pos="9026" w:leader="dot"/>
            </w:tabs>
            <w:rPr/>
          </w:pPr>
          <w:hyperlink w:anchor="__RefHeading___Toc466932_222507752">
            <w:r>
              <w:rPr>
                <w:webHidden/>
                <w:rStyle w:val="IndexLink"/>
                <w:rtl w:val="true"/>
              </w:rPr>
              <w:t>روایت حسن بن جهم</w:t>
            </w:r>
            <w:r>
              <w:rPr>
                <w:rStyle w:val="IndexLink"/>
                <w:rtl w:val="true"/>
              </w:rPr>
              <w:tab/>
            </w:r>
            <w:r>
              <w:rPr>
                <w:rStyle w:val="IndexLink"/>
              </w:rPr>
              <w:t>292</w:t>
            </w:r>
          </w:hyperlink>
        </w:p>
        <w:p>
          <w:pPr>
            <w:pStyle w:val="Contents5"/>
            <w:tabs>
              <w:tab w:val="clear" w:pos="7892"/>
              <w:tab w:val="right" w:pos="9026" w:leader="dot"/>
            </w:tabs>
            <w:rPr/>
          </w:pPr>
          <w:hyperlink w:anchor="__RefHeading___Toc466934_222507752">
            <w:r>
              <w:rPr>
                <w:webHidden/>
                <w:rStyle w:val="IndexLink"/>
                <w:rtl w:val="true"/>
              </w:rPr>
              <w:t>روایت محمد بن عبد الله</w:t>
            </w:r>
            <w:r>
              <w:rPr>
                <w:rStyle w:val="IndexLink"/>
                <w:rtl w:val="true"/>
              </w:rPr>
              <w:tab/>
            </w:r>
            <w:r>
              <w:rPr>
                <w:rStyle w:val="IndexLink"/>
              </w:rPr>
              <w:t>292</w:t>
            </w:r>
          </w:hyperlink>
        </w:p>
        <w:p>
          <w:pPr>
            <w:pStyle w:val="Contents5"/>
            <w:tabs>
              <w:tab w:val="clear" w:pos="7892"/>
              <w:tab w:val="right" w:pos="9026" w:leader="dot"/>
            </w:tabs>
            <w:rPr/>
          </w:pPr>
          <w:hyperlink w:anchor="__RefHeading___Toc466936_222507752">
            <w:r>
              <w:rPr>
                <w:webHidden/>
                <w:rStyle w:val="IndexLink"/>
                <w:rtl w:val="true"/>
              </w:rPr>
              <w:t>روایت سماعة بن مهران</w:t>
            </w:r>
            <w:r>
              <w:rPr>
                <w:rStyle w:val="IndexLink"/>
                <w:rtl w:val="true"/>
              </w:rPr>
              <w:tab/>
            </w:r>
            <w:r>
              <w:rPr>
                <w:rStyle w:val="IndexLink"/>
              </w:rPr>
              <w:t>292</w:t>
            </w:r>
          </w:hyperlink>
        </w:p>
        <w:p>
          <w:pPr>
            <w:pStyle w:val="Contents5"/>
            <w:tabs>
              <w:tab w:val="clear" w:pos="7892"/>
              <w:tab w:val="right" w:pos="9026" w:leader="dot"/>
            </w:tabs>
            <w:rPr/>
          </w:pPr>
          <w:hyperlink w:anchor="__RefHeading___Toc466938_222507752">
            <w:r>
              <w:rPr>
                <w:webHidden/>
                <w:rStyle w:val="IndexLink"/>
                <w:rtl w:val="true"/>
              </w:rPr>
              <w:t>روایت معلی بن خنیس</w:t>
            </w:r>
            <w:r>
              <w:rPr>
                <w:rStyle w:val="IndexLink"/>
                <w:rtl w:val="true"/>
              </w:rPr>
              <w:tab/>
            </w:r>
            <w:r>
              <w:rPr>
                <w:rStyle w:val="IndexLink"/>
              </w:rPr>
              <w:t>293</w:t>
            </w:r>
          </w:hyperlink>
        </w:p>
        <w:p>
          <w:pPr>
            <w:pStyle w:val="Contents5"/>
            <w:tabs>
              <w:tab w:val="clear" w:pos="7892"/>
              <w:tab w:val="right" w:pos="9026" w:leader="dot"/>
            </w:tabs>
            <w:rPr/>
          </w:pPr>
          <w:hyperlink w:anchor="__RefHeading___Toc466940_222507752">
            <w:r>
              <w:rPr>
                <w:webHidden/>
                <w:rStyle w:val="IndexLink"/>
                <w:rtl w:val="true"/>
              </w:rPr>
              <w:t>روایت حسین بن مختار</w:t>
            </w:r>
            <w:r>
              <w:rPr>
                <w:rStyle w:val="IndexLink"/>
                <w:rtl w:val="true"/>
              </w:rPr>
              <w:tab/>
            </w:r>
            <w:r>
              <w:rPr>
                <w:rStyle w:val="IndexLink"/>
              </w:rPr>
              <w:t>293</w:t>
            </w:r>
          </w:hyperlink>
        </w:p>
        <w:p>
          <w:pPr>
            <w:pStyle w:val="Contents5"/>
            <w:tabs>
              <w:tab w:val="clear" w:pos="7892"/>
              <w:tab w:val="right" w:pos="9026" w:leader="dot"/>
            </w:tabs>
            <w:rPr/>
          </w:pPr>
          <w:hyperlink w:anchor="__RefHeading___Toc466942_222507752">
            <w:r>
              <w:rPr>
                <w:webHidden/>
                <w:rStyle w:val="IndexLink"/>
                <w:rtl w:val="true"/>
              </w:rPr>
              <w:t>روایت ابی عمرو کنانی</w:t>
            </w:r>
            <w:r>
              <w:rPr>
                <w:rStyle w:val="IndexLink"/>
                <w:rtl w:val="true"/>
              </w:rPr>
              <w:tab/>
            </w:r>
            <w:r>
              <w:rPr>
                <w:rStyle w:val="IndexLink"/>
              </w:rPr>
              <w:t>294</w:t>
            </w:r>
          </w:hyperlink>
        </w:p>
        <w:p>
          <w:pPr>
            <w:pStyle w:val="Contents5"/>
            <w:tabs>
              <w:tab w:val="clear" w:pos="7892"/>
              <w:tab w:val="right" w:pos="9026" w:leader="dot"/>
            </w:tabs>
            <w:rPr/>
          </w:pPr>
          <w:hyperlink w:anchor="__RefHeading___Toc466944_222507752">
            <w:r>
              <w:rPr>
                <w:webHidden/>
                <w:rStyle w:val="IndexLink"/>
                <w:rtl w:val="true"/>
              </w:rPr>
              <w:t>روایت محمد بن مسلم</w:t>
            </w:r>
            <w:r>
              <w:rPr>
                <w:rStyle w:val="IndexLink"/>
                <w:rtl w:val="true"/>
              </w:rPr>
              <w:tab/>
            </w:r>
            <w:r>
              <w:rPr>
                <w:rStyle w:val="IndexLink"/>
              </w:rPr>
              <w:t>295</w:t>
            </w:r>
          </w:hyperlink>
        </w:p>
        <w:p>
          <w:pPr>
            <w:pStyle w:val="Contents5"/>
            <w:tabs>
              <w:tab w:val="clear" w:pos="7892"/>
              <w:tab w:val="right" w:pos="9026" w:leader="dot"/>
            </w:tabs>
            <w:rPr/>
          </w:pPr>
          <w:hyperlink w:anchor="__RefHeading___Toc466946_222507752">
            <w:r>
              <w:rPr>
                <w:webHidden/>
                <w:rStyle w:val="IndexLink"/>
                <w:rtl w:val="true"/>
              </w:rPr>
              <w:t>روایت ابی حیّون</w:t>
            </w:r>
            <w:r>
              <w:rPr>
                <w:rStyle w:val="IndexLink"/>
                <w:rtl w:val="true"/>
              </w:rPr>
              <w:tab/>
            </w:r>
            <w:r>
              <w:rPr>
                <w:rStyle w:val="IndexLink"/>
              </w:rPr>
              <w:t>295</w:t>
            </w:r>
          </w:hyperlink>
        </w:p>
        <w:p>
          <w:pPr>
            <w:pStyle w:val="Contents5"/>
            <w:tabs>
              <w:tab w:val="clear" w:pos="7892"/>
              <w:tab w:val="right" w:pos="9026" w:leader="dot"/>
            </w:tabs>
            <w:rPr/>
          </w:pPr>
          <w:hyperlink w:anchor="__RefHeading___Toc466948_222507752">
            <w:r>
              <w:rPr>
                <w:webHidden/>
                <w:rStyle w:val="IndexLink"/>
                <w:rtl w:val="true"/>
              </w:rPr>
              <w:t>روایت داوود بن فرقد</w:t>
            </w:r>
            <w:r>
              <w:rPr>
                <w:rStyle w:val="IndexLink"/>
                <w:rtl w:val="true"/>
              </w:rPr>
              <w:tab/>
            </w:r>
            <w:r>
              <w:rPr>
                <w:rStyle w:val="IndexLink"/>
              </w:rPr>
              <w:t>295</w:t>
            </w:r>
          </w:hyperlink>
        </w:p>
        <w:p>
          <w:pPr>
            <w:pStyle w:val="Contents5"/>
            <w:tabs>
              <w:tab w:val="clear" w:pos="7892"/>
              <w:tab w:val="right" w:pos="9026" w:leader="dot"/>
            </w:tabs>
            <w:rPr/>
          </w:pPr>
          <w:hyperlink w:anchor="__RefHeading___Toc466950_222507752">
            <w:r>
              <w:rPr>
                <w:webHidden/>
                <w:rStyle w:val="IndexLink"/>
                <w:rtl w:val="true"/>
              </w:rPr>
              <w:t>بیان تعارض میان مقبوله و مرفوعه</w:t>
            </w:r>
            <w:r>
              <w:rPr>
                <w:rStyle w:val="IndexLink"/>
                <w:rtl w:val="true"/>
              </w:rPr>
              <w:tab/>
            </w:r>
            <w:r>
              <w:rPr>
                <w:rStyle w:val="IndexLink"/>
              </w:rPr>
              <w:t>298</w:t>
            </w:r>
          </w:hyperlink>
        </w:p>
        <w:p>
          <w:pPr>
            <w:pStyle w:val="Contents6"/>
            <w:tabs>
              <w:tab w:val="clear" w:pos="7609"/>
              <w:tab w:val="right" w:pos="9026" w:leader="dot"/>
            </w:tabs>
            <w:rPr/>
          </w:pPr>
          <w:hyperlink w:anchor="__RefHeading___Toc466952_222507752">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466954_222507752">
            <w:r>
              <w:rPr>
                <w:webHidden/>
                <w:rStyle w:val="IndexLink"/>
                <w:rtl w:val="true"/>
              </w:rPr>
              <w:t>راه علاج اختلاف بین مرفوعه و مقبوله</w:t>
            </w:r>
            <w:r>
              <w:rPr>
                <w:rStyle w:val="IndexLink"/>
                <w:rtl w:val="true"/>
              </w:rPr>
              <w:t>:</w:t>
              <w:tab/>
            </w:r>
            <w:r>
              <w:rPr>
                <w:rStyle w:val="IndexLink"/>
              </w:rPr>
              <w:t>298</w:t>
            </w:r>
          </w:hyperlink>
        </w:p>
        <w:p>
          <w:pPr>
            <w:pStyle w:val="Contents5"/>
            <w:tabs>
              <w:tab w:val="clear" w:pos="7892"/>
              <w:tab w:val="right" w:pos="9026" w:leader="dot"/>
            </w:tabs>
            <w:rPr/>
          </w:pPr>
          <w:hyperlink w:anchor="__RefHeading___Toc466956_222507752">
            <w:r>
              <w:rPr>
                <w:webHidden/>
                <w:rStyle w:val="IndexLink"/>
                <w:rtl w:val="true"/>
              </w:rPr>
              <w:t>اشکال در توجیه سوّم</w:t>
            </w:r>
            <w:r>
              <w:rPr>
                <w:rStyle w:val="IndexLink"/>
                <w:rtl w:val="true"/>
              </w:rPr>
              <w:t>:</w:t>
              <w:tab/>
            </w:r>
            <w:r>
              <w:rPr>
                <w:rStyle w:val="IndexLink"/>
              </w:rPr>
              <w:t>299</w:t>
            </w:r>
          </w:hyperlink>
        </w:p>
        <w:p>
          <w:pPr>
            <w:pStyle w:val="Contents6"/>
            <w:tabs>
              <w:tab w:val="clear" w:pos="7609"/>
              <w:tab w:val="right" w:pos="9026" w:leader="dot"/>
            </w:tabs>
            <w:rPr/>
          </w:pPr>
          <w:hyperlink w:anchor="__RefHeading___Toc466958_222507752">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466960_222507752">
            <w:r>
              <w:rPr>
                <w:webHidden/>
                <w:rStyle w:val="IndexLink"/>
                <w:rtl w:val="true"/>
              </w:rPr>
              <w:t>تشریح المسائل</w:t>
            </w:r>
            <w:r>
              <w:rPr>
                <w:rStyle w:val="IndexLink"/>
                <w:rtl w:val="true"/>
              </w:rPr>
              <w:tab/>
            </w:r>
            <w:r>
              <w:rPr>
                <w:rStyle w:val="IndexLink"/>
              </w:rPr>
              <w:t>300</w:t>
            </w:r>
          </w:hyperlink>
        </w:p>
        <w:p>
          <w:pPr>
            <w:pStyle w:val="Contents5"/>
            <w:tabs>
              <w:tab w:val="clear" w:pos="7892"/>
              <w:tab w:val="right" w:pos="9026" w:leader="dot"/>
            </w:tabs>
            <w:rPr/>
          </w:pPr>
          <w:hyperlink w:anchor="__RefHeading___Toc466962_222507752">
            <w:r>
              <w:rPr>
                <w:webHidden/>
                <w:rStyle w:val="IndexLink"/>
                <w:rtl w:val="true"/>
              </w:rPr>
              <w:t>دوّمین تعارض</w:t>
            </w:r>
            <w:r>
              <w:rPr>
                <w:rStyle w:val="IndexLink"/>
                <w:rtl w:val="true"/>
              </w:rPr>
              <w:t>:</w:t>
              <w:tab/>
            </w:r>
            <w:r>
              <w:rPr>
                <w:rStyle w:val="IndexLink"/>
              </w:rPr>
              <w:t>304</w:t>
            </w:r>
          </w:hyperlink>
        </w:p>
        <w:p>
          <w:pPr>
            <w:pStyle w:val="Contents6"/>
            <w:tabs>
              <w:tab w:val="clear" w:pos="7609"/>
              <w:tab w:val="right" w:pos="9026" w:leader="dot"/>
            </w:tabs>
            <w:rPr/>
          </w:pPr>
          <w:hyperlink w:anchor="__RefHeading___Toc466964_222507752">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466966_222507752">
            <w:r>
              <w:rPr>
                <w:webHidden/>
                <w:rStyle w:val="IndexLink"/>
                <w:rtl w:val="true"/>
              </w:rPr>
              <w:t>علاج تعارض</w:t>
            </w:r>
            <w:r>
              <w:rPr>
                <w:rStyle w:val="IndexLink"/>
                <w:rtl w:val="true"/>
              </w:rPr>
              <w:t>:</w:t>
              <w:tab/>
            </w:r>
            <w:r>
              <w:rPr>
                <w:rStyle w:val="IndexLink"/>
              </w:rPr>
              <w:t>305</w:t>
            </w:r>
          </w:hyperlink>
        </w:p>
        <w:p>
          <w:pPr>
            <w:pStyle w:val="Contents6"/>
            <w:tabs>
              <w:tab w:val="clear" w:pos="7609"/>
              <w:tab w:val="right" w:pos="9026" w:leader="dot"/>
            </w:tabs>
            <w:rPr/>
          </w:pPr>
          <w:hyperlink w:anchor="__RefHeading___Toc466968_222507752">
            <w:r>
              <w:rPr>
                <w:webHidden/>
                <w:rStyle w:val="IndexLink"/>
                <w:rtl w:val="true"/>
              </w:rPr>
              <w:t>تشریح المسائل</w:t>
            </w:r>
            <w:r>
              <w:rPr>
                <w:rStyle w:val="IndexLink"/>
                <w:rtl w:val="true"/>
              </w:rPr>
              <w:tab/>
            </w:r>
            <w:r>
              <w:rPr>
                <w:rStyle w:val="IndexLink"/>
              </w:rPr>
              <w:t>305</w:t>
            </w:r>
          </w:hyperlink>
        </w:p>
        <w:p>
          <w:pPr>
            <w:pStyle w:val="Contents5"/>
            <w:tabs>
              <w:tab w:val="clear" w:pos="7892"/>
              <w:tab w:val="right" w:pos="9026" w:leader="dot"/>
            </w:tabs>
            <w:rPr/>
          </w:pPr>
          <w:hyperlink w:anchor="__RefHeading___Toc466970_222507752">
            <w:r>
              <w:rPr>
                <w:webHidden/>
                <w:rStyle w:val="IndexLink"/>
                <w:rtl w:val="true"/>
              </w:rPr>
              <w:t>راه درمان تعارض سوّم</w:t>
            </w:r>
            <w:r>
              <w:rPr>
                <w:rStyle w:val="IndexLink"/>
                <w:rtl w:val="true"/>
              </w:rPr>
              <w:t>:</w:t>
              <w:tab/>
            </w:r>
            <w:r>
              <w:rPr>
                <w:rStyle w:val="IndexLink"/>
              </w:rPr>
              <w:t>307</w:t>
            </w:r>
          </w:hyperlink>
        </w:p>
        <w:p>
          <w:pPr>
            <w:pStyle w:val="Contents6"/>
            <w:tabs>
              <w:tab w:val="clear" w:pos="7609"/>
              <w:tab w:val="right" w:pos="9026" w:leader="dot"/>
            </w:tabs>
            <w:rPr/>
          </w:pPr>
          <w:hyperlink w:anchor="__RefHeading___Toc466972_222507752">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66974_222507752">
            <w:r>
              <w:rPr>
                <w:webHidden/>
                <w:rStyle w:val="IndexLink"/>
                <w:rtl w:val="true"/>
              </w:rPr>
              <w:t>اشکال</w:t>
            </w:r>
            <w:r>
              <w:rPr>
                <w:rStyle w:val="IndexLink"/>
                <w:rtl w:val="true"/>
              </w:rPr>
              <w:t>:</w:t>
              <w:tab/>
            </w:r>
            <w:r>
              <w:rPr>
                <w:rStyle w:val="IndexLink"/>
              </w:rPr>
              <w:t>307</w:t>
            </w:r>
          </w:hyperlink>
        </w:p>
        <w:p>
          <w:pPr>
            <w:pStyle w:val="Contents6"/>
            <w:tabs>
              <w:tab w:val="clear" w:pos="7609"/>
              <w:tab w:val="right" w:pos="9026" w:leader="dot"/>
            </w:tabs>
            <w:rPr/>
          </w:pPr>
          <w:hyperlink w:anchor="__RefHeading___Toc466976_222507752">
            <w:r>
              <w:rPr>
                <w:webHidden/>
                <w:rStyle w:val="IndexLink"/>
                <w:rtl w:val="true"/>
              </w:rPr>
              <w:t>جواب</w:t>
            </w:r>
            <w:r>
              <w:rPr>
                <w:rStyle w:val="IndexLink"/>
                <w:rtl w:val="true"/>
              </w:rPr>
              <w:t>:</w:t>
              <w:tab/>
            </w:r>
            <w:r>
              <w:rPr>
                <w:rStyle w:val="IndexLink"/>
              </w:rPr>
              <w:t>307</w:t>
            </w:r>
          </w:hyperlink>
        </w:p>
        <w:p>
          <w:pPr>
            <w:pStyle w:val="Contents5"/>
            <w:tabs>
              <w:tab w:val="clear" w:pos="7892"/>
              <w:tab w:val="right" w:pos="9026" w:leader="dot"/>
            </w:tabs>
            <w:rPr/>
          </w:pPr>
          <w:hyperlink w:anchor="__RefHeading___Toc466978_222507752">
            <w:r>
              <w:rPr>
                <w:webHidden/>
                <w:rStyle w:val="IndexLink"/>
                <w:rtl w:val="true"/>
              </w:rPr>
              <w:t>چهارمین تعارض</w:t>
            </w:r>
            <w:r>
              <w:rPr>
                <w:rStyle w:val="IndexLink"/>
                <w:rtl w:val="true"/>
              </w:rPr>
              <w:t>:</w:t>
              <w:tab/>
            </w:r>
            <w:r>
              <w:rPr>
                <w:rStyle w:val="IndexLink"/>
              </w:rPr>
              <w:t>307</w:t>
            </w:r>
          </w:hyperlink>
        </w:p>
        <w:p>
          <w:pPr>
            <w:pStyle w:val="Contents6"/>
            <w:tabs>
              <w:tab w:val="clear" w:pos="7609"/>
              <w:tab w:val="right" w:pos="9026" w:leader="dot"/>
            </w:tabs>
            <w:rPr/>
          </w:pPr>
          <w:hyperlink w:anchor="__RefHeading___Toc466980_222507752">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66982_222507752">
            <w:r>
              <w:rPr>
                <w:webHidden/>
                <w:rStyle w:val="IndexLink"/>
                <w:rtl w:val="true"/>
              </w:rPr>
              <w:t>راه علاج اوّل</w:t>
            </w:r>
            <w:r>
              <w:rPr>
                <w:rStyle w:val="IndexLink"/>
                <w:rtl w:val="true"/>
              </w:rPr>
              <w:t>:</w:t>
              <w:tab/>
            </w:r>
            <w:r>
              <w:rPr>
                <w:rStyle w:val="IndexLink"/>
              </w:rPr>
              <w:t>308</w:t>
            </w:r>
          </w:hyperlink>
        </w:p>
        <w:p>
          <w:pPr>
            <w:pStyle w:val="Contents6"/>
            <w:tabs>
              <w:tab w:val="clear" w:pos="7609"/>
              <w:tab w:val="right" w:pos="9026" w:leader="dot"/>
            </w:tabs>
            <w:rPr/>
          </w:pPr>
          <w:hyperlink w:anchor="__RefHeading___Toc466984_222507752">
            <w:r>
              <w:rPr>
                <w:webHidden/>
                <w:rStyle w:val="IndexLink"/>
                <w:rtl w:val="true"/>
              </w:rPr>
              <w:t>راه علاج دوّم</w:t>
            </w:r>
            <w:r>
              <w:rPr>
                <w:rStyle w:val="IndexLink"/>
                <w:rtl w:val="true"/>
              </w:rPr>
              <w:t>:</w:t>
              <w:tab/>
            </w:r>
            <w:r>
              <w:rPr>
                <w:rStyle w:val="IndexLink"/>
              </w:rPr>
              <w:t>308</w:t>
            </w:r>
          </w:hyperlink>
        </w:p>
        <w:p>
          <w:pPr>
            <w:pStyle w:val="Contents6"/>
            <w:tabs>
              <w:tab w:val="clear" w:pos="7609"/>
              <w:tab w:val="right" w:pos="9026" w:leader="dot"/>
            </w:tabs>
            <w:rPr/>
          </w:pPr>
          <w:hyperlink w:anchor="__RefHeading___Toc466986_222507752">
            <w:r>
              <w:rPr>
                <w:webHidden/>
                <w:rStyle w:val="IndexLink"/>
                <w:rtl w:val="true"/>
              </w:rPr>
              <w:t>تشریح المسائل</w:t>
            </w:r>
            <w:r>
              <w:rPr>
                <w:rStyle w:val="IndexLink"/>
                <w:rtl w:val="true"/>
              </w:rPr>
              <w:tab/>
            </w:r>
            <w:r>
              <w:rPr>
                <w:rStyle w:val="IndexLink"/>
              </w:rPr>
              <w:t>308</w:t>
            </w:r>
          </w:hyperlink>
        </w:p>
        <w:p>
          <w:pPr>
            <w:pStyle w:val="Contents5"/>
            <w:tabs>
              <w:tab w:val="clear" w:pos="7892"/>
              <w:tab w:val="right" w:pos="9026" w:leader="dot"/>
            </w:tabs>
            <w:rPr/>
          </w:pPr>
          <w:hyperlink w:anchor="__RefHeading___Toc466988_222507752">
            <w:r>
              <w:rPr>
                <w:webHidden/>
                <w:rStyle w:val="IndexLink"/>
                <w:rtl w:val="true"/>
              </w:rPr>
              <w:t>تعارض پنجم</w:t>
            </w:r>
            <w:r>
              <w:rPr>
                <w:rStyle w:val="IndexLink"/>
                <w:rtl w:val="true"/>
              </w:rPr>
              <w:t>:</w:t>
              <w:tab/>
            </w:r>
            <w:r>
              <w:rPr>
                <w:rStyle w:val="IndexLink"/>
              </w:rPr>
              <w:t>313</w:t>
            </w:r>
          </w:hyperlink>
        </w:p>
        <w:p>
          <w:pPr>
            <w:pStyle w:val="Contents6"/>
            <w:tabs>
              <w:tab w:val="clear" w:pos="7609"/>
              <w:tab w:val="right" w:pos="9026" w:leader="dot"/>
            </w:tabs>
            <w:rPr/>
          </w:pPr>
          <w:hyperlink w:anchor="__RefHeading___Toc466990_222507752">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466992_222507752">
            <w:r>
              <w:rPr>
                <w:webHidden/>
                <w:rStyle w:val="IndexLink"/>
                <w:rtl w:val="true"/>
              </w:rPr>
              <w:t>اشکال</w:t>
            </w:r>
            <w:r>
              <w:rPr>
                <w:rStyle w:val="IndexLink"/>
                <w:rtl w:val="true"/>
              </w:rPr>
              <w:t>:</w:t>
              <w:tab/>
            </w:r>
            <w:r>
              <w:rPr>
                <w:rStyle w:val="IndexLink"/>
              </w:rPr>
              <w:t>314</w:t>
            </w:r>
          </w:hyperlink>
        </w:p>
        <w:p>
          <w:pPr>
            <w:pStyle w:val="Contents6"/>
            <w:tabs>
              <w:tab w:val="clear" w:pos="7609"/>
              <w:tab w:val="right" w:pos="9026" w:leader="dot"/>
            </w:tabs>
            <w:rPr/>
          </w:pPr>
          <w:hyperlink w:anchor="__RefHeading___Toc466994_222507752">
            <w:r>
              <w:rPr>
                <w:webHidden/>
                <w:rStyle w:val="IndexLink"/>
                <w:rtl w:val="true"/>
              </w:rPr>
              <w:t xml:space="preserve">- </w:t>
            </w:r>
            <w:r>
              <w:rPr>
                <w:rStyle w:val="IndexLink"/>
                <w:rtl w:val="true"/>
              </w:rPr>
              <w:t>مراد امام در روایت سیزدهم</w:t>
            </w:r>
            <w:r>
              <w:rPr>
                <w:rStyle w:val="IndexLink"/>
                <w:rtl w:val="true"/>
              </w:rPr>
              <w:t>:</w:t>
              <w:tab/>
            </w:r>
            <w:r>
              <w:rPr>
                <w:rStyle w:val="IndexLink"/>
              </w:rPr>
              <w:t>314</w:t>
            </w:r>
          </w:hyperlink>
        </w:p>
        <w:p>
          <w:pPr>
            <w:pStyle w:val="Contents6"/>
            <w:tabs>
              <w:tab w:val="clear" w:pos="7609"/>
              <w:tab w:val="right" w:pos="9026" w:leader="dot"/>
            </w:tabs>
            <w:rPr/>
          </w:pPr>
          <w:hyperlink w:anchor="__RefHeading___Toc466996_222507752">
            <w:r>
              <w:rPr>
                <w:webHidden/>
                <w:rStyle w:val="IndexLink"/>
                <w:rtl w:val="true"/>
              </w:rPr>
              <w:t>مراد امام علیه السّلام در روایت چهاردهم</w:t>
            </w:r>
            <w:r>
              <w:rPr>
                <w:rStyle w:val="IndexLink"/>
                <w:rtl w:val="true"/>
              </w:rPr>
              <w:t>:</w:t>
              <w:tab/>
            </w:r>
            <w:r>
              <w:rPr>
                <w:rStyle w:val="IndexLink"/>
              </w:rPr>
              <w:t>314</w:t>
            </w:r>
          </w:hyperlink>
        </w:p>
        <w:p>
          <w:pPr>
            <w:pStyle w:val="Contents6"/>
            <w:tabs>
              <w:tab w:val="clear" w:pos="7609"/>
              <w:tab w:val="right" w:pos="9026" w:leader="dot"/>
            </w:tabs>
            <w:rPr/>
          </w:pPr>
          <w:hyperlink w:anchor="__RefHeading___Toc466998_222507752">
            <w:r>
              <w:rPr>
                <w:webHidden/>
                <w:rStyle w:val="IndexLink"/>
                <w:rtl w:val="true"/>
              </w:rPr>
              <w:t>تشریح المسائل</w:t>
            </w:r>
            <w:r>
              <w:rPr>
                <w:rStyle w:val="IndexLink"/>
                <w:rtl w:val="true"/>
              </w:rPr>
              <w:tab/>
            </w:r>
            <w:r>
              <w:rPr>
                <w:rStyle w:val="IndexLink"/>
              </w:rPr>
              <w:t>314</w:t>
            </w:r>
          </w:hyperlink>
        </w:p>
        <w:p>
          <w:pPr>
            <w:pStyle w:val="Contents5"/>
            <w:tabs>
              <w:tab w:val="clear" w:pos="7892"/>
              <w:tab w:val="right" w:pos="9026" w:leader="dot"/>
            </w:tabs>
            <w:rPr/>
          </w:pPr>
          <w:hyperlink w:anchor="__RefHeading___Toc467000_222507752">
            <w:r>
              <w:rPr>
                <w:webHidden/>
                <w:rStyle w:val="IndexLink"/>
                <w:rtl w:val="true"/>
              </w:rPr>
              <w:t>تلخیص المطالب</w:t>
            </w:r>
            <w:r>
              <w:rPr>
                <w:rStyle w:val="IndexLink"/>
                <w:rtl w:val="true"/>
              </w:rPr>
              <w:tab/>
            </w:r>
            <w:r>
              <w:rPr>
                <w:rStyle w:val="IndexLink"/>
              </w:rPr>
              <w:t>317</w:t>
            </w:r>
          </w:hyperlink>
        </w:p>
        <w:p>
          <w:pPr>
            <w:pStyle w:val="Contents4"/>
            <w:tabs>
              <w:tab w:val="clear" w:pos="8176"/>
              <w:tab w:val="right" w:pos="9026" w:leader="dot"/>
            </w:tabs>
            <w:rPr/>
          </w:pPr>
          <w:hyperlink w:anchor="__RefHeading___Toc467002_222507752">
            <w:r>
              <w:rPr>
                <w:webHidden/>
                <w:rStyle w:val="IndexLink"/>
                <w:rtl w:val="true"/>
              </w:rPr>
              <w:t>مقام سوّم</w:t>
            </w:r>
            <w:r>
              <w:rPr>
                <w:rStyle w:val="IndexLink"/>
                <w:rtl w:val="true"/>
              </w:rPr>
              <w:t>:</w:t>
              <w:tab/>
            </w:r>
            <w:r>
              <w:rPr>
                <w:rStyle w:val="IndexLink"/>
              </w:rPr>
              <w:t>324</w:t>
            </w:r>
          </w:hyperlink>
        </w:p>
        <w:p>
          <w:pPr>
            <w:pStyle w:val="Contents5"/>
            <w:tabs>
              <w:tab w:val="clear" w:pos="7892"/>
              <w:tab w:val="right" w:pos="9026" w:leader="dot"/>
            </w:tabs>
            <w:rPr/>
          </w:pPr>
          <w:hyperlink w:anchor="__RefHeading___Toc467004_222507752">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467006_222507752">
            <w:r>
              <w:rPr>
                <w:webHidden/>
                <w:rStyle w:val="IndexLink"/>
                <w:rtl w:val="true"/>
              </w:rPr>
              <w:t>معتضد بودن، نه مرجّح بودن موافقت با کتاب</w:t>
            </w:r>
            <w:r>
              <w:rPr>
                <w:rStyle w:val="IndexLink"/>
                <w:rtl w:val="true"/>
              </w:rPr>
              <w:tab/>
            </w:r>
            <w:r>
              <w:rPr>
                <w:rStyle w:val="IndexLink"/>
              </w:rPr>
              <w:t>325</w:t>
            </w:r>
          </w:hyperlink>
        </w:p>
        <w:p>
          <w:pPr>
            <w:pStyle w:val="Contents5"/>
            <w:tabs>
              <w:tab w:val="clear" w:pos="7892"/>
              <w:tab w:val="right" w:pos="9026" w:leader="dot"/>
            </w:tabs>
            <w:rPr/>
          </w:pPr>
          <w:hyperlink w:anchor="__RefHeading___Toc467008_222507752">
            <w:r>
              <w:rPr>
                <w:webHidden/>
                <w:rStyle w:val="IndexLink"/>
                <w:rtl w:val="true"/>
              </w:rPr>
              <w:t>کلام مرحوم کلینی در دیباچۀ کافی</w:t>
            </w:r>
            <w:r>
              <w:rPr>
                <w:rStyle w:val="IndexLink"/>
                <w:rtl w:val="true"/>
              </w:rPr>
              <w:tab/>
            </w:r>
            <w:r>
              <w:rPr>
                <w:rStyle w:val="IndexLink"/>
              </w:rPr>
              <w:t>325</w:t>
            </w:r>
          </w:hyperlink>
        </w:p>
        <w:p>
          <w:pPr>
            <w:pStyle w:val="Contents5"/>
            <w:tabs>
              <w:tab w:val="clear" w:pos="7892"/>
              <w:tab w:val="right" w:pos="9026" w:leader="dot"/>
            </w:tabs>
            <w:rPr/>
          </w:pPr>
          <w:hyperlink w:anchor="__RefHeading___Toc467010_222507752">
            <w:r>
              <w:rPr>
                <w:webHidden/>
                <w:rStyle w:val="IndexLink"/>
                <w:rtl w:val="true"/>
              </w:rPr>
              <w:t>توضیح کلام مرحوم کلینی</w:t>
            </w:r>
            <w:r>
              <w:rPr>
                <w:rStyle w:val="IndexLink"/>
                <w:rtl w:val="true"/>
              </w:rPr>
              <w:t>:</w:t>
              <w:tab/>
            </w:r>
            <w:r>
              <w:rPr>
                <w:rStyle w:val="IndexLink"/>
              </w:rPr>
              <w:t>326</w:t>
            </w:r>
          </w:hyperlink>
        </w:p>
        <w:p>
          <w:pPr>
            <w:pStyle w:val="Contents5"/>
            <w:tabs>
              <w:tab w:val="clear" w:pos="7892"/>
              <w:tab w:val="right" w:pos="9026" w:leader="dot"/>
            </w:tabs>
            <w:rPr/>
          </w:pPr>
          <w:hyperlink w:anchor="__RefHeading___Toc467012_222507752">
            <w:r>
              <w:rPr>
                <w:webHidden/>
                <w:rStyle w:val="IndexLink"/>
                <w:rtl w:val="true"/>
              </w:rPr>
              <w:t>توجیه شیخنا از این سخن کلینی که گفت تخییر مطابق احتیاط است</w:t>
            </w:r>
            <w:r>
              <w:rPr>
                <w:rStyle w:val="IndexLink"/>
                <w:rtl w:val="true"/>
              </w:rPr>
              <w:t>:</w:t>
              <w:tab/>
            </w:r>
            <w:r>
              <w:rPr>
                <w:rStyle w:val="IndexLink"/>
              </w:rPr>
              <w:t>327</w:t>
            </w:r>
          </w:hyperlink>
        </w:p>
        <w:p>
          <w:pPr>
            <w:pStyle w:val="Contents5"/>
            <w:tabs>
              <w:tab w:val="clear" w:pos="7892"/>
              <w:tab w:val="right" w:pos="9026" w:leader="dot"/>
            </w:tabs>
            <w:rPr/>
          </w:pPr>
          <w:hyperlink w:anchor="__RefHeading___Toc467014_222507752">
            <w:r>
              <w:rPr>
                <w:webHidden/>
                <w:rStyle w:val="IndexLink"/>
                <w:rtl w:val="true"/>
              </w:rPr>
              <w:t>بیان یک طعن نابجا به اصولیین</w:t>
            </w:r>
            <w:r>
              <w:rPr>
                <w:rStyle w:val="IndexLink"/>
                <w:rtl w:val="true"/>
              </w:rPr>
              <w:tab/>
            </w:r>
            <w:r>
              <w:rPr>
                <w:rStyle w:val="IndexLink"/>
              </w:rPr>
              <w:t>327</w:t>
            </w:r>
          </w:hyperlink>
        </w:p>
        <w:p>
          <w:pPr>
            <w:pStyle w:val="Contents5"/>
            <w:tabs>
              <w:tab w:val="clear" w:pos="7892"/>
              <w:tab w:val="right" w:pos="9026" w:leader="dot"/>
            </w:tabs>
            <w:rPr/>
          </w:pPr>
          <w:hyperlink w:anchor="__RefHeading___Toc467016_222507752">
            <w:r>
              <w:rPr>
                <w:webHidden/>
                <w:rStyle w:val="IndexLink"/>
                <w:rtl w:val="true"/>
              </w:rPr>
              <w:t>سخن محدّث بحرانی در این رابطه</w:t>
            </w:r>
            <w:r>
              <w:rPr>
                <w:rStyle w:val="IndexLink"/>
                <w:rtl w:val="true"/>
              </w:rPr>
              <w:tab/>
            </w:r>
            <w:r>
              <w:rPr>
                <w:rStyle w:val="IndexLink"/>
              </w:rPr>
              <w:t>327</w:t>
            </w:r>
          </w:hyperlink>
        </w:p>
        <w:p>
          <w:pPr>
            <w:pStyle w:val="Contents6"/>
            <w:tabs>
              <w:tab w:val="clear" w:pos="7609"/>
              <w:tab w:val="right" w:pos="9026" w:leader="dot"/>
            </w:tabs>
            <w:rPr/>
          </w:pPr>
          <w:hyperlink w:anchor="__RefHeading___Toc467018_222507752">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467020_222507752">
            <w:r>
              <w:rPr>
                <w:webHidden/>
                <w:rStyle w:val="IndexLink"/>
                <w:rtl w:val="true"/>
              </w:rPr>
              <w:t>تشریح المسائل</w:t>
            </w:r>
            <w:r>
              <w:rPr>
                <w:rStyle w:val="IndexLink"/>
                <w:rtl w:val="true"/>
              </w:rPr>
              <w:tab/>
            </w:r>
            <w:r>
              <w:rPr>
                <w:rStyle w:val="IndexLink"/>
              </w:rPr>
              <w:t>327</w:t>
            </w:r>
          </w:hyperlink>
        </w:p>
        <w:p>
          <w:pPr>
            <w:pStyle w:val="Contents5"/>
            <w:tabs>
              <w:tab w:val="clear" w:pos="7892"/>
              <w:tab w:val="right" w:pos="9026" w:leader="dot"/>
            </w:tabs>
            <w:rPr/>
          </w:pPr>
          <w:hyperlink w:anchor="__RefHeading___Toc467022_222507752">
            <w:r>
              <w:rPr>
                <w:webHidden/>
                <w:rStyle w:val="IndexLink"/>
                <w:rtl w:val="true"/>
              </w:rPr>
              <w:t>مقتضای روایات از نظر خود شیخ انصاری رحمه اللّه</w:t>
            </w:r>
            <w:r>
              <w:rPr>
                <w:rStyle w:val="IndexLink"/>
                <w:rtl w:val="true"/>
              </w:rPr>
              <w:tab/>
            </w:r>
            <w:r>
              <w:rPr>
                <w:rStyle w:val="IndexLink"/>
              </w:rPr>
              <w:t>333</w:t>
            </w:r>
          </w:hyperlink>
        </w:p>
        <w:p>
          <w:pPr>
            <w:pStyle w:val="Contents6"/>
            <w:tabs>
              <w:tab w:val="clear" w:pos="7609"/>
              <w:tab w:val="right" w:pos="9026" w:leader="dot"/>
            </w:tabs>
            <w:rPr/>
          </w:pPr>
          <w:hyperlink w:anchor="__RefHeading___Toc467024_222507752">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467026_222507752">
            <w:r>
              <w:rPr>
                <w:webHidden/>
                <w:rStyle w:val="IndexLink"/>
                <w:rtl w:val="true"/>
              </w:rPr>
              <w:t>تشریح المسائل</w:t>
            </w:r>
            <w:r>
              <w:rPr>
                <w:rStyle w:val="IndexLink"/>
                <w:rtl w:val="true"/>
              </w:rPr>
              <w:tab/>
            </w:r>
            <w:r>
              <w:rPr>
                <w:rStyle w:val="IndexLink"/>
              </w:rPr>
              <w:t>334</w:t>
            </w:r>
          </w:hyperlink>
        </w:p>
        <w:p>
          <w:pPr>
            <w:pStyle w:val="Contents5"/>
            <w:tabs>
              <w:tab w:val="clear" w:pos="7892"/>
              <w:tab w:val="right" w:pos="9026" w:leader="dot"/>
            </w:tabs>
            <w:rPr/>
          </w:pPr>
          <w:hyperlink w:anchor="__RefHeading___Toc467028_222507752">
            <w:r>
              <w:rPr>
                <w:webHidden/>
                <w:rStyle w:val="IndexLink"/>
                <w:rtl w:val="true"/>
              </w:rPr>
              <w:t>عدم اکتفاء به مرجّحات منصوصه</w:t>
            </w:r>
            <w:r>
              <w:rPr>
                <w:rStyle w:val="IndexLink"/>
                <w:rtl w:val="true"/>
              </w:rPr>
              <w:t>:</w:t>
              <w:tab/>
            </w:r>
            <w:r>
              <w:rPr>
                <w:rStyle w:val="IndexLink"/>
              </w:rPr>
              <w:t>337</w:t>
            </w:r>
          </w:hyperlink>
        </w:p>
        <w:p>
          <w:pPr>
            <w:pStyle w:val="Contents5"/>
            <w:tabs>
              <w:tab w:val="clear" w:pos="7892"/>
              <w:tab w:val="right" w:pos="9026" w:leader="dot"/>
            </w:tabs>
            <w:rPr/>
          </w:pPr>
          <w:hyperlink w:anchor="__RefHeading___Toc467030_222507752">
            <w:r>
              <w:rPr>
                <w:webHidden/>
                <w:rStyle w:val="IndexLink"/>
                <w:rtl w:val="true"/>
              </w:rPr>
              <w:t>تنقیح مناط به برکت دو صفت اصدقیّت و اوثقیت</w:t>
            </w:r>
            <w:r>
              <w:rPr>
                <w:rStyle w:val="IndexLink"/>
                <w:rtl w:val="true"/>
              </w:rPr>
              <w:tab/>
            </w:r>
            <w:r>
              <w:rPr>
                <w:rStyle w:val="IndexLink"/>
              </w:rPr>
              <w:t>338</w:t>
            </w:r>
          </w:hyperlink>
        </w:p>
        <w:p>
          <w:pPr>
            <w:pStyle w:val="Contents5"/>
            <w:tabs>
              <w:tab w:val="clear" w:pos="7892"/>
              <w:tab w:val="right" w:pos="9026" w:leader="dot"/>
            </w:tabs>
            <w:rPr/>
          </w:pPr>
          <w:hyperlink w:anchor="__RefHeading___Toc467032_222507752">
            <w:r>
              <w:rPr>
                <w:webHidden/>
                <w:rStyle w:val="IndexLink"/>
                <w:rtl w:val="true"/>
              </w:rPr>
              <w:t>مؤیّدی بر اینکه اصدقیّت و</w:t>
            </w:r>
            <w:r>
              <w:rPr>
                <w:rStyle w:val="IndexLink"/>
                <w:rtl w:val="true"/>
              </w:rPr>
              <w:t xml:space="preserve">... </w:t>
            </w:r>
            <w:r>
              <w:rPr>
                <w:rStyle w:val="IndexLink"/>
                <w:rtl w:val="true"/>
              </w:rPr>
              <w:t>مرجّح طریقی بوده و دارای مناط‌اند</w:t>
            </w:r>
            <w:r>
              <w:rPr>
                <w:rStyle w:val="IndexLink"/>
                <w:rtl w:val="true"/>
              </w:rPr>
              <w:t>:</w:t>
              <w:tab/>
            </w:r>
            <w:r>
              <w:rPr>
                <w:rStyle w:val="IndexLink"/>
              </w:rPr>
              <w:t>338</w:t>
            </w:r>
          </w:hyperlink>
        </w:p>
        <w:p>
          <w:pPr>
            <w:pStyle w:val="Contents6"/>
            <w:tabs>
              <w:tab w:val="clear" w:pos="7609"/>
              <w:tab w:val="right" w:pos="9026" w:leader="dot"/>
            </w:tabs>
            <w:rPr/>
          </w:pPr>
          <w:hyperlink w:anchor="__RefHeading___Toc467034_222507752">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67036_222507752">
            <w:r>
              <w:rPr>
                <w:webHidden/>
                <w:rStyle w:val="IndexLink"/>
                <w:rtl w:val="true"/>
              </w:rPr>
              <w:t>تشریح المسائل</w:t>
            </w:r>
            <w:r>
              <w:rPr>
                <w:rStyle w:val="IndexLink"/>
                <w:rtl w:val="true"/>
              </w:rPr>
              <w:tab/>
            </w:r>
            <w:r>
              <w:rPr>
                <w:rStyle w:val="IndexLink"/>
              </w:rPr>
              <w:t>339</w:t>
            </w:r>
          </w:hyperlink>
        </w:p>
        <w:p>
          <w:pPr>
            <w:pStyle w:val="Contents5"/>
            <w:tabs>
              <w:tab w:val="clear" w:pos="7892"/>
              <w:tab w:val="right" w:pos="9026" w:leader="dot"/>
            </w:tabs>
            <w:rPr/>
          </w:pPr>
          <w:hyperlink w:anchor="__RefHeading___Toc467038_222507752">
            <w:r>
              <w:rPr>
                <w:webHidden/>
                <w:rStyle w:val="IndexLink"/>
                <w:rtl w:val="true"/>
              </w:rPr>
              <w:t>فراز دوّم از فرازهای اخبار علاجیّه که در جهت اثبات کلیّت کبرای کلّی از آن استفاده</w:t>
            </w:r>
            <w:r>
              <w:rPr>
                <w:rStyle w:val="IndexLink"/>
                <w:rtl w:val="true"/>
              </w:rPr>
              <w:tab/>
            </w:r>
            <w:r>
              <w:rPr>
                <w:rStyle w:val="IndexLink"/>
              </w:rPr>
              <w:t>343</w:t>
            </w:r>
          </w:hyperlink>
        </w:p>
        <w:p>
          <w:pPr>
            <w:pStyle w:val="Contents6"/>
            <w:tabs>
              <w:tab w:val="clear" w:pos="7609"/>
              <w:tab w:val="right" w:pos="9026" w:leader="dot"/>
            </w:tabs>
            <w:rPr/>
          </w:pPr>
          <w:hyperlink w:anchor="__RefHeading___Toc467040_222507752">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467042_222507752">
            <w:r>
              <w:rPr>
                <w:webHidden/>
                <w:rStyle w:val="IndexLink"/>
                <w:rtl w:val="true"/>
              </w:rPr>
              <w:t>دلیل بر مطلب مذکور اینکه</w:t>
            </w:r>
            <w:r>
              <w:rPr>
                <w:rStyle w:val="IndexLink"/>
                <w:rtl w:val="true"/>
              </w:rPr>
              <w:t>:</w:t>
              <w:tab/>
            </w:r>
            <w:r>
              <w:rPr>
                <w:rStyle w:val="IndexLink"/>
              </w:rPr>
              <w:t>343</w:t>
            </w:r>
          </w:hyperlink>
        </w:p>
        <w:p>
          <w:pPr>
            <w:pStyle w:val="Contents6"/>
            <w:tabs>
              <w:tab w:val="clear" w:pos="7609"/>
              <w:tab w:val="right" w:pos="9026" w:leader="dot"/>
            </w:tabs>
            <w:rPr/>
          </w:pPr>
          <w:hyperlink w:anchor="__RefHeading___Toc467044_222507752">
            <w:r>
              <w:rPr>
                <w:webHidden/>
                <w:rStyle w:val="IndexLink"/>
                <w:rtl w:val="true"/>
              </w:rPr>
              <w:t>تشریح المسائل</w:t>
            </w:r>
            <w:r>
              <w:rPr>
                <w:rStyle w:val="IndexLink"/>
                <w:rtl w:val="true"/>
              </w:rPr>
              <w:tab/>
            </w:r>
            <w:r>
              <w:rPr>
                <w:rStyle w:val="IndexLink"/>
              </w:rPr>
              <w:t>344</w:t>
            </w:r>
          </w:hyperlink>
        </w:p>
        <w:p>
          <w:pPr>
            <w:pStyle w:val="Contents5"/>
            <w:tabs>
              <w:tab w:val="clear" w:pos="7892"/>
              <w:tab w:val="right" w:pos="9026" w:leader="dot"/>
            </w:tabs>
            <w:rPr/>
          </w:pPr>
          <w:hyperlink w:anchor="__RefHeading___Toc467046_222507752">
            <w:r>
              <w:rPr>
                <w:webHidden/>
                <w:rStyle w:val="IndexLink"/>
                <w:rtl w:val="true"/>
              </w:rPr>
              <w:t>فراز سوّم از فرازهای چهارگانۀ مورد بحث</w:t>
            </w:r>
            <w:r>
              <w:rPr>
                <w:rStyle w:val="IndexLink"/>
                <w:rtl w:val="true"/>
              </w:rPr>
              <w:t>:</w:t>
              <w:tab/>
            </w:r>
            <w:r>
              <w:rPr>
                <w:rStyle w:val="IndexLink"/>
              </w:rPr>
              <w:t>347</w:t>
            </w:r>
          </w:hyperlink>
        </w:p>
        <w:p>
          <w:pPr>
            <w:pStyle w:val="Contents5"/>
            <w:tabs>
              <w:tab w:val="clear" w:pos="7892"/>
              <w:tab w:val="right" w:pos="9026" w:leader="dot"/>
            </w:tabs>
            <w:rPr/>
          </w:pPr>
          <w:hyperlink w:anchor="__RefHeading___Toc467048_222507752">
            <w:r>
              <w:rPr>
                <w:webHidden/>
                <w:rStyle w:val="IndexLink"/>
                <w:rtl w:val="true"/>
              </w:rPr>
              <w:t>فراز چهارم از فرازهای چهارگانۀ مورد بحث</w:t>
            </w:r>
            <w:r>
              <w:rPr>
                <w:rStyle w:val="IndexLink"/>
                <w:rtl w:val="true"/>
              </w:rPr>
              <w:t>:</w:t>
              <w:tab/>
            </w:r>
            <w:r>
              <w:rPr>
                <w:rStyle w:val="IndexLink"/>
              </w:rPr>
              <w:t>348</w:t>
            </w:r>
          </w:hyperlink>
        </w:p>
        <w:p>
          <w:pPr>
            <w:pStyle w:val="Contents6"/>
            <w:tabs>
              <w:tab w:val="clear" w:pos="7609"/>
              <w:tab w:val="right" w:pos="9026" w:leader="dot"/>
            </w:tabs>
            <w:rPr/>
          </w:pPr>
          <w:hyperlink w:anchor="__RefHeading___Toc467050_222507752">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467052_222507752">
            <w:r>
              <w:rPr>
                <w:webHidden/>
                <w:rStyle w:val="IndexLink"/>
                <w:rtl w:val="true"/>
              </w:rPr>
              <w:t>تشریح المسائل</w:t>
            </w:r>
            <w:r>
              <w:rPr>
                <w:rStyle w:val="IndexLink"/>
                <w:rtl w:val="true"/>
              </w:rPr>
              <w:tab/>
            </w:r>
            <w:r>
              <w:rPr>
                <w:rStyle w:val="IndexLink"/>
              </w:rPr>
              <w:t>348</w:t>
            </w:r>
          </w:hyperlink>
        </w:p>
        <w:p>
          <w:pPr>
            <w:pStyle w:val="Contents5"/>
            <w:tabs>
              <w:tab w:val="clear" w:pos="7892"/>
              <w:tab w:val="right" w:pos="9026" w:leader="dot"/>
            </w:tabs>
            <w:rPr/>
          </w:pPr>
          <w:hyperlink w:anchor="__RefHeading___Toc467054_222507752">
            <w:r>
              <w:rPr>
                <w:webHidden/>
                <w:rStyle w:val="IndexLink"/>
                <w:rtl w:val="true"/>
              </w:rPr>
              <w:t>تلخیص المطالب</w:t>
            </w:r>
            <w:r>
              <w:rPr>
                <w:rStyle w:val="IndexLink"/>
                <w:rtl w:val="true"/>
              </w:rPr>
              <w:tab/>
            </w:r>
            <w:r>
              <w:rPr>
                <w:rStyle w:val="IndexLink"/>
              </w:rPr>
              <w:t>350</w:t>
            </w:r>
          </w:hyperlink>
        </w:p>
        <w:p>
          <w:pPr>
            <w:pStyle w:val="Contents4"/>
            <w:tabs>
              <w:tab w:val="clear" w:pos="8176"/>
              <w:tab w:val="right" w:pos="9026" w:leader="dot"/>
            </w:tabs>
            <w:rPr/>
          </w:pPr>
          <w:hyperlink w:anchor="__RefHeading___Toc467056_222507752">
            <w:r>
              <w:rPr>
                <w:webHidden/>
                <w:rStyle w:val="IndexLink"/>
                <w:rtl w:val="true"/>
              </w:rPr>
              <w:t>مقام چهارم</w:t>
            </w:r>
            <w:r>
              <w:rPr>
                <w:rStyle w:val="IndexLink"/>
                <w:rtl w:val="true"/>
              </w:rPr>
              <w:t xml:space="preserve">: </w:t>
            </w:r>
            <w:r>
              <w:rPr>
                <w:rStyle w:val="IndexLink"/>
                <w:rtl w:val="true"/>
              </w:rPr>
              <w:t>در بیان مرجّحات</w:t>
            </w:r>
            <w:r>
              <w:rPr>
                <w:rStyle w:val="IndexLink"/>
                <w:rtl w:val="true"/>
              </w:rPr>
              <w:t>:</w:t>
              <w:tab/>
            </w:r>
            <w:r>
              <w:rPr>
                <w:rStyle w:val="IndexLink"/>
              </w:rPr>
              <w:t>383</w:t>
            </w:r>
          </w:hyperlink>
        </w:p>
        <w:p>
          <w:pPr>
            <w:pStyle w:val="Contents5"/>
            <w:tabs>
              <w:tab w:val="clear" w:pos="7892"/>
              <w:tab w:val="right" w:pos="9026" w:leader="dot"/>
            </w:tabs>
            <w:rPr/>
          </w:pPr>
          <w:hyperlink w:anchor="__RefHeading___Toc467058_222507752">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467060_222507752">
            <w:r>
              <w:rPr>
                <w:webHidden/>
                <w:rStyle w:val="IndexLink"/>
                <w:rtl w:val="true"/>
              </w:rPr>
              <w:t>تشریح المسائل</w:t>
            </w:r>
            <w:r>
              <w:rPr>
                <w:rStyle w:val="IndexLink"/>
                <w:rtl w:val="true"/>
              </w:rPr>
              <w:tab/>
            </w:r>
            <w:r>
              <w:rPr>
                <w:rStyle w:val="IndexLink"/>
              </w:rPr>
              <w:t>384</w:t>
            </w:r>
          </w:hyperlink>
        </w:p>
        <w:p>
          <w:pPr>
            <w:pStyle w:val="Contents5"/>
            <w:tabs>
              <w:tab w:val="clear" w:pos="7892"/>
              <w:tab w:val="right" w:pos="9026" w:leader="dot"/>
            </w:tabs>
            <w:rPr/>
          </w:pPr>
          <w:hyperlink w:anchor="__RefHeading___Toc467062_222507752">
            <w:r>
              <w:rPr>
                <w:webHidden/>
                <w:rStyle w:val="IndexLink"/>
                <w:rtl w:val="true"/>
              </w:rPr>
              <w:t>مرجّحات داخلیه</w:t>
            </w:r>
            <w:r>
              <w:rPr>
                <w:rStyle w:val="IndexLink"/>
                <w:rtl w:val="true"/>
              </w:rPr>
              <w:t>:</w:t>
              <w:tab/>
            </w:r>
            <w:r>
              <w:rPr>
                <w:rStyle w:val="IndexLink"/>
              </w:rPr>
              <w:t>387</w:t>
            </w:r>
          </w:hyperlink>
        </w:p>
        <w:p>
          <w:pPr>
            <w:pStyle w:val="Contents5"/>
            <w:tabs>
              <w:tab w:val="clear" w:pos="7892"/>
              <w:tab w:val="right" w:pos="9026" w:leader="dot"/>
            </w:tabs>
            <w:rPr/>
          </w:pPr>
          <w:hyperlink w:anchor="__RefHeading___Toc467064_222507752">
            <w:r>
              <w:rPr>
                <w:webHidden/>
                <w:rStyle w:val="IndexLink"/>
                <w:rtl w:val="true"/>
              </w:rPr>
              <w:t>تأخّر مرجّحات داخلیه به لحاظ رتبه از ترجیح دلالی و استدلال بر آن</w:t>
            </w:r>
            <w:r>
              <w:rPr>
                <w:rStyle w:val="IndexLink"/>
                <w:rtl w:val="true"/>
              </w:rPr>
              <w:t>:</w:t>
              <w:tab/>
            </w:r>
            <w:r>
              <w:rPr>
                <w:rStyle w:val="IndexLink"/>
              </w:rPr>
              <w:t>388</w:t>
            </w:r>
          </w:hyperlink>
        </w:p>
        <w:p>
          <w:pPr>
            <w:pStyle w:val="Contents6"/>
            <w:tabs>
              <w:tab w:val="clear" w:pos="7609"/>
              <w:tab w:val="right" w:pos="9026" w:leader="dot"/>
            </w:tabs>
            <w:rPr/>
          </w:pPr>
          <w:hyperlink w:anchor="__RefHeading___Toc467066_222507752">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467068_222507752">
            <w:r>
              <w:rPr>
                <w:webHidden/>
                <w:rStyle w:val="IndexLink"/>
                <w:rtl w:val="true"/>
              </w:rPr>
              <w:t>تشریح المسائل</w:t>
            </w:r>
            <w:r>
              <w:rPr>
                <w:rStyle w:val="IndexLink"/>
                <w:rtl w:val="true"/>
              </w:rPr>
              <w:tab/>
            </w:r>
            <w:r>
              <w:rPr>
                <w:rStyle w:val="IndexLink"/>
              </w:rPr>
              <w:t>388</w:t>
            </w:r>
          </w:hyperlink>
        </w:p>
        <w:p>
          <w:pPr>
            <w:pStyle w:val="Contents5"/>
            <w:tabs>
              <w:tab w:val="clear" w:pos="7892"/>
              <w:tab w:val="right" w:pos="9026" w:leader="dot"/>
            </w:tabs>
            <w:rPr/>
          </w:pPr>
          <w:hyperlink w:anchor="__RefHeading___Toc467070_222507752">
            <w:r>
              <w:rPr>
                <w:webHidden/>
                <w:rStyle w:val="IndexLink"/>
                <w:rtl w:val="true"/>
              </w:rPr>
              <w:t>چرا با بودن ترجیح دلالی نوبت به دیگر مرجّحات نمی‌رسد؟</w:t>
            </w:r>
            <w:r>
              <w:rPr>
                <w:rStyle w:val="IndexLink"/>
                <w:rtl w:val="true"/>
              </w:rPr>
              <w:tab/>
            </w:r>
            <w:r>
              <w:rPr>
                <w:rStyle w:val="IndexLink"/>
              </w:rPr>
              <w:t>392</w:t>
            </w:r>
          </w:hyperlink>
        </w:p>
        <w:p>
          <w:pPr>
            <w:pStyle w:val="Contents6"/>
            <w:tabs>
              <w:tab w:val="clear" w:pos="7609"/>
              <w:tab w:val="right" w:pos="9026" w:leader="dot"/>
            </w:tabs>
            <w:rPr/>
          </w:pPr>
          <w:hyperlink w:anchor="__RefHeading___Toc467072_222507752">
            <w:r>
              <w:rPr>
                <w:webHidden/>
                <w:rStyle w:val="IndexLink"/>
                <w:rtl w:val="true"/>
              </w:rPr>
              <w:t>بیان اوّل</w:t>
            </w:r>
            <w:r>
              <w:rPr>
                <w:rStyle w:val="IndexLink"/>
                <w:rtl w:val="true"/>
              </w:rPr>
              <w:t>:</w:t>
              <w:tab/>
            </w:r>
            <w:r>
              <w:rPr>
                <w:rStyle w:val="IndexLink"/>
              </w:rPr>
              <w:t>392</w:t>
            </w:r>
          </w:hyperlink>
        </w:p>
        <w:p>
          <w:pPr>
            <w:pStyle w:val="Contents6"/>
            <w:tabs>
              <w:tab w:val="clear" w:pos="7609"/>
              <w:tab w:val="right" w:pos="9026" w:leader="dot"/>
            </w:tabs>
            <w:rPr/>
          </w:pPr>
          <w:hyperlink w:anchor="__RefHeading___Toc467074_222507752">
            <w:r>
              <w:rPr>
                <w:webHidden/>
                <w:rStyle w:val="IndexLink"/>
                <w:rtl w:val="true"/>
              </w:rPr>
              <w:t>بیان دوّم</w:t>
            </w:r>
            <w:r>
              <w:rPr>
                <w:rStyle w:val="IndexLink"/>
                <w:rtl w:val="true"/>
              </w:rPr>
              <w:t>:</w:t>
              <w:tab/>
            </w:r>
            <w:r>
              <w:rPr>
                <w:rStyle w:val="IndexLink"/>
              </w:rPr>
              <w:t>392</w:t>
            </w:r>
          </w:hyperlink>
        </w:p>
        <w:p>
          <w:pPr>
            <w:pStyle w:val="Contents6"/>
            <w:tabs>
              <w:tab w:val="clear" w:pos="7609"/>
              <w:tab w:val="right" w:pos="9026" w:leader="dot"/>
            </w:tabs>
            <w:rPr/>
          </w:pPr>
          <w:hyperlink w:anchor="__RefHeading___Toc467076_222507752">
            <w:r>
              <w:rPr>
                <w:webHidden/>
                <w:rStyle w:val="IndexLink"/>
                <w:rtl w:val="true"/>
              </w:rPr>
              <w:t>جواب شرط مذکور</w:t>
            </w:r>
            <w:r>
              <w:rPr>
                <w:rStyle w:val="IndexLink"/>
                <w:rtl w:val="true"/>
              </w:rPr>
              <w:t>:</w:t>
              <w:tab/>
            </w:r>
            <w:r>
              <w:rPr>
                <w:rStyle w:val="IndexLink"/>
              </w:rPr>
              <w:t>392</w:t>
            </w:r>
          </w:hyperlink>
        </w:p>
        <w:p>
          <w:pPr>
            <w:pStyle w:val="Contents6"/>
            <w:tabs>
              <w:tab w:val="clear" w:pos="7609"/>
              <w:tab w:val="right" w:pos="9026" w:leader="dot"/>
            </w:tabs>
            <w:rPr/>
          </w:pPr>
          <w:hyperlink w:anchor="__RefHeading___Toc467078_222507752">
            <w:r>
              <w:rPr>
                <w:webHidden/>
                <w:rStyle w:val="IndexLink"/>
                <w:rtl w:val="true"/>
              </w:rPr>
              <w:t>تشریح المسائل</w:t>
            </w:r>
            <w:r>
              <w:rPr>
                <w:rStyle w:val="IndexLink"/>
                <w:rtl w:val="true"/>
              </w:rPr>
              <w:tab/>
            </w:r>
            <w:r>
              <w:rPr>
                <w:rStyle w:val="IndexLink"/>
              </w:rPr>
              <w:t>393</w:t>
            </w:r>
          </w:hyperlink>
        </w:p>
        <w:p>
          <w:pPr>
            <w:pStyle w:val="Contents5"/>
            <w:tabs>
              <w:tab w:val="clear" w:pos="7892"/>
              <w:tab w:val="right" w:pos="9026" w:leader="dot"/>
            </w:tabs>
            <w:rPr/>
          </w:pPr>
          <w:hyperlink w:anchor="__RefHeading___Toc467080_222507752">
            <w:r>
              <w:rPr>
                <w:webHidden/>
                <w:rStyle w:val="IndexLink"/>
                <w:rtl w:val="true"/>
              </w:rPr>
              <w:t>ظاهر کلام شیخ طوسی برخلاف کبرای کلّی</w:t>
            </w:r>
            <w:r>
              <w:rPr>
                <w:rStyle w:val="IndexLink"/>
                <w:rtl w:val="true"/>
              </w:rPr>
              <w:tab/>
            </w:r>
            <w:r>
              <w:rPr>
                <w:rStyle w:val="IndexLink"/>
              </w:rPr>
              <w:t>398</w:t>
            </w:r>
          </w:hyperlink>
        </w:p>
        <w:p>
          <w:pPr>
            <w:pStyle w:val="Contents6"/>
            <w:tabs>
              <w:tab w:val="clear" w:pos="7609"/>
              <w:tab w:val="right" w:pos="9026" w:leader="dot"/>
            </w:tabs>
            <w:rPr/>
          </w:pPr>
          <w:hyperlink w:anchor="__RefHeading___Toc467082_222507752">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467084_222507752">
            <w:r>
              <w:rPr>
                <w:webHidden/>
                <w:rStyle w:val="IndexLink"/>
                <w:rtl w:val="true"/>
              </w:rPr>
              <w:t>تشریح المسائل</w:t>
            </w:r>
            <w:r>
              <w:rPr>
                <w:rStyle w:val="IndexLink"/>
                <w:rtl w:val="true"/>
              </w:rPr>
              <w:tab/>
            </w:r>
            <w:r>
              <w:rPr>
                <w:rStyle w:val="IndexLink"/>
              </w:rPr>
              <w:t>399</w:t>
            </w:r>
          </w:hyperlink>
        </w:p>
        <w:p>
          <w:pPr>
            <w:pStyle w:val="Contents5"/>
            <w:tabs>
              <w:tab w:val="clear" w:pos="7892"/>
              <w:tab w:val="right" w:pos="9026" w:leader="dot"/>
            </w:tabs>
            <w:rPr/>
          </w:pPr>
          <w:hyperlink w:anchor="__RefHeading___Toc467086_222507752">
            <w:r>
              <w:rPr>
                <w:webHidden/>
                <w:rStyle w:val="IndexLink"/>
                <w:rtl w:val="true"/>
              </w:rPr>
              <w:t>کلام شیخ طوسی</w:t>
            </w:r>
            <w:r>
              <w:rPr>
                <w:rStyle w:val="IndexLink"/>
                <w:rtl w:val="true"/>
              </w:rPr>
              <w:tab/>
            </w:r>
            <w:r>
              <w:rPr>
                <w:rStyle w:val="IndexLink"/>
              </w:rPr>
              <w:t>402</w:t>
            </w:r>
          </w:hyperlink>
        </w:p>
        <w:p>
          <w:pPr>
            <w:pStyle w:val="Contents5"/>
            <w:tabs>
              <w:tab w:val="clear" w:pos="7892"/>
              <w:tab w:val="right" w:pos="9026" w:leader="dot"/>
            </w:tabs>
            <w:rPr/>
          </w:pPr>
          <w:hyperlink w:anchor="__RefHeading___Toc467088_222507752">
            <w:r>
              <w:rPr>
                <w:webHidden/>
                <w:rStyle w:val="IndexLink"/>
                <w:rtl w:val="true"/>
              </w:rPr>
              <w:t>حکم ظاهرین متباینین</w:t>
            </w:r>
            <w:r>
              <w:rPr>
                <w:rStyle w:val="IndexLink"/>
                <w:rtl w:val="true"/>
              </w:rPr>
              <w:tab/>
            </w:r>
            <w:r>
              <w:rPr>
                <w:rStyle w:val="IndexLink"/>
              </w:rPr>
              <w:t>403</w:t>
            </w:r>
          </w:hyperlink>
        </w:p>
        <w:p>
          <w:pPr>
            <w:pStyle w:val="Contents6"/>
            <w:tabs>
              <w:tab w:val="clear" w:pos="7609"/>
              <w:tab w:val="right" w:pos="9026" w:leader="dot"/>
            </w:tabs>
            <w:rPr/>
          </w:pPr>
          <w:hyperlink w:anchor="__RefHeading___Toc467090_222507752">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467092_222507752">
            <w:r>
              <w:rPr>
                <w:webHidden/>
                <w:rStyle w:val="IndexLink"/>
                <w:rtl w:val="true"/>
              </w:rPr>
              <w:t>تشریح المسائل</w:t>
            </w:r>
            <w:r>
              <w:rPr>
                <w:rStyle w:val="IndexLink"/>
                <w:rtl w:val="true"/>
              </w:rPr>
              <w:tab/>
            </w:r>
            <w:r>
              <w:rPr>
                <w:rStyle w:val="IndexLink"/>
              </w:rPr>
              <w:t>404</w:t>
            </w:r>
          </w:hyperlink>
        </w:p>
        <w:p>
          <w:pPr>
            <w:pStyle w:val="Contents5"/>
            <w:tabs>
              <w:tab w:val="clear" w:pos="7892"/>
              <w:tab w:val="right" w:pos="9026" w:leader="dot"/>
            </w:tabs>
            <w:rPr/>
          </w:pPr>
          <w:hyperlink w:anchor="__RefHeading___Toc467094_222507752">
            <w:r>
              <w:rPr>
                <w:webHidden/>
                <w:rStyle w:val="IndexLink"/>
                <w:rtl w:val="true"/>
              </w:rPr>
              <w:t>تصریح شیخ طوسی در عدّه و تغایر آن با کلامش در استبصار</w:t>
            </w:r>
            <w:r>
              <w:rPr>
                <w:rStyle w:val="IndexLink"/>
                <w:rtl w:val="true"/>
              </w:rPr>
              <w:t>:</w:t>
              <w:tab/>
            </w:r>
            <w:r>
              <w:rPr>
                <w:rStyle w:val="IndexLink"/>
              </w:rPr>
              <w:t>406</w:t>
            </w:r>
          </w:hyperlink>
        </w:p>
        <w:p>
          <w:pPr>
            <w:pStyle w:val="Contents5"/>
            <w:tabs>
              <w:tab w:val="clear" w:pos="7892"/>
              <w:tab w:val="right" w:pos="9026" w:leader="dot"/>
            </w:tabs>
            <w:rPr/>
          </w:pPr>
          <w:hyperlink w:anchor="__RefHeading___Toc467096_222507752">
            <w:r>
              <w:rPr>
                <w:webHidden/>
                <w:rStyle w:val="IndexLink"/>
                <w:rtl w:val="true"/>
              </w:rPr>
              <w:t>نظر مرحوم شیخنا در رابطۀ با مطلب فوق</w:t>
            </w:r>
            <w:r>
              <w:rPr>
                <w:rStyle w:val="IndexLink"/>
                <w:rtl w:val="true"/>
              </w:rPr>
              <w:t>:</w:t>
              <w:tab/>
            </w:r>
            <w:r>
              <w:rPr>
                <w:rStyle w:val="IndexLink"/>
              </w:rPr>
              <w:t>407</w:t>
            </w:r>
          </w:hyperlink>
        </w:p>
        <w:p>
          <w:pPr>
            <w:pStyle w:val="Contents5"/>
            <w:tabs>
              <w:tab w:val="clear" w:pos="7892"/>
              <w:tab w:val="right" w:pos="9026" w:leader="dot"/>
            </w:tabs>
            <w:rPr/>
          </w:pPr>
          <w:hyperlink w:anchor="__RefHeading___Toc467098_222507752">
            <w:r>
              <w:rPr>
                <w:webHidden/>
                <w:rStyle w:val="IndexLink"/>
                <w:rtl w:val="true"/>
              </w:rPr>
              <w:t>ظهور کلام محدّث بحرانی در رأی قبلی شیخ طوسی</w:t>
            </w:r>
            <w:r>
              <w:rPr>
                <w:rStyle w:val="IndexLink"/>
                <w:rtl w:val="true"/>
              </w:rPr>
              <w:t>:</w:t>
              <w:tab/>
            </w:r>
            <w:r>
              <w:rPr>
                <w:rStyle w:val="IndexLink"/>
              </w:rPr>
              <w:t>407</w:t>
            </w:r>
          </w:hyperlink>
        </w:p>
        <w:p>
          <w:pPr>
            <w:pStyle w:val="Contents5"/>
            <w:tabs>
              <w:tab w:val="clear" w:pos="7892"/>
              <w:tab w:val="right" w:pos="9026" w:leader="dot"/>
            </w:tabs>
            <w:rPr/>
          </w:pPr>
          <w:hyperlink w:anchor="__RefHeading___Toc467100_222507752">
            <w:r>
              <w:rPr>
                <w:webHidden/>
                <w:rStyle w:val="IndexLink"/>
                <w:rtl w:val="true"/>
              </w:rPr>
              <w:t>ظهور کلام صاحب حدائق در کلام محقّق قمی</w:t>
            </w:r>
            <w:r>
              <w:rPr>
                <w:rStyle w:val="IndexLink"/>
                <w:rtl w:val="true"/>
              </w:rPr>
              <w:t>:</w:t>
              <w:tab/>
            </w:r>
            <w:r>
              <w:rPr>
                <w:rStyle w:val="IndexLink"/>
              </w:rPr>
              <w:t>407</w:t>
            </w:r>
          </w:hyperlink>
        </w:p>
        <w:p>
          <w:pPr>
            <w:pStyle w:val="Contents5"/>
            <w:tabs>
              <w:tab w:val="clear" w:pos="7892"/>
              <w:tab w:val="right" w:pos="9026" w:leader="dot"/>
            </w:tabs>
            <w:rPr/>
          </w:pPr>
          <w:hyperlink w:anchor="__RefHeading___Toc467102_222507752">
            <w:r>
              <w:rPr>
                <w:webHidden/>
                <w:rStyle w:val="IndexLink"/>
                <w:rtl w:val="true"/>
              </w:rPr>
              <w:t>اشکال سلطان العلماء به میرزای قمی</w:t>
            </w:r>
            <w:r>
              <w:rPr>
                <w:rStyle w:val="IndexLink"/>
                <w:rtl w:val="true"/>
              </w:rPr>
              <w:t>:</w:t>
              <w:tab/>
            </w:r>
            <w:r>
              <w:rPr>
                <w:rStyle w:val="IndexLink"/>
              </w:rPr>
              <w:t>407</w:t>
            </w:r>
          </w:hyperlink>
        </w:p>
        <w:p>
          <w:pPr>
            <w:pStyle w:val="Contents5"/>
            <w:tabs>
              <w:tab w:val="clear" w:pos="7892"/>
              <w:tab w:val="right" w:pos="9026" w:leader="dot"/>
            </w:tabs>
            <w:rPr/>
          </w:pPr>
          <w:hyperlink w:anchor="__RefHeading___Toc467104_222507752">
            <w:r>
              <w:rPr>
                <w:webHidden/>
                <w:rStyle w:val="IndexLink"/>
                <w:rtl w:val="true"/>
              </w:rPr>
              <w:t>ردیّۀ میرزای قمی بر سخن سلطان العلماء و مشهور هر دو</w:t>
            </w:r>
            <w:r>
              <w:rPr>
                <w:rStyle w:val="IndexLink"/>
                <w:rtl w:val="true"/>
              </w:rPr>
              <w:tab/>
            </w:r>
            <w:r>
              <w:rPr>
                <w:rStyle w:val="IndexLink"/>
              </w:rPr>
              <w:t>407</w:t>
            </w:r>
          </w:hyperlink>
        </w:p>
        <w:p>
          <w:pPr>
            <w:pStyle w:val="Contents6"/>
            <w:tabs>
              <w:tab w:val="clear" w:pos="7609"/>
              <w:tab w:val="right" w:pos="9026" w:leader="dot"/>
            </w:tabs>
            <w:rPr/>
          </w:pPr>
          <w:hyperlink w:anchor="__RefHeading___Toc467106_222507752">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467108_222507752">
            <w:r>
              <w:rPr>
                <w:webHidden/>
                <w:rStyle w:val="IndexLink"/>
                <w:rtl w:val="true"/>
              </w:rPr>
              <w:t>تشریح المسائل</w:t>
            </w:r>
            <w:r>
              <w:rPr>
                <w:rStyle w:val="IndexLink"/>
                <w:rtl w:val="true"/>
              </w:rPr>
              <w:tab/>
            </w:r>
            <w:r>
              <w:rPr>
                <w:rStyle w:val="IndexLink"/>
              </w:rPr>
              <w:t>407</w:t>
            </w:r>
          </w:hyperlink>
        </w:p>
        <w:p>
          <w:pPr>
            <w:pStyle w:val="Contents5"/>
            <w:tabs>
              <w:tab w:val="clear" w:pos="7892"/>
              <w:tab w:val="right" w:pos="9026" w:leader="dot"/>
            </w:tabs>
            <w:rPr/>
          </w:pPr>
          <w:hyperlink w:anchor="__RefHeading___Toc467110_222507752">
            <w:r>
              <w:rPr>
                <w:webHidden/>
                <w:rStyle w:val="IndexLink"/>
                <w:rtl w:val="true"/>
              </w:rPr>
              <w:t>مناقشۀ شیخنا در بیانات احسائی و مرحوم شیخ طوسی</w:t>
            </w:r>
            <w:r>
              <w:rPr>
                <w:rStyle w:val="IndexLink"/>
                <w:rtl w:val="true"/>
              </w:rPr>
              <w:t>:</w:t>
              <w:tab/>
            </w:r>
            <w:r>
              <w:rPr>
                <w:rStyle w:val="IndexLink"/>
              </w:rPr>
              <w:t>410</w:t>
            </w:r>
          </w:hyperlink>
        </w:p>
        <w:p>
          <w:pPr>
            <w:pStyle w:val="Contents5"/>
            <w:tabs>
              <w:tab w:val="clear" w:pos="7892"/>
              <w:tab w:val="right" w:pos="9026" w:leader="dot"/>
            </w:tabs>
            <w:rPr/>
          </w:pPr>
          <w:hyperlink w:anchor="__RefHeading___Toc467112_222507752">
            <w:r>
              <w:rPr>
                <w:webHidden/>
                <w:rStyle w:val="IndexLink"/>
                <w:rtl w:val="true"/>
              </w:rPr>
              <w:t>بیان سوّم</w:t>
            </w:r>
            <w:r>
              <w:rPr>
                <w:rStyle w:val="IndexLink"/>
                <w:rtl w:val="true"/>
              </w:rPr>
              <w:t xml:space="preserve">: </w:t>
            </w:r>
            <w:r>
              <w:rPr>
                <w:rStyle w:val="IndexLink"/>
                <w:rtl w:val="true"/>
              </w:rPr>
              <w:t>در تقویت مذهب مشهور</w:t>
            </w:r>
            <w:r>
              <w:rPr>
                <w:rStyle w:val="IndexLink"/>
                <w:rtl w:val="true"/>
              </w:rPr>
              <w:t>:</w:t>
              <w:tab/>
            </w:r>
            <w:r>
              <w:rPr>
                <w:rStyle w:val="IndexLink"/>
              </w:rPr>
              <w:t>410</w:t>
            </w:r>
          </w:hyperlink>
        </w:p>
        <w:p>
          <w:pPr>
            <w:pStyle w:val="Contents5"/>
            <w:tabs>
              <w:tab w:val="clear" w:pos="7892"/>
              <w:tab w:val="right" w:pos="9026" w:leader="dot"/>
            </w:tabs>
            <w:rPr/>
          </w:pPr>
          <w:hyperlink w:anchor="__RefHeading___Toc467114_222507752">
            <w:r>
              <w:rPr>
                <w:webHidden/>
                <w:rStyle w:val="IndexLink"/>
                <w:rtl w:val="true"/>
              </w:rPr>
              <w:t>بیان چهارم</w:t>
            </w:r>
            <w:r>
              <w:rPr>
                <w:rStyle w:val="IndexLink"/>
                <w:rtl w:val="true"/>
              </w:rPr>
              <w:t xml:space="preserve">: </w:t>
            </w:r>
            <w:r>
              <w:rPr>
                <w:rStyle w:val="IndexLink"/>
                <w:rtl w:val="true"/>
              </w:rPr>
              <w:t>در تقویت مذهب مشهور</w:t>
            </w:r>
            <w:r>
              <w:rPr>
                <w:rStyle w:val="IndexLink"/>
                <w:rtl w:val="true"/>
              </w:rPr>
              <w:t>:</w:t>
              <w:tab/>
            </w:r>
            <w:r>
              <w:rPr>
                <w:rStyle w:val="IndexLink"/>
              </w:rPr>
              <w:t>410</w:t>
            </w:r>
          </w:hyperlink>
        </w:p>
        <w:p>
          <w:pPr>
            <w:pStyle w:val="Contents6"/>
            <w:tabs>
              <w:tab w:val="clear" w:pos="7609"/>
              <w:tab w:val="right" w:pos="9026" w:leader="dot"/>
            </w:tabs>
            <w:rPr/>
          </w:pPr>
          <w:hyperlink w:anchor="__RefHeading___Toc467116_222507752">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467118_222507752">
            <w:r>
              <w:rPr>
                <w:webHidden/>
                <w:rStyle w:val="IndexLink"/>
                <w:rtl w:val="true"/>
              </w:rPr>
              <w:t>تشریح المسائل</w:t>
            </w:r>
            <w:r>
              <w:rPr>
                <w:rStyle w:val="IndexLink"/>
                <w:rtl w:val="true"/>
              </w:rPr>
              <w:tab/>
            </w:r>
            <w:r>
              <w:rPr>
                <w:rStyle w:val="IndexLink"/>
              </w:rPr>
              <w:t>411</w:t>
            </w:r>
          </w:hyperlink>
        </w:p>
        <w:p>
          <w:pPr>
            <w:pStyle w:val="Contents5"/>
            <w:tabs>
              <w:tab w:val="clear" w:pos="7892"/>
              <w:tab w:val="right" w:pos="9026" w:leader="dot"/>
            </w:tabs>
            <w:rPr/>
          </w:pPr>
          <w:hyperlink w:anchor="__RefHeading___Toc467120_222507752">
            <w:r>
              <w:rPr>
                <w:webHidden/>
                <w:rStyle w:val="IndexLink"/>
                <w:rtl w:val="true"/>
              </w:rPr>
              <w:t>اشکال در جمعی که متوقف است بر تصرف در هر دو خبر</w:t>
            </w:r>
            <w:r>
              <w:rPr>
                <w:rStyle w:val="IndexLink"/>
                <w:rtl w:val="true"/>
              </w:rPr>
              <w:t>:</w:t>
              <w:tab/>
            </w:r>
            <w:r>
              <w:rPr>
                <w:rStyle w:val="IndexLink"/>
              </w:rPr>
              <w:t>414</w:t>
            </w:r>
          </w:hyperlink>
        </w:p>
        <w:p>
          <w:pPr>
            <w:pStyle w:val="Contents6"/>
            <w:tabs>
              <w:tab w:val="clear" w:pos="7609"/>
              <w:tab w:val="right" w:pos="9026" w:leader="dot"/>
            </w:tabs>
            <w:rPr/>
          </w:pPr>
          <w:hyperlink w:anchor="__RefHeading___Toc467122_222507752">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467124_222507752">
            <w:r>
              <w:rPr>
                <w:webHidden/>
                <w:rStyle w:val="IndexLink"/>
                <w:rtl w:val="true"/>
              </w:rPr>
              <w:t>تشریح المسائل</w:t>
            </w:r>
            <w:r>
              <w:rPr>
                <w:rStyle w:val="IndexLink"/>
                <w:rtl w:val="true"/>
              </w:rPr>
              <w:tab/>
            </w:r>
            <w:r>
              <w:rPr>
                <w:rStyle w:val="IndexLink"/>
              </w:rPr>
              <w:t>415</w:t>
            </w:r>
          </w:hyperlink>
        </w:p>
        <w:p>
          <w:pPr>
            <w:pStyle w:val="Contents5"/>
            <w:tabs>
              <w:tab w:val="clear" w:pos="7892"/>
              <w:tab w:val="right" w:pos="9026" w:leader="dot"/>
            </w:tabs>
            <w:rPr/>
          </w:pPr>
          <w:hyperlink w:anchor="__RefHeading___Toc467126_222507752">
            <w:r>
              <w:rPr>
                <w:webHidden/>
                <w:rStyle w:val="IndexLink"/>
                <w:rtl w:val="true"/>
              </w:rPr>
              <w:t>اشکال در جمعی که متوقف بر تصرّف در احدهما لا بعینه است</w:t>
            </w:r>
            <w:r>
              <w:rPr>
                <w:rStyle w:val="IndexLink"/>
                <w:rtl w:val="true"/>
              </w:rPr>
              <w:t>:</w:t>
              <w:tab/>
            </w:r>
            <w:r>
              <w:rPr>
                <w:rStyle w:val="IndexLink"/>
              </w:rPr>
              <w:t>417</w:t>
            </w:r>
          </w:hyperlink>
        </w:p>
        <w:p>
          <w:pPr>
            <w:pStyle w:val="Contents5"/>
            <w:tabs>
              <w:tab w:val="clear" w:pos="7892"/>
              <w:tab w:val="right" w:pos="9026" w:leader="dot"/>
            </w:tabs>
            <w:rPr/>
          </w:pPr>
          <w:hyperlink w:anchor="__RefHeading___Toc467128_222507752">
            <w:r>
              <w:rPr>
                <w:webHidden/>
                <w:rStyle w:val="IndexLink"/>
                <w:rtl w:val="true"/>
              </w:rPr>
              <w:t>چرا قسم سوّم را ملحق به قسم اوّل کرده و آن را داخل در اخبار علاجیّه نمودید؟</w:t>
            </w:r>
            <w:r>
              <w:rPr>
                <w:rStyle w:val="IndexLink"/>
                <w:rtl w:val="true"/>
              </w:rPr>
              <w:tab/>
            </w:r>
            <w:r>
              <w:rPr>
                <w:rStyle w:val="IndexLink"/>
              </w:rPr>
              <w:t>417</w:t>
            </w:r>
          </w:hyperlink>
        </w:p>
        <w:p>
          <w:pPr>
            <w:pStyle w:val="Contents5"/>
            <w:tabs>
              <w:tab w:val="clear" w:pos="7892"/>
              <w:tab w:val="right" w:pos="9026" w:leader="dot"/>
            </w:tabs>
            <w:rPr/>
          </w:pPr>
          <w:hyperlink w:anchor="__RefHeading___Toc467130_222507752">
            <w:r>
              <w:rPr>
                <w:webHidden/>
                <w:rStyle w:val="IndexLink"/>
                <w:rtl w:val="true"/>
              </w:rPr>
              <w:t>و امّا طریقۀ علماء در قسم اوّل و سوّم، اعمال ترجیح است</w:t>
            </w:r>
            <w:r>
              <w:rPr>
                <w:rStyle w:val="IndexLink"/>
                <w:rtl w:val="true"/>
              </w:rPr>
              <w:t>:</w:t>
              <w:tab/>
            </w:r>
            <w:r>
              <w:rPr>
                <w:rStyle w:val="IndexLink"/>
              </w:rPr>
              <w:t>418</w:t>
            </w:r>
          </w:hyperlink>
        </w:p>
        <w:p>
          <w:pPr>
            <w:pStyle w:val="Contents6"/>
            <w:tabs>
              <w:tab w:val="clear" w:pos="7609"/>
              <w:tab w:val="right" w:pos="9026" w:leader="dot"/>
            </w:tabs>
            <w:rPr/>
          </w:pPr>
          <w:hyperlink w:anchor="__RefHeading___Toc467132_222507752">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467134_222507752">
            <w:r>
              <w:rPr>
                <w:webHidden/>
                <w:rStyle w:val="IndexLink"/>
                <w:rtl w:val="true"/>
              </w:rPr>
              <w:t>تشریح المسائل</w:t>
            </w:r>
            <w:r>
              <w:rPr>
                <w:rStyle w:val="IndexLink"/>
                <w:rtl w:val="true"/>
              </w:rPr>
              <w:tab/>
            </w:r>
            <w:r>
              <w:rPr>
                <w:rStyle w:val="IndexLink"/>
              </w:rPr>
              <w:t>418</w:t>
            </w:r>
          </w:hyperlink>
        </w:p>
        <w:p>
          <w:pPr>
            <w:pStyle w:val="Contents5"/>
            <w:tabs>
              <w:tab w:val="clear" w:pos="7892"/>
              <w:tab w:val="right" w:pos="9026" w:leader="dot"/>
            </w:tabs>
            <w:rPr/>
          </w:pPr>
          <w:hyperlink w:anchor="__RefHeading___Toc467136_222507752">
            <w:r>
              <w:rPr>
                <w:webHidden/>
                <w:rStyle w:val="IndexLink"/>
                <w:rtl w:val="true"/>
              </w:rPr>
              <w:t>تفصیل در دو مثال قسم سوّم از اقسام جمع</w:t>
            </w:r>
            <w:r>
              <w:rPr>
                <w:rStyle w:val="IndexLink"/>
                <w:rtl w:val="true"/>
              </w:rPr>
              <w:t>:</w:t>
              <w:tab/>
            </w:r>
            <w:r>
              <w:rPr>
                <w:rStyle w:val="IndexLink"/>
              </w:rPr>
              <w:t>420</w:t>
            </w:r>
          </w:hyperlink>
        </w:p>
        <w:p>
          <w:pPr>
            <w:pStyle w:val="Contents5"/>
            <w:tabs>
              <w:tab w:val="clear" w:pos="7892"/>
              <w:tab w:val="right" w:pos="9026" w:leader="dot"/>
            </w:tabs>
            <w:rPr/>
          </w:pPr>
          <w:hyperlink w:anchor="__RefHeading___Toc467138_222507752">
            <w:r>
              <w:rPr>
                <w:webHidden/>
                <w:rStyle w:val="IndexLink"/>
                <w:rtl w:val="true"/>
              </w:rPr>
              <w:t>ردّیّه شیخنا بر تفصیل فوق</w:t>
            </w:r>
            <w:r>
              <w:rPr>
                <w:rStyle w:val="IndexLink"/>
                <w:rtl w:val="true"/>
              </w:rPr>
              <w:t>:</w:t>
              <w:tab/>
            </w:r>
            <w:r>
              <w:rPr>
                <w:rStyle w:val="IndexLink"/>
              </w:rPr>
              <w:t>421</w:t>
            </w:r>
          </w:hyperlink>
        </w:p>
        <w:p>
          <w:pPr>
            <w:pStyle w:val="Contents6"/>
            <w:tabs>
              <w:tab w:val="clear" w:pos="7609"/>
              <w:tab w:val="right" w:pos="9026" w:leader="dot"/>
            </w:tabs>
            <w:rPr/>
          </w:pPr>
          <w:hyperlink w:anchor="__RefHeading___Toc467140_222507752">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467142_222507752">
            <w:r>
              <w:rPr>
                <w:webHidden/>
                <w:rStyle w:val="IndexLink"/>
                <w:rtl w:val="true"/>
              </w:rPr>
              <w:t>تشریح المسائل</w:t>
            </w:r>
            <w:r>
              <w:rPr>
                <w:rStyle w:val="IndexLink"/>
                <w:rtl w:val="true"/>
              </w:rPr>
              <w:tab/>
            </w:r>
            <w:r>
              <w:rPr>
                <w:rStyle w:val="IndexLink"/>
              </w:rPr>
              <w:t>421</w:t>
            </w:r>
          </w:hyperlink>
        </w:p>
        <w:p>
          <w:pPr>
            <w:pStyle w:val="Contents5"/>
            <w:tabs>
              <w:tab w:val="clear" w:pos="7892"/>
              <w:tab w:val="right" w:pos="9026" w:leader="dot"/>
            </w:tabs>
            <w:rPr/>
          </w:pPr>
          <w:hyperlink w:anchor="__RefHeading___Toc467144_222507752">
            <w:r>
              <w:rPr>
                <w:webHidden/>
                <w:rStyle w:val="IndexLink"/>
                <w:rtl w:val="true"/>
              </w:rPr>
              <w:t>اشکال مقدر اینکه</w:t>
            </w:r>
            <w:r>
              <w:rPr>
                <w:rStyle w:val="IndexLink"/>
                <w:rtl w:val="true"/>
              </w:rPr>
              <w:t>:</w:t>
              <w:tab/>
            </w:r>
            <w:r>
              <w:rPr>
                <w:rStyle w:val="IndexLink"/>
              </w:rPr>
              <w:t>425</w:t>
            </w:r>
          </w:hyperlink>
        </w:p>
        <w:p>
          <w:pPr>
            <w:pStyle w:val="Contents6"/>
            <w:tabs>
              <w:tab w:val="clear" w:pos="7609"/>
              <w:tab w:val="right" w:pos="9026" w:leader="dot"/>
            </w:tabs>
            <w:rPr/>
          </w:pPr>
          <w:hyperlink w:anchor="__RefHeading___Toc467146_222507752">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467148_222507752">
            <w:r>
              <w:rPr>
                <w:webHidden/>
                <w:rStyle w:val="IndexLink"/>
                <w:rtl w:val="true"/>
              </w:rPr>
              <w:t>تشریح المسائل</w:t>
            </w:r>
            <w:r>
              <w:rPr>
                <w:rStyle w:val="IndexLink"/>
                <w:rtl w:val="true"/>
              </w:rPr>
              <w:tab/>
            </w:r>
            <w:r>
              <w:rPr>
                <w:rStyle w:val="IndexLink"/>
              </w:rPr>
              <w:t>426</w:t>
            </w:r>
          </w:hyperlink>
        </w:p>
        <w:p>
          <w:pPr>
            <w:pStyle w:val="Contents5"/>
            <w:tabs>
              <w:tab w:val="clear" w:pos="7892"/>
              <w:tab w:val="right" w:pos="9026" w:leader="dot"/>
            </w:tabs>
            <w:rPr/>
          </w:pPr>
          <w:hyperlink w:anchor="__RefHeading___Toc467150_222507752">
            <w:r>
              <w:rPr>
                <w:webHidden/>
                <w:rStyle w:val="IndexLink"/>
                <w:rtl w:val="true"/>
              </w:rPr>
              <w:t>تنبیه اوّل</w:t>
            </w:r>
            <w:r>
              <w:rPr>
                <w:rStyle w:val="IndexLink"/>
                <w:rtl w:val="true"/>
              </w:rPr>
              <w:t xml:space="preserve">: </w:t>
            </w:r>
            <w:r>
              <w:rPr>
                <w:rStyle w:val="IndexLink"/>
                <w:rtl w:val="true"/>
              </w:rPr>
              <w:t>خارج بودن تقدیم نص بر ظاهر از مسألۀ ترجیح</w:t>
            </w:r>
            <w:r>
              <w:rPr>
                <w:rStyle w:val="IndexLink"/>
                <w:rtl w:val="true"/>
              </w:rPr>
              <w:t>:</w:t>
              <w:tab/>
            </w:r>
            <w:r>
              <w:rPr>
                <w:rStyle w:val="IndexLink"/>
              </w:rPr>
              <w:t>428</w:t>
            </w:r>
          </w:hyperlink>
        </w:p>
        <w:p>
          <w:pPr>
            <w:pStyle w:val="Contents6"/>
            <w:tabs>
              <w:tab w:val="clear" w:pos="7609"/>
              <w:tab w:val="right" w:pos="9026" w:leader="dot"/>
            </w:tabs>
            <w:rPr/>
          </w:pPr>
          <w:hyperlink w:anchor="__RefHeading___Toc467152_222507752">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467154_222507752">
            <w:r>
              <w:rPr>
                <w:webHidden/>
                <w:rStyle w:val="IndexLink"/>
                <w:rtl w:val="true"/>
              </w:rPr>
              <w:t>تشریح المسائل</w:t>
            </w:r>
            <w:r>
              <w:rPr>
                <w:rStyle w:val="IndexLink"/>
                <w:rtl w:val="true"/>
              </w:rPr>
              <w:tab/>
            </w:r>
            <w:r>
              <w:rPr>
                <w:rStyle w:val="IndexLink"/>
              </w:rPr>
              <w:t>428</w:t>
            </w:r>
          </w:hyperlink>
        </w:p>
        <w:p>
          <w:pPr>
            <w:pStyle w:val="Contents5"/>
            <w:tabs>
              <w:tab w:val="clear" w:pos="7892"/>
              <w:tab w:val="right" w:pos="9026" w:leader="dot"/>
            </w:tabs>
            <w:rPr/>
          </w:pPr>
          <w:hyperlink w:anchor="__RefHeading___Toc467156_222507752">
            <w:r>
              <w:rPr>
                <w:webHidden/>
                <w:rStyle w:val="IndexLink"/>
                <w:rtl w:val="true"/>
              </w:rPr>
              <w:t>تنبیه دوّم</w:t>
            </w:r>
            <w:r>
              <w:rPr>
                <w:rStyle w:val="IndexLink"/>
                <w:rtl w:val="true"/>
              </w:rPr>
              <w:t xml:space="preserve">: </w:t>
            </w:r>
            <w:r>
              <w:rPr>
                <w:rStyle w:val="IndexLink"/>
                <w:rtl w:val="true"/>
              </w:rPr>
              <w:t>نظریه شیخنا و مشهور پیرامون نصّ و ظاهر</w:t>
            </w:r>
            <w:r>
              <w:rPr>
                <w:rStyle w:val="IndexLink"/>
                <w:rtl w:val="true"/>
              </w:rPr>
              <w:tab/>
            </w:r>
            <w:r>
              <w:rPr>
                <w:rStyle w:val="IndexLink"/>
              </w:rPr>
              <w:t>430</w:t>
            </w:r>
          </w:hyperlink>
        </w:p>
        <w:p>
          <w:pPr>
            <w:pStyle w:val="Contents5"/>
            <w:tabs>
              <w:tab w:val="clear" w:pos="7892"/>
              <w:tab w:val="right" w:pos="9026" w:leader="dot"/>
            </w:tabs>
            <w:rPr/>
          </w:pPr>
          <w:hyperlink w:anchor="__RefHeading___Toc467158_222507752">
            <w:r>
              <w:rPr>
                <w:webHidden/>
                <w:rStyle w:val="IndexLink"/>
                <w:rtl w:val="true"/>
              </w:rPr>
              <w:t>چرا تقدیم خاص مشروط بر اینستکه</w:t>
            </w:r>
            <w:r>
              <w:rPr>
                <w:rStyle w:val="IndexLink"/>
                <w:rtl w:val="true"/>
              </w:rPr>
              <w:t xml:space="preserve">: </w:t>
            </w:r>
            <w:r>
              <w:rPr>
                <w:rStyle w:val="IndexLink"/>
                <w:rtl w:val="true"/>
              </w:rPr>
              <w:t>ناصّ باشد؟</w:t>
            </w:r>
            <w:r>
              <w:rPr>
                <w:rStyle w:val="IndexLink"/>
                <w:rtl w:val="true"/>
              </w:rPr>
              <w:tab/>
            </w:r>
            <w:r>
              <w:rPr>
                <w:rStyle w:val="IndexLink"/>
              </w:rPr>
              <w:t>430</w:t>
            </w:r>
          </w:hyperlink>
        </w:p>
        <w:p>
          <w:pPr>
            <w:pStyle w:val="Contents5"/>
            <w:tabs>
              <w:tab w:val="clear" w:pos="7892"/>
              <w:tab w:val="right" w:pos="9026" w:leader="dot"/>
            </w:tabs>
            <w:rPr/>
          </w:pPr>
          <w:hyperlink w:anchor="__RefHeading___Toc467160_222507752">
            <w:r>
              <w:rPr>
                <w:webHidden/>
                <w:rStyle w:val="IndexLink"/>
                <w:rtl w:val="true"/>
              </w:rPr>
              <w:t>بیان دوّمین نظریّه پیرامون نصّ و ظاهر</w:t>
            </w:r>
            <w:r>
              <w:rPr>
                <w:rStyle w:val="IndexLink"/>
                <w:rtl w:val="true"/>
              </w:rPr>
              <w:tab/>
            </w:r>
            <w:r>
              <w:rPr>
                <w:rStyle w:val="IndexLink"/>
              </w:rPr>
              <w:t>431</w:t>
            </w:r>
          </w:hyperlink>
        </w:p>
        <w:p>
          <w:pPr>
            <w:pStyle w:val="Contents5"/>
            <w:tabs>
              <w:tab w:val="clear" w:pos="7892"/>
              <w:tab w:val="right" w:pos="9026" w:leader="dot"/>
            </w:tabs>
            <w:rPr/>
          </w:pPr>
          <w:hyperlink w:anchor="__RefHeading___Toc467162_222507752">
            <w:r>
              <w:rPr>
                <w:webHidden/>
                <w:rStyle w:val="IndexLink"/>
                <w:rtl w:val="true"/>
              </w:rPr>
              <w:t>توجیه روش شیخ طوسی در ابطال نماز مورد بحث</w:t>
            </w:r>
            <w:r>
              <w:rPr>
                <w:rStyle w:val="IndexLink"/>
                <w:rtl w:val="true"/>
              </w:rPr>
              <w:t>:</w:t>
              <w:tab/>
            </w:r>
            <w:r>
              <w:rPr>
                <w:rStyle w:val="IndexLink"/>
              </w:rPr>
              <w:t>431</w:t>
            </w:r>
          </w:hyperlink>
        </w:p>
        <w:p>
          <w:pPr>
            <w:pStyle w:val="Contents5"/>
            <w:tabs>
              <w:tab w:val="clear" w:pos="7892"/>
              <w:tab w:val="right" w:pos="9026" w:leader="dot"/>
            </w:tabs>
            <w:rPr/>
          </w:pPr>
          <w:hyperlink w:anchor="__RefHeading___Toc467164_222507752">
            <w:r>
              <w:rPr>
                <w:webHidden/>
                <w:rStyle w:val="IndexLink"/>
                <w:rtl w:val="true"/>
              </w:rPr>
              <w:t>قول سوّم یا مذهب تفصیل</w:t>
            </w:r>
            <w:r>
              <w:rPr>
                <w:rStyle w:val="IndexLink"/>
                <w:rtl w:val="true"/>
              </w:rPr>
              <w:t>:</w:t>
              <w:tab/>
            </w:r>
            <w:r>
              <w:rPr>
                <w:rStyle w:val="IndexLink"/>
              </w:rPr>
              <w:t>433</w:t>
            </w:r>
          </w:hyperlink>
        </w:p>
        <w:p>
          <w:pPr>
            <w:pStyle w:val="Contents5"/>
            <w:tabs>
              <w:tab w:val="clear" w:pos="7892"/>
              <w:tab w:val="right" w:pos="9026" w:leader="dot"/>
            </w:tabs>
            <w:rPr/>
          </w:pPr>
          <w:hyperlink w:anchor="__RefHeading___Toc467166_222507752">
            <w:r>
              <w:rPr>
                <w:webHidden/>
                <w:rStyle w:val="IndexLink"/>
                <w:rtl w:val="true"/>
              </w:rPr>
              <w:t>توافق بهبهانی در دو مورد ذیل با ما</w:t>
            </w:r>
            <w:r>
              <w:rPr>
                <w:rStyle w:val="IndexLink"/>
                <w:rtl w:val="true"/>
              </w:rPr>
              <w:tab/>
            </w:r>
            <w:r>
              <w:rPr>
                <w:rStyle w:val="IndexLink"/>
              </w:rPr>
              <w:t>433</w:t>
            </w:r>
          </w:hyperlink>
        </w:p>
        <w:p>
          <w:pPr>
            <w:pStyle w:val="Contents5"/>
            <w:tabs>
              <w:tab w:val="clear" w:pos="7892"/>
              <w:tab w:val="right" w:pos="9026" w:leader="dot"/>
            </w:tabs>
            <w:rPr/>
          </w:pPr>
          <w:hyperlink w:anchor="__RefHeading___Toc467168_222507752">
            <w:r>
              <w:rPr>
                <w:webHidden/>
                <w:rStyle w:val="IndexLink"/>
                <w:rtl w:val="true"/>
              </w:rPr>
              <w:t>مخالفت بهبهانی در مورد ذیل با ما</w:t>
            </w:r>
            <w:r>
              <w:rPr>
                <w:rStyle w:val="IndexLink"/>
                <w:rtl w:val="true"/>
              </w:rPr>
              <w:tab/>
            </w:r>
            <w:r>
              <w:rPr>
                <w:rStyle w:val="IndexLink"/>
              </w:rPr>
              <w:t>433</w:t>
            </w:r>
          </w:hyperlink>
        </w:p>
        <w:p>
          <w:pPr>
            <w:pStyle w:val="Contents5"/>
            <w:tabs>
              <w:tab w:val="clear" w:pos="7892"/>
              <w:tab w:val="right" w:pos="9026" w:leader="dot"/>
            </w:tabs>
            <w:rPr/>
          </w:pPr>
          <w:hyperlink w:anchor="__RefHeading___Toc467170_222507752">
            <w:r>
              <w:rPr>
                <w:webHidden/>
                <w:rStyle w:val="IndexLink"/>
                <w:rtl w:val="true"/>
              </w:rPr>
              <w:t>کلام مرحوم بهبهانی</w:t>
            </w:r>
            <w:r>
              <w:rPr>
                <w:rStyle w:val="IndexLink"/>
                <w:rtl w:val="true"/>
              </w:rPr>
              <w:t>:</w:t>
              <w:tab/>
            </w:r>
            <w:r>
              <w:rPr>
                <w:rStyle w:val="IndexLink"/>
              </w:rPr>
              <w:t>433</w:t>
            </w:r>
          </w:hyperlink>
        </w:p>
        <w:p>
          <w:pPr>
            <w:pStyle w:val="Contents6"/>
            <w:tabs>
              <w:tab w:val="clear" w:pos="7609"/>
              <w:tab w:val="right" w:pos="9026" w:leader="dot"/>
            </w:tabs>
            <w:rPr/>
          </w:pPr>
          <w:hyperlink w:anchor="__RefHeading___Toc467172_222507752">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467174_222507752">
            <w:r>
              <w:rPr>
                <w:webHidden/>
                <w:rStyle w:val="IndexLink"/>
                <w:rtl w:val="true"/>
              </w:rPr>
              <w:t>تشریح المسائل</w:t>
            </w:r>
            <w:r>
              <w:rPr>
                <w:rStyle w:val="IndexLink"/>
                <w:rtl w:val="true"/>
              </w:rPr>
              <w:tab/>
            </w:r>
            <w:r>
              <w:rPr>
                <w:rStyle w:val="IndexLink"/>
              </w:rPr>
              <w:t>434</w:t>
            </w:r>
          </w:hyperlink>
        </w:p>
        <w:p>
          <w:pPr>
            <w:pStyle w:val="Contents5"/>
            <w:tabs>
              <w:tab w:val="clear" w:pos="7892"/>
              <w:tab w:val="right" w:pos="9026" w:leader="dot"/>
            </w:tabs>
            <w:rPr/>
          </w:pPr>
          <w:hyperlink w:anchor="__RefHeading___Toc467176_222507752">
            <w:r>
              <w:rPr>
                <w:webHidden/>
                <w:rStyle w:val="IndexLink"/>
                <w:rtl w:val="true"/>
              </w:rPr>
              <w:t>مناقشۀ شیخنا در کلام وحید بهبهانی</w:t>
            </w:r>
            <w:r>
              <w:rPr>
                <w:rStyle w:val="IndexLink"/>
                <w:rtl w:val="true"/>
              </w:rPr>
              <w:t>:</w:t>
              <w:tab/>
            </w:r>
            <w:r>
              <w:rPr>
                <w:rStyle w:val="IndexLink"/>
              </w:rPr>
              <w:t>439</w:t>
            </w:r>
          </w:hyperlink>
        </w:p>
        <w:p>
          <w:pPr>
            <w:pStyle w:val="Contents6"/>
            <w:tabs>
              <w:tab w:val="clear" w:pos="7609"/>
              <w:tab w:val="right" w:pos="9026" w:leader="dot"/>
            </w:tabs>
            <w:rPr/>
          </w:pPr>
          <w:hyperlink w:anchor="__RefHeading___Toc467178_222507752">
            <w:r>
              <w:rPr>
                <w:webHidden/>
                <w:rStyle w:val="IndexLink"/>
                <w:rtl w:val="true"/>
              </w:rPr>
              <w:t>پاسخ اوّل</w:t>
            </w:r>
            <w:r>
              <w:rPr>
                <w:rStyle w:val="IndexLink"/>
                <w:rtl w:val="true"/>
              </w:rPr>
              <w:t>:</w:t>
              <w:tab/>
            </w:r>
            <w:r>
              <w:rPr>
                <w:rStyle w:val="IndexLink"/>
              </w:rPr>
              <w:t>439</w:t>
            </w:r>
          </w:hyperlink>
        </w:p>
        <w:p>
          <w:pPr>
            <w:pStyle w:val="Contents6"/>
            <w:tabs>
              <w:tab w:val="clear" w:pos="7609"/>
              <w:tab w:val="right" w:pos="9026" w:leader="dot"/>
            </w:tabs>
            <w:rPr/>
          </w:pPr>
          <w:hyperlink w:anchor="__RefHeading___Toc467180_222507752">
            <w:r>
              <w:rPr>
                <w:webHidden/>
                <w:rStyle w:val="IndexLink"/>
                <w:rtl w:val="true"/>
              </w:rPr>
              <w:t>پاسخ دوّم</w:t>
            </w:r>
            <w:r>
              <w:rPr>
                <w:rStyle w:val="IndexLink"/>
                <w:rtl w:val="true"/>
              </w:rPr>
              <w:t>:</w:t>
              <w:tab/>
            </w:r>
            <w:r>
              <w:rPr>
                <w:rStyle w:val="IndexLink"/>
              </w:rPr>
              <w:t>439</w:t>
            </w:r>
          </w:hyperlink>
        </w:p>
        <w:p>
          <w:pPr>
            <w:pStyle w:val="Contents6"/>
            <w:tabs>
              <w:tab w:val="clear" w:pos="7609"/>
              <w:tab w:val="right" w:pos="9026" w:leader="dot"/>
            </w:tabs>
            <w:rPr/>
          </w:pPr>
          <w:hyperlink w:anchor="__RefHeading___Toc467182_222507752">
            <w:r>
              <w:rPr>
                <w:webHidden/>
                <w:rStyle w:val="IndexLink"/>
                <w:rtl w:val="true"/>
              </w:rPr>
              <w:t>پاسخ سوّم</w:t>
            </w:r>
            <w:r>
              <w:rPr>
                <w:rStyle w:val="IndexLink"/>
                <w:rtl w:val="true"/>
              </w:rPr>
              <w:t>:</w:t>
              <w:tab/>
            </w:r>
            <w:r>
              <w:rPr>
                <w:rStyle w:val="IndexLink"/>
              </w:rPr>
              <w:t>439</w:t>
            </w:r>
          </w:hyperlink>
        </w:p>
        <w:p>
          <w:pPr>
            <w:pStyle w:val="Contents5"/>
            <w:tabs>
              <w:tab w:val="clear" w:pos="7892"/>
              <w:tab w:val="right" w:pos="9026" w:leader="dot"/>
            </w:tabs>
            <w:rPr/>
          </w:pPr>
          <w:hyperlink w:anchor="__RefHeading___Toc467184_222507752">
            <w:r>
              <w:rPr>
                <w:webHidden/>
                <w:rStyle w:val="IndexLink"/>
                <w:rtl w:val="true"/>
              </w:rPr>
              <w:t>بیان دو احتمال در کلام ایشان</w:t>
            </w:r>
            <w:r>
              <w:rPr>
                <w:rStyle w:val="IndexLink"/>
                <w:rtl w:val="true"/>
              </w:rPr>
              <w:t>:</w:t>
              <w:tab/>
            </w:r>
            <w:r>
              <w:rPr>
                <w:rStyle w:val="IndexLink"/>
              </w:rPr>
              <w:t>440</w:t>
            </w:r>
          </w:hyperlink>
        </w:p>
        <w:p>
          <w:pPr>
            <w:pStyle w:val="Contents6"/>
            <w:tabs>
              <w:tab w:val="clear" w:pos="7609"/>
              <w:tab w:val="right" w:pos="9026" w:leader="dot"/>
            </w:tabs>
            <w:rPr/>
          </w:pPr>
          <w:hyperlink w:anchor="__RefHeading___Toc467186_222507752">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467188_222507752">
            <w:r>
              <w:rPr>
                <w:webHidden/>
                <w:rStyle w:val="IndexLink"/>
                <w:rtl w:val="true"/>
              </w:rPr>
              <w:t>تشریح المسائل</w:t>
            </w:r>
            <w:r>
              <w:rPr>
                <w:rStyle w:val="IndexLink"/>
                <w:rtl w:val="true"/>
              </w:rPr>
              <w:tab/>
            </w:r>
            <w:r>
              <w:rPr>
                <w:rStyle w:val="IndexLink"/>
              </w:rPr>
              <w:t>440</w:t>
            </w:r>
          </w:hyperlink>
        </w:p>
        <w:p>
          <w:pPr>
            <w:pStyle w:val="Contents5"/>
            <w:tabs>
              <w:tab w:val="clear" w:pos="7892"/>
              <w:tab w:val="right" w:pos="9026" w:leader="dot"/>
            </w:tabs>
            <w:rPr/>
          </w:pPr>
          <w:hyperlink w:anchor="__RefHeading___Toc467190_222507752">
            <w:r>
              <w:rPr>
                <w:webHidden/>
                <w:rStyle w:val="IndexLink"/>
                <w:rtl w:val="true"/>
              </w:rPr>
              <w:t>تلخیص المطالب</w:t>
            </w:r>
            <w:r>
              <w:rPr>
                <w:rStyle w:val="IndexLink"/>
                <w:rtl w:val="true"/>
              </w:rPr>
              <w:tab/>
            </w:r>
            <w:r>
              <w:rPr>
                <w:rStyle w:val="IndexLink"/>
              </w:rPr>
              <w:t>441</w:t>
            </w:r>
          </w:hyperlink>
        </w:p>
        <w:p>
          <w:pPr>
            <w:pStyle w:val="Contents2"/>
            <w:tabs>
              <w:tab w:val="clear" w:pos="8743"/>
              <w:tab w:val="right" w:pos="9026" w:leader="dot"/>
            </w:tabs>
            <w:rPr/>
          </w:pPr>
          <w:hyperlink w:anchor="__RefHeading___Toc467192_222507752">
            <w:r>
              <w:rPr>
                <w:webHidden/>
                <w:rStyle w:val="IndexLink"/>
                <w:rtl w:val="true"/>
              </w:rPr>
              <w:t>فهرست مطالب</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2_179296"/>
      <w:bookmarkStart w:id="1" w:name="pg12652_179296"/>
      <w:bookmarkEnd w:id="1"/>
    </w:p>
    <w:p>
      <w:pPr>
        <w:pStyle w:val="Heading2"/>
        <w:numPr>
          <w:ilvl w:val="1"/>
          <w:numId w:val="1"/>
        </w:numPr>
        <w:rPr/>
      </w:pPr>
      <w:bookmarkStart w:id="2" w:name="pg12652_179296"/>
      <w:bookmarkStart w:id="3" w:name="__RefHeading___Toc466630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 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632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بلغ العلی بکماله کشف الدّجی بجماله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حسنت جمیع خصاله صلّوا علیه و آله</w:t>
      </w:r>
    </w:p>
    <w:p>
      <w:pPr>
        <w:pStyle w:val="BookText"/>
        <w:rPr/>
      </w:pPr>
      <w:r>
        <w:rPr>
          <w:rFonts w:ascii="IRNazanin" w:hAnsi="IRNazanin" w:eastAsia="IRNazanin"/>
          <w:color w:val="111111"/>
          <w:sz w:val="28"/>
          <w:sz w:val="28"/>
          <w:szCs w:val="28"/>
          <w:rtl w:val="true"/>
          <w:lang w:bidi="fa-IR"/>
        </w:rPr>
        <w:t>متن خاتمة فی التعادل و التراجیح</w:t>
      </w:r>
    </w:p>
    <w:p>
      <w:pPr>
        <w:pStyle w:val="BookText"/>
        <w:rPr/>
      </w:pPr>
      <w:r>
        <w:rPr>
          <w:rFonts w:ascii="IRNazanin" w:hAnsi="IRNazanin" w:eastAsia="IRNazanin"/>
          <w:color w:val="111111"/>
          <w:sz w:val="28"/>
          <w:sz w:val="28"/>
          <w:szCs w:val="28"/>
          <w:rtl w:val="true"/>
          <w:lang w:bidi="fa-IR"/>
        </w:rPr>
        <w:t>و حیث إنّ موردهما الدلیلان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تعریف التّعارض 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العرض بمعنی الإظهار</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المتاع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أظهرته لذوی الرغبة لیشتروه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غلّب فی الاصطلاح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الدّلیلین و تمانعهما باعتبار مدلولهما و لذا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تنافی مدلولی الدلیلین علی وجه التّناقض أو التّضادّ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یتحقّق إلا بعد اتحاد الموضوع و إلاّ لم یمتنع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تعارض بین الاصول و ما یحصّله المجتهد من الأدلّة الاجتهادیّة؛ لأنّ موضوع الحکم فی الاصول الشیء بوصف أنّه مجهول الحکم، و فی الدلیل نفس ذلک الشیء من دون ملاحظة ثبوت حکم له، فضلا عن الجهل بحکمه، فلا منافاة بین کون العصیر المتّصف بجهالة حکمه حلالا علی ما هو مقتضی الأصل، و بین کون نفس العصیر حراما کما هو مقتضی الدلیل الدالّ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بنفسه یفید العلم صار المحصّل له عالما بحکم العصیر، فلا یقتضی الأصل حلّیّته؛ لأنّه إنّما اقتضی حلّیّة مجهول الحکم، فالحکم بالحرمة لیس طرحا للأصل، بل هو بنفسه غیر جار و غیر مقتض؛ لأنّ موضوعه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بنفسه لا یفید العلم، بل هو محتمل الخلاف، لکن ثبت اعتباره بدلیل علمیّ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الأصل ممّا کان مؤدّاه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البراءة العقلیّة، و الاحتیاط و التخییر العقلیین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أیضا وارد علیه و رافع لموضوعه؛ لأنّ موضوع الاوّل عدم البیان، و موضوع الثانی احتمال العقاب، و مورد الثالث عدم المرجّح لأحد طرفی التخییر، و کلّ ذلک یرتفع بالدلیل العلمیّ المذکور</w:t>
      </w:r>
      <w:r>
        <w:rPr>
          <w:rFonts w:eastAsia="IRNazanin" w:cs="IRNazanin"/>
          <w:color w:val="111111"/>
          <w:sz w:val="28"/>
          <w:szCs w:val="28"/>
          <w:rtl w:val="true"/>
          <w:lang w:bidi="fa-IR"/>
        </w:rPr>
        <w:t>.</w:t>
      </w:r>
      <w:bookmarkStart w:id="7" w:name="pg12652_179301"/>
    </w:p>
    <w:p>
      <w:pPr>
        <w:pStyle w:val="BookText"/>
        <w:rPr/>
      </w:pPr>
      <w:bookmarkEnd w:id="7"/>
      <w:r>
        <w:rPr>
          <w:rFonts w:ascii="IRNazanin" w:hAnsi="IRNazanin" w:eastAsia="IRNazanin"/>
          <w:color w:val="111111"/>
          <w:sz w:val="28"/>
          <w:sz w:val="28"/>
          <w:szCs w:val="28"/>
          <w:rtl w:val="true"/>
          <w:lang w:bidi="fa-IR"/>
        </w:rPr>
        <w:t xml:space="preserve">و إن کان مؤدّاه من المجعولات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کالاستصحاب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الدلیل حاکما علی الأصل،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یحکم علیه بخروج مورده عن مجری الأصل، فالدلیل العلمیّ المذکور و إن لم یرفع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یرفع حکم الشّکّ، أعنی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8" w:name="__RefHeading___Toc466634_222507752"/>
      <w:bookmarkStart w:id="9" w:name="_Toc3"/>
      <w:bookmarkEnd w:id="8"/>
      <w:r>
        <w:rPr>
          <w:rtl w:val="true"/>
        </w:rPr>
        <w:t>خاتمه</w:t>
      </w:r>
      <w:r>
        <w:rPr>
          <w:rtl w:val="true"/>
        </w:rPr>
        <w:t>:</w:t>
      </w:r>
      <w:bookmarkEnd w:id="9"/>
    </w:p>
    <w:p>
      <w:pPr>
        <w:pStyle w:val="Heading3"/>
        <w:numPr>
          <w:ilvl w:val="2"/>
          <w:numId w:val="1"/>
        </w:numPr>
        <w:rPr/>
      </w:pPr>
      <w:bookmarkStart w:id="10" w:name="__RefHeading___Toc466636_222507752"/>
      <w:bookmarkStart w:id="11" w:name="_Toc4"/>
      <w:bookmarkEnd w:id="10"/>
      <w:r>
        <w:rPr>
          <w:rtl w:val="true"/>
        </w:rPr>
        <w:t>در تعادل و تراجیح</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مورد تعادل و تراجیح دلیلین متعارضین است، ناگزیر از تعریف تعارض و بیان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به لحاظ لغوی از عرض به معنای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در اصطلاح علماء، انتقال پیدا کرده است بر تنافی دو دلیل و تمانع آنها به اعتبار مدلولشان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مدلول یک دلیل با مدلول دلیل دیگر با هم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عبارتست از تنافی مدلول هریک از دو دلیل با هم اعمّ از اینکه بر وجه تناقض باشد یا بر وجه تضاد</w:t>
      </w:r>
      <w:r>
        <w:rPr>
          <w:rFonts w:eastAsia="IRNazanin" w:cs="IRNazanin"/>
          <w:color w:val="111111"/>
          <w:sz w:val="28"/>
          <w:szCs w:val="28"/>
          <w:rtl w:val="true"/>
          <w:lang w:bidi="fa-IR"/>
        </w:rPr>
        <w:t>.</w:t>
      </w:r>
    </w:p>
    <w:p>
      <w:pPr>
        <w:pStyle w:val="Heading3"/>
        <w:numPr>
          <w:ilvl w:val="2"/>
          <w:numId w:val="1"/>
        </w:numPr>
        <w:rPr/>
      </w:pPr>
      <w:bookmarkStart w:id="12" w:name="__RefHeading___Toc466638_222507752"/>
      <w:bookmarkStart w:id="13" w:name="_Toc5"/>
      <w:bookmarkEnd w:id="12"/>
      <w:r>
        <w:rPr>
          <w:rtl w:val="true"/>
        </w:rPr>
        <w:t>در تعارض و متعارضین</w:t>
      </w:r>
      <w:bookmarkEnd w:id="13"/>
    </w:p>
    <w:p>
      <w:pPr>
        <w:pStyle w:val="Heading4"/>
        <w:numPr>
          <w:ilvl w:val="3"/>
          <w:numId w:val="1"/>
        </w:numPr>
        <w:rPr/>
      </w:pPr>
      <w:bookmarkStart w:id="14" w:name="__RefHeading___Toc466640_222507752"/>
      <w:bookmarkStart w:id="15" w:name="_Toc6"/>
      <w:bookmarkEnd w:id="14"/>
      <w:r>
        <w:rPr>
          <w:rtl w:val="true"/>
        </w:rPr>
        <w:t>عدم تعارض اصول و ادلّۀ اجتهادیّه</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به‌هرحال تعارض تحقق نمی‌یابد مگر پس از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و إلاّ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آنها واحد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آن دو با هم امتناعی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الصلاة واجبة، و الغیبة حرام تعارضی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دلیل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دو دلیل در صورتی متعارض‌اند که موضوعشان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بین اصول عملیّه و آن‌چه که مجتهد از ادلّۀ اجتهادیه آن را بدست می‌آورد تعارضی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دوازده‌گانۀ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وصف مشکوک و مجهول الحکم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شک می‌کنیم مثلا که تتن حلال است یا حرام؟ و حکم می‌کنیم به حلیّت تتن بخاطر مجهول الحکم بودن است و یا اگر شک نمودیم که عصیر عنبی بعد الغلیان حلال است یا حرام، در صورتیکه حکم کنیم به حلیّت آن بخاطر مجهول الحکم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موضوع حکم واقعی که از ادلّۀ اجتهادیّه استفاده می‌شود، فعل بما هو هو است و لذا دلیل اجتهادی که می‌گوید تتن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را برده روی تتن بما هو تتن، لکن دلیل فقاهتی گفته شرب تتن مشکوک الحکم بما هو مشکوک الحکم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مادامی که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عدم اقامۀ دلیل اجتهادی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واقعی مطلع نشده،</w:t>
      </w:r>
      <w:bookmarkStart w:id="16" w:name="pg12652_179302"/>
    </w:p>
    <w:p>
      <w:pPr>
        <w:pStyle w:val="BookText"/>
        <w:rPr/>
      </w:pPr>
      <w:bookmarkEnd w:id="16"/>
      <w:r>
        <w:rPr>
          <w:rFonts w:ascii="IRNazanin" w:hAnsi="IRNazanin" w:eastAsia="IRNazanin"/>
          <w:color w:val="111111"/>
          <w:sz w:val="28"/>
          <w:sz w:val="28"/>
          <w:szCs w:val="28"/>
          <w:rtl w:val="true"/>
          <w:lang w:bidi="fa-IR"/>
        </w:rPr>
        <w:t xml:space="preserve">اصول عملیّه را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که عبارتست از ندانستن و شک به حال خود باقی است و لذا او بر طبق اصول عملیّه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وقتی مجتهد برخورد کرد به دلیلی اجتهادی که بیانگر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التتن حرام، و العصیر إذا غلا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 دلیل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متواتر یا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به حکم واقعی این عصیر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و جهل از بین می‌رود و لذا دیگر اصل اقتضای حلیّت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اصل برائت تقاضا می‌کند حلال بودن چیزی را که مجهول الحکم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اکنون معلوم الحکم شده است</w:t>
      </w:r>
      <w:r>
        <w:rPr>
          <w:rFonts w:eastAsia="IRNazanin" w:cs="IRNazanin"/>
          <w:color w:val="111111"/>
          <w:sz w:val="28"/>
          <w:szCs w:val="28"/>
          <w:rtl w:val="true"/>
          <w:lang w:bidi="fa-IR"/>
        </w:rPr>
        <w:t>).</w:t>
      </w:r>
    </w:p>
    <w:p>
      <w:pPr>
        <w:pStyle w:val="Heading4"/>
        <w:numPr>
          <w:ilvl w:val="3"/>
          <w:numId w:val="1"/>
        </w:numPr>
        <w:rPr/>
      </w:pPr>
      <w:bookmarkStart w:id="17" w:name="__RefHeading___Toc466642_222507752"/>
      <w:bookmarkStart w:id="18" w:name="_Toc7"/>
      <w:bookmarkEnd w:id="17"/>
      <w:r>
        <w:rPr>
          <w:rtl w:val="true"/>
        </w:rPr>
        <w:t>حساب شش صورت از دوازده صورت در جملۀ ذیل</w:t>
      </w:r>
      <w:r>
        <w:rPr>
          <w:rtl w:val="true"/>
        </w:rPr>
        <w:t>:</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حکم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دلیل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اصل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آمد و موضوع اصل را از بین برد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به خودی خود در اینجا جاری نمی‌شود و اقتضای حلیّت نمی‌کند، چرا که موضوع اصل عبارتست از مجهول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اکنون موضوع آن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علمی شد وارد</w:t>
      </w:r>
      <w:r>
        <w:rPr>
          <w:rFonts w:eastAsia="IRNazanin" w:cs="IRNazanin"/>
          <w:color w:val="111111"/>
          <w:sz w:val="28"/>
          <w:szCs w:val="28"/>
          <w:rtl w:val="true"/>
          <w:lang w:bidi="fa-IR"/>
        </w:rPr>
        <w:t>.</w:t>
      </w:r>
    </w:p>
    <w:p>
      <w:pPr>
        <w:pStyle w:val="Heading4"/>
        <w:numPr>
          <w:ilvl w:val="3"/>
          <w:numId w:val="1"/>
        </w:numPr>
        <w:rPr/>
      </w:pPr>
      <w:bookmarkStart w:id="19" w:name="__RefHeading___Toc466644_222507752"/>
      <w:bookmarkStart w:id="20" w:name="_Toc8"/>
      <w:bookmarkEnd w:id="19"/>
      <w:r>
        <w:rPr>
          <w:rtl w:val="true"/>
        </w:rPr>
        <w:t>حساب شش صورت دیگر در جملۀ ذیل</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دلیلی که آمده است در برابر اصل مثل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نفسه مفید علم نباشد بلکه محتمل است که مخالف با واقع باشد لکن اعتبار و حجیّتش به دلیل علمی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 صورت دارد</w:t>
      </w:r>
      <w:r>
        <w:rPr>
          <w:rFonts w:eastAsia="IRNazanin" w:cs="IRNazanin"/>
          <w:color w:val="111111"/>
          <w:sz w:val="28"/>
          <w:szCs w:val="28"/>
          <w:rtl w:val="true"/>
          <w:lang w:bidi="fa-IR"/>
        </w:rPr>
        <w:t>:)</w:t>
      </w:r>
    </w:p>
    <w:p>
      <w:pPr>
        <w:pStyle w:val="Heading4"/>
        <w:numPr>
          <w:ilvl w:val="3"/>
          <w:numId w:val="1"/>
        </w:numPr>
        <w:rPr/>
      </w:pPr>
      <w:bookmarkStart w:id="21" w:name="__RefHeading___Toc466646_222507752"/>
      <w:bookmarkStart w:id="22" w:name="_Toc9"/>
      <w:bookmarkEnd w:id="21"/>
      <w:r>
        <w:rPr>
          <w:rtl w:val="true"/>
        </w:rPr>
        <w:t>اصول عملیّه</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اصل از آن اصولی باشد که مؤدّایش به حکم عقل است مثل اصالت برائت عقلیّه و احتیاط عقلی و تخییر عقلی در دوران بین المحذورین، پس این دلیل ظنّی معتبر باز هم وارد بر این اصل عقلی و از بین برندۀ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ثقه همان بیان است و إذا جاء البیان ارتفع عدم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احتیاط عقلی، احتمال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دلیل شرعی بر اینکه ظهر واجب است یا جمعه، ترک الآخر دیگر احتمال عقاب ندارد تا که نیاز به احتیاط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 سوّمی یعنی تخییر عقلی عبارتست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یکی از دو طرف و لذا وقتی دلیل معتبر آمد و گفت دفن الکافر واجب، مکلّف از حیرت خارج می‌شود</w:t>
      </w:r>
      <w:r>
        <w:rPr>
          <w:rFonts w:eastAsia="IRNazanin" w:cs="IRNazanin"/>
          <w:color w:val="111111"/>
          <w:sz w:val="28"/>
          <w:szCs w:val="28"/>
          <w:rtl w:val="true"/>
          <w:lang w:bidi="fa-IR"/>
        </w:rPr>
        <w:t>.</w:t>
      </w:r>
    </w:p>
    <w:p>
      <w:pPr>
        <w:pStyle w:val="Heading4"/>
        <w:numPr>
          <w:ilvl w:val="3"/>
          <w:numId w:val="1"/>
        </w:numPr>
        <w:rPr/>
      </w:pPr>
      <w:bookmarkStart w:id="23" w:name="__RefHeading___Toc466648_222507752"/>
      <w:bookmarkStart w:id="24" w:name="_Toc10"/>
      <w:bookmarkEnd w:id="23"/>
      <w:r>
        <w:rPr>
          <w:rtl w:val="true"/>
        </w:rPr>
        <w:t>حکومت ادلّه بر اصول شرعیّه</w:t>
      </w:r>
      <w:r>
        <w:rPr>
          <w:rtl w:val="true"/>
        </w:rPr>
        <w:t>:</w:t>
      </w:r>
      <w:bookmarkEnd w:id="24"/>
    </w:p>
    <w:p>
      <w:pPr>
        <w:pStyle w:val="Heading5"/>
        <w:numPr>
          <w:ilvl w:val="4"/>
          <w:numId w:val="1"/>
        </w:numPr>
        <w:rPr/>
      </w:pPr>
      <w:bookmarkStart w:id="25" w:name="__RefHeading___Toc466650_222507752"/>
      <w:bookmarkStart w:id="26" w:name="_Toc11"/>
      <w:bookmarkEnd w:id="25"/>
      <w:r>
        <w:rPr>
          <w:rtl w:val="true"/>
        </w:rPr>
        <w:t>اشاره</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مؤدّای این اصل از مجعولات شرعیّه باشد مثل استصحاب شرعی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شرعی و یا احتیاط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دلیل، حاکم بر این اصل خواهد شد بدین‌معنا که دلیل حکم می‌کند به</w:t>
      </w:r>
      <w:bookmarkStart w:id="27" w:name="pg12652_179303"/>
    </w:p>
    <w:p>
      <w:pPr>
        <w:pStyle w:val="BookText"/>
        <w:rPr/>
      </w:pPr>
      <w:bookmarkEnd w:id="27"/>
      <w:r>
        <w:rPr>
          <w:rFonts w:ascii="IRNazanin" w:hAnsi="IRNazanin" w:eastAsia="IRNazanin"/>
          <w:color w:val="111111"/>
          <w:sz w:val="28"/>
          <w:sz w:val="28"/>
          <w:szCs w:val="28"/>
          <w:rtl w:val="true"/>
          <w:lang w:bidi="fa-IR"/>
        </w:rPr>
        <w:t>اینکه مورد این دلیل خارج است از مجرای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دلیل علمی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ثقه که حجیّتش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موضوع اصل شرعی یعنی شک و ندانستن را نابود نمی‌کند لکن حکم شک را که عبارت باشد از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برائت شرعیّه و احتیاط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p>
    <w:p>
      <w:pPr>
        <w:pStyle w:val="Heading5"/>
        <w:numPr>
          <w:ilvl w:val="4"/>
          <w:numId w:val="1"/>
        </w:numPr>
        <w:rPr/>
      </w:pPr>
      <w:bookmarkStart w:id="28" w:name="__RefHeading___Toc466652_222507752"/>
      <w:bookmarkStart w:id="29" w:name="_Toc12"/>
      <w:bookmarkEnd w:id="28"/>
      <w:r>
        <w:rPr>
          <w:rtl w:val="true"/>
        </w:rPr>
        <w:t>تشریح المسائل</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خاتمه پیرامون چه امری بحث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تعادل و تراجیح، منتهی از آنجا که تعادل و تراجیح فرع بر تعارض بوده و در رابطۀ با متعارضین است، ضروری است که قبل از ورود به اصل بحث با تعارض و مباحث مربوط به آن آشنا شده و مسائلی که در آن مطرح است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سه بحث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تراجیح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باب تفاعل بوده و مشتق از کلمۀ عرض است، و 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مقابل طول و ارتفاع است چنانکه هر جسمی دارای طول و عرض و ارتفاع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به معنای اظهار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 معنای فوق برای تعارض در ما نحن فیه انسب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معنای دوّم یعنی اظهار چرا که این متعارضین هستند که هریک نسبت به دیگری اظهار وجود کرده و خود را به رخ او می‌کشد و به دنبال جلوگیری از به فعلیّت رسیدن آن است و هکذا طرف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شیخ اصولیین معنای تعارض مصطلح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تنافی مدلولی الدّلیلین علی وجه التّناقض او التّضاد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این تعریف در معنای اصطلاحی تعارض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مخدوش می‌داند چرا که آنچه از ظاهر این تعریف بدست می‌آید اینستکه 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و بالذات و حقیقتا وصف مدلولها بوده و ثانیا و بالعرض وصف خود دلیل است و به آن اسناد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وصف بحال متعلّق است مثل زید ابوه شجاع و نه از باب وصف بحال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شیخ در این تعریف مشهور تصرفی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تنافی الدّلیلین و تمانعهما باعتبار مدلولهما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شیخ تعاض را مستقیما وصف دلیلین و مستند به آن دانسته است، منتهی روشن است که تنافی و تمانع و تکاذب دو دلیل، براساس مدلولها می‌باشد و نه براساس خود الفاظ بدون معنا و نه به لحاظ سندها بلکه از حیث دلالتهاست که برخی از ادلّه با هم تعارض و تنافی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تنافی ادلّه از حیث دلالت آنهاست و از این جهت است که حکم به عدم صدور احدهما و تکذیب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عقیدۀ مرحوم آخوند در رابطۀ با این تعریف مشهور از تعارض چیست؟</w:t>
      </w:r>
    </w:p>
    <w:p>
      <w:pPr>
        <w:pStyle w:val="BookText"/>
        <w:rPr/>
      </w:pPr>
      <w:r>
        <w:rPr>
          <w:rFonts w:ascii="IRNazanin" w:hAnsi="IRNazanin" w:eastAsia="IRNazanin"/>
          <w:color w:val="111111"/>
          <w:sz w:val="28"/>
          <w:sz w:val="28"/>
          <w:szCs w:val="28"/>
          <w:rtl w:val="true"/>
          <w:lang w:bidi="fa-IR"/>
        </w:rPr>
        <w:t>از نظر ایشان نیز تعریف مزبور مبتلای به اشکال است و لذا در آن تصرّف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التّعارض تنافی الدّلیلین او الدّلالة فی مقام الدّلالة و الاثبات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 تعارض مربوط به تنافی دو دلیل به لحاظ مدلول است و نه به لحاظ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دو دلیل در مقایسۀ با هم تنافی و تعارض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از جهت موضوع و محمول متحد بوده و تنها از حیث ایجاب و سلب اختلاف داشته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واجبة و الصلوة لیس بواجبة، قطعا در این صورت تنافی وجود دارد و دو دلیل با یکدیگر در تعارض بوده و قابل جمع در موضوع واحد نمی‌باشند چرا که مستلزم اجتماع نقیضین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از نظر موضوع متحد باشند و لکن از نظر حکم متعدّد و مختلف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و الصلوة مستحبّة یا محرّمة، در این صورت نیز تنافی وجود دارد و دو دلیل با هم در تعارض‌اند آنهم علی وجه التضاد، چرا که ضد آن هر دو امر وجودی هستند که بین آنها کمال منافرت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التّناقض او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مشهور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مفهوم مطالب فوق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دلیل از لحاظ موضوع و محمول هر دو متعدّد و مختلف باشند مثل الصلوة واجبة و الخمر حرام، در اینصورت هیچگونه تنافی و تعارضی بین دلیلین وجود ندارد و به هر یک در جای خود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اگر دو دلیل از نظر موضوع متعدّد و لکن از نظر حکم متحد باشند مثل الصلوة واجبة و الصّوم واجب، باز هم تنافی در کار نبوده و هیچگونه تعارضی بین آنها وجود ندارد و به هر یک از دو دلیل در جای خود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بفرمائید هریک از اصطلاحات تخصّص، تخصیص حکومت و ورود به چه معناست؟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موضوعی را تخصّص گویند مثل جهّال که تخصّصا و موضوعا از عموم اکرم العلماء خارج‌اند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تخصّص وجود دو دلیل لازم نیست گرچه گاهی در تعابیر شیخنا بر ورود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حکمی را تخصیص گویند مثل فاسقین که موضوعا داخل در عنوان العلماء هستند و لکن حکما گفته می‌شود اکرم العلماء إلاّ الفاسقین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دلیل حاکم بر دلیل محکوم را حکومت گویند چنانکه تنزیلا و تعبّدا موضوع دلیل محکوم را از بین می‌برد و یا به تعبیر بهتر یا دائره موضوع قبلی را توسعه می‌دهد و یا که تضییق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حکومت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گاهی به نحو تضییق است یعنی که دلیل حاکم موجب می‌شود که دامنۀ دلیل محکوم تنگ‌تر شود مثل اینک مولی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تنزیلا و ادّعاء او را عالم به حساب نیاور، کأنّ عالم نیست و لذا احکام عالم را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النّافلة و یا لا شک للکثیر الشکّ و یا لا شکّ للامام مع حفظ المأموم و یا لا شک للمأموم مع حفظ الامام و یا لا شکّ بعد التّجاوز عن المحلّ و یا لا شکّ بعد الفراغ عن العمل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موجبات تضییق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همان تخصیص و اخراج حکمی است و لکن در ظاهر به لفظ حکومت و تفسیر و اخراج موضوعی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 ادلّه‌ای مثل ادلّۀ عناوین اوّلیّه از قبیل الصّوم واجب، الوضوء واجب، الغسل واجب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محکوم ادلّۀ ثانویه‌ای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 و یا ما جعل علیکم فی الدّین من حرج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ادلّۀ ثانویه بر اوّلیّه بدین معناست که در خصوص موارد ضرر، وجوبی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 ادلّه‌ای مثل ادلّۀ امارات ظنیّه، حاکم بر ادلّۀ اصول هستند، چرا که موضوع الاصول 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الاماره گرچه وجدانا شک را نابود نمی‌سازد و لکن تنزیلا و تعبّدا شک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مفادّ ادلّۀ امارات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منزلة العلم یعنی که کأنّ علم دارم و لذا جای 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حکومت به نحو توسعه است یعنی که دلیل حاکم دائرۀ دلیل محکوم را توسعه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با المتّقیّ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بالفقّاع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بالحمة الرّضاع کلمة النّسب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إلاّ بطور که ظهور در طهور واقعی دارد لکن ادلّۀ حجیّت استصحاب و بیّنه، آن را تعمیم داده و دلالت می‌کنند بر اینکه شرط صحّت نماز اعمّ از طهور واقعی و ظاهری یعنی استصحابی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هم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وارد، موضوع دلیل مورود را وجدانا از بین ببرد مثل دلیل قطعی نسبت به اصول عملیّه که با آمدن علم دیگر موضوعی برای اصول عملیّه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اساسی در رابطۀ با دو دلیلی که با هم تعارض می‌کنند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متعارض از سه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هر دو دلیل از ادلّۀ اجتهادیّه هستند مثل نصوص قرآن، ظواهر قرآن، خبر واحد ثقه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آن مفصّلا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هر دو دلیل از اصول عملیّه هستند، که در رابطۀ با آن در خاتمۀ استصحاب بطور مفصل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یکی از دو دلیل از ادلّۀ اجتهادیّه و آن دیگری از اصول عملیّه است فی المثل و به حسب 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بقاء طهارت دلالت می‌کند که طهارت باقی است، لکن خبر ثقه اقامه شده است بر عدم آن 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محلّ بحث ما همین صورت اخیر است و لذا باید که اقسام و شعب دلیل اجتهادی و اصول عملیّه مختصر توضیح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اجتهادی خود بر چند قسم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ادلّۀ عملیّه‌ای که مفید قطع و یقین هستند مثل نصوص قرآنیّه، خبر متواتر، اجماع محصّل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ادلّۀ ظنیّه‌ای که مفید ظنّ به واقع‌اند و لکن از جمله ظنونی هستند که دلیل قاطع بر حجیّت آنها قائم شده است مثل خبر ثقه، ظواهر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عملیّه بر چند قسم‌اند؟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شش قسم که البته برخی عقلی و برخی شرعی هستند مثل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که یک اصل صددرصد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التخییر که صددرصد عقلی بوده و در دوران بین المحذورین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البرائة العقلیّة که حاکم به آن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البرائة الشرعیّه که حاکم به آن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الاحتیاط العقلی که حاکم به آن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الاحتیاط الشّرعی که حاکم به آن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ادلّۀ اجتهادیّه را با اصول عملیّۀ مذکور مقایسه کنیم دوازده صورت پدید می‌آید که در تمامی این صور ادلّۀ اجتهادیّه یا از باب ورود و یا از باب حکومت بر این اصول عملیّه مقدّم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هرگز قدرت معارضۀ با ادلّۀ اجتهادیّه و امارات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از شروط مسلم تعارض دو دلیل اعم از اینکه به نحو تناقض باشد یا تضاد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 دلیل واحد باشد و حال آنکه در اینجا موضوع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موضوع ادلّۀ اجتهادیّه عبارتست از اشیاء بما هی اشیاء و طبیعت بما هی طبیعت با قطع‌نظر از علم و جهل 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لا بشرط، موضوع ادلّۀ اجتهادیّه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موضوع اصول عملیّه، الشیء بشرط شیء یعنی به شرط جهل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اجتهادیّه با اصول عملیّه در طول هم قرار داشته و هیچگاه با هم جمع نمی‌شوند تا که تعارضی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مجتهد از حکم واقعی بی‌اطلاع است از اصول عملیّه استفاده می‌کند لکن به محض اطلاع از حکم واقعی چه علما و چه ظنّا دیگر جایی برای رجوع به اصل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اجتهادیّه همیشه مقدّم بر اصول عملیّه هستند منتهی در نه صورت از این دوازده صورت این تقدّم از باب ورود است لکن در سه صورت دلیل اجتهادی آن هم ظنّی بر اصل عملی حکومت دارد و موضوع آن را تنزیلا مرتفع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نه‌گانه‌ای که تقدّم ادلّۀ اجتهادیّه در آن صور بر اصول عملیّه از باب ورود است کدام صوراند؟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علمی و یقین‌آور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استصحاب وارد است، چراکه موضوع استصحاب شک در بقاء است و با آمدن علم به یکطرف دیگر جایی برای شک باقی نمی‌ماند و لذا موضوع اصل مزبور وجدانا از بین می‌رود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اصل تخییر هم وارد است، چراکه موضوع تخییر، تحیّر و عدم ترجیح احد الطرفین می‌باشد و لذا با آمدن علم به وجوب یا حرمت دیگر تحیّری در بین نیست تا که موضوع برای تخییر باشد، بلکه</w:t>
      </w:r>
    </w:p>
    <w:p>
      <w:pPr>
        <w:pStyle w:val="BookText"/>
        <w:rPr/>
      </w:pPr>
      <w:r>
        <w:rPr>
          <w:rFonts w:ascii="IRNazanin" w:hAnsi="IRNazanin" w:eastAsia="IRNazanin"/>
          <w:color w:val="111111"/>
          <w:sz w:val="28"/>
          <w:sz w:val="28"/>
          <w:szCs w:val="28"/>
          <w:rtl w:val="true"/>
          <w:lang w:bidi="fa-IR"/>
        </w:rPr>
        <w:t>اطمینان صددرصد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اصل برائت عقلیّه نیز وارد است، چراکه موضوع برائت عقلیّه عدم البیان است و از آنجا که با آمدن علم بالاترین نوع بیان می‌آید، عدم البیان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اصل برائت شرعیّه نیز وارد است، چراکه موضوع این اصل شکّ در تکلیف الزامی است، و لذا وقتی که علم به تکلیف می‌آید، شک وجدانا از بین می‌رود و دیگر موضوعی برای اصل مزبور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اصل احتیاط عقلی نیز وارد است، چراکه موضوع این اصل احتمال عقاب است، لکن با حصول علم به وجوب ظهر مثلا در جانب جمعه احتمال عقاب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اصل احتیاط شرعی هم وارد است چراکه موضوع این اصل هم شک در مکلّف به است و با آمدن علم به یکطرف شک مرتفع می‌شود و جایی برای استفاده این اصل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دلیل ظنّی لکن ظنّ معتبر مثل خبر 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برائت عقلی وارد است و موضوع آن را که لابیانی است وجدانا از بین می‌برد، چراکه خبر ثقه شرعا بر وجوب و یا حرمت بیانیّت دارد و إذا جاء البیان ارتفع عدم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احتیاط عقلی نیز وارد است چراکه احتمال عقاب را وجدانا از بین برده و یقین به عدم عقاب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اصالة التخییر هم وارد است چراکه موضوع آن را که تحیّر باشد وجدانا از بین برده و به جای آن اطمینان می‌نشاند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ظنّی و امارۀ معتبره بر چه اصولی حاکم است و تنزیلا موضوع آنها را مرتفع می‌سازد؟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اصل برائت شرعی حاکم است، چراکه موضوع برائت شرعی، شک و عدم العلم به تکلیف است و لذا با قیام امارۀ معتبره نیز علم به تکلیف حاصل نمی‌آید و وجدانا شک و عدم العلم مرتفع نمی‌شود و لکن از آنجا که شارع مقدّس این اماره را در حق ما حجّت کرده و آن را نازل به منزلۀ علم قرار داده است وظیفۀ ما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علم به حساب آورده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شکی نیست گرچه این تنزیل و ادّعاست و نه 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احتیاط شرعی هم حاکم است، چراکه موضوع آن شک در مکلّف به باشد تنزیلا مرتفع شده و دیگر موضوعی برای اجرای اصل باقی نمی‌ماند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استصحاب نیز حاکم است چراکه موضوع استصحاب شک در بقاء ماکان است و لذا با قیام اماره علم برخلاف یا بر وفاق نمی‌آید لکن نازل به منزلۀ علم که آمد کانّ شکی در کار نیست و لذا جایی برای استصحاب باقی نمی‌ماند</w:t>
      </w:r>
      <w:r>
        <w:rPr>
          <w:rFonts w:eastAsia="IRNazanin" w:cs="IRNazanin"/>
          <w:color w:val="111111"/>
          <w:sz w:val="28"/>
          <w:szCs w:val="28"/>
          <w:rtl w:val="true"/>
          <w:lang w:bidi="fa-IR"/>
        </w:rPr>
        <w:t>.</w:t>
      </w:r>
      <w:bookmarkStart w:id="30" w:name="pg12652_179309"/>
    </w:p>
    <w:p>
      <w:pPr>
        <w:pStyle w:val="BookText"/>
        <w:rPr/>
      </w:pPr>
      <w:bookmarkEnd w:id="30"/>
      <w:r>
        <w:rPr>
          <w:rFonts w:ascii="IRNazanin" w:hAnsi="IRNazanin" w:eastAsia="IRNazanin"/>
          <w:color w:val="111111"/>
          <w:sz w:val="28"/>
          <w:sz w:val="28"/>
          <w:szCs w:val="28"/>
          <w:rtl w:val="true"/>
          <w:lang w:bidi="fa-IR"/>
        </w:rPr>
        <w:t>متن و ضابط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الدلیلین بمدلوله اللفظیّ متعرّضا لحال الدّلیل الاخر و رافعا للحکم الثابت بالدلیل الآخر عن بعض أفراد موضوعه، فیکون مبیّنا لمقدار مدلوله، مسوقا لبیان حاله، متفرّعا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میزان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بحیث لو فرض عدم ورود ذلک الدلیل لکان هذا الدلیل لغوا خالیا عن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الدّلیل الدالّ علی أنّه لا حکم للشکّ فی النّافلة، أم مع کثرة الشکّ، أو مع حفظ الإمام أو المأموم، أو بعد الفراغ من العمل، فإنّه حاکم علی الأدلّة المتکفّلة لأحکام الشّکوک، فلو فرض أنّه لم یرد من الشّارع حکم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عموما و لا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مورد للأدلّة النّافیة لحکم الشکّ فی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المخصّص بیانا للعامّ، إنّما هو بحکم العقل، الحاکم بعدم جواز إرادة العموم مع العمل بالخاص، و هذا بیان بلفظه و مفسّر للمراد من العام، فهو تخصیص فی المعنی بعبارة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الخاصّ، إن کان قطعیّا تعیّن طرح عموم العامّ، و إن کان ظنّیّا دار الأمر بین طرحه و طرح العموم، و یصلح کلّ منهما لرفع الید بمضمونه علی تقدیر مطابقته للواقع عن الآخر، فلا بدّ من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الحاکم، فإنّه یکتفی به فی صرف المحکوم عن ظاهره، و لا یکتفی بالمحکوم فی صرف الحاکم عن ظاهره، بل یحتاج الی قرینة اخری، کما یتّضح ذلک بملاحظة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فالثمرة بین التخصیص و الحکومة تظهر فی الظاهرین، حیث لا یقدّم المحکوم و لو کان الحاکم أضعف منه؛ لأنّ صرفه عن ظاهره لا یحسن بلا قرینة اخری، هی مدفوعة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بالتخصیص فیتوقّف علی ترجیح ظهور الخاصّ، و إلا أمکن رفع الید عن ظهوره و إخراجه عن الخصوص بقرینة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31" w:name="__RefHeading___Toc466654_222507752"/>
      <w:bookmarkStart w:id="32" w:name="_Toc13"/>
      <w:bookmarkEnd w:id="31"/>
      <w:r>
        <w:rPr>
          <w:rtl w:val="true"/>
        </w:rPr>
        <w:t>ضابطۀ حکومت دلیل بر اصل</w:t>
      </w:r>
      <w:bookmarkEnd w:id="32"/>
    </w:p>
    <w:p>
      <w:pPr>
        <w:pStyle w:val="Heading5"/>
        <w:numPr>
          <w:ilvl w:val="4"/>
          <w:numId w:val="1"/>
        </w:numPr>
        <w:rPr/>
      </w:pPr>
      <w:bookmarkStart w:id="33" w:name="__RefHeading___Toc466656_222507752"/>
      <w:bookmarkStart w:id="34" w:name="_Toc14"/>
      <w:bookmarkEnd w:id="33"/>
      <w:r>
        <w:rPr>
          <w:rtl w:val="true"/>
        </w:rPr>
        <w:t>اشاره</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به دلالت لفظی‌اش، متعرّض حال دلیل دیگر و بردارندۀ حکم ثابت شدۀ بواسطۀ دلیل محکوم از برخی از افراد موضوعش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حاکم مبیّن مقدار مدلول دلیل محکوم و تصویرکنندۀ بیان حال او و نظرکنندۀ بر اوست، مثل دلیلی که دلالت دارد بر اینکه حکمی برای شک در نافله یا کثرت شک یا در صورت حفظ امام یا</w:t>
      </w:r>
      <w:bookmarkStart w:id="35" w:name="pg12652_179310"/>
    </w:p>
    <w:p>
      <w:pPr>
        <w:pStyle w:val="BookText"/>
        <w:rPr/>
      </w:pPr>
      <w:bookmarkEnd w:id="35"/>
      <w:r>
        <w:rPr>
          <w:rFonts w:ascii="IRNazanin" w:hAnsi="IRNazanin" w:eastAsia="IRNazanin"/>
          <w:color w:val="111111"/>
          <w:sz w:val="28"/>
          <w:sz w:val="28"/>
          <w:szCs w:val="28"/>
          <w:rtl w:val="true"/>
          <w:lang w:bidi="fa-IR"/>
        </w:rPr>
        <w:t xml:space="preserve">حفظ مأموم یا پس از فراغت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تجاوز از محل یا پس از تمام شدن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 لا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لا 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دارد بر آن ادلّه‌ای که عهده‌دار احکام این 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الاکثر</w:t>
      </w:r>
      <w:r>
        <w:rPr>
          <w:rFonts w:eastAsia="IRNazanin" w:cs="IRNazanin"/>
          <w:color w:val="111111"/>
          <w:sz w:val="28"/>
          <w:szCs w:val="28"/>
          <w:rtl w:val="true"/>
          <w:lang w:bidi="fa-IR"/>
        </w:rPr>
        <w:t>).</w:t>
      </w:r>
    </w:p>
    <w:p>
      <w:pPr>
        <w:pStyle w:val="Heading5"/>
        <w:numPr>
          <w:ilvl w:val="4"/>
          <w:numId w:val="1"/>
        </w:numPr>
        <w:rPr/>
      </w:pPr>
      <w:bookmarkStart w:id="36" w:name="__RefHeading___Toc466658_222507752"/>
      <w:bookmarkStart w:id="37" w:name="_Toc15"/>
      <w:bookmarkEnd w:id="36"/>
      <w:r>
        <w:rPr>
          <w:rtl w:val="true"/>
        </w:rPr>
        <w:t>آزمایش</w:t>
      </w:r>
      <w:r>
        <w:rPr>
          <w:rtl w:val="true"/>
        </w:rPr>
        <w:t>:</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فرض شود که از جانب شارع حکم مشکوک نه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إذا شککت بین 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بود، موردی برای ادلّۀ نفی کنندۀ حکم شک در این صور وجود نداشت</w:t>
      </w:r>
      <w:r>
        <w:rPr>
          <w:rFonts w:eastAsia="IRNazanin" w:cs="IRNazanin"/>
          <w:color w:val="111111"/>
          <w:sz w:val="28"/>
          <w:szCs w:val="28"/>
          <w:rtl w:val="true"/>
          <w:lang w:bidi="fa-IR"/>
        </w:rPr>
        <w:t>.</w:t>
      </w:r>
    </w:p>
    <w:p>
      <w:pPr>
        <w:pStyle w:val="Heading4"/>
        <w:numPr>
          <w:ilvl w:val="3"/>
          <w:numId w:val="1"/>
        </w:numPr>
        <w:rPr/>
      </w:pPr>
      <w:bookmarkStart w:id="38" w:name="__RefHeading___Toc466660_222507752"/>
      <w:bookmarkStart w:id="39" w:name="_Toc16"/>
      <w:bookmarkEnd w:id="38"/>
      <w:r>
        <w:rPr>
          <w:rtl w:val="true"/>
        </w:rPr>
        <w:t>تفاوت بین حکومت و تخصیص</w:t>
      </w:r>
      <w:r>
        <w:rPr>
          <w:rtl w:val="true"/>
        </w:rPr>
        <w:t>:</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تخصیص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قرینۀ صارفه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تخصیص برای عام به حکم عقل است که حکم می‌کند به اینکه با بودن قرینۀ صارفه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تمام افراد عام 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این بیانی است بواسطۀ دلالت لفظی دلیل حاکم بر مراد و مقصود از دلیل محکوم و مفسّری برای مراد و مقصود از عام، و لذا چنین حکومتی در معنا همان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تفسیری</w:t>
      </w:r>
      <w:r>
        <w:rPr>
          <w:rFonts w:eastAsia="IRNazanin" w:cs="IRNazanin"/>
          <w:color w:val="111111"/>
          <w:sz w:val="28"/>
          <w:szCs w:val="28"/>
          <w:rtl w:val="true"/>
          <w:lang w:bidi="fa-IR"/>
        </w:rPr>
        <w:t>.</w:t>
      </w:r>
    </w:p>
    <w:p>
      <w:pPr>
        <w:pStyle w:val="Heading4"/>
        <w:numPr>
          <w:ilvl w:val="3"/>
          <w:numId w:val="1"/>
        </w:numPr>
        <w:rPr/>
      </w:pPr>
      <w:bookmarkStart w:id="40" w:name="__RefHeading___Toc466662_222507752"/>
      <w:bookmarkStart w:id="41" w:name="_Toc17"/>
      <w:bookmarkEnd w:id="40"/>
      <w:r>
        <w:rPr>
          <w:rtl w:val="true"/>
        </w:rPr>
        <w:t>ثمرۀ عقلی بودن تخصیص و لفظی بودن حاکم</w:t>
      </w:r>
      <w:bookmarkEnd w:id="41"/>
    </w:p>
    <w:p>
      <w:pPr>
        <w:pStyle w:val="Heading5"/>
        <w:numPr>
          <w:ilvl w:val="4"/>
          <w:numId w:val="1"/>
        </w:numPr>
        <w:rPr/>
      </w:pPr>
      <w:bookmarkStart w:id="42" w:name="__RefHeading___Toc466664_222507752"/>
      <w:bookmarkStart w:id="43" w:name="_Toc18"/>
      <w:bookmarkEnd w:id="42"/>
      <w:r>
        <w:rPr>
          <w:rtl w:val="true"/>
        </w:rPr>
        <w:t>اشاره</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دلالت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لا تکرم النحاة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عموم عام 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پیدا می‌کند، و اگر دلالتش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ینبغی اکرام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می‌شود بین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هریک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دارد که به مضمونش و علی تقدیر مطابق بودنش با واقع رفع ید از آن دیگری کرده و قرینۀ صارفه بشود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عموم اکرم العلماء در صورتیکه طرّا به دنبالش باشد می‌تواند قرینه بشود بر ینبغی تا حمل بشود بر وجوب، و ینبغی هم می‌شود قرینه بشود برای العلماء تا حمل بشود بر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برای قرینه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است از داشتن جنبۀ ترجیح، به خلاف دلیل حاکم چراکه در صرف و برگرداندن دلیل محکوم از ظاهرش به دلیل حاکم اکتفاء می‌شود، و لکن در صرف و برگرداندن دلیل حاکم از ظاهرش به دلیل محکوم اکتفاء نمی‌شود بلکه نیاز به قرینۀ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اجماع قائم بشود بر اینکه امام جماعت با دیگران فرقی ندارد که در اینصورت حاکم و محکوم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ثمرۀ باب تخصیص و باب حکومت در ظاهرین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هر دو دلیل ظهور داشته و از حیث دلالت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چراکه دلیل محکوم مقدّم بر دلیل حاکم نمی‌شود گرچه</w:t>
      </w:r>
      <w:bookmarkStart w:id="44" w:name="pg12652_179311"/>
    </w:p>
    <w:p>
      <w:pPr>
        <w:pStyle w:val="BookText"/>
        <w:rPr/>
      </w:pPr>
      <w:bookmarkEnd w:id="44"/>
      <w:r>
        <w:rPr>
          <w:rFonts w:ascii="IRNazanin" w:hAnsi="IRNazanin" w:eastAsia="IRNazanin"/>
          <w:color w:val="111111"/>
          <w:sz w:val="28"/>
          <w:sz w:val="28"/>
          <w:szCs w:val="28"/>
          <w:rtl w:val="true"/>
          <w:lang w:bidi="fa-IR"/>
        </w:rPr>
        <w:t xml:space="preserve">دلالت دلیل حاکم ضعیف‌تر از دلالت دلیل محکوم باشد، چراکه برگرداندن دلیل حاکم از ظاهرش بدون قرینۀ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بوده و به واسطۀ اصل مدفوع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حکم به تخصیص متوقّف است بر ترجیح ظهور دلالت خاص و إلاّ اگر دلالت خاصّ ضعیف باشد رفع ید از ظهور خاص و بیرون آوردنش از خاص بودن بواسطۀ قرینه‌ای که مصاحب با آن است ممکن است</w:t>
      </w:r>
      <w:r>
        <w:rPr>
          <w:rFonts w:eastAsia="IRNazanin" w:cs="IRNazanin"/>
          <w:color w:val="111111"/>
          <w:sz w:val="28"/>
          <w:szCs w:val="28"/>
          <w:rtl w:val="true"/>
          <w:lang w:bidi="fa-IR"/>
        </w:rPr>
        <w:t>.</w:t>
      </w:r>
    </w:p>
    <w:p>
      <w:pPr>
        <w:pStyle w:val="Heading5"/>
        <w:numPr>
          <w:ilvl w:val="4"/>
          <w:numId w:val="1"/>
        </w:numPr>
        <w:rPr/>
      </w:pPr>
      <w:bookmarkStart w:id="45" w:name="__RefHeading___Toc466666_222507752"/>
      <w:bookmarkStart w:id="46" w:name="_Toc19"/>
      <w:bookmarkEnd w:id="45"/>
      <w:r>
        <w:rPr>
          <w:rtl w:val="true"/>
        </w:rPr>
        <w:t>تشریح المسائل</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بفرمائید حکومت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که همان دلیل حاکم باشد با مدلول لفظی و معنای منطوقی و مطابقی خود و نه با حکم عقل متعرّض حال دلیل دیگر شده و آن را تفسیر و تبیین کرده درصدد توسعه یا تضییق دائرۀ آن باشد به نحوی که اگر دلیل محکوم نمی‌بود حتما دلیل حاکم لغو و بی‌معنا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تفسیر خود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بالتّوسعه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بالتّضییق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ضابطۀ کلّی حکومت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همان ظاهر لفظی‌اش تفسیر کند دلیل دیگر را بدین‌معنا که برخی از مصادیقش را از موضوعش خارج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حاکم است که مقداری موضوع دلیل دیگر را کوچک می‌کند و این همان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فعلی که شیخ می‌خواهد ضابطۀ حکومت را توضیح دهد به تفسیر بالتّوسعه نپرداخته است و تنها تفسیر بالتضییق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تفسیر بالتضییق هم فی المثل مثال زده شده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الامام لا شکّ للامام مع حفظ المأموم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دوّم مفسّر و آن دلیل اوّل مفسّر است و اگر آن دلیل محکوم نمی‌بود این دلیل دوّم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شارع برای نماز دستوراتی را صادر نکرده بود و مثلا در ابتدا نگفته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الاکثر، بلکه ابتداء می‌گفت لا شکّ فی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حفظ المأموم، همه متحیّر می‌ماندند که امام جماعت 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مگر در</w:t>
      </w:r>
    </w:p>
    <w:p>
      <w:pPr>
        <w:pStyle w:val="BookText"/>
        <w:rPr/>
      </w:pPr>
      <w:r>
        <w:rPr>
          <w:rFonts w:ascii="IRNazanin" w:hAnsi="IRNazanin" w:eastAsia="IRNazanin"/>
          <w:color w:val="111111"/>
          <w:sz w:val="28"/>
          <w:sz w:val="28"/>
          <w:szCs w:val="28"/>
          <w:rtl w:val="true"/>
          <w:lang w:bidi="fa-IR"/>
        </w:rPr>
        <w:t>باب شک خبرهایی هست که اکنون گفته امام جماعت به شکش اعتنا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 مقرّراتی که توسط شارع در رابطۀ با شکیّات نماز بیان گردیده است زمینه‌ساز این دلیل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للامام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 شکّ للکثیر الشّکّ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با تفسیر به تضییق از دلیل اوّل، حاکم بر آن می‌شود یعنی که دایرۀ دلیل اوّل را تنگ‌تر می‌کند، چنانکه در عام و خاص نیز قضیّه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فرموده است که إذا شککت فابن علی الاکثر اعم از اینکه قلیل الشک باشید یا کثیر الشک، امام جماعت باشید یا مأموم و یا غیر، چراکه عبارت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بعدی آمده است و این عام را مقداری محدود کرده می‌گوید آن دستور قبلی مربوط به آدم کثیر الشک نیست مال کسی که امام و یا مأموم است نیست، مربوط به تجاوز محل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تفسیر بالتّضییق و یا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لا شکّ للکثیر الشّکّ، مضیّق إذا شککت فابن علی الاکثر بوده که از آن تعبیر به حاکم بالتضییق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لا تکرم النّحاة مضیّق اکرم العلماء است، حال چطور است که عمل لا تکرم النحاة را می‌گوئید تخصیص و لکن عمل لا شکّ للکثیر الشّکّ را می‌گوئید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 بین حکومت بالتّضییق با تخصیص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در پاسخ می‌فرماید ما به الامتیاز حکومت با تخصیص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حکومت دلیل حاکم با مدلول لفظی‌اش متعرّض حال دلیل محکوم می‌شود به نحوی که اگر دلیل محکوم نمی‌بود، دلیل حاکم لغو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تخصیص مربوط به دلالت لفظ نیست بلکه به حکم عقل است، یعنی عقل انسان می‌گوید که بایستی این دلیل مضیّق و مخصّص آن دلیل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از خارج و به حکم عقل مفسّر و مبین دلیل عام می‌باشد،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دلیل خاص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 که خطاب دوّم بدون خطاب اوّلی هم لغو و بیهوده نمی‌باشد بلکه دارای معنای مستقل است لکن وقتی که در خارج این دو خطاب را در کنار هم قرار می‌دهیم عقل حکم می‌کند به اینکه در مقام عمل نمی‌توان که هم به عموم عام عمل نمود و هم به خصوص خاص و از آن جهت که خاص قرینیّت بر عام دارد، مقدّم بر عام می‌شود و إلاّ اینگونه نیست که دلالت لفظی بر تخصیص باشد بلکه این تقدّم به حکم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توسعه است یعنی که دلیل حاکم دامنۀ دلیل محکوم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نحو تضییق است یعنی که دامنه دلیل محکوم را تنگ‌تر و کوچک‌تر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تخصیص همیشه به نحو تضییق و اخراج بعض الافراد از حکم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تخصیص تنها در بخش اخیر با هم اشتراک دارند گرچه در ظاهر یکی اخراج حکمی به لحاظ موضوع است و دیگری اخراج حکمی است چه ظاهرا و چه باطنا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حکومت نسبت‌ها مدّنظر نمی‌باشد بلکه اگر عامین من وجه هم باشند باز دلیل حاکم از آن جهت که حاکم است بر دلیل محکوم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تخصیص نسبت‌ها مورد ملاحظه قرار می‌گیرد و چنانکه یکی عام و دیگری خاص باشد، خاص بر عام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حاکم در باب حکومت مقدّم بر دلیل محکوم است ولو دلیل محکوم نصّ یا اظهر و اقوی باشد و نفس حاکم بودن تجسّم رجحان دارد و لذا نیازی به مرجّح ندارد مگر اینکه در موردی به دلیل خاص نشود که از حاکم استفاده نمود که در آن صورت نوبت به محکوم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عام و خاص چنانچه دلیل خاص نص یعنی به لحاظ دلالت قطعی باشد بر عام مقدّم می‌شود و در صورتیکه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هر دو ظاهرین باشند، خاص به صرف خاص بودن بر عام مقدّم نمی‌شود بلکه باید که قوّت دلالت را نیز در نظر گرفت و لذا اگر عام به لحاظ دلالت اقوی بود عام مقدّم می‌شود و اگر خاص به لحاظ دلالت و یا به لحاظ سند اقوی بود خاص بر عام مقدّم می‌شود، و چنانچه هیچکدام رجحان دلالی و یا سندی نسبت به دیگری نداشته باشند، به قوانین متعارضین مراجعه می‌شود</w:t>
      </w:r>
      <w:r>
        <w:rPr>
          <w:rFonts w:eastAsia="IRNazanin" w:cs="IRNazanin"/>
          <w:color w:val="111111"/>
          <w:sz w:val="28"/>
          <w:szCs w:val="28"/>
          <w:rtl w:val="true"/>
          <w:lang w:bidi="fa-IR"/>
        </w:rPr>
        <w:t>.</w:t>
      </w:r>
      <w:bookmarkStart w:id="47" w:name="pg12652_179314"/>
    </w:p>
    <w:p>
      <w:pPr>
        <w:pStyle w:val="BookText"/>
        <w:rPr/>
      </w:pPr>
      <w:bookmarkEnd w:id="47"/>
      <w:r>
        <w:rPr>
          <w:rFonts w:ascii="IRNazanin" w:hAnsi="IRNazanin" w:eastAsia="IRNazanin"/>
          <w:color w:val="111111"/>
          <w:sz w:val="28"/>
          <w:sz w:val="28"/>
          <w:szCs w:val="28"/>
          <w:rtl w:val="true"/>
          <w:lang w:bidi="fa-IR"/>
        </w:rPr>
        <w:t>متن فلنرجع إلی ما نحن بصدده، من حکومة الأدلّة الظنیّة علی الاصول،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جعل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 المحتمل للحلّ و الحرمة حکما شرعیّا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حکم بأنّ الأمارة الفلانیّة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العادل الدالّ علی حرمة العصیر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بمعنی أنّه لا یعبأ باحتمال مخالفة مؤدّاه للواقع، فاحتمال حلّیّة العصیر المخالف للأمارة بمنزلة العدم، لا یترتّب علیه حکم شرعیّ کأن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هذه الأمارة، و هو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بالحلّیّة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فمؤدّی الأمارات بحکم الشّارع کالمعلوم، لا یترتّب علیه الأحکام الشرعیّة المجعولة للمجهولات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الورود و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الاصول اللفظیّة أیضا، فإنّ أصالة الحقیقة أو العموم معتبرة اذا لم یعلم هناک قرینة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علمیّا کان واردا علی الأصل المذکور، فالعمل بالنّصّ القطعیّ فی مقابل الظاهر کالعمل بالدلیل العملیّ فی مقابل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المخصّص ظنّیّا معتبرا کان حاکما علی الأصل؛ لأنّ معنی حجّیّة الظنّ جعل احتمال مخالفة مؤدّاه للواقع بمنزلة العدم، فی عدم ترتّب ما کان یترتّب علیه من الأثر لو لا حجّیّة هذه الأمارة، و هو وجوب العمل بالعموم؛ فإنّ الواجب عرفا و شرعا العمل بالعموم عند احتمال وجود المخصّص و عدمه، فعدم العبرة باحتمال عدم التخصیص إلغاء للعمل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وارد علی أصالة الحقیقة اذا کان قطعیّا من جمیع الجهات، و حاکم علیه</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فی النسخ، و المناسب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لرجوع الضمیر إلی أصالة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ظنّیّا فی الجملة، کالخاصّ الظنّیّ السّند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الظنّی أیضا واردا، بناء علی کون العمل بالظّاهر عرفا و شرعا معلّقا علی عدم التعبّد بالتّخصیص، فحالها حال الاصول العقلیّة،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کون أصالة الظّهور من حیث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اذا کان من جهة الظنّ النوعیّ الحاصل بإرادة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الغلبة أو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النّصّ وارد علیها مطلقا و إن کان النصّ ظنیّا؛ لأنّ الظاهر أنّ دلیل حجّیّة الظنّ الحاصل بإرادة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مستند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بصورة عدم وجود ظنّ معتبر علی خلافه، فإذا وجد ارتفع موضوع ذلک الدلیل، نظیر ارتفاع موضوع الأصل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48" w:name="__RefHeading___Toc466668_222507752"/>
      <w:bookmarkStart w:id="49" w:name="_Toc20"/>
      <w:bookmarkEnd w:id="48"/>
      <w:r>
        <w:rPr>
          <w:rtl w:val="true"/>
        </w:rPr>
        <w:t>حکومت ادلّۀ ظنیّه بر اصول سه‌گانۀ شرعیّه</w:t>
      </w:r>
      <w:bookmarkEnd w:id="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معنای حکومت و تفاوت آن با تخصیص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به آنچه در</w:t>
      </w:r>
      <w:bookmarkStart w:id="50" w:name="pg12652_179315"/>
    </w:p>
    <w:p>
      <w:pPr>
        <w:pStyle w:val="BookText"/>
        <w:rPr/>
      </w:pPr>
      <w:bookmarkEnd w:id="50"/>
      <w:r>
        <w:rPr>
          <w:rFonts w:ascii="IRNazanin" w:hAnsi="IRNazanin" w:eastAsia="IRNazanin"/>
          <w:color w:val="111111"/>
          <w:sz w:val="28"/>
          <w:sz w:val="28"/>
          <w:szCs w:val="28"/>
          <w:rtl w:val="true"/>
          <w:lang w:bidi="fa-IR"/>
        </w:rPr>
        <w:t xml:space="preserve">صدد آن بودیم و آن حکومت ادلّۀ ظنیّه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 است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شارع برای شیءای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تتن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محتمل اللحلیّة و الحرمة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نمی‌دانیم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شرعی یعنی حلیّت ظاهریه را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حکم فرموده است به اینکه فلان امارۀ ظنیّه مثل خبر عادلی که دلالت دارد بر حرمت عصیر 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به این معنا که به احتمال مخالفت مؤدّای آن با واقع اعتنا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خبر عدل گفت حرام است بگو حرام است و به احتمال خلاف آن یعنی حلیّت توجه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حلیّت عصیر که مخالف با اماره است به منزلۀ عدم است به نحوی که هیچ حکم شرعی بر آن مترتب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اماره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می‌شد و این همان حکم به حلیّت ظاهریه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مؤدّای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عبارت باشد از حرمت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در اینصورت احکام شرعیّه‌ای که جعل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مجهولات مترتب نمی‌شود</w:t>
      </w:r>
      <w:r>
        <w:rPr>
          <w:rFonts w:eastAsia="IRNazanin" w:cs="IRNazanin"/>
          <w:color w:val="111111"/>
          <w:sz w:val="28"/>
          <w:szCs w:val="28"/>
          <w:rtl w:val="true"/>
          <w:lang w:bidi="fa-IR"/>
        </w:rPr>
        <w:t>.</w:t>
      </w:r>
    </w:p>
    <w:p>
      <w:pPr>
        <w:pStyle w:val="Heading4"/>
        <w:numPr>
          <w:ilvl w:val="3"/>
          <w:numId w:val="1"/>
        </w:numPr>
        <w:rPr/>
      </w:pPr>
      <w:bookmarkStart w:id="51" w:name="__RefHeading___Toc466670_222507752"/>
      <w:bookmarkStart w:id="52" w:name="_Toc21"/>
      <w:bookmarkEnd w:id="51"/>
      <w:r>
        <w:rPr>
          <w:rtl w:val="true"/>
        </w:rPr>
        <w:t>جریان ورود و حکومت در اصول لفظیّه</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آنچه ما در رابطۀ با ورود و حکومت ادلّه بر اصول عملیّه ذکر نمودیم، در اصول لفظیه نیز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الحقیقة یا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عقلاء و اهل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 معتبر و حجّت است منتهی در صورتیکه آنجا قرینه‌ای بر مجازیّت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اصول حجّت‌اند و موضوعشان عدم علم به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دلیل علمی از تمام جهات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جهت سند و چه از جهت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اصل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ظاهر اصالة العموم مثل عمل کردن به دلیل علمی در مقابل اصل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این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ظنّی معتبر باشد حاکم بر 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معنای حجیّت این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 و یا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احتمال مخالفت مؤدّای این خبر با واقع به منزلۀ عدم است در عدم ترتّب آثاری که اگر حجیّت این اماره نبود بر آن مترتّب می‌شد و آن وجوب عمل به عموم است و لذا آنچه که عرفا و شرعا واجب است اجرای اصالة العموم است به هنگام احتمال وجود مخصّص و عدم آن</w:t>
      </w:r>
      <w:r>
        <w:rPr>
          <w:rFonts w:eastAsia="IRNazanin" w:cs="IRNazanin"/>
          <w:color w:val="111111"/>
          <w:sz w:val="28"/>
          <w:szCs w:val="28"/>
          <w:rtl w:val="true"/>
          <w:lang w:bidi="fa-IR"/>
        </w:rPr>
        <w:t>.</w:t>
      </w:r>
      <w:bookmarkStart w:id="53" w:name="pg12652_179316"/>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احتمال عدم تخصیص معنایش الغاء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وارد بر اصالة الحقیقة است که از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باشد و در صورتی حاکم است بر آن که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باشد مثل خاصّی که فی المثل ظنّی السّند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ثقه و یا عدل</w:t>
      </w:r>
      <w:r>
        <w:rPr>
          <w:rFonts w:eastAsia="IRNazanin" w:cs="IRNazanin"/>
          <w:color w:val="111111"/>
          <w:sz w:val="28"/>
          <w:szCs w:val="28"/>
          <w:rtl w:val="true"/>
          <w:lang w:bidi="fa-IR"/>
        </w:rPr>
        <w:t>).</w:t>
      </w:r>
    </w:p>
    <w:p>
      <w:pPr>
        <w:pStyle w:val="Heading4"/>
        <w:numPr>
          <w:ilvl w:val="3"/>
          <w:numId w:val="1"/>
        </w:numPr>
        <w:rPr/>
      </w:pPr>
      <w:bookmarkStart w:id="54" w:name="__RefHeading___Toc466672_222507752"/>
      <w:bookmarkStart w:id="55" w:name="_Toc22"/>
      <w:bookmarkEnd w:id="54"/>
      <w:r>
        <w:rPr>
          <w:rtl w:val="true"/>
        </w:rPr>
        <w:t>بررسی دو صورت بعدی</w:t>
      </w:r>
      <w:r>
        <w:rPr>
          <w:rtl w:val="true"/>
        </w:rPr>
        <w:t>:</w:t>
      </w:r>
      <w:bookmarkEnd w:id="55"/>
    </w:p>
    <w:p>
      <w:pPr>
        <w:pStyle w:val="Heading5"/>
        <w:numPr>
          <w:ilvl w:val="4"/>
          <w:numId w:val="1"/>
        </w:numPr>
        <w:rPr/>
      </w:pPr>
      <w:bookmarkStart w:id="56" w:name="__RefHeading___Toc466674_222507752"/>
      <w:bookmarkStart w:id="57" w:name="_Toc23"/>
      <w:bookmarkEnd w:id="56"/>
      <w:r>
        <w:rPr>
          <w:rtl w:val="true"/>
        </w:rPr>
        <w:t>اشاره</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دارد که این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قطعی باشد و چه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بنابراینکه عمل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شرعا، موضوعش معلّق بر عدم تعبّد به تخصیص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العموم در صورتی حجّت است که قرینۀ تخصیص نداشته باشد و لذا وقتی لا تکرم النحاة می‌آید درصورتیکه قطعی باشد وجدانا قرینه می‌شود، ظنّی هم باشد تعبّدا قرینه می‌شود و علی کلّ حال وارد می‌باشد چرا که إذا جاء التّعبّد ارتفع عدم التّعبّد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حال اصول عملیّه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دلیل علمی وارد بر اصول عملیّه است دلیل ظنّی هم وارد بر اصول لفظیه است و لذا تأمّل و دقت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چهار فرض بنابراینستکه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تعبّدا حجّت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نوعی بدست آمده بواسطۀ ارادۀ معنای حقیقی از طریقۀ غلبه و یا غیر آن باشد 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بر اصالة العموم مطلقا گرچه نصّ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ظنّ حاصل بواسطۀ ارادۀ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مستند و مدرک اصالة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مقیّد است به صورت عدم وجود ظنّ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قرینۀ تعبّدیه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معتبر برخلاف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موضوع 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می‌شود مثل از بین رفتن موضوع اصول عملیّه با آمدن دلیل</w:t>
      </w:r>
      <w:r>
        <w:rPr>
          <w:rFonts w:eastAsia="IRNazanin" w:cs="IRNazanin"/>
          <w:color w:val="111111"/>
          <w:sz w:val="28"/>
          <w:szCs w:val="28"/>
          <w:rtl w:val="true"/>
          <w:lang w:bidi="fa-IR"/>
        </w:rPr>
        <w:t>.</w:t>
      </w:r>
    </w:p>
    <w:p>
      <w:pPr>
        <w:pStyle w:val="Heading5"/>
        <w:numPr>
          <w:ilvl w:val="4"/>
          <w:numId w:val="1"/>
        </w:numPr>
        <w:rPr/>
      </w:pPr>
      <w:bookmarkStart w:id="58" w:name="__RefHeading___Toc466676_222507752"/>
      <w:bookmarkStart w:id="59" w:name="_Toc24"/>
      <w:bookmarkEnd w:id="58"/>
      <w:r>
        <w:rPr>
          <w:rtl w:val="true"/>
        </w:rPr>
        <w:t>تشریح المسائل</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 إلی ما نحن بصدده من ترجیح حکومة الادلّة الظنیّة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نحوۀ حکومت ادلّۀ اجتهادیۀ ظنیّه بر اصول عملیّه است و لذا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 طرف شارع مقدّس فرموده است تا زمانی که حکم موضوعی را از نظر حلیّت و حرمت و یا طهارت و نجاست و یا تکلیف و عدم تکلیف نمی‌دانی و هریک از این امور را احتمالی می‌دهی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عصیر عنبی به جوش آمده و لکن ذهاب ثلثین نشده است و شما احتمال می‌دهید که حلال باشد یا حرام، پاک باشد یا نجس؟</w:t>
      </w:r>
    </w:p>
    <w:p>
      <w:pPr>
        <w:pStyle w:val="BookText"/>
        <w:rPr/>
      </w:pPr>
      <w:r>
        <w:rPr>
          <w:rFonts w:ascii="IRNazanin" w:hAnsi="IRNazanin" w:eastAsia="IRNazanin"/>
          <w:color w:val="111111"/>
          <w:sz w:val="28"/>
          <w:sz w:val="28"/>
          <w:szCs w:val="28"/>
          <w:rtl w:val="true"/>
          <w:lang w:bidi="fa-IR"/>
        </w:rPr>
        <w:t>در اینصورت وظیفۀ ظاهریۀ شما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حلیّت گذاشته و به حکم کلّ شیء لک حلال، آن شیء را حلال به حساب آوری تا زمانی که به غایت یعنی معرفة الحرام دست پیدا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موارد علم اجمالی و وجوب ظهر و جمعه و شک در مکلّف به، وظیفۀ ظاهریۀ شما احتیاط و جمع بین آنها می‌باشد تا اینکه حکم واقعی را بدست آورید که واجب واقعی ظهر است یا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موارد شک در بقاء ما کان وظیفۀ ظاهریۀ شما استصحاب است تا اینکه یقین بر خلاف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موضوع اصل، احتمال و شک است، منتهی یکجا محلّ و مجرای اصل برائت است و جای دیگر مجرای احتیاط و مورد اخر مجرای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دیگر همین شارع مقدّس فرموده است که اگر در مورد عصیر عنبی خبر ثقه و یا عدلی قائم شود بر حرام بودن آن و یا بر وجوب جمعه و یا عدم بناگذاری بر حالت سابقه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ثقه و یا عدل در حق تو حجّت است چرا که نزّله منزلة العلم بالواقع، و لذا شما نباید که به احتمال خلاف اعتنا کنید یعنی که باید احتمال حلیّت عصیر، احتمال وجوب ظهر و احتمال بقاء ما کان را نادیده گرفته بدان توجه نکنید تا آن‌جا که کأنّ احتمال و شکی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 العلم اعتنا به این احتمال خلافها نمی‌گردید هکذا با وجود ظن معتبر نیز به آن اعتنا نکنید و بر طبق اماره عمل نمائید و این همان معنای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که تفاوت اصول لفظیه و اصول عملیّه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لفظیّه در ظهورات جاری می‌شوند و خود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این اصول از جمله تبادر، صحّت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احراز اصول ظهوراند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آنها هم در رابطه با شناخت از مراد متکلّم بکار می‌روند که آیا متکلّم نیز از این کلام همین ظاهر را اراده کرده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اصالة الاطلاق، اصالة الظور و اصالة الحقیقة و امثال آن در مقام شک در مراد متکلّم جاری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فعلا در کدام قسمت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قسم و یا بخش دوّم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یک سلسله وظایف تعبّدیّۀ عملیّه هستند که از آنها برای خروج مکلّف از حیرت و سرگردانی در مقام عمل استفاده می‌شود که اینها نیز خود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 اصول عامّه هستند مثل برائت، احتیاط، استصحاب و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دیگر اصول خاصه هستند مثل اصالة الطهارة و الحلیّة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دلیل تنجیزی با یک دلیل تعلیقی تعارض کنند مثلا عامّی با مطلقی در مادّۀ اجتماع تعارض نمایند کدامیک مقدّم‌اند؟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بر مطلق مقدّم است چرا که تنجیزی است و بحث از آن سیأتی انشاء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 می‌شود الأصل دلیل حیث لا دلیل در رابطۀ با اصول عملیّه است یا در رابطۀ اصول لفظیّه؟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هر دو دسته از اصول است، یعنی هم در اصول عملیّه مطلب چنین است، هم در اصول لفظیّه، بخاطر اینکه کلیۀ این اصول مغیا به غایت و یا معلق به شرط هستند که در صورت حصول غایت و یا با انتفاء شرط از باب سالبه به انتفاء موضوع دیگر قابل جریان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فوق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ادلّۀ اجتهادیّه بر اصول عملیّه مقدّم‌اند، هکذا بر اصول عملیۀ لفظیّه نیز مقدّم‌اند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نحوۀ تقدیم ادلّۀ اجتهادیّه بر اصول لفظیّه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عموم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نمی‌دانیم که آیا همین عموم مراد متکلّم است یا نه؟</w:t>
      </w:r>
    </w:p>
    <w:p>
      <w:pPr>
        <w:pStyle w:val="BookText"/>
        <w:rPr/>
      </w:pPr>
      <w:r>
        <w:rPr>
          <w:rFonts w:ascii="IRNazanin" w:hAnsi="IRNazanin" w:eastAsia="IRNazanin"/>
          <w:color w:val="111111"/>
          <w:sz w:val="28"/>
          <w:sz w:val="28"/>
          <w:szCs w:val="28"/>
          <w:rtl w:val="true"/>
          <w:lang w:bidi="fa-IR"/>
        </w:rPr>
        <w:t>الاصل اصالة العموم، لکن این استفاده از اصالة العموم تا زمانی است که قرینه برخلاف و دلیل بر تخصیص نیاید و إلاّ جای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مزبور دارای صور فراوانی است که اهم آن صور دوازده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مناط و موضوع حجیّت اصول لفظیّه چند مبنا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عقلاء عالم به مناط تعبّد از این اصول استفاده می‌کنند یعنی کاری ندارند که این اصول مفید ظن هستند یا بلکه عند الشک در مراد متکلّم از روی تعبّد از این اصول بهره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موضوع این اصول، عدم العلم بالقرینة و یا احتمال وجود و عدم قرینه است یعنی که عقلاء عالم تا زمانی که علم به قرینۀ بر مجاز پیدا نکرده‌اند از این اصول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عام تخصیص و قرینۀ مطلق، تقیید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عقلاء عالم به مناط تعبّد عقلانی از این اصول استفاده می‌کنند و نه به مناط ظنّ به واقع، مضافا بر اینکه موضوع این اصول نیز عدم التّعبّد بالقرینه است، یعنی تا زمانی که شارع مقدّس ما را</w:t>
      </w:r>
    </w:p>
    <w:p>
      <w:pPr>
        <w:pStyle w:val="BookText"/>
        <w:rPr/>
      </w:pPr>
      <w:r>
        <w:rPr>
          <w:rFonts w:ascii="IRNazanin" w:hAnsi="IRNazanin" w:eastAsia="IRNazanin"/>
          <w:color w:val="111111"/>
          <w:sz w:val="28"/>
          <w:sz w:val="28"/>
          <w:szCs w:val="28"/>
          <w:rtl w:val="true"/>
          <w:lang w:bidi="fa-IR"/>
        </w:rPr>
        <w:t>به قرینه‌ای برخلاف ظاهر متعبد نکرده است یا که عقل چنین تعبّد و الزامی را نیاورده است ما از اصول لفظیّه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 چیست؟</w:t>
      </w:r>
    </w:p>
    <w:p>
      <w:pPr>
        <w:pStyle w:val="BookText"/>
        <w:rPr/>
      </w:pPr>
      <w:r>
        <w:rPr>
          <w:rFonts w:ascii="IRNazanin" w:hAnsi="IRNazanin" w:eastAsia="IRNazanin"/>
          <w:color w:val="111111"/>
          <w:sz w:val="28"/>
          <w:sz w:val="28"/>
          <w:szCs w:val="28"/>
          <w:rtl w:val="true"/>
          <w:lang w:bidi="fa-IR"/>
        </w:rPr>
        <w:t>اشاره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اخبر مستبعد است، مضافا بر اینکه نسبت میان مبنای اوّل و دوّم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عدم العلم بالقرینه، اعم است از اینکه در واقع قرینه‌ای باشد یا نه، و به فرض بودن ما متعبد به آن باشیم یا نه وای چه بسا که در واقع قرینه‌ای باشد و ما بدان متعبد باشیم ولکن خودمان ندانیم و یا که متعبد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نسبتی که بین علم و تعبّد بود همان نسبت بین عدم آن دو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عقلاء عالم به مناط ظنّ به واقع نیز از اصول لفظیّۀ عقلانیه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از آن‌جا که عقلاء عالم بعد الفحص و الیأس، به مراد متکلّم ظنّ پیدا می‌کنند روی اطمینان از این اصول استفاده کرده و بهره‌برداری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اینکه ملاک ظنّ شخصی است و یا ظنّ نوع، به نظر مشهور ملاک همین ظنّ نوعی است و بحث ما در اینجا بر همین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قرینه‌ای که برخلاف ظاهر قائم شود مثل دلیل اجتهادی و خاصّ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متصوّر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من جمیع الجهات یعنی که سندا و دلالتا قطعی است مثل نصّ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من جمیع الجهات که به لحاظ سند و دلالت ظنّی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ظهوری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اینکه من جهة السّند قطعی و من جهة الدّلالة ظنّی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القرآن یا خبر 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اینکه از ناحیۀ سند ظنّی و از حیث دلالت قطعی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صورت قبل را در این چهار صورت ضرب کنیم می‌شود دوازده صورت که در شش صورت از این دوازده صورت ادلّۀ اجتهادیّه بر اصول عملیّه مقدّم هستند از جمله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قرینه برخلاف ظاهر و یا فی‌المثل مخصّص عام از هر جهت قطعی باشد، مبنای حجیّت اصول لفظیّه نیز تعبّد عقلائی بوده و موضوعشان نیز عدم العلم بالقرینه باشد در اینصورت دلیل مخصّص بلاشک وارد بر اصالة العموم بوده و موضوع آن را وجدانا مرتفع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موضوع آن اصل، احتمال و عدم علم به قرینه است و فرض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قرینۀ قطعیّه برخلاف آمده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جاء العلم، ارتفع عدم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قرینۀ برخلاف ظاهر به لحاظ سندی ظنّی ولکن از حیث دلالت قطعی باشد مثل خبر واحد نص، مبنای حجیّت اصول لفظیّه هم، تعبّد عقلائی بوده و موضوع آنها نیز همان عدم العلم به قرینه باشد در این فرض هم دلیل اجتهادی ظنّی حاکم بر اصول لفظیّه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موضوع اصول عدم العلم به قرینه است و دلیل ظنّی اگرچه سندش خبر واحد بوده و قطعی نیست که از هر جهت مفید علم باشد ولکن چون به منزلۀ علم است و ادلّۀ حجیّت خبر واحد ثقه آن را حجّت کرده و گفته است که به احتمال خلاف اعتنا نکن در نتیجه کأنّ احتمال خلافی در کار نیست و با آمدن خبر ثقه وجود آن احتمال کالعدم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معنای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قرینۀ برخلاف ظاهر، قطعی و یا ظنّی باشد، مبنای مادر حجیّت اصول لفظیّه هم تعبّد و موضوع آن اصول عدم التّعبّد به قرینه باشد در آن صورت قرینه، وارد بر اصل می‌شود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موضوع اصل، عدم تعبّد است و با آمدن قطع به خلاف باید که به قطع متعبّد شد چنانکه با حصول ظنّ معتبر برخلاف ظاهر نیز باید بر طبق ظنّ معتبر متعبّد شد،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جاء التّعبّد ارتفع عدم التّعبّد وجدانا، و این معنای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که دلیل اجتهادی قطعی و یا ظنّی معتبر، مبنای ما هم در باب حجیّت اصول افادۀ ظن نوعی به مراد باشد، در این صورت نیز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 وارد بر اصول لفظیّه خواهد بود، چرا که با وجود قرینۀ معتبره برخلاف، دیگر جای افادۀ اطمینان و ظنّ نوعی نیست و اصولا دلیل حجیّت ظنّ به مراد و اینکه اصالة الظهور به این مناط حجّت می‌باشد، مقیّد است به اینکه ظن معتبری برخلاف آن نباشد و إلاّ جای عمل به اصالة الظهور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گواهتان بر این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موردی را سراغ نداریم که عام از آنجهت که عام است بر خاص از آن جهت که خاص است ولو ضعیف‌ترین ظنون باشد مقدّم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حجیّت اصالة العموم معلّق بر عدم ظنّ معتبر نبود و ظنّ معتبر برخلاف آن نبود بله جای این فرض بود که در موردی عام بما هو عام با خاص بما هو خاص مساوی باشند و یا عام اقوی و یا خاص اقوی باشد ولکن چنین نیست بلکه تا زمانی که خاص نصّ باشد ولو خبر واحد، بر عام ولو قرآنی باشد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شش صورت دیگر چه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صورت دیگر مربوط به موردی است که دلیل خاص سندا قطعی ولکن دلالة ظهوری باشد یا که از هر دو جهت یعین سندا و دلالة ظهوری باشد از باب تعارض نصّ و ظاهر خارج و در تعارض ظاهرین داخل می‌شود که در آنجا سه مرحله پیدا می‌کند، اعمّ از اینکه ملاک حجیّت اصول لفظیّه تعبّد باشد یا که افادۀ ظن و اطمینان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مرحلۀ مورد نظر در چه صورت شکل می‌گیرند؟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دلیل خاص قوّت دلالی و یا رجحان سندی داشته و اظهر باشد بر عام مقدّم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یستحبّ در استحباب اقوی از ظهور اکرم در وجوب است و بر آن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دلیل عام به لحاظ دلالت اقوی و یا به لحاظ سندی ارجح باشد بر خاص مقدّم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اکرام العلماء که ظهور ینبغی در استحباب اضعف از ظهور اکرم در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هیچیک از دو دلیل از جهات دلالت و یا سند رجحانی بر دیگری نداشته باشند بلکه از حیث ظهور مساوی باشند، قوانین متعارضین یعنی تخییر یا توقف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 إلی ما نحن بصدده من ترجیح حکومة الأدلّة الظنیّة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بنا شد که دلیل ظنّی حاکم بر اصل و یا اصول شرعیۀ سه‌گانه بشود و تفسیر حکومت و تفاوتش با تخصیص بیان گردید در اینجا با ذکر یک مثال به محل بحث برگشته و آن را تبیین می‌کند و لذا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می‌کند که آیا شرب تتن حلال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شیء لک حلال به او می‌گوید که ایّها الشّاک تتن بر تو حلال است که می‌شود برائت شرعیّه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ثقه قائم می‌شود بر اینکه شرب التتن حرام، مضافا بر اینکه شارع این خبر ثقه را حجّت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حجیّت خبر ثقه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ثقه چیزی را بیان نمود به احتمال خلافش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ثقه می‌گوید شرب التتن حرام است دیگر به احتمال حلیّت اعتنا نکن یعنی که اینجا جای جاری کردن برائت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تفسیر بالتّضییق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که خبر ثقه حجّت است، دلیل حجیّت خبر ثقه کل شیء لک حلال را تفسیر بالتضییق کرد، یعنی که اینجا جای جریان کلّ شیء لک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مثالهایی از استصحاب و از احتیاط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ذکرنا من الورود و الحکومة جار فی الاصول اللفظیّة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رابطۀ با اصول عملیّه گفته شد در رابطۀ با اصول لفظیّه نیز وجود دارد،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عملیّه، اصولی هستند که به هنگام شک در حکم خدا بکار گرفته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لفظیّه نیز اصولی هستند که در مقام شک بکار گرفته می‌شوند، لکن برای تشخیص معانی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مربوط به شک در حکم هستند، و اصول لفظیّه مربوط به شک در قرینه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العموم به هنگام شک در تخصیص و یا قرینۀ تخصیص بکار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الاطلاق به هنگام شک در قرینۀ تقیید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الحقیقه به هنگام شک در قرینۀ صارفه و قرینۀ مجاز بکار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اصول عملیّه گاهی مورود هستند، یعنی که دلیل وارد بر اصل می‌شود و گاهی محکوم اصل هستند یعنی که دلیل حاکم بر اصل می‌شود، اصول لفظیّه نیز گاهی مورود واقع می‌شوند یعنی که دلیل وارد بر اصل لفظی می‌شود، و گاهی محکوم اصل واقع می‌شوند یعنی که دلیل حاکم بر اصل لفظی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آنجا صور دوازده‌گانه تصویر شد و حکم هریک بیان گردید و گفته شد که دلیل در کجا وارد بر آن اصول است و در کجا حاکم بر آنها، در اینجا نیز باید که صور مختلفه تصویر شده و حکم هر یک بیان گردد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لفظیّه را گاهی از باب شک حجّت می‌دانیم یعنی می‌گوئیم که عقلای عالم تعبّدا این اصول لفظیّه را بکار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عقلای عالم اصول لفظیّه را بکار می‌برند؟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موضوع آن شک در وجود قرینه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موضوع آن نبودن قرینۀ تعبّدی باشد یعنی که قرینۀ تعبّدی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گاهی این اصول لفظیّه را از باب ظن بکار می‌برند و نه از روی 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ظاهر یک لفظ توجه می‌کنند، ظاهر آن لفظ برای آنها مفید ظنّ است و لذا به آن ظنّ عمل می‌کنند یعنی اگر به اصالة العموم عمل بکنند از باب ظنّ به عموم عمل می‌کنند و نه</w:t>
      </w:r>
    </w:p>
    <w:p>
      <w:pPr>
        <w:pStyle w:val="BookText"/>
        <w:rPr/>
      </w:pPr>
      <w:r>
        <w:rPr>
          <w:rFonts w:ascii="Amiri" w:hAnsi="Amiri" w:eastAsia="Amiri" w:cs="Amiri"/>
          <w:color w:val="111111"/>
          <w:sz w:val="28"/>
          <w:sz w:val="28"/>
          <w:szCs w:val="28"/>
          <w:rtl w:val="true"/>
          <w:lang w:bidi="ar-SA"/>
        </w:rPr>
        <w:t>از روی تعبّد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موضوع آن نبودن قرینه است موضوعش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موضوع آن شک در وجود قرینه است یعنی که عند الشّک فی القرینه، این اصول را من باب ظنّ اجرا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موضوع آن نبودن قرینۀ تعبدیه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 این دو صورت بعلاوۀ دو صورت قبلی جمعا می‌شود چهار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جمیع تقادیر دلیلی که می‌آید و با این اصول مواجه می‌شود خود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جمیع جهات یعنی سندا و دلالة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از بعض جهات مثلا سندا ظنّی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این دو در آن چهار صورت، هشت صورت حاصل می‌آید که حکم هر یک از این هشت صورت با ذکر مثال تبیین خواهد شد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انسان شک می‌کند که آیا عموم اراده شده است یا که قرینه‌ای برای تخصیص این عام وجود دارد لکن به من نرسیده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عقلای عالم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العموم را جاری کنند،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العموم، که گفتیم موضوع آن شک در قرینۀ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عقلا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قرینة التخصیص شک دارد اصالة العموم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این اثناء به ما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 و ما می‌بینیم که این لا تکرم النحاة، از تمام جهات یعنی سندا و دلالة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 یعنی که اکرام نحات واجب نیست، و لذا این لا تکرم النحاة می‌شود وارد بر آن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موضوع اصالة العموم، الشکّ فی قرینة التّخصیص است و حال آنکه لا تکرم النحاة خودش علم به قرینۀ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علم به قرینۀ تخصیص آمد، آن شک در قرینۀ تخصیص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وارد علی اصالة العموم، یعنی این خاص که لا تکرم النحاة باشد و از هر جهت قطع‌آور است، شد وارد بر اصالة العموم اکرم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دیگر اینکه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عقلای عالم برآن‌اند که باید اصالة العموم جاری نمود، موضوع آن هم شکّ در تخصیص دارد اصالة العموم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به خبر ثقه به ما رسیده است که لا تکرم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تکرم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جهات قطعی است، یعنی که از جهت دلالت قطعی است چون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جهات هم ظنّی است، یعنی که چون خبر ثقه است، قطعی نیست بلکه ظن معتبر است، لکن شارع آن را حجّت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ظنّی می‌شود حاکم بر آن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شارع که فرموده است خبر ثقه حجّت است یعنی که به احتمال خلاف و یا به تعبیر دیگر به احتمال عدم تخصیص اعتنا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نده که این لا تکرم النحاة مخصّص اکرم العلماء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به چنین احتمالی توجه کنیم باید که اصالة العموم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حجیّت می‌گوید به احتمال عدم تخصیص اعتنا نکن یعنی که دیگر در اینجا اصالة العموم جاری نکن، که این همان حکومت و یا تفسیر بالتّضییق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دیگر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عقلای عالم هم اصالة العموم را از باب ظنّ و نه از روی تعبّد، حجّت قرار داده‌اند و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اصالة العموم ظنّ پیدا می‌کنید که مولی عموم را اراده کرده است و لذا اصالة العموم را جاری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موضوع آن در اینجا شک در وجود قرینۀ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اثناء به ما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 که از تمام جهات هم قطعی است و لذا می‌شود وارد بر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اینجا شک در قرینۀ تخصیص و یا به تعبیر دیگر احتمال عدم تخصیص است، منتهی با وجود لا تکرم النحاة که من جمیع جهات قطعی است، شک مرتفع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شک داشتید که آیا قرینۀ تخصیص هست یا نه؟ و لذا اصالة العموم جاری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آمدن لا تکرم النحاة که من جمیع الجهات قطعی است دیگر شکی در تخصیص ندارید که این همان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دیگر مولا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عقلای عالم هم اصالة العموم را از باب ظنّ حجّت قرار داده‌اند و باز هم موضوع آن شک است و لذا شاک باید که اصالة العموم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به ما می‌رسد که لا تکرم النحاة، که از بعض جهات ظنّی است یعنی سندا ظنّی است چونکه خبر ثقه است ولکن دلالة قطعی است چونکه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البیان البیان، مطلب عین مطلب قبل است و چیز تازه‌ای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این دلیل نیز حاکم بر اصالة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معنای حجیّت خبر ثقه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خلاف اعتنا نکن یعنی به احتمال عدم تخصیص، به احتمال عدم قرینۀ تخصیص اعتنا نکن، یعنی دیگر در اینجا اصالة العموم جاری نکن، چونکه خبر ثقه‌ای که آمده خود قرینۀ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مذکور ما در دو صورت اصالة العموم را از باب تعبّد حجّت دانستیم، و در دو صورت از باب ظنّ حجّت دانستیم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چهار صورت هم موضوع آن را شک در قرینه تخصیص گرفتیم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گفتیم دلیلی که در این چهار صورت در برابر اصالة العموم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از جمیع جهات قطعی باشد یکون واردا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از بعض جهات ظنّی باشد یکون حاکما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بحث در چهار صورت دیگر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ترتیبی است که در صور چهارگانۀ بالا ذکر شد، منتهی، موضوع در این چهار صورت با موضوع در آن چهار صورت متفاوت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اینجا موضوع، شک در قرینۀ تخصیص بود، لکن از این به بعد یعنی در چهار صورت دوّم، موضوع نبودن قرینۀ تعبّدیّه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هر یک از این چهار صورت، لا تکرم النحاة، یکون واردا علی اصالة العموم،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گفته اکرم العلماء و ما می‌خواهیم اصالة العموم را در صورتیکه قرینۀ تعبّدی بر خلافش نباشد، از باب تعبّد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به ما رسیده است که لا تکرم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این لا تکرم النحاة از جمیع جهات قطعی باشد می‌شود قرینۀ وجدانیّه و چنانچه از بعض جهات ظنّی باشد می‌شود قرینۀ تعبّدیّه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اصالة العموم هم نبودن قرینۀ تعبّدیّه است، و لذا وقتی قرینۀ تعبّدیّه آمد، اصالة العموم می‌رود و در نتیجه لا تکرم النحاة می‌شود وارد بر اصالة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عقلای عالم هم اصالة العموم را از باب ظن حجّت و موضوعش را نبودن قرینۀ تعبّدیّه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اینجا یک لا تکرم النحاة در مقابل اکرم العلماء قرار گرفته است منتهی می‌گوئیم این لا تکرم النحاة؛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جمیع جهات قطعی باشد یکون واردا علی اصالة العموم بخاطر اینکه بالاتر از قرینۀ تعبّدیّه</w:t>
      </w:r>
      <w:bookmarkStart w:id="60" w:name="pg12652_179326"/>
    </w:p>
    <w:p>
      <w:pPr>
        <w:pStyle w:val="BookText"/>
        <w:rPr/>
      </w:pPr>
      <w:bookmarkEnd w:id="60"/>
      <w:r>
        <w:rPr>
          <w:rFonts w:ascii="IRNazanin" w:hAnsi="IRNazanin" w:eastAsia="IRNazanin"/>
          <w:color w:val="111111"/>
          <w:sz w:val="28"/>
          <w:sz w:val="28"/>
          <w:szCs w:val="28"/>
          <w:rtl w:val="true"/>
          <w:lang w:bidi="fa-IR"/>
        </w:rPr>
        <w:t>یعنی وجدانیّه یا قطعیّه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بعض جهات ظنّی باشد می‌شود قرینۀ تعبّدیّه، و با بودن قرینۀ تعبّدیّه، نبود قرینۀ تعبّدیّه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شد هشت صورت که لا تکرم النحاة، در شش صورت بر اصالة العموم اکرم العلماء وارد شد و در دو صورت حاکم بر آن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اصول لفظیّه از باب ظن حجّت باشد و نه از باب تعبّد، عقلای عالم این اصول یعنی اصالة العموم، اصالة الاطلاق، اصالة الحقیقة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ظنّ جاری می‌کنند،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که ظاهرش عموم است جای اصالة العموم است، دلیل مثل لا تکرم النحاة می‌آید و در مقابل آن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چه قطعی من جمیع الجهات باشد و چه ظنّی من بعض الجهات باشد وارد بر اصالة العموم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اصالة العموم را از طریق ورود نابود می‌کند و با این کار می‌شود مخصّص و تخصیص زنندۀ آن 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اصالة العموم از باب ظنّ حجّت است و با بودن لا تکرم النحاة باز هم مفید ظن است، چطور دلیل خاص موضوع آن را نابود می‌کند و می‌شود وارد 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اصول لفظیّه از باب ظن حجّت‌اند لکن به شرط اینکه ظنّی بر خلافش نباشد و لذا اگر ظنّی مثل لا تکرم النحاة قائم شود آن شرط می‌رود و منتفی می‌شود و هذا هو الورود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دیگر هم وجود دارد که شیخ متعرض آن دو فرض نشده است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اصول لفظیّه از باب ظن حجّت باشند ولکن موضوعشان عدم العلم بالقرینه باشد و نه عدم الظنّ بالخلاف، یعنی نبودن قرینۀ تعبّدیّه برخلاف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تکرم النحاة که می‌آید و در برابر آن اصول لفظی قرار می‌گیرد خود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لا تکرم النحاة قطعی باشد وارد بر آن است ولکن اگر که ظنّی باشد حاکم بر آن است</w:t>
      </w:r>
      <w:r>
        <w:rPr>
          <w:rFonts w:eastAsia="IRNazanin" w:cs="IRNazanin"/>
          <w:color w:val="111111"/>
          <w:sz w:val="28"/>
          <w:szCs w:val="28"/>
          <w:rtl w:val="true"/>
          <w:lang w:bidi="fa-IR"/>
        </w:rPr>
        <w:t>.</w:t>
      </w:r>
    </w:p>
    <w:p>
      <w:pPr>
        <w:pStyle w:val="Heading5"/>
        <w:numPr>
          <w:ilvl w:val="4"/>
          <w:numId w:val="1"/>
        </w:numPr>
        <w:rPr/>
      </w:pPr>
      <w:bookmarkStart w:id="61" w:name="__RefHeading___Toc466678_222507752"/>
      <w:bookmarkStart w:id="62" w:name="_Toc25"/>
      <w:bookmarkEnd w:id="61"/>
      <w:r>
        <w:rPr>
          <w:rtl w:val="true"/>
        </w:rPr>
        <w:t>نکته‌ها</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اصطلاح حکومت و ورود اوّلین بار توسط شیخ انصاری در علم اصول به کار رفته‌اند و از ابتکارات ایشان به شمار می‌آیند چرا که در سخنان علمای قبل از شیخ اثری از استعمال این دو اصطلاح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علمای پیش از شیخ نیز ادلّۀ لفظی را بر اصول و برخی دیگر از ادلّۀ لفظی مقدّم داشته‌اند مثل تقدّم ادلّۀ نفی عسر و نفی ضرر و امثالهم، بر ادلّه‌ای که مثبت تکالیف هستند ولکن جهت و سبب</w:t>
      </w:r>
    </w:p>
    <w:p>
      <w:pPr>
        <w:pStyle w:val="BookText"/>
        <w:rPr/>
      </w:pPr>
      <w:r>
        <w:rPr>
          <w:rFonts w:ascii="IRNazanin" w:hAnsi="IRNazanin" w:eastAsia="IRNazanin"/>
          <w:color w:val="111111"/>
          <w:sz w:val="28"/>
          <w:sz w:val="28"/>
          <w:szCs w:val="28"/>
          <w:rtl w:val="true"/>
          <w:lang w:bidi="fa-IR"/>
        </w:rPr>
        <w:t>تقدّم را بیان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شیخ در مکاسب،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مفهومی که اصطلاح حکومت در آن به کار رفته است پیشینه دارد ولکن اصطلاح خاصّی برای آن مفهوم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رابطۀ با فهم این اصطلاح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حکومت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مدلول لفظی خودش، متعرض حال دلیل دیگر از حیث اثبات حکم برای چیزی یا نفی حکم از آن چیز باشد که امثلۀ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رابطۀ با ضابطۀ حکومت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حکومت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مدلول لفظی خود متعرض حال دلیل دیگر باشد و حکمی که با دلیل دیگر ثابت گردیده است از بعضی از افراد موضوع آن دلیل رفع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دلیل حاکم مبیّن قلمرو مدلول دلیل محکوم است، و برای بیان حال دلیل محکوم سوق داده شده و متفرّع بر آن است مثل دلیلی که دلالت دارد بر اینکه برای شک در نماز نافله، یا با کثرت شک، یا با حفظ امام و مأموم، یا بعد از فراغ از عمل،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حکومت دارد بر ادلّه‌ای که متکّفل بیان احکام اینگونه شک‌هاست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 شود که از شارع حکم اینگونه شک‌ها، نه بصورت عموم و نه به صورت خصوص وارد نشده باشد، موردی برای ادلّۀ نفی حکم شک در این صورت‌ها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شیخ مبتکر اصطلاح حکومت در نسبت دو دلیل با یکدیگر است لکن تفسیر روشنی از این اصطلاح ارائه نکرده است، آنچه از بیان ایشان فهمیده می‌شود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دلیل با دلالت لفظی، مفسّر و شارح دلیل دیگر باشد؛ مفسّر و شارح را حاکم و مفسّر و مشروح را محکوم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قلمرو دلالت دلیل محکوم، با شرح و دلالت دلیل حاکم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 خراسانی گفته‌اند که تفسیر دلیل حاکم فقط برای تضییق موضوع دلیل محکوم نیست، بلکه در جهت تعمیم حکم موضوع محکوم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مرحوم آخوند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نماند که در حکومت، جز ستون دادن دلیل حاکم، معتبر نیست، به حیثی که صلاحیّت داشته باشد برای بیان کمیّت موضوع دلیل دیگر؛ خواه تعمیم موضوع باشد و یا تخصیص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کلمات شیخ، تعمیم حکم از موضوع حکم دلیل محکوم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نشده است، فقط رفع حکم از موضوع حکحم دلیل محکوم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در رفع حکم، موضوع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سخنان شیخ تعریفی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آنچه شیخ دربارۀ ورود فرموده است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اجتهادی وارد بر اصول عملیّه هستند و موضوع اصول را رفع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عبارت شیخ استنباط می‌شود که وارد و مورود دو دلیل هستند که یکی با مدلول لفظی خود، متعرّض دلیل دیگر می‌شود و موضوع دلیل دوّم را رفع می‌نماید؛ چنانکه موضوع حکم در اصول عملیۀ، چیزی است که دارای وصف مجهول الحکم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دلیلی حکم چیزی مثل مثلا آب انگور، را بیان کند، دیگر اصل حلیّت، مقتضی حلال بودن آن نیست؛ زیرا اصل حلیّت فقط مقتضی حلیّت مجهول الحکم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حکم به حرمت آن، موجب دور افکندن اصل نیست؛ بلکه اصل خودش در مورد آن جاری نمی‌شود و مقتضی حکم آن نیست؛ زیرا موضوع آن مجهول الحکم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اصول عقلی باشند، مثل برائت عقلی، احتیاط عقلی و تخییر عقلی، دلیل، وارد بر آن اصول و رافع موضوع آن است؛ زیرا موضوع برائت، عدم بیان، موضوع احتیاط، احتمال عقاب، و موضوع تخییر، ترجیح نداشتن یکی از دو طرف تخییر است؛ همۀ این موضوع‌ها با دلیلی که اعتبار علمی دارند رفع و برداشته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در رابطۀ با رتبۀ صدور دلیل حاکم و وارده دلیل حاکم و وارد را متفرّع بر دلیل محکوم و مورود می‌داند، که اگر دلیل محکوم نباشد، دلیل حاکم را لغو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آخوند خراسانی</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الفوائد، آخوند خراسانی،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میرزای شیرازی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رابطۀ با این گفتار شیخ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لازم نیست که محکوم، قبل از حاکم و یا همراه با حاکم باشد، بلکه جایز است که بعد از حاکم هم باشد؛ زیرا از آشکارترین موارد حاکمیّت ادلّه‌ای بر ادلّۀ دیگر، ورود ادلّۀ اماره‌ای بر اصول تعبّدی است؛ در حالی که ادلّه نه تنها متفرّع از اصول تعبّدی نیستند، بلکه اگر تا روز قیامت اصول تعبّدی جهت تعیین وظیفه جعل نمی‌شد، آن ادلّه کارایی خود را داشت و قاعده، تام و کامل بود و در تمام بودن خود، مستقل به حساب می‌آمد و هیچ اشکالی بر آن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منشاء فکر تفریع دلیل حاکم از دلیل محکوم و لغویّت دلیل حاکم در صورت نبودن دلیل محکوم این بوده که حاکم به منزلۀ شرح محکوم است، و پیروی شارح از مشروح نیاز به بیان و شرح ندارد و لکن آشکار گردیده است که دلیل حاکم افادۀ فایدۀ تام و مستقل می‌کند؛ اگرچه پیش از دلیل محکوم باشد، و کمیّت موضوع حکم را به صورت خصوصی یا عمومی تبیین می‌نماید، نه اینکه دلیل حاکم فقط برای آن سوق داده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میرزای شیرازی در همان مأخذ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شارح بودن دلیل حاکم، فعلی</w:t>
      </w:r>
    </w:p>
    <w:p>
      <w:pPr>
        <w:pStyle w:val="BookText"/>
        <w:rPr/>
      </w:pPr>
      <w:r>
        <w:rPr>
          <w:rFonts w:ascii="IRNazanin" w:hAnsi="IRNazanin" w:eastAsia="IRNazanin"/>
          <w:color w:val="111111"/>
          <w:sz w:val="28"/>
          <w:sz w:val="28"/>
          <w:szCs w:val="28"/>
          <w:rtl w:val="true"/>
          <w:lang w:bidi="fa-IR"/>
        </w:rPr>
        <w:t>باشد، دلیل حاکم متفرّع و متوقّف بر وجود دلیل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علامۀ اصفهانی نیز از موضوع شیخ دفاع کرده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شیخ، حکومت به معنای شرح و تفسیر است و دلیل حاکم در مقام تعیین حدود چیزی که به صورت اطلاق یا عموم دارای ثبوت بوده،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بودن دلیل حاکم گاهی فعلیت در یکی از زمان‌ها دارد، ناچار مستدعی وجود فعلی محکوم در همان زمان می‌باشد؛ زیرا اگر نباشد، وجود دلیل حاکم لغو است، بلکه تخلّف شارح از مشروح و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در مقام شارح بودن اقتضایی است، به گونه‌ای که اگر دلیل، متکفّل حکم به صورت اطلاق یا عموم باشد، دلیل شارح تحدید برای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بودن اقتضایی، مقتضی وجود محکوم اصلا نیست، تا چه رسد به اینکه لازم باشد که حاکم بعد از آن باشد؛ بلکه حاکم اقتضایی مستدعی محکوم اقتضایی است و تأخّر رتبی طبیعتا در این‌جا وجود دارد، و نبودن محکوم بطور کلّ، ضرری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آنچه شیخ افاده فرموده براساس شارح بودن فعلی، وجیه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 رحمه اللّه در تفسیر حکومت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بیان ضابطۀ حکومت یک دلیل بر دلیل دیگر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ضابطۀ حکومت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به صورتی، حتّی با ملازمۀ عرفی یا عقلی متعرّض حیثیّتی از حیثیّات دلیل دیگر بشود، که دلیل دوّم متعرّض آن حیثیّت نشده باشد؛ خواه تعرّض در موضوع دلیل دوّم باشد، یا در محمول، یا در متعلق، یا در بعضی مراحلی که پیش از تعلّق حکم به موضوع، ملحق موضوع می‌شود،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این دستور متعرّض چیزی جز وجوب اکرام تک‌تک علماء نشده و چیز دیگری غیر از آن را بیان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بیان نکرده که موضوع حکم به وجود آمده است، یا فردی در حکم داخل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متعلّق حکم که علم باشد را ذکر نکرده و حکم متعلّق را مشخّص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 نکرده که آن دستور مورد قصد مولی است یا اینکه مجعول می‌باشد؛ به نحو جدّی صادر گردیده یا صدور آن تقیّه‌ای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این دستور متعرّض جهت‌هایی که قبل و بعد از حکم وجود دارد،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دستور، که دلیل وجوب اکرام است، چیزی از این حیثیّت‌ها را بیان نماید، و در این صورت</w:t>
      </w:r>
    </w:p>
    <w:p>
      <w:pPr>
        <w:pStyle w:val="BookText"/>
        <w:rPr/>
      </w:pPr>
      <w:r>
        <w:rPr>
          <w:rFonts w:ascii="IRNazanin" w:hAnsi="IRNazanin" w:eastAsia="IRNazanin"/>
          <w:color w:val="111111"/>
          <w:sz w:val="28"/>
          <w:sz w:val="28"/>
          <w:szCs w:val="28"/>
          <w:rtl w:val="true"/>
          <w:lang w:bidi="fa-IR"/>
        </w:rPr>
        <w:t>ملاحظۀ نسبت میان دو دلیل و ظاهرتر بودن یکی بر دیگری را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دلیل، توسعۀ دایرۀ موضوع دلیل دیگر یا تضییق آن یا حدود محمول دیگر یا متعلّق حکم دلیل دیگر یا حکم دلیل دیگر را بیان نماید، مقدّم و حاکم بر آن دلیل خواهد بود، مثلا اگر گفته شود، سهو نیست برای کسی که بر خودش به سهو کردن اقرار نماید، این دستور مقدّم و حاکم است بر ادلّه‌ای که برای همۀ شک‌ها حکم مشخصی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حاکم است بر گفتار کسی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را اکرام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دلیل‌ها چیزی را بیان کرده‌اند که این دلیل آن را بیان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گفتار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حج،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است بر ادلّۀ احکام؛ زیرا آیه با مدلول خود، جعلی را بیان کرده که ادلّۀ احکام بیان نکرده است؛ اگرچه آن جعل غیرحرجی ضرورتا مجعول بوده است؛ زیرا ادلّۀ احکام متعرّض مجعول بودن امور غیر حرجی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هرگاه دلیلی بیان کند که جعل به امر حرجی تعلق نگرفته، عرفا بر ادلّۀ احکام مقدّم است، و مقدّم بودنش از جهت اقوی بودن ظهور و دلالتش نیست بلکه در مقابل تقدّم ظهوری، این صورت گونۀ دیگری از تقدّم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نسبت میان دو دلیل ملاحظه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بر معارض خودش مقدّم می‌شود؛ ظواهری که دارای ظهور نزدیکتر هستند بر ظهور قوی‌تر مقدّم می‌شوند؛ و لذا اگر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دلیلی دلالت داشت بر اینکه اکرام فاسق‌ها را نخواسته و یا حکم به اکرام آن‌ها نکرده یا اکرام آنها را جعل نکرده است بر دلیل اوّل مقدّم است، بدون آنکه نسبت میان آن‌ها یا ظهور آن‌ها 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مقدّم بودن جز به جهت آن نیست که دلیل حاکم چیزی را بیان کرده که دلیل دیگر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با مدلول لفظی خود، بیان نکرده که اکرام آنها یعنی اکرام عالم فاسق، مراد است، یا مجهول است، یا حکم به آن شده است؛ بلکه وجوب اکرام آنها از خارج یا به جهت اصل عقلایی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گونه است مقدّم داشتن قاعدۀ لاتعاد بر ادلّۀ وجوب اجزاء و شرایط؛ زیرا ادلّۀ اجزاء و شرائط، حیثیّت‌هایی که ملحق به آن می‌شوند، یعنی وجوب یا عدم وجوب اعاده را بیان نکرده بلکه عقل حکم می‌کند، شخصی که جزء یا شرطی را بجا نیاورده، فعل را مجدّدا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حکومت از دیدگاه 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حکومت دلیلی بر دلیل دیگر گاهی تخصیص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فاسق‌ها 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نسبت به وجوب اکرم العلماء؛ خروج دانشمندان فاسق از حکم وجوب اکرام علماء یک خروج حکمی لکن به زبان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نتیجۀ حکومت، تقیید یک دلیل است، مثل تقدّم دلیل رفع حرج بر اطلاق ادلّۀ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نتیجۀ حکومت، توسعۀ در شمول حکم به زبان توسعۀ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خانۀ کعبه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نتیجۀ حکومت، ورود است؛ مثل مقدّم بودن ادلّۀ استصحاب بر ادلّۀ اصول تعبّدی شرعی، بنابراینکه مراد از علمی که غایت ادلّۀ اصول می‌باشد همان حجّت در مقام عدم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را با شک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ادلّۀ اصول حاکم است؛ زیرا زبان حدیث، باقی بودن یقین و دراز نمودن عمر آن است، پس حدیث متعرّض تحقق علمی است که غایت اصول قرار داده شد؛ و ادلّۀ اصول متعرّض تحقّق آن علم نشدند، به همین جهت ادلّۀ استصحاب بر ادلۀ اصول حکومت دارد، و نتیجۀ حکومت آن ورود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از علمی که غایت اصول است علم وجدانی باشد، دلیل استصحاب حاکم بر ادلّۀ اصول است، و نتیجۀ آن اعدام موضوع ادلّه است، و اعدام آن تعبّدی و حکمی است، نه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ورود، تخصیص، تقیید و چیزهای دیگر از نتایج حکومت و ثمرۀ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عرض حکومت نیست، زیرا حیثیّت تقدّم دلیلی بر دلیل دیگر بیش از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تقدّم ظهوری؛ دوّم، تقدّم به صورت حکومت، خواه نتیجۀ حکومت، رفع حکمی موضوع باشد، یا رفع حقیقی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ورود، از صورتهای تقدیم دلیل لفظی بر دلیل دیگر در مقابل تخصیص و حکومت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تقسیم تقدیم دلیلی بر دلیل دیگر میان تقدّم ظهوری و تقدّم به صورت حکومت، عقلی و دایر میان نفی و اثبات می‌باشد و قسم دیگری در ادلّۀ لفظی معقول نیست که ورود نامیده شود؛ زیرا یکی از دو دلیل یا آنچه را دلیل دیگر بیان کرده، بیان می‌نماید، یا اینکه آنچه دلیل دیگر بیان نکرده بیان می‌نماید، و صورت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صورت سوّمی تصور دارد؛ اینکه اصلا متعرّض دلیل دیگر نباشد، که این صورت از مقسم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ادلّۀ امارات، بنابراینکه از ادلّۀ لفظی گرفته شده باشند، بر ادلّۀ اصول و بر استصحاب حاکم هستند؛ زیرا مفاد ادلّۀ اماره تصرّف در موضوع اصول است از حیث آن که موضوع اصول را اعدام می‌کند؛ و اعدام موضوع اصول حیثیّتی است که ادلّۀ اصول آن را بیان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حکومت امور فراوانی است؛ از جمله تخصیص، تقیید ورود، اعدام تعبّدی موضوع، ایجاد تعبّدی موضوع، توسعۀ حکمی دایرۀ موضوع یا حکم برخلاف و عکس تخصیص و تقیید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صورت‌های تقدیم در ادلّۀ لفظی نیست و بحثی در اصطلاح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اشکالی ندارد که تقدیم بعضی ادلّۀ عقلی بر بعضی دیگر، مثل مقدّم بودن بنای عقلاء، بر عمل به خبر ثقه، براساس دلیل قبح عقاب بدون بیان، ورود، نامیده شود؛ چنانکه اشکالی ندارد که تقدّم بعضی ادلّۀ لفظی مثل ادلّۀ امارات و استصحاب، براساس دلیل قباحت مجازات بدون بیان، ورود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ذکر کردیم فرق میان تخصیص و حکومت به دست می‌آید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الاستصحاب، امام خمینی رحمه اللّه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نائینی در رابطۀ با حکومت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حکومت را دو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ظاهری و حکومت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خمینی رحمه اللّه در رابطۀ این تقسیم مرحوم نائینی از حکومت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حکومت به حکومت ظاهری و واقعی، چنانکه بعضی از بزرگان روزگار آن تقسیم را انجام داده‌اند، از چیزهایی است که ملاکی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مخفی نیست؛ زیرا تقدیم دلیلی بر دلیل دیگر هرگاه به صورت حکومت و تحت ضابطه گفته شود، مختلف نیست تا تقسیم صحیح باشد و اختلاف نتیجۀ مصحّح تقسیم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تقدّم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ادلّۀ شک‌ها، همانند تقدّم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ادلّۀ اصول است؛ و تقدّم مفهوم آیۀ نبأ بر ادلّۀ اصول از حیث آن است که دلیل‌های حاکم، چیزهایی را بیان کرده است که ادلّۀ مقابل، آن چیزها را بیان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کیفیت تقدّم دلیل‌های حاکم در احکام واقعی، مخالف صورت تقدّم دلیل‌های حاکم در احکام ظاهری نیست، تا تقسیم حکومت به ظاهری و واقعی صحیح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گفتار شیخ اعظم فهمیده می‌شود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حکومت را در تعرّض دلالت لفظی یک دلیل نسبت به دلیل دیگر دانسته و دلیل حاکم را رافع حکم از بعضی مصادیق موضوع دلیل محکوم دانسته‌اند و حکومت و ورود را به دو صورت تعرّض دلیلی نسبت به دلیل دیگر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نحوۀ تعرّض، نظر جدیدی ابراز کرده‌اند که منحصر به دلالت لفظی نیست و هرگونه تصرّف، اعم از تصرّف در موضوع، محمول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رفع حکم یا تعمیم حکم را حکومت</w:t>
      </w:r>
    </w:p>
    <w:p>
      <w:pPr>
        <w:pStyle w:val="BookText"/>
        <w:rPr/>
      </w:pPr>
      <w:r>
        <w:rPr>
          <w:rFonts w:ascii="IRNazanin" w:hAnsi="IRNazanin" w:eastAsia="IRNazanin"/>
          <w:color w:val="111111"/>
          <w:sz w:val="28"/>
          <w:sz w:val="28"/>
          <w:szCs w:val="28"/>
          <w:rtl w:val="true"/>
          <w:lang w:bidi="fa-IR"/>
        </w:rPr>
        <w:t>دانسته و ورود را زیر مجموعۀ حکومت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خاص امام خمینی رحمه اللّه در رابطۀ با تقدّم دلیلی بر دلیل دیگر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تحقیقا می‌بینیم که عقلا و صاحبان گفتگو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دلیلی را بر دلیل دیگر، بدون ملاحظۀ نسبت میان آنها و بدون ملاحظۀ ظاهرتر بودن یکی از دیگری، مقدّم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در مقدّم داشتن یکی از دو دلیل بر دیگری، با وجود نسبت میان آنها توقف می‌نمایند،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دلیلی رسیده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جداگانۀ دیگری هم وارد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دلیل به اهل گفتگو و عرف عرضه شود، آنان را می‌بینی که در حکم، توقف می‌نمایند و به ترجیح یکی بر دیگری حواله نمی‌کنند و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اردت اکرام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حکمت باکرامهم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گفته شود اکرام فساق را جعل نکرده‌ام، یا خیری در اکرام آنان نیست، یا فاسقین اهلیّت برای اکرام ندارند، یا اکرام آنها خطاست، یا به اکرام آنان حرف نمی‌زنم، و هکذا امثالهم، این زبانها قرینه می‌شود بر انصراف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اکرام فاسقین از علماء؛ با اینکه نسبت میان دلیل وجوب اکرام دانشمندان و این گفتارها، عموم و خصوص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بعضی از علما فاسق نیستند، بعضی از علماء فاسق هستند و یا بعضی فاسقها عالم هستند و بعضی فاسق‌ها عالم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تفاوتی میان آنچه گذشت، جز در کیفیّت بیان و تعبیر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وضعیّت در مورد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ضرارا یا ما یرید اللّه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ادلّۀ احکام وجود دارد؛ با اینکه نسبت میان آنها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مقدّم داشتن دلیلی بر دلیل دیگر با ملاحظۀ مقام ظهوری که نزد عقلاء اعتبار دارد، ترجیح و تقدیم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ظهوری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مدلول خودش متعرّض حیثیّتی از حیثیّات دلیل دیگر باشد که آن دلیل متعرّض آن حیثیّت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یا اینکه هر یک از آن‌ها با مدلول خودش متعرّض چیزی است که دلیل دیگر متعرّض آن است، که در اینصورت تفاوت آنها پس از اشتراکشان در کیفیت تعرّض، در جهات دیگر است مثل سلب و ایجاب،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را اکرام نما؛ دانشمندان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تفاوت آنها در اخصّ بودن یکی از آنها از دیگری است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را اکرام نما،</w:t>
      </w:r>
    </w:p>
    <w:p>
      <w:pPr>
        <w:pStyle w:val="BookText"/>
        <w:rPr/>
      </w:pPr>
      <w:r>
        <w:rPr>
          <w:rFonts w:ascii="IRNazanin" w:hAnsi="IRNazanin" w:eastAsia="IRNazanin"/>
          <w:color w:val="111111"/>
          <w:sz w:val="28"/>
          <w:sz w:val="28"/>
          <w:szCs w:val="28"/>
          <w:rtl w:val="true"/>
          <w:lang w:bidi="fa-IR"/>
        </w:rPr>
        <w:t>فاسق‌ها را اکرام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آنها در کیفیّت متّفق هستند و اختلاف آنها در زیادی قیدی در یکی از آنهاست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مرتکب ظهار شدی برده‌ای آزاد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مرتکب ظهار شدی برده‌ای مؤمن آزاد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موارد، هر یک از دو دلیل، متعرّض چیزی است که دلیل دیگر متعرّض همان چیز است، چنانکه یکی از آنها متعرّض وجوب اکرام دانشمندان شده و دلیل دیگر متعرّض عدم وجوب اکرام آنها؛ یکی از دلیل‌ها متعرّض آزادی برده شده و دلیل دیگر متعرّض آزاد نکردن بردۀ کافر یا آزاد کردن بردۀ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مدلول لفظی یکی از آنهاست، مدلول لفظی دلیل دیگر هم هست با اختلاف در کیفیّت یا با زیادتی در یکی از آنها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لفظی میان دو دلیل در مرحلۀ ظهور برخورد بوجود می‌آید، با اینکه آن دو دلیل در تمام مراحل از اصول عقلایی متحد هستند وقتی که دو دلیل چنین بودند، تقدیم یکی از آنها بر دیگری، تقدیم ظهوری است و ملاک و مناط تقدیم ظاهرتر بودن یکی از آن‌ها نسبت به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فاسق‌های از علما را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از جهت تقدیم ظاهرتر بر ظاهر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اصول لفظیّه مانند اصالة العموم، اصالة الاطلاق و اصالة الحقیقه نزد عقلاء به اصالة الظهور برمی‌گردد، یعنی آنچه نزد آنان معتبر است و حجّت، همان ظهور لفظی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حجّت است برای اینکه بعد از تحقق مقدّمات دیگر از اصول عقلایی، ظهور در عموم دارد، و ظهور آن در عموم، معلّق بر نیامدن مخصّص نیست، بلکه ظهورش منجّز است و بنای عقلاء بر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معلق بر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ورود دلیل اخصّ از آن، مقتضای دلیل اخصّ بر آن مقدّم می‌شود؛ زیرا ظهور اخصّ از ظهور عام در مضمون خودش قوی‌تر و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وضعیّت در مطلق و مقیّد نیز وجود دارد، زیرا ملاک تقدیم مقیّد بر مطلق، جز قوی‌تر بودن ظهور قید در قیدیّت از مطلق در اطلاق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با تفسیری که از دو اصطلاح حکومت و ورود کرده‌اند، اظهار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براساس قاعدۀ حکومت و ورود در اصول لفظی نیز جاری می‌شود چرا که اصل لفظی اصالة الحقیقة یا اصالة العموم در صورتی معتبر است که قرینۀ بر مجاز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مخصّص مثلا دلیل علمی باشد، وارد بر اصل عموم می‌باشد، زیرا عمل به نص قطعی در مقابل</w:t>
      </w:r>
    </w:p>
    <w:p>
      <w:pPr>
        <w:pStyle w:val="BookText"/>
        <w:rPr/>
      </w:pPr>
      <w:r>
        <w:rPr>
          <w:rFonts w:ascii="IRNazanin" w:hAnsi="IRNazanin" w:eastAsia="IRNazanin"/>
          <w:color w:val="111111"/>
          <w:sz w:val="28"/>
          <w:sz w:val="28"/>
          <w:szCs w:val="28"/>
          <w:rtl w:val="true"/>
          <w:lang w:bidi="fa-IR"/>
        </w:rPr>
        <w:t>ظاهر، مثل عمل به دلیل علمی در مقابل اصل علمی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مخصّص ظنّی، البته ظنّی که شرعا معتبر است، باشد، حاکم بر اصل عموم است، چونکه معنای حجیّت ظنّ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مخالف واقع بودن مؤدّای ظن را به منزلۀ عدم قرار دهد، از این جهت که اگر حجیّت این اماره نمی‌بود، بر آن اصل عموم اثری مترتب می‌شد که همان وجوب عمل به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مخصّص ظنّی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آن اصل مترتّب نمی‌شود و لذا عرفا و شرعا عمل به عموم به هنگام احتمال وجود مخصّص و احتمال عدم وجود تخصیص، لغو نمودن حکم شرع و عرف در عمل به عموم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ثابت شد که هرگاه نص از تمام جهات قطعی باشد، در ظاهر وارد بر اصالة الحقیقه است، و هرگاه فی الجمله ظنّی باشد، حاکم بر آن است مثل خاصّی که مثلا ظنّی السّند است و احتمال داده می‌شود که ظن نیز وارد بر اصالة الحقیقه باشد، بنابراین که عمل به ظاهر، به حکم عرف و شرع معلّق بر عدم تعبّد به تخصیص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اصول لفظی مثل وضع اصول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 نقد این گفتار شیخ رحمه اللّه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شیخ بزرگوار افاده فرموده‌اند موردنظر و اشکال است؛ زیرا مناط و ملاک عمل به ظواهر و استدلال و احتجاج عقلاء به آن، همان ظهور است و لذا اصالة الاطلاق، اصالة العموم و اصالة الحقیقة، تکثر و تنوع اصل‌ها با مناطهای مختلف نیست، بلکه مناط همان ظهور است، وقتی ظهور ظنّی باشد، احتمال خلاف آن ظهور نزد عقلا دور افکنده می‌شود بدون اینکه فرقی میان عام و خاص باشد؛ عام ظنّی مانند خاص است که احتمال خلاف آن دور افکنده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عام یا بنابر عمل به آن، معلّق بر چیزی نیست، بلکه تقدیم خاص بر عام از قبیل مقدّم داشتن قوی‌ترین دلیل‌ها و ظاهرترین ظاهرهاست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وضعیّت در مقدّم داشتن مقدی بر مطلق و قرینۀ مجاز بر صاحب قرینه نیز وجود دارد و مناط قاعدۀ حکومت در هیچیک از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برخورد دو دلیل در ظهور، با تعرّض هر یک از آنها به چیزی که دلیل دیگر متعرّض همان چیز گردیده، مقسم برای تخصیص، تقیید و تقدیم قرینۀ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است در تقدیم یکی از دو دلیلی که با هم تباین دارند و میان آنها عموم و خصوص من وجه می‌باشد، اگر فرض ظاهرتر بودن یکی از دیگری وجود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الاستصحاب، امام خمینی رحمه اللّه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یکشف عمّا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نجد من أنفسنا موردا یقدّم فیه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الخاصّ و إن فرض کونه أضعف الظنون المعتبرة، فلو کان حجّیّة ظهور العامّ غیر معلّق علی عدم الظنّ المعتبر علی خلافه، لوجد مورد یفرض فیه أضعفیّة مرتبة ظنّ الخاصّ من ظنّ العامّ حتّی یقدّم علیه، أم مکافئته له حتّی یتوقّف، مع أنّا لم نسمع موردا یتوقّف فی مقابلة العامّ من حیث هو و الخاصّ، فضلا عن أن یرجّح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الخاصّ ظاهرا أیضا خرج عن النصّ، و صارا من باب تعارض الظاهرین، فربّما یقدّم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ظنّ الاستصحاب علی القول به، فإنّه لم یسمع مورد یقدّم الاستصحاب علی الأمارة المعتبرة المخالفة له، فیکشف عن أنّ إفادته للظنّ أو اعتبار ظنّه النّوعیّ مقیّد بعدم قیام ظنّ آخر علی خلافه،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من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الأدلّة القطعیّة لأنّ حجّیّتها إنّما هی من حیث صفة القطع، و القطع بالمتنافیین أو بأحدهما مع الظنّ بالاخر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التّعارض بین دلیلین یکون حجّیّتهما باعتبار صفة الظنّ الفعلیّ؛ لأنّ اجتماع الظنّین بالمتنافیین محال، فإذا تعارض سببان للظنّ الفعلی فإن بقی الظنّ فی أحدهما فهو المعتبر، و إلا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التعارض لا یکون الاّ فی الظنّین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یریدون به الدلیلین المعتبرین من حیث إفادة نوعهما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أطلقوا القول فی ذلک؛ لأنّ أغلب الأمارات بل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جلّ العلماء، بل ما عدا جمع ممّن قارب عصرنا</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البهبهانی، و کذا المحقق القمی الذی قال بحجّیة الأمارات من جهة دلیل الانسداد، انظر الرسائل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429-434</w:t>
      </w:r>
      <w:r>
        <w:rPr>
          <w:rFonts w:ascii="IRNazanin" w:hAnsi="IRNazanin" w:eastAsia="IRNazanin"/>
          <w:color w:val="111111"/>
          <w:sz w:val="28"/>
          <w:sz w:val="28"/>
          <w:szCs w:val="28"/>
          <w:rtl w:val="true"/>
          <w:lang w:bidi="fa-IR"/>
        </w:rPr>
        <w:t>، و الفوائد الحائریة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القوانین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من هذه الحیثیّة، لا لإفادة الظنّ الفعلیّ بحیث یناط الاعتبار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فی القطعیّات غیر موجود؛ إذ لیس هنا ما یکون اعتباره من باب إفادة نوعه القطع؛ لأنّ هذا یحتاج الی جعل الشّارع، فیدخل حینئذ فی الأدلّة الغیر القطعیّة؛ لأنّ الاعتبار فی الأدلّة القطعیّة من حیث صفة القطع، و هی فی المقام منتفیة، فیدخل فی الأدلّة الغیر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ما گفتیم کشف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و وجدانا هم موردی را نمی‌یابیم که در آنجا عام من حیث هو بر خاص مقدّم شود، گرچه فرض شود که خاص از ضعیف‌ترین ظنهای معتبره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حجیّت ظهور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مشروط نبود بر عدم ظنّ معتبر برخلافش،</w:t>
      </w:r>
      <w:bookmarkStart w:id="63" w:name="pg12652_179337"/>
    </w:p>
    <w:p>
      <w:pPr>
        <w:pStyle w:val="BookText"/>
        <w:rPr/>
      </w:pPr>
      <w:bookmarkEnd w:id="63"/>
      <w:r>
        <w:rPr>
          <w:rFonts w:ascii="IRNazanin" w:hAnsi="IRNazanin" w:eastAsia="IRNazanin"/>
          <w:color w:val="111111"/>
          <w:sz w:val="28"/>
          <w:sz w:val="28"/>
          <w:szCs w:val="28"/>
          <w:rtl w:val="true"/>
          <w:lang w:bidi="fa-IR"/>
        </w:rPr>
        <w:t xml:space="preserve">موردی یافت می‌شد که در آنجا ضعیف‌تر بودن مرتبۀ ظنّ خاص را نسبت به مرتبۀ ظنّ عام فرض بکنیم تا که عام بر آن خاص مقدّم شود، و یا فرض بکنیم مساوی بودن ظنّ خاص نسبت به ظنّ عام را و در نتیجه توقف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درصورتیکه ما نشنیدیم موردی را که به هنگام مقابلۀ با عام من حیث هو با خاص،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نتیجۀ تعارض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چه 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 خاص ترجیح داده شده است</w:t>
      </w:r>
      <w:r>
        <w:rPr>
          <w:rFonts w:eastAsia="IRNazanin" w:cs="IRNazanin"/>
          <w:color w:val="111111"/>
          <w:sz w:val="28"/>
          <w:szCs w:val="28"/>
          <w:rtl w:val="true"/>
          <w:lang w:bidi="fa-IR"/>
        </w:rPr>
        <w:t>.</w:t>
      </w:r>
    </w:p>
    <w:p>
      <w:pPr>
        <w:pStyle w:val="Heading4"/>
        <w:numPr>
          <w:ilvl w:val="3"/>
          <w:numId w:val="1"/>
        </w:numPr>
        <w:rPr/>
      </w:pPr>
      <w:bookmarkStart w:id="64" w:name="__RefHeading___Toc466680_222507752"/>
      <w:bookmarkStart w:id="65" w:name="_Toc26"/>
      <w:bookmarkEnd w:id="64"/>
      <w:r>
        <w:rPr>
          <w:rtl w:val="true"/>
        </w:rPr>
        <w:t>در بیان معنای من حیث هو</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فرض شود که خاص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از حیث دلالت ضعیف است مثل ینبغی اکرام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وقوف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از باب تعارض دو ظاهر می‌گردد و در اینصورت عام بر خاص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نظیر و مشابه ظنّی است که از استصحاب حاصل می‌آید البته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از باب ظنّ حجّت باشد تمام امارات وارد بر استصحاب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نشنیدیم که در یک موردی استصحاب مقدّم شود بر امارۀ معتبره‌ای که دلالت دارد بر ارتفاع حالت سابقه،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افادۀ استصحاب از باب ظنّ یا اعتبار و حجیّت آن از باب ظنّ یا اعتبار و حجیّت آن از باب ظنّ است که ظنّی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تقدّم عام بر خاص از باب حکومت باشد</w:t>
      </w:r>
      <w:r>
        <w:rPr>
          <w:rFonts w:eastAsia="IRNazanin" w:cs="IRNazanin"/>
          <w:color w:val="111111"/>
          <w:sz w:val="28"/>
          <w:szCs w:val="28"/>
          <w:rtl w:val="true"/>
          <w:lang w:bidi="fa-IR"/>
        </w:rPr>
        <w:t>.)</w:t>
      </w:r>
    </w:p>
    <w:p>
      <w:pPr>
        <w:pStyle w:val="Heading4"/>
        <w:numPr>
          <w:ilvl w:val="3"/>
          <w:numId w:val="1"/>
        </w:numPr>
        <w:rPr/>
      </w:pPr>
      <w:bookmarkStart w:id="66" w:name="__RefHeading___Toc466682_222507752"/>
      <w:bookmarkStart w:id="67" w:name="_Toc27"/>
      <w:bookmarkEnd w:id="66"/>
      <w:r>
        <w:rPr>
          <w:rtl w:val="true"/>
        </w:rPr>
        <w:t>عدم تعارض در ادلّۀ قطعیّه و ادلّۀ ظنیّه</w:t>
      </w:r>
      <w:bookmarkEnd w:id="67"/>
    </w:p>
    <w:p>
      <w:pPr>
        <w:pStyle w:val="Heading5"/>
        <w:numPr>
          <w:ilvl w:val="4"/>
          <w:numId w:val="1"/>
        </w:numPr>
        <w:rPr/>
      </w:pPr>
      <w:bookmarkStart w:id="68" w:name="__RefHeading___Toc466684_222507752"/>
      <w:bookmarkStart w:id="69" w:name="_Toc28"/>
      <w:bookmarkEnd w:id="68"/>
      <w:r>
        <w:rPr>
          <w:rtl w:val="true"/>
        </w:rPr>
        <w:t>اشاره</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بنابر آنچه که از تعریفش دانستید، در ادلّۀ قطعیّه نمی‌باشد چرا که دلیل قطعی حجیّتش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صفت قطع است، و قطع به دو طرف مطلب یا به یک طرف از طرفین با ظنّ به طرف دیگر غیرممکن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ضمنا از آن تعریف، عدم وقوع تعارض میان دو دلیلی که حجیّتشان به اعتبار ظنّ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معلوم شد، چرا که اجتماع دو ظنّ بر سر دو امر متنافی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سبب ظنّ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نمودند، اگر ظن در یکی از دو طرف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مفید ظنّ شد و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مفید ظن فعلی است، معتبر و حجّت است و إلاّ اگر هیچیک از دو طرف مقیّد ظن فعلی نشدند، هر دو سقوط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تتمیم ماء النّجس کرّا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حضرات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نمی‌باشد مگر ما بین دو دلیل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دو دلیل ظنّی است که ظنّشان نوعی است و لکن به قول مطلق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اغلب امارات بلکه جمیع ادلّه نزد برخی از علماء و بلکه بسیاری از معاصرین ما از حیث ظنّ نوعی معتبر و حجّت‌اند، نه از باب افادۀ ظن فعلی به طوری که ملاک حجیّت ظنّ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70" w:name="pg12652_179338"/>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دلیلی فعلا مفید قطع نشد، برای حجیّتش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جعل شارع دارد و لذا داخل در ادلّۀ غیر قطعیّه می‌شود، چون که اعتبار در ادلّۀ قطعیّه از حیث صفت قطع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و لذا داخل در ادلّۀ غیر قطعیّه می‌شود</w:t>
      </w:r>
      <w:r>
        <w:rPr>
          <w:rFonts w:eastAsia="IRNazanin" w:cs="IRNazanin"/>
          <w:color w:val="111111"/>
          <w:sz w:val="28"/>
          <w:szCs w:val="28"/>
          <w:rtl w:val="true"/>
          <w:lang w:bidi="fa-IR"/>
        </w:rPr>
        <w:t>.</w:t>
      </w:r>
    </w:p>
    <w:p>
      <w:pPr>
        <w:pStyle w:val="Heading5"/>
        <w:numPr>
          <w:ilvl w:val="4"/>
          <w:numId w:val="1"/>
        </w:numPr>
        <w:rPr/>
      </w:pPr>
      <w:bookmarkStart w:id="71" w:name="__RefHeading___Toc466686_222507752"/>
      <w:bookmarkStart w:id="72" w:name="_Toc29"/>
      <w:bookmarkEnd w:id="71"/>
      <w:r>
        <w:rPr>
          <w:rtl w:val="true"/>
        </w:rPr>
        <w:t>تشریح المسائل</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مؤیّدی بر این مطلب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اگر از باب ظنّ حجّت بشوند موضوعشان عدم الظنّ بالخلاف یعنی نبودن قرینۀ تعبّدیّه برخلاف خواهد بود،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هرکجا که ما یک عامّی را دیدیم و یک خاصّی را که در مقابل آن قرار گرفته، همیشه باید که آن خاص را مقدّم بر آن عام بداریم اعم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این دو دلیل عام و خاص قطعی باشند یعنی که هم اکرم العلماء مثلا قطعی باشد، هم لا تکرم النحاة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هر دو دلیل ظنّی باشند یعنی که هر دو خبر ثقه و یا عادل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یکی از آن دو ظن قوی و دیگری ظن ضعیف باشد مثل اینکه اکرم العلماء با خبر عادل به ما رسیده باشد و لکن لا تکرم النحاة با خبر فاسق منجبری که ضعفش مشهور است به ما رسیده باشد که این دوّمی گرچه حجّت می‌باشد و لکن به پای آن اوّلی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اکرم العلماء با خبر فاسق منجبر که ضعفه بالشّهره است به ما رسیده باشد و لکن لا تکرم النحاة با خبر عادل به ما رسیده باشد فرقی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عام با خاص در برابر هم قرار می‌گیرند، 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اصالة العموم از باب ظنّ حجّت است، به شرط اینکه ظنّی بر خلاف آن نباشد و لذا وقتی ظنّ یعنی لا تکرم النحاة بر خلاف آن آمد، دیگر اصالة العموم جاری نمی‌شود و این قدرت ورود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الظنّ الاستصحاب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تنظیری است برای این مطلب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اصالة الظهور مقیّد است به صورت عدم ظنّ معتبر برخلاف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نظیر مطلبی است که در باب استصحاب گفته آمد و آن این بود که بر فرض اماره بودن و افادۀ ظن، کسی استصحاب را در معارضۀ با سایر اماراتی که اماره بودنشان مسلم است، مقدّم نداشته است، بلکه امارات دیگر ولو ضعیفه هم باشند بر استصحاب مقدّم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کاشف از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افاده کردن استصحاب ظنّ را البته بر مبنای شیخ بهائی که قائل به ظن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اعتبار و حجیّت ظنّ نوعی حاصله از استصحاب، بر مبنای مشهور قدما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مقیّد است به اینکه ظنّ معتبری بر خلاف آن نباشد و إلاّ حجیّت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نتیجۀ این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ادلّۀ اجتهادیّه بر اصول بر مبنای مشهور، در پنج صورت از باب ورود و در یک صورت از باب حکومت و در بقیّۀ صور هم تقدّمی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مشهور میزان را در تقدّم خاص بر عام، قوّت دلالی می‌دانند و لکن بر مبنای میرزای نائینی و برخی دیگر از متأخرین تقدّم یک خاص بر عام از باب قرینیّت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قرینه بر ذی القرینه مقدّم می‌شود ولو ذی القرینه عام کتابی و قرینۀ خاص، خبر واحدی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که ادلّۀ اجتهادیّه خود بر چند قسم‌اند؟</w:t>
      </w:r>
    </w:p>
    <w:p>
      <w:pPr>
        <w:pStyle w:val="BookText"/>
        <w:rPr/>
      </w:pPr>
      <w:r>
        <w:rPr>
          <w:rFonts w:ascii="Amiri" w:hAnsi="Amiri" w:eastAsia="Amiri" w:cs="Amiri"/>
          <w:color w:val="111111"/>
          <w:sz w:val="28"/>
          <w:sz w:val="28"/>
          <w:szCs w:val="28"/>
          <w:rtl w:val="true"/>
          <w:lang w:bidi="ar-SA"/>
        </w:rPr>
        <w:t>بر دو قسم‌اند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ادلّۀ قطعیّه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ادلّۀ ظنیّه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قطعی آن دلیلی است که بالفعل مفید قطع به مدلول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صورتی دلیل قطعی است که حجیّت و طریقیّتش ذاتی باشد و این حجیّت ذاتیّه در آن مربوط به صفت قطع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باید قطع‌آور باشد تا که دلیل قطعی خوانده شود و لذا شأنیّت در اینجا مطرح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بالفعل و برای شخص مجتهد یقین‌آور نباشد به دلیل غیر علمی ملحق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ارزشمندی دلیل قطعی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مفید قطع و یقین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رابطۀ با مناط حجیّت دلیل ظنّی مثل ظواهر، خبر واحد ثقه، استصحاب علی قول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وجود دارد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که مناط حجیّت افادۀ ظن، فعلی است یعنی هر امارۀ ظنیّه‌ای که بالفعل و برای شخص مجتهد گمان‌آور باشد دارای ارزش است و إلاّ حجّت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جمله شیخ بهائی عقیدۀ مزبور را در خصوص استصحاب آنهم بر مبنای اماره بودن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از جمله مرحوم کلباسی صاحب الاشارات راجع به ظواهر این عقیده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مثل مرحوم محقّق قمی هم راجع به مطلق امارات ظنیّه چنین عقیده‌ای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قدما از جمله عضدی هم بر آن‌اند که مناط حجیّت، افادۀ ظنّ فعلی به وفاق نیست لکن</w:t>
      </w:r>
    </w:p>
    <w:p>
      <w:pPr>
        <w:pStyle w:val="BookText"/>
        <w:rPr/>
      </w:pPr>
      <w:r>
        <w:rPr>
          <w:rFonts w:ascii="IRNazanin" w:hAnsi="IRNazanin" w:eastAsia="IRNazanin"/>
          <w:color w:val="111111"/>
          <w:sz w:val="28"/>
          <w:sz w:val="28"/>
          <w:szCs w:val="28"/>
          <w:rtl w:val="true"/>
          <w:lang w:bidi="fa-IR"/>
        </w:rPr>
        <w:t>ظنّ فعلی بر خلاف ظاهر، قادح بوده و به حجیّت ضرر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مناط حجیّت، ظنّ فعلی به وفاق نیست، حداقل لازم است که ظن فعلی به خلاف ظاهر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هم برآن‌اند که اصولا مناط حجیّت امارات مذکور، افادۀ ظنّ نیست بلکه این امارات از باب تعبّد حجیّت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مشهور قدما و متأخرین از علما برآن‌اند که مناط حجیّت امارات مذکور افادۀ ظن شأنی و نوعی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امارۀ ظنیّه‌ای که نوعش مفید ظن بوده و شأنیّت افادۀ ظنّ در آن باشد مثل ظواهر، خبر ثقه،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همگان حجّت می‌باشد گرچه بالفعل و برای شخص خاصّی از فلان اماره، ظنّ به مرد پیدا نشود، چونکه فعلیّت ملاک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التّعارض علی ما عرفت من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دلیل را با هم مقایسه می‌کنیم از سه حال خارج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هر دو دلیل از تمام جهات یعنی از جهت سند و دلالت و از جهت صدور قطعی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یکی از دو دلیل از تمام جهات یعنی از جهت سند، دلالت و صدور قطعی و دلیل دیگر از برخی از جهات مذکور و یا از همۀ این جهات ظنّی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هر دو دلیل از تمام جهات مذکور و یا از برخی از این جهات ظنّی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إنّما الکلام در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بین دو دلیل قطعی تعارض واقع نمی‌شود، چرا که دلیل قطعی مفید قطع است، و در آن واحد هم قطع به متنافیین از محالات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مکلّف هم قاطع به وجوب جمعه باشد، هم قاطع به عدم وجوب آن و إلاّ اجتماع نقیضین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معقول نیست که نسبت به یک موضوع، هم قطع به وجوب داشته باشد، هم قطع به حرمت و إلاّ اجتماع نقیضین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 قرآنی، دو خبر متواتر منصوص نبوی، یک نص قرآنی با یک سنت نبوی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تمام جهات مذکور قطعی هستند هرگز با هم تعارض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بین یک دلیل قطعی من جمیع الجهات با یک دلیل ظنّی، اعم از اینکه ملاک در آن ظنّ فعلی باشد یا عدم ظنّ بر خلاف و یا ظنّ نوعی، تعارض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یکطرف قاطع شدیم، نقیض یا ضدّ آن طرف نه تنها مظنون نمی‌باشد بلکه</w:t>
      </w:r>
    </w:p>
    <w:p>
      <w:pPr>
        <w:pStyle w:val="BookText"/>
        <w:rPr/>
      </w:pPr>
      <w:r>
        <w:rPr>
          <w:rFonts w:ascii="IRNazanin" w:hAnsi="IRNazanin" w:eastAsia="IRNazanin"/>
          <w:color w:val="111111"/>
          <w:sz w:val="28"/>
          <w:sz w:val="28"/>
          <w:szCs w:val="28"/>
          <w:rtl w:val="true"/>
          <w:lang w:bidi="fa-IR"/>
        </w:rPr>
        <w:t>مشکوک هم نیست، موهوم هم نیست چونکه شأنیّت افادۀ ظن را ندارد و لذا تعارضی در کار نیست بلکه دلیل قطعی معیّنا حجّت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امارۀ ظنیّه نیز بر مبنای افادۀ ظن فعلی تعارض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همانطور که قطع به متنافیین در آن واحد از محالات است، وقتی هم که نسبت به یکطرف ظنّ فعلی حاصل شد، نسبت به طرف مقابل، و هم فعلی خواهد بود و نه ظنّ فعلی و لذا مناط حجیّت هرگز در هر دو با هم حاصل نمی‌شود تا که تعارض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همواره بین دو حجّت است و لذا اگر به جهتی از جهات یکی از دو عامل مفید ظن فعلی بود و رجحان پیدا نمود، همان یکی حجّت فعلی شده و دیگری لا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هیچیک از دو عامل نسبت به دیگری رجحان نداشت تساقط می‌کنند و یرجع إلی القواعد الاخری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همیشه بین دو امارۀ ظنیّه آن هم به مناط افادۀ ظن نوعی و شأنی معقول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ثقه باشد که هر یک فی حدّ نفسه و در صورت عدم مانع مفید ظنّ باشند و یا اگر هم بالفعل مفید ظنّ نیستند و لکن شأنیّت و قابلیّت آن را دارند و مناط حجیّت در هر دو هست، در اینصورت با هم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دو اماره باشد که در یکی ظنّ فعلی و در دیگری ظنّ شأنی مناط باشد باز هم با هم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اطلقوا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تعارض بین دو امارۀ ظنیّه به مناط ظنّ نوعی و شأنی است پس چرا اصولیین مقیّد نکرده‌اند آن را به امارتین ظنیتین نوعیّتین، بلکه به قول مطلق گفته‌اند که دو امارۀ ظنیّه؟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عند الاکثر، امارات مطلقا اعمّ از ظواهر، خبر ثقه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مناط ظنّ نوعی حجّت هستند و اقوال دیگر نادر است و لذا به قول مطلق گفته‌اند که دو امارۀ ظنیّه تعارض می‌کنند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یک سؤال مقدر دیگر است مبنی بر اینکه چرا همین حرف را دربارۀ دلیل قطعی نمی‌زنید بدین‌معنا که دو دلیل قطعی هم قابلیّت دارند که با هم تعارض کنند و لکن به مناط قطعی نوعی و شأنی و نه فعلی؟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بالفعل مفید قطع نباشند در ادلّۀ غیر علمیه داخل شده و از محل بحث خارج می‌باشند و نباید که نام آنها را دلیل قطعی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اذا عرفت ما ذکرناه، فأعلم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أحکام التعارض یقع فی مقامین؛ لأنّ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لأحدهما مرجّح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 بل یکونان متعادلین متکافئین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بیان حکمهما لا بدّ من الکلام فی القضیّة المشهورة،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الدلیلین مهما أمکن أولی من الطّرح</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و مناهج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بل ادّعی علیها الإجماع فی عوالی اللآلی کما سیأتی بعد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المصرّح به فی کلام بعضهم</w:t>
      </w:r>
      <w:r>
        <w:rPr>
          <w:rStyle w:val="FootnoteAnchor"/>
          <w:rtl w:val="true"/>
        </w:rPr>
        <w:footnoteReference w:id="12"/>
      </w:r>
      <w:r>
        <w:rPr>
          <w:rFonts w:ascii="IRNazanin" w:hAnsi="IRNazanin" w:eastAsia="IRNazanin"/>
          <w:color w:val="111111"/>
          <w:sz w:val="28"/>
          <w:sz w:val="28"/>
          <w:szCs w:val="28"/>
          <w:rtl w:val="true"/>
          <w:lang w:bidi="fa-IR"/>
        </w:rPr>
        <w:t>، و فی معقد إجماع بعض آخر</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 من طرح أحدهما لمرجّح فی الآخر، فیکون الجمع مع التّعادل أولی من التّخییر، و مع وجود المرجّح أولی من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ابن أبی جمهور الأحسانی فی 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حدیثین ظاهرهما التعارض یجب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البحث عن معناهما و کیفیّة دلالة ألفاظهما، فإن أمکنک التوفیق بینهما بالحمل علی جهات التأویل و الدلالات، فاحرص علیه و اجتهد فی تحصیله؛ فإنّ العمل بالدّلیلین مهما أمکن خیر من ترک أحدهما و تعطیله بإجماع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تتمکّن من ذلک و لم یظهر</w:t>
      </w:r>
      <w:r>
        <w:rPr>
          <w:rStyle w:val="FootnoteAnchor"/>
          <w:rtl w:val="true"/>
        </w:rPr>
        <w:footnoteReference w:id="14"/>
      </w:r>
      <w:r>
        <w:rPr>
          <w:rFonts w:ascii="IRNazanin" w:hAnsi="IRNazanin" w:eastAsia="IRNazanin"/>
          <w:color w:val="111111"/>
          <w:sz w:val="28"/>
          <w:sz w:val="28"/>
          <w:szCs w:val="28"/>
          <w:rtl w:val="true"/>
          <w:lang w:bidi="fa-IR"/>
        </w:rPr>
        <w:t xml:space="preserve">لک وجهه، فارجع الی العمل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بهذا الی مقبولة عمر بن حنظلة</w:t>
      </w:r>
      <w:r>
        <w:rPr>
          <w:rStyle w:val="FootnoteAnchor"/>
          <w:rtl w:val="true"/>
        </w:rPr>
        <w:footnoteReference w:id="15"/>
      </w:r>
      <w:r>
        <w:rPr>
          <w:rStyle w:val="FootnoteAnchor"/>
          <w:rtl w:val="true"/>
        </w:rPr>
        <w:footnoteReference w:id="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الدّلیلین الإعمال، فیجب الجمع بینهما بما أمکن لاستحالة الترجیح من غیر مرجّح</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اللّفظ علی تمام معناه أصلیّة و علی جزئه تبعیّة، و علی تقدیر الجمع یلزم إهمال دلالة تبعیّة، و هو أولی ممّا یلزم علی تقدیر عدمه، و هو إهمال دلالة أصلیّة</w:t>
      </w:r>
      <w:r>
        <w:rPr>
          <w:rFonts w:eastAsia="IRNazanin" w:cs="IRNazanin"/>
          <w:color w:val="111111"/>
          <w:sz w:val="28"/>
          <w:szCs w:val="28"/>
          <w:rtl w:val="true"/>
          <w:lang w:bidi="fa-IR"/>
        </w:rPr>
        <w:t>.</w:t>
      </w:r>
      <w:r>
        <w:rPr>
          <w:rStyle w:val="FootnoteAnchor"/>
          <w:rtl w:val="true"/>
        </w:rPr>
        <w:footnoteReference w:id="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آنچه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تعریف تعارض، حکومت ادلّه بر اصول، عدم تعارض میان دو دلیل قطعی یا دو دلیل ظنّی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دانستید، باید بدانید که</w:t>
      </w:r>
      <w:r>
        <w:rPr>
          <w:rFonts w:eastAsia="IRNazanin" w:cs="IRNazanin"/>
          <w:color w:val="111111"/>
          <w:sz w:val="28"/>
          <w:szCs w:val="28"/>
          <w:rtl w:val="true"/>
          <w:lang w:bidi="fa-IR"/>
        </w:rPr>
        <w:t>:</w:t>
      </w:r>
      <w:bookmarkStart w:id="73" w:name="pg12652_179343"/>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احکام تعارض در دو مقام است چرا که دو دلیل متعارض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متراجحین‌اند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برای یکی از آن دو نسبت به دیگری مرجحی وجود دارد، یا که متعادلین بوده و با هم برابراند</w:t>
      </w:r>
      <w:r>
        <w:rPr>
          <w:rFonts w:eastAsia="IRNazanin" w:cs="IRNazanin"/>
          <w:color w:val="111111"/>
          <w:sz w:val="28"/>
          <w:szCs w:val="28"/>
          <w:rtl w:val="true"/>
          <w:lang w:bidi="fa-IR"/>
        </w:rPr>
        <w:t>.</w:t>
      </w:r>
    </w:p>
    <w:p>
      <w:pPr>
        <w:pStyle w:val="Heading4"/>
        <w:numPr>
          <w:ilvl w:val="3"/>
          <w:numId w:val="1"/>
        </w:numPr>
        <w:rPr/>
      </w:pPr>
      <w:bookmarkStart w:id="74" w:name="__RefHeading___Toc466688_222507752"/>
      <w:bookmarkStart w:id="75" w:name="_Toc30"/>
      <w:bookmarkEnd w:id="74"/>
      <w:r>
        <w:rPr>
          <w:rtl w:val="true"/>
        </w:rPr>
        <w:t>کلام در اولویّت قانون جمع بر قاعده طرح</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در بیان حکم این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تراجیح و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بحث در قضیۀ مشهوره هستیم و آن قضیّه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دلیل متعارض در صورت امکان بهتر است از کنار گذاشتن آنها و یا یکی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طرح که علی الظاهر در کلام بعض از حضرات بدان تصریح شده و در معقد اجماع بعضی دیگر قرار گرفته اعم از طرح یکی از دو دلیل بخاطر وجود مرجّح در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گذاشتن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متراجحین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ترجیح است</w:t>
      </w:r>
      <w:r>
        <w:rPr>
          <w:rFonts w:eastAsia="IRNazanin" w:cs="IRNazanin"/>
          <w:color w:val="111111"/>
          <w:sz w:val="28"/>
          <w:szCs w:val="28"/>
          <w:rtl w:val="true"/>
          <w:lang w:bidi="fa-IR"/>
        </w:rPr>
        <w:t>.</w:t>
      </w:r>
    </w:p>
    <w:p>
      <w:pPr>
        <w:pStyle w:val="Heading4"/>
        <w:numPr>
          <w:ilvl w:val="3"/>
          <w:numId w:val="1"/>
        </w:numPr>
        <w:rPr/>
      </w:pPr>
      <w:bookmarkStart w:id="76" w:name="__RefHeading___Toc466690_222507752"/>
      <w:bookmarkStart w:id="77" w:name="_Toc31"/>
      <w:bookmarkEnd w:id="76"/>
      <w:r>
        <w:rPr>
          <w:rtl w:val="true"/>
        </w:rPr>
        <w:t>سخن ابن ابی جمهور در عوالی اللآلی</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ابن ابی جمهور احسائی در عوالی اللئالی بنابر آنچه که از ایشان حکایت شده است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حدیثی که ظاهرشان متعارض و ناسازگار است، بحث از معنای آن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عام و خاص بودن یا متباینین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دلالت الفاظشان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بر عموم دلالت دارد و کدام بر خصوص یا کدام اظهر است و کدام ظاهر و یا کدام حاکم است و کدام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برای شما ممکن است با حمل آن بر جهات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تخصیص، تقیید،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دلالات، بین آن دو حدیث وفق بدهید، و بر این جمع علاقه‌مند بوده و در تحصیل آن تلاش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اجماع علما عمل به دو دلیل در صورت امکان بهتر است از ترک یکی از آن دو و تعطیل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تمکّن از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پیدا نشد و یا وجه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آشکار نگردید، آنگاه بروید برای عمل به این حدیث و با این کلام اشاره می‌کند به مقبولۀ عمر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خذ بما اشتهر بین اصحابه، خذ بالمجمع علیه بین اصحابه، خذ ما خالف العامّة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Heading4"/>
        <w:numPr>
          <w:ilvl w:val="3"/>
          <w:numId w:val="1"/>
        </w:numPr>
        <w:rPr/>
      </w:pPr>
      <w:bookmarkStart w:id="78" w:name="__RefHeading___Toc466692_222507752"/>
      <w:bookmarkStart w:id="79" w:name="_Toc32"/>
      <w:bookmarkEnd w:id="78"/>
      <w:r>
        <w:rPr>
          <w:rtl w:val="true"/>
        </w:rPr>
        <w:t>استدلال به اجماع بر اولویّت این قاعده</w:t>
      </w:r>
      <w:bookmarkEnd w:id="79"/>
    </w:p>
    <w:p>
      <w:pPr>
        <w:pStyle w:val="Heading5"/>
        <w:numPr>
          <w:ilvl w:val="4"/>
          <w:numId w:val="1"/>
        </w:numPr>
        <w:rPr/>
      </w:pPr>
      <w:bookmarkStart w:id="80" w:name="__RefHeading___Toc466694_222507752"/>
      <w:bookmarkStart w:id="81" w:name="_Toc33"/>
      <w:bookmarkEnd w:id="80"/>
      <w:r>
        <w:rPr>
          <w:rtl w:val="true"/>
        </w:rPr>
        <w:t>اشاره</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استدلال شده است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دلالی بر همه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دلیل به کار گرفتن آنهاست و لذا در صورت امکان جمع بین دو دلیل واجب است چرا که ترجیح بلامرجّح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استدلال شده است بر مطلب مذکور به اینکه دلالت هر لفظ بر تمام معنایش اصلیّه است و</w:t>
      </w:r>
      <w:bookmarkStart w:id="82" w:name="pg12652_179344"/>
    </w:p>
    <w:p>
      <w:pPr>
        <w:pStyle w:val="BookText"/>
        <w:rPr/>
      </w:pPr>
      <w:bookmarkEnd w:id="82"/>
      <w:r>
        <w:rPr>
          <w:rFonts w:ascii="IRNazanin" w:hAnsi="IRNazanin" w:eastAsia="IRNazanin"/>
          <w:color w:val="111111"/>
          <w:sz w:val="28"/>
          <w:sz w:val="28"/>
          <w:szCs w:val="28"/>
          <w:rtl w:val="true"/>
          <w:lang w:bidi="fa-IR"/>
        </w:rPr>
        <w:t xml:space="preserve">بر جزء معنایش تبعیّه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فرض جمع بین دو دلیل، حداکثر از دست دادن دلالت تبعی و یا به تعبیر دیگر تضمّنی لازم می‌آید و این بهتر است از آنچه که به فرض عدم جمع بین آنها لازم می‌آید و آن از دست دادن دلالت اصلیّه در یکی از آن دو است</w:t>
      </w:r>
      <w:r>
        <w:rPr>
          <w:rFonts w:eastAsia="IRNazanin" w:cs="IRNazanin"/>
          <w:color w:val="111111"/>
          <w:sz w:val="28"/>
          <w:szCs w:val="28"/>
          <w:rtl w:val="true"/>
          <w:lang w:bidi="fa-IR"/>
        </w:rPr>
        <w:t>.</w:t>
      </w:r>
    </w:p>
    <w:p>
      <w:pPr>
        <w:pStyle w:val="Heading5"/>
        <w:numPr>
          <w:ilvl w:val="4"/>
          <w:numId w:val="1"/>
        </w:numPr>
        <w:rPr/>
      </w:pPr>
      <w:bookmarkStart w:id="83" w:name="__RefHeading___Toc466696_222507752"/>
      <w:bookmarkStart w:id="84" w:name="_Toc34"/>
      <w:bookmarkEnd w:id="83"/>
      <w:r>
        <w:rPr>
          <w:rtl w:val="true"/>
        </w:rPr>
        <w:t>تشریح المسائل</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ذکرنا، فاعلم أنّ الکلام فی احکام التّعارض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نکات مزبور را در رابطۀ با تعارض دانستید وارد بحث اصلی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متعارضین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تعادل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تراجیح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قبل از ورود به بحث در این دو مقام باید بدانیم که یک قاعدۀ مشهور و معروفی وجود دارد که مقدّم بر تمامی قواعدی است که روی آن بحث خواهد شد، چرا که تا زمانی که جا برای اجرای این قاعده باز باشد نوبت به قواعد دیگر نمی‌رسد و آن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أمکن اولی من الطّرح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رابطۀ با قاعدۀ جمع نیز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راجع به مفردات و اصطلاحات و معنای این قاعده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راجع به مستند و مدرک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جمع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جمع در اینجا، جمع دلالی است، یعنی تا زمانی که به لحاظ دلالت جمع میان دو دلیل میسور و ممکن باشد، نوبت به طرح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دلالی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عرفی آن جمعی است که عرف و عقلاء آن را می‌پسندند و پشتوانه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نصّ و ظاهر یا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حمل ظاهر بر نص و یا اظهر و عام بر خاص میان آنها جمع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عقلی آن وجه الجمعی است که عقل با توجیهات بعیده‌ای آنها را انجام می‌دهد صرفا برای اینکه به هر دو دلیل عمل شود و إلاّ به هیچ‌وجه بناء عرف و عقلاء با آن همراه و مساعد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در اینجا دارای ارزش است همان جمع عرفی است، چرا که جمع عقلی و تبرّعی فاقد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امکان در تعریف مزبور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امکان نیز همان امکان عرفی است نه امکان به دقت عقلی که در مجاورات ارزش نداشته و از ظاهر کلام به حکم اهل محاوره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اولویّت در تعریف مزبور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جمع‌های عرفی به معنای وجوب و لزوم است و نه صرف اولویّت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جمع‌های عقلی نه تنها اولویّتی ندارد که اصلا حسن هم ندارد و بلکه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طرح در تعریف مزبور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مساوی بودند جمع، از طرح یکی از دو دلیل از روی تخییر بهتر است و چنانچه یکی راجح و دیگری مرجوح باشد از اخذ به راجح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بیان مفردات و اصطلاحات در تعریف منظور از قاعدۀ جمع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عرفی تا زمانی که ممکن باشد بر همۀ قواعد تعارض که تخییر یا ترجیح باشد، رجحان‌دار و نوبت به آنها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مزبور دارای اهمیت ویژه‌ای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مستند و مدرک این قاعده بفرمایید چه دلیلی بر حجیّت آن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و دلایل متعدّدی برای اثبات حجیّت و ارزشمندی قانون جمع عنوان شده است که به ترتیب به شش وجه از این وجوه اشاره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ابن ابی جمهور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اوّلین دلیل بر ارزشمندی و حجیّت جمع یعنی اجماع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جمهور احسائی در کتاب عوالی اللئالی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کردند و هر یک ظهور در مطلبی داشتند مثلا یکی ظهور در وجوب اکرام علماء داشت و دیگری ظهور در حرمت آن، وظیفه داریم که به ترتیب ذیل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از معنای دو دلیل بحث کنیم که آیا عام و خاص هستند یا مطلق و مقیّد هستند و یا که متباین هستند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کیفیت دلالت آنها بحث کنیم بدین‌معنا که آیا دلالتشان به نحو نصّ است یا ظاهر؟ حقیقت است یا مجاز؟ بالقرینه است یا بدون قرینه؟ دلالت اصلیه است یا تبعیّه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وضع دو دلیل از حیث دلالت روشن شد، درصورتیکه امکان داشته باشد باید که ما بین دو دلیل را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در امر تحصیل وجه الجمع جدیّت کند چرا که العمل بالدّلیلین مهما امکن خیر من ترک احدهما و تعطیله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خبر بودن و اولویّت، استدلال کرده است به اجماع علماء و سپس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از جمع بینهما متمکّن نبود و وجه الجمعی بین دو حدیث متعارض پیدا نکرد آنگاه نوبت می‌رسد به اینکه به اخبار علاجیّه مثل مقبولۀ عمر بن حنظله مراجعه کرده و بر طبق دستور آن اخذ به راجح و طرح مرجوح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حجیّت قاعدۀ مذکور اجماع علماء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شهید ثانی در کتاب تمهید القواعد در رابطۀ دو دلیل که هر دو دلیلیّت دارند یعنی هر دو جامع شرائط حجیّت هستند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قاعدۀ اوّلیّه در دو دلیلی که هر دو دلیلیّت دارند به نظر ایشان عبارتست از بکار بستن هر دو دلیل و ترتیب اثر دادن به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عمل به هر دو دلیل موجود است چرا که هر دو دارای شرائط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مقتضی در هر دو موجود بود حتّی الامکان باید بینهما را جمع نمود چونکه مانع هم مشکوک است و آن همان تعارض است که با امکان جمع مانعیت ندارد و لذا مقتضی اثر خودش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دو دلیل عمل کرده میان آن دو جمع نمود و إلاّ با امکان عمل به هر دو و جمع بینهما، اگر یکی را گرفته و دیگری را طرح کنیم ترجیح بلامرجح خواهد بود و هو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به عنوان دوّمین دلیل بر ارزشمندی قاعدة الجمع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نظر مرحوم علامه در نهایه در رابطۀ با دو دلیل متعارض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ایشان هر دلیلی دارای دو دلالت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دلالت اصلیّه و آن عبارتست از دلالت لفظی بر معنای مطابقی‌اش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دلالت تبعیّه و آن عبارتست از دلالت لفظ بر جزء معنای موضوع که به تبع دلالت بر کلّ است و دلالت بر خارج لازم که به تبع دلالت بر ملزوم و معنای مطابقی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مطابقی هر یک از اکرم العلماء و لا تکرم العلماء، عمومیّت است، لکن اکرم العلماء بر وجوب اکرام تمام علماء دلالت دارد و لا تکرم العلماء بر حرمت اکرام جمیع علماء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تضمّنی هر یک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اکرم العلماء بر عالم فاسق بالتّضمّن است و دلالت لا تکرم العلماء نیز بر عالم عادل بالتّضمّن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بین اهمال و نادیده گرفتن دلالت اصلیه و اصل دلالت و طرح یک دلیل بطور کلّی و یا اهمال و نادیده گرفتن دلالت اصلیه و اصل دلالت و طرح یک دلیل بطور کلّی و یا اهمال دلالت تبعیّه و ضمنیه، اهمال این دلالت از اهمال دلالت اصلیّه اولویّت دارد و این همان معنای جمع بین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عنوان سوّمین دلیل بر ارزشمندی قاعدۀ الجمع بحساب می‌آید</w:t>
      </w:r>
      <w:r>
        <w:rPr>
          <w:rFonts w:eastAsia="IRNazanin" w:cs="IRNazanin"/>
          <w:color w:val="111111"/>
          <w:sz w:val="28"/>
          <w:szCs w:val="28"/>
          <w:rtl w:val="true"/>
          <w:lang w:bidi="fa-IR"/>
        </w:rPr>
        <w:t>.</w:t>
      </w:r>
      <w:bookmarkStart w:id="85" w:name="pg12652_179347"/>
    </w:p>
    <w:p>
      <w:pPr>
        <w:pStyle w:val="BookText"/>
        <w:rPr/>
      </w:pPr>
      <w:bookmarkEnd w:id="85"/>
      <w:r>
        <w:rPr>
          <w:rFonts w:ascii="IRNazanin" w:hAnsi="IRNazanin" w:eastAsia="IRNazanin"/>
          <w:color w:val="111111"/>
          <w:sz w:val="28"/>
          <w:sz w:val="28"/>
          <w:szCs w:val="28"/>
          <w:rtl w:val="true"/>
          <w:lang w:bidi="fa-IR"/>
        </w:rPr>
        <w:t>متن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بهذه القضیّة علی ظاهرها یوجب سدّ باب التّرجیح، و الهرج فی الفقه،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علیه، بل الدلیل علی خلافه، من الإجماع 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الدلیل علیه؛ فلأنّ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فی الدلیلین الإعمال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 المفروض عدم إمکانه فی المقام؛ فإنّ العمل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126:12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و إلاّ لم یکونا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إخراجهما عن ظاهرهما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الأوّل علی عذرة غیر مأکول اللحم، و الثّانی علی عذرة مأکول اللحم</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عملا بهما؛ إذ کما یجب مراعاة السّند فی الروایة و التعبّد بصدورها اذا اجتمعت شرائط الحجّیّة، کذلک یجب التعبّد بإرادة المتکلّم ظاهر الکلام المفروض وجوب التعبّد بصدوره اذا لم یکن هناک قرینة صارفة، و لا ریب أنّ التعبّد بصدور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اذا کان هناک مرجّح، و المخیّر اذا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علی تقدیر الجمع و عدمه، فالتعبّد بظاهره واجب، کما أنّ التعبّد بصدور الآخر أیضا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عدم التّعبّد بصدور ما عدا الواحد المتّفق علی التّعبّد به، و بین عدم التعبّد بظاهر الواحد المتّفق علی التعبّد به، و لا أولویّة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یتخیّل العکس؛ من حیث إنّ فی الجمع ترک التّعبّد بظاهرین، و فی طرح أحدهما ترک التّعبّد بسند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فاسد؛ من حیث إنّ ترک التّعبّد بظاهر ما لم یثبت التّعبّد بصدوره و لم یحرز کونه صادرا عن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عدا الواحد المتیقّن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مخالفا للأصل، بل التّعبّد غیر معقول؛ إذ لا ظاهر حتّی یتعبّد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86" w:name="__RefHeading___Toc466698_222507752"/>
      <w:bookmarkStart w:id="87" w:name="_Toc35"/>
      <w:bookmarkEnd w:id="86"/>
      <w:r>
        <w:rPr>
          <w:rtl w:val="true"/>
        </w:rPr>
        <w:t>عدم امکان عمل به این قاعده</w:t>
      </w:r>
      <w:bookmarkEnd w:id="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عمل به این قضیّۀ مشهور بنابر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بنابراینکه آن را امکن عقلی بگیریم و نه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بسته شدن باب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هرج‌ومرج و بی‌نظمی در فقه می‌شود، چنانکه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امکن عقلا بینهما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ندارد بلکه دلیل از اجماع و نص برخلاف آن داریم</w:t>
      </w:r>
      <w:r>
        <w:rPr>
          <w:rFonts w:eastAsia="IRNazanin" w:cs="IRNazanin"/>
          <w:color w:val="111111"/>
          <w:sz w:val="28"/>
          <w:szCs w:val="28"/>
          <w:rtl w:val="true"/>
          <w:lang w:bidi="fa-IR"/>
        </w:rPr>
        <w:t>.</w:t>
      </w:r>
      <w:bookmarkStart w:id="88" w:name="pg12652_179348"/>
    </w:p>
    <w:p>
      <w:pPr>
        <w:pStyle w:val="Heading4"/>
        <w:numPr>
          <w:ilvl w:val="3"/>
          <w:numId w:val="1"/>
        </w:numPr>
        <w:rPr/>
      </w:pPr>
      <w:bookmarkStart w:id="89" w:name="__RefHeading___Toc466700_222507752"/>
      <w:bookmarkStart w:id="90" w:name="_Toc36"/>
      <w:bookmarkEnd w:id="88"/>
      <w:bookmarkEnd w:id="89"/>
      <w:r>
        <w:rPr>
          <w:rtl w:val="true"/>
        </w:rPr>
        <w:t>عدم دلیل بر این قاعده</w:t>
      </w:r>
      <w:bookmarkEnd w:id="90"/>
    </w:p>
    <w:p>
      <w:pPr>
        <w:pStyle w:val="Heading5"/>
        <w:numPr>
          <w:ilvl w:val="4"/>
          <w:numId w:val="1"/>
        </w:numPr>
        <w:rPr/>
      </w:pPr>
      <w:bookmarkStart w:id="91" w:name="__RefHeading___Toc466702_222507752"/>
      <w:bookmarkStart w:id="92" w:name="_Toc37"/>
      <w:bookmarkEnd w:id="91"/>
      <w:r>
        <w:rPr>
          <w:rtl w:val="true"/>
        </w:rPr>
        <w:t>اشاره</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نداشتن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 بهتر از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ذکر گردید مبنی بر اینکه اصل در هر دو دلیل اعمال و بهره‌برداری از آنهاست، مسلم است و لکن فرض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دو دلیل در اینجا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ظاهر این 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ممکن است و إلاّ متعارضین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اخراج هر دو از ظاهرشان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اخذ به سند هر دو و رها کردن دلالتشان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حمل اوّلی بر عذرۀ غیر مأکوله و حمل دوّمی بر عذرۀ مأکول اللحم، عمل به هر دو دلیل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رعایت کردن سند روایت و تعبّد به صدور آن واجب است درصورتیکه شرائط حجیّت جمع باشد، تعبّد به اینکه این متکلّم اراده کرده است ظاهر و دلالت کلامی را که تعبّد به صدور سندش نیز واجب است، البته در صورتیکه قرینۀ صارفه‌ای در آنجا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صدور سند یکی از دو دلیل بطور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راجح و دیگری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مرجحی در آنجا نباشد و یا تعبّد به صدور سند یکی از دو دلیل به نحو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هیچیک از دو دلیل راجح و مرجوح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جمع بین دلیلین و یا عدم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استفادۀ از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و ثابت است، و لذا تعبّد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واجب است، چنانکه تعبّد به صدور دلیل دیگر نیز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دلیل حجیّت خبر واحد هر دو دلیل را ارزشمند کرده است منتهی یکی متیقّن الاخذ و یکی فقط ذی قیمت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است بین عدم تعبّد به صدور بیشتر از یک سند که هر دو گروه بر آن توافق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متیقّن الاخذ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عدم تعبّد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سندش مورد اتفاق و متیقّن است، درحالیکه اولویّتی برای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عکس مطلب در آن تخیّل می‌شود از این جهت که در 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تعبّد به دو دلالت وجود دارد و لکن در طرح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تعبّد به یک سند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فاسد است، چرا که ترک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آن حدیثی که تعبّد به صدور سندش ثابت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متیقّن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شدنش از معصوم علیهم السّلام احراز نگردیده است و آن ماعدای آن دلیلی است که سندش متیقّن است، مخالف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تعبّد به ظاهر در احدهما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سند احدهما متیقّن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نیست تا که تعبّد به آن بشود، در نتیجه مخالف با اصل و ترک تعبّد از چیزی که تعبّد به آن واجب است، نیست</w:t>
      </w:r>
      <w:r>
        <w:rPr>
          <w:rFonts w:eastAsia="IRNazanin" w:cs="IRNazanin"/>
          <w:color w:val="111111"/>
          <w:sz w:val="28"/>
          <w:szCs w:val="28"/>
          <w:rtl w:val="true"/>
          <w:lang w:bidi="fa-IR"/>
        </w:rPr>
        <w:t>.</w:t>
      </w:r>
      <w:bookmarkStart w:id="93" w:name="pg12652_179349"/>
    </w:p>
    <w:p>
      <w:pPr>
        <w:pStyle w:val="Heading5"/>
        <w:numPr>
          <w:ilvl w:val="4"/>
          <w:numId w:val="1"/>
        </w:numPr>
        <w:rPr/>
      </w:pPr>
      <w:bookmarkStart w:id="94" w:name="__RefHeading___Toc466704_222507752"/>
      <w:bookmarkStart w:id="95" w:name="_Toc38"/>
      <w:bookmarkEnd w:id="93"/>
      <w:bookmarkEnd w:id="94"/>
      <w:r>
        <w:rPr>
          <w:rtl w:val="true"/>
        </w:rPr>
        <w:t>تشریح المسائل</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بفرمائید جمع دلالی خود چند شعبه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شعبه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عرفی یا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جمع شامل کدامیک از دو جمع مزبور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المشهور موضوع قاعده وسیع بوده و شامل هر نوع جمع و توجیهی از جمله دو جمع فوق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مطلب هم وجوه جمعی است که در سخنان شیخ طوسی رحمه اللّه، علامه رحمه اللّه، محقّق رحمه اللّه، شهیدین 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المتأخرین از زمان شیخ اعظم رحمه اللّه تا به امروز قاعده جمع منحصر به جمع عرفی بوده و همان است که دارای اولویّت است و بنای قطعیّۀ عقلاء هم پشتوانۀ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قضیّۀ مذکور دارد و لفظ الجمع هم مفرد محلّی به لام بوده و اطلاق دارد و همچنین مهما امکن نیز اعمّ از امکان عرفی و عقلی است، یعنی که شامل جمع عرفی و عقلی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پوشیده نماند که نمی‌تواند به این اطلاق عمل نمود بلکه باید آن را منحصر کنیم در جمع‌های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قاعده به اطلاقش باقی بماند و شامل جمع عقلی هم بشود لازم می‌آید سدّ باب ترجیح، لکن 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این ملازمه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تحت عنوان اخبار علاجیّه وجود دارد که این روایات دلالت دارند بر اینکه وظیفۀ ما در متعارضین، ترجیح و اخذ به راجح و طرح مرجوح است و چنانچه ترجیحی نبود در اخذ به احد دلیلین و طرح دیگری مخیّر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الجمع مهما امکن شامل جمع عقلی هم بشود، مورد و مصداقی برای اخبار علاجیّه باقی نخواهد ماند چرا که غلیظترین متعارضین را می‌توان با دقت عقلی جمع نمود،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اکرم العلماء را بر عدول و لا تکرم العلماء را بر فسّاق حمل کنیم تنافی مرتفع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العذره سحت را بر عذرۀ غیر مأکول اللحم و لا بأس ببیع العذره را بر عذرۀ مأکول اللحم حمل کنیم تنافی مرتفع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صلوة الجمعة واجبة را حمل بر عصر حضور و صلوة الجمعة لیست بواجبة را حمل بر عصر غیبت کنیم، تنافی بین دو دلیل مرتفع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برای باب ترجیح باقی نمی‌ماند مگر جمع عرفی که با یک سلسله توجیهات بعیه</w:t>
      </w:r>
    </w:p>
    <w:p>
      <w:pPr>
        <w:pStyle w:val="BookText"/>
        <w:rPr/>
      </w:pPr>
      <w:r>
        <w:rPr>
          <w:rFonts w:ascii="IRNazanin" w:hAnsi="IRNazanin" w:eastAsia="IRNazanin"/>
          <w:color w:val="111111"/>
          <w:sz w:val="28"/>
          <w:sz w:val="28"/>
          <w:szCs w:val="28"/>
          <w:rtl w:val="true"/>
          <w:lang w:bidi="fa-IR"/>
        </w:rPr>
        <w:t>ممکن است و لذا نوبت به ترجیح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یا سدّ باب ترجیح لازم می‌آید و یا حمل اخبار ترجیح بر فرد نادر که خصوص متعارضین ظنیین از حیث سند و قطعیین یا نصین از حیث دلالت باشد مثل اینکه دلیلی 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 الناس بدانید که نماز جمعه در عصر غیبت حتما و جزما واجب است و مخالفت آن عقاب‌آور است چرا که نص در وجوب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هم گفته باشد نماز جمعه در عصر غیبت واجب نیست و ترکش عقاب‌آور نمی‌باشد، چرا که نص در نفی وجوب است، و تنها در این مورد است که نوبت به ترجیح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میان متعارضین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وجود داشته باشد بسیار نادر است به درجه‌ای که ملحق به عدم می‌باشد و نیازی هم به این همه سروصدا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معصوم با این همه سروصدا بر فرد نادر خواهد بود که این در شأن امام علیه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الهرج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دلیل است بر اینکه قاعدۀ الجمع به اطلاق خودش باقی نبوده و منحصر در جمع‌های عرفی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قاعده جمع بر اطلاق و عمومیّت، مستلزم هرج‌ومرج و تأسیس فقه جدید است چرا که هر کس به سلیقۀ خود میان دو دلیل متعارض را جمع می‌کند و یقینا این به همان استحسانات عقلیّه برمی‌گردد و ما را از اسلام اصیل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دو حدیث ثمن العذره سحت و لا بأس ببیع العذره چند وجه الجمع در همان ابتدا مکاسب مرحوم شیخ آمده است و لکن احدی به این امر مستلزم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است بر اینکه قاعدۀ الجمع به اطلاق خودش باقی نبوده و منحصر است در جمع‌های عرفی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بلاشک این قاعده با همین عنوان در لسان آیات و روایات نیامده است تا که ما ملزم باشیم بر اخذ به اطلاق یا عموم، بلکه در لسان فقهاء درست شده است و باید که مدرک معتبری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خوشبختانه قاعدۀ مزبور باطلاقها مستندی ندارد که حتّی جمع عقلی نیز از طرح اولویّت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ادعای بلادلیل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الدلیل علی خلافه من الاجماع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چهارمین دلیل است بر اینکه قاعدۀ الجمع به اطلاق خودش باقی نبوده و منحصر در جمع‌های عرفی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دلیلی بر اثبات این مطلب نداریم بلکه دلیل بر نفی و ردّ آن در دست می‌باشد چنانکه بزودی خواهد آمد که هم اجماع، هم نصّ و دلائل دیگری برخلاف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توضیح و تکمیل دلیل سوّم است و لذا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قاعده به معنای وسیعش لا دلیل علیه، کانّ کسی به شیخ اشکال کرده به اینکه پس آن سه وجهی را که قبلا به عنوان مستند و مدرک این قاعده ذکر نمودید چه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امور دلیلیّت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رابطه با اجماع باید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خبر واحد است و اعتباری به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اصولیه اجماع فاقد ارزش است و مسألۀ جمع بین الدلیلین یک مسألۀ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 دلیل لبّی است که باید به قدر متیقّن آن اخذ نمود و قدر مسلم از اجماع، جمع عرفی و عقلائی است و لکن قیام الاجماع بر اولویّت جمع‌های عقلی مشکوک بوده و نمی‌توان از آن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رابطۀ با دلیل شهید ثانی که فرمود الاصل فی الدّلیلین، الاعمال،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نیز قبول داریم که الاصل الاعمال چرا که هر دو دلیل و یا چند دلیل که وجود دارد جامع شرائط حجیّت هستند و لکن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الاعمال در مواردی که اعمال ممکن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یعنی مواردی که جمع بین دو دلیل نیاز به توجیه هر دو دلیل یا یکی از دو دلیل دارد، ممکن نیست چرا 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العذره سحت و 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ترتیب اثر دادن به هر دو دلیل ممکن نیست چرا که اعمال به معنای حقیقی کلمه عبارتست از اخذ به سندها و ظهورها هر دو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متعبّد به صدور هر دو حدیث شویم آن هم به حکم ادلّۀ حجیّت سند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یعنی که بنا را بر صدور و صدق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متعبّد به صدور هر دو حدیث شده و به ظهور هر دو حدیث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ترتیب اثر دادن به هر دو حدیث که در اینجا صوری متصوّر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هم به دو سند متعبّد شویم و هم به دو ظهور و این غیر ممکن است چرا که جمع بین متنافیین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نه به سندها متعبّد باشیم و نه به ظهورها که احدی هم به این مطلب ملتزم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سندها را گرفته، بدان متعبّد شویم و لکن از خیر ظهورها بگذریم و در ظاهر هر دو حدیث توجیه کنیم بر حمل یکی از آن دو بر عذرۀ غیر مأکول اللحکم و دیگری را بر مأکول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ظهورها را گرفته و به ادلّۀ حجیّت ظواهر متعبّد شده و از خیر یکی از دو سند بگذریم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نتیجۀ صورت سوّم جمع و نتیجۀ صورت چهارم طرح یکی از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لا ریب در اینکه رفع ید کردن از ادلّۀ حجیّت ظهورات و حمل ظاهر بر خلاف آن، بر رفع ید از ادلّۀ حجیّت سند و رفع ید از اصالة السند، اولویّت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اولی از طرح نیست چرا که هر دو دلیل در یک رتبه و مسبّب از علم اجمالی هستند، یعنی اجمالا می‌دانیم که باید از احد الامرین رفع ید نمود و لکن در اینکه از اصالة الظهور رفع ید کنیم یا از اصالة السند؟ مردد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این محاسبه از کجا که جمع اوّلی از طرح باشد؟ خیر، از آنجا که هر دو در یک رتبه هستند دلیلی بر اولویّت جمع بر طرح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یتخیّل العکس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عکس مستدل مذکور که جمع را بر طرح ترجیح دادند معتقد شده‌اند به اینکه در اینجا طرح اوّلی از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در طرح تنها یک سند را نادیده گرفته و از اصالة السند آن رفع ید می‌کنیم و لکن نسبت به دیگری سندا و دلالة اخذ می‌کنیم تعیینا یا تخییرا درحالیکه در جمع بینهما و اخذ به سند هردو، از دو اصالة الظهور رفع 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شک طرح آسانتر است و لذا ما همان را مرتکب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این رابطه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تخیل مذکور را قبول ندارد چرا که اصالة الظهور در هر یک از دو دلیل حجّت است مادامی که قرینه برخلافش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حجیّت سند هر یک صلاحیّت قرینیّت بر رفع ید از ظهور دیگری دارد و لذا جای اصالة الظهور نسبت به هر دو دلیل وجود ندارد بلکه همان که سندش اخذ شده ظهورش هم حجّت است و دیگری اصلا حجّت نشده است تا اخذ به ظهور آن لازم باشد و بلکه تعبّد به ظهور هر کدام معقول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 فراغت از اصل صدور ارزش دارد که در ما نحن فیه اصل ظهور محلّ کلام است</w:t>
      </w:r>
      <w:r>
        <w:rPr>
          <w:rFonts w:eastAsia="IRNazanin" w:cs="IRNazanin"/>
          <w:color w:val="111111"/>
          <w:sz w:val="28"/>
          <w:szCs w:val="28"/>
          <w:rtl w:val="true"/>
          <w:lang w:bidi="fa-IR"/>
        </w:rPr>
        <w:t>.</w:t>
      </w:r>
      <w:bookmarkStart w:id="96" w:name="pg12652_179353"/>
    </w:p>
    <w:p>
      <w:pPr>
        <w:pStyle w:val="BookText"/>
        <w:rPr/>
      </w:pPr>
      <w:bookmarkEnd w:id="96"/>
      <w:r>
        <w:rPr>
          <w:rFonts w:ascii="IRNazanin" w:hAnsi="IRNazanin" w:eastAsia="IRNazanin"/>
          <w:color w:val="111111"/>
          <w:sz w:val="28"/>
          <w:sz w:val="28"/>
          <w:szCs w:val="28"/>
          <w:rtl w:val="true"/>
          <w:lang w:bidi="fa-IR"/>
        </w:rPr>
        <w:t>متن و ممّا ذکرنا یظهر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عملنا بدلیل حجّیّة الأمارة فیهما و قلنا بأنّ الخبرین معتبران سندا، فیصیران کمقطوعی الصّدور، و لا إشکال و لا خلاف فی أنّه اذا وقع التعارض بین ظاهری مقطوعی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کآیتین أو متواترین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تأویلهما و العمل بخلاف ظاهرهما، فیکون القطع بصدورهما عن المعصوم علیه السّلام قرینة صارفة لتأویل کلّ من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الفرق و فساد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التّعبّد بالظّواهر لا یزاحم القطع بالصّدور، بل القطع بالصّدور قرینة علی إرادة خلاف الظاهر، و فیما نحن فیه یکون وجوب التّعبّد بالظاهر مزاحما لوجوب التعبّد بالسّند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بمقتضی أدلّة اعتبار السّند 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بصدورهما و إرادة ظاهرهما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و الممکن من هذه الامور الأربعة اثنان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الأخذ بالسندین، و إمّا الأخذ بظاهر و سند من أحدهما، فالسند الواحد منهما متیقّن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طرح أحد الظاهرین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الآخر الغیر المتیقّن الأخذ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مخالفا للأصل؛ لأنّ المخالف للأصل ارتکاب التأویل فی الکلام بعد الفراغ عن التعبّد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مخالفة أحد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مخالفة دلیل التّعبّد بالصّدور فی غیر المتیقّن التعبّد، و إمّا مخالفة الظاهر فی متیقّن التعبّد، و أحدهما لیس حاکما علی الآخر؛ لأنّ الشکّ فیهما مسبّب عن ثالث،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97" w:name="__RefHeading___Toc466706_222507752"/>
      <w:bookmarkStart w:id="98" w:name="_Toc39"/>
      <w:bookmarkEnd w:id="97"/>
      <w:r>
        <w:rPr>
          <w:rtl w:val="true"/>
        </w:rPr>
        <w:t>دلیل چهارم</w:t>
      </w:r>
      <w:r>
        <w:rPr>
          <w:rtl w:val="true"/>
        </w:rPr>
        <w:t>:</w:t>
      </w:r>
      <w:bookmarkEnd w:id="98"/>
    </w:p>
    <w:p>
      <w:pPr>
        <w:pStyle w:val="Heading5"/>
        <w:numPr>
          <w:ilvl w:val="4"/>
          <w:numId w:val="1"/>
        </w:numPr>
        <w:rPr/>
      </w:pPr>
      <w:bookmarkStart w:id="99" w:name="__RefHeading___Toc466708_222507752"/>
      <w:bookmarkStart w:id="100" w:name="_Toc40"/>
      <w:bookmarkEnd w:id="99"/>
      <w:r>
        <w:rPr>
          <w:rtl w:val="true"/>
        </w:rPr>
        <w:t>اشاره</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که ما ذکر نمودیم، فساد یک توهّمی روشن می‌شود و آن توهّم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ما به دلیل حجیّت اماره در هر دو خبر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سند هر دو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شویم به اینکه هر دو خبر به لحاظ سند معتبر و ارزشمنداند، در نتیجه مثل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یا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الصدور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اختلافی هم نیست در اینکه اگر بین دلالت دو مقطوع الصدور مثل دو آیه یا دو خبر متواتر، تعارض واقع شود تأویل در دلالت آن دو و عمل به خلاف ظاهر هر دو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صدور هر دو خبر از معصوم علیهم السّلام قرینۀ صارفه می‌باشد برای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دلالت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تفاوت و فساد این قیاس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تعبّد به ظواهر، مزاحم قطع به ظواهر نمی‌شود بلکه قطع به صدور، قرینه است بر ارادۀ خلاف ظاهر</w:t>
      </w:r>
      <w:r>
        <w:rPr>
          <w:rFonts w:eastAsia="IRNazanin" w:cs="IRNazanin"/>
          <w:color w:val="111111"/>
          <w:sz w:val="28"/>
          <w:szCs w:val="28"/>
          <w:rtl w:val="true"/>
          <w:lang w:bidi="fa-IR"/>
        </w:rPr>
        <w:t>.</w:t>
      </w:r>
      <w:bookmarkStart w:id="101" w:name="pg12652_179354"/>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آنچه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دو خبر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آن هستیم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تعبّد به ظاهر مزاحم وجوب تعبّد به سند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مقتضای ادلّۀ حجیّت سند و ادلّۀ حجیّت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 لفظیّه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حکم به صدور سند هر دو دلیل و ارادۀ دلالت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اخذ به هر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است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این چهار مورد ممکن است و لاغیر،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اخذ به هر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اخذ به دلالت و سند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متیقّن الاخذ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سند دیگر تنها ذی قیمت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طرح یکی از دو ظاهر که عبارتست از ظاهر آن خبری که سندش متیقّن الاخذ نیست، مخالف با اصل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متیقّن الطرح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آنی که مخالف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که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به تأویل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 گذاشتن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فراغ از تعبّد به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امر دائر است بین مخالفت یکی از دو اصل، و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مخالفت با دلیل حجیّت سند در آنی است که متیقّن التّعبّدیه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از این جهت خسارت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مخالفت با ظاهر در آنی است که به لحاظ سند متیقّن التّعبّد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بینهما را جمع می‌کند و از حیث ظهور متحمّل خسارت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هیچیک از این دو حاکم بر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شک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سند را بگیریم یا که آن ظاهر را سببی و مسببی نیستند بلکه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از یک امر سوّمی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نحوۀ تعارض این دو دلیل است که در ما علم اجمالی تولید می‌کند که یا این خسارت را باید ببینیم یا آن خسارت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یکدیگر تعارض می‌کنند</w:t>
      </w:r>
      <w:r>
        <w:rPr>
          <w:rFonts w:eastAsia="IRNazanin" w:cs="IRNazanin"/>
          <w:color w:val="111111"/>
          <w:sz w:val="28"/>
          <w:szCs w:val="28"/>
          <w:rtl w:val="true"/>
          <w:lang w:bidi="fa-IR"/>
        </w:rPr>
        <w:t>.</w:t>
      </w:r>
    </w:p>
    <w:p>
      <w:pPr>
        <w:pStyle w:val="Heading5"/>
        <w:numPr>
          <w:ilvl w:val="4"/>
          <w:numId w:val="1"/>
        </w:numPr>
        <w:rPr/>
      </w:pPr>
      <w:bookmarkStart w:id="102" w:name="__RefHeading___Toc466710_222507752"/>
      <w:bookmarkStart w:id="103" w:name="_Toc41"/>
      <w:bookmarkEnd w:id="102"/>
      <w:r>
        <w:rPr>
          <w:rtl w:val="true"/>
        </w:rPr>
        <w:t>تشریح المسائل</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چهارمین دلیل قائلین به ارزشمندی قاعدۀ الجمع بقول مطلق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حضرات ما نحن فیه را که تعارض دو امارۀ ظنیّه و خبر واحد باشد به باب دو دلیل قطعی الصدور قیاس کرده و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اگر دو دلیل قطعی السّند و لکن ظنّی الدّلالة، ظاهرشان با یکدیگر تعارض کند نمی‌توانیم به سندها دست بزنیم چونکه قطعی هستند و به سراغ توجیه دلالی و تأویل دلالتها می‌رویم،</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ظاهر آیه با یکدیگر تنافی دارند یعنی ظاهر یک آیه بوی جبر و ظاهر آیۀ دیگر بوی تفویض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دو سنت متواتر از حیث ظهور با یکدیگر تنافی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نمی‌توان در سند این امور تصرّف نمود و لذا ناچار از توجیه و تصرّف دلالی و حمل هریک برخلاف ظاهر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قطعی الصدور بودن خود قرینه می‌شود بر تصرّف در ظاهر و تأویل ظاهر آنها، گاهی در یکی از دو ظهور و گاهی در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در ما نحن فیه نیز که دو دلیل متعارض ظنّی السّند می‌باشند به خاطر اینکه خبر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ادلّۀ حجیّت اماره بطور مساوی شامل هر دو خبر می‌شوند چونکه هر دو جامع شرائط حجیّت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هم به این معناست که خبرهای عادل را نازل به منزلۀ علم بحساب می‌آورید کانّ که قطعی الصدور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ادلّۀ حجیّت باید ملتزم به سندها شویم که در اینصورت نوبت به دلالتها می‌رسد و ما همان برخوردی را که با ظهور مقطوع السّندها کردیم با این دو ظهور هم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محاسبه دیگر نوبت به طرح یکی از دو دلیل و اخذ به دیگری نمی‌رسد بلکه معیّنا جای جمع بینهما خواهد بود که الجمع مهما امکن اولی من الطرح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جناب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الفرق و فساد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امارتین ظنیّتین به باب آیتین یا حدیثین متواترین مع الفارق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رابطۀ با آیات و روایات متواتره‌ای که به لحاظ دلالت ظهوری و ظنّی هستند، اصالة الظهور در احدهما قدرت معارضه با اصالة السند در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سند در آنها قطعی است و لذا نمی‌توان گفت که یا باید از خیر این سند گذشت و یا از خیر آن ظهور و دلالت، چرا که باید سندها اخذ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اصالة الظهور نمی‌رسد چرا که اجرای این اصل معلّق است بر نبود قرینۀ معتبره بر خلاف آن ظاهر، مضافا بر اینکه خود قطعی السّند بودن عقلا قرینه است بر رفع ید از تعبّد به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نسبت به مقیس علیه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دوران امر بین رفع ید از یکی از دو سند است چون که هر دو سند قطعی بوده و معارضه و</w:t>
      </w:r>
    </w:p>
    <w:p>
      <w:pPr>
        <w:pStyle w:val="BookText"/>
        <w:rPr/>
      </w:pPr>
      <w:r>
        <w:rPr>
          <w:rFonts w:ascii="IRNazanin" w:hAnsi="IRNazanin" w:eastAsia="IRNazanin"/>
          <w:color w:val="111111"/>
          <w:sz w:val="28"/>
          <w:sz w:val="28"/>
          <w:szCs w:val="28"/>
          <w:rtl w:val="true"/>
          <w:lang w:bidi="fa-IR"/>
        </w:rPr>
        <w:t>مراحمتی هم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دوران امر بین رفع ید از سند در یکی از دو دلیل و از ظهور در دلیل دیگر است چونکه ظهور و سند قطعی نسبت به یکدیگر مزاحمتی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ظهور است و برای رفع آن باید که مرتکب تأویل شده از خیر یکی از دو ظهور و یا هر دو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رابطۀ با ما نحن فیه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الظهور در هریک از دو دلیل قابل مزاحمت با اصالة السّند در دیگری هست چونکه هر دو ظنّی بوده و در عرض هم‌اند یعنی که هیچیک نسبت به دیگری اولویّت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در اینجا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هم به سندها متعبّد شویم و اصالة السند را اجرا کنیم و هم به دلالتها و ظهورها ملتزم گردیم و اصالة الظهور را حفظ نمائیم،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مثل ثمن العذرة سحت و لا بأس ببیع العذره، هم اصالة السند را در هر دو جاری کنیم و هم اصالة الظهور را در هر دو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صورت، صورتی محال و باطل است، چرا که خلاف فرض ما در اینجاست، چونکه فرض بحث ما در اینجا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با هم تعارض دارند و نمی‌توان هر دو را 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هم هر دو سند را طرح کنیم، هم دو ظهور را یعنی که نه به سندها متعبّد شویم و نه به ظهورها ملتزم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اینصورت نیز محال و باطل است چرا که احدی بدان ملتزم نمی‌باشد نه در متراجحین و نه در متعادلین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به سند هر دو اماره متعبّد شده و در ظهورها تصرّف کنیم چنانکه مستدل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دیگر اینکه یکی از دو اماره را سندا و ظهورا اخذ کنیم و امارۀ دیگر را سندا و ظهورا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بمقتضی ادلّة اعتبار السّند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عبارة اخرای صور فوق است بدین‌معنا که 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نسبت به احدهما از ادلّه تعبّد به اصل صدور و ادلّۀ حجیّت صرف‌نظر کرده و احدهما را سندا طرح کنیم که دلالت آن هم به تبع می‌رود، و دیگری را سندا و دلالة اخذ کنیم، و این چنانکه گذشت همان قول حق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که با ادلّۀ تعبّد به ظواهر و حجیّت ظواهر مخالفت کرده به ظهور یکی از دو اماره ملتزم</w:t>
      </w:r>
    </w:p>
    <w:p>
      <w:pPr>
        <w:pStyle w:val="BookText"/>
        <w:rPr/>
      </w:pPr>
      <w:r>
        <w:rPr>
          <w:rFonts w:ascii="IRNazanin" w:hAnsi="IRNazanin" w:eastAsia="IRNazanin"/>
          <w:color w:val="111111"/>
          <w:sz w:val="28"/>
          <w:sz w:val="28"/>
          <w:szCs w:val="28"/>
          <w:rtl w:val="true"/>
          <w:lang w:bidi="fa-IR"/>
        </w:rPr>
        <w:t>نشده و هر دو را تأویل ببریم که در اینصورت هیچیک نسبت به دیگری اولویّت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شک در هر دو مسبّب از امر ثالثی می‌باشد که همان علم اجمالی است، یعنی اجمالا می‌دانیم که باید از خیر احد الامرین گذشت و لذا یکی از آن دو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شیوه مذکور در عرض هم بوده و برابر هستند و لذا وجهی برای اولویّت جمع بر 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احد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اینکه شما می‌فرمایید که سند و ظهور یکی را باید گرفت و از خیر سند و ظهور دیگری باید گذشت، مخالفت با اصالة الظهور در دیگری نمی‌باشد درحالیکه اصالة الظهور حجّت است؟</w:t>
      </w:r>
    </w:p>
    <w:p>
      <w:pPr>
        <w:pStyle w:val="BookText"/>
        <w:rPr/>
      </w:pPr>
      <w:r>
        <w:rPr>
          <w:rFonts w:ascii="IRNazanin" w:hAnsi="IRNazanin" w:eastAsia="IRNazanin"/>
          <w:color w:val="111111"/>
          <w:sz w:val="28"/>
          <w:sz w:val="28"/>
          <w:szCs w:val="28"/>
          <w:rtl w:val="true"/>
          <w:lang w:bidi="fa-IR"/>
        </w:rPr>
        <w:t>و لذا شیخنا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مخالفتی در اینجا با اصل مزبور پیش نمی‌آید، چرا که مخالفت با اصل مزبور عبارتست از اینکه ما به سند متعبّد شویم و سپس ظهور را حمل برخلاف آن کنیم و حال آنکه ما این کار را نمی‌کنیم بلکه سند یکی از دو اماره را اخذ و دیگری را طرح می‌کنیم، در نتیجه ظهور معتبری درست نمی‌شود تا شما بگوئید که اصالة الظهور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از این ناحیه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طرح سند امارۀ دیگر تعیینا اگر مرجوح باشد و تخییرا اگر هر دو مساوی باشند براساس قواعد اوّلیّه و ثانویّۀ باب متعارضین است که در آینده مورد بحث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اینجا مدّنظر ماست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برسیم که جمع از طرح اولویّت ندارد</w:t>
      </w:r>
      <w:r>
        <w:rPr>
          <w:rFonts w:eastAsia="IRNazanin" w:cs="IRNazanin"/>
          <w:color w:val="111111"/>
          <w:sz w:val="28"/>
          <w:szCs w:val="28"/>
          <w:rtl w:val="true"/>
          <w:lang w:bidi="fa-IR"/>
        </w:rPr>
        <w:t>.</w:t>
      </w:r>
      <w:bookmarkStart w:id="104" w:name="pg12652_179358"/>
    </w:p>
    <w:p>
      <w:pPr>
        <w:pStyle w:val="BookText"/>
        <w:rPr/>
      </w:pPr>
      <w:bookmarkEnd w:id="104"/>
      <w:r>
        <w:rPr>
          <w:rFonts w:ascii="IRNazanin" w:hAnsi="IRNazanin" w:eastAsia="IRNazanin"/>
          <w:color w:val="111111"/>
          <w:sz w:val="28"/>
          <w:sz w:val="28"/>
          <w:szCs w:val="28"/>
          <w:rtl w:val="true"/>
          <w:lang w:bidi="fa-IR"/>
        </w:rPr>
        <w:t>متن 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قیاس ذلک بالنّصّ الظّنّی السّند مع الظّاهر، حیث یجب الجمع بینهما بطرح ظهور الظاهر، لا سند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سند الظّاهر لا یزاحم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سند النصّ و لا دلالته، و أمّا سند النّصّ و دلالته، فإنّما یزاحمان ظاهره لا سنده، و هما حاکمان علی ظهوره؛ لأنّ من آثار التّعبّد به رفع الید عن ذلک الظهور؛ لأنّ الشّکّ فیه مسبّب عن الشّکّ فی التّعبّد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05" w:name="__RefHeading___Toc466712_222507752"/>
      <w:bookmarkStart w:id="106" w:name="_Toc42"/>
      <w:bookmarkEnd w:id="105"/>
      <w:r>
        <w:rPr>
          <w:rtl w:val="true"/>
        </w:rPr>
        <w:t>دلیل پنجم</w:t>
      </w:r>
      <w:r>
        <w:rPr>
          <w:rtl w:val="true"/>
        </w:rPr>
        <w:t>:</w:t>
      </w:r>
      <w:bookmarkEnd w:id="106"/>
    </w:p>
    <w:p>
      <w:pPr>
        <w:pStyle w:val="Heading5"/>
        <w:numPr>
          <w:ilvl w:val="4"/>
          <w:numId w:val="1"/>
        </w:numPr>
        <w:rPr/>
      </w:pPr>
      <w:bookmarkStart w:id="107" w:name="__RefHeading___Toc466714_222507752"/>
      <w:bookmarkStart w:id="108" w:name="_Toc43"/>
      <w:bookmarkEnd w:id="107"/>
      <w:r>
        <w:rPr>
          <w:rtl w:val="true"/>
        </w:rPr>
        <w:t>اشاره</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مساوی‌اند و نه سببی و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فاسد بودن قیاس ما نحن فیه با نصی که ظنّی السّند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النحاة که تعارض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جمع بین آن دو می‌شود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طرح و دست برداشتن از سند نصّ، اشکار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خودش مزاحمتی ندارد و با سند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اصطکاکی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معارضه مربوطه به دلالتین است و نه 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دلالت آن نص نیز اصطکاکی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تعارض بین دلالتین است و نه بین یک دلالت و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دلالت آن روشن است، چرا که با طرح و کنار گذاشتن سند مراعاتی برای ظاهر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سند نصّ و دلالت آن که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صلاحیّت قرینۀ صارفه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با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نه با سند آن،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سند و دلالت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از آثار تعبّد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ثقه، رفع ید از آن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العموم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شک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به اینکه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است از شکّ در تعبّد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 از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سند لا تکرم النحاة حجّت است یا نه؟</w:t>
      </w:r>
      <w:r>
        <w:rPr>
          <w:rFonts w:eastAsia="IRNazanin" w:cs="IRNazanin"/>
          <w:color w:val="111111"/>
          <w:sz w:val="28"/>
          <w:szCs w:val="28"/>
          <w:rtl w:val="true"/>
          <w:lang w:bidi="fa-IR"/>
        </w:rPr>
        <w:t>)</w:t>
      </w:r>
    </w:p>
    <w:p>
      <w:pPr>
        <w:pStyle w:val="Heading5"/>
        <w:numPr>
          <w:ilvl w:val="4"/>
          <w:numId w:val="1"/>
        </w:numPr>
        <w:rPr/>
      </w:pPr>
      <w:bookmarkStart w:id="109" w:name="__RefHeading___Toc466716_222507752"/>
      <w:bookmarkStart w:id="110" w:name="_Toc44"/>
      <w:bookmarkEnd w:id="109"/>
      <w:r>
        <w:rPr>
          <w:rtl w:val="true"/>
        </w:rPr>
        <w:t>تشریح المسائل</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فساد قیاس ذلک بالنّصّ الظّنی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پنجم طرفداران تعمیم قاعدۀ جمع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ما نحن فیه را که دو امارۀ ظنیّه از حیث ظهور با هم تعارض دارند، به باب نصّ و ظاهر قیاس کرده و گفته‌اند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آیه و یا دو خبر متواتر و یا حتّی دو خبر واحد با هم تعارض کنند در حالی که احدهما نص و دیگری ظاهر باشد، نص بر ظاهر مقدّم می‌شود و باید که به برکت نص، ظاهر را توجیه کرده و برخلاف آن حمل نمود و در هر حال باید که سندها را اخذ کرد و جای 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ما نحن فیه نیز چه مانعی دارد که ما سندها را اخذ کنیم و در دلالت‌ها تصرّف نموده و بینهما را همانند نص و ظاهر و اظهر و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قیاس شما، قیاس مع الفارق است چرا که مسأله دارای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دلیلی که ظهور دارد، با دلالت خودش مزاحمتی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دلیلی هم که نص است با دلالت خودش معارضه ندارد و اصلا هیچ سندی با دلالت خود در تزاحم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سندهای نص و ظاهر نیز با هم معارضه ندارند چرا که تعارض و تنافی دو دلیل به حسب مدلولهاست و نه سندها تا اینکه جای 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و دلالت دلیل ظاهر نیز مزاحمتی با سند و دلالت نص ندارد چرا که نص از حیث دلالت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سند و دلالت نصّ، قدرت مزاحمت با دلالت ظاهر را دارد و به هنگام مزاحمت نص بر ظاهر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باب اینکه شک در تعبّد به ظهور، مسبّب از شک در تعبّد به نص است، و از آنجا که تعبّد به نص بلامانع است، نوبت به تعبّد به ظهور نمی‌رسد و نص حاکم بر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أضعف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قیاس ذلک بما اذا کان خبر بلا معارض، لکن ظاهره مخالف للإجماع، فإنّه یحکم بمقتضی اعتبار سنده بإرادة خلاف الظّاهر من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دوران هناک بین طرح السّند و العمل بالظّاهر و بین العکس؛ إذ لو طرحنا سند ذلک الخبر لم یبق مورد للعمل بظاهره، بخلاف ما نحن فیه؛ فإنّا اذا طرحنا سند أحد الخبرین أمکننا العمل بظاهر الآخر، و لا مرجّح لعکس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هو الطّرح؛ لأنّ المرجّع و المحکّم فی الإمکان الذی قیّد به وجوب العمل بالخبرین هو العرف، و لا شکّ فی حکم العرف و أهل اللسان بعدم إمکان العمل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علمهم بصدور کلیهما حملوا أمر الآمر بالعمل بهما علی إرادة ما یعمّ العمل بخلاف ما یقتضیانه بحسب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ذکرنا وقع من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حکم الخبرین المتعارضین، مع ما هو مرکوز فی ذهن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دلیل شرعیّ یجب العمل به مهما أمکن؛ فلو لم یفهموا عدم الإمکان فی المتعارضین لم یبق وجه للتّحیّر الموجب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یقع الجواب فی شیء من تلک الأخبار العلاجیّة بوجوب الجمع بتأویلهما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مورد السؤال علی صورة تعذّر تأویلهما و لو بعیدا تقیید بفرد غیر واقع فی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علی عدم کلّیّة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الی مخالفتها للإجماع؛ فإنّ علماء الإسلام من زمن الصحابة إلی یومنا هذا لم یزالوا یستعملون المرجّحات فی الأخبار المتعارضة بظواهرها، ثمّ اختیار أحدهما و طرح الآخر من دون تأویلهما معا لأجل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من عوالی اللآلی، فلیس نصّا، بل و لا ظاهرا فی دعوی تقدیم الجمع بهذا النحو علی الترجیح و التخییر؛ فإنّ الظّاهر من الإمکان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أمکنک التوفیق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الإمکان العرفیّ، فی مقابل الامتناع العرفیّ بحکم أهل اللسان، فإنّ حمل اللفظ علی خلاف ظاهره بلا قرینة غیر ممکن عند أهل اللسان، بخلاف حمل العامّ و المطلق علی الخاصّ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تتمکّن من ذلک و لم یظهر لک وجهه فارجع الی العمل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مورد عدم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جدّا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یظنّ بصاحب العوالی و لا بمن هو دونه أن یقتصر فی الترجیح علی موارد لا یمکن تأویل کلیهما، فضلا عن دعواه الإجماع علی ذلک</w:t>
      </w:r>
      <w:r>
        <w:rPr>
          <w:rFonts w:eastAsia="IRNazanin" w:cs="IRNazanin"/>
          <w:color w:val="111111"/>
          <w:sz w:val="28"/>
          <w:szCs w:val="28"/>
          <w:rtl w:val="true"/>
          <w:lang w:bidi="fa-IR"/>
        </w:rPr>
        <w:t>.</w:t>
      </w:r>
      <w:bookmarkStart w:id="111" w:name="pg12652_179361"/>
    </w:p>
    <w:p>
      <w:pPr>
        <w:pStyle w:val="BookText"/>
        <w:rPr/>
      </w:pPr>
      <w:bookmarkEnd w:id="111"/>
      <w:r>
        <w:rPr>
          <w:rFonts w:ascii="IRNazanin" w:hAnsi="IRNazanin" w:eastAsia="IRNazanin"/>
          <w:color w:val="111111"/>
          <w:sz w:val="28"/>
          <w:sz w:val="28"/>
          <w:szCs w:val="28"/>
          <w:rtl w:val="true"/>
          <w:lang w:bidi="fa-IR"/>
        </w:rPr>
        <w:t>ترجمه</w:t>
      </w:r>
    </w:p>
    <w:p>
      <w:pPr>
        <w:pStyle w:val="Heading4"/>
        <w:numPr>
          <w:ilvl w:val="3"/>
          <w:numId w:val="1"/>
        </w:numPr>
        <w:rPr/>
      </w:pPr>
      <w:bookmarkStart w:id="112" w:name="__RefHeading___Toc466718_222507752"/>
      <w:bookmarkStart w:id="113" w:name="_Toc45"/>
      <w:bookmarkEnd w:id="112"/>
      <w:r>
        <w:rPr>
          <w:rtl w:val="true"/>
        </w:rPr>
        <w:t>دلیل ششم</w:t>
      </w:r>
      <w:r>
        <w:rPr>
          <w:rtl w:val="true"/>
        </w:rPr>
        <w:t>:</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ضعیف‌تر از آنچه که در بالا ذکر شد، توهم قیاس ما نحن فیه با یک خبر واحد یا ثقه است که با خبر دیگری تعارض ندارد، لکن ظاهر این خبر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 است و لذا به مقتضای اعتبار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پس از اخذ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می‌شود به اینکه ارادۀ خلاف ظاهر از مدلول 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سند را گرفته و دلالت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دورانی بین طرح سند این خبر و عمل به ظاهر آن و بالعکس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اگر سند این خبر را رها کنیم دیگر موردی برای عمل به ظاهر آن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دلالت تابع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بهتر است که اجماع را قرینۀ صارفه بر ظاهر آن دیگری بگیریم، به خلاف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دو خبر هستیم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سند یکی از دو خبر را طرح می‌کنیم عمل به ظاهر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ممکن می‌شود، درحالیکه عکس آن مرجّحی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تعارض دو دلیل به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دلیل و اخذ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4"/>
        <w:numPr>
          <w:ilvl w:val="3"/>
          <w:numId w:val="1"/>
        </w:numPr>
        <w:rPr/>
      </w:pPr>
      <w:bookmarkStart w:id="114" w:name="__RefHeading___Toc466720_222507752"/>
      <w:bookmarkStart w:id="115" w:name="_Toc46"/>
      <w:bookmarkEnd w:id="114"/>
      <w:r>
        <w:rPr>
          <w:rtl w:val="true"/>
        </w:rPr>
        <w:t>دلیل اوّل بر بل الدلیل علی خلافه</w:t>
      </w:r>
      <w:r>
        <w:rPr>
          <w:rtl w:val="true"/>
        </w:rPr>
        <w:t>:</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مرجع و معنای امکن که وجوب عمل به هر دو خبر مقیّد به آن شده است امکان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حکم عرف و اهل لسان به عدم امکان جمع بین این سخن مولا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این سخن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فرض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قطعی الصدورند امر امر به عمل آن دو خبر را حمل می‌کنند بر ارادۀ تأویل که شامل اینگونه عمل هم می‌شود که هر دو را به خلاف آنچه به حسب عرف و لغت اقتضاء می‌کنند حمل نمایند، بدین‌معنا که آن معنای ظاهریشان را از آنها سلب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سند هر دو را گرفته و در دلالتشان تصرّف کنید</w:t>
      </w:r>
      <w:r>
        <w:rPr>
          <w:rFonts w:eastAsia="IRNazanin" w:cs="IRNazanin"/>
          <w:color w:val="111111"/>
          <w:sz w:val="28"/>
          <w:szCs w:val="28"/>
          <w:rtl w:val="true"/>
          <w:lang w:bidi="fa-IR"/>
        </w:rPr>
        <w:t>).</w:t>
      </w:r>
    </w:p>
    <w:p>
      <w:pPr>
        <w:pStyle w:val="Heading4"/>
        <w:numPr>
          <w:ilvl w:val="3"/>
          <w:numId w:val="1"/>
        </w:numPr>
        <w:rPr/>
      </w:pPr>
      <w:bookmarkStart w:id="116" w:name="__RefHeading___Toc466722_222507752"/>
      <w:bookmarkStart w:id="117" w:name="_Toc47"/>
      <w:bookmarkEnd w:id="116"/>
      <w:r>
        <w:rPr>
          <w:rtl w:val="true"/>
        </w:rPr>
        <w:t>دلیل دوّم بر بل الدلیل علی خلافه</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خاطر آنچه که ما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اینجا جای جمع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 افتاده است که جماعتی از بزرگان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زراره و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حکم دو خبر متعارض از ائمه علیهم السّلام سؤال کرده‌اند، درصورتیکه در ذهن هر کسی مرتکز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به هر دلیل شرعی تا آنجا که ممکن است واجب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حضرات عدم امکان جمع در متعارضین را نمی‌فهمیدند، وجهی برای تحیّری که موجب این سؤالات بود، باقی نمی‌ماند</w:t>
      </w:r>
      <w:r>
        <w:rPr>
          <w:rFonts w:eastAsia="IRNazanin" w:cs="IRNazanin"/>
          <w:color w:val="111111"/>
          <w:sz w:val="28"/>
          <w:szCs w:val="28"/>
          <w:rtl w:val="true"/>
          <w:lang w:bidi="fa-IR"/>
        </w:rPr>
        <w:t>.</w:t>
      </w:r>
      <w:bookmarkStart w:id="118" w:name="pg12652_179362"/>
    </w:p>
    <w:p>
      <w:pPr>
        <w:pStyle w:val="Heading4"/>
        <w:numPr>
          <w:ilvl w:val="3"/>
          <w:numId w:val="1"/>
        </w:numPr>
        <w:rPr/>
      </w:pPr>
      <w:bookmarkStart w:id="119" w:name="__RefHeading___Toc466724_222507752"/>
      <w:bookmarkStart w:id="120" w:name="_Toc48"/>
      <w:bookmarkEnd w:id="118"/>
      <w:bookmarkEnd w:id="119"/>
      <w:r>
        <w:rPr>
          <w:rtl w:val="true"/>
        </w:rPr>
        <w:t>دلیل سوّم</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اینکه پاسخی در موردی از آن اخبار علاجیّه مبنی بر وجوب جمع بواسطۀ تأویل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تصرّف در دلالت هر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ائمه علیهم السّلام وجود ندارد و حمل کردن مورد سؤال سائلین بر صورت عدم امکان جمع و تصرّف در هر دو خبر ولو تصرّف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حمل عذره در یکجا بر عذرۀ نجسه و حمل دیگری بر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موردی است که در اخبار متعارضه وجود ندارد، و این دلیل دیگری است بر عدم کلیّت قاعدۀ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21" w:name="__RefHeading___Toc466726_222507752"/>
      <w:bookmarkStart w:id="122" w:name="_Toc49"/>
      <w:bookmarkEnd w:id="121"/>
      <w:r>
        <w:rPr>
          <w:rtl w:val="true"/>
        </w:rPr>
        <w:t>مخالفت این قاعده با اجماع</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مخالفت اینگونه جمع با اجماع است، چرا که علماء اسلام از زمان صحابه تا به امروز پیوسته مرجّحات را در اخباری که به حسب ظاهر با هم تعارض دارند بکار می‌برده‌اند، سپس طرف راجح را اختیار و طرف مرجوح را طرح می‌کردند بدون اینکه هر دو متعارض را تأویل کنند</w:t>
      </w:r>
      <w:r>
        <w:rPr>
          <w:rFonts w:eastAsia="IRNazanin" w:cs="IRNazanin"/>
          <w:color w:val="111111"/>
          <w:sz w:val="28"/>
          <w:szCs w:val="28"/>
          <w:rtl w:val="true"/>
          <w:lang w:bidi="fa-IR"/>
        </w:rPr>
        <w:t>.</w:t>
      </w:r>
    </w:p>
    <w:p>
      <w:pPr>
        <w:pStyle w:val="Heading4"/>
        <w:numPr>
          <w:ilvl w:val="3"/>
          <w:numId w:val="1"/>
        </w:numPr>
        <w:rPr/>
      </w:pPr>
      <w:bookmarkStart w:id="123" w:name="__RefHeading___Toc466728_222507752"/>
      <w:bookmarkStart w:id="124" w:name="_Toc50"/>
      <w:bookmarkEnd w:id="123"/>
      <w:r>
        <w:rPr>
          <w:rtl w:val="true"/>
        </w:rPr>
        <w:t>رجوع به کلام عوالی اللالی</w:t>
      </w:r>
      <w:bookmarkEnd w:id="124"/>
    </w:p>
    <w:p>
      <w:pPr>
        <w:pStyle w:val="Heading5"/>
        <w:numPr>
          <w:ilvl w:val="4"/>
          <w:numId w:val="1"/>
        </w:numPr>
        <w:rPr/>
      </w:pPr>
      <w:bookmarkStart w:id="125" w:name="__RefHeading___Toc466730_222507752"/>
      <w:bookmarkStart w:id="126" w:name="_Toc51"/>
      <w:bookmarkEnd w:id="125"/>
      <w:r>
        <w:rPr>
          <w:rtl w:val="true"/>
        </w:rPr>
        <w:t>اشاره</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مطلبی که از عوالی اللئالی گذشت، نص نیست و بلکه ظهوری در ادعای تقدیم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بر تخییر و ترجیح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کلمۀ امکان در این سخن ابن ابی جمهور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امکنک التوفیق بینهما، همان امکان عرفی است در مقابل امتناع عرفی به نظر اهل لسان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ظاهرش بدون قرینه، نزد اهل لسان و عرف غیر ممکن است، به‌خلاف حمل عام و مطلق بر خاص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مؤیّد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نداشته است، سخن اخیر اوست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شخص تمکن از جمع بینهما پیدا نکند و وجه الجمع آن هم برای شما روشن نشود برای عمل رجوع کن به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تعادل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مورد عدم تمکّن از جمع بسیار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صاحب عوإلی اللئالی و نسبت به کسی که فضلش از او کمتر است گمان نمی‌رود که در تعادل و ترجیح اکتفاء کند به مواردی که تأویل هر دو خبر ممکن نباشد، چه رسد به ادعّای ایشان بر آن</w:t>
      </w:r>
      <w:r>
        <w:rPr>
          <w:rFonts w:eastAsia="IRNazanin" w:cs="IRNazanin"/>
          <w:color w:val="111111"/>
          <w:sz w:val="28"/>
          <w:szCs w:val="28"/>
          <w:rtl w:val="true"/>
          <w:lang w:bidi="fa-IR"/>
        </w:rPr>
        <w:t>.</w:t>
      </w:r>
    </w:p>
    <w:p>
      <w:pPr>
        <w:pStyle w:val="Heading5"/>
        <w:numPr>
          <w:ilvl w:val="4"/>
          <w:numId w:val="1"/>
        </w:numPr>
        <w:rPr/>
      </w:pPr>
      <w:bookmarkStart w:id="127" w:name="__RefHeading___Toc466732_222507752"/>
      <w:bookmarkStart w:id="128" w:name="_Toc52"/>
      <w:bookmarkEnd w:id="127"/>
      <w:r>
        <w:rPr>
          <w:rtl w:val="true"/>
        </w:rPr>
        <w:t>تشریح المسائل</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ممّا ذکر توهّم قیاس ذلک بما إذا کان خبر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ششمین دلیل طرفداران قاعدۀ جمع به معنای وسیع آن است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نحن فیه را در دلیلهای قبل به دو دلیل مقطوع الصدور و یا دو دلیل نص و ظاهر و یا اظهر و ظاهر تشبیه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دلیل آن را به موردی تشبیه کردیم که به حسب فرض یک خبر واحدی بیشتر در میان نمی‌باشد و معارضی هم ندارد لکن عیبش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مخالف اجماع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فرض اجماع قائم شده است بر استحباب غسل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ظاهر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که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موردی حضرات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ادلّۀ حجیّت، سند این خبر واحد را اخذ کرده و بدان ملتزم می‌شویم و به ناچار در دلالت آن تصرّف کرده و آن را برخلاف ظاهر حمل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سند خبر مخالف اجماع کاری نداشته و تنها در دلالت آن تصرّف نمودیم، در ما نحن فیه هم به سند دو حدیث معارض کاری نداشته و در دلالت آنها تصرّف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در پاسخ به این دلیل حضرات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پایانی باب تعادل و تراجیح خواهد آمد که در حدیث مخالف اجماع هم توجیه و تأویل اولی از طرح نمی‌باشد بلکه می‌توانیم که آن 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در آنجا نیز جای جمع باشد لکن قیاس ما نحن فیه به آنجا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حدیث مخالف اجماع دوران امر بین طرح سند و عمل به ظاهر و بالعکس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یک سند در کار است و چنانچه این یک سند را طرح کنیم دیگر ظاهری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ما نحن فیه دو خبر وجود دارد که هر دو ظهروی بوده و دارای معارض‌اند، و دوران امر بین طرح سند یکی از آن دو است تا که ظاهر آن دیگری حفظ شود و یا طرح ظاهر هر دو است تا سندین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این دو صورت هم اولی از دیگری نمی‌باشد و لذا وجهی برای اولویّت جمع بر 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هو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رابطۀ این عبارت حضرات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علی خلافه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جمع در اینجا اولویّت ندارد بلکه این طرح است که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باید که یکی از دو خبر معیّنا یا مخیّرا 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المرجع و المحکم فی الامکان الذی قیّد به وجوب العمل بالخبرین هو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دلیل حضرات است بر طرح احد الخبرین معیّنا او مخیّرا و لذا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و محکم در</w:t>
      </w:r>
    </w:p>
    <w:p>
      <w:pPr>
        <w:pStyle w:val="BookText"/>
        <w:rPr/>
      </w:pPr>
      <w:r>
        <w:rPr>
          <w:rFonts w:ascii="IRNazanin" w:hAnsi="IRNazanin" w:eastAsia="IRNazanin"/>
          <w:color w:val="111111"/>
          <w:sz w:val="28"/>
          <w:sz w:val="28"/>
          <w:szCs w:val="28"/>
          <w:rtl w:val="true"/>
          <w:lang w:bidi="fa-IR"/>
        </w:rPr>
        <w:t xml:space="preserve">آن امکانی که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عقل و دقتها و توجیهات عقلی نبود تا که ما بتوانیم هرگونه معارضیّتی را توجیه کنیم بلکه مرجع در آن امکان عرف عقلاء و اهل لسان می‌باشند که در اینگونه از متعارضات قائل به عدم امکان جمع هستند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خطاب ثمن العذرة سحت و لا بأس ببیع العذرة و یا اکرم العلماء و لا تکرم العلماء را به آنها عرضه کنید وجه الجمعی برای آنها ندارد و بر این باور است که گوینده دچار تناقض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یکی از دو اماره و اخذ به دیگری تعیّن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علمهم بصدور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مطلب فوق در رابطۀ با دو خبر واحد ظنّی الصدور است لکن اگر عرف و اهل لسان در موردی علم به صدور هر دو دلیل داشته باشند مثل دو آیه و یا دو خبر متواتر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توجیه و تأویل و جمل احدهما یا کلاهما برخلاف ظاهر می‌شوند، و چنانچه تأویلی نیافتند ناچار از توقّف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درهرحال نوبت به طرح نمی‌رسد و لکن چنین مواردی حساب مربوط به خود را داشته و از محل بحث ما در اینجا خارج‌اند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لاجل ما ذکرنا وقع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حضرات است بر طرح احد الخبرین معیّنا او مخیرا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روایات باب متعارضین مراجعه می‌کنیم می‌بینیم که برخی از راویان بزرگ حدیث و اجلاء تلامذۀ ائمه علیهم السّلام مثل زراره و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اهل محاوره و از عقلاء عالم بوده و می‌دانسته‌اند که هر دلیل در مواردی که در رابطۀ با احکام متعارضین به بن‌بست رسیده و سرگردان می‌ماندند از ائمّه علیهم السّلام می‌پرسیدند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وظیفۀ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متوجّه می‌شویم اگر این حضرات در ما نحن فیه قائل به جمع بودند خوب نیازی به سؤال نبود و بینهما را جمع می‌کردند و حال آنکه چنین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یقع الجواب فی شیء من تلک الاخبار العلاجیّة بوجوب الجمع بتأویلهما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حضرات بر طرح احد الخبرین معیّنا او مخیّرا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علاجیّه نیز که پاسخ به سؤال اصحاب است، امام علیه السّلام سؤال کننده را تخطئه نفرموده است به اینکه سؤال جا ندارد و بینهما را جمع کنید خیر، اشاره‌ای به جمع بینهما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مواردی که جمع بینهما مستلزم توجیه و تأویل هر دو اماره است امام علیه السّلام مستقیما به سراغ اخذ به راجح و طرح مرجوح رفته و در صورت نبود طرف راجح علی التّخییر به طرح احدهما حکم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جمعی از طرح اولویّت می‌داشت، در جایی به آن اشاره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مورد السّؤال علی صورة تعذّر تأویلهما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سائلین در رابطۀ با حکم مواردی بوده که تأویل و توجیه متعارضین متعذّر و غیر ممکن بوده است چنانکه در نصّین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حکم ظاهرین جدا بوده و نیازی به سؤال ندارد چرا که آنجا جای جمع است و پاسخ امام علیه السّلام هم مطابق سؤال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شیخنا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حملی، حمل بر فرد، بسیار نادر بلکه غیر واقع است یعنی که سؤال از یک امر فرضی و غیرواقعی است و لذا سؤال سائل و پاسخهای ائمه علیهم السّلام بر این فرد حمل نمی‌شود، چرا که نوع متعارضات از مقولۀ ظاهرین بوده و نصّی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اخر علی عدم کلیّة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دلیل حضرات بر طرح احد الخبرین معیّنا او مخیّرا است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قاعدۀ جمعی که شما به معنای وسیع کلمه از آن دفاع می‌کنید بر خلاف اجماع عملی و قولی و سیرۀ مستمرۀ علماء اسلام از زمان صحابه تا به امروز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نحوۀ عمل مسلمین بدینصورت بوده است که ابتدا به سراغ مرجّحات رفته و در صورت وجود مرجّح، دلیل راجح را اخذ و دلیل مرجوح را طرح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صورت عدم وجود رجحان به تخییر عمل می‌کردند و لذا هیچگاه نوبت به وجه الجمع و توجیه و تأویل هر دو دلیل نمی‌رسید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اولویّت می‌داشت، سیرۀ مستمره برخلاف آن شکل نمی‌گرفت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تقدّم من عوالی اللئالی فلیس نصّا بل و لا ظاهرا فی دعوی تقدیم الجمع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شیخنا به یک سؤال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ادعای اجماع ابن ابی جمهور احسائی را بر اولویّت جمع بر طرح چه می‌کنید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امکنک التوفیق بینهما بالحمل علی جهات التأویل و الدّلالات فاحرص علیه و اجتهد فی تحصیله، فانّ العمل بالدّلیلین مهما امکن خیر من ترک احدهما و تعطیله باجماع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صاحب عوالی اللئالی، نه مخالف با مطلب ماست و نه صراحت دارد به اینکه جمع به معنای وسیع کلمه که تأویل هر دو خبر باشد ولو به تأویلات بعیده، اولویّت دارد و نه ظاهر کلام ایشان دلالت بر این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مراد از امکان توفیق در عبارت ایشان، امکان و امتناع عرفی و عقلائی است و نه عقلی و لذا مرادشان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عرفا جمع ممکن باشد، جمع مقدّم است و چنانچه عرفا ممتنع باشد جای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امتناع عرفی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مجوّز و بدون جهت و بدون شاهد هر دو خبر یا احدهما را به تأویل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جمع میان عام‌وخاص، مطلق و مقیّد هم عرفی و عقلائی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اینکه مراد صاحب عوالی اللئالی امکان عرفی است این عبارت ایشان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لم تتمکّن من ذلک و لم یظهر لک وجه فارجع إلی العمل بهذا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وجه الجمعی پیدا نکردی و نتوانستی که بین دو خبر را جمع کنی به حدیث مقبولۀ ابن حنظله مراجعه کن و بر طبق دستور آن، راجح را اخذ و مرجوح را طرح کن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کیفیت استشهاد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عدم تمکن از توجیه و تأویل بسیار نادر بوده و به دو دلیل متعارضی که نصّین هستند اختصاص دارد، و بلکه حمل بر فرد معدوّم است و آنکه فراوان است ظاهرین است که همه‌جا هم از نظر عقلی در آنها امکان جمع وجود دارد و دلیلی برای قول به عدم امکان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ابن ابی جمهور نیز امکان جمع عرفی است و ادعای اجماع هم بر همین معناست و لذا منافاتی بین کلام مرحوم احسائی با کلام ما وجود ندارد</w:t>
      </w:r>
      <w:r>
        <w:rPr>
          <w:rFonts w:eastAsia="IRNazanin" w:cs="IRNazanin"/>
          <w:color w:val="111111"/>
          <w:sz w:val="28"/>
          <w:szCs w:val="28"/>
          <w:rtl w:val="true"/>
          <w:lang w:bidi="fa-IR"/>
        </w:rPr>
        <w:t>.</w:t>
      </w:r>
      <w:bookmarkStart w:id="129" w:name="pg12652_179367"/>
    </w:p>
    <w:p>
      <w:pPr>
        <w:pStyle w:val="BookText"/>
        <w:rPr/>
      </w:pPr>
      <w:bookmarkEnd w:id="129"/>
      <w:r>
        <w:rPr>
          <w:rFonts w:ascii="IRNazanin" w:hAnsi="IRNazanin" w:eastAsia="IRNazanin"/>
          <w:color w:val="111111"/>
          <w:sz w:val="28"/>
          <w:sz w:val="28"/>
          <w:szCs w:val="28"/>
          <w:rtl w:val="true"/>
          <w:lang w:bidi="fa-IR"/>
        </w:rPr>
        <w:t>متن و التحقیق الذی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الخبرین المتنافیین بظاهرهما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متوقّفا علی تأویلهما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 تأویل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 تأویل أحدهما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الذی تقدّم أنّه مخالف للدلیل و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تعارض النصّ و الظاهر، الذی تقدّم</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حاشیة من المصنّف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بعد إحراز الترجیح العرفی للأظهر یصیر کالنصّ و یعامل معه معاملة الحاکم؛ لأنّه یمکن أن یصیر قرینة للظاهر، و لا یصلح الظاهر أنّ یکون قرینة له، بل لو ارید التصرّف فیه احتاج الی قرینة من الخارج، و 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بتعارض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فمن أمثلته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 من وجه، حیث یحصل الجمع بتخصیص أحدهما مع بقاء الآخر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ظاهر الصیغة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ظهور هذه المادّة فی الاستحباب، فإنّ الجمع یحصل برفع الید عن ظاهر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فإن کان لأحد الظّاهرین مزیّة و قوّة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اجتمعا فی کلام واحد، نحو رأیت أسدا یرمی، أو اتّصلا فی کلامین لمتکلّم واحد، تعیّن العمل بالأظهر و صرف الظاهر الی ما لا یخالفه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 هذا حکم القسم الثّانی، فی أنّه اذا تعبّدنا بصدور الأظهر یصیر قرینة صارفة للظّاهر من دون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بینه و بین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بصدور النصّ لا یمکن الاّ بکونه صارفا عن الظّاهر، و لا معنی له غیر ذلک؛ و لذا ذکرنا دوران الأمر فیه بین طرح دلالة الظّاهر و طرح سند النّصّ، و فیما نحن فیه یمکن التعبّد بصدور الأظهر و إبقاء الظّاهر علی حاله و صرف الأظهر؛ لأنّ کلا من الظهورین مستند الی أصالة الحقیقة، الاّ أنّ العرف یرجّحون أحد الظهورین علی الآخر، فالتعارض موجود و الترجیح بالعرف بخلاف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30" w:name="__RefHeading___Toc466734_222507752"/>
      <w:bookmarkStart w:id="131" w:name="_Toc53"/>
      <w:bookmarkEnd w:id="130"/>
      <w:r>
        <w:rPr>
          <w:rtl w:val="true"/>
        </w:rPr>
        <w:t>اقسام جمع</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که بنای اهل تحقیق بر آن است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دو خبری که به حسب ظاهر متنافیین و ناسازگارند بر سه قسم است</w:t>
      </w:r>
      <w:r>
        <w:rPr>
          <w:rFonts w:eastAsia="IRNazanin" w:cs="IRNazanin"/>
          <w:color w:val="111111"/>
          <w:sz w:val="28"/>
          <w:szCs w:val="28"/>
          <w:rtl w:val="true"/>
          <w:lang w:bidi="fa-IR"/>
        </w:rPr>
        <w:t>:</w:t>
      </w:r>
      <w:bookmarkStart w:id="132" w:name="pg12652_179368"/>
    </w:p>
    <w:p>
      <w:pPr>
        <w:pStyle w:val="BookText"/>
        <w:rPr/>
      </w:pPr>
      <w:bookmarkEnd w:id="1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 جمعی است که متوقّف می‌باشد بر تأویل و تصرّف هر دو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جمعی است که متوقّف است بر تأویل و تصرّف یکی از دو خبر بطور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سوّم، جمعی است که متوقّف است بر تأویل و تصرّف یکی از دو خبر، لکن بطور غیر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قسم اوّل همان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جمع به نحو مزبور، مخالف دلیل، نص و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قسم دوّم، همان تعارض نص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حاکم 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گذشت که تعارض نصّ و ظاهر، در حقیقت تعارض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توفیق عرفی دارند</w:t>
      </w:r>
      <w:r>
        <w:rPr>
          <w:rFonts w:eastAsia="IRNazanin" w:cs="IRNazanin"/>
          <w:color w:val="111111"/>
          <w:sz w:val="28"/>
          <w:szCs w:val="28"/>
          <w:rtl w:val="true"/>
          <w:lang w:bidi="fa-IR"/>
        </w:rPr>
        <w:t>).</w:t>
      </w:r>
    </w:p>
    <w:p>
      <w:pPr>
        <w:pStyle w:val="Heading4"/>
        <w:numPr>
          <w:ilvl w:val="3"/>
          <w:numId w:val="1"/>
        </w:numPr>
        <w:rPr/>
      </w:pPr>
      <w:bookmarkStart w:id="133" w:name="__RefHeading___Toc466736_222507752"/>
      <w:bookmarkStart w:id="134" w:name="_Toc54"/>
      <w:bookmarkEnd w:id="133"/>
      <w:r>
        <w:rPr>
          <w:rtl w:val="true"/>
        </w:rPr>
        <w:t>تعارض ظاهرین</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به خود به دو گروه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و ظاهر</w:t>
      </w:r>
      <w:r>
        <w:rPr>
          <w:rFonts w:eastAsia="IRNazanin" w:cs="IRNazanin"/>
          <w:color w:val="111111"/>
          <w:sz w:val="28"/>
          <w:szCs w:val="28"/>
          <w:rtl w:val="true"/>
          <w:lang w:bidi="fa-IR"/>
        </w:rPr>
        <w:t>)</w:t>
      </w:r>
    </w:p>
    <w:p>
      <w:pPr>
        <w:pStyle w:val="Heading4"/>
        <w:numPr>
          <w:ilvl w:val="3"/>
          <w:numId w:val="1"/>
        </w:numPr>
        <w:rPr/>
      </w:pPr>
      <w:bookmarkStart w:id="135" w:name="__RefHeading___Toc466738_222507752"/>
      <w:bookmarkStart w:id="136" w:name="_Toc55"/>
      <w:bookmarkEnd w:id="135"/>
      <w:r>
        <w:rPr>
          <w:rtl w:val="true"/>
        </w:rPr>
        <w:t>ذکر مثال برای عام و خاص من وجه</w:t>
      </w:r>
      <w:r>
        <w:rPr>
          <w:rtl w:val="true"/>
        </w:rPr>
        <w:t>:</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مثالهای قسم سوّم، عموم و خصوص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بین آنها با تخصیص زدن یکی از آن دو و دادن مادّۀ اجتماع به آن و باقی ماندن آن دیگری بر ظاهرش، حاصل می‌آید</w:t>
      </w:r>
      <w:r>
        <w:rPr>
          <w:rFonts w:eastAsia="IRNazanin" w:cs="IRNazanin"/>
          <w:color w:val="111111"/>
          <w:sz w:val="28"/>
          <w:szCs w:val="28"/>
          <w:rtl w:val="true"/>
          <w:lang w:bidi="fa-IR"/>
        </w:rPr>
        <w:t>.</w:t>
      </w:r>
    </w:p>
    <w:p>
      <w:pPr>
        <w:pStyle w:val="Heading4"/>
        <w:numPr>
          <w:ilvl w:val="3"/>
          <w:numId w:val="1"/>
        </w:numPr>
        <w:rPr/>
      </w:pPr>
      <w:bookmarkStart w:id="137" w:name="__RefHeading___Toc466740_222507752"/>
      <w:bookmarkStart w:id="138" w:name="_Toc56"/>
      <w:bookmarkEnd w:id="137"/>
      <w:r>
        <w:rPr>
          <w:rtl w:val="true"/>
        </w:rPr>
        <w:t>ذکر مثال برای متباینین</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این سخن سخن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للجمعة، بنابراینکه ظاهر این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است و این سخن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غسل الجمعة، بنابراینکه ظاهر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جمع در اینجا با رفع ید از ظاهر یکی از دو خبر حاصل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یا باید از ظاهر اغتسل دست برداریم یا از ظاهر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w:t>
      </w:r>
    </w:p>
    <w:p>
      <w:pPr>
        <w:pStyle w:val="Heading4"/>
        <w:numPr>
          <w:ilvl w:val="3"/>
          <w:numId w:val="1"/>
        </w:numPr>
        <w:rPr/>
      </w:pPr>
      <w:bookmarkStart w:id="139" w:name="__RefHeading___Toc466742_222507752"/>
      <w:bookmarkStart w:id="140" w:name="_Toc57"/>
      <w:bookmarkEnd w:id="139"/>
      <w:r>
        <w:rPr>
          <w:rtl w:val="true"/>
        </w:rPr>
        <w:t>در صورتی که برای یکی از دو ظاهر مزیتی نسبت به ظاهر دیگر باشد</w:t>
      </w:r>
      <w:bookmarkEnd w:id="1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یکی از دو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که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قوّت و مزیتی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اظهر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ظاهر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تکرم الشعراء 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نحوی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جمع بشوند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اسدا یرمی 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کلام به هم متّصل یک متکلّم بوجود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الرّمان فإنّه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به اظهر و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تأویل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می‌یابد به نحوی که مخالف با اظهر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العلماء را تخصیص بزنیم و چه الشعراء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همان قسم قانی است در اینکه وقتی سند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احبّ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تعبّد واقع شد، اظهر قرینۀ صارفه می‌شود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 للجمعه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عکس این مطلب درست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نمی‌شود که سند ظاهر یعنی اغتسل للجمعه که ظهور در وجوب دارد را گرفت و گفت احبّ را حمل</w:t>
      </w:r>
      <w:bookmarkStart w:id="141" w:name="pg12652_179369"/>
    </w:p>
    <w:p>
      <w:pPr>
        <w:pStyle w:val="BookText"/>
        <w:rPr/>
      </w:pPr>
      <w:bookmarkEnd w:id="141"/>
      <w:r>
        <w:rPr>
          <w:rFonts w:ascii="IRNazanin" w:hAnsi="IRNazanin" w:eastAsia="IRNazanin"/>
          <w:color w:val="111111"/>
          <w:sz w:val="28"/>
          <w:sz w:val="28"/>
          <w:szCs w:val="28"/>
          <w:rtl w:val="true"/>
          <w:lang w:bidi="fa-IR"/>
        </w:rPr>
        <w:t>می‌کنیم بر وجوب، چرا که بعید است که احبّ حمل بر وجوب شود</w:t>
      </w:r>
      <w:r>
        <w:rPr>
          <w:rFonts w:eastAsia="IRNazanin" w:cs="IRNazanin"/>
          <w:color w:val="111111"/>
          <w:sz w:val="28"/>
          <w:szCs w:val="28"/>
          <w:rtl w:val="true"/>
          <w:lang w:bidi="fa-IR"/>
        </w:rPr>
        <w:t>).</w:t>
      </w:r>
    </w:p>
    <w:p>
      <w:pPr>
        <w:pStyle w:val="Heading4"/>
        <w:numPr>
          <w:ilvl w:val="3"/>
          <w:numId w:val="1"/>
        </w:numPr>
        <w:rPr/>
      </w:pPr>
      <w:bookmarkStart w:id="142" w:name="__RefHeading___Toc466744_222507752"/>
      <w:bookmarkStart w:id="143" w:name="_Toc58"/>
      <w:bookmarkEnd w:id="142"/>
      <w:r>
        <w:rPr>
          <w:rtl w:val="true"/>
        </w:rPr>
        <w:t>تفاوت میان اظهر و ظاهر با نصّ و ظاهر</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فرق بین اظهر و ظاهر با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 و ظاهر و یا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تعبّد به سند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لا تکرم النحاة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برای آن نیست جز اینکه قرینۀ صارفه بشود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از این معنای دیگری برای آن وجود ندارد،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امر بین نصّ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امر دائر است بین گذشتن از دلالت ظاهر و گذشتن از سند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سببی و مسبّبی بودند سند نص را گرفته و ظاهر عام را تأویل کردیم</w:t>
      </w:r>
      <w:r>
        <w:rPr>
          <w:rFonts w:eastAsia="IRNazanin" w:cs="IRNazanin"/>
          <w:color w:val="111111"/>
          <w:sz w:val="28"/>
          <w:szCs w:val="28"/>
          <w:rtl w:val="true"/>
          <w:lang w:bidi="fa-IR"/>
        </w:rPr>
        <w:t>).</w:t>
      </w:r>
    </w:p>
    <w:p>
      <w:pPr>
        <w:pStyle w:val="Heading4"/>
        <w:numPr>
          <w:ilvl w:val="3"/>
          <w:numId w:val="1"/>
        </w:numPr>
        <w:rPr/>
      </w:pPr>
      <w:bookmarkStart w:id="144" w:name="__RefHeading___Toc466746_222507752"/>
      <w:bookmarkStart w:id="145" w:name="_Toc59"/>
      <w:bookmarkEnd w:id="144"/>
      <w:r>
        <w:rPr>
          <w:rtl w:val="true"/>
        </w:rPr>
        <w:t>بیان حکم اظهر و ظاهر</w:t>
      </w:r>
      <w:r>
        <w:rPr>
          <w:rtl w:val="true"/>
        </w:rPr>
        <w:t>:</w:t>
      </w:r>
      <w:bookmarkEnd w:id="145"/>
    </w:p>
    <w:p>
      <w:pPr>
        <w:pStyle w:val="Heading5"/>
        <w:numPr>
          <w:ilvl w:val="4"/>
          <w:numId w:val="1"/>
        </w:numPr>
        <w:rPr/>
      </w:pPr>
      <w:bookmarkStart w:id="146" w:name="__RefHeading___Toc466748_222507752"/>
      <w:bookmarkStart w:id="147" w:name="_Toc60"/>
      <w:bookmarkEnd w:id="146"/>
      <w:r>
        <w:rPr>
          <w:rtl w:val="true"/>
        </w:rPr>
        <w:t>اشاره</w:t>
      </w:r>
      <w:bookmarkEnd w:id="1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حکم آنچه که ما درصدد بیان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اظهر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احبّ غسل الجمعه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ابقاء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 للجمعه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احبّ بر وجوب باشد ولو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گفتیم که قرینۀ ظنیّۀ عرفیّه است و نه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هم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اصالة الحقیقة است و لکن عرف ظهور اظهر را بر ظاهر ترجیح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اظهر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 موجود است و لکن این عرف است که اظهر را ترجیح می‌دهد، به خلاف نصّ و ظاهر</w:t>
      </w:r>
      <w:r>
        <w:rPr>
          <w:rFonts w:eastAsia="IRNazanin" w:cs="IRNazanin"/>
          <w:color w:val="111111"/>
          <w:sz w:val="28"/>
          <w:szCs w:val="28"/>
          <w:rtl w:val="true"/>
          <w:lang w:bidi="fa-IR"/>
        </w:rPr>
        <w:t>.</w:t>
      </w:r>
    </w:p>
    <w:p>
      <w:pPr>
        <w:pStyle w:val="Heading5"/>
        <w:numPr>
          <w:ilvl w:val="4"/>
          <w:numId w:val="1"/>
        </w:numPr>
        <w:rPr/>
      </w:pPr>
      <w:bookmarkStart w:id="148" w:name="__RefHeading___Toc466750_222507752"/>
      <w:bookmarkStart w:id="149" w:name="_Toc61"/>
      <w:bookmarkEnd w:id="148"/>
      <w:r>
        <w:rPr>
          <w:rtl w:val="true"/>
        </w:rPr>
        <w:t>تشریح المسائل</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الذی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در اینکه در چه مواردی جمع عرفی است و در چه مواردی عرفی نیست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بین دو حدیثی را که به حسب ظاهر با یکدیگر تنافی و تعارض دارند جمع کنیم از سه حال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جمع میان دو حدیث متوقّف است بر تأویل هر دو و حمل هر دو برخلاف ظاهر مثل دو حدیث ثمن العذرة سحت و لا بأس ببیع العذرة، که باید اوّلی را بر عذرۀ نجسه حمل کرد و دوّمی را بر عذرۀ طاهره، تا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شد که جمع به این نحو لا دلیل علیه بل الدلیل علی خلافه 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جمع میان دو حدیث متوقّف است بر تأویل یکی از دو حدیث بطور معیّن مثل نصّ و ظاهر</w:t>
      </w:r>
    </w:p>
    <w:p>
      <w:pPr>
        <w:pStyle w:val="BookText"/>
        <w:rPr/>
      </w:pPr>
      <w:r>
        <w:rPr>
          <w:rFonts w:ascii="IRNazanin" w:hAnsi="IRNazanin" w:eastAsia="IRNazanin"/>
          <w:color w:val="111111"/>
          <w:sz w:val="28"/>
          <w:sz w:val="28"/>
          <w:szCs w:val="28"/>
          <w:rtl w:val="true"/>
          <w:lang w:bidi="fa-IR"/>
        </w:rPr>
        <w:t>و اظهر و ظاهر و عام و خاص و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این نحو نیز بطور قطع قابل قبول و بر طرح مقدّم بود که جای بحث در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جمع میان دو خبر متوقّف است بر تصرّف در یکی از آن دو به نحو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این قسم سوّم است که در تبیین آن دو مثال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مثال از باب عام و خاص من وجه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گفته اکرم العلماء، دلیل دیگر گفته لا تکرم الفسّاق، که در مادّۀ اجتماع یعنی ینبغی، تعارض دارند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هریک از عام و خاص را بر مادّۀ افتراقش حمل کنیم نزاع مرتفع می‌شود و لکن معین نیست که حتما دلیل اوّل توجیه شود و یا عام دوّمی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مثال هم از باب متباینین، فی المثل فرض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صیغۀ اغتسل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که مادّه‌اش ظهور در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حدیث متعارض‌اند، منتهی اگر اغتسل بر ندب و یا ینبغی بر وجوب حمل شوند نزاع برطرف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اینگونه موارد جای جمع است یا جای طرح؟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فان کان لاحد الظاهرین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سؤال اخیر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 ظاهر نسبت به دیگری دارای قوّت و مزیّتی باشد یعنی اظهر باشد از دیگری به نحوی که اگر در یک کلام می‌بودند حتما اظهر قرینۀ بر ظاهر می‌بود خوب معیّنا اظهر را باید گرفت و ظاهر را طرح نمود یعنی آن را حمل بر معنائی کرد که منافی با اظهر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قسم نیز مثل حکم قسم دوّم یعنی نص و ظاهر،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اینکه وقتی به صدور اظهر متعبّد شدیم و آن را از نظر سند قبول کردیم إلاّ و لابدّ اظهر قرینۀ صارفه می‌شود برای تصرّف در ظاهر و لکن عکس این مطلب صحیح نمی‌باشد یعنی که ظاهر هیچگاه قرینۀ صارفۀ بر اظهر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الفرق بینه و بین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تفاوتی است میان اظهر و ظاهر که در اینجا مدّنظر است با نصّ و ظاهر که در باب جمع عرفی مطرح شد و آن تفاوت اینستکه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نص و ظاهر، تعبّد به سند نص، خود موجب قرینۀ صارفه بودن نص برای تصرّف در</w:t>
      </w:r>
    </w:p>
    <w:p>
      <w:pPr>
        <w:pStyle w:val="BookText"/>
        <w:rPr/>
      </w:pP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معنای تعبّد به صدور نصّ، همان صارف بودن آن نسبت به ظاهر است و لذا در بحثهای قبلی گفته آمد که در باب نصّ و ظاهر دوران بین طرح ظهور ظاهر و یا سند نمی‌باشد چرا که إلاّ و لابدّ نصّ قرینه است بر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 نحن فیه یعنی باب اظهر و ظاهر دوران امر بین دو طرف وجود دارد یعنی امکان دارد که ما به صدور اظهر متعبّد شده به سند آن ملتزم شویم و مع ذلک ظاهر را به حال خود ابقاء کنیم به اینکه اظهر را تأویل برده و حمل برخلاف ظاهر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اینکه در اینجا دوران امر لازم می‌آید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و هم اظهر هردو حجیّتشان مستند به اصالة الظهور است و اظهر به مجرد اظهریّت از اصالة الظهور مستغنی نمی‌شود بلکه ظاهر و اظهر هر دو نیاز به اصالة الظهور دارند، منتهی عرف و اهل لسان احد الظهورین را که اظهر باشد بر ظاهر ترجیح می‌دهند و لذا بین نصّ و ظاهر تعارضی پیش نمی‌آید بلکه بطور معیّن نصّ قرینۀ صارفه بر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بین اظهر و ظاهر تعارض وجود دارد، منتهی عرف بین آنها را جمع کرده، اظهر را بر ظاهر مقدّم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اینجا مورد بحث واقع شد بر این فرض بود که یکی از دو ظاهر اقوی و اظهر از دیگری باشد</w:t>
      </w:r>
      <w:r>
        <w:rPr>
          <w:rFonts w:eastAsia="IRNazanin" w:cs="IRNazanin"/>
          <w:color w:val="111111"/>
          <w:sz w:val="28"/>
          <w:szCs w:val="28"/>
          <w:rtl w:val="true"/>
          <w:lang w:bidi="fa-IR"/>
        </w:rPr>
        <w:t>.</w:t>
      </w:r>
      <w:bookmarkStart w:id="150" w:name="pg12652_179372"/>
    </w:p>
    <w:p>
      <w:pPr>
        <w:pStyle w:val="BookText"/>
        <w:rPr/>
      </w:pPr>
      <w:bookmarkEnd w:id="150"/>
      <w:r>
        <w:rPr>
          <w:rFonts w:ascii="IRNazanin" w:hAnsi="IRNazanin" w:eastAsia="IRNazanin"/>
          <w:color w:val="111111"/>
          <w:sz w:val="28"/>
          <w:sz w:val="28"/>
          <w:szCs w:val="28"/>
          <w:rtl w:val="true"/>
          <w:lang w:bidi="fa-IR"/>
        </w:rPr>
        <w:t>متن و أما لو لم یکن لأحد الظّاهرین مزیّة علی الآخر، فالظاهر أنّ الدّلیل المتقدّم</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ما ذکره قبل سطور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تعبّدنا بصدور الأظهر یصیر قرینة صارفة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ترجیح التّعبّد بالصّدور علی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جمع بینهما و حکم باعتبار سندهما و بأنّ أحدهما لا بعینه مؤوّل لم یترتّب علی ذلک أزید من الأخذ بظاهر أحدهما، إمّا من باب عروض الإجمال لهما بتساقط أصالتی الحقیقة فی کلّ منهما؛ لأجل التّعارض، فیعمل بالأصل الموافق لأحدهما، و إما من باب التّخییر فی الأخذ بواحد من أصالتی الحقیقة، علی أضعف الوجهین فی حکم تعارض الأحوال اذا تکافأت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یجب طرح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الثمرة فی إعمال المرجّحات السندیّة فی هذا القسم؛ إذ علی العمل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یحکم بصدورهما و إجمالهما، کمقطوعی الصّدر، بخلاف ما اذا أدرجناه فی ما لا یمکن الجمع، فإنّه یرجع فیه إلی المرجّحات،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الأقوی، و أنّه لا محصّل للعمل بهما علی أن یکونا مجملین و یرجع إلی الأصل الموافق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العرف دخول هذا القسم فی الأخبار العلاجیّة الآمرة بالرّجوع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حینئذ بعد فقد المرجّحات التخییر بینهما، کما هو صریح تلک الأخبار، مع أنّ الظاهر من سیرة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سیجیء من الشیخ رحمه اللّه فی العدّة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الاستنباط التوقّف و الرجوع إلی الأصل المطابق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باب الترجیح بالأصل، فیعملون بمطابق الأصل منهما، لا بالأصل المطابق لأحدهما، و مع مخالفتهما للأصل فاللازم التخییر علی کلّ تقدیر، غایة الأمر أنّ التخییر شرعیّ إن قلنا بدخولهما فی عموم الأخبار، و عقلیّ إن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ما اذا کان لکلّ من الظاهرین مورد سلیم عن المعارض، کالعامّین من وجه؛ حیث إنّ مادّة الافتراق فی کلّ منهما سلیمة عن المعارض، و بین غیره،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فیرجّح الجمع علی الطّرح فی الأوّل؛ لوجوب العمل بکلّ منهما فی الجملة، فیستبعد الطرح فی مادّة الاجتماع،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تتمّة الکلام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51" w:name="__RefHeading___Toc466752_222507752"/>
      <w:bookmarkStart w:id="152" w:name="_Toc62"/>
      <w:bookmarkEnd w:id="151"/>
      <w:r>
        <w:rPr>
          <w:rtl w:val="true"/>
        </w:rPr>
        <w:t>حکم دو دلیل متعارض که ظهورشان مساوی است</w:t>
      </w:r>
      <w:bookmarkEnd w:id="1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برای هیچیک از دو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و ینبغی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دیگری نباشد ظاهر اینستکه</w:t>
      </w:r>
      <w:r>
        <w:rPr>
          <w:rFonts w:eastAsia="IRNazanin" w:cs="IRNazanin"/>
          <w:color w:val="111111"/>
          <w:sz w:val="28"/>
          <w:szCs w:val="28"/>
          <w:rtl w:val="true"/>
          <w:lang w:bidi="fa-IR"/>
        </w:rPr>
        <w:t>:</w:t>
      </w:r>
      <w:bookmarkStart w:id="153" w:name="pg12652_179373"/>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میان نص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اظهر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آمد و آن همان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سند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حجیّت ظهور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اگر بین این دو دلیل جمع شده و حکم بشود به معتبر بودن سند هر دو دلیل و به اینکه یکی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اغتسل چه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بعینه تأویل بشود، بیشتر از اخذ به ظاهر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فتوائی که مطابق با یکی از دو 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نمی‌شود</w:t>
      </w:r>
      <w:r>
        <w:rPr>
          <w:rFonts w:eastAsia="IRNazanin" w:cs="IRNazanin"/>
          <w:color w:val="111111"/>
          <w:sz w:val="28"/>
          <w:szCs w:val="28"/>
          <w:rtl w:val="true"/>
          <w:lang w:bidi="fa-IR"/>
        </w:rPr>
        <w:t>:</w:t>
      </w:r>
    </w:p>
    <w:p>
      <w:pPr>
        <w:pStyle w:val="Heading4"/>
        <w:numPr>
          <w:ilvl w:val="3"/>
          <w:numId w:val="1"/>
        </w:numPr>
        <w:rPr/>
      </w:pPr>
      <w:bookmarkStart w:id="154" w:name="__RefHeading___Toc466754_222507752"/>
      <w:bookmarkStart w:id="155" w:name="_Toc63"/>
      <w:bookmarkEnd w:id="154"/>
      <w:r>
        <w:rPr>
          <w:rtl w:val="true"/>
        </w:rPr>
        <w:t>چگونگی اخذ در خط مشی جمع</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از باب عروض اجمال بر دو حدیث بخاطر تساقط دو تا اصالة الحقیقة در هریک از آن دو به سبب تعارض، پس عمل می‌شود به اصالة البرائتی که موافق با یکی از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غسل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از باب تخییر است در اخذ به یکی از دو اصالة الحقیقة بنابر اضعف وجهین در تعارض احوال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دو تا مجاز با هم تعارض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خطمشی که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یکی از دو خبر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شما با یکی از دو خبر مطابق می‌شود</w:t>
      </w:r>
      <w:r>
        <w:rPr>
          <w:rFonts w:eastAsia="IRNazanin" w:cs="IRNazanin"/>
          <w:color w:val="111111"/>
          <w:sz w:val="28"/>
          <w:szCs w:val="28"/>
          <w:rtl w:val="true"/>
          <w:lang w:bidi="fa-IR"/>
        </w:rPr>
        <w:t>).</w:t>
      </w:r>
    </w:p>
    <w:p>
      <w:pPr>
        <w:pStyle w:val="Heading4"/>
        <w:numPr>
          <w:ilvl w:val="3"/>
          <w:numId w:val="1"/>
        </w:numPr>
        <w:rPr/>
      </w:pPr>
      <w:bookmarkStart w:id="156" w:name="__RefHeading___Toc466756_222507752"/>
      <w:bookmarkStart w:id="157" w:name="_Toc64"/>
      <w:bookmarkEnd w:id="156"/>
      <w:r>
        <w:rPr>
          <w:rtl w:val="true"/>
        </w:rPr>
        <w:t>چگونگی اخذ در خط مشی طرح</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ثمره در بکار بردن مرجّحات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عمل به قاعدۀ جمع، واجب می‌شود که حکم بشود به صدور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آن دو دلیل مثل دو خبر مقطوع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تعارض حکم به اجمال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اصل عملی، به خلاف اینکه اینگونه از متعارضین را در مالا یدرک الجمع درج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طرح اختیار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خطمشی، اوّل رجوع می‌شود به مرجّحات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رحمه اللّه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دانستی که این خطمشی دوّم قویتر است، چرا که عمل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اخذ 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نتیجه دو دلیل مجمل شده آنگاه رجوع شود به اصل برائتی که موافق با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ینبغی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حاصلی ندارد</w:t>
      </w:r>
      <w:r>
        <w:rPr>
          <w:rFonts w:eastAsia="IRNazanin" w:cs="IRNazanin"/>
          <w:color w:val="111111"/>
          <w:sz w:val="28"/>
          <w:szCs w:val="28"/>
          <w:rtl w:val="true"/>
          <w:lang w:bidi="fa-IR"/>
        </w:rPr>
        <w:t>.</w:t>
      </w:r>
    </w:p>
    <w:p>
      <w:pPr>
        <w:pStyle w:val="Heading4"/>
        <w:numPr>
          <w:ilvl w:val="3"/>
          <w:numId w:val="1"/>
        </w:numPr>
        <w:rPr/>
      </w:pPr>
      <w:bookmarkStart w:id="158" w:name="__RefHeading___Toc466758_222507752"/>
      <w:bookmarkStart w:id="159" w:name="_Toc65"/>
      <w:bookmarkEnd w:id="158"/>
      <w:r>
        <w:rPr>
          <w:rtl w:val="true"/>
        </w:rPr>
        <w:t>مؤیّد دیگری بر خطمشی دوّم یعنی قانون جمع</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تائید می‌کند قانون جمع را، بلکه دلالت بر آن دارد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نیز داخل در اخبار علاجیّه است که دستور می‌دهد رجوع به مرجّحات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سست می‌کند این خطمشی را این مطلب که لازمۀ این خطمشی پس از عدم دستیابی به</w:t>
      </w:r>
      <w:bookmarkStart w:id="160" w:name="pg12652_179374"/>
    </w:p>
    <w:p>
      <w:pPr>
        <w:pStyle w:val="BookText"/>
        <w:rPr/>
      </w:pPr>
      <w:bookmarkEnd w:id="160"/>
      <w:r>
        <w:rPr>
          <w:rFonts w:ascii="IRNazanin" w:hAnsi="IRNazanin" w:eastAsia="IRNazanin"/>
          <w:color w:val="111111"/>
          <w:sz w:val="28"/>
          <w:sz w:val="28"/>
          <w:szCs w:val="28"/>
          <w:rtl w:val="true"/>
          <w:lang w:bidi="fa-IR"/>
        </w:rPr>
        <w:t xml:space="preserve">مرجّحات، رجوع به تخییر بینهماست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اذن فتخیّر بین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اخبار مزبور به این مطلب تصریح دارند، و حال آنکه آنچه از سیره و مشی علماء به جز شیخ طوسی رحمه اللّه در نهایه و استبصار، در مقام استنباط آشکار می‌شود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دستشان از مرجّحات کوتاه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به اصل برائتی رجوع می‌کرده‌اند که مطابق با یکی از دو خبر باشد، مگر اینکه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رجوع می‌کنند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ترجیح بالأصل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اصل را یکی از مرجّحات بحساب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یکی از دو خبری عمل می‌کنند که با اصل برائت مطابق است نه اینکه رجوع کنند به اصلی که مطابق با یکی از دو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صورت مخالفت هر دو خبر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و لا تکرم الشّعراء که دوران بین الحذورین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هر تقدیر لازم است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خطمشی جمع و چه بر خطمشی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غایت امر اینکه این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انتهای این خطمشی وجود دارد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است اگر قائل به دخول آن دو خبر در عموم اخبار علاجیّه شویم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درصورتیکه قائل به دخول آن دو خبر در عموم اخبار علاجیّه شویم و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تفصیل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آنجایی که هریک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مادّۀ افتراق معارضی ندارند مثل دو عام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و لا تکرم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مادّۀ افتراق در هر یک سالم از معارض‌اند، و بین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مولا که می‌فرماید اغتسل للجمعه و این سخن او که می‌فرماید ینبغی غسل الجمعه</w:t>
      </w:r>
      <w:r>
        <w:rPr>
          <w:rFonts w:eastAsia="IRNazanin" w:cs="IRNazanin"/>
          <w:color w:val="111111"/>
          <w:sz w:val="28"/>
          <w:szCs w:val="28"/>
          <w:rtl w:val="true"/>
          <w:lang w:bidi="fa-IR"/>
        </w:rPr>
        <w:t>.</w:t>
      </w:r>
    </w:p>
    <w:p>
      <w:pPr>
        <w:pStyle w:val="Heading4"/>
        <w:numPr>
          <w:ilvl w:val="3"/>
          <w:numId w:val="1"/>
        </w:numPr>
        <w:rPr/>
      </w:pPr>
      <w:bookmarkStart w:id="161" w:name="__RefHeading___Toc466760_222507752"/>
      <w:bookmarkStart w:id="162" w:name="_Toc66"/>
      <w:bookmarkEnd w:id="161"/>
      <w:r>
        <w:rPr>
          <w:rtl w:val="true"/>
        </w:rPr>
        <w:t>کیفیّت این تفصیل</w:t>
      </w:r>
      <w:bookmarkEnd w:id="162"/>
    </w:p>
    <w:p>
      <w:pPr>
        <w:pStyle w:val="Heading5"/>
        <w:numPr>
          <w:ilvl w:val="4"/>
          <w:numId w:val="1"/>
        </w:numPr>
        <w:rPr/>
      </w:pPr>
      <w:bookmarkStart w:id="163" w:name="__RefHeading___Toc466762_222507752"/>
      <w:bookmarkStart w:id="164" w:name="_Toc67"/>
      <w:bookmarkEnd w:id="163"/>
      <w:r>
        <w:rPr>
          <w:rtl w:val="true"/>
        </w:rPr>
        <w:t>اشاره</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به دلیل وجوب عمل به هریک از دو دلیل در مادّۀ افتراق آن، قانون جمع ترجیح داده می‌شود بر قانون طرح و لذا طرح در مادّۀ اجتماع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بعید است که در مادّۀ اجتماع یکی اخذ و یکی طرح بشود بدین‌معنا که یک حدیث هم اخذ بشود، هم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مانعی ندارد که یکی اخذ و دیگری طرح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تتمّۀ کلام بزودی خواهد آمد ان شاء اللّه</w:t>
      </w:r>
      <w:r>
        <w:rPr>
          <w:rFonts w:eastAsia="IRNazanin" w:cs="IRNazanin"/>
          <w:color w:val="111111"/>
          <w:sz w:val="28"/>
          <w:szCs w:val="28"/>
          <w:rtl w:val="true"/>
          <w:lang w:bidi="fa-IR"/>
        </w:rPr>
        <w:t>.</w:t>
      </w:r>
    </w:p>
    <w:p>
      <w:pPr>
        <w:pStyle w:val="Heading5"/>
        <w:numPr>
          <w:ilvl w:val="4"/>
          <w:numId w:val="1"/>
        </w:numPr>
        <w:rPr/>
      </w:pPr>
      <w:bookmarkStart w:id="165" w:name="__RefHeading___Toc466764_222507752"/>
      <w:bookmarkStart w:id="166" w:name="_Toc68"/>
      <w:bookmarkEnd w:id="165"/>
      <w:r>
        <w:rPr>
          <w:rtl w:val="true"/>
        </w:rPr>
        <w:t>تشریح المسائل</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آنچه در شق اوّل مورد بحث واقع شد بر این فرض بود که یکی از دو ظاهر اقوی و اظهر از دیگری باشد، مقدّمة بفرمائید که این شق دوّم بر چه فرضی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فرض است که هیچیک از دو ظاهر نسبت به دیگری اظهر نباشد مثل همان دو مثالی که در</w:t>
      </w:r>
    </w:p>
    <w:p>
      <w:pPr>
        <w:pStyle w:val="BookText"/>
        <w:rPr/>
      </w:pPr>
      <w:r>
        <w:rPr>
          <w:rFonts w:ascii="IRNazanin" w:hAnsi="IRNazanin" w:eastAsia="IRNazanin"/>
          <w:color w:val="111111"/>
          <w:sz w:val="28"/>
          <w:sz w:val="28"/>
          <w:szCs w:val="28"/>
          <w:rtl w:val="true"/>
          <w:lang w:bidi="fa-IR"/>
        </w:rPr>
        <w:t>صدر این بحث آورده شد که یکی از عامین من وجه و دیگری از متباینین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اصل بحث بفرمائید که طریق طرح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به سراغ مرجّحات داخلیّه و خارجیّه رفته بررسی می‌کنیم که کدامیک از دو خبر از جهتی از جهات به لحاظ سندی و یا متنی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یکی از دو خبر راجح و دیگری مرجوح باشد، راجح را گرفته و مرجوح را معیّنا 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به این نتیجه رسیدیم که هیچیک از متعارضین از جهتی از جهات بر دیگری ترجیح ندارند نوبت به تخییر می‌رسد که لا علی التّعیین باید یکی از آن دو را اختیار و دیگری را طرح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حاکم به این تخییر هم به حکم اخبار علاجیّه، شارع مقدّس است و لذا از آن به تخییر شرعی تعبیر می‌شود، که البته تخییر شرعی هم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در مسألۀ فرعیه مثل تخییر در خصال کفاره میان عتق و صوم و اطعام و مثل تخییر در مواطن اربعه بین قصر و اتمام و تخییر در کفاره 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در مسأله اصلیه که ما نحن فیه یعنی تخییر میان متعارضین از همین قبیل است چرا که تخییر بین المتعارضین تخییر در مسأله اصولیه است که حجیّت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مجتهد مخیر است بین اینکه این حدیث را حجّت قرار دهد و بدان ملتزم شود یا آن حدیث دیگر را حجّت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جمع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به سراغ سند هر دو حدیث متعارض رفته و بدآنها متعبّد شده، قبول کنیم که هر دو از ناحیۀ معصوم علیهم السّلام صادر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به سراغ دلالتها رفته آنها را مورد بررسی قرار دهیم درصورتیکه دلالت هیچیک از دو حدیث بر دیگری ترجیح ندارد و هر دو ظاهر هستند منتهی یکی در وجوب و دیگری در حرمت، یا یکی در وجوب و دیگری در استحباب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است که اصالة الظهور در هریک از آن دو حدیث تعارض می‌کند با اصالة الظهور در دیگری و منشاء این تعارض هم علم اجمالی به ارادۀ خلاف ظاهر از یکی از دو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سؤال می‌شود وظیفه چیست و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ما در تعارض دو اصل لفظی مخیّر هستیم و این تخییر ما در اینجا از قبیل تخییر میان متزاحمین است که قدرت بر انجام هر دو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این تخییر به حکم عقل است و نه شارع و در مسألۀ اصلیّه هم هست چرا که مسألۀ</w:t>
      </w:r>
    </w:p>
    <w:p>
      <w:pPr>
        <w:pStyle w:val="BookText"/>
        <w:rPr/>
      </w:pPr>
      <w:r>
        <w:rPr>
          <w:rFonts w:ascii="IRNazanin" w:hAnsi="IRNazanin" w:eastAsia="IRNazanin"/>
          <w:color w:val="111111"/>
          <w:sz w:val="28"/>
          <w:sz w:val="28"/>
          <w:szCs w:val="28"/>
          <w:rtl w:val="true"/>
          <w:lang w:bidi="fa-IR"/>
        </w:rPr>
        <w:t>حجیّت ظواهر، مسألۀ اصولیّه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لفظی اگر تعارض کنند تساقط می‌کنند و لذا دست ما از ظهور لفظی کوتاه می‌شود یعنی که آن دو خطاب حالت اجمال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دو خطاب مطابق اصل باشد به اصل رجوع کرده و هر دو خطاب را در بوتۀ اجمال می‌گذاریم،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اغتسل و ینبغی، ینبغی مطابق اصل برائت است و لذا اصل برائت را در آن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هیچیک از دو خطاب مطابق اصل نباشد مثل مثال اکرم و لا تکرم که اصل برائت با هر دو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اصل برائت را در هریک از این دو اجرا کنیم مخالفت عملیّه لازم می‌آید چنانکه در مثل ظهر و جمعه و یا در دوران بین المحذورین مخالفت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جای تخییر است، تخییر هم عقلی بوده و از اصول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لم یکن لاحد الظّاهرین مزیّة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از بحث کدام طریق را باید اخذ کرد؟ طریق جمع یا طریق طرح را؟</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وجهی که برای جمع میان دلیلین ذکر گردید در ما نحن فیه جاری نمی‌شود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نباید به صرف اینکه دو حدیث در تعارض‌اند و دو اصالة الظهور با هم متنافیانند، سندها را فدای دلالتها کنیم، چرا که دلیل حجیّت سند حاکم بر دلیل حجیّت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ادلّۀ حجیّت سند، هر دو سند را اخذ کرده و در هر دو حدیث اصالة السّند جاری نموده و سپس در دلالتها تصرّف و یکی از آن دو را برخلاف ظاهر حمل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جمع بینهما و حکم باعتبار سندهما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اوّلین دلیل بر عدم جریان وجه الجمع مزبور در ما نحن فیه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دلیلین در اینجا هیچگونه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طریق طرح، تعادل و تراجیح را هم پیش بگیرید باز به یکی از آن دو حدیث عمل خواهید کرد، چنانکه طریق جمع را هم پیش بگیرید باز به یکی از آن دو عمل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دو اصالة الظهور در اینجا با هم تنافی دارند و لذا یا یکی از دو اصل ظهور را گرفته و در نتیجه به یکی از آن دو عمل می‌کنید و یا که تعارض کرده تساقط کنند و در نتیجه به اصلی رجوع می‌شود که با یکی از آن دو مطابق باشد که باز هم به یکی از آن دو عمل می‌شود، و چنانچه اصل هم مخالف هر</w:t>
      </w:r>
    </w:p>
    <w:p>
      <w:pPr>
        <w:pStyle w:val="BookText"/>
        <w:rPr/>
      </w:pPr>
      <w:r>
        <w:rPr>
          <w:rFonts w:ascii="IRNazanin" w:hAnsi="IRNazanin" w:eastAsia="IRNazanin"/>
          <w:color w:val="111111"/>
          <w:sz w:val="28"/>
          <w:sz w:val="28"/>
          <w:szCs w:val="28"/>
          <w:rtl w:val="true"/>
          <w:lang w:bidi="fa-IR"/>
        </w:rPr>
        <w:t>دو باشد نوبت به تخییر می‌رسد که در تخییر هم باز به یکی از آن دو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جمع بین دلالتین به نحوی که به هر دو عمل شود حاصل نمی‌آید بلکه به احدهما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طریق طرح نیز مطلب، همین است بدین‌معنا که یا مرجوح طرح می‌شود که در نتیجه به راجح عمل می‌شود و یا که علی التخییر احدهما را طرح و به دیگری عمل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دلیل بر وجه الجمع مزبور در ما نحن فیه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کرار گفته شده است که اگر اینگونه از متعارضین را به عرف بدهید متحیر خواهد شد و وجه الجمعی برای آن نخواهد داشت، جمع عقلی هم که فاقد ارزش است، پس اولویّت جمع از طرح در اینجا در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مؤیّد یک موهنی دارد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تعادل و تراجیح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راجح و طرح مرجوح کن و چنانچه رجحانی در کار نبود نوبت به تخییر می‌رسد، درحالیکه سیرۀ علماء در طول تاریخ در مقام استنباط این بوده است که در اینگونه موارد توقف کرده و از فتوی خودداری و به اصل مراجعه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احدهما مطابق اصل بود به همان عمل می‌کردند و نه به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باب الترجیح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از این موهن پاسخ بدهد به اینکه در باب مطابقت احد المتعارضین با اصل عملی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اصل عملی مرجّح یکی از دو متعارض است و متقدمین از اصولیین هم بر این بوده‌اند چرا که اصل را نیز اماره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اصل عملی مرجع است یعنی که پس از تعارض و تساقط اصلین و یا توقف از فتوی به اصل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سیرۀ علماء که بر مراجعۀ به اصل بوده است از باب مرجّح بودن است و نه از باب مرجع بودن، در اینصورت منافاتی با مطلب مذکور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اخذ به راجح و طرح مرجوح جای بحث ندارد، البته این مطالب با فرض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المتعارضین مطابق با اصل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هر دو خطاب مخالف اصل باشند چه بر مبنای جمع و چه بر مبنای طرح، جای تخییر</w:t>
      </w:r>
    </w:p>
    <w:p>
      <w:pPr>
        <w:pStyle w:val="BookText"/>
        <w:rPr/>
      </w:pPr>
      <w:r>
        <w:rPr>
          <w:rFonts w:ascii="IRNazanin" w:hAnsi="IRNazanin" w:eastAsia="IRNazanin"/>
          <w:color w:val="111111"/>
          <w:sz w:val="28"/>
          <w:sz w:val="28"/>
          <w:szCs w:val="28"/>
          <w:rtl w:val="true"/>
          <w:lang w:bidi="fa-IR"/>
        </w:rPr>
        <w:t>است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طرح، تخییر شرعی است آن هم تخییر شرعی در مسألۀ اصلیّه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جمع، تخییر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لکلّ من الظاهرین مورد سلیم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رابطۀ با عامین من وجه و یا متباینینی که تأویل یکی از آن دو لا علی التعیین کافی باشد سه مبنا وجود دارد که فعلا فهرست‌وار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در اینگونه موارد نیز جای جمع وجود دارد چنانکه در بحث‌های قبلی بیان گردیده و مردود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در اینگونه موارد معیّنا جای طرح احدهما و اخذ به دیگری است و این همان قول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عامین من وجه که هریک دارای مادّۀ افتراقی هستند که سالم از معارض بوده و می‌توان هریک را به مادّۀ افتراقش حمل نمود، و بین مواردی که متباینین هستند مثل اغتسل و ینبغی به اینکه در عامین من وجه قائل به جمع شده‌اند، به لحاظ اینکه بعید است که یک دلیل را نسبت به مادّۀ افتراق حجّت دانسته و به سند آن متعبّد شویم و لکن نسبت به مادّۀ اجتماع، آن را طرح کنیم و مرتکب تبعیض در سند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متباینین قائل به طرح شده‌اند به همان بیانی که قبلا گذشت</w:t>
      </w:r>
      <w:r>
        <w:rPr>
          <w:rFonts w:eastAsia="IRNazanin" w:cs="IRNazanin"/>
          <w:color w:val="111111"/>
          <w:sz w:val="28"/>
          <w:szCs w:val="28"/>
          <w:rtl w:val="true"/>
          <w:lang w:bidi="fa-IR"/>
        </w:rPr>
        <w:t>.</w:t>
      </w:r>
      <w:bookmarkStart w:id="167" w:name="pg12652_179379"/>
    </w:p>
    <w:p>
      <w:pPr>
        <w:pStyle w:val="BookText"/>
        <w:rPr/>
      </w:pPr>
      <w:bookmarkEnd w:id="167"/>
      <w:r>
        <w:rPr>
          <w:rFonts w:ascii="IRNazanin" w:hAnsi="IRNazanin" w:eastAsia="IRNazanin"/>
          <w:color w:val="111111"/>
          <w:sz w:val="28"/>
          <w:sz w:val="28"/>
          <w:szCs w:val="28"/>
          <w:rtl w:val="true"/>
          <w:lang w:bidi="fa-IR"/>
        </w:rPr>
        <w:t>متن بقی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الشهید الثانی رحمه اللّه فرّع فی تمهیده علی قضیّة أولویّة الجمع، الحکم بتنصیف دار تداعیاها و هی فی یدهما، أو لا ید لأحدهما، و أقاما بیّنة</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المحکیّ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خصّ المثال بالصورة الثانیة لم یرد علیه ما ذکره الحقّق القمی رحمه اللّه</w:t>
      </w:r>
      <w:r>
        <w:rPr>
          <w:rStyle w:val="FootnoteAnchor"/>
          <w:rtl w:val="true"/>
        </w:rPr>
        <w:footnoteReference w:id="24"/>
      </w:r>
      <w:r>
        <w:rPr>
          <w:rFonts w:ascii="IRNazanin" w:hAnsi="IRNazanin" w:eastAsia="IRNazanin"/>
          <w:color w:val="111111"/>
          <w:sz w:val="28"/>
          <w:sz w:val="28"/>
          <w:szCs w:val="28"/>
          <w:rtl w:val="true"/>
          <w:lang w:bidi="fa-IR"/>
        </w:rPr>
        <w:t>، و إن کان ذلک أیضا لا یخلو عن مناقشة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فالأولی التّمثیل بها و بما أشبهها، مثل حکمهم بوجوب العمل بالبیّنات فی تقویم المعیب 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فالکلام فی مستند أولویّة الجمع بهذا النحو، أعنی العمل بکلّ من الدلیلین فی بعض مدلولهما المستلزم للمخالفة القطعیّة لمقتضی الدلیلین؛ لأنّ الدلیل الواحد لا یتعّض فی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غیر جار فی أدلّة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بالدلیلین، بمعنی الحرکة و السّکون علی طبق مدلولهما، غیر ممکن مطلقا، 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بعموم القضیّة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علی وجه یکون فیه جمع بینهما من جهة و إن کان طرحا من جهة اخری، فی مقابل طرح أحدهما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فی أدلّة الأحکام عندهم، بالعمل بهما من حیث الحکم بصدقهما و إن کان فیه طرح لهما من حیث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تعارض البیّنات، لمّا لم یمکن ذلک؛ لعدم تأنّی التأویل فی ظاهر کلمات الشّهود، فهی بمنزلة النّصّین المتعارضین، انحصر وجه الجمع فی التبعیض فیهما من حیث التّصدیق، بأن یصدّق کلّ من المتعارضین فی بعض ما یخبر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أخبر بأنّ هذه الدار کلّها لزید نصدّقه فی نصف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شهد بأنّ قیمة هذا الشیء صحیحا کذا و معیبا کذا نصدّقه فی أنّ قیمة کلّ نصف منه منضمّا إلی نصفه الآخر 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النّحو غیر ممکن فی الأخبار؛ لأنّ مضمون خبر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هذا القول الخاصّ من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للتبعیض، بل هو نظیر تعارض البیّنات فی الزوجیّة أو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68" w:name="__RefHeading___Toc466766_222507752"/>
      <w:bookmarkStart w:id="169" w:name="_Toc69"/>
      <w:bookmarkEnd w:id="168"/>
      <w:r>
        <w:rPr>
          <w:rtl w:val="true"/>
        </w:rPr>
        <w:t>تفریع شهید ثانی بر قاعدۀ جمع</w:t>
      </w:r>
      <w:bookmarkEnd w:id="1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رحمه اللّه در تمهید القواعد تفریع کرده است بر قضیۀ اولویّة الجمع، حکم به تنصیف خانه‌ای که دو نفر ادعای مالکیت آن را می‌کنند، درحالی که خانه در دست هر دو است یا اینکه در دست</w:t>
      </w:r>
      <w:bookmarkStart w:id="170" w:name="pg12652_179380"/>
    </w:p>
    <w:p>
      <w:pPr>
        <w:pStyle w:val="BookText"/>
        <w:rPr/>
      </w:pPr>
      <w:bookmarkEnd w:id="170"/>
      <w:r>
        <w:rPr>
          <w:rFonts w:ascii="IRNazanin" w:hAnsi="IRNazanin" w:eastAsia="IRNazanin"/>
          <w:color w:val="111111"/>
          <w:sz w:val="28"/>
          <w:sz w:val="28"/>
          <w:szCs w:val="28"/>
          <w:rtl w:val="true"/>
          <w:lang w:bidi="fa-IR"/>
        </w:rPr>
        <w:t>هیچ‌یک از آن دو نیست، و هر دو هم اقامۀ بیّنه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آنچه که از مرحوم شهید ثانی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مثال را به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 در دست هیچیک از آن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یدهما را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که محقّق قمی ذکر کرده است بر او وارد نمی‌بود، گرچه مثال دوّم ایشان نیز خالی از یک مناقشه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تعارض البیّنات جای تعارضا و تساقطا و یرجع إلی القواعد و یرجع إلی التنصیف جمعا بین الحقّین است و نه جمعا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تأمّل در آن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هرصورت، بهتر، تمثیل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مثال و نه صورت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تمثیل به آنچه مشابه آن است، می‌باشد مثل حکم به وجوب جمع بین بیّنات در قیمت‌گذاری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حیوان و یا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 و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هرصورت؛ سخن در دلیل و مدرک اولویّت جمع است به نحو مذکور یعنی عمل به هریک از دو دلیل در نصف مدلولشان که مستلزم مخالفت قطعیّه با مقتضای هر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نمی‌شود که یک خبر هم صادق باشد، هم کاذب، و لذا مثل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ادلّۀ احکام شرعیّه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غیرمعقول می‌باشد چونکه متعلّق این ادلّه، حکم خداست و حکم خدا تنصیف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مطلب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دو دلیل به معنای حرکت و سکون ما بر طبق مدلول دو دلیل ممکن نیست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ادلة الاحکام و چه در ادلة الموضوعات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لابد، بنابر قول شهید به عمومیّت قضیۀ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حرکات و سکنات ما در مقابل دو دلیل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باشد که از یک جهت جمع بین دو دلیل باشد گرچه از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بشود،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یکی از دو دلیل و عمل به دلیل دیگر است</w:t>
      </w:r>
      <w:r>
        <w:rPr>
          <w:rFonts w:eastAsia="IRNazanin" w:cs="IRNazanin"/>
          <w:color w:val="111111"/>
          <w:sz w:val="28"/>
          <w:szCs w:val="28"/>
          <w:rtl w:val="true"/>
          <w:lang w:bidi="fa-IR"/>
        </w:rPr>
        <w:t>.</w:t>
      </w:r>
    </w:p>
    <w:p>
      <w:pPr>
        <w:pStyle w:val="Heading4"/>
        <w:numPr>
          <w:ilvl w:val="3"/>
          <w:numId w:val="1"/>
        </w:numPr>
        <w:rPr/>
      </w:pPr>
      <w:bookmarkStart w:id="171" w:name="__RefHeading___Toc466768_222507752"/>
      <w:bookmarkStart w:id="172" w:name="_Toc70"/>
      <w:bookmarkEnd w:id="171"/>
      <w:r>
        <w:rPr>
          <w:rtl w:val="true"/>
        </w:rPr>
        <w:t>امکان جمع بین بیّنات بوسیله تبعیض</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در ادلّۀ احکام نزد علماء، به عمل به هر دو دلیل است، از جهت حکم به صادق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گرچه در این نحو از جمع از حیث ظاهر هر دو دلیل یا یکی از آن دو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ثمن العذره سحت و لا بأس ببیع العذرة اگر سند هر دو اخذ شود ظاهر یعنی دلالت هر دو باید طرح بشود و اگر سند یکی از آن دو اخذ بشود وضعیّت نص و ظاهر و یا اظهر و ظاهر را پیدا می‌کند</w:t>
      </w:r>
      <w:r>
        <w:rPr>
          <w:rFonts w:eastAsia="IRNazanin" w:cs="IRNazanin"/>
          <w:color w:val="111111"/>
          <w:sz w:val="28"/>
          <w:szCs w:val="28"/>
          <w:rtl w:val="true"/>
          <w:lang w:bidi="fa-IR"/>
        </w:rPr>
        <w:t>).</w:t>
      </w:r>
    </w:p>
    <w:p>
      <w:pPr>
        <w:pStyle w:val="Heading4"/>
        <w:numPr>
          <w:ilvl w:val="3"/>
          <w:numId w:val="1"/>
        </w:numPr>
        <w:rPr/>
      </w:pPr>
      <w:bookmarkStart w:id="173" w:name="__RefHeading___Toc466770_222507752"/>
      <w:bookmarkStart w:id="174" w:name="_Toc71"/>
      <w:bookmarkEnd w:id="173"/>
      <w:r>
        <w:rPr>
          <w:rtl w:val="true"/>
        </w:rPr>
        <w:t>عدم امکان جمع به تبعیض در تعارض اخبار</w:t>
      </w:r>
      <w:bookmarkEnd w:id="174"/>
    </w:p>
    <w:p>
      <w:pPr>
        <w:pStyle w:val="Heading5"/>
        <w:numPr>
          <w:ilvl w:val="4"/>
          <w:numId w:val="1"/>
        </w:numPr>
        <w:rPr/>
      </w:pPr>
      <w:bookmarkStart w:id="175" w:name="__RefHeading___Toc466772_222507752"/>
      <w:bookmarkStart w:id="176" w:name="_Toc72"/>
      <w:bookmarkEnd w:id="175"/>
      <w:r>
        <w:rPr>
          <w:rtl w:val="true"/>
        </w:rPr>
        <w:t>اشاره</w:t>
      </w:r>
      <w:bookmarkEnd w:id="1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مثل تعارض بیّنات، وقتی به دلیل عدم تأویل و توجیه در ظاهر کلمات شهود جمع دلالی</w:t>
      </w:r>
      <w:bookmarkStart w:id="177" w:name="pg12652_179381"/>
    </w:p>
    <w:p>
      <w:pPr>
        <w:pStyle w:val="BookText"/>
        <w:rPr/>
      </w:pPr>
      <w:bookmarkEnd w:id="177"/>
      <w:r>
        <w:rPr>
          <w:rFonts w:ascii="IRNazanin" w:hAnsi="IRNazanin" w:eastAsia="IRNazanin"/>
          <w:color w:val="111111"/>
          <w:sz w:val="28"/>
          <w:sz w:val="28"/>
          <w:szCs w:val="28"/>
          <w:rtl w:val="true"/>
          <w:lang w:bidi="fa-IR"/>
        </w:rPr>
        <w:t>ممکن نیست، دو بیّنه به منزلۀ دو نص متعارض‌اند و لذا وجه الجمع منحصر شد در قول به تبعیض در دو دلیل از جهت تصدیق به اینکه تصدیق کند هریک از دو دلیل متعارض را در بعض آنچه بوسیله او از آن خبر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خبر می‌دهد به اینکه تمام این خانه از آن زید است، شهادت او را در نصف خانه تصدیق می‌کنیم، و همچنین کسی که شهادت می‌دهد به اینکه قیمت این شیء صحیحا این مقدار است و معیبا این مقدار، تصدیق می‌کنیم او را در اینکه قیمت هر نصفی از این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نصف صحیح و نصف معیوب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منضمّ است به نصف دیگر، نصف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مرحوم شیخ در پاسخ به مطالب فوق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نحو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به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اخبار غیرممکن است چرا که مضمون خیر عادل، که امام چنین حکم خاصّی را فرموده است، قابل تبعیض نیست بلکه مثل تعارض ادلّه در احکام مثل تعارض بینات در زوجه یا در نسب است</w:t>
      </w:r>
      <w:r>
        <w:rPr>
          <w:rFonts w:eastAsia="IRNazanin" w:cs="IRNazanin"/>
          <w:color w:val="111111"/>
          <w:sz w:val="28"/>
          <w:szCs w:val="28"/>
          <w:rtl w:val="true"/>
          <w:lang w:bidi="fa-IR"/>
        </w:rPr>
        <w:t>.</w:t>
      </w:r>
    </w:p>
    <w:p>
      <w:pPr>
        <w:pStyle w:val="Heading5"/>
        <w:numPr>
          <w:ilvl w:val="4"/>
          <w:numId w:val="1"/>
        </w:numPr>
        <w:rPr/>
      </w:pPr>
      <w:bookmarkStart w:id="178" w:name="__RefHeading___Toc466774_222507752"/>
      <w:bookmarkStart w:id="179" w:name="_Toc73"/>
      <w:bookmarkEnd w:id="178"/>
      <w:r>
        <w:rPr>
          <w:rtl w:val="true"/>
        </w:rPr>
        <w:t>تشریح المسائل</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مربوط به باب جمع بین الدلیلین سخنی از مرحوم شهید ثانی در تمهید القواعد نقل می‌کند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قضیۀ معروفه و مشهورۀ الجمع مهما امکن اولی من الطرح، اختصاص به ادلّۀ احکام ندارد بلکه در ادلّۀ موضوعات نیز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فرموده است که متفرّع می‌شود بر قانون جمع این مطلب که اگر دو نفر در رابطۀ با منزلی با یکدیگر منازعه و اختلاف دارند به نحوی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 دو می‌گوید خانه از آن من است و دیگری مدّعی است که خیر از آن من است، مضافا بر اینکه خانه در تصرّف هر دو می‌باشد یعنی که هر دو ذوالید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آنجهت که هر دو مدعی هستند، هر دو باید که بیّنه بیاورند، هر دو رفته و بیّنه می‌آورند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بین این دو بیّنه را جمع کرده‌اند یعنی که از قانون الجمع مهما امکن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بیّنات را جمع عملی و جمع میان ادلّۀ احکام را جمع دلالی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عملی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نصیف مدّعی به قول بیّنۀ زید مثلا عمل می‌شود و در نصف دیگر آن به بیّنۀ آن مدعی دیگر و در نتیجه حکم به تنصیف خانه می‌شود یعنی که نصف آن را به زید و</w:t>
      </w:r>
    </w:p>
    <w:p>
      <w:pPr>
        <w:pStyle w:val="BookText"/>
        <w:rPr/>
      </w:pPr>
      <w:r>
        <w:rPr>
          <w:rFonts w:ascii="IRNazanin" w:hAnsi="IRNazanin" w:eastAsia="IRNazanin"/>
          <w:color w:val="111111"/>
          <w:sz w:val="28"/>
          <w:sz w:val="28"/>
          <w:szCs w:val="28"/>
          <w:rtl w:val="true"/>
          <w:lang w:bidi="fa-IR"/>
        </w:rPr>
        <w:t>نصف دیگر آن را به عمرو مثلا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 المثال بالصورة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اعتراض مرحوم میرزای قمی است به شهید ثانی رحمه اللّه مبنی بر اینکه در این مثالی که شما ذکر نمودید و فرمودید که اصحاب از باب جمع عملی حکم به تنصیف آن خانه نموده‌اند درست نیست چرا که حکم آنها به تنصیف از باب ترجیح است چرا که برخی معتقدند که در تعارض بیّنات، بیّنة الداخل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معتقدند که بیّنة الخارج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اینکه حکم به تنصیف خانه می‌کنند مربوط به ترجیح بیّنۀ داخل و یا خارج است حال آنکه در مثال مذکور که هر دو ذوالید می‌باشند نمی‌شود تعبیر به داخل و خارج نمود چرا که هر دو هم داخل‌اند و هم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هر دو در نصف داخل و از نصف دیگر خارج‌اند و لذا از باب ترجیح بیّنات است که به هر یک نصف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بیّنه داخل را ترجیح دهیم چه بیّنۀ خارج را، شامل هر دو مدعی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تنصیف خانه ربطی به جمع بیّنات ندارد بلکه مربوط به ترجیح بیّنۀ داخل یا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مرحوم شهید ثانی رحمه اللّه مثال دیگری دارد که اعتراض مرحوم قمی به آن مثال وارد نیست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بر سر منزلی منازعه و اختلاف دارند درحالیکه خانه در دست هیچیک از آن دو نفر نمی‌باشد بلکه هردو خارج از خانه و مدعی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مدّعی اقامۀ بیّنه کرده و بیّنۀ دو طرف متعارض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فقهاء فتوی به تنصیف خانه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اشکال مرحوم قمی که از باب ترجیح بیّنۀ داخل یا خارج بود به این فرض وارد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شیخنا در رابطۀ با مطالب فوق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آنها را محل اشکال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قاعده ایجاب می‌کند که بیّنات عند التعارض تساقط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اصحاب معتقدند که اینجا جای جمع عملی است، که ذیلا و پس از تبیین مثال شیخ ادلّۀ آنها را بر این جمع بررسی و صحّت و سقم آن را تعیین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شیخ در اینجا چیست و در چه رابطه‌ای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جمع عملی بین البیّنات است و آن در تعیین قیمت صحیح و معیب در باب تعیین اروش جنایات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حیوانی را به عمرو فروخته است، لکن معیوب درآمده است در نتیجه برای روشن شدن تفاوت</w:t>
      </w:r>
    </w:p>
    <w:p>
      <w:pPr>
        <w:pStyle w:val="BookText"/>
        <w:rPr/>
      </w:pPr>
      <w:r>
        <w:rPr>
          <w:rFonts w:ascii="IRNazanin" w:hAnsi="IRNazanin" w:eastAsia="IRNazanin"/>
          <w:color w:val="111111"/>
          <w:sz w:val="28"/>
          <w:sz w:val="28"/>
          <w:szCs w:val="28"/>
          <w:rtl w:val="true"/>
          <w:lang w:bidi="fa-IR"/>
        </w:rPr>
        <w:t>صحیح و معیب در قیمت، نزد خبره و کارشناس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کارشناس می‌گوید این حیوان صحیحا ده هزار تومان ارزش دارد و معیبا هشت هزار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کارشناس دیگری می‌گوید این حیوان صحیحا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ارزش دارد و معیبا دوازده هزار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در جهت جمع عملی بین این دو قیمت‌گذاری، اوّل نصف قول خبرۀ اوّل و نصف قول خبرۀ دوّم را بدست می‌آورند بدینصورت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صحیحا در قول خبرۀ اوّل می‌شود پنج هزار تومان و نصف معیبا می‌شود چهار هزار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نصف صحیحا در قول خبرۀ دوّم می‌شود هفت هزار تومان و نصف معیبا می‌شود شش هزار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پنج هزار تومان را با این هفت هزار تومان جمع می‌کنیم که می‌شود دوازده هزار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چهار هزار تومان را هم با این شش هزار تومان جمع می‌کنیم که می‌شود ده هزار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مابه‌التفاوت آن دوازده هزار تومان با این ده هزار تومان می‌شود دو هزار تومان 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هزار تومان را بایع باید به مشتری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جمع عملی میان بیّنات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عملی دلیل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همان قانون الجمع مهما امکن اینجا نیز پیاده می‌شود و دیگر دلیلی لازم ندارد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می‌فرماید که دلیل تازه می‌طلبد، چرا که اینگونه جمع یعنی جمع عملی با یک محذور بزرگ روبروست و آن محذور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کردن به نصف در قول خبرۀ اوّل و به نصف در قول خبرۀ دوّم مستلزم مخالفت عملیّه با هر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هریک از دو بیّنه به نحو معیّن می‌گوید تمام خانه مال یک نفر است، و حال آنکه شما در این جمع عملی در هیچ طرف به تمامه و به کماله به بیّنه عمل ننمودید بلکه تنصیف کردید و این مخالفت عملیّه با هر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در ادلّۀ الاحکام با چنین محذوری روبرو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آنجا اگر نص و ظاهر یا اظهر و ظاهر بود که خوب جمع بینهما مجاز بود وگرنه جای جمع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موارد جمع هم محذوری به نام مخالفت قطعیّۀ عملیّه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عملی در بیّنات میسور و ممکن نیست چرا که هریک از دو بیّنه صریح بوده و قاطعانه می‌گویند که تمام دار از آن زید و یا بکر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نمی‌توانیم کلام بیّنه را تأویل کرده بگوئیم تو که می‌گوئی تمام دار از آن زید است مرادت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دار از آن زید است، برخلاف جمع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آنچه در ادلّۀ موضوعات است، همان تنصیف و جمع عملی است که آنهم مستلزم مخالفت عملیّۀ قطعیّه است و لذا چنین جمعی سابقه ندارد یعنی که قبلا ذکر نشده است و لذا نیاز به دلیل تازه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جمع عملی در ادلّۀ احکام یا اصلا معقول نیست و یا که 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المثل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الجمعة، و دلیل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غسل الجمعة، که در اینها اصلا جمع عملی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فی المثل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که در اینجا جمع عملی ممکن و متصور است بدین‌معنا که نصف را اکرام کن و نصف را اکرام نکن تا که به هر دو دلیل عمل کرده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جمع صحیح نمی‌باشد چرا که مستلزم مخالفت عملیّۀ قطعیّه است که معصیت باشد و شارع مقدّس اجازۀ معصیت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مخالفت قطعیّه برای رسیدن به موافقت قطعیّه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اجازه نمی‌دهد که شما برای اینکه به هر دو دلیل عمل کنید نسبت به هر دو معصیت شود</w:t>
      </w:r>
      <w:r>
        <w:rPr>
          <w:rFonts w:eastAsia="IRNazanin" w:cs="IRNazanin"/>
          <w:color w:val="111111"/>
          <w:sz w:val="28"/>
          <w:szCs w:val="28"/>
          <w:rtl w:val="true"/>
          <w:lang w:bidi="fa-IR"/>
        </w:rPr>
        <w:t>.</w:t>
      </w:r>
      <w:bookmarkStart w:id="180" w:name="pg12652_179385"/>
    </w:p>
    <w:p>
      <w:pPr>
        <w:pStyle w:val="BookText"/>
        <w:rPr/>
      </w:pPr>
      <w:bookmarkEnd w:id="180"/>
      <w:r>
        <w:rPr>
          <w:rFonts w:ascii="IRNazanin" w:hAnsi="IRNazanin" w:eastAsia="IRNazanin"/>
          <w:color w:val="111111"/>
          <w:sz w:val="28"/>
          <w:sz w:val="28"/>
          <w:szCs w:val="28"/>
          <w:rtl w:val="true"/>
          <w:lang w:bidi="fa-IR"/>
        </w:rPr>
        <w:t>متن نعم قد یتصوّر التبعیض فی ترتیب الاثار علی تصدیق العادل اذا کان کلّ من الدلیلین عامّا ذا أفراد، فیؤخذ بقوله فی بعضها و بقول الآخر فی بعضها، فیکرم بعض العلماء و یهین بعضهم، فیما اذا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کانا نصّین بحیث لا یمکن التجوّز فی أحدهما، أو ظاهرین فیمکن الجمع بینهما علی وجه التجوّز و علی طریق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المخالفة القطعیّة فی الأحکام الشّرعیّة لا ترتکب فی واقعة واحدة؛ لأنّ الحقّ فیها للشّارع و لا یرضی بالمعصیة القطعیّة مقدّمة للعلم بالإطاعة، فیجب اختیار أحدهما و طرح الآخر، بخلاف حقوق الناس؛ فإنّ الحقّ فیها لمتعدّد، فالعمل بالبعض فی کلّ منهما جمع بین الحقّین من غیر ترجیح لأحدهما علی الآخر بالدواعی النفسانیة، فهو أولی من الاهمال الکلی لأحدهما و تفویض تعیین ذلک إلی اختیار الحاکم و دواعیه النفسانیّة الغیر المنضبطة فی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یعدّ الجمع بهذا النحو مصالحة بین الخصمین عند العرف، و قد وقع التعبّد به فی بعض النصوص</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منه روایة السّکونی الاتیة بعد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فی ادلّة الاحکام بالنّحو 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تأویل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اولویّة له اصلا علی طرح احدهما و الاخذ بالاخر، بل الامر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81" w:name="__RefHeading___Toc466776_222507752"/>
      <w:bookmarkStart w:id="182" w:name="_Toc74"/>
      <w:bookmarkEnd w:id="181"/>
      <w:r>
        <w:rPr>
          <w:rtl w:val="true"/>
        </w:rPr>
        <w:t>اشکال</w:t>
      </w:r>
      <w:bookmarkEnd w:id="1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گاهی تبعیض و یا جمع عملی در مترتّب کردن آثار به تصدیق عادل نیز تصور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هریک از دو دلیل عام بوده، و دارای افرادی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ثمن العذره و یا اکرم العلماء که هر یک دارای افرادی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بعض موارد این یکی حدیث اخذ می‌شود و در بعض موارد آن یکی حدیث،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می‌کند برخی از علماء را و اهانت می‌کند عده‌ای دیگر را، البته در جائی که بطور کلّی وارد شده است که اکرم العلماء و نیز وارد شده است که اهن العلماء، خواه این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نصّ باشند به حیثی که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توجیه و تأویل آن به یک معنای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 دو ممکن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تبعیض و جمع عملی در آن ممکن است مثل یجب جدّا اکرام کلّ عالم بلا استثناء و یحرم جدّا اکرام کلّ عالم 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هر دو ظاهر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جمع بین آنها علی وجه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 هر دو عام‌اند و ما هر دو را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طریق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عملی مثل عمل به بیّنات</w:t>
      </w:r>
      <w:r>
        <w:rPr>
          <w:rFonts w:eastAsia="IRNazanin" w:cs="IRNazanin"/>
          <w:color w:val="111111"/>
          <w:sz w:val="28"/>
          <w:szCs w:val="28"/>
          <w:rtl w:val="true"/>
          <w:lang w:bidi="fa-IR"/>
        </w:rPr>
        <w:t>).</w:t>
      </w:r>
      <w:bookmarkStart w:id="183" w:name="pg12652_179386"/>
    </w:p>
    <w:p>
      <w:pPr>
        <w:pStyle w:val="Heading4"/>
        <w:numPr>
          <w:ilvl w:val="3"/>
          <w:numId w:val="1"/>
        </w:numPr>
        <w:rPr/>
      </w:pPr>
      <w:bookmarkStart w:id="184" w:name="__RefHeading___Toc466778_222507752"/>
      <w:bookmarkStart w:id="185" w:name="_Toc75"/>
      <w:bookmarkEnd w:id="183"/>
      <w:bookmarkEnd w:id="184"/>
      <w:r>
        <w:rPr>
          <w:rtl w:val="true"/>
        </w:rPr>
        <w:t>پاسخ</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مسائل در تصوّر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مخالفت قطعیّه در احکام شرعیّه در یک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دفن الکافر مرّة و ترک دفنه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ارتکاب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ادلّۀ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آن شارع است و لذا راضی نمی‌شود که معصیت قطعیّه مقدمه بشود برای اطاعت و لذا اختیار یکی از دو دلیل و طرح دلیل دیگر واجب می‌شود به خلاف حقوق مردم چرا که حق در حقوق مردم مال افراد متعبّد است و لذا عمل به بعض در هریک از دو بیّنه جمع بین حقّین است بدون اینکه به سبب انگیزه‌های نفسانی یکی بر دیگری ترجیح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حقین بهتر است از مهمل 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بیّنه بطور کلّی و واگذار کردن تعیین بیّنۀ دیگر به دست حاکم و انگیزه‌های نفسانی او که در اینگونه موارد غیرمنضبط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این جمع عملی نزد عرف مصالحۀ میان دو خصم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در بعضی از نصوص نیز تعبّد به چنین تنصیفی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ما بیان کردیم روشن می‌شود که جمع در ادلّۀ احکام به نحوی که قبلا گذشت و آن عبارت بود از تأویل هر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تبعیض از هر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اولویّتی بر طرح یکی از دو دلیل و اخذ به دیگری وجود ندارد بلکه قضیّه به‌عکس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جای طرح است و نه جمع</w:t>
      </w:r>
      <w:r>
        <w:rPr>
          <w:rFonts w:eastAsia="IRNazanin" w:cs="IRNazanin"/>
          <w:color w:val="111111"/>
          <w:sz w:val="28"/>
          <w:szCs w:val="28"/>
          <w:rtl w:val="true"/>
          <w:lang w:bidi="fa-IR"/>
        </w:rPr>
        <w:t>)</w:t>
      </w:r>
      <w:bookmarkStart w:id="186" w:name="pg12652_179387"/>
    </w:p>
    <w:p>
      <w:pPr>
        <w:pStyle w:val="BookText"/>
        <w:rPr/>
      </w:pPr>
      <w:bookmarkEnd w:id="186"/>
      <w:r>
        <w:rPr>
          <w:rFonts w:ascii="IRNazanin" w:hAnsi="IRNazanin" w:eastAsia="IRNazanin"/>
          <w:color w:val="111111"/>
          <w:sz w:val="28"/>
          <w:sz w:val="28"/>
          <w:szCs w:val="28"/>
          <w:rtl w:val="true"/>
          <w:lang w:bidi="fa-IR"/>
        </w:rPr>
        <w:t>متن و أمّا الجمع بین البیّنات فی حقوق الناس، فهو و إن کان لا أولویّة فیه علی طرح أحدهما بحسب أدلّة حجّیّة البیّنة؛ لأنّها تدلّ علی وجوب الأخذ بکلّ منهما فی تمام مضمونه، فلا فرق فی مخالفتها بین الأخذ لا بکلّ منهما بل بأحدهما، أو بکلّ منهما لا فی تمام مضمونه بل فی بعضه، إلاّ أنّ ما ذکرناه من الاعتبار لعلّه یکون مرجّحا للثّانی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الأمر بالجمع بین الحقّین بهذا النّحو فی روایة السکونی</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171:13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الصلح،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أودعه رجل درهمین و آخر درهما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فامتزجا بغیر تفریط و تلف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موارد تعارض البیّنات و شبهها هی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کون القرعة مرجّحة للبیّنة المطابقة لها أو مرجعا بعد تساقط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الکلام فی عموم مورد القرعة أو اختصاصها بما لا یکون هناک أصل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إحدی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مورد آخر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فلنرجع إلی ما کنّا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تبیّن عدم تقدّم الجمع علی الترجیح و لا علی التّخییر، فلا بدّ من الکلام فی المقامین اللذین ذکرنا أنّ الکلام فی أحکام التعارض یقع فیهما،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المتعارضین، إمّا أن لا یکون مع أحدهما مرجّح فیکونان متکافئین متعادلین، و إمّا أن یکون مع أحدهما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87" w:name="__RefHeading___Toc466780_222507752"/>
      <w:bookmarkStart w:id="188" w:name="_Toc76"/>
      <w:bookmarkEnd w:id="187"/>
      <w:r>
        <w:rPr>
          <w:rtl w:val="true"/>
        </w:rPr>
        <w:t>جمع بین بیّنات در حقوق مردم</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جمع بین بیّنات در حقوق مردم، اگرچه به حسب ادلّۀ حجیّت بیّنه اولویّتی درش بر طرح احدهما وجود ندارد چونکه ادلّۀ حجیّت بیّنه دلالت دارد بر وجوب اخذ هر بیّنه‌ای به تمام معنایش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این دو بیّنه فرقی نیست بین اینکه یکی را اخذ کرده و یکی را اخذ نکنی و بین اخذ به هردو بیّنه و لکن نه در تمام معنای آن بلکه در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هریک از آن دو، مگر اینکه آنچه در مورد آن اعتبار عقلی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بین حقّین است و از نفسانیّات قاضی بدور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باشد برای جمع نسبت به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تائید می‌کند این مطلب را، ورود امر به جمع بین حقّین به نحو مذکور در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بوسیلۀ علما به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مدعی که مردی دو درهم نزد او به امانت گذاشت و مرد</w:t>
      </w:r>
      <w:bookmarkStart w:id="189" w:name="pg12652_179388"/>
    </w:p>
    <w:p>
      <w:pPr>
        <w:pStyle w:val="BookText"/>
        <w:rPr/>
      </w:pPr>
      <w:bookmarkEnd w:id="189"/>
      <w:r>
        <w:rPr>
          <w:rFonts w:ascii="IRNazanin" w:hAnsi="IRNazanin" w:eastAsia="IRNazanin"/>
          <w:color w:val="111111"/>
          <w:sz w:val="28"/>
          <w:sz w:val="28"/>
          <w:szCs w:val="28"/>
          <w:rtl w:val="true"/>
          <w:lang w:bidi="fa-IR"/>
        </w:rPr>
        <w:t>دیگری یک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این دو مال بدون افراط و تفریط به هم مخلوط شدند و سپس یکی از دراهم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امام حکم به تنصیف احد الدّراهم نمود جمعا بین الحقین</w:t>
      </w:r>
      <w:r>
        <w:rPr>
          <w:rFonts w:eastAsia="IRNazanin" w:cs="IRNazanin"/>
          <w:color w:val="111111"/>
          <w:sz w:val="28"/>
          <w:szCs w:val="28"/>
          <w:rtl w:val="true"/>
          <w:lang w:bidi="fa-IR"/>
        </w:rPr>
        <w:t>).</w:t>
      </w:r>
    </w:p>
    <w:p>
      <w:pPr>
        <w:pStyle w:val="Heading4"/>
        <w:numPr>
          <w:ilvl w:val="3"/>
          <w:numId w:val="1"/>
        </w:numPr>
        <w:rPr/>
      </w:pPr>
      <w:bookmarkStart w:id="190" w:name="__RefHeading___Toc466782_222507752"/>
      <w:bookmarkStart w:id="191" w:name="_Toc77"/>
      <w:bookmarkEnd w:id="190"/>
      <w:r>
        <w:rPr>
          <w:rtl w:val="true"/>
        </w:rPr>
        <w:t>اصل، در تعارض بیّنات، همان قرعه است</w:t>
      </w:r>
      <w:bookmarkEnd w:id="191"/>
    </w:p>
    <w:p>
      <w:pPr>
        <w:pStyle w:val="Heading5"/>
        <w:numPr>
          <w:ilvl w:val="4"/>
          <w:numId w:val="1"/>
        </w:numPr>
        <w:rPr/>
      </w:pPr>
      <w:bookmarkStart w:id="192" w:name="__RefHeading___Toc466784_222507752"/>
      <w:bookmarkStart w:id="193" w:name="_Toc78"/>
      <w:bookmarkEnd w:id="192"/>
      <w:r>
        <w:rPr>
          <w:rtl w:val="true"/>
        </w:rPr>
        <w:t>اشاره</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مؤیّد مطلب ما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 و یا و اللّتی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موارد تعارض بیّنات و شبه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تا قرعه یا دو تا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باقی می‌ماند کلام در اینکه آیا قرعه مرجّح برای یکی از دو بیّنه‌ای است که مطابق با اصل است یا که پس از تساقط دو بیّنه، قرعه محل رجوع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باقی می‌ماند این کلام در عموم موارد قرعه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می‌گردیم به آنچه درصدد آن بودیم و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اینکه عدم تقدّم جمع دلالی بر ترجیح در متراجحین و بر تخییر در متکافئین روشن شد، ناگزیر از بحث در دو مقامی هستیم که قبلا آن را ذکر نمودیم و آن اینکه سخن در احکام تعارض در آن دو مقام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متکافئین و متراجحین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 یکی از دو خبر متعارض مرجّحی نمی‌باشد که در نتیجه متکافئین متعادلین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با یکی از دو خبر متعارض مرجّحی می‌باشد</w:t>
      </w:r>
      <w:r>
        <w:rPr>
          <w:rFonts w:eastAsia="IRNazanin" w:cs="IRNazanin"/>
          <w:color w:val="111111"/>
          <w:sz w:val="28"/>
          <w:szCs w:val="28"/>
          <w:rtl w:val="true"/>
          <w:lang w:bidi="fa-IR"/>
        </w:rPr>
        <w:t>.</w:t>
      </w:r>
    </w:p>
    <w:p>
      <w:pPr>
        <w:pStyle w:val="Heading5"/>
        <w:numPr>
          <w:ilvl w:val="4"/>
          <w:numId w:val="1"/>
        </w:numPr>
        <w:rPr/>
      </w:pPr>
      <w:bookmarkStart w:id="194" w:name="__RefHeading___Toc466786_222507752"/>
      <w:bookmarkStart w:id="195" w:name="_Toc79"/>
      <w:bookmarkEnd w:id="194"/>
      <w:r>
        <w:rPr>
          <w:rtl w:val="true"/>
        </w:rPr>
        <w:t>تشریح المسائل</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یتصوّر التبعیض فی ترتیب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جناب شیخ ادّعا می‌کنید که جمع عملی یعنی تبعیض در ادلة الاحکام امکان ندارد و تنها جمع دلالی ممکن است، لکن ما فکر می‌کنیم که جمع عملی هم در ادلّۀ احکام ممکن است چرا که انجام جمع عملی در ادلة الاحکام معنایش حکم به تنصیف نیست تا که شما بگوئید احکام اللّه مثل وجوب یا حرمت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تنصیف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الاحکام نیز مثل ادلّة الموضوعات‌اند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انجام جمع عملی یا تبعیض در ادلّة الموضوعات، در خود خبر یعنی قول بیّنه نبود بلکه در متعلّق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خانه شش دانگ است، سه دانگ آن مال زید و سه دانگ آن مال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ما مدّعی هستیم که در برخی از موارد در ادلّة الاحکام نیز می‌توان جمع عملی و یا به</w:t>
      </w:r>
    </w:p>
    <w:p>
      <w:pPr>
        <w:pStyle w:val="BookText"/>
        <w:rPr/>
      </w:pPr>
      <w:r>
        <w:rPr>
          <w:rFonts w:ascii="IRNazanin" w:hAnsi="IRNazanin" w:eastAsia="IRNazanin"/>
          <w:color w:val="111111"/>
          <w:sz w:val="28"/>
          <w:sz w:val="28"/>
          <w:szCs w:val="28"/>
          <w:rtl w:val="true"/>
          <w:lang w:bidi="fa-IR"/>
        </w:rPr>
        <w:t>تعبیر دیگر مرتکب تبعیض شد، گرچه قبول داریم که در برخی از موارد هم اصلا قابل تبعیض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و ینبغی غسل الجمعة یعنی غسل جمعه یا واجب است یا مستحب، قابل تبعیض هم نیست چونکه غسل جمعه یک شیء است و تبعیض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غسل جمعه قابل تبعیض است، نه واجب قابل تبعیض است و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از موارد در بعضی از جاها قابل تبعیض‌اند یعنی می‌توان که جمع عملی را در آن موارد انجام داد فی المثل در ثمن العذره سحت و لا بأس ببیع العذره، عذره، مطلق است و مطلق دارای افرادی مثل طاهره و نجسه است و لذا می‌توان در بعضی از عذره‌ها به لا بأس عمل کرد و در بعضی از عذره‌ها به ثمن العذره یعنی سحت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و لا تکرم العلماء می‌توان نصف علماء را به اکرام العلماء داد و نصف دیگر را به لا تکرم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اینجا قابل تبعیض هستند یا از حیث دلالت نصّ‌اند و یا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حیث دلالت نصّ باشند که خوب به دلالت نصّ نمی‌توان دست زد و لذا همان تبعیض در عمل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دلیل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جدّا اکرام کلّ عالم بلا استثناء، که دلالتش نص است و نه می‌توان که به یجب جدّا دست زد و نه به العلماء بلا استثناء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دلیل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العلماء یحرم جدّا من دون استثناء، که باز دلالتش نص است و نه می‌توان که به یحرم جدّا دست زد و نه به العلماء من دون استثناء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حیث دلالت نص هستند، جمع دلالی ممکن نیست چونکه به هیچیک از دو دلیل نمی‌توان دست زد و لکن تبعیض در عمل امکان دارد چنانکه در تعارض بیّنات و حکم به تنصیف خانه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دلالت آنها ظاهر باشد می‌توان در دلالت آنها تصرّف نمود مثل اکرم العلماء و لا تکرم العلماء که هیچکدام نص نیستند و لذا می‌شود که اکرام را حمل کرد به مطلق الجواز و لا تکرم را حمل نمود به مطلق المرجوحیّت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می‌توان از جمع دلالی استفاده کرده بدینصورت که اکرم العلماء را حمل کرد به جواز و لا تکرم را حمل کرد به کراهت، و هم می‌توان جمع عملی و یا تبعیض در عمل را انجام داد بدینصورت که به دلالت دو دلیل دست نزد و لکن نصف علماء را اکرام کرد و نصف علماء را اکرام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مستشکل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ادلة الاحکام در بعضی جاها جمع عملی غیرممکن است و لکن در برخی از جاها ممکن است، منتهی آن‌جا هم که ممکن است یا هر دو دلیل نصّ‌اند یا غیرنصین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نصین می‌توان از جمع عملی استفاده کرد، و در غیر نصین هم می‌توان از جمع عملی استفاده کرد، هم می‌توان از جمع دلالی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جناب شیخ در پاسخ به این سؤال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مطلب درست است و لکن تعارض ادلّه با تعارض بیّنات یک تفاوتی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بیّنات مربوط به حق الناس است یعنی که این بیّنه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آن زید است، آن یکی بیّنه می‌گوید خانه از آن عمرو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الحق للاثنین، وقتی که الحق للاثنین باشد، جمع بین حقّین به این معنا که نصف خانه را به زید بدهند و نصف آن را به عمرو چه مانعی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ادلّه الاحکام، حق مربوط به اثنین نیست بلکه حق از آن شارع است، چه دو خبر تعارض بکنند و چه ده خبر، حکم خداست، الحکم حق للّه تعالی و لذا خدا راضی نمی‌شود که شما مرتکب مخالفت قطعیّه بشوید مقدّمة للموافقت القطعیّه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نصف به این حدیث عمل می‌کنید و نصف به آن حدیث عمل می‌کنید، راجع به این نصف موافقت قطعیّه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نصف این یکی حدیث را طرح می‌کنید و نصف آن حدیث دیگر را می‌شود مخالفت 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نصف به این حدیث عمل می‌کنید و نصف به آن حدیث عمل می‌کنید، راجع به این نصف موافقت قطعیّه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نصف این یکی حدیث را طرح می‌کنید و نصف آن حدیث دیگر را می‌شود مخالفت 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 راضی نیست که شما موافقت قطعیّه را مقدّمه قرار دهید برای مخالفت قطعیّه و یا به تعبیر دیگر اطاعت را مقدّمه قرار دهید برای معصیت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 هستید که یکی از دو خبر را اخذ و خبر دیگر را طرح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یک خبر را اخذ کرده، و خبر دیگر طرح شود دیگر نه مخالفت قطعیّه می‌شود و نه موافقت قطعیّه بلکه می‌شود مخالفت احتمالیّه و یا موافقت احتمالیه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بیان فوق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الجمع بین البیّنات فی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بیّنات دو دلیل خارجی برای جمع عملی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ادلّة الموضوعات مربوط به حقوق الناس است و لذا پای دو یا چند نفر در میان است و لذا اگر شارع مقدّس در اینجا بفرماید که شما مخیّر هستید که به این عمل کنید یا به آن، تضییع حقوق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راه جمع میان حقوق در اینجا همین جمع عملی است که نام آن مصالحۀ قهریّه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برخی از روایات و دعی می‌خوانیم که شخصی دو دینار نزد ودعی به امانت گذاشته بود و شخص دیگری یک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این سه دینار مخلوط شده و سپس یکی از آن سه مفقود و یا که به سرقت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امام علیه السّلام می‌فرماید که از دو دینار باقیمانده یکی را به صاحب دو دینار داده و دینار دیگر را بین آن دو نفر تنصیف کنند و حال آنکه در واقع یا این دینار تماما از آن صاحب یک دینار است و یا مال صاحب دو دینار و لکن روایات حکم به تنصیف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دلیل دیگری است بر تنصیف و جمع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حکم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تعارض بیّنات نه جای جمع دلالی است و نه جای جمع عملی بلکه باید هر دو دلیل طرح شده و رجوع شود به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اینکه گفته شد، جمع بین الحقّین است، نه آیه‌ای در این رابطه هست و نه حدیثی بلکه یک اصطلاح ساخته شده است به نام جمع بین الحقین که یک وجه رجحانی است و نه وجه وجوبی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به‌خاطر این وجه رجحانی بهتر است که باید بین دو دلیل جمع بشود، لکن سؤال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باید و وجوب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 شود بهتر است این کار را بکنید فرق می‌کند با اینکه گفته شود باید این کار را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 حدیث در این مورد وارد شده است، می‌گوئیم بله و لکن حدیث در یک مورد خاص وارد شده است یعنی که آن مورد با نصّ از محلّ بحث خارج شده است وگرنه در باب وقوع، دوران بین المحذورین است و تنصیف در اینجا خلاف قاعده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هرچیز هم که خلاف قاعده شد، یقتصر مورد النّص، یعنی که تنها به که آن هم مستلزم مخالفت عملیّۀ قطعیّه است و لذا چنین جمعی سابقه ندارد یعنی که قبلا ذکر نشده است و لذا نیاز به دلیل تازه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جمع عملی در ادلّة الاحکام یا اصلا معقول نیست و یا که صحیح نمی‌باشد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یک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اینجا اصلا جمع عملی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اینجا جمع عملی ممکن و متصوّر است بدین‌معنا که نصف را اکرام کن و نصف را اکرام نکن تا که به هر دو دلیل عمل کرده باشی که معصیت است و شارع مقدّس اجازۀ معصیت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مخالفت قطعیّه برای رسیدن به موافقت قطعیّه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اجازه نمی‌دهد که شما برای اینکه به هر دو دلیل عمل کنید نسبت به هر دو معصیت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الجمع بین البیّنات فی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بیّنات دو دلیل خارجی برای جمع عملی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ادلّة الموضوعات مربوط به حقوق الناس است و پای دو نفر در میان می‌باشد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شارع مقدّس در اینجا بفرماید که شما مخیّر هستید که به این عمل کنید یا به آن، تضییع حقوق می‌شود و لذا راه جمع میان حقوق در اینجا همین جمع عملی است که نام آن مصالحۀ قهریّه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برخی از روایات و دعی می‌خوانیم که شخصی دو دینار نزد ودعی و امانت‌دار به امانت گذاشته بود و شخص دیگری یک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این سه دینار مخلوط شده است و سپس یکی از آن سه مفقود و یا که به سرقت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امام علیه السّلام می‌فرماید که از دو دینار باقیمانده یکی را به صاحب دو دینار داده و دینار دیگر را بین آن دو نفر تنصیف کنند و حال آنکه مورد نصّش قناعت می‌شود و تنقیح مناط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جمع عملی که مرحوم شهید ثانی عنوان فرموده است نداریم و لذا در اینجا به قرعه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الکلام فی کون القرعة مرجّحة للبیّنة المطابقة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در تعارض بیّنات باید قرعه را مطرح نمود و نه جمع عملی را، منتهی این بحث مطرح می‌شود که آیا قرعه مرجّح است یا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مرجّح بودن قرعه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بیّنه تعارض می‌کنند و ما قرعه می‌اندازیم به نام هر یک که درآید به همان عمل می‌کنیم و قرعه مرجّح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مرجع بودن قرعه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بیّنه تعارض می‌کنند، تساقط کرده و هر دو کالعدم می‌شوند و لذا به قرعه رجوع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ثمرۀ این بحث که قرعه مرجّح است یا مرجع کیست؟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مرجع باشد و دو بیّنه تعارض کرده و تساقط کنند و درصورتیکه هنوز قرعه زده نشده، مدّعی سوّمی پیدا شود و ادّعا کند که خانه از آن اوست، او مدّعی بلامنازع شده و خانه به او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چنانچه مرجّح باشد درصورتیکه فرد ثالثی هم مدّعی شود بین سه نفر قرعه می‌زنیم و یا که تثلیث در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عموم موارد القرعة او اختصاصها بما لا یکون هناک اصل عملیّ کاصالة الطهارة مع احدی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دیگر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قرعه رجوع می‌کنیم اعمّ از اینکه مرجع باشد یا مرجّح، این رجوع ما مطلق است یا در صورتی است که یکی از دو بیّنۀ مطابق اصل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ندانیم که فلان اناء پاک است یا نجس؟ درصورتیکه دو نفر شهادت بدهند که پاک است و دو نفر دیگر بگویند که نجس است آیا از آنجا که یکی از دو طرف مطابق اصل طهارت است دیگر به قرعه مراجعه نمی‌شود و لکن در جایی که هر دو طرف مخالف اصل است مثل تنصیف‌دار به قرعه مراجعه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 بعید نیست که قرعه مخصوص همین مورد دوّم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قدری تخصیص خورده است که عموماتش از ارزش افتاده است و لذا نمی‌توان در همه‌جا از آن استفاده نمود و تنها باید که به قدر متیقّن آن قناعت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هم آنجایی است که هیچیک از دو بیّنه مطابق اصل نباشد و إلاّ اگر یکی از دو طرف مطابق اصل باشد جای قرعه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تمام آنچه در رابطه با قانون جمع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آیا این دو بیّنه باید تساقط کنند تا که رجوع به قرعه شود یا که هر کدام از دو بیّنه مطابق با قرعه شد یرجّح بالقرعة؟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مرجع أو مرجّح؟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ادّعا می‌کنند و بیّنه می‌آورند و ما هم به قرعه مراجعه کرده خانه را به کسی می‌دهیم که قرعه به نامش درآمده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فرد ثالثی می‌آید و مدّعی می‌شود که این خانه از آن من است و در اثبات مدّعایش اقامۀ بیّنه 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بیّنۀ این فرد ثالث را باید معارض با آن دو بیّنه بحساب آوریم یا که آن را بلامعارض محسوب کنیم؟</w:t>
      </w:r>
      <w:bookmarkStart w:id="196" w:name="pg12652_179394"/>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قبلا که قرعه زدیم پس از تساقط بیّنتین بوده یعنی دو بیّنه در اثر تعارض تساقط کرده و پس از آن ما به قرعه رجوع کرده‌ایم این بیّنۀ سوّم بلامعارض و برنده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گفته شود که خیر آن دو بیّنۀ قبلی تساقط نکرده‌اند و لکن قرعه مرجّح احدهما بود آن‌وقت این بیّنۀ ثالث معارض با آن دو بیّنه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اینکه فرمودید یرجع إلی القرعة آیا در همه‌جا یرجع إلی القرعة؟ یا در صورتیکه احد البیّنة مطابق با اصل نباشد،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بیّنه تعارض کرده، یکی می‌گوید این آب نجس است، بیّنۀ دیگر می‌گوید خیر این آب پاک است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بیّنه‌ای که می‌گوید این آب پاک است مطابق با اصل طهارت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اینگونه موارد نباید به قرعه رجوع کرد بلکه باید به بیّنه‌ای عمل کرد که مطابق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جایی که هیچیک از دو بیّنه مطابق اصل نیست باید که به قرعه رجوع کرد مثل تعارض دو بیّنه در مورد خانه که دوران بین المحذورین است</w:t>
      </w:r>
      <w:r>
        <w:rPr>
          <w:rFonts w:eastAsia="IRNazanin" w:cs="IRNazanin"/>
          <w:color w:val="111111"/>
          <w:sz w:val="28"/>
          <w:szCs w:val="28"/>
          <w:rtl w:val="true"/>
          <w:lang w:bidi="fa-IR"/>
        </w:rPr>
        <w:t>.</w:t>
      </w:r>
    </w:p>
    <w:p>
      <w:pPr>
        <w:pStyle w:val="Heading4"/>
        <w:numPr>
          <w:ilvl w:val="3"/>
          <w:numId w:val="1"/>
        </w:numPr>
        <w:rPr/>
      </w:pPr>
      <w:bookmarkStart w:id="197" w:name="__RefHeading___Toc466788_222507752"/>
      <w:bookmarkStart w:id="198" w:name="_Toc80"/>
      <w:bookmarkEnd w:id="197"/>
      <w:r>
        <w:rPr>
          <w:rtl w:val="true"/>
        </w:rPr>
        <w:t>تلخیص المطالب</w:t>
      </w:r>
      <w:bookmarkEnd w:id="198"/>
    </w:p>
    <w:p>
      <w:pPr>
        <w:pStyle w:val="BookText"/>
        <w:rPr/>
      </w:pPr>
      <w:r>
        <w:rPr>
          <w:rFonts w:ascii="IRNazanin" w:hAnsi="IRNazanin" w:eastAsia="IRNazanin"/>
          <w:color w:val="111111"/>
          <w:sz w:val="28"/>
          <w:sz w:val="28"/>
          <w:szCs w:val="28"/>
          <w:rtl w:val="true"/>
          <w:lang w:bidi="fa-IR"/>
        </w:rPr>
        <w:t>آنچه گذشت در یک گفتمان ساده با مرحوم شیخ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یا به تعبیر دیگر دو دلیل از جهت معنا و مدلول به نحو تضاد یا تناقض با هم منافات داشته، ناسازگار باشند،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دلیل بگوید اکرام زید واجب است، دلیل دیگر بگوید اکرام زید واجب نیست، این واجب است و واجب نیست تنافی به نحو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 دلیل بگوید فلان شیء حلال است و دلیل دیگر در رابطۀ با همان شیء بگوید حرام است، این حلال است و حرام است، تنافی به نحو تضاد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حال شرط تعارض دو دلیل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یک موضوع وارد شده و چنانکه در دو مثال فوق وجود دارد، وحدت موضوع داشته باشند، چنانکه مناطقه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تناقض هشت وحدت شرط دان وحدت موضوع و محمول و مکان</w:t>
      </w:r>
    </w:p>
    <w:p>
      <w:pPr>
        <w:pStyle w:val="BookText"/>
        <w:rPr/>
      </w:pPr>
      <w:r>
        <w:rPr>
          <w:rFonts w:ascii="IRNazanin" w:hAnsi="IRNazanin" w:eastAsia="IRNazanin"/>
          <w:color w:val="111111"/>
          <w:sz w:val="28"/>
          <w:sz w:val="28"/>
          <w:szCs w:val="28"/>
          <w:rtl w:val="true"/>
          <w:lang w:bidi="fa-IR"/>
        </w:rPr>
        <w:t>وحدت شرط و اضافه، جزء و کلّ قوّه و فعل است در آخر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دلیلی دارای موضوع علی حدّه‌ای باشد تعارض بین آنها معنا ندارد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دلیل بگوید اکرام زید واجب است، دلیل دیگر بگوید اکرام عمرو حرام است تعارضی بین این دو دلیل وجود ندارد، چراکه موضوع هریک با دیگری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 مطلب فوق چه مطلبی بدست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تعارضی با دلیل فقاهتی ندارد، چونکه موضوع ادلّه یک چیز است و موضوع اصول چیز دیگر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اجتهادی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التّتن حرام، اصل یعنی دلیل فقاهتی می‌گوید تتن مشکوک الحکم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می‌گوید حرام لکن اصل برائت می‌گوید حلال، منتهی دلیل که می‌گوید حرام، تتن را می‌گوید حرام و اصل که می‌گوید حلال، تتن مشکوک الحکم را می‌گوید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اینجا وحدت موضوع وجود ندارد در نتیجه بین دلیل و اصل تعارضی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مخالفت ادلّه با اصول چگونه است و به چه شکل متصوّر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ادلّه با اصول را در دوازده‌گونه می‌توان تصویر کرد که در نه صورت از این دوازده صورت ادلّه وارد بر اصول‌اند و در سه صورت حاکم بر آنها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تصویر این دوازده صورت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فقه چهار اصل عملی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احتیاط، تخییر و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عقلی است که همان قبح عقاب بلا بیان باشد، گاهی شرعی است که همان 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عقلی است، که همان دفع عقاب محتمل واجب است می‌باشد، گاهی شرعی است که همان احتط لدینک اخوک دینک،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یک اصل عقلی است که شرعی ندارد و در دوران بین المحذورین که نمی‌دانیم فلان عمل مثلا واجب است یا حرام کاربرد دارد و لذا عقل می‌گوید انت مخیر، یکی را به دلخواه اختیار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هم یک اصل شرعی است که همان لا تنقض الیقین بالشّک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اصول عملیّه چهار تا می‌باشند لکن وقتی عقلی و شرعی آن را موردنظر قرار می‌دهیم من حیث المجموع می‌شوند شش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اینجا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مقابل این شش اصل قرار می‌گیرد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مفید علم است مثل خبر متواتر، اجماع محصّل، خبر محفوف به قرآن و نص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مفید ظنّ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خبر ثقه، اجماع منقول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شش‌تا می‌شود دوازده‌تا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دلیل در برابر یک اصل قرار می‌گیرد دارای یکی از این دوازده وضعیّت است،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دلیلی علمی مثل آیه یا خبر متواتر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اصول شش‌گانۀ مذکور قرار بگیرد وارد بر آنها خواهد بود، چرا که موضوع اصول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موضوع هریک از اصول عملیّه شیءای است که حکمش مشکوک است و لذا با آمدن علم و عالم شدن ما به حکم شیء، دیگر آن شیء مشکوک الحکم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آمد، شک و عدم علم که موضوع این اصول است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شما نمی‌دانستید که شرب تتن حلال است یا حرام؟ اقدام به اجرای برائت عقلیّه و یا شرعیّه کرده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تتن مشکوک الحکم،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علم می‌آید و می‌گوید که تتن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با آمدن علم، شک و یا عدم علم به حکم تتن از بین می‌رود و جایی برای اجرای اصل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ظهر واجب است یا جمعه؟ علم اجمالی، احتیاط عقلی و یا احتیاط شرعی به شما می‌گویند که هر دو را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متواتری قائم شود به اینکه ظهر واجب است یا بالعکس جمعه واجب است، شک شما از بین رفته و شما به وظیفۀ خود آشنا می‌شوید و لذا دیگر جایی برای احتیاط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 که آیا آب متغیر، پس از زوال تغیّرش پاک است یا نجس؟ خوب استصحاب می‌گوید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متواتری به دست شما برسد که آب متغیّر بعد زوال تغیّره طاهر است خوب، شک شما از بین رفته و به حکم آب مزبور آشنا می‌شوید و لذا دیگر جایی برای اجرای استصحاب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دفن الکافر واجب ام لا؟ یعنی که در دوران بین المحذورین گرفتار می‌شوید، عقل شما را مخیّر می‌کند به اینکه یکی را عمل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متواتری قائم شود به اینکه دفن کافر واجب است، خوب علم آمده و در نتیجه شک شما از بین می‌رود و دیگر جایی برای تخییر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علمی با اصول شش‌گانه روبرو شود وارد بر آنها خواهد بود یعنی که موضوع آنها را که عدم علم و یا شک باشد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دلیل ظنّی مثل خبر ثقه در مقابل اصول شش‌گانۀ مذکور قرار بگیرد، دو شق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صورت وارد بر آنها خواهد بود، و در سه صورت حاکم بر آنها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ظنّی یعنی خبر 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در برابر اصول عقلیّه قرار بگیرد وارد بر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صورتیکه در برابر اصول شرعیّه قرار بگیرد حاکم بر آنها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دلیل ظنّی در مقابل اصول عقلیّه یعنی برائت عقلیّه، احتیاط عقلی و تخییر وارد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موضوع آنها را که عدم علم و یا شک باشد نابود می‌کند، منتهی باید دید که این نابودی موضوع چگونه صورت می‌گیرد؟ و لذا فی المثل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موضوع برائت عقلیّه، قبح عقاب بلابیان و یا به تعبیر دیگر عدم البیان است، و عدم البیان محل اجرای برائت عقلیّه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ثقه‌ای بیاید و بگوید که شرب تتن حرام است، عدم البیان از بین رفته می‌شود 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البیان ارتفع عدم البیان و لذا موضوع برائت عقلیّه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گفته شد که موضوع احتیاط عقلی احتمال عقاب است، و احتمال عقاب جای احتیاط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ندانید که ظهر واجب است یا جمعه؟ اصل احتیاط عقلی می‌گوید هردو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موضوع احتیاط، عقاب محتمل است و دفع عقاب احتمالی 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معتبری بیاید و بگوید که جمعه واجب است و نه ظهر، درصورتیکه ما جمعه را بخوانیم دیگر احتمال عقاب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معتبر در اینجا وظیفۀ ما را روشن کرده است و دیگر نیازی به اصل نیست چون احتمال عقابی وجود ندارد تا که عقلا احتیاط واجب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مورد دوران بین المحذورین، عقل می‌گوید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موضوع تخییر، تحیر است و لذا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متحیر میان وجوب و حرمتی، احدهما را اختیار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ثقه بیاید و بگوید که دفن کافر واجب است، با آمدن خبر ثقه، شما از حیرت خارج می‌شوید، وقتی در تحیّر نباشید، عقل نمی‌گوید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ظنّی معتبر، نسبت به اصول سه‌گانه ورود دارد یعنی که موضوع آن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گفته شد حکومت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دلیل، دلیل دیگر را تفسیر بکند مثل آن دو جمله‌ای که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تفسیریّه باشد، بفرمائید آزمایش این مطلب به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محکوم نباشد، دلیل حاکم بی‌معنا و خنده‌آور می‌شود منتهی چنانکه در شرح</w:t>
      </w:r>
    </w:p>
    <w:p>
      <w:pPr>
        <w:pStyle w:val="BookText"/>
        <w:rPr/>
      </w:pPr>
      <w:r>
        <w:rPr>
          <w:rFonts w:ascii="IRNazanin" w:hAnsi="IRNazanin" w:eastAsia="IRNazanin"/>
          <w:color w:val="111111"/>
          <w:sz w:val="28"/>
          <w:sz w:val="28"/>
          <w:szCs w:val="28"/>
          <w:rtl w:val="true"/>
          <w:lang w:bidi="fa-IR"/>
        </w:rPr>
        <w:t>آمد تفسیر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به تضییق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به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تفسیر به تضییق مثال زده شد به اینکه مثلا مولا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للامام مع حفظ المأموم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اخیر مفسّر و دلیل اوّل مفسّر است، منتهی اگر دلیل مفسّر و محکوم نبود دلیل مفسّر و حاکم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مقدّس برای نماز دستوراتی را صادر نکرده و مثلا در ابتدا نگفته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ابتداء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الامام مع حفظ المأموم، مکلّفین متحیّر می‌شدند که مراد از اینکه گفته می‌شود امام جماعت به شکش اعتنا نکند 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باب شک خبرهایی هست که اکنون می‌گوید امام جماعت به شک خودش اعتنا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که توسط شارع در رابطۀ با شکیّات بیان شده است، زمینه‌ساز این دلیل است که لا شک للامام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 شک للکثیر الشّک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دوّم می‌شود حاکم بر آن دلیل اوّل منتهی تفسیر به تضییق، بدین‌معنا که دایرۀ دلیل اوّل را تنگتر می‌کند، چنانکه در عام و خاص نیز قضیّه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دلیل خاص می‌آید و دایرۀ عام را مقداری محدود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تفسیر بالتّوسعه، از خارج مثال می‌زنیم به اینکه فی المثل مولا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الفقّاع خمر حاکم است و الخمر حرام محکوم یعنی که الفقّاع خمر مفسّر و الخمر حرام مفسّر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 محکوم یا مفسّر نبود، دلیل حاکم و مفسّر لغو و بی‌معنا می‌بود و لذا دلیل محکوم زمینه ساز دلیل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حکومت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همان ظاهر لفظی‌اش تفسیر کند دلیل دیگر را، بدین‌معنا که برخی از مصادیق آن را از موضوعش بیرون بیاورد، و یا به تعبیر دیگر موضوع دلیل دیگر را کوچک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گفته شد حکومت بالتّضییق اینستکه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می‌شود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مضیّق اکرم العلماء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چطور است که عمل لا تکرم النّحاة را می‌گوئید تخصیص و لکن عمل لا شکّ للکثیر الشّکّ</w:t>
      </w:r>
    </w:p>
    <w:p>
      <w:pPr>
        <w:pStyle w:val="BookText"/>
        <w:rPr/>
      </w:pPr>
      <w:r>
        <w:rPr>
          <w:rFonts w:ascii="IRNazanin" w:hAnsi="IRNazanin" w:eastAsia="IRNazanin"/>
          <w:color w:val="111111"/>
          <w:sz w:val="28"/>
          <w:sz w:val="28"/>
          <w:szCs w:val="28"/>
          <w:rtl w:val="true"/>
          <w:lang w:bidi="fa-IR"/>
        </w:rPr>
        <w:t>را می‌گوئید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 تفاوت حکومت بالتضییق با تخصیص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که تضییق‌کنندۀ دلیل محکوم است با همان دلالت لفظیّه و ظاهرش محدودکنندۀ دایرۀ دلیل محکوم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تخصیص مربوط به دلالت لفظ نیست بلکه به حکم عقل است، یعنی عقل انسانی می‌گوید که این دلیل باید مضیّق و محدودکنندۀ آن دلیل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 اگر مضیّق اکرم العلماء است به حکم عقل است و نه به دلالت 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لا شکّ لکثیر الشّکّ به دلالت لفظی و با گوشۀ چشم نظر به دلیل محکوم یعنی إذا شککت فابن علی الاکثر دارد و لکن لا تکرم النحاة به دلالت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دلیل که در حاکم و محکوم گفته شد که اگر دلیل محکوم نباشد دلیل حاکم لغو و بی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إذا شککت فابن علی الاکثر نبود، لا شکّ للکثیر الشّکّ نیز معنا نداشته و به جایی مربوط نمی‌بود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عام و خاص، مسأله چنین نمی‌باشد، یعنی به فرض هم که عامّی نباشد خاص به خودی خود دارای معنا بوده و لغو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مولا نگفته باشد که اکرم العلماء بلکه ابتداء و بدون زمینه دستور بدهد که لا تکرم النحاة، خوب این مطلب لغو نبوده و معنادار است یعنی که اکرام نجات واجب نیست بلکه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زمینه‌ساز برای فرمان خاص نیست و خاص بدون وجود عام لغو نمی‌باشد، منتهی وضعیّت چنین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عقل، عام و خاصّی را مورد نظاره و دقت قرار می‌دهد و می‌بیند که مثلا از یکطرف گفته شده همۀ علما را اکرام نکن، و از طرف دیگر گفته شده اکرام نحویها واجب نیست، می‌فهمد که نمی‌شود هم به عموم عام یعنی اکرم العلماء عمل کرد، هم به 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به لا تکرم النحاة عمل کنیم ناچاریم که مقداری از اکرم العلماء را نادیده گرفته و تخصیص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 اکنون که وضعیّت چنین است، بیائیم و یکی را قرینۀ صارفه بر دیگری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صارفه برای رأیت اسدا می‌باشد و آن را به معنای رجل شجاع برمی‌گرداند، لا تکرم النحاة را نیز که دلالتش صریحتر است قرینۀ صارفه برای اکرم</w:t>
      </w:r>
    </w:p>
    <w:p>
      <w:pPr>
        <w:pStyle w:val="BookText"/>
        <w:rPr/>
      </w:pPr>
      <w:r>
        <w:rPr>
          <w:rFonts w:ascii="IRNazanin" w:hAnsi="IRNazanin" w:eastAsia="IRNazanin"/>
          <w:color w:val="111111"/>
          <w:sz w:val="28"/>
          <w:sz w:val="28"/>
          <w:szCs w:val="28"/>
          <w:rtl w:val="true"/>
          <w:lang w:bidi="fa-IR"/>
        </w:rPr>
        <w:t>العلماء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خاص صریح‌تر است چرا که آشکارا می‌گوید که اکرام نحوی واجب نیست، و حال آنکه در عام ناب نجات نیامده بلکه بر عموم علماء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که دلالتش قوی‌تر است، قرینه قرار می‌گیرد برای عام، و گفته می‌شود که یخصّص العامّ بالخاصّ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نکتۀ لطیفی از مطلب فوق به دست می‌آید؟</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حاکم و محکوم، فرقی نمی‌کند که دلالت دلیل حاکم قوی باشد یا ضعیف در هر صورت حکومت می‌کند بر دلیل محکوم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حاکم با دلالت لفظی و با گوشۀ چشم نظر به دلیل محکوم می‌کند او را تفسیر می‌نماید و لذا بر او مقدّم می‌باشد چه دلالتش قوی باشد یا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یک مثال برای حاکم قوی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فابن علی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للامام مع حفظ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دوّم به راحتّی می‌تواند که حاکم بر دلیل اوّل باشد چرا که به صراحت و روشنی می‌گوید امام نباید به شکش اعتنا کند یعنی که دلالتش قوی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یک مثال برای حاکم ضعیف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فابن علی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الامام فلیمض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فلیمض، دلالتش ضعیف است چونکه دو احتمال در آن داده می‌شود و دو جور از آن برداشت می‌شود چونکه خیلی صریح نیست در اینکه امام به شکش اعتنا نکند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معنای فلیمض این باشد که بنا را بر اکثر بگذارد و سلام نماز را بدهد و سپس نماز احتیاط بخواند تا که منافاتی با إذا شککت فابن علی الاکثر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دارد که معنای فلیمض این باشد که شکش را نادیده بگیرد و نمازش را تمام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آنجا که دو احتمال در لفظ فلیمض داده می‌شود، دلالتش ضعیف است، لکن در عین حال حاکم است، چرا که هر آدم صاحب ذوقی می‌فهمد که این یکی دارد آن یکی را تفسیر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عام و خاص قضیّه از چه قرار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قرار است که در صورتی خاص مقدّم بر عام می‌شود که دلالتش قویتر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بعد گفته است لا تکرم النحاة، در اینجا پیداست که اکرام نحات</w:t>
      </w:r>
    </w:p>
    <w:p>
      <w:pPr>
        <w:pStyle w:val="BookText"/>
        <w:rPr/>
      </w:pPr>
      <w:r>
        <w:rPr>
          <w:rFonts w:ascii="IRNazanin" w:hAnsi="IRNazanin" w:eastAsia="IRNazanin"/>
          <w:color w:val="111111"/>
          <w:sz w:val="28"/>
          <w:sz w:val="28"/>
          <w:szCs w:val="28"/>
          <w:rtl w:val="true"/>
          <w:lang w:bidi="fa-IR"/>
        </w:rPr>
        <w:t>دیگر واجب نیست ولو اینکه حرام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اکرام علما به نحو عام واجب است و لکن در لا تکرم، نام نحات به روشنی و صراحت برده شده است و لکن در اکرم العلماء برده نشده است و لذا لا تکرم النحاة قویتر بوده و مخصّص عموم اکرم العلماء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دلالت خاص ضعیف باشد دیگر مقدّم بر خاص نمی‌شود و چه بسا عام مقدّم بر خاص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طرّا،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اکرام النحاة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ینبغی اکرام النحاة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ینبغی به معنای جواز و استحباب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ینبغی به معنای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ینبغی به معنای وجوب باشد که با اکرم العلماء منافاتی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ینبغی، دو احتمال وجود دارد، دلالتش ضعیف است و لذا نمی‌توان گفت که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عموم اکرم العلماء است و چه بسا که اکرم العلماء طرّا مقدّم بر ینبغی اکرام النحاة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عام یعنی العلماء، طرّا وجود دارد، قرینه می‌شود بر اینکه ینبغی را در اینجا به معنای یجب بگیریم و لذا عام مقدّم می‌شود بر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بنا شد که دلیل ظنّی حاکم بشود بر اصل و یا به تعبیر دیگر بر اصول شرعیّه سه‌گانه، تفسیر حکومت و تفاوت آن با تخصیص نیز بیان گردید، حال با ذکر یک مثال محل بحث را در ما نحن فیه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می‌کند که آیا شرب تتن حلال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شیء لک حلال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الشّاک شرب تتن بر تو حلال است که می‌شود برائت شرعیّه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ثقه اقامه می‌شود بر اینکه شرب التّتن حرام، شارع هم خبر ثقه را حجّت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حجیّت خبر ثقه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ثقه چیزی را بیان نمود به احتمال خلافش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خبر ثقه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 دیگر به احتمال حلیّت شرب تتن اعتنا نکن، یعنی که اینجا جای جریان برائت شرعیّه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تفسیر بالتضییق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خبر ثقه حجّت است، در حقیقت دلیل حجیّت خبر ثقه تفسیر کرد کلّ شیء لک</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لکن تفسیر بالتضییق یعنی که اینجا جای کلّ شیء لک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که در رابطۀ با اصول عملیّه گفته شد در رابطۀ با اصول لفظیّه نیز وجود دارد؛ البته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عملیّه، اصولی بودند که به هنگام شک در حکم خدا بکار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لفظیّه نیز، اصولی هستند که در مقام شک به کار می‌روند لکن برای تشخیص معانی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مربوط به شک در حکم‌اند و اصول لفظیّه مربوط به شک در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العموم، عند الشّکّ فی التخصیص و یا فی قرینة التخصیص، اصالة الاطلاق، عند الشّکّ فی قرینة التقیید، اصالة الحقیقة عند الشک فی قرینة الصّارفة و فی قرینة 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اصل عملی گاهی مورود بود یعنی که دلیل وارد بر آن می‌شد و گاهی محکوم بود یعنی که دلیل، حاکم بر اصل می‌شد، اصل لفظی نیز گاهی مورود واقع می‌شود یعنی که دلیل وارد بر آن می‌شود و گاهی محکوم واقع می‌شود یعنی که دلیل حاکم بر آن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همانطور که در آنجا صور دوازده‌گانه را تصویر کرده و حکم هریک را بیان نمودیم که دلیل در کجا وارد بر آن اصول و در کجا حاکم بر آنهاست، در اینجا نیز باید که صور مختلفۀ این اصول لفظیّه تصویر و حکم هریک بیان شود و لذا می‌گوئیم اصول لفظیّه گاهی از باب شک حجّت‌اند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عقلای عالم گاهی اصول لفظیّه را تعبّدا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عقلا این اصول را تعبّدا به کار می‌برند؟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موضوع آن شک در وجود قرینه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نبودن قرینۀ تعبّدی بدین‌معنا که قرینۀ تعبّدی در کار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عقلای عالم گاهی اصول لفظیّه را از باب ظنّ بکار می‌برند و نه تعبّدا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که ظاهر یک لفظی را می‌بینند، ظاهر لفظ برای آنها مفید ظنّ است و لذا به آن ظنّ عمل می‌کنند،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اصالة العموم عمل می‌کنند از باب ظنّ به عموم عمل می‌کنند و نه تعبّدا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عمل به اصول لفظیّه از باب ظنّ است، موضوع آن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موضوع آن شک در وجود قرینه است یعنی که عند الشّک فی القرینة اصول مزبور را از باب ظنّ اجرا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موضوع آن نبودن قرینۀ تعبّدیّه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المجموع شد چهار صورت، لکن علی جمیع تقادیر دلیلی که می‌آید و با این اصول مواجه می‌شود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از جمیع جهات یعنی سندا و دلالة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از بعض جهات مثلا دلالة ظنّی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چهار می‌شود هشت صورت و لذا باید که حکم هریک از این هشت صورت با ذکر مثال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انسان شک می‌کند که آیا عموم اراده شده است یا که قرینه‌ای برای تخصیص این عام وجود دارد لکن به من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عقلاء عالم در اینجا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العموم جاری کنند یعنی که الاصل، العموم موضوع آن هم الشّکّ فی القرینة التخصیص است در این اثناء به ما می‌رسد که لا تکرم النّحاة، و ما مشاهده می‌کنیم که این لا تکرم النحاة از تمام جهات قطعی است یعنی سندا متواتر است و دلالة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لا تکرم النحاة می‌شود وارد بر آن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موضوع اصالة العموم، الشّکّ فی قرینة التخصیص بود و حال آنکه این لا تکرم النحاة خود علم به قرینۀ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علم به قرینۀ تخصیص آمد، شک در قرینۀ تخصیص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که از هر جهت قطع‌آور است شد وارد بر اصالة العموم اکرم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دیگر اینکه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بنای عقلاء هم بر جریان اصالة العموم است، موضوع آن هم شکّ در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ثقه به ما می‌رسد که لا تکرم النحاة، منتهی این لا تکرم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 جهات یعنی از حیث دلالت، قطعی است چون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بعض جهات ظنّی است و نه قطعی چون خبر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ظنّی می‌شود حاکم بر آن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فرموده است که خبر ثقه حجّت است یعنی که به احتمال خلاف اعتنا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احتمال عدم تخصیص در اینجا اعتنا نده و یا به تعبیر دیگر احتمال نده که این لا تکرم النحاة مخصّص اکرم العلماء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به چنین احتمالی توجّه کنیم باید که همان اصالة العموم را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حجیّت خبر ثقه می‌گوید به آن احتمال خلاف توجّه نکن و دیگر اصالة العموم در اینجا جاری ننما، این همان حکومت و یا تفسیر بالتضییق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دیگر اینکه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عقلای عالم هم، اصالة العموم را از باب ظنّ و نه تعبّدا حجّت قرار داده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اصالة العموم ظنّ پیدا می‌کنید که مولی عموم را از این کلام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آن هم در اینجا شک در وجود قرینۀ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اثنا به ما می‌رسد که لا تکرم النحاة، که من جمیع الجهات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 لا تکرم النحاة می‌شود وارد بر اصالة العموم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موضوع اصالة العموم در اینجا شک در قرینۀ تخصیص و یا احتمال عدم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لا تکرم النحاة که قطعی، من جمیع الجهات است، ارتفع الشّک و این همان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دیگر مولا فرموده اکرم العلماء، عقلای عالم نیز اصالة العموم را از باب ظنّ حجّت قرار داده‌اند، موضوع آن هم 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کسی که در اینجا شک دارد باید که اصالة العموم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به ما می‌رسد که لا تکرم النحاة که از بعض جهات ظنّی است چون خبر ثقه است و لکن دلالة قطعی است چون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تکرم النحاة می‌شود حاکم بر اصالة العموم اکرم العلماء، چونکه معنای حجیّت خبر ثقه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خلاف و یا عدم تخصیص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خبر ثقه آمده و باید که آن را قرینۀ تخصیص حساب کرده و دیگر اصالة العموم جاری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این چهار صورت ما اصالة العموم را در دو صورت از باب تعبّد حجّت دانستیم و در دو صورت از باب ظنّ حجّت دانستیم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چهار صورت هم، موضوع آن را الشّک فی قرینة التخصیص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 چهار صورت در برابر اصالة العموم قرار می‌گیرد، اگر قطعیّ من جمیع الجهات باشد یکون واردا و چنانچه ظنّی من بعض الجهات باشد یکون حاکما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موضوع در چهار صورت بعد، نبودن قرینۀ تعبّدیّه است و لا تکرم النحاة در هریک از این چهار صورت یکون واردا علی اصالة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درصورتیکه قرینۀ تعبّدی برخلافش نباشد ما اصالة العموم را از باب تعبّد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به ما می‌رسد که لا تکرم النحاة درصورتیکه این لا تکرم النحاة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جمیع الجهات قطعی باشد می‌شود قرینۀ وجدانیّه و نه تعبّدیّه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بعض الجهات ظنّی باشد می‌شود قرینۀ تعبّدیّه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اصالة العموم، نبودن قرینۀ تعبّدیّه است، وقتی لا تکرم النحاة به عنوان قرینۀ تعبّدیّه آمد، اصالة العموم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لا تکرم النحاة می‌شود وارد بر اصالة العموم اکرم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عقلای عالم اصالة العموم را از باب ظنّ حجّت دانسته‌اند و موضوع آن را هم نبودن قرینۀ تعبّدیّه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می‌رسد که لا تکرم النحاة که این لا تکرم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جمیع الجهات قطعی باشد وارد بر اصالة العموم است چراکه بالاتر از قرینۀ تعبّدیّه یعنی وجدانیّه و قطعیّه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من بعض الجهات ظنّی باشد می‌شود قرینۀ تعبّدیّه و با بودن قرینۀ تعبّدیّه، نبود قرینۀ تعبّدیّه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المجموع شد هشت صورت که لا تکرم النحاة، در شش صورت بر اصالة العموم اکرم العلماء شد وارد و در دو صورت شد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گفته شد اصول لفظیّه اگر از باب ظنّ حجّت بشوند موضوعشان عدم الظن بالخلاف یعنی نبودن قرینۀ تعبّدیّه برخلاف خواهد بود چه مؤیدی بر این مطلب دارید؟</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ما یک عامّی را ملاحظه کردیم که یک خاصّی در مقابل آن قرار گرفته است، باید که آن خاص را مقدّم بداریم بر آن عام، چه هریک از این دو دلیل عام و خاص مثل اکرم العلماء، و لا تکرم النحاة قطعی باشند و چه هر دو ظنّی یعنی که هر دو خبر عادل باشند و چه یکی از آن دو ظنّ قوی و دیگری ضعیف باشد مثل اینکه اکرم العلماء با خبر عادل رسیده باشد و لکن لا تکرم النحاة با خبر فاسق منجبری که ضعفش مشهور است به ما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دوّمی گرچه حجّت هم باشد، به پای آن اوّلی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بالعکس اگر اکرم العلماء با خبر فاسق منجبر ضعفه بالشهره به ما رسیده باشد لکن لا تکرم النحاة با خبر عادل فرقی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خاص با عام در برابر هم قرار بگیرند، 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اصالة العموم از باب ظنّ حجیّت است به شرط اینکه ظنّی برخلافش نباشد و لذا وقتی ظنّ یعنی لا تکرم النحاة برخلاف آن آمد دیگر اصالة العموم جاری نخواهد شد، و این قدرت ورود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نظیر و مشابه حرف مزبور در کجا زده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استصحاب،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استصحاب را از باب تعبّد حجّت بدانیم وقتی اماره در مقابل آن قائم بشود درصورتیکه قطعی باشد وارد بر آن می‌شود و چنانچه ظنّی باشد، حاکم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استصحاب را از باب ظنّ حجّت بدانیم وقتی اماره در مقابل آن قائم شود، چه قطعی باشد و چه ظنّی، وارد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کسانی که استصحاب را از باب ظنّ حجّت می‌دانند به شرط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برخلاف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وقتی ظنّی برخلاف آن باشد آن شرط می‌رود و لذا یکون واردا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 وقت هست که یک عام با یک خاص تعارض می‌کند لکن نتیجه یا توقف است یا که عام را بر خاص مقدّم می‌دارند، که قبلا در بحث تفاوت حکومت با تخصیص کاملا مورد بحث قرار گرفت و برای مثال گفته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از طرف دیگر گفته ینبغی اکرام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معلوم نیست که این ینبغی مخصّص اکرم العلماء است یا مؤکّد آن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می‌توان ینبغی را به معنای وجوب گرفت که در اینصورت تعارضی با اکرم العلماء ندارد بلکه مؤکّد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می‌توان ینبغی را به معنای استصحاب گرفت که در اینصورت می‌شود مخصّص 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نباید محاسبۀ این صورت را با محاسبۀ آن هشت صورت اشتباه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هشت صورت مربوط به جایی است که دلیل حجیّت دلیل خاص که لا تکرم النحاة باشد تعارض کند با اصالة العموم که یکی از اصول لفظیّه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اینگونه دلیل بود که در آنجا گفته شد که یا ورود دارد بر اصالة العموم و یا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بررسی مطلب و محاسبۀ اخیر با توجّه به مواد است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العلماء عام است، النحاة خاص است و ما می‌خواهیم با خاص یعنی النحاة تخصیص بزنیم عام یعنی العلماء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آنی که ورود و حکومت تمام شد، لا تکرم النحاة را بر اکرام العلماء مخصّص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باید دید که کدام یک از این دو قضیّه قوی الدلاله و کدام ضعیف الدلالة است و لذا کاری به حجیّت آنها نداریم بلکه هریک از این دو که به لحاظ مادّه قوی‌تر بود، مقدّم بر دیگری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این دو بر دیگری مقدّم شد دیگر زمینه‌ای برای حکومت یا ورود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بحث‌ها مربوط به آنجایی است که دلالت عام قوی‌تر از دلالت خاص نباشد و لذا اگر دلالت عام قویتر از دلالت خاص بشود عام برنده و مقدّم بر خاص می‌شود و لکن اگر خاص قوی‌تر از عام بشود جای تخصیص است که این یا از طریق ورود است یا از طریق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گفته شد که امارات یا حاکم بر اصول‌اند و یا وارد بر آنها بفرمائید آیا تعارض بین دو دلیل قطعی واقع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دو دلیل قطعی نمی‌توانند که با هم تعارض کنند یعنی نمی‌شود که یک خبر متواتر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الهلال واجب است، خبر متواتر قطعی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الهلال واجب نیست و ما نیز به هر دو قطع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متناقضین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قطع پیدا نمودیم به اینکه دعا عند الهلال واجب است دیگر نمی‌توانیم قطع پیدا کنیم که دعا عند الهلال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قطع اعتقاد راجحی است که جلو نقیضش را می‌گیرد و لذا شما با قطع به احد طرفین نمی‌توانید به طرف دیگر قطع یا ظنّ یا شک، یا احتمال و یا وهم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وقتی قطع یکطرف را صددرصد کرد، دیگر محلی برای طرف دیگر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دو دلیل ظنّی شخص تعارض واقع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دوتا دلیل که هر دو فعلا مفید ظنّ هستند محال است که با هم تعارض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ظنّ به طرفین محال است، یعنی نمی‌شود که ما هم ظنّ پیدا کنیم به قیام زید و هم ظنّ پیدا کنیم به عدم قیام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یکطرف ظنّ پیدا می‌کنیم، طرف دیگر می‌شود وهم و نمی‌شود که هر دو بشود 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جناب شیخ ما شنیده‌ایم که تعارض همیشه بین دو دلیل ظنّی واقع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لکن مراد از دلیل ظنّی آن دلیلی است که مفید ظنّ نوعی باشد و نه مفید ظنّ شخصی و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دو خبر عادل در حالی که هر دو ظنّی باشند با هم تعارض می‌کنند منتهی نه اینکه هر دو فعلا مفید ظنّ باشند، خیر بلکه هردو قدرت افادۀ ظنّ را دارند و لکن فعلا بخاطر تعارض هیچکدام مفید ظنّ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حضرات قید ظنّ نوعی را نیاورده‌اند تا دو دلیلی که مفید ظنّ شخصی هستند از محل بحث خارج می‌شوند؟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به آوردن قید مزبور نبوده است چونکه این همه اماراتی که در دین اسلام بر ما حجّت شده</w:t>
      </w:r>
    </w:p>
    <w:p>
      <w:pPr>
        <w:pStyle w:val="BookText"/>
        <w:rPr/>
      </w:pPr>
      <w:r>
        <w:rPr>
          <w:rFonts w:ascii="IRNazanin" w:hAnsi="IRNazanin" w:eastAsia="IRNazanin"/>
          <w:color w:val="111111"/>
          <w:sz w:val="28"/>
          <w:sz w:val="28"/>
          <w:szCs w:val="28"/>
          <w:rtl w:val="true"/>
          <w:lang w:bidi="fa-IR"/>
        </w:rPr>
        <w:t>است از باب ظنّ نوعی حجّت شده است یعنی که هیچ ظنّی از باب ظنّ شخصی حجّت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گاهی برخی استصحاب را از باب ظنّ شخصی حجّت دانسته‌اند که آن هم قول شاذ و اختصاص به استصحاب دارد و لکن در سایر امارات کسی نگفته است که فلان اماره از باب ظنّ شخصی حجّت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عادل از باب ظنّ نوعی حجّت است و به راحتی ممکن است که دو تا خبر عادل با هم تعارض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همانطور که می‌گوئید التعارض یقع بین دلیلین ظنیین نوعیین همانطور نمی‌گوئید که التعارض یقع بین دلیلین قطعیین نوعیین؟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نمی‌گوئید که دوتا دلیل قطعی هم می‌توانند با هم تعارض کنند و لکن فعلا مفید قطع نیستند، امّا از شأن آنهاست که مفید قطع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متواتر رسیده است که زید مرده است، خبر متواتر دیگری می‌رسد که زید نمرده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خبر با هم تعارض دارند و لکن هیچیک از آن دو فعلا مفید قطع نمی‌باشد امّا شأنا هر دو مفید قطع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باب قطع ما چنین چیزی نداریم که از باب قطع نوعی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دلیل قطعی آن دلیلی است که مفید قطع فعلی است و ذاتا حجّت است و لذا به دلیلی که فعلا مفید قطع نباشد دلیل قطعی گفته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آن چنانکه در دلیل ظنّی چنین است باید که به تعبّد من الشارع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چنین چیزی را شارع تعبّدا باید حجّت بکند و لذا تعارض در قطعیین غیرمعقول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 از پرداختن به حکم متعالین و متراجحین بفرمائید که قضیّۀ معروفه و یا به تعبیر دیگر مشهوره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 یعنی جمع میان دو دلیل تا آنجا که ممکن باشد بهتر است از استفاده کردن از یکی و دور انداختن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مراد از جمع در اینجا، جمع دلالی است یعنی باید کاری کرد که دلالت این دو دلیلی که با هم تعارض می‌کنند سازگاری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سند آنها و جهت آنها که مراد بیان واقع باشد کاری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کاری به این نداریم که سند آنها را اخذ کرده و جهت آنها را گرفته و دلالت آن دو را با هم سازش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مراد از امکن در مهما امکن یا امکن عرفی است یا امکن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امکن عرفی مربوط به اظهر و ظاهر است یعنی دو دلیل متعارضی که دلالت یکی قوی‌تر از دیگری است و ما باید دلیل قوی الدلاله و دلیل ضعیف الدلالة را به نحوی تفسیر کنیم که با هم بسازند،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اکرم العلماء و لا تکرم النحاة، دلالت اکرم العلماء قوی و دلالت لا تکرم النحاة ضعیف است و لذا دوّمی را که اظهر است مخصّص اوّلی که ظاهر است قرار می‌دهیم، تا که این سازگار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ما امکان را امکان عقلی بگیریم دو دلیل متعارض در همه جا و یا به تعبیر دیگر در هر صورتی قابل جمع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را امکان عقلی بگیریم دو تا دلیل که در اعلی درجۀ شدت با هم تعارض دارند، به نحوی قابل جمع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حتّی می‌شود که بین متناقضین هم جمع نمود، مثلا می‌توان بین ثمن العذرة سحت و لا بأس ببیع العذرة که نهایت تعارض هستند جمع نمود بدین‌نحو که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العذرة سحت حمل می‌شود بر عذرۀ نجسه و لا بأس ببیع العذرة حمل می‌شود بر عذره مأکول اللحم یعنی طاهره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بحث از اینکه مراد از این امکن در اینجا امکان عرفی است یا عقلی بزودی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مراد از اولی، معنای استحباب نمی‌باشد بلکه معنای وجوب است چنانکه در اولی الارحام بعضهم اولی ببعض،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صورت امکان واجب است که بینهما را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طرح در اینجا هم شامل طرح بالتّخییر می‌شود هم شامل طرح بالتّرجیح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بالتخییر مربوط به متعادلین است، یعنی در صورتیکه دوتا دلیل معتبر درحالیکه با هم مساوی باشند انسان مخیّر است که یکی آن دو را اخذ و دیگری را کنار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بالتّرجیح هم مربوط به متراجحین است یعنی درصورتیکه دوتا حدیث تعارض کنند که یکی راجح و دیگری مرجوح است، راجح را اخذ و مرجوح را طرح یعنی کنار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 دلیلی وجود دارد که الجمع مهما امکن، اولی من الطرح؟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اجماع است، چراکه ابن ابی الجمهور احسائی در این مورد ادعای اجماع کرده و گفته است اجماع بین علماء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بشود بین دلیلین جمع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قاعدۀ مقتضی و مانع است، این قاعده ایجاب می‌کند که بین دو دلیل جمع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مقتضی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شامل هر دو دلیل شده است، یعنی آن دلیل که خبر عادل را حجّت قرار داده است، شامل کلا المتعارضین که عبارت باشند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النحاة، هر دو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عمل به هر دو حدیث موجود است و آن همان دلیل حجیّت است که می‌گوید هر دو دلیل حجّت‌اند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عدم المانع در اینجا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دلیل متعارض ممکن است، وقتی فرض این شد دیگر تعارض مانع از جمع بینهما و عمل به هر دو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نسبت به هر دو موجود و المانع نیز نسبت به هر دو مفقود و لذا جمع بینهما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مقتضی و عدم المانع، کنار گذاشتن یکی و اخذ دیگری مستلزم ترجیح بلامرجّح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اینکه هر دلیلی که به دست ما می‌رسد دارای دو جور دلالت است یکی دلالت مطابقی و یکی دلالت تضمّنی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دلیل نسبت به تمامی معنایش دلالت تطابقی دارد از آن تعبیر می‌شود به دلالت اصلیّه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دلیل بطور ضمنی و به بعض معنایش دلالت دارد از آن تعبیر می‌شود به دلالت تبعی،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این بالمطابقه دلالت دارد بر وجوب اکرام همه علماء و این دلالت اصلیّۀ این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گفته می‌شود یجب اکرام النحویین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برخی از علما از جمله نحویها، منتهی باید دقت داشت که این اکرم العلماء است که ضمنا دلالت دارد بر وجوب اکرام 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یک دلالت مطابقی دارد که اکرام همۀ علماء است و یک دلالت تضمنی دارد که وجوب اکرام نحات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وقتی اکرم العلماء مواجه می‌شود با لا تکرم النحاة، درصورتیکه بینهما را جمع کنیم یعنی که لا تکرم النحاة را مخصّص اکرم العلماء قرار دهیم، دلالت اصلیّه از بین می‌رود یا دلالت تبعیّه؟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تبعیّه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اکرم العلماء ضمنا دلالت دارد بر وجوب اکرام نحویین و شما این دلالت ضمنیّه و تبعی را از بین بردید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امکن عرفی است مثل امکان جمع بین اظهر و ظاهر یا نص و ظاهر یا که امکان عقلی است که در همه جا قابل استفاده و بکارگیری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جناب شیخ در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مراد از امکان در اینجا امکان عرفی است یعنی این جمع شما باید که عرف‌پسند باشد مثل تخصیص عام بوسیلۀ خاص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دلیلی بر اینکه امکان مزبور را امکان عقلی بگیریم وجود ندارد بلکه دلیل برخلاف آن است که نه بین متعارضین جمع عقلی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جمع بین دو دلیل در صورت امکان بهتر از طرح است دلیل این اولویّت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قاعده در هر دو دلیل استفاده و بهره‌برداری از هر دو است و راه این استفاده هم جمع بین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بله، اگر جمع بینهما عرفا ممکن باشد، همۀ حرفهایی که زده شد درست است، مثل دو دلیل متعارض که دلالت یکی قوی‌تر از دلالت دیگری است و ماقوی را قرینۀ صارفه می‌گیریم بر ضعیف و بینهما را جمع می‌کنیم چونکه قوّة الدّلالة از عالیترین مرجّحات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جمع بین دو دلیل امکان عرفی نداشته باشد و لکن عقلا ممکن باشد، مثل ثمن العذرة سحت و لا بأس ببیع العذرة، دیگر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نمی‌آید تا که هریک از دو دلیل را به معنایی حمل کرده و نامش را بگذاریم جمع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دلیلی بر چنین کاری وجود ندارد بلکه دلیل برخلاف آن است مبنی بر اینکه اینگونه موارد جای قاعدۀ مزبور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روشن‌تر بفرمائید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الدلیلین،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نمی‌آید؟</w:t>
      </w:r>
    </w:p>
    <w:p>
      <w:pPr>
        <w:pStyle w:val="BookText"/>
        <w:rPr/>
      </w:pPr>
      <w:r>
        <w:rPr>
          <w:rFonts w:ascii="IRNazanin" w:hAnsi="IRNazanin" w:eastAsia="IRNazanin"/>
          <w:color w:val="111111"/>
          <w:sz w:val="28"/>
          <w:sz w:val="28"/>
          <w:szCs w:val="28"/>
          <w:rtl w:val="true"/>
          <w:lang w:bidi="fa-IR"/>
        </w:rPr>
        <w:t>بدین‌جهت که شما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دوتا سند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سند ثمن العذرة سحت که خبر ثقه است یکی هم سند لا بأس ببیع العذرة، که آن هم خبر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دوتا هم دلالت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 ثمن العذرة سحت که می‌گوید حرام است یکی هم دلالت 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در اینجا چگونه می‌شود از هر چهار سند و دلالت استفاده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 که چنین بهره‌برداری غیرممکن است چونکه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تعارض دارند زیرا دو حکم کاملا سلبی و ایجابی بر روی یک موضوع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که سند هر دو را اخذ کنید، دلالت آن دو را چه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دلیل محترم است، دلالت آن نیز محترم است چرا که دلالت تابع سند است و لذا نمی‌شود که شما سندها را محترم بشمارید و به دلالتها بی‌احترامی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سندها را اخذ کرده و دلالتها را رها کنید، اعمال فی الجمله صورت می‌گیرد و نه کامل یعنی بهره‌برداری شما از دو دلیل ناقص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جناب شیخ کسانی هم که قاعدۀ مزبور را در اینجا اجرا نمی‌کنند بلکه احدهما را اخذ و دیگری را طرح می‌کنند، این قاعده را فی الجمله در اینجا اعمال می‌کنند و نه بطور کامل چرا که از یک سند و یک دلالت بهره‌برداری می‌کند و لذا او از دوتا بهره‌برداری می‌کند این هم از دوتا، پس چطور شما می‌فرمائید که جمع آن فرد بهتر است از طرح این یکی معیار در ارزیابی شما چیست و چگونه ارزیابی کردید که جمع او اولی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سؤال و نحوۀ ارزیابی سندها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اقدام به جمع بین متعارضین می‌کند، دو سند را اخذ می‌کند منتهی یکی از این سندها در دو دلیل متعارض، متیقّن الاخذ است بدین‌معنا که به هر دری که بزند یکی از دو سند را باید اخذ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 کسی که می‌خواهد جمع بینهما را انجام دهد هر دو سند را اخذ می‌کند، کسی هم که می‌خواهد از قانون طرح استفاده کند باز هم از سند احدهما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احدهما می‌شود متیقّن الاخذ، یعنی علی کلا القولین یک سند از دو سند متیقّن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سند دیگر هم ذی قیمت بوده دارای ارزش است چونکه ادلّۀ حجیّت خبر ثقه شامل آن نیز می‌شود، لکن متیقّن الاخذ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ذی‌قیمت است و متیقّن الاخذ، دیگری ذی‌قیمت است لکن لا متیقّن الاخذ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رابطۀ با ارزیابی دلالتها باید به شما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دلالتها متیقّن الاخذ نیست، چرا که برخی از علما هستند که می‌گویند ما دوتا سند را گرفته و هر دوتا دلالت را طرح یعنی رها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علماء هم می‌گویند که خیر ما سند احدهما را اخذ می‌کنیم با دلالتش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دلالت احدهما متیقّن نمی‌شود چونکه بعضی آن را اخذ و بعضی هم اصلا دلالتی را اخذ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 دو دلالت متیقّن الاخذ نداریم منتهی یکی از این دو دلالت ذی‌قیمت</w:t>
      </w:r>
    </w:p>
    <w:p>
      <w:pPr>
        <w:pStyle w:val="BookText"/>
        <w:rPr/>
      </w:pPr>
      <w:r>
        <w:rPr>
          <w:rFonts w:ascii="IRNazanin" w:hAnsi="IRNazanin" w:eastAsia="IRNazanin"/>
          <w:color w:val="111111"/>
          <w:sz w:val="28"/>
          <w:sz w:val="28"/>
          <w:szCs w:val="28"/>
          <w:rtl w:val="true"/>
          <w:lang w:bidi="fa-IR"/>
        </w:rPr>
        <w:t>است و نه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یکی از سندها متیقّن الاخذ بود و آنکه سندش متیقّن الاخذ است دلالتش هم قیمت دارد، لکن دلیلی که سندش متیقّن الاخذ نشد دلالتش هم فاقد قیمت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سند و دو دلالت در متعارضین؛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سند متیقّن الاخذ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سند ذی‌قیمت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دلالت ذی‌قیمت لکن غیرمتیقّن الاخذ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دلالت هم داریم که نه سندش متیقّن الاخذ است و نه دلالتش ذی‌قیمت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متیقّن الاخذ داریم و دو تا ذی‌قیمت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که عمل هریک از دو گروه و یا دو فرد عامل را در اینجا مورد سنجش قرار داده ببینیم عمل کدامیک از آنها اولی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بین دو دلیل را جمع می‌کنند بدین‌معنا که سند هر دو دلیل را اخذ و دلالت هر دو را رها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یک متیقّن الاخذ دارد و یک ذی‌قیمت، چرا که از دو سند چنانکه گفته شد یکی متیقّن الاخذ است و همان سند دلالتش ذی‌قیمت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 از قاعدۀ جمع استفاده نمی‌کنند بلکه از قانون طرح استفاده می‌کنند بدین‌معنا که یکی را از بن دور انداخته و یکی را سندا و دلالة اخذ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نیز یک متیقّن الاخذ را می‌گیرند که سند باشد، یک ذی‌قیمت را هم می‌گیرند که دلالت همان سند متیقّن الاخذ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یک متیقّن الاخذ دارند و یکی ذی‌قیمت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اینجاست که هریک از دو گروه یک متیقّن الاخذ دارد و یک ذی‌قیمت پس این اولویّت در الجمع مهما امکن اولی من الطرح از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پاسخ می‌دهند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دوتا سند را اخذ می‌کند، و دلالتها را رها می‌کند، دو تا ذی‌قیمت را که همان دلالت سندها باشد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آنکه از اوّل یک سند را با دلالتش اخذ می‌کند و سند دیگر را رها می‌کند یک ذی‌قیمت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دلالت تابع سند است وقتی یک سند را از ابتدا طرح می‌کند، دلالت آن فاقد قیمت است، و لذا فقط یک سند دارای قیمت را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دوتا ذی‌قیمت را از دست می‌دهد و یک گروه یک ذی‌قیمت را که همان سند</w:t>
      </w:r>
    </w:p>
    <w:p>
      <w:pPr>
        <w:pStyle w:val="BookText"/>
        <w:rPr/>
      </w:pPr>
      <w:r>
        <w:rPr>
          <w:rFonts w:ascii="IRNazanin" w:hAnsi="IRNazanin" w:eastAsia="IRNazanin"/>
          <w:color w:val="111111"/>
          <w:sz w:val="28"/>
          <w:sz w:val="28"/>
          <w:szCs w:val="28"/>
          <w:rtl w:val="true"/>
          <w:lang w:bidi="fa-IR"/>
        </w:rPr>
        <w:t>احدهما باشد و لذا این اولی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شما در این رابطه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آن کسی هم که سند هر دو را اخذ و دلالت هر دو را رها می‌کند، یکی از دو دلالت رها شده ذی‌قیمت است و نه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سند متیقّن نباشد فاقد قیمت است و لذا اولویّتی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 متعارضین ولو هر دو ظنّی خبر ثقه و ظنّی السّند هستند و لکن از آنجا که شارع خبر ثقه را حجّت قرار داده نزّله منزلة العلم یعنی که این دو دلیل ظنّی السّند به منزلۀ قطعیّ السّنداند و لذا حجّت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دو خبر قطعی السّند مثل متواترین با هم تعارض کنند آیا می‌شود که سند یکی از آن دو را طرح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خیر إلاّ و لابدّ سندها را اخذ و در دلالتها تصرّف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خبر ثقه نیز با هم تعارض می‌کنند گرچه قطعی الصدور نیستند و لکن چون نازل به منزلۀ قطعی الصّدوراند هرکاری را که در آنجا می‌کنید، در اینجا هم بکنید یعنی که سند هر دو را بگیرید و در دلالتشان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پاسخ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ظنّی الصدور را با قطعیّ الصدور مقایسه کرد چونکه در قطعی الصّدور، وجدانا چاره‌ای جز اخذ هر دو سند نداریم و لذا هر دو سند را گرفته و در دلالتشان دخل و تصرّف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ظنّی السّند، دارای راه چاره هستیم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ذی‌قیمت را از ناحیۀ سند کنار می‌گذاریم یا یک ذی‌قیمت را از ناحیۀ دلالت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قطعی نیستند گرچه ذی‌قیمت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متساویین هستند و دلیلی بر اولویّت جمع نسبت به طرح وجود ندارد و قضیۀ مزبور هم در اینجا کاربرد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به نظر شما تحقیق مطلب در اینکه در چه مواردی جمع عرفی است و در چه مواردی عرفی نیست،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متعارضین بطور کلّی به چهار گروه تقسیم می‌شوند و لذا باید دید که کدامیک از این چهار گروه تحت پوشش الجمع مهما امکن قرار می‌گیرد و کدامیک تحت پوشش طرح قرار گرفته یکی طرح و دیگری اخذ می‌شود که از آن تعبیر به تعادل و تراجیح می‌شود و لذا می‌گوئیم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اوّل، متعارضیینی هستند که اگر بخواهیم بینهما را جمع کنیم باید که در دلالت هر دو</w:t>
      </w:r>
    </w:p>
    <w:p>
      <w:pPr>
        <w:pStyle w:val="BookText"/>
        <w:rPr/>
      </w:pPr>
      <w:r>
        <w:rPr>
          <w:rFonts w:ascii="Amiri" w:hAnsi="Amiri" w:eastAsia="Amiri" w:cs="Amiri"/>
          <w:color w:val="111111"/>
          <w:sz w:val="28"/>
          <w:sz w:val="28"/>
          <w:szCs w:val="28"/>
          <w:rtl w:val="true"/>
          <w:lang w:bidi="ar-SA"/>
        </w:rPr>
        <w:t>تصرّف 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دوّم متعارضینی هستند که اگر بخواهیم بینهما را جمع کنیم باید که در دلالت احدهما المعیّن تصرّف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متعارضینی هستند که اگر بخواهیم بینهما را جمع کنیم باید که در احدهما الاعلی التعیین تصرّف کنیم، منتهی در اینجا یکی اظهر است و یکی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چهارم متعارضینی هستند که اگر بخواهیم بینهما را جمع کنیم باید که در احدهما الاعلی التعیین تصرّف بکنیم، منتهی اینجا تعارض بین ظاهرین است یعنی که هیچیک از دو دلیل اظهر و یا ظاهر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محاسبۀ این چهار گروه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گروه اوّل باید گفت که مسلّما این گروه از متعارضین جای قاعده الجمع مهما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چونکه در این گروه امکن عرفی وجود ندارد، درحالیکه ما امکن را عرفی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از چهار گروه مذکور مسلما جای قاعدۀ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متعارضین در این گروه ظاهر و اظهر و حاکم و محکوم‌اند و لذا حاکم قرینۀ صارفه می‌شود بر محکوم و نص قرینۀ صارفه می‌شود بر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جایی مسلما جای جمع است و عرف چنین جمعی را می‌پسندد منتهی در حقیقت از بحث تعارض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و چهارم که جمع بینهما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یکی الاعلی التعیین تصرّف شود، خود به دو گروه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یکدفعه متعارضین اظهر و ظاهرند، یکدفعه متعارضین ظاهرین‌اند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گروه تحت پوشش کدامیک از دو قانون مورد بحث قرار می‌گیرند؟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دو مثال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 از باب عام و خاص من وجه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دیگر می‌گوید لا تکرم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علماء و شعراء عامین من وجه است چرا که هریک دارای مادّۀ اجتماع و ارتفاع‌اند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عامین من وجه، در دو مادّۀ افتراق با هم تعارض ندارند لکن در مادّه اجتماع تعارض دارند و لذا باید برای مادّۀ اجتماع آن فکری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دو دلیل در مثال مذکور ظاهرین‌اند و لذا هیچکدام بر دیگری ترجیح ندارد، چرا که هر دو عام‌اند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بینهما را جمع بکنیم دو راه برای ما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مادّۀ اجتماع را بدهیم به اکرم العلماء و لا تکرم الشعراء را تخصیص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مادّۀ اجتماع را بدهیم به لا تکرم الشعراء و اکرم العلماء را تخصیص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دیگری برای عامین من وجه لکن به نحوی که یکی از متعارضین ظاهر و دیگری اظهر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 اکرم العلماء،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العلماء اظهر است چرا که عام در عموم اظهر است، شاعر ظاهر است چونکه مطلق است و مطلق ظهورش در عموم خیلی قوی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عموم و خصوص مطلق در موردی که ظاهرین مساوی‌اند،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دیگر می‌گوید ینبغی اکرام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ظهور در عموم دارد، ینبغی هم ظهور در 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علماء در عموم قوی‌تر است یا ظهور ینبغی در استحباب؟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مساوی‌اند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بینهما را جمع بکنیم یا باید العلماء را بوسیلۀ ینبغی اکرام النحاة تخصیص بزنیم، یا باید که ینبغی را حمل بر وجوب بکنیم که در آن صورت تنافی و تعارضی با اکرم العلماء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 برای ظاهرین در حالیکه یکی ظاهر و دیگری ضعیف‌تر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و احبّ اکرام النحاة، که احبّ در سطح ینبغی در مثال قبل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ظهور احبّ در استحباب قوی‌تر است از ظهور علماء در عموم و لذا اگر بخواهیم بینهما را جمع بکنیم باید که احبّ را قرینۀ صارفه بگیریم برای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مثال برای متباینین، فی المثل فرض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ظهور اغتسل در وجوب مساوی است با ظهور ینبغی در استحباب و لذا اگر بخواهیم بینهما را جمع بکنیم یا باید اغتسل را از ظاهرش برگردانیم یا باید که ینبغی را از ظاهرش برگردانیم تا توافق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اغتسل بر ندب و یا ینبغی بر وجوب حمل شوند نزاع بین متعارضین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 برای متباینین در حالیکه یکی اظهر و دیگری ظاهر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اغتسل للجمعه، و احبّ غسل الجمعة، که اغتسل ظهور در وجوب دارد و احبّ ظهور در 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ظهور احبّ در استحباب قوی‌تر است از ظهور اغتسل بر وجوب،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استعمال عام در ندب شایع است و لذا ظهورش خیلی قوی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شش مثال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برای عامین من وجه، دو مثال من عام مطلق دو مثال از متباینین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مثال از این شش مثال، ظاهرها مساوی بود و در سه مثال اظهر و ظاهر یعنی که متفاوت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با این دو دسته یعنی تعارض ظاهرین و تعارض اظهر و ظاهر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دسته که اظهر و ظاهرند باید که ملحق بشوند به نصّ و ظاهر، یعنی همانطور که نصّ و ظاهر زیر پوشش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اظهر و ظاهر هم تحت پوشش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متعارضینی که ظاهرشان با هم مساوی است باید که ملحق بشوند به قسم اوّل یعنی که در تحت قانون طرح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سرّ اینکه اظهر و ظاهر ملحق شد به نصّ و ظاهر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یک مثال این مسأله روشن می‌شود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و لا تکرم النحاة، نص و ظاهر بودند و گفته شد که لا تکرم النحاة که نص است قرینۀ صارفه می‌شود برای 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در اکرم العلماء و احبّ اکرام النحاة که اظهر و ظاهرند نیز قضیّه از همین قرار است، یعنی احبّ که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واقع می‌شود برای تخصیص 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کلام دو تا لفظ داشته باشیم که یکی ظاهر و یکی اظهر باشد، به هنگام تعارض، عرف اظهر را قرینۀ صارفه می‌گیرد بر ظاهر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رأیت اسدا یرمی، اسد ظهور دارد در حیوان مفترس، یرمی هم ظهور دارد در رجل شجاع، چون ظهور یرمی قویتر است قرینۀ صارفه می‌شود برای 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دو کلام لکن متّصل، یک کلام اظهر باشد و کلام دیگر ظاهر، باز به هنگام تعارض اظهر قرینۀ صارفه می‌شود برای ظاهر،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لا تأکل الرّمان فانّه حامض، لا تأکل ظهور دارد در مطلق رمان چه شیرین و چه ترش، و فانّه حامض اختصاص دارد به انار ترش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حامض، علّت است برای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علّت قویتر است از ظهور معلول و لذا</w:t>
      </w:r>
    </w:p>
    <w:p>
      <w:pPr>
        <w:pStyle w:val="BookText"/>
        <w:rPr/>
      </w:pPr>
      <w:r>
        <w:rPr>
          <w:rFonts w:ascii="IRNazanin" w:hAnsi="IRNazanin" w:eastAsia="IRNazanin"/>
          <w:color w:val="111111"/>
          <w:sz w:val="28"/>
          <w:sz w:val="28"/>
          <w:szCs w:val="28"/>
          <w:rtl w:val="true"/>
          <w:lang w:bidi="fa-IR"/>
        </w:rPr>
        <w:t>حدود معلول با حدود علّت مشخص می‌شود و لذا همۀ انارها در اینجا مراد متکلّم نبوده است بلکه مراد تنها انار ترش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به قرینۀ کلام بعدی یعنی فانّه حامض که به عنوان علّت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دو کلام تعارض هم وضع چنین است که اگر یکی ظاهر شد و دیگری اظهر، اظهر قرینه قرار می‌گیرند برای ظاهر،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 اکرام العلماء که اظهر در استحباب است قرینه و یا مخصّص قرار می‌گیرد برای اکرم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فرق اظهر و ظاهر با نصّ و ظاهر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ما به الاشتراک دارند و یک ما به الافتراق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الاشتراکشان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نص و ظاهر، نص صلاحیّت دارد که قرینۀ صارفه برای ظاهر واقع شود و لذا امر دائر است بین اینکه از ظهور ظاهر یعنی اکرم العلماء بگذریم و یا از سند نصّ که لا تکرم النحاة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چون سند نص حاکم است بر ظهور ظاهر بخاطر اینکه صلاحیّت دارد که قرینۀ صارفه قرار بگیرد برای آن، سند نص را با دلالتش گرفته و در ظهور ظاهر یعنی اکرم العلماء تصرّف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اینجا الشّکّ فی الظهور مسبّب عن الشّکّ فی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همین مطلب عینا در ظاهر و اظهر نیز می‌آید یعنی که در اینجا نیز امر دائر است بین اینکه از ظهور اکرم العلماء بگذریم یا از سند احبّ اکرام النحاة؟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سند احبّ اکرام النحاة صلاحیّت دارد که قرینۀ صارفه واقع شود برای ظهور اکرم العلماء باید که از ظهور اکرم العلماء بگذریم و نه از سند احبّ اکرام النحاة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شک ما سببی و مسببی است و لذا سند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دلالتش می‌گیریم و ظهور اکرم العلماء را تخصیص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به الافتراقشان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شدن نص بر ظاهر از باب قرینۀ قطعیّۀ عقلیّه است یعنی نص قرینۀ قطعیّه است و لذا عقل می‌گوید که شما باید این نص را قرینۀ صارفه بگیرید بر ظاهر، و لکن اظهر قرینۀ ظنیّه عرفیه است بر ظاهر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شدن لا تکرم النحاة بر اکرم العلماء از باب قرینۀ قطعیّۀ عقلیّه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مقدّم شدن احبّ اکرام النحاة بر اکرم العلماء از باب قرینۀ ظنیّۀ عرفیه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تحت پوشش قانون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چرا که امکان در اینجا امکان عرفی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گروه دوّم که دوتا ظاهری که در دلالتشان مساوی هستند و با هم تعارض می‌کنند مثل اکرم العلماء و ینبغی اکرام النحاة، که ظهور هر دو به یک میزان است و هکذا امثالهم بهتر است که تحت پوشش طرح قرار بگیرند، چرا که نتیجۀ طرح از حیث بهره‌برداری در اینجا با نتیجۀ جمع یکی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اغتسل للجمعه و ینبغی غسل الجمعه که ظهورشان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از قانون طرح استفاده کنیم ظاهر را که ینبغی باشد کنار گذاشته و اغتسل را اخذ می‌کنیم، نتیجه این می‌شود که پس غسل جمعه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یکی از دو دلیل عمل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بخواهیم از قاعدۀ جمع استفاده کنیم، سند هر دو را گرفته می‌رویم به سراغ ظهور دلالتها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سوال پیش می‌آید که آیا اصالة الظهور ینبغی را گرفته بگوئیم مستحب است؟</w:t>
      </w:r>
    </w:p>
    <w:p>
      <w:pPr>
        <w:pStyle w:val="BookText"/>
        <w:rPr/>
      </w:pPr>
      <w:r>
        <w:rPr>
          <w:rFonts w:ascii="IRNazanin" w:hAnsi="IRNazanin" w:eastAsia="IRNazanin"/>
          <w:color w:val="111111"/>
          <w:sz w:val="28"/>
          <w:sz w:val="28"/>
          <w:szCs w:val="28"/>
          <w:rtl w:val="true"/>
          <w:lang w:bidi="fa-IR"/>
        </w:rPr>
        <w:t>یا اصالة الظهور اغتسل را بگیریم و بگوئیم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هیچیک از این دو دلیل ترجیحی بر دیگری ندارد درصورتیکه ما یکی از آن دو را اخذ کنیم ترجیح بلامرجّح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هر دو دلیل در اینجا حالت اجمال پیدا کرده و مجمل و بی‌معنا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وقتی دو دلیل مجمل شد، یکی از اصالة الظهورها را اختیار کنید چه اصالة الظهور اغتسل و چه اصالة الظهور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آقا اختیار می‌کند اصالة الظهور اغتسل را و فتوا می‌دهد به اینکه غسل جمعه واجب است که در اینصورت به احدهما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می‌گویند که سندها را می‌گیریم، چون که دلالتها مساوی بوده و حالت اجمال پیدا کرده‌اند در نتیجه تساقطا و یرجع إلی الأصل فی المثل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جمعه واجب است یا مستحب،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مستحب است، در اینجا نیز به یکی از دو دلیل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وضعیّت این سؤال پیش می‌آید که کجای جمع در اینجا اولی از طرح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در بحث متعارضین از حیث جمع دلالی به کجا رسیدیم؟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گروه چهارم از متعارضین رسیدیم و گفتیم که اگر دو تا دلیل با هم تعارض کنند و ما بخواهیم بینهما را جمع دلالی کنیم باید در یکی از دو دلیل تصرّف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جای جمع دلالی و به تعبیر دیگر قانون الجمع است یا که جای طرح احدهما؟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الشعراء، که این دو چنانکه گذشت عامین من وجه هستند و لذا در مادّۀ اجتماع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نمی‌دانیم که اکرام عالم شاعر واجب است یا نه؟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بین این دو دلیل را جمع کنیم یا باید اکرم العلماء را تخصیص بزنیم و یا لا تکرم الشعراء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بینهما را جمع بکنیم یا باید اغتسل را حمل بر استحباب کنیم یا ینبغی را حمل بر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حال بفرمائید که آیا اینگونه موارد جای جمع بینهماست و یا جای طرح احدهما؟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این مسأله را بررسی کرده و هریک از این دو خطمشی را محاسبه کرده ببینیم که هریک از این دو خطمشی در کجا هماهنگ‌اند و در کجا با هم فرق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سراغ شیخ رفته ببینیم ایشان کدامیک را ترجیح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محاسبۀ خطمشی جمع بین دلیلین متعارضین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قائل به جمع بین دو دلیل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 دو دلیل را پذیرفته و سپس به سراغ دلالتها 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 سر دلالتها قرار گرفتیم می‌بینیم که اصالة الظهور اکرم العلماء مثلا با اصالة الظهور لا تکرم الشعراء در مادّۀ اجتماع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قائلین به جمع در این مرحله خود بر دو گروه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گروه می‌گویند که ما یکی از دو اصالة الظهور را اختیار می‌کنیم یا اصالة الظهور اکرم العلماء و یا اصالة الظهور لا تکرم الشعراء، یعنی تخییر بین دو اصل 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 می‌گویند که خیر، باید دید که آیا یکی از این دو دلیل مطابق اصل است و یا که هر دو مخالف اصل‌اند؟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آن دو مطابق اصل است که تعارضها، تساقطا و لذا یرجع إلی الاصل یعنی رجوع به اصلی می‌کنیم که مطابق یکی از دو خبر باشد و به آن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الاصل المطابق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اغتسل للجمعة و ینبغی غسل الجمعة، سند هر دو را گرفته، به دلالتشان سر زده می‌بینیم که</w:t>
      </w:r>
    </w:p>
    <w:p>
      <w:pPr>
        <w:pStyle w:val="BookText"/>
        <w:rPr/>
      </w:pPr>
      <w:r>
        <w:rPr>
          <w:rFonts w:ascii="IRNazanin" w:hAnsi="IRNazanin" w:eastAsia="IRNazanin"/>
          <w:color w:val="111111"/>
          <w:sz w:val="28"/>
          <w:sz w:val="28"/>
          <w:szCs w:val="28"/>
          <w:rtl w:val="true"/>
          <w:lang w:bidi="fa-IR"/>
        </w:rPr>
        <w:t>این دو اصالة الظهور تعارضا و تساقطا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حالت اجمال پیدا کرده و در نتیجه ما رجوع می‌کنیم به اصلی که با احدهما مطابق است و آن اصل، اصل برائت است که مطابق با ینبغی غسل الجمعه است و لذا می‌گوئیم غسل جمعه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اصل با هیچیک از دو خبر مطابق نباشد مثل مادّۀ اجتماع اکرم العلماء با لا تکرم الشعراء که نمی‌دانیم اکرم شعراء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وجوب مطابق اصل است و یا حرمت؟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دوران بین المحذورین، اصل برائت با هیچیک از دو طرف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رجوع می‌شود به تخییر که آنهم یکی از اصول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المحذورین جای تخییر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الکافر واجب او حرام؟ تخییر جاری شده یکطرف اختیار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خطمشی فوق براساس جمع بین الدلیلین بود که قائلین به جمع به یکی از دو نحو در آن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بررسی و محاسبۀ خطمشی دوّم یعنی نحوۀ عمل کسانی که از قانون طرح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حضرات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دلیل مثل اغتسل للجمعه و ینبغی غسل الجمعه و یا مثل اکرم العلماء با لا تکرم الشعراء با هم تعارض می‌کنند باید که از قانون طرح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قانون طرح هم بدین‌نحو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به سراغ مرجّحات می‌روند بدین‌معنا که کدام افقه است، کدام اعدل است، کدام مطابق مشهور است، کدام مخالف عام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هریک از دو خبر که راجح شد آن را اخذ کرده و طرف مرجوح را کنار می‌گذارند یعنی که اگر اغتسل راجح باشد، اغتسل را اخذ می‌کنند و چنانچه ینبغی غسل الجمعه راجح باشد، ینبغی را اخذ می‌کنند و هکذا در آن مثال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دستشان از مرجّحات کوتاه شد و دیدند که هیچکدام نسبت به دیگری راجح نیست و یا به لحاظ مرجّحات مساوی‌اند باز دو گروه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می‌گویند باید دید که آیا یکی از این دو خبر مطابق اصل است یا که هیچیک مطابق اصل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مطابق با اصل است، خوب به آن خبری عمل می‌کنیم که مطابق اصل است، چرا که خود اصل یکی از مرجّحات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اصل بودن را مرجّح آن خبر قرار می‌دهیم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دیدیم که ینبغی غسل الجمعه مطابق با اصل است، همان را ترجیح داده و به آن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دیدیم که هیچیک از دو خبر مطابق با اصل نیستند، مثل اکرم العلماء و لا تکرم الشعراء که هیچیک مطابق با اصل نبوده و در مادّۀ اجتماع دوران بین المحذورین‌اند، در آن صورت به تخییری عمل می‌کنیم که ائمّۀ هدی علیهم السّلام فرموده‌اند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تخییری که بین الخبرین است و نه آن تخییری که مربوط به دوران بین المحذورین است و از اصول عملیّه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که مربوط به تعارض خبرین است و ائمه علیهم السّلام به آن دستور داده‌اند و نامش اذن فتخیّر است یعنی که فتخیّر احد الخبرین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اینکه دستمان از مرجّحات خالی شد دیگر کاری به اینکه آیا احد الخبرین مطابق با اصل است یا نه نداریم چرا که مطابق اصل بودن را مرجّح بحساب نمی‌آوریم و لذا بلافاصله به سراغ اذن فتخیّری که ذکر شد 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خطمشی قائلین به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الاشتراک این دو خطمشی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به هریک از این دو خطمشی که بشوید عمل خارجی‌تان با احد الخبرین مطابق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بینهما را جمع کنید یا اصالة الظهور احدهما را اختیار می‌کنید که در اینصورت به همان اصالة الظهور عمل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اصالة الظهورها تعارض کرده تساقط می‌کنند و دو خبر مجمل می‌شوند و در نتیجه یتوقّف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اگر یکی از آن دو مطابق با اصل بود به آن اصلی که مطابق با احدهما است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اصل برائت که مطابق ینبغی غسل الجمعه است عمل شد باز عمل به احد الخبرین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هیچیک از آن دو مطابق با اصل نبود، رجوع می‌کنید به تخییر در 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تخییر را اختیار کردید یا وجوب را برمی‌گزینید و یا حرمت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وجوب را اختیار کردید، عالم شاعر را اکرام می‌کنید که می‌شود مطابق با احد الخبرین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حرمت را اختیار کردید، عالم شاعر را اکرام نمی‌کنید که باز مطابق با احدهماست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به هر دری که بزنید عمل خارجی شما مطابق با احد الخبرین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به قانون طرح عمل کنید، اوّل کاری که می‌کنید راجح را اخذ و مرجوح را طرح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راجح را اخذ کردید، به احدهما عمل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راجح و مرجوحی در کار نیست بلکه هر دو مساوی‌اند و احدهما مطابق با اصل است، خوب به آنی که مطابق با اصل است عمل می‌کنید که باز هم به احدهما عمل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که خیر بلافاصله نوبت می‌رسد به اذن فتخیّری که ائمه علیهم السّلام در خبرین متعارضین فرموده‌اند، باز هم احد الخبرین را اختیار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دو خطمشی و یا به تعبیر دیگر به هریک از اقوال مذکور که عمل بکنید، عمل خارجی شما با یکی از دو خبر مطابق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شما به نحوی عمل بکنید که عمل شما با هر دو خبر مخالف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الافتراق و یا تفاوت این دو خطمشی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تفاوت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جمع استفادۀ از مرجّحات ممنوع است و حال آنکه در قانون طرح ابتدا به سراغ مرجّحات رفته و کاملا از مرجّحات استفاده می‌شود و راجح و مرجوح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جمع گروهی گفتند که هریک از دو خبر را که مطابق با اصل است اخذ و به آن عمل می‌کنیم چنانکه در ینبغی غسل الجمعه به دلیل مطابقتش با اصل برائت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هم در خطمشی اوّل یعنی قانون جمع وجود داشت و هم در خطمشی دوّم یعنی قانون طرح لکن با یک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خطمشی اوّل عده‌ای می‌گفتند که ما احد الاصلین را انتخاب می‌کنیم، احد الاصلینی که هر دو اصل لفظی هستند و لذا نوبت به اصل عملی نمی‌رسید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عدّۀ دیگری در این خطمشی می‌گفتند که این دو اصل تعارضا و تساقطا و یتوقّف و یرجع إلی اصل البرائة، درصورتیکه این اصل با احد الخبرین مطابق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اصل برائت مرجع قرار داده شد و نه مرجّح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هم که هیچکدام مطابق با اصل نمی‌شد، نوبت می‌رسید به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خطمشی دوّم، اوّل رجوع به مرجّحات است و درصورتیکه دستشان از مرجّحات کوتاه شد، آنگاه به دو گروه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بلافاصله می‌رفتند به سراغ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گفتند باید دید که آیا یکی از دو خبر مطابق اصل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مطابق با اصل بود، خود اصل و یا مطابق با اصل بودن از مرجّحات است و لذا وقتی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اصل برائت باشد از مرجّحات محسوب شده به آن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هیچیک از دو خبر مطابق با اصل نبود آن‌وقت به سراغ اذن فتخیّر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اصل برائت عمل شد لکن به عنوان مرجّحیّت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خطمشی اوّل به ینبغی غسل الجمعه عمل نمی‌شود بلکه به اصل برائت عمل می‌شود که مطابق با ینبغی غسل الجمعه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خطمشی دوّم به ینبغی غسل الجمعه عمل می‌شود، چرا که مرجّح دارد و آن مطابق بودن آن با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دیگر این دو خطمشی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خطمشی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مثل اکرم العلماء و لا تکرم الشعراء که در مادّۀ اجتماع تعارض می‌کردند نهایتا نوبت می‌رسید به تخییر، لکن تخییری که یکی از اصول عملیّۀ چهارگانه است و مربوط به 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خطمشی دوّم که در آخر می‌رسیدند به تخییر، این اذن فتخیّر یک تخییر شرعی است بین الخبرین المتعارضین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کلیّۀ خبرین متعارضین اعم از اینکه دوران بین المحذورین باشد یا نه، وقتی راجح و مرجوح نبودند، رجوع می‌شود به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تخییری که در انتهای آن خطمشی بود تخییر عقلی بود که از اصول عملیۀ چهارگانه است و مربوط به 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تخییری که در انتهای این خطمشی است، تخییری شرعی است که مربوط به تعارض خبرین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کدامیک از دو خطمشی مذکور را ترجیح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خطمشی دوّم یعنی قانون طرح را اختیار کرده‌ایم و نه خطمشی جمع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خطمشی جمع مقداری بی‌معنا و خنده‌آور است، چونکه در ابتدا سند هر دو دلیل را گرفته به سر دلالت آن دو که می‌رسند می‌گویند دلالتها مجمل است پس یتوقف و لذا یرجع إلی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مثل کسی است که اصلا دلیلی در اختیار ندارد و به اصل رجوع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اینها نیز با در اختیار داشتن دو دلیل رجوع می‌کنند به اصل، اینکه نشد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اینها می‌خواستند که بین خبرین را جمع کنند تا به هر دو خبر عمل شود و حال آنکه هر دو دلیل را از دست دادند و رفتند به سراغ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با نگاه به خطمشی و سیرۀ علما متوجّه می‌شویم که سلیقه آنها خطمشی دوّم یعنی قانون طرح است، یعنی که به مرجّحات رجوع کرده و هکذا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وقتی به عرف رجوع می‌کنیم می‌بینیم که عرف هم اینجا را لا یمکن الجمع حساب</w:t>
      </w:r>
    </w:p>
    <w:p>
      <w:pPr>
        <w:pStyle w:val="BookText"/>
        <w:rPr/>
      </w:pPr>
      <w:r>
        <w:rPr>
          <w:rFonts w:ascii="IRNazanin" w:hAnsi="IRNazanin" w:eastAsia="IRNazanin"/>
          <w:color w:val="111111"/>
          <w:sz w:val="28"/>
          <w:sz w:val="28"/>
          <w:szCs w:val="28"/>
          <w:rtl w:val="true"/>
          <w:lang w:bidi="fa-IR"/>
        </w:rPr>
        <w:t>می‌کند بدین‌معنا که اینجا جای امکن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گروه چهارم از خبرین متعارضین حق نزد ما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چهارم متلحق شود به گروه اوّل، یعنی همانطور که در آنجا گفته شد که لا یمکن الجمع عرفا و لذا خطمشی طرح اجرا شد، در اینجا نیز که دوتا ظاهر با هم تعارض می‌کنند و هیچیک مزیّتی بر دیگری ندارد و جمع بینهما متوقّف است بر تصرّف در احدهما، همان قانون طرح باید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قائلین به تفصیل در رابطۀ با گروه چهارم از خبرین متعارضین چه می‌گویند؟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متعارضین را باید ملحق نمود به گروه اوّل و قانون طرح را اجرا نمود، دسته‌ای از آنها را هم باید که به گروه دوّم و سوّم ملحق نمود و قانون جمع را اجرا نمود بدین‌معنا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متعارضین از قبیل عامین من وجه باشند یعنی که دو مادّۀ افتراق و یک مادّۀ اجتماع دارند مثل اکرم العلماء و لا تکرم الشعراء که در مادّۀ اجتماع با هم تعارض دارند، بهتر است که در اینجا قانون جمع اختیار شود یعنی که سند هر دو را اخذ و سپس به سراغ دلالتها رفته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متعارضین از قبیل متباینین باشند مثل اغتسل للجمعه و ینبغی غسل الجمعه که به نحو تباین با هم تعارض دارند چونکه یکی ظهور در وجوب دارد و دیگری ظهور در استحباب، در اینجا باید که قانون طرح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وجه این تفصیل چه گفته‌اند؟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وقتی متعارضین عامین من وجه شدند یعنی که هرکدام دارای یک مادّۀ افتراق هستند، ناچاریم که در مادّۀ افتراق آنها عمل بکنیم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غیرشاعر حتما به اکرم عمل بکنیم و در شاعر غیرعالم حتما به لا تکرم عمل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إنّما الکلام در مادّۀ اجتماع است یعنی در عالم شاعر، که آیا اکرم را در آن عمل بکنیم و یا لا تکرم را؟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معنا ندارد که به لحاظ مادّۀ افتراق به هر دو خبر عمل شود لکن در مادّۀ اجتماع یکی را اخذ و یکی را طرح بکنیم، چونکه می‌شود کوسۀ ریش‌پهن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مادّۀ اجتماع یکی را اخذ و یکی را طرح بکنید معنایش این می‌شود که یک دلیل هم اخذ بشود هم طرح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یکباره باید سند هر دو را اخذ کرد و در رابطۀ با دلالتشان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تعارض نداشته باشند که هیچ لکن در صورتیکه تعارض داشته باشند باید که همان خطمشی جمع بینهما را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متباینین مثل اغتسل للجمعة و ینبغی غسل الجمعه، اشکالی ندارد که همان قانون طرح</w:t>
      </w:r>
    </w:p>
    <w:p>
      <w:pPr>
        <w:pStyle w:val="BookText"/>
        <w:rPr/>
      </w:pPr>
      <w:r>
        <w:rPr>
          <w:rFonts w:ascii="IRNazanin" w:hAnsi="IRNazanin" w:eastAsia="IRNazanin"/>
          <w:color w:val="111111"/>
          <w:sz w:val="28"/>
          <w:sz w:val="28"/>
          <w:szCs w:val="28"/>
          <w:rtl w:val="true"/>
          <w:lang w:bidi="fa-IR"/>
        </w:rPr>
        <w:t>اجرا شود یعنی که یکی را اخذ و دیگری 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 از پرداختن به فرعی که شهید ثانی رحمه اللّه در اینجا متفرع بر قانون جمع کرده است بفرمائید که جمع بین دو دلیل بطور کلّی چند جور متصوّر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دو دلیل بر سه جور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دلالی همان بود که در نصّ و ظاهر و یا اظهر و ظاهر، قانون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شد که سند هردو را گرفته می‌رسیم به دلالتها، احدهما را قرینۀ صارفه قرار می‌دادیم برای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عملی هم مربوط به بیّنات است یعنی که دوتا بیّنه با هم تعارض کنند مثل آنجا که بیّنه قائم شد که خانه از آن زید است و بیّنه قائم شد که آن خانه از آن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دو بیّنه را جمع کرده و حکم به تنصیف خانه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تبرعی در جایی است که قانونا جمع ممکن نیست مثل ثمن العذرة سحت و لا بأس ببیع العذرة که قانونا قابل جمع نیستند و لذا صاحب فتوی یکی از آن دو را اختیار کرده و بر طبق آن فتوی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پس از اینکه یکی را اخذ و یکی را طرح کرد و بر طبق آنکه اخذ کرد فتوی داد مستحب است که بعدا تبرّعا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آن ثمن العذرة سحت مال عذرۀ نجسه و لا بأس ببیع العذرة مربوط به عذرۀ طاهره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احتمالات را مطرح می‌کنند تا که روایات از استحکام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کدامیک از این سه قسم جمع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دلالی است که کاملا مورد بررسی و محاسبه قرار گرفت که کجا جای جمع دلالی است و کجا جای جمع دلالی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جمع عملی که مربوط به تعارض بیّنات است، عنوانی است که شهید ثانی رحمه اللّه مطرح کرده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الجمع اولی من الطرح ایجاب می‌کند که اگر بیّنات با هم تعارض کردند انسان بینهما را عملا جمع کند فی المثل در یک فرع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ادّعای یک خانه را دارند بدینصورت که زید می‌گوید تمام این خانه از آن من است، عمرو هم می‌گوید تمام این خانه از آن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نفر هم ذی الید هستند یعنی که خانه در دست هر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نفر هم برای اثبات ادّعای خود اقامۀ بیّنه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بیّنات با هم تعارض می‌کنند،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یحکم بتنصیف‌دار یعنی که نصف به زید داده می‌شود و نصف به عمر چرا که الجمع اوّلی من الطرح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مرحوم قمی به فرع مزبور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حضرات حکم به تنصیف می‌کنند نه از جهت جمع بین دلیلین است بلکه از جهت جمع بین حقّین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بیّنه در اینجا از باب ترجیح احد البیّنتین تعارض می‌کنند و نه از باب جمع بین الدلیلین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جناب قمی از اینکه تعارض دو بیّنه در اینجا از باب ترجیح است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خانه در دست یکی از دو نفر باشد یعنی یکی از دو مدّعی ذی الید و دیگری غیر ذی الید باشد در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می‌گویند که بیّنة الدّاخل مقدّم است یعنی آنکه ذی الید است بیّنه‌اش ترجیح دارد و لذا راجح را اخذ و مرجوح را طرح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ذی الید را گرفته و بیّنۀ غیر ذی الید را رد کرده و حکم به مالکیّت ذی الید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بیّنه الخارج ترجیح دارد و لذا بیّنۀ خارجی را اخذ کرده و بیّنۀ داخل را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خانه را از ذو الید گرفته و به غیر ذی الید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بیّنات در اینکه آیا بیّنۀ داخل راجح است یا بیّنۀ خارج اختلاف نظر وجود دارد، چنانکه گفته شد برخی می‌گویند بیّنۀ داخل راجح است، برخی هم می‌گویند بیّنۀ خارج راجح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نزاع در چه موردی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خانه‌ای است که در دست دو نفر است و درحالیکه هر دو مدّعی مالکیّت خانه هستند، هر دو هم اقامۀ بیّنه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همان سؤال قبل در اینجا نیز مطرح است که آیا بیّنۀ داخل راجح است یا بیّنۀ خارج؟</w:t>
      </w:r>
    </w:p>
    <w:p>
      <w:pPr>
        <w:pStyle w:val="BookText"/>
        <w:rPr/>
      </w:pPr>
      <w:r>
        <w:rPr>
          <w:rFonts w:ascii="IRNazanin" w:hAnsi="IRNazanin" w:eastAsia="IRNazanin"/>
          <w:color w:val="111111"/>
          <w:sz w:val="28"/>
          <w:sz w:val="28"/>
          <w:szCs w:val="28"/>
          <w:rtl w:val="true"/>
          <w:lang w:bidi="fa-IR"/>
        </w:rPr>
        <w:t>منتهی بحث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بیّنه داخل است و کدامیک 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دو بیّنه نسبت به نصف داخل است و نسبت به نصف دیگر خارج است،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شدیم به اینکه بیّنة الداخل ترجیح دارد، خوب بیّنة الدّاخل را اخذ و بیّنة الخارج را 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مدّعی است درحالیکه نصف خانه در دست اوست، بیّنه هم اقامه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نصفی که در دست اوست به حکم بیّنۀ داخل باید در دست او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نیز مدّعی است درحالیکه نصف خانه در دست اوست، بیّنه هم اقامه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نصفی که در دست اوست باز به حکم بیّنه داخل باید در دست او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نصف بخاطر ترجیح بیّنة الداخل باید در دست یکی از آن 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که هریک از این دو نفر بیّنه اقامه کرده است بر مالکیّت تمام آن خانه، چطور به هر یک نصف می‌دهید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درست است که بیّنه اقامه کرده است برای مالکیّت تمام خانه لکن نسبت به نصف آن خانه، بیّنه خارج بحساب می‌آید و بیّنۀ خارج را باید کنار گذاشت و بیّنۀ داخل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نفر نسبت به نصف بینۀ داخل دارند و لذا حکم به تنصیف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گفته‌اند که خیر، بیّنۀ خارج مقدّم است که در اینصورت نیز هریک نسبت به نصف خانه دارای بیّنۀ خارج است و لکن نسبت به نصف دیگر بیّنۀ داخل بحساب می‌آید که بنابراین نظر یطرح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بیّنة الداخل ترجیح داده شود و چه بیّنة الخارج فرقی نمی‌کند به هریک نصف آن خانه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شهید ثانی در این مورد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دیگری را برای این مورد مطرح می‌کند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نفری که نسبت به ملکیّت تمام خانه ادّعا می‌کنند یعنی که هریک مدّعی هستند که تمام خانه از آن من است و بر این ادعای خود، بیّنه هم می‌آورند لکن هیچیک ذی الید نیستند، محل و مورد تعارض بیّنات است و لذا دیگر جا ندارد که گفته شود کدام بیّنۀ داخل و کدام بیّنۀ خارج است بلکه هر دو بیّنۀ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فقهای ما در اینجا فتوی داده‌اند به تنصیف یعنی نصف از این مدّعی و نصف از آن مدّعی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جمع عملی بین بیّنات حاصل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این مورد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اشکال مرحوم قمی، اشکال دیگری نیز وجود دارد که در هر دو فرع وارد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تعارض بیّنات مشکل است که دلیلی بر ترجیح احدی البیّنتین وجود داشته باشد و لذا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تعارض دو بیّنه و تساقط آنها یرجع إلی القرعه،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قرعه رجوع کرد و قرعه به نام هر که در آمد خانه به او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خانه را به یکی و نصف آن را به دیگری بدهند، لکن از باب جمع بین الحقین و نه از باب جمع بین الدلیلین، و در این مورد روایتی هم داریم که در اوّل فرائد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لاحد الودعیین در همین و للاخر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إنّما الکلام در چیست؟</w:t>
      </w:r>
    </w:p>
    <w:p>
      <w:pPr>
        <w:pStyle w:val="BookText"/>
        <w:rPr/>
      </w:pPr>
      <w:r>
        <w:rPr>
          <w:rFonts w:ascii="IRNazanin" w:hAnsi="IRNazanin" w:eastAsia="IRNazanin"/>
          <w:color w:val="111111"/>
          <w:sz w:val="28"/>
          <w:sz w:val="28"/>
          <w:szCs w:val="28"/>
          <w:rtl w:val="true"/>
          <w:lang w:bidi="fa-IR"/>
        </w:rPr>
        <w:t>در دلیل اینگونه جمع است، یعنی شهید رحمه اللّه که می‌فرماید بین بیّنتین جمع می‌کنیم دلیلش بر این جمع عملی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به نظر می‌رسد که این جمع خلاف قانون است چونکه معنای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هم صادق باشد و هم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فی المثل زید بیّنه اقامه کرده که این خانه مال من است، خوب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قضیّۀ خبریّه، یک موضوع وجود دارد، یک محمول و یک نسبت بینهما، این نسبت یا صادق است یا کاذب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نصف خانه را به زید بدهید و نصف آن را به عمر، یعنی که بیّنۀ زید هم صادق است هم کاذب، و نسبت به طرف دیگر هم قضیّه از همین قرار است و این معقول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توجیه این جمع چیست؟</w:t>
      </w:r>
    </w:p>
    <w:p>
      <w:pPr>
        <w:pStyle w:val="BookText"/>
        <w:rPr/>
      </w:pPr>
      <w:r>
        <w:rPr>
          <w:rFonts w:ascii="IRNazanin" w:hAnsi="IRNazanin" w:eastAsia="IRNazanin"/>
          <w:color w:val="111111"/>
          <w:sz w:val="28"/>
          <w:sz w:val="28"/>
          <w:szCs w:val="28"/>
          <w:rtl w:val="true"/>
          <w:lang w:bidi="fa-IR"/>
        </w:rPr>
        <w:t>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بنابراینکه الجمع مهما امکن اولی من الطرح عمومیّت داشته هم شامل ادلة الاحکام می‌شود و هم شامل ادلّة الموضوعات مثل بیّنات، چنانکه شهید ثانی رحمه اللّه ادّعا می‌کند که قاعدۀ الجمع در همه جا جریان دارد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ادلّة الاحکام جمع دلالی معقول است و نه جمع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متعلّق ادلّة الاحکام حکم است و لذا این دلیل یک حکم خدا را می‌آورد، دلیل دیگر حکم دیگر خدا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خدا قابل تنصیف نیست و نمی‌شود که احکام را نصف کرد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بین ادلّۀ احکام جمع نماییم راه جمعش، جمع دلالی است یعنی که سند هردو را گرفته برویم به سراغ دلیلین، و هر کدام را که قوی الدلاله است قرینۀ صارفه بگیریم بر ضعیف الدلاله، چنانکه نص را قرینۀ صارفه بر ظاهر و اظهر را قرینۀ صارفه بر ظاهر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موضوعات جمع دلالی معقول نیست بلکه جمع عملی یعنی تنصیف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جمع دلالی مربوط به جایی است که یکی نص باشد و یکی ظاهر و یا یکی اظهر باشد یکی</w:t>
      </w:r>
    </w:p>
    <w:p>
      <w:pPr>
        <w:pStyle w:val="BookText"/>
        <w:rPr/>
      </w:pPr>
      <w:r>
        <w:rPr>
          <w:rFonts w:ascii="IRNazanin" w:hAnsi="IRNazanin" w:eastAsia="IRNazanin"/>
          <w:color w:val="111111"/>
          <w:sz w:val="28"/>
          <w:sz w:val="28"/>
          <w:szCs w:val="28"/>
          <w:rtl w:val="true"/>
          <w:lang w:bidi="fa-IR"/>
        </w:rPr>
        <w:t>ظاهر و حال آنکه در موضوعات نص و ظاهر معنا ندارد بلکه دو شاهد عادل مثلا اعلام می‌کنند که این خانه از آن زید است، دو شاهد عادل دیگر هم اعلام می‌کنند که این خانه مال عمرو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بیّنات در اینجا خانه است و امثال آن، خانه هم شش دانگ است و لذا قابل تبعیض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جمع بین الحقین نموده، حکم به تنصیف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شما ادّعا می‌کنید که جمع عملی یعنی تبعیض در ادلّة الاحکام امکان ندارد و تنها جمع دلالی ممکن است و حال آنکه ما فکر می‌کنیم که جمع عملی هم در ادلة الاحکام ممکن است چرا که جمع عملی در این ادلّه به معنای تنصیف حکم خدا نیست تا که شما بفرمائید که احکام الهی مثلا وجوب و یا حرمت قابل تنصیف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جمع عملی در ادلّة الموضوعات، در خود خبر یعنی قول بیّنه نیست بلکه در متعلّق آنها تبعیض صورت می‌پذیرد بدین‌معنا که خانه شش دانگ است سه دانگ از آن زید و سه دانگ از آن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برخی از موارد، در ادلّة الاحکام نیز می‌توان جمع عملی و یا تبعیض را انجام داد،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بعضی از جاها اصلا ادلّه الاحکام اصلا قابل تبعیض نیستند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جمعه در اغتسل للجمعة و یا ینبغی غسل الجمعة یا واجب است یا مستحب، قابل تبعیض هم نیست چونکه غسل جمعه یک شیء است و تبعیض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غسل جمعه قابل تبعیض است، نه واجب قابل تبعیض است و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بعضی جاها قابل تبعیض است، یعنی که می‌توان جمع عملی را در آنجا انجام داد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ثمن العذرة سحت و لا بأس ببیع العذرة، عذره مطلق است و مطلق هم دارای افرادی است، یعنی همانطور که خانه چند دانگ است عذره هم دارای افرادی مثل اطاهره و نجسه است و لذا می‌توان در بعضی عذره‌ها به لا بأس عمل کرد و در بعضی عذره‌ها به سحت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و لا تکرم العلماء، می‌توان نصف علماء را به اکرم العلماء داد و آنها را اکرام کرد، و نصف دیگر را به لا تکرم العلماء داد و آنها را اکرام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اینجا قابل تبعیض‌اند یا از حیث دلالت نص‌اند و یا ظاهرند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حیث دلالت نص باشند، نمی‌توان به دلالت نص دست زد و لذا همان تبعیض در عمل آنجا ممکن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گفته یجب جدّا اکرام کلّ عالم بلا استثناء، که در اینجا نه به یجب می‌توان دست زد چرا که گفته یجب جدّا و نه به العلماء می‌شود دست زد چونکه گفته العلماء بلااستثناء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جدّا اکرام العلماء من دون استثناء، که در اینجا نیز نمی‌توان به یحرم جدّا دست زد چونکه دلالتش نص است، چنانکه نمی‌توان به العلماء من دون استثناء دست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دلیلین متعارضین نص باشند جمع دلالی در آنها ممکن نیست چونکه به هیچیک از دو دلیل نمی‌شود دست زد لکن تبعیض در عمل در اینگونه موارد ممکن است، چنانکه در تعارض بیّنات ممکن است و حکم به تنصیف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دلالت آنها ظاهر باشد می‌توان در دلالت آنها تصرّف کرد مثل اکرم العلماء و لا تکرم العلماء، که می‌توان اکرم را حمل کرد بر مطلق الجواز و لا تکرم را حمل کرد بر کراهت تا جمع دلالی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جمع و یا تبعیض در عمل هم در اینجا ممکن است یعنی که به دلالت دلیلین دست نزنیم بلکه نصف علما را اکرام کنیم و نصف دیگر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ادلّة الاحکام در برخی از موارد جمع عملی غیرممکن است و لکن در برخی از جاها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هم که جمع عملی در آنها ممکن است یا نصین‌اند یا غیرنصین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نصین می‌توان از جمع عملی استفاده کرد و در غیر نصین هم از جمع عملی می‌توان استفاده کرد و هم از جمع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درست می‌فرمائید و لکن تعارض ادلّه با تعارض بیّنات یک تفاوتی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بیّنات مربوط به حق الناس است چنانکه یک بیّنه می‌گوید این خانه از آن زید است و آن بیّنه می‌گوید از آن عمرو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للاثنین و لذا جمع بین حقّین به این معنا که نصف خانه را به زید بدهند و نصف آن را به عمرو و اسمش را بگذارند جمعا بین الحقین تا رعایت دو طرف بشود چه مانعی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ادلّۀ الاحکام، حق مربوط به شارع است و نه مربوط به اثنین چه دو خبر تعارض بکنند چه ده خبر الحق 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 راضی نمی‌شود که شما مرتکب مخالفت قطعیّه بشوید مقدّمة للموافقت القطعیه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نصف به این حدیث عمل می‌کنید و نصف به آن حدیث، راجع به نصف در هرحدیث</w:t>
      </w:r>
    </w:p>
    <w:p>
      <w:pPr>
        <w:pStyle w:val="BookText"/>
        <w:rPr/>
      </w:pPr>
      <w:r>
        <w:rPr>
          <w:rFonts w:ascii="IRNazanin" w:hAnsi="IRNazanin" w:eastAsia="IRNazanin"/>
          <w:color w:val="111111"/>
          <w:sz w:val="28"/>
          <w:sz w:val="28"/>
          <w:szCs w:val="28"/>
          <w:rtl w:val="true"/>
          <w:lang w:bidi="fa-IR"/>
        </w:rPr>
        <w:t>مرتکب مخالفت قطعیّه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 راضی نیست که شما با عمل به نصف در هر حدیث موافقت قطعیّه را بدست آورید و آن را مقدّمه قرار دهید برای مخالفت قطعیّه در نصف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 هستید که احد الخبرین را اخذ و دیگری را طرح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یکی اخذ و یکی طرح شد دیگر نه موافقت قطعیّه می‌شود و نه مخالفت قطعیّه، بلکه یا موافقت احتمالیه است و یا مخالفت احتمالیه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بالاخره انصاف در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بیّنات هم نه جای جمع دلالی است و نه جای جمع عملی بلکه هر دو باید طرح و رجوع شود به قرعه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جمع بین الحقین نیز نه آیه است و نه روایت بلکه یک اصطلاح ساخته شده است که یک وجه رجحانی است و نه وجه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بخاطر این وجه رجحانی گفته شد که بهتر است که بین دلیلین جمع بشود لکن سؤال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بایدی که حضرات می‌گویند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این کار را بکنید، فرق می‌کند با اینکه بگوئید باید این کار را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 حدیث در این رابطه وارد شده است، می‌گوئیم بلکه لکن حدیث در یک مورد خاصّی است که با نص از مورد و محل بحث خارج شده است و إلاّ در باب وقوع، دوران بین المحذورین است که تنصیف در آنجا خلاف قاعده است و در هر چیز خلاف قاعده یقتصر مورد النّص یعنی که تنها به مورد نص آن قناعت می‌شود و تنقیح مناط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این جمع عملی که مرحوم شهید عنوان فرموده است نداریم و لذا به قرعه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دو بیّنه با هم تعارض کنند که یکی از آنها مطابق با اصل باشد، به آن بیّنه‌ای عمل می‌کنیم که مطابق اصل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بیّنه می‌گوید فلان شیء پاک است، بینۀ دیگر می‌گوید نجس است، بیّنه‌ای که می‌گوید پاک است مطابق با اصالة الطهارة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نباید که به قرعه عمل کرد بلکه باید به بیّنه‌ای عمل کرد که مطابق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هیچیک از دو بیّنه مطابق با اصل نشود آنگاه یرجع إلی القرعة مثل تعارض دو بیّنه در مورد خانه که دوران بین المحذورین است و یرجع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المتکافئین أو المتعادلین</w:t>
      </w:r>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الأصل فی المتکافئین التساقط و فرضهما کأن لم یکونا، أو لا؟</w:t>
      </w:r>
    </w:p>
    <w:p>
      <w:pPr>
        <w:pStyle w:val="BookText"/>
        <w:rPr/>
      </w:pPr>
      <w:r>
        <w:rPr>
          <w:rFonts w:ascii="IRNazanin" w:hAnsi="IRNazanin" w:eastAsia="IRNazanin"/>
          <w:color w:val="111111"/>
          <w:sz w:val="28"/>
          <w:sz w:val="28"/>
          <w:szCs w:val="28"/>
          <w:rtl w:val="true"/>
          <w:lang w:bidi="fa-IR"/>
        </w:rPr>
        <w:t>ثمّ اللازم بعد عدم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أو التخییر، أو التوقّف و الرجوع إلی الأصل المطابق لأحدهما دون المخالف لهما؛ لأنّه معنی تساقطهما؟</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بل قیل إنّ الأصل فی المتعارضین عدم حجّیة أحدهما</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قاله السیّد المجاهد فی مفاتیح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و کذا بعض العامّة کما فی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دلیل الحجّیة مختصّ بغیر صورة التّعارض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اذا کان إجماعا؛ فلاختصاصه بغیر المتعارضین، و لیس فیه عموم أو إطلاق لفظیّ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اذا کان لفظا؛ فلعدم إمکان إرادة المتعارضین من عموم ذلک اللفظ؛ لأنّه یدلّ علی وجوب العمل عینا بکلّ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وجوب العمل عینا بکلّ من المتعارضین ممتنع، و العمل بکلّ منهما تخییرا لا یدلّ علیه الکلام؛ إذ لا یجوز إرادة الوجوب العینیّ بالنسبة إلی غیر المتعارضین، و التخییریّ بالنسبة إلی المتعارضین، من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بأحدهما الکّلیّ عینا فلیس من أفراد العامّ؛ لأنّ أفراده هی المشخّصات الخارجیّة، و لیس الواحد علی البدل فردا آخر، بل هو عنوان منتزع منها غیر محکوم بحکم نفس المشخّصات بعد الحکم بوجوب العمل بها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الإجماع و الدلیل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و لا ثمرة له فیما نحن فیه؛ لأنّ المفروض قیام الإجماع علی أنّ کلا منهما واجب العمل لو لا المانع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وجوب العمل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نعنی بالمتعارضین إلاّ ما کان کذلک، و أمّا ما کان وجود أحدهما مانعا عن وجوب العمل بالآخر فهو خارج عن موضوع التعارض؛ لأنّ الأمارة الممنوعة لا وجوب للعمل بها، و الأمارة المانعة إن کانت واجبة العمل تعیّن العمل بها لسلامتها عن معارضة الاخری، فهی بوجودها تمنع وجوب العمل بتلک و تلک لا تمنع وجوب العمل بهذه، لا بوجودها و لا بوجوبها، فافهم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هذا التطویل حسم مادّة الشّبهة التی توهّمها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القدر المتیقّن من أدلّة الأمارات التی لیس لها عموم لفظیّ هو حجّیّتها مع الخلوّ عن المعارض</w:t>
      </w:r>
      <w:r>
        <w:rPr>
          <w:rFonts w:eastAsia="IRNazanin" w:cs="IRNazanin"/>
          <w:color w:val="111111"/>
          <w:sz w:val="28"/>
          <w:szCs w:val="28"/>
          <w:rtl w:val="true"/>
          <w:lang w:bidi="fa-IR"/>
        </w:rPr>
        <w:t>.</w:t>
      </w:r>
      <w:bookmarkStart w:id="199" w:name="pg12652_179434"/>
    </w:p>
    <w:p>
      <w:pPr>
        <w:pStyle w:val="BookText"/>
        <w:rPr/>
      </w:pPr>
      <w:bookmarkEnd w:id="199"/>
      <w:r>
        <w:rPr>
          <w:rFonts w:ascii="IRNazanin" w:hAnsi="IRNazanin" w:eastAsia="IRNazanin"/>
          <w:color w:val="111111"/>
          <w:sz w:val="28"/>
          <w:sz w:val="28"/>
          <w:szCs w:val="28"/>
          <w:rtl w:val="true"/>
          <w:lang w:bidi="fa-IR"/>
        </w:rPr>
        <w:t>ترجمه</w:t>
      </w:r>
    </w:p>
    <w:p>
      <w:pPr>
        <w:pStyle w:val="Heading3"/>
        <w:numPr>
          <w:ilvl w:val="2"/>
          <w:numId w:val="1"/>
        </w:numPr>
        <w:rPr/>
      </w:pPr>
      <w:bookmarkStart w:id="200" w:name="__RefHeading___Toc466790_222507752"/>
      <w:bookmarkStart w:id="201" w:name="_Toc81"/>
      <w:bookmarkEnd w:id="200"/>
      <w:r>
        <w:rPr>
          <w:rtl w:val="true"/>
        </w:rPr>
        <w:t>مقام اوّل در متکافئین یا متعادلین</w:t>
      </w:r>
      <w:bookmarkEnd w:id="201"/>
    </w:p>
    <w:p>
      <w:pPr>
        <w:pStyle w:val="Heading4"/>
        <w:numPr>
          <w:ilvl w:val="3"/>
          <w:numId w:val="1"/>
        </w:numPr>
        <w:rPr/>
      </w:pPr>
      <w:bookmarkStart w:id="202" w:name="__RefHeading___Toc466792_222507752"/>
      <w:bookmarkStart w:id="203" w:name="_Toc82"/>
      <w:bookmarkEnd w:id="202"/>
      <w:r>
        <w:rPr>
          <w:rtl w:val="true"/>
        </w:rPr>
        <w:t>مقتضای اصل و قاعدۀ اوّلیّه در متکافئین چیست؟</w:t>
      </w:r>
      <w:bookmarkEnd w:id="203"/>
    </w:p>
    <w:p>
      <w:pPr>
        <w:pStyle w:val="Heading5"/>
        <w:numPr>
          <w:ilvl w:val="4"/>
          <w:numId w:val="1"/>
        </w:numPr>
        <w:rPr/>
      </w:pPr>
      <w:bookmarkStart w:id="204" w:name="__RefHeading___Toc466794_222507752"/>
      <w:bookmarkStart w:id="205" w:name="_Toc83"/>
      <w:bookmarkEnd w:id="204"/>
      <w:r>
        <w:rPr>
          <w:rtl w:val="true"/>
        </w:rPr>
        <w:t>اشاره</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در این مقام در درجۀ اوّل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اصل و قاعدۀ اوّلیّه عقلیّه در متعادلین تساقط یعنی فرض هر دو خبر کالعدم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یرجع إلی الأصل سواء وافق احدهما او خالف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تساقط،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وجوبیّه و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توقف است و رجوع به اصلی که مطابق با احدهما است، نه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ثالثی که مخالف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چونکه مراجعۀ به قول ثالث به معنای تساقط دو خبر است؟</w:t>
      </w:r>
    </w:p>
    <w:p>
      <w:pPr>
        <w:pStyle w:val="Heading5"/>
        <w:numPr>
          <w:ilvl w:val="4"/>
          <w:numId w:val="1"/>
        </w:numPr>
        <w:rPr/>
      </w:pPr>
      <w:bookmarkStart w:id="206" w:name="__RefHeading___Toc466796_222507752"/>
      <w:bookmarkStart w:id="207" w:name="_Toc84"/>
      <w:bookmarkEnd w:id="206"/>
      <w:r>
        <w:rPr>
          <w:rtl w:val="true"/>
        </w:rPr>
        <w:t>کلام سید مجاهد در اینکه مقتضای اصل تساقط است</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استعانت از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هریک از احتمالات چهارگانۀ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گفته می‌شود و بلکه گفته شده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قاعدۀ اوّلیّه در متعارضین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آن دو حجّت نباشند چرا که دلیل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غیر صورت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دلیل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باشد،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پیدا می‌کند به غیرمتعارضین و در آن عموم یا اطلاق لفظی مفید عموم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دلیل حجیّت لفظ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عدم امکان ارادۀ متعارضین از عموم آن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دلیل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وجوب عمل به هر خبری عینا مثلا و حال آنکه تردیدی نیست در اینکه وجوب عمل به هریک از متعارضین عینا غیرممکن است، و عمل به هریک از آن دو به نحو تخییر نیز مورد دلالت این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ارادۀ وجوب عینی نسبت به غیر متعارضین و تخییری نسبت به متعارضین از لفظ واحد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استعمال لفظ واحد در دو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عمل به احدهمای مفهومی عینا نیز، از افراد و مصادیق عام نیست، چونکه افراد خبر عادل همان خبر واحدهای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مکتوب‌اند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واحد علی البدل که به نام احدهمای کلّی مطرح می‌کنید در خارج موجود نیست، بلکه احد عنوانی است منتزع از موجودات خارجی که محکوم به حکمی که روی خود مشخصات رفته نمی‌شود بعد از حکم به وجوب</w:t>
      </w:r>
      <w:r>
        <w:rPr>
          <w:rFonts w:eastAsia="IRNazanin" w:cs="IRNazanin"/>
          <w:color w:val="111111"/>
          <w:sz w:val="28"/>
          <w:szCs w:val="28"/>
          <w:rtl w:val="true"/>
          <w:lang w:bidi="fa-IR"/>
        </w:rPr>
        <w:t>.</w:t>
      </w:r>
      <w:bookmarkStart w:id="208" w:name="pg12652_179435"/>
    </w:p>
    <w:p>
      <w:pPr>
        <w:pStyle w:val="Heading5"/>
        <w:numPr>
          <w:ilvl w:val="4"/>
          <w:numId w:val="1"/>
        </w:numPr>
        <w:rPr/>
      </w:pPr>
      <w:bookmarkStart w:id="209" w:name="__RefHeading___Toc466798_222507752"/>
      <w:bookmarkStart w:id="210" w:name="_Toc85"/>
      <w:bookmarkEnd w:id="208"/>
      <w:bookmarkEnd w:id="209"/>
      <w:r>
        <w:rPr>
          <w:rtl w:val="true"/>
        </w:rPr>
        <w:t>اشتباه بودن مطلبی که قائل به تساقط در دو مرحله ذکر کرده</w:t>
      </w:r>
      <w:bookmarkEnd w:id="210"/>
    </w:p>
    <w:p>
      <w:pPr>
        <w:pStyle w:val="Heading6"/>
        <w:numPr>
          <w:ilvl w:val="5"/>
          <w:numId w:val="1"/>
        </w:numPr>
        <w:rPr/>
      </w:pPr>
      <w:bookmarkStart w:id="211" w:name="__RefHeading___Toc466800_222507752"/>
      <w:bookmarkStart w:id="212" w:name="_Toc86"/>
      <w:bookmarkEnd w:id="211"/>
      <w:r>
        <w:rPr>
          <w:rtl w:val="true"/>
        </w:rPr>
        <w:t>اشاره</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درک کنید که برخی روی چه حسابی قائل به تساقط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تفاوت میان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لفظی، نتیجه و ثمره‌ای در مانحن فیه ندارد، چونکه فرض بر قیام اجماع است بر اینکه هریک از این دو خبر واجب العمل‌اند، البته اگر مانع شرعی در کار نباشد و آن همان وجوب عمل به دیگری است زیرا متعارضین نیستند مگر اینچنین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حجّت بودنشان دست به گریبان باشند یعنی که واجب العمل بودن این یکی مانع از عمل به آن یکی و واجب العمل بودن آن یکی مانع از عمل به این 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وجود یکی از دو دلیل مانع از وجوب عمل به دلیل دیگر باشد آن خارج از موضوع تعارض است، چونکه عمل به امارۀ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ممنوع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امارۀ مانعه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واجب العمل باشد، عمل به آن به دلیل سالم بودنش از معارض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محکوم بودنش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امارۀ 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 و یا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مجرد تحقّقش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وجوب عمل به دلیل حاکم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محکوم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مانع ممنوع غیر از دلیلین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سپس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من از طولانی کردن کلام در محاسبات فوق، ریشه‌کن کردن مادّۀ شبهه‌ای است که بعضی توهّم کرده‌اند به اینکه قدر متیقّن از ادلّۀ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ادلّۀ لبیّه‌ای مثل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لفظی ندارند، آنجایی است که خالی از معارض است</w:t>
      </w:r>
      <w:r>
        <w:rPr>
          <w:rFonts w:eastAsia="IRNazanin" w:cs="IRNazanin"/>
          <w:color w:val="111111"/>
          <w:sz w:val="28"/>
          <w:szCs w:val="28"/>
          <w:rtl w:val="true"/>
          <w:lang w:bidi="fa-IR"/>
        </w:rPr>
        <w:t>.</w:t>
      </w:r>
    </w:p>
    <w:p>
      <w:pPr>
        <w:pStyle w:val="Heading6"/>
        <w:numPr>
          <w:ilvl w:val="5"/>
          <w:numId w:val="1"/>
        </w:numPr>
        <w:rPr/>
      </w:pPr>
      <w:bookmarkStart w:id="213" w:name="__RefHeading___Toc466802_222507752"/>
      <w:bookmarkStart w:id="214" w:name="_Toc87"/>
      <w:bookmarkEnd w:id="213"/>
      <w:r>
        <w:rPr>
          <w:rtl w:val="true"/>
        </w:rPr>
        <w:t>تشریح المسائل</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رابطۀ با متعارضین در بحث خاتمه بطور کلّی چه مقاماتی از بحث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مقام از بحث پیرامون قاعدۀ جمع بین متعارضین است که بر هر قاعدۀ دیگری تقدّم دارد منتهی چنانکه گفته آمد مخصوص به مواردی است که جمع بینهما ممکن باشد که مورد بحث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مقام از بحث نیز پیرامون تراجیح است مبنی بر این که اگر دو حدیث با هم تعارض کردند و از تمام جهات متعادلین بودند حکمشان چه می‌باشد؟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دیگر از بحث باز پیرامون تراجیح است لکن مبنی بر اینکه اگر از دو حدیث متعارض یکی بر دیگری رجحان داشته باشد وظیفه ما چه می‌باشد؟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رابطۀ با مقام اوّل به تفصیل بحث شد، دو مقام از بحث باقی مانده که مورد بررسی و بحث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متعارضین متعادلین چه مقاماتی از بحث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مقام از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مقتضای قاعدۀ اوّلیّه و حکم عقل در رابطۀ با متعارضین متعادلین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مقتضای قاعدۀ ثانویه و اخبار در رابطۀ با متعارضین متعادلین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و قاعدۀ اوّلیّه عقلیّه در متکافئین و یا به تعبیر دیگر متعادلین تساقط است و یا احتیاط یا تخییر عقلی و یا 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قبل از هر مطلبی اقدام به دفع توهّمی می‌کند و آن توهّم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رابطۀ با قاعدۀ اوّلیّه و حکم عقل در اینجا بی‌فایده است چرا که ما قاعدۀ ثانویه و اخبار خاصه داریم و با وجود این امور نیازی به قاعدۀ اوّلیّه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پاسخ می‌فرماید که قاعدۀ ثانویه اختصاص به خبرین متعارضین دارد چنانکه بحث از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ادلّۀ متعارضه منحصر به خبرین متعارضین نمی‌باشد، بلکه گاهی دو اجماع منقول با یکدیگر تعارض می‌کنند، گاهی دو شهرت فتوائیّه با هم تعارض می‌کنند، گاهی هم یک اجماع با یک شهرت فتوائیّه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موارد تعارض زیاد است و ما درصدد هستیم که با میزان در تعارض دلیلین آشنا شویم و لذا اوّل باید که با قاعدۀ اوّلیّه آشنا شده تا اگر در موردی قاعدۀ ثانویه نداشتیم بتوانیم از قاعدۀ اوّلیّه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تساقط، توقف، احتیاط و تخییر عقلی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تساقط فرض دو دلیل کالعدم است یعنی فرض می‌کنیم که اگر آن دو دلیل نبودند چه می‌کردیم خوب با وجود آنها نیز همان کار را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به اصل عملی از قبیل برائت، استصحاب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در جایی است که یکی از دو دلیل مطابق احتیاط است و لذا آن را اخذ و یا در صورتی که جمع بین آنها مطابق احتیاط باشد جمع را انتخاب می‌کنیم،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گفته ظهر واجب است و دلیل دیگری گفته جمعه واجب است در اینجا باید که بین دو دلیل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عقلی هم در موردی است که احتیاط ممکن نمی‌باشد و مکلّف قدرت امتثال هر دو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توقف و رجوع به اصل با تساقط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تساقط هر دو دلیل کان لم یکن فرض می‌شود و ما به هر اصل که بخواهیم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بنابر توقف، درصورتیکه اصل با احدهما مطابق باشد به اصل رجوع می‌کنیم و لکن در صورتیکه اصل با هیچیک از دو دلیل مطابق نباشد مثل دوران بین المحذورین نمی‌توان که به اصل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احداث قول ثالث است برخلاف باب تساقط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توقف، حدیثین در مؤدّا و مدلول مطابقی خود ارزش ندارند، لکن در معنای التزامی‌شان دارای ارزش بوده و نفی قول ثالث می‌کنند که فی المثل مباح نیست، مستحب نیست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مطلب که جای جمع دلالی کجاست جناب شیخ اخبار متعارضه را به چهار گروه تقسیم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گروه اوّل و چهارم بحث باید ارجاع داده شود به بحث تعادل و تراجیح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گروه دوّم و سوّم جای جمع دلالی است و نه تعادل و تراجیح و آن دو گروه نص و ظاهر و اظهر و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 إلی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بحث در آن دو مقامی است که عمدۀ هدف در متعارضین هستند یعنی تعادل و تراجیح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قبل از ذکر حکم متعادلین و متراجحین باید ببینیم که مقتضای اصل اوّلی در متعارضین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تساقط است یعنی کان لم یکونا بودن یعنی کانّ این دو دلیل اصلا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اگر این دو تا دلیل متعارض نبود چه می‌کردیم؟ روشن است به اصل رجوع می‌کردید، حالا هم به اصل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رجوع به اصل باید که احدهما با اصل مطابقت کند یا نه در صورت عدم تطابق هم می‌توان به اصل رجوع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مطلقا می‌توان به اصل رجوع نمود یعنی وقتی بناست که متعارضین کان لم یکونا باشند، به اصل رجوع می‌شود چه مطابق با اصل باشند یا نه؟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اصل و قاعدۀ اوّلیّه در اغتسل للجمعة و ینبغی غسل الجمعة،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تساقطا یعنی کان</w:t>
      </w:r>
    </w:p>
    <w:p>
      <w:pPr>
        <w:pStyle w:val="BookText"/>
        <w:rPr/>
      </w:pPr>
      <w:r>
        <w:rPr>
          <w:rFonts w:ascii="IRNazanin" w:hAnsi="IRNazanin" w:eastAsia="IRNazanin"/>
          <w:color w:val="111111"/>
          <w:sz w:val="28"/>
          <w:sz w:val="28"/>
          <w:szCs w:val="28"/>
          <w:rtl w:val="true"/>
          <w:lang w:bidi="fa-IR"/>
        </w:rPr>
        <w:t>لم یکونا، پس شما هستید و شک در اینکه غسل جمعه واجب است یا نه؟ خوب اصل برائت جاری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یا مقتضای قاعده در یجب دفن الکافر و یحرم دفن الکافر رجوع به اصل است چرا که این دو دلیل تعارضا و تساقطا و کان لم یکونا و لذا شما هستید و شک در اینکه آیا دفن الکافر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اصل رجوع کرده برائت جاری می‌کنید ولو این برائت مخالف با هر دو خبر متعارض باشد، چون خبرین کأن لم یکونا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در اصل اوّلی اینکه دو خبر که تعارض می‌کنند مقتضای قاعده احتیاط باشد یعنی دفع ضرر و یا عقاب محتمل واجب است و باید احتیاط نمود،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غسل جمعه واجب است یا مستحب؟ احتیاط حکم به وجوب و انجام غسل جمعه است، چنانکه احتیاط در شبهۀ وجوبیّه خود یک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دوران بین المحذورین شد و در نتیجه احتیاط ممکن نشد از تخییر استفاده می‌شود،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اغتسل للجمعه و لا تغتسل للجمعه که دوران بین المحذورین است وظیفه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تخییر جایگزین احتیاط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به هنگام تعارض دو خبر بگوئیم مقتضای قاعدۀ اوّلیّه نه تساقط است و نه احتیاط بلکه تخییر عقلی بین الخبرین است یعنی که یا این خبر را اختیار کن یا آن خبر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مقتضای اصل و قاعدۀ اوّلیّه در متعارضین توقف باشد و نه تساقط و رجوع به اصلی که مطابق با احد الخبرین است دون المخالف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اغتسل للجمعه و ینبغی غسل الجمعة که نمی‌دانیم غسل جمعه واجب است یا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می‌کنیم یعنی نه می‌گوئیم واجب است و نه می‌گوئیم مستحب بلکه رجوع می‌کنیم به اصل برائت که مطابق با احدهما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با احدهما مطابق نشد مثل اغتسل للجمعة و لا تغتسل للجمعة که یکی می‌گوید غسل جمعه واجب است و یکی می‌گوید حرام است و در نتیجه می‌شود دوران بین المحذورین، در آنصورت باید توقف کرده و رجوع نمود به اصلی که مطابق با احدهماست و نه به اصلی که مخالف با هر دو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دوران بین المحذورین رجوع به اصل ممکن نشد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تخییر چونکه تخییر نیز با احدهما مطابق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مطلب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تساقط گویا خبرینی وجود ندارد و لذا رجوع می‌کنیم به اصلی که وافق احدهما او خالفهما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توقف، توقف کرده به اصل رجوع می‌کنیم لکن درصورتیکه اصل مطابق با احدهما باشد و إلاّ اگر مطابق با احدهما نباشد یرجع إلی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اینجا حق نداریم به اصلی رجوع کنیم که مخالف با هر دو خبر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معنای توقف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خبر را ما اخذ نمی‌کنیم بلکه دو خبر را هماهنگ می‌کنیم برای نفی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تساقط هر دو خبر از کار می‌افتند، لکن در توقف، دو خبر دست به دست هم می‌دهند تا جلوی قول ثالث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و دلیل احتمال اوّل که گفته شد مقتضای قاعده تساقطا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یا اجماع است و یا مثلا آیۀ 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دلیل حجیّت خبر واحد را اجماع گرفتیم، اجماع دلیلی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دلیل لبّی و بی‌زبان بشود قدر متیقّن آن را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اجماع که گفته است خبر عادل حجّت است، قدر متیقّنش خبر عادل بلامعارض است، چرا که معلوم نیست که این اجماع شامل خبر عادل مع المعارض هم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در اینجا مشمول دلیل نیستند و لذا تساقطا و کأن لم یکونا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دلیل حجیّت خبر واحد را دلیل لفظی بگیریم مثل صدّق العادل، دلیل لفظی هم نمی‌تواند دربر گیرندۀ متعارضین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اگر بگوید عمل بکن به این خبر عینا، و عمل بکن به این خبر دیگر عینا 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در رابطۀ با هر خبر عادلی بصورت دانه‌دانه می‌گوید اعمل بهذا عینا تا آخر که متعارضین هم در همین صف خبرهای عادل قرار می‌گیرند و این غیرممکن است که انسان به هر یک از دو خبر متعارض عمل کند چرا که اگر امکان داشت متعارضین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صدّق العادل به طریق دیگری می‌تواند وارد بشود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خبر عادلی که می‌رسد بگوید اعمل بهذا الخبر عینا لکن به متعارضین که می‌رسد آهنگ خود را عوض کرده بگوید اعمل بهذا الخبر تخییرا و اعمل بهذا الخبر تخییرا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نیز استعمال لفظ واحد که اعمل باشد در دو معنا لازم می‌آید که یکی در تخییر در متعارضین باشد و یکی در تعیین در غیر متعارضین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گفته شود که ما طریقی ارائه می‌دهیم که لفظ اعمل در صف خبرهای واحد بطور یکنواخت استعمال بشود به نحوی که آهنگ آن عوض نشود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متعارض نیستند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الخبر تعیینا، اعمل بهذا الخبر تعیینا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وقتی به متعارضین می‌رسد بگوید اعمل بهذا الخبر تعیینا یعنی که تبدیل شود به فی احدهما تعیینا یعنی که نگوید هذا الخبر تعیینا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احدهمای تعیینی، همان احدهمای مفهومی است یعنی که مفهوم احدهما یک مفهوم کلّی است و هر مفهوم کلّی به نوبت خودش می‌شود تعیینی چرا که کلمۀ احد را دوجور استعمال می‌کنند بدین‌معنا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احدهمای مصداقی داریم که برمی‌گردد به تخییر یعنی هذا تخییرا و ذاک تخییرا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احدهمای مفهومی داریم که مفهوم احدهما نیز یک مفهومی است از مفاهیم عالم مثل مفهوم صلاة، مفهوم زکات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دوتا خبر را تبدیل می‌کنیم به یک مفهومی که بشود آن مفهوم را تعیینا واجب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مفهوم احدهماست، احدهمای مفهومی نه احدهمای مصداقی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همه‌اش شد تعیینا و لذا دیگر کلمۀ تخییر در میان نمی‌آید تا استعمال لفظ واحد در دو معنا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 آن حدیثی که گفته است صدّق العادل نظرش به خبر عادل‌هایی است که در خارج وجود دارند و لذا شما نگاه کنید در صف خبرهای واحد ببینید آیا چیزی به نام مفهوم احد به چشم می‌خورد؟ خواهید گفت که خیر آنچه به چشم می‌خورد خود خبرین متعارضین‌اند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ساده‌تر صدّق العادل می‌گوید به این خبر عادلهایی که در خارج تحقق دارند عمل کنید، خوب آیا مفهوم احد می‌تواند در خارج تحقق پیدا کند؟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خارج تحقق پیدا می‌کند مصادیق است، این خبر، آن خبر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بگوئیم که صدّق العادل شامل خبرین متعارضین نمی‌شود، کلّ منهما تعیینا محال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منهما تخییرا استعمال در دو معناست، مفهوم احدهما هم که در خارج تحقق نمی‌یابد یعنی خبری به نام مفهوم احدهما نداریم</w:t>
      </w:r>
      <w:r>
        <w:rPr>
          <w:rFonts w:eastAsia="IRNazanin" w:cs="IRNazanin"/>
          <w:color w:val="111111"/>
          <w:sz w:val="28"/>
          <w:szCs w:val="28"/>
          <w:rtl w:val="true"/>
          <w:lang w:bidi="fa-IR"/>
        </w:rPr>
        <w:t>.</w:t>
      </w:r>
      <w:bookmarkStart w:id="215" w:name="pg12652_179441"/>
    </w:p>
    <w:p>
      <w:pPr>
        <w:pStyle w:val="BookText"/>
        <w:rPr/>
      </w:pPr>
      <w:bookmarkEnd w:id="215"/>
      <w:r>
        <w:rPr>
          <w:rFonts w:ascii="IRNazanin" w:hAnsi="IRNazanin" w:eastAsia="IRNazanin"/>
          <w:color w:val="111111"/>
          <w:sz w:val="28"/>
          <w:sz w:val="28"/>
          <w:szCs w:val="28"/>
          <w:rtl w:val="true"/>
          <w:lang w:bidi="fa-IR"/>
        </w:rPr>
        <w:t>متن الاصل عدم التساقط و دلیل علیه</w:t>
      </w:r>
    </w:p>
    <w:p>
      <w:pPr>
        <w:pStyle w:val="BookText"/>
        <w:rPr/>
      </w:pPr>
      <w:r>
        <w:rPr>
          <w:rFonts w:ascii="IRNazanin" w:hAnsi="IRNazanin" w:eastAsia="IRNazanin"/>
          <w:color w:val="111111"/>
          <w:sz w:val="28"/>
          <w:sz w:val="28"/>
          <w:szCs w:val="28"/>
          <w:rtl w:val="true"/>
          <w:lang w:bidi="fa-IR"/>
        </w:rPr>
        <w:t>و حیث اتّضح عدم الفرق فی المقام بین کون أدلّة الأمارات من العمومات أو من قبیل الإجماع،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بوجوب الأخذ بأحد المتعارضین فی الجملة و عدم تساقطهما لیس لأجل شمول العموم اللفظیّ لأحدهما علی البدل من حیث هذا المفهوم المنتزع؛ لأنّ ذلک غیر ممکن، کما تقدّم وجهه فی بیان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امتثال التکلیف بالعمل بکلّ منهما کسائر التکالیف الشّرعیّة و العرفیّة مشروطا بالقدرة، و المفروض أنّ کلا منهما مقدور فی حال ترک الآخر و غیر مقدور مع ایجاد الآخر، فکلّ منهما مع ترک الآخر مقدور یحرم ترکه و یتعیّن فعله، و مع إیجاد الآخر یجوز ترکه و لا یعاقب علیه، فوجوب الأخذ بأحدهما نتیجة أدلّة وجوب الامتثال و العمل بکلّ منهما، بعد تقیید وجوب الامتثال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یحکم به بدیهة العقل، کما فی کلّ واجبین اجتمعا علی المکلّف، و لا مانع من تعیین کلّ منهما علی المکلّف بمقتضی دلیله إلاّ تعیین الآخر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حکمنا بسقوط کلیهما مع إمکان أحدهما علی البدل، لم یکن وجوب کلّ واحد منهما ثابتا بمجرّد الإمکان، و لزم کون وجوب کلّ منهما مشروطا بعدم انضمامه مع الآخر، و هذا خلاف ما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تقیید کلّ منهما فی مقام الامتثال بأزید من الإمکان، سواء کان وجوب کلّ منهما بأمر، أو کان بأمر واحد یشمل الواجبین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التخییر فی القسم الأوّل لاستعمال الأمر فی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أمر الشارع بشیء واحد استقلّ العقل بوجوب إطاعته فی ذلک الأمر بشرط عدم المانع العقلیّ و الشرعیّ، و اذا أمر بشیئین و اتفق امتناع إیجادهما فی الخارج استقلّ بوجوب اطاعته فی أحدهما لا بعینه؛ لأنّها ممکنة، فیقبح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16" w:name="__RefHeading___Toc466804_222507752"/>
      <w:bookmarkStart w:id="217" w:name="_Toc88"/>
      <w:bookmarkEnd w:id="216"/>
      <w:r>
        <w:rPr>
          <w:rtl w:val="true"/>
        </w:rPr>
        <w:t>اصل در متعارضین عدم تساقط است</w:t>
      </w:r>
      <w:bookmarkEnd w:id="217"/>
    </w:p>
    <w:p>
      <w:pPr>
        <w:pStyle w:val="Heading6"/>
        <w:numPr>
          <w:ilvl w:val="5"/>
          <w:numId w:val="1"/>
        </w:numPr>
        <w:rPr/>
      </w:pPr>
      <w:bookmarkStart w:id="218" w:name="__RefHeading___Toc466806_222507752"/>
      <w:bookmarkStart w:id="219" w:name="_Toc89"/>
      <w:bookmarkEnd w:id="218"/>
      <w:r>
        <w:rPr>
          <w:rtl w:val="true"/>
        </w:rPr>
        <w:t>اشاره</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عدم فرق در حجیّت متعارضین بین اینکه ادلّۀ امارات از عمومات باشند یا از قبیل اجماع روشن شد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به وجوب اخذ یکی از دو دلیل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احدهمای معین یا احدهمای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آنها بخاطر شمول عموم لفظی بر یکی از دو دلیل به نحو علی البدل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منتزع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ادلّۀ حجیّت، بعضی جاها را تعیینا حجّت بکند و بعضی جاها را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غیرممکن است چنانکه دلیل آن در بیان این شبهه گذشت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امتثال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هریک از متعارضین مثل سایر تکالیف شرعیّه و عرفیه مشروط به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فرض هم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هریک از دو خبر متعارض در حال ترک آن دیگری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در صورت انجام آن دیگری غیرمقدور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متعارض که در صورت ترک دیگری مقدور است، ترکش حرام و انجامش تعیّن می‌یابد و در صورت عمل به دیگری ترک این یکی جایز است و ترک‌کننده‌اش عقاب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اخذ به یکی از دو متعارض، نتیجۀ ادلّۀ وجوب امتثال و عمل به یکی از دو خبر متعارض است پس از تقیید وجوب امتثال به قدرت و این از جمله اموری است که بداهت عقل بدان حکم می‌کند چنانکه در دو واجبی که بر مکلّف جمع می‌شوند و مانعی هم از تعیین هریک از این دو واجب بر مکلّف وجود ندارد جز تعیین آن دیگری بر او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عقل می‌گوید قدرت شرط تکلیف است و شما را به مرز احدهما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احدهما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حکم کنیم به سقوط هر دو تکلیف در صورتیکه انجام یکی از آن دو بصورت علی البدل ممکن است، وجوب هریک از دو تکلیف به مجرّد امکان ثابت نمی‌باشد و لذا لازم می‌آید که واجب بودن هریک از دو تکلیف مشروط باشد به عدم انضمام آن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آن چیزی است که ما فرض کردیم که هریک از دو تکلیف در مقام امتثال مقیّد به شرطی بیشتر از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خواه وجوب هریک از دو واجب به امری جدا و علیحده باشد یا که هر دو به امری واحد باشد که شامل هر دو واجب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انقذ الغریق که شامل کلا الفریقین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امر به تخییر، تخییر نیست چنانکه توهّم شده است بلکه به همان جهتی است که دانستید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شارع مقدّس امر فرمود به فعل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در حکم به وجوب اطاعت مولا در آن امر مستقل است لکن به شرط نبودن مانع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مسافرت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امر فرمود به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یک امر مثل انقذ الغریق و چه با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ایجاد هر دو فعل در خارج ممنوعیّتی رخ بدهد، عقل در حکم به وجوب اطاعت مولی در احدهمای لا بعینه مستقل است چونکه انجام احدهما ممکن است و لذا ترک آن قبیح است</w:t>
      </w:r>
      <w:r>
        <w:rPr>
          <w:rFonts w:eastAsia="IRNazanin" w:cs="IRNazanin"/>
          <w:color w:val="111111"/>
          <w:sz w:val="28"/>
          <w:szCs w:val="28"/>
          <w:rtl w:val="true"/>
          <w:lang w:bidi="fa-IR"/>
        </w:rPr>
        <w:t>.</w:t>
      </w:r>
      <w:bookmarkStart w:id="220" w:name="pg12652_179443"/>
    </w:p>
    <w:p>
      <w:pPr>
        <w:pStyle w:val="Heading6"/>
        <w:numPr>
          <w:ilvl w:val="5"/>
          <w:numId w:val="1"/>
        </w:numPr>
        <w:rPr/>
      </w:pPr>
      <w:bookmarkStart w:id="221" w:name="__RefHeading___Toc466808_222507752"/>
      <w:bookmarkStart w:id="222" w:name="_Toc90"/>
      <w:bookmarkEnd w:id="220"/>
      <w:bookmarkEnd w:id="221"/>
      <w:r>
        <w:rPr>
          <w:rtl w:val="true"/>
        </w:rPr>
        <w:t>تشریح المسائل</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و خلاصۀ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اتّضح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روشن شد که فرقی نمی‌کند که ادلّۀ امارات از عمومات باشند یا از قبیل اجماع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گفتید که دلیل اماره نمی‌تواند شامل متعارضین بشود چرا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بگوید به هر دو واجب عمل کن نمی‌توانیم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بگوید احدهما را عمل کن احدهما خود بر دو گونه است، احدهمای مصداقی و احدهمای مفهومی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احدهمای مصداقی را بگوید استعمال لفظ واحد در اکثر از معنای واحد لازم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احدهمای مفهومی را بگوید، احدهمای مفهومی در خارج وجود ندارد آنچه در خارج وجود دارد روایاتی است که مکتوب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تساقط را نمی‌پذیرد و می‌گوید باید که از خبرین متعارضین اجمالا بهره‌برداری کرد این احدهما را از کجا بدست می‌آورد تا که به محذور استعمال لفظ واحد در اکثر از معنای واحد برخورد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او می‌گوید که ادلّۀ حجیّت خبر واحد، همۀ خبرهای واحد را بر ما حجّت کرده است و لذا همۀ خبرهای واحد برای ما واجب العمل هستند حتّی متعارضین، یعنی دو خبری هم که در حال تعارض‌اند هر دو واجب العمل‌اند، و به خاطر همین واجب العمل بودنشان است که با هم در تعارض بوده و دست به گریبان‌اند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توجّه کنید که در اینجا یک مطلب دیگر را باید به مطلب فوق اضافه کرد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تکلیف مشروط عقلا بالقدرة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دیگر ربطی به دلالت لفظ ندارد، چرا که لفظ می‌گوید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صیام واجب است لکن عقل وارد شده می‌گوید عمل به این واجب مشروط و معلّق به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بالمتعارضین چون هریک از متعارضین واجب العمل‌اند، عقل می‌گوید بله به شرط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اینجا باید دید که آیا قدرت برای عمل به هر دو وجود دارد و یا حداقل قدرت بر انجام یکی از آن دو را دارید یا که اصلا قدرت بر انجام یکی از آن دو را هم ندارید؟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محاسبه به این نتیجه می‌رسیم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هر دو عمل کنیم مقدور ما نیست و یا به تعبیر دیگر کلّ منهما بشرط الآخر مقدور</w:t>
      </w:r>
    </w:p>
    <w:p>
      <w:pPr>
        <w:pStyle w:val="BookText"/>
        <w:rPr/>
      </w:pPr>
      <w:r>
        <w:rPr>
          <w:rFonts w:ascii="IRNazanin" w:hAnsi="IRNazanin" w:eastAsia="IRNazanin"/>
          <w:color w:val="111111"/>
          <w:sz w:val="28"/>
          <w:sz w:val="28"/>
          <w:szCs w:val="28"/>
          <w:rtl w:val="true"/>
          <w:lang w:bidi="fa-IR"/>
        </w:rPr>
        <w:t>ما نمی‌باشد، لکن کلّ منهما بشرط عدم الآخر مقدور ما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دو مطلب را به هم ضمیمه کرده می‌گوئیم ادلّه گفته است که هر دو خبر حجّت‌اند، عقل هم گفته در عمل به هر دو قدرت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بدست می‌آید که در متعارضین عمل به احدهما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احدهما متولد شده از انضمام این دو مطلب است، نه مربوط به استعمال لفظ واحد در اکثر از معنای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 درصورتیکه کلّ منهما یکون مانعا عن الآخر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متعارضین مانع از دیگری بشود و تمانع پیش آید و در اثر تمانع هر دو دلیل از بین بروند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گفتیم که متعارضین هر دو حجّت و واجب العمل‌اند لکن شرط تکلیف عقلا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نگفتیم که شرط تکلیف داشتن قدرت و نداشتن معارض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که مطلب را روی قدرت محاسبه کرد که پس از محاسبه به این نتیجه می‌رسیم که عمل به یکی از دو متعارض واجب است و نه عمل به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نظر متعارضین مثل متزاحمین‌اند، چرا که در متزاحمین نیز نجات هر دو نفری که در حال غرق شدن هستند واجب است لکن درصورتیکه شما قادر به نجات هر دو نباشید حداقل نجات احدهما بر شما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نمی‌شود گفت وظیفۀ من نجات هر دو نفر است لکن</w:t>
      </w:r>
    </w:p>
    <w:p>
      <w:pPr>
        <w:pStyle w:val="BookText"/>
        <w:rPr/>
      </w:pPr>
      <w:r>
        <w:rPr>
          <w:rFonts w:ascii="IRNazanin" w:hAnsi="IRNazanin" w:eastAsia="IRNazanin"/>
          <w:color w:val="111111"/>
          <w:sz w:val="28"/>
          <w:sz w:val="28"/>
          <w:szCs w:val="28"/>
          <w:rtl w:val="true"/>
          <w:lang w:bidi="fa-IR"/>
        </w:rPr>
        <w:t>از آنجا که نمی‌توانیم هر دو را نجات بدهم و هریک از این دو مانع از نجات دیگری است و لذا هیچکدام را نجات نمی‌دهیم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وظیفۀ تو نجات هر دو است لکن به اندازۀ قدرت، اگر می‌توانی واقعا هر دو را نجات بده لکن اگر نمی‌توان به اندازۀ قدرتت یکی را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امر الشّارع بشیء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مقدّس ما را به چیزی امر نمود، درصورتیکه مانع عقلی مثل عجز و ناتوانی و یا بیماری و مانع شرعی مثل حیض مثلا در کار نباشد، عقل حکم می‌کند به اینکه اطاعت مولی واجب است و باید که مأمور به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ما را به دو کار امر کند درصورتیکه بتوانیم باید که هر دو را انجام دهیم و چنانچه انجام هر دو مقدور ما نیست باید یکی را انجام دهیم، چرا که ما لا یدرک کلّه، لا یترک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هیچیک مقدور ما نیست، هیچیک امر فعلی در حق 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لکن، هذا کلّه علی تقدیر أن یکون العمل بالخبر من باب السببیّة، بأن یکون قیام الخبر عی وجوب فعل واقعا، سببا شرعیّا لوجوبه ظاهرا علی المکلّف، فیصیر المتعارضان من قبیل السببین المتزاحمین، فیلغی أحدهما مع وجود وصف السببیّة فیه لإعمال الآخر، کما فی کلّ واجبین 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جعلناه من باب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أدلّة حجّیّة الأخبار بل غیرها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لاحظ الواقع و أمر بالتوصّل إلیه من هذا الطریق؛ لغلبة أیصاله إلی الواقع، فالمتعارضان لا یصیران من قبیل الواجبین المتزاحمین؛ للعلم بعدم إرادة الشارع سلوک الطریقین معا؛ لأنّ أحدهما مخالف للواقع قطعا، فلا یکونان طریقین إلی الواقع و لو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العمل بهما، کما یعلم إرادته لکلّ من المتزاحمین فی نفسه علی تقدیر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الشارع لاحظ کون الخبر غالب الإیصال إلی الواقع، فأمر بالعمل به فی جمیع الموارد؛ لعدم المایز بین الفرد الموصل منه و غیره، فإذا تعارض خبران جامعان لشرائط الحجّیّة لم یعقل بقاء تلک المصلحة فی کلّ منهما، بحیث لو أمکن الجمع بینهما أراد الشارع إدراک المصلحتین، بل وجود تلک المصلحة فی کلّ منهما بخصوصه مقیّد بعدم معارضته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یتّجه الحکم حینئذ بالتوقّف، لا بمعنی أنّ أحدهما المعیّن واقعا طریق و لا نعلمه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اشتبه خبر صحیح بین 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أنّ شیئا منهما لیس طریقا فی مؤدّاه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الاصول العملیّة إن لم نرجّح بالأصل الخبر المطابق له، و إن قلنا بأنّه مرجّح خرج عن مورد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التکافؤ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فرض الکلام فیما لم یکن هناک أصل مع أحدهما، فیتساقطان من حیث جواز العمل بکلّ منهما؛ لعدم کونهما طریقین، کما أنّ التّخییر مرجعه إلی التّساقط من حیث 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تقتضیه القاعدة فی مقتضی وجوب العمل بالأخبار من حیث الطریقیّة، إلاّ أنّ الأخبار المستفیضة بل المتواترة قد دلّت علی عدم التّساقط مع فقد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امّا مطالبی که ذکر شد، بنابراین بود که عمل به خبر واحد از باب سببیّت باشد، یعنی که قیام خبر عادل بر وجوب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جمعه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واقع، سببی شرعی برای وجوب آن فعل بر مکلّف باشد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واقع هم واجب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تعارض با خبری که گفته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متعارضانی می‌شوند از قبیل سببین متزاحمین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انقاذ غریقین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این دو خبر با وجود وصف سببیّت در آن به خاطر عمل کردن به آن دیگری ملغی</w:t>
      </w:r>
    </w:p>
    <w:p>
      <w:pPr>
        <w:pStyle w:val="BookText"/>
        <w:rPr/>
      </w:pPr>
      <w:r>
        <w:rPr>
          <w:rFonts w:ascii="IRNazanin" w:hAnsi="IRNazanin" w:eastAsia="IRNazanin"/>
          <w:color w:val="111111"/>
          <w:sz w:val="28"/>
          <w:sz w:val="28"/>
          <w:szCs w:val="28"/>
          <w:rtl w:val="true"/>
          <w:lang w:bidi="fa-IR"/>
        </w:rPr>
        <w:t>می‌شود چنانکه قاعده در تمام واجبین متزاحمین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عمل به خبر واحد را از باب طریقیت قرار دهیم چنانکه ظاهر ادلّۀ حجیّت اخبار بلکه همه امارات معتبره به این معناست که شارع، واقع را ملاحظه فرموده و امر کرده است به دست‌یابی به واقع از این طریق بخاطر غلبۀ ایصال آن به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خبر متعارض به دلیل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ارادۀ شارع بر سلوک هر دو طریق با هم، از قبیل واجبین متزاحمین نمی‌شوند چرا که یکی از این دو طریق قطعا مخالف با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نمی‌توانند که طریق به سوی واقع واحد باشند ولو امکان عمل به هر دو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بنابر طریقیّت هر دو اعتبار و ملاک ایصال به واقع را از دست داده‌اند چرا که اگر هر دو هم غلط نباشند یکی از آن دو غلط بوده و مطابق با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ارادۀ شارع برای انجام هریک از متزاحمین نیز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خصوص این و هم خصوص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انجام هر دو، معلوم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شارع غالب الایصال بودن خبر ثقه را ملاحظه فرموده و لذا دستور به عمل به آن در تمام موارد خبر ثقه داده به دلیل عدم مایز و جداکنندۀ میان فرد موصل به واقع و غیر موصل از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خبری که جامع شرائط حجیّت هستند با هم تعارض می‌کنند بقاء آن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ایصال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آن دو خبر معقول نیست چرا که اگر عمل به هر دو خبر ممکن بود، شارع کسب هر دو مصلحت را اراده می‌کرد بلکه وجود آن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دو خبر بخصوصه، مقیّد است به اینکه معارض به مثل خودش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کلّ منهما ملاک را از دست داده‌اند به مقتضای قاعدۀ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 به توقف لکن نه به این معنا که احدهما المعین واقعا طریق إلی الواقع است و لکن ما بعینه آن را نمی‌دانیم مثل آنجایی که یک خبر صحیح بین دو خبر مشتبه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بلکه ممکن است که هیچیک طریق إلی الواقع نباشند بلکه هر دو کذب و یا از روی تقیّه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هیچیک از دو خبر نسبت به مؤدّای خود طریق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دو ملاک ایصال إلی الواقع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مقتضای آن رجوع به اصول علمیّه‌ای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با احدهماست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مطابقت با اصل خود یک مرجّح دانسته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قائل شدیم به اینکه مطابقت با اصل مرجّح است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متعارضین که یکی مطابق با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کلام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متکافئین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و لذا ناچار می‌شویم از فرض کلام در جایی که هیچکدام مطابق با اصل نباشد، در نتیجه از حیث جواز عمل به هریک از آن دو،</w:t>
      </w:r>
      <w:bookmarkStart w:id="223" w:name="pg12652_179447"/>
    </w:p>
    <w:p>
      <w:pPr>
        <w:pStyle w:val="BookText"/>
        <w:rPr/>
      </w:pPr>
      <w:bookmarkEnd w:id="223"/>
      <w:r>
        <w:rPr>
          <w:rFonts w:ascii="IRNazanin" w:hAnsi="IRNazanin" w:eastAsia="IRNazanin"/>
          <w:color w:val="111111"/>
          <w:sz w:val="28"/>
          <w:sz w:val="28"/>
          <w:szCs w:val="28"/>
          <w:rtl w:val="true"/>
          <w:lang w:bidi="fa-IR"/>
        </w:rPr>
        <w:t xml:space="preserve">تساقط می‌کنند چونکه هیچیک از آن دو طریق نیستند،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سببیّت و قول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نیز از حیث وجوب عمل تعیینا بازگشتش به تساقط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تعیین در هر دو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بود آنچه که این قاعدۀ اوّلیّه در مقتضای وجوب عمل به این اخبار از حیث طریقیت آن را اقتضا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اخبار مستفیضه بلکه متواتره در صورت فقدان مرجّح دلالت بر عدم 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Heading6"/>
        <w:numPr>
          <w:ilvl w:val="5"/>
          <w:numId w:val="1"/>
        </w:numPr>
        <w:rPr/>
      </w:pPr>
      <w:bookmarkStart w:id="224" w:name="__RefHeading___Toc466810_222507752"/>
      <w:bookmarkStart w:id="225" w:name="_Toc91"/>
      <w:bookmarkEnd w:id="224"/>
      <w:r>
        <w:rPr>
          <w:rtl w:val="true"/>
        </w:rPr>
        <w:t>تشریح المسائل</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که در باب حجیّت خبر واحد چند مبنا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مبنا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طریقیّت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مصلحت از آن واقع و حکم واقعی است و بر طبق مؤدّای اماره هیچ مصلحتی حادث نمی‌شود بلکه اماره صرف طریق به سوی واقع است و لذا اگر مصادف با واقع درآمد همان مصلحت واقع را برای ما منجّز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سببیّت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بر امری از امور سبب می‌شود که بر طبق مؤدّای آن مصلحتی حادث شود به اندازۀ مصلحت واقع یا بیشتر از آن که عند الخطا جبران مصلحت مافات را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سببیّت خود سه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سببیّت اشعری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سببیّت 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سلوکیّه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موردنظر است مصلحت سلوکیه است و آن دو قسم دیگر مورد بحث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کلّه علی تقدیر ان یکون العمل بالخبر من باب السّببیّت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اینجا ذکر کردیم بر مبنای سببیّت بود که متعارضین کالمتزاحمین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حکم متعارضین بر مبنای طریقیّت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هر دو طریقیّت خود را از دست می‌دهند، چرا که واقع دوتا نیست بلکه یکی است گرچه ممکن است که مصلحت متعدّد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ایحال وقتی دو حدیث متعارض هر دو طریق به سوی واقع واحد می‌باشند هر دو ارزش طریقی خود را از دست می‌دهند لکن برای نفی طریق ثالث، طریقیّت هر دو محفوظ است و لذا توقف کرده و به اصل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مختار مرحوم شیخ در اینجا 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امارات را از باب سببیّت حجّت بدانیم مقتضای قاعدۀ اوّلیّه و حکم عقل تخییر</w:t>
      </w:r>
    </w:p>
    <w:p>
      <w:pPr>
        <w:pStyle w:val="BookText"/>
        <w:rPr/>
      </w:pPr>
      <w:r>
        <w:rPr>
          <w:rFonts w:ascii="IRNazanin" w:hAnsi="IRNazanin" w:eastAsia="IRNazanin"/>
          <w:color w:val="111111"/>
          <w:sz w:val="28"/>
          <w:sz w:val="28"/>
          <w:szCs w:val="28"/>
          <w:rtl w:val="true"/>
          <w:lang w:bidi="fa-IR"/>
        </w:rPr>
        <w:t>می‌باشد مثل متزاحمین متعادلین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قائل به طریقیّت امارات باشیم بدین‌معنا که شارع ملاحظه کرده است که مثلا خبر واحد غالبا انسان را به واقع می‌رساند و لذا روی حساب غلبۀ ایصال به ما دستور داده است که برای رسیدن به واقع از خبر واحد متابعت کنید، در اینصورت چنانچه خبرین تعارض کنند، هر دو ملاک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ممکن نیست که با یقین به اینکه احدهما مخالف واقع است باز هم در هر دو غلبۀ ایصال باشد، و لذا هیچیک نسبت به مؤدّای خود طریق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برای نفر طریق ثالث می‌باشند، که در نتیجه نسبت به مؤدّای خود آنها توقف کرده و به اصل رجوع می‌کنیم، آنگاه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با احدهما مطابق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با هر دو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إنّما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دو صورت جای رجوع به اصل است یا در صورت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می‌فرماید قدر مسلم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اصل در فرض مطابقت یکی از دو دلیل با اصل است و إلاّ اگر اصل با هر دو مخالف باشد رجوع به اصل درست نیست چرا که احداث قول ثالث است، بله می‌توان رجوع به تخییر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مرجع یا مرجّح بودن اصل در اینجا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 را مرجّح بدانیم، از محل بحث در اینجا خارج است، چرا که بحث ما در متکافئین است و نه متراجحین و با داشتن مرجّحی به نام اصل داخل در باب تراجیح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بر مبنای مرجع بودن اصل، خوب محل بحث ما بوده و بدان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التّخییر مرجعه إلی التّساقط من حیث وجوب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بنا بر سببیّت و توقف بنابر طریقیّت اجمالا و به تعبیر دیگر فی الجمله تساقط بحساب می‌آیند و نه به تمام معنی،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یعنی که در صورت امکان به یکی از دو طرف عمل نما و این از روی اختیار و انتخاب است چرا که اگر عمل به هر دو ممکن باشد، به هریک از دو طرف معیّنا باید عمل بشود مثل انقاذ غریقین مع القدرة، چرا که دو مصلحت دارند، چنانکه اگر انقاذ هیچیک ممکن نباشد هردو از تعیّن تساقط می‌شود و انقاذ هیچکدام تعیّن نمی‌یابد و این همان معنای تساقط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بنابر توقف نیز تساقط است چرا که هر کدام در خصوص مؤدّای خود و مدلول مطابقی‌اش طریق نمی‌باشد و لذا از این حیث ساقط می‌شوند، لکن برای نفی طریق ثالث به درد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آنچه که قاعدۀ اوّلیّه در رابطۀ با متعارضین متعادلین اقتضاء می‌کرد</w:t>
      </w:r>
      <w:r>
        <w:rPr>
          <w:rFonts w:eastAsia="IRNazanin" w:cs="IRNazanin"/>
          <w:color w:val="111111"/>
          <w:sz w:val="28"/>
          <w:szCs w:val="28"/>
          <w:rtl w:val="true"/>
          <w:lang w:bidi="fa-IR"/>
        </w:rPr>
        <w:t>.</w:t>
      </w:r>
      <w:bookmarkStart w:id="226" w:name="pg12652_179449"/>
    </w:p>
    <w:p>
      <w:pPr>
        <w:pStyle w:val="BookText"/>
        <w:rPr/>
      </w:pPr>
      <w:bookmarkEnd w:id="226"/>
      <w:r>
        <w:rPr>
          <w:rFonts w:ascii="IRNazanin" w:hAnsi="IRNazanin" w:eastAsia="IRNazanin"/>
          <w:color w:val="111111"/>
          <w:sz w:val="28"/>
          <w:sz w:val="28"/>
          <w:szCs w:val="28"/>
          <w:rtl w:val="true"/>
          <w:lang w:bidi="fa-IR"/>
        </w:rPr>
        <w:t>متن إلاّ أنّ الاخبار المستفیضة بل المتواترة قد دلّت علی عدم التّساقط مع فقد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فهل یحکم بالتّخییر، أو العمل بما طابق منهما الاحتیاط، أو بالاحتیاط و لو کان مخالفا لهما، کالجمع بین الظّهر و الجمعة مع تصادم أدلّتهما، و کذا بین القصر و الإتمام؟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علیه جمهور المجتهدین</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الاستبصار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 مبادیء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و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و القوانین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و مناهج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المستفیضة، بل المتواترة الدالّة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یعارضها عدا ما فی مرفوعة زرارة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المحکیّة عن عوإلی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الوجه الثانی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ضعیفة جدّا، و قد طعن فی ذلک التألیف و فی مؤلّفة، المحدّث البحرانی قدّس سرّه فی مقدّمات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أخبار التوقّف الدالّة علی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التوقّف فی الفتوی یستلزم الاحتیاط فی العمل، کما فی ما لا نصّ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محمولة علی صورة التّمکّن من الوصول إلی الإمام علیه السّلام، کما یظهر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ترک العمل و إرجاء الواقعة إلی لقاء الإمام علیه السّلام، لا العمل بها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الشّارع فی تلک الأخبار بالتّخییر فی تکافؤ الخبرین لا یدلّ علی کون حجّیّة الأخبار من باب السببیّة بتوهّم أنّه لو لا ذلک لأوجب التوقّف؛ لقوّة احتمال أن یکون التخییر حکما ظاهریّا عملیّا فی مورد التوقّف، لا حکما واقعیّا ناشئا من تزاحم الواجبین، بل الأخبار المشتملة علی التّرجیحات و تعلیلاتها أصدق شاهد علی ما استظهرناه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حجّیّة الأخبار من باب الطریقیّة، بل هو 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من جعلها من باب السببیّة عدم إناطتها بالظنّ الشخصیّ، کما یظهر من صاحب المعالم رحمه اللّه فی تقریر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27" w:name="__RefHeading___Toc466812_222507752"/>
      <w:bookmarkStart w:id="228" w:name="_Toc92"/>
      <w:bookmarkEnd w:id="227"/>
      <w:r>
        <w:rPr>
          <w:rtl w:val="true"/>
        </w:rPr>
        <w:t>قاعدۀ ثانویه</w:t>
      </w:r>
      <w:bookmarkEnd w:id="228"/>
    </w:p>
    <w:p>
      <w:pPr>
        <w:pStyle w:val="Heading5"/>
        <w:numPr>
          <w:ilvl w:val="4"/>
          <w:numId w:val="1"/>
        </w:numPr>
        <w:rPr/>
      </w:pPr>
      <w:bookmarkStart w:id="229" w:name="__RefHeading___Toc466814_222507752"/>
      <w:bookmarkStart w:id="230" w:name="_Toc93"/>
      <w:bookmarkEnd w:id="229"/>
      <w:r>
        <w:rPr>
          <w:rtl w:val="true"/>
        </w:rPr>
        <w:t>اشاره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اخبار عدم تساقط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اخبار مستفیضه بلکه متواتره، در صورت فقدان مرجّح دلالت دارند بر عدم تساقط 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اذن فتخیّر</w:t>
      </w:r>
      <w:r>
        <w:rPr>
          <w:rFonts w:eastAsia="IRNazanin" w:cs="IRNazanin"/>
          <w:color w:val="111111"/>
          <w:sz w:val="28"/>
          <w:szCs w:val="28"/>
          <w:rtl w:val="true"/>
          <w:lang w:bidi="fa-IR"/>
        </w:rPr>
        <w:t>).</w:t>
      </w:r>
      <w:bookmarkStart w:id="231" w:name="pg12652_179450"/>
    </w:p>
    <w:p>
      <w:pPr>
        <w:pStyle w:val="Heading5"/>
        <w:numPr>
          <w:ilvl w:val="4"/>
          <w:numId w:val="1"/>
        </w:numPr>
        <w:rPr/>
      </w:pPr>
      <w:bookmarkStart w:id="232" w:name="__RefHeading___Toc466816_222507752"/>
      <w:bookmarkStart w:id="233" w:name="_Toc94"/>
      <w:bookmarkEnd w:id="231"/>
      <w:bookmarkEnd w:id="232"/>
      <w:r>
        <w:rPr>
          <w:rtl w:val="true"/>
        </w:rPr>
        <w:t>حکم متعارضین بنابر عدم تساقط‌</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حکم به تخییر می‌شود، یا به عمل به یکی از آن دو که مطابق با احتیاط است یا به احتیاط ولو احتیاط مخالف هر دو باشد مثل جمع بین ظهر و جمعه در صورت تعارض ادلّۀ آنها و مثل جمع بین قصر و اتمام؟ وجوهی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درحالیکه جمهور مجتهدین بر آن اتفاق‌نظر دارند، همان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اخبار مستفیضه بلکه متواتره‌ای که بر آن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معارضه نمی‌کند با این اخبار مستفیضه و متواتره جز آنچه در مرفوعه زراره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خذ ما وافق منهما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غوالی اللالی حکایت شده است و دلالت‌کنندۀ بر وجه دوّم از این وجوه سه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مرفوعه بسیار ضعیف است و محدّث بحرانی در مقدّمات حدائق، غوالی اللالی و نویسنده آن ابن ابی جمهور احسائی را مورد طعن قرار داده است</w:t>
      </w:r>
      <w:r>
        <w:rPr>
          <w:rFonts w:eastAsia="IRNazanin" w:cs="IRNazanin"/>
          <w:color w:val="111111"/>
          <w:sz w:val="28"/>
          <w:szCs w:val="28"/>
          <w:rtl w:val="true"/>
          <w:lang w:bidi="fa-IR"/>
        </w:rPr>
        <w:t>.</w:t>
      </w:r>
    </w:p>
    <w:p>
      <w:pPr>
        <w:pStyle w:val="Heading5"/>
        <w:numPr>
          <w:ilvl w:val="4"/>
          <w:numId w:val="1"/>
        </w:numPr>
        <w:rPr/>
      </w:pPr>
      <w:bookmarkStart w:id="234" w:name="__RefHeading___Toc466818_222507752"/>
      <w:bookmarkStart w:id="235" w:name="_Toc95"/>
      <w:bookmarkEnd w:id="234"/>
      <w:r>
        <w:rPr>
          <w:rtl w:val="true"/>
        </w:rPr>
        <w:t>اخبار توقف و پاسخ به آنها</w:t>
      </w:r>
      <w:bookmarkEnd w:id="235"/>
    </w:p>
    <w:p>
      <w:pPr>
        <w:pStyle w:val="BookText"/>
        <w:rPr/>
      </w:pPr>
      <w:r>
        <w:rPr>
          <w:rFonts w:ascii="IRNazanin" w:hAnsi="IRNazanin" w:eastAsia="IRNazanin"/>
          <w:color w:val="111111"/>
          <w:sz w:val="28"/>
          <w:sz w:val="28"/>
          <w:szCs w:val="28"/>
          <w:rtl w:val="true"/>
          <w:lang w:bidi="fa-IR"/>
        </w:rPr>
        <w:t xml:space="preserve">و امّا اخبار توقف که دلالت دارند بر 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توقف در فتوی مستلزم احتیاط در عمل است، چنانکه در فقدان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از همین قرار است، حمل می‌شوند بر صورت تمکّن از دسترسی به امام علیه السّلام چنانکه از بعض این اخبار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برخی از این اخبار آشکار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و به تأخیر انداختن واقعه است تا دیدار امام علیه السّلام، و حل مسأله، نه اینکه بوسیلۀ این توقف به احتیاط عمل بکن</w:t>
      </w:r>
      <w:r>
        <w:rPr>
          <w:rFonts w:eastAsia="IRNazanin" w:cs="IRNazanin"/>
          <w:color w:val="111111"/>
          <w:sz w:val="28"/>
          <w:szCs w:val="28"/>
          <w:rtl w:val="true"/>
          <w:lang w:bidi="fa-IR"/>
        </w:rPr>
        <w:t>.</w:t>
      </w:r>
    </w:p>
    <w:p>
      <w:pPr>
        <w:pStyle w:val="Heading5"/>
        <w:numPr>
          <w:ilvl w:val="4"/>
          <w:numId w:val="1"/>
        </w:numPr>
        <w:rPr/>
      </w:pPr>
      <w:bookmarkStart w:id="236" w:name="__RefHeading___Toc466820_222507752"/>
      <w:bookmarkStart w:id="237" w:name="_Toc96"/>
      <w:bookmarkEnd w:id="236"/>
      <w:r>
        <w:rPr>
          <w:rtl w:val="true"/>
        </w:rPr>
        <w:t>حجیّت اخبار از باب طریقیت است</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بدانکه حکم شارع در اخبار علاجیّه به تخییر در دو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اند، دلالت نمی‌کند بر اینکه حجیّت این اخبار از باب سببیّت بوده باشد به توهّم اینکه اگر حجیّت آنها از باب سببیّت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باب طریقیّت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توقف را واجب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قوّت این احتمال که این تخییر یک حکم ظاهری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جایی که وظیفۀ اوّلیّه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یک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ناشی از تزاحم واجبین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سببین مزاحمین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اخباری که مشتمل بر ترجیحات است و تعلیلات آنها صادق‌ترین گواه هستند بر آن مطلبی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کرده‌ایم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حجیّت این اخبار از باب طریقیّت است، بلکه این مطلبی است واضح، و مراد کسانی که حجیّت امارات را از باب سببیّت قرار داده‌اند، توجهی به ظنّ شخصی نداشته‌اند بلکه مناط ظنّ 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کفایت ظنّ نوعی را سببیّت نامیده‌اند و این با آن سببیّتی که شیخ مطرح فرمود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bookmarkStart w:id="238" w:name="pg12652_179451"/>
    </w:p>
    <w:p>
      <w:pPr>
        <w:pStyle w:val="BookText"/>
        <w:rPr/>
      </w:pPr>
      <w:bookmarkEnd w:id="238"/>
      <w:r>
        <w:rPr>
          <w:rFonts w:ascii="IRNazanin" w:hAnsi="IRNazanin" w:eastAsia="IRNazanin"/>
          <w:color w:val="111111"/>
          <w:sz w:val="28"/>
          <w:sz w:val="28"/>
          <w:szCs w:val="28"/>
          <w:rtl w:val="true"/>
          <w:lang w:bidi="fa-IR"/>
        </w:rPr>
        <w:t>از گفتار صاحب معالم رحمه اللّه در تقریر دلیل انسداد به دست می‌آید</w:t>
      </w:r>
      <w:r>
        <w:rPr>
          <w:rFonts w:eastAsia="IRNazanin" w:cs="IRNazanin"/>
          <w:color w:val="111111"/>
          <w:sz w:val="28"/>
          <w:szCs w:val="28"/>
          <w:rtl w:val="true"/>
          <w:lang w:bidi="fa-IR"/>
        </w:rPr>
        <w:t>.</w:t>
      </w:r>
    </w:p>
    <w:p>
      <w:pPr>
        <w:pStyle w:val="Heading5"/>
        <w:numPr>
          <w:ilvl w:val="4"/>
          <w:numId w:val="1"/>
        </w:numPr>
        <w:rPr/>
      </w:pPr>
      <w:bookmarkStart w:id="239" w:name="__RefHeading___Toc466822_222507752"/>
      <w:bookmarkStart w:id="240" w:name="_Toc97"/>
      <w:bookmarkEnd w:id="239"/>
      <w:r>
        <w:rPr>
          <w:rtl w:val="true"/>
        </w:rPr>
        <w:t>تشریح المسائل</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الاخبار المستفیضة بل المتواترة قد دلّت علی عدم التّساقط مع فقد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مستفیضه بلکه متواتره، در صورت فقدان مرجّح نیز دلالت بر عدم تساقط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اخبار یا قاعدۀ ثانویه در متعارضین متکافئین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 در پاسخ به این سؤال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مقتضای اصل ثانوی تخییر است، چرا که طبق اخبار علاجیّه، امام علیه السّلام فرموده است که پس از فقدان همۀ مرجّحات، جای تخییر است و اذن فتخیّر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مقتضای اصل ثانوی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مطابق با احتیاط بود به همان اخذ 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دو طرف مطابق احتیاط نبود جای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جمعه و یا قصر و اتمام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مدرک و مستند این قول مشهور مرفوعۀ زراره است که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وافق منهما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عقیدۀ شیخنا این حدیث مورد اعتماد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ثانوی توقف در فتوی و احتیاط در عمل است گرچه عمل به احتیاط مخالف با هر دو 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گفته است ظهر واجب است، دیگری گفته است جمعه واجب است، و هر دو مقتضی تعیین هستند لکن ما بین آنها جمع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دلیل قائل به این قول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اخبار علاجیّه از جمله مقبوله وقتی از امام علیه السّلام پرسیدند که وظیفۀ ما در متعارضین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فارجه حتّی تلقی امامک، حضرات برداشت ذیل را از این حدیث کردند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التوقّف فی الفتوی، مستلزم للاحتیاط فی العمل، یعنی که عملا احتیاط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محمولة علی صورة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مزبور در قول سوّم صحیح نمی‌باشد چرا که معنای فارجه توقف از فتوی نیست بلکه بدین‌معناست که نه این را اخذ کن و نه آن را نه اینکه در عمل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تلقی امامک، و لذا خطاب فارجه یعنی که به تأخیر انداخته به هیچکدام عمل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این مطلب هم مخصوص کسی است که به امام دسترسی دارد و این ربطی به احتیاط در عمل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مرحوم شیخ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قاعدۀ ثانویه در متعارضین متکافئین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حکم الشّارع فی تلک الاخبار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به حکم اخبار علاجیّه بما دستور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مطلب نمی‌توان حساب بحث قبلی یعنی مقتضای قاعدۀ اوّلیّه را روشن کرده بگوئیم که امارات سببیّت دارند و نه طریقیّت؟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این اخبار نمی‌توان وضع آن بحث را روشن نمود چرا که آن تخییر که بنابر سببیّت مطرح بود، تخییر واقعی بود یعنی که اگر می‌توانی هر دو را و اگر نمی‌توانی از باب المیسور لا یسقط بالمعسور لااقل یکی را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اذن فتخیّر معلوم نیست که تخییر یک تخییر واقعی باشد که جایگزین تعیین شود تا دلیل بر سببیّت امارات باشد بلکه احتمال دارد مراد امام تخییر واقعی باشد چنانکه احتمال هم دارد که مراد تخییر ظاهری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قرینه‌ای هم وجود دارد مبنی بر اینکه مراد امام تخییر ظاهری باشد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اوّل مرجّحات را ذکر می‌فرماید و پس از اینکه راوی فرض می‌کند که دو حدیث من جمیع الجهات مساوی باشند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تخییر واقعی بود کاشف از سببیّت بوده و بر همۀ مرجّحات مقدّم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مرجّحات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اقرب إلی الواقع را پیدا کند و این عمل با طریقیّت سازگار است و نه با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المحکیّ عن جماعة</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حکاه السیّد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جماعة، منهم العلامة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و تهذیب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 مبادیء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العمیدی فی منیة اللبیب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لا خلاف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التّعادل إن وقع للمجتهد کان مخیّرا فی 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للمفتی لأجل الإفتاء فحکمه أن یخیّر المستفتی، فیتخیّر فی العمل کالمفتی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الثّانی؛ فلأنّ نصب الشّارع للأمارات و طریقیّتها یشمل المجتهد و المقلّد، إلاّ أنّ المقلّد عاجز عن القیام بشروط العمل بالأدلّة من حیث تشخیص مقتضیاتها و دفع موانعها، فاذا أثبت ذلک المجتهد، و أثبت جواز العمل لکلّ من الخبرین المتکافئین، المشترک بین المقلّد و المجتهد، تخیّر المقلّد کالمجتهد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إیجاب مضمون أحد الخبرین علی المقلّد لم یقم علیه دلیل، فهو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التّخییر للمفتی، فیفتی بما اختار؛ لأنّه حکم للمتحیّر، و هو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هذا بالشّکّ الحاصل للمجتهد فی بقاء الحکم الشّرعیّ، مع أنّ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البناء علی 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بینه و بین المقلّد؛ لأنّ الشّکّ هناک فی نفس الحکم الفرعیّ المشترک و له حکم مشترک، و التحیّر هنا فی الطریق إلی الحکم، فعلاجه بالتّخییر مختصّ بمن یتصدّی لتعیین الطریق، کما أنّ العلاج بالترجیح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راوی أحد الخبرین عند المقلّد أعدل و أوثق من الآخر؛ لأنّه أخبر و أعرف به، مع تساویهما عند المجتهد أو انعکاس الأمر عنده، فلا عبرة بنظر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فرضنا تکافؤ قولی اللغویین فی معنی لفظ الرّوایة، فالعبرة بتخیّر المجتهد، لا تخیّر المقلّد بین حکم یتفرّع علی أحد القولین و آخر یتفرّع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محتاجة إلی التأمّل، و إن کان وجه المشهور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المفتی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الحاکم و القاضی،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یتخیّر أحدهما فیقضی به؛ لأنّ القضاء و الحکم عمل له لا للغیر فهو المخیّر، و لما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تخیّر المتخاصمین لا یرتفع معه الخصومة</w:t>
      </w:r>
      <w:r>
        <w:rPr>
          <w:rFonts w:eastAsia="IRNazanin" w:cs="IRNazanin"/>
          <w:color w:val="111111"/>
          <w:sz w:val="28"/>
          <w:szCs w:val="28"/>
          <w:rtl w:val="true"/>
          <w:lang w:bidi="fa-IR"/>
        </w:rPr>
        <w:t>.</w:t>
      </w:r>
      <w:bookmarkStart w:id="241" w:name="pg12652_179454"/>
    </w:p>
    <w:p>
      <w:pPr>
        <w:pStyle w:val="BookText"/>
        <w:rPr/>
      </w:pPr>
      <w:bookmarkEnd w:id="241"/>
      <w:r>
        <w:rPr>
          <w:rFonts w:ascii="IRNazanin" w:hAnsi="IRNazanin" w:eastAsia="IRNazanin"/>
          <w:color w:val="111111"/>
          <w:sz w:val="28"/>
          <w:sz w:val="28"/>
          <w:szCs w:val="28"/>
          <w:rtl w:val="true"/>
          <w:lang w:bidi="fa-IR"/>
        </w:rPr>
        <w:t>ترجمه</w:t>
      </w:r>
    </w:p>
    <w:p>
      <w:pPr>
        <w:pStyle w:val="Heading5"/>
        <w:numPr>
          <w:ilvl w:val="4"/>
          <w:numId w:val="1"/>
        </w:numPr>
        <w:rPr/>
      </w:pPr>
      <w:bookmarkStart w:id="242" w:name="__RefHeading___Toc466824_222507752"/>
      <w:bookmarkStart w:id="243" w:name="_Toc98"/>
      <w:bookmarkEnd w:id="242"/>
      <w:r>
        <w:rPr>
          <w:rtl w:val="true"/>
        </w:rPr>
        <w:t>تنبیه</w:t>
      </w:r>
      <w:bookmarkEnd w:id="243"/>
    </w:p>
    <w:p>
      <w:pPr>
        <w:pStyle w:val="Heading6"/>
        <w:numPr>
          <w:ilvl w:val="5"/>
          <w:numId w:val="1"/>
        </w:numPr>
        <w:rPr/>
      </w:pPr>
      <w:bookmarkStart w:id="244" w:name="__RefHeading___Toc466826_222507752"/>
      <w:bookmarkStart w:id="245" w:name="_Toc99"/>
      <w:bookmarkEnd w:id="244"/>
      <w:r>
        <w:rPr>
          <w:rtl w:val="true"/>
        </w:rPr>
        <w:t>وضعیّت تخییر نسبت به مجتهد و مقلّد</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بدانکه از جماعتی از جمله علامه حکایت شده است، بلکه گفته شده است که این مسأله از جمله اموری است که اختلافی در آن وجود ندارد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خبر متعارض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مجتهد اتفاق افتد، مجتهد در عمل خودش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اغتسل را اختیار کند یا ینبغی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برای مفتی در مقام افتاء اتفاق افتد، حکمش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مخیّر کند، که در اینصورت مقلدین نیز در عمل مثل خود مفتی مخیّر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اوّل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ائمه علیهم السّلام فرموده‌اند در خبرین متعارضین تخیّر، او نیز احدهما را اختیار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 آن دوّمی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شارع در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حجیّت خبر عادل، اجماع منقول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قرار دادن آنها شامل مجتهد و مقلد هر دو می‌شود جز اینکه مقلّد از قیام به شروط عمل به ادلّه از جهت تشخیص مقتضیات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یا استحباب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موانع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تشخیص حاکم از محکوم، وارد از مورود، نص از ظاهر، ظاهر از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مجتهد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 و جواز عمل به هریک از خبرین متکافئین را که مشترک میان مقلد و مجتهد است را ثابت نمود، مقلد نیز مثل مجتهد مخیّر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واجب کردن مضمون یکی از دو خبر متعادل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مجتهد خود آن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مقلّد، اقامه نشده است و لذا این کار تسریع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دارد که این تخییر فقط برای مفتی باشد، در نتیجه فتوی می‌دهد به آنچه از احدهما که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برای فرد متحیّر بین الخبرین است و او همان مجتهد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نباید این قانون اذن فتخیّر با شک حاصل برای مجتهد در بقاء حکم شرعی در صورتی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بناگذاری بر حالت سابقه است، مشترک میان مجتهد و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شک در باب استصحاب در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سابق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حکم فرعی مشترک بین مجتهد و مقلد است، و برای آن حکم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هم‌اکنون در بقاء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استصحاب</w:t>
      </w:r>
      <w:r>
        <w:rPr>
          <w:rFonts w:eastAsia="IRNazanin" w:cs="IRNazanin"/>
          <w:color w:val="111111"/>
          <w:sz w:val="28"/>
          <w:szCs w:val="28"/>
          <w:rtl w:val="true"/>
          <w:lang w:bidi="fa-IR"/>
        </w:rPr>
        <w:t>)</w:t>
      </w:r>
      <w:bookmarkStart w:id="246" w:name="pg12652_179455"/>
    </w:p>
    <w:p>
      <w:pPr>
        <w:pStyle w:val="BookText"/>
        <w:rPr/>
      </w:pPr>
      <w:bookmarkEnd w:id="246"/>
      <w:r>
        <w:rPr>
          <w:rFonts w:ascii="IRNazanin" w:hAnsi="IRNazanin" w:eastAsia="IRNazanin"/>
          <w:color w:val="111111"/>
          <w:sz w:val="28"/>
          <w:sz w:val="28"/>
          <w:szCs w:val="28"/>
          <w:rtl w:val="true"/>
          <w:lang w:bidi="fa-IR"/>
        </w:rPr>
        <w:t xml:space="preserve">که آن قانون نیز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هم خود متیقّن سابق مشترک است و هم قانون ابقاء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تحیّر در اینجا در طریق دست‌یابی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معالجۀ این تحیّر به تخییر است و این تخییر اختصاص دارد به کسی که متصّدی تعیین این طریق است، چنانکه علاج بوسیلۀ ترجیح در متراجحین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راجح و کدام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مجتهد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فرض کنیم که راوی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مقلّد، اعدل و اوثق از راوی خبر دیگر است، چرا که از او خبر داشته و او را می‌شناسد، با وجود تساویشان نزد مجتهد یا به عکس بودن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یکی اعدل و اوثق از این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به نظر مقلّد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اگر فرض کنیم که دو نفر از اهل لغت در معنای لفظ یک روایت در تعارض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بگوید صوت مطرب حرام خواهد شد، دیگری بگوید صوت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اعتبار در حکمی که متفرّع بر یکی از آن دو قول و حکمی که متفرّع بر قول دیگر است، تخیّر مجتهد است و نه تخیّر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جهت مسأله نیازمند به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یفتی به تخییر یا یفتی بما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دلیل مشهور یعنی آن اوّلی قویتر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اهل فتوی است</w:t>
      </w:r>
      <w:r>
        <w:rPr>
          <w:rFonts w:eastAsia="IRNazanin" w:cs="IRNazanin"/>
          <w:color w:val="111111"/>
          <w:sz w:val="28"/>
          <w:szCs w:val="28"/>
          <w:rtl w:val="true"/>
          <w:lang w:bidi="fa-IR"/>
        </w:rPr>
        <w:t>.</w:t>
      </w:r>
    </w:p>
    <w:p>
      <w:pPr>
        <w:pStyle w:val="Heading6"/>
        <w:numPr>
          <w:ilvl w:val="5"/>
          <w:numId w:val="1"/>
        </w:numPr>
        <w:rPr/>
      </w:pPr>
      <w:bookmarkStart w:id="247" w:name="__RefHeading___Toc466828_222507752"/>
      <w:bookmarkStart w:id="248" w:name="_Toc100"/>
      <w:bookmarkEnd w:id="247"/>
      <w:r>
        <w:rPr>
          <w:rtl w:val="true"/>
        </w:rPr>
        <w:t>اگر دو حدیث در باب حکومت و قضاوت تعارض کنند ظاهر تخییر است</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حاکم و قاضی، ظاهرا چنانکه از عبارات جماعتی آشکار می‌شود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یا قاضی یکی از دو خبر را اختیار کرده و بواسطۀ آن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قضاوت و حکومت فعل حاکم و قاضی است، نه غیر او، و لذا او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چنانکه از بعضی نقل شده است، در صورتی که تخییر با متخاصمین باشد، نه تنها خصومت مرتفع نمی‌شود بلکه شدیدتر می‌شود</w:t>
      </w:r>
      <w:r>
        <w:rPr>
          <w:rFonts w:eastAsia="IRNazanin" w:cs="IRNazanin"/>
          <w:color w:val="111111"/>
          <w:sz w:val="28"/>
          <w:szCs w:val="28"/>
          <w:rtl w:val="true"/>
          <w:lang w:bidi="fa-IR"/>
        </w:rPr>
        <w:t>.</w:t>
      </w:r>
    </w:p>
    <w:p>
      <w:pPr>
        <w:pStyle w:val="Heading6"/>
        <w:numPr>
          <w:ilvl w:val="5"/>
          <w:numId w:val="1"/>
        </w:numPr>
        <w:rPr/>
      </w:pPr>
      <w:bookmarkStart w:id="249" w:name="__RefHeading___Toc466830_222507752"/>
      <w:bookmarkStart w:id="250" w:name="_Toc101"/>
      <w:bookmarkEnd w:id="249"/>
      <w:r>
        <w:rPr>
          <w:rtl w:val="true"/>
        </w:rPr>
        <w:t>تشریح المسائل</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این تنبیه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نسبت به مجتهد و نسبت به مقلد چه حال و وضعیتی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خبرین که جای تخییر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مجتهد خودش می‌خواهد عمل کند، مثلا روز جمعه است و دو خبر مساوی به او رسیده است مبنی بر وجوب ظهر و جمعه یعنی یک خبر می‌گوید جمعه واجب است و خبر دیگر می‌گوید ظهر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غسل جمعه بر او واجب است یا مستحب؟ پس از بررسی برخورد می‌کند به دو خبر متعارض که یکی می‌گوید واجب است و دیگری می‌گوید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مجتهد قطعا نسبت به عمل شخصی خودش مخیّر است یعنی که به تخییر عمل می‌کند و صحبت فتوی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مجتهد می‌خواهد که فتوی بدهد تا مقلدینش عمل کنند و لذا این سؤال پیش می‌آید که یفتی به تخییر یا یفتی بما اختار؟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همانطور که خودش به تخییر عمل می‌کند دیگران را نیز به تخییر ارجاع دهد بنویسد که شما نیز مخیّر هستید که غسل جمعه را واجب بدانید یا مستحب و هکذا در مسأله ظهر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نه باید فتوی بدهد بما اختار، بدین‌معنا که خودش فی علم نفسه یکی از دو خبر را اختیار کند و هرکدام را که اختیار نمود، در مقام افتاء نیز مطابق همان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وجوب را اختیار نمود فتوی بدهد به وجوب و چنانچه استحباب را اختیار نمود، فتوی بدهد به استحباب و تخییر را به دیگران واگذار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و بلکه دو قول در پاسخ به این سؤال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باز هم مجتهد مخیّر است که یکی از آن دو خبر را اختیار کرده و همان را در رساله‌اش به عنوان فتوی بنویسید مثلا وجوب ظهر را یا خصوص وجوب جمعه را و هکذا در مسألۀ 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مربوط به خود مجتهد است و به مقلد نمی‌رسد بلکه نسبت به مقلد یفتی بما اختار یعنی هریک را که خود اختیار می‌کند، تعیینا به مضمون آن فتوی بدهد اعم از اینکه وجوب باشد و یا استحباب و هکذا در ظهر و جمعه، و دیگر فتوای به تخییر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ائمه علیهم السّلام که در خبرین متعارضین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خطاب به کسی است که خودش را در یک مسأله بین دوتا خبر متحیّر می‌بیند و نمی‌داند که به این خبر عمل کند یا به آن دیگری؟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إنّما الکلام در این آدم متحیّر بین دلیلین است که مقلّد است یا مجتهد؟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مقلد از سیر در این مراحل که حجّت چیست؟ به هنگام تعارض دو خبر چه باید کرد؟ عاجز است، بلکه این مجتهد است که باید به سیر در این مسائل پرداخته و پاسخ به آنها را تعیین کند، و لذا المتحیّر بین الخبرین المتعارضین هو المجتهد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از احکام مختصّۀ بر مجتهد است و نه از احکام مشترکۀ بین الکل و لذا مجتهد در اینجا یفتی بما اختار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پس چطور در استصحاب خودش مطابق حالت سابقه عمل می‌کند و مقلدینش را نیز وادار می‌کند که مطابق حالت سابقه یعنی استصحاب عمل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باب استصحاب، سابقا حکمی بوده است، حال شک می‌کنیم که آیا آن حکم اکنون هم باقی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حکمی که قبلا بوده، مربوط به همه بوده است و اختصاصی به مجتهد نداشته،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مسأله قبلا واجب بوده است، این وجوب برای همه و مربوط به همه بوده است و نه مال مجتهد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شک داریم که آیا اکنون هم آن حکم باقی است یا نه؟ خوب بله باقی است و لکن باز برای همه و لذا مجتهد حکم به بقاء می‌کند، دیگران هم حکم به بقاء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خبرین متعارضین صحبت در تعیین طریق حکم است و نه در خود حکم بدین‌معنا که ما این روایت را طریق حکم قرار دهیم یا که آن روایت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طریق حکم با مجتهد است و لذا وظیفه تعیین این حکم مختصّ به مجتهد است، اذن فتخیّر نیز مربوط به مجتهد است، و این قابل مقایسه با استصحاب حالت سابقه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گفته‌اند که باید تخییر را در اختیار مقلد بگذارد یعنی که در رساله‌اش بنویسد که در اینجا دو حدیث وجود دارد و شما مخیّر هستید که به هرکدام که خواستید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که فتوی بدهد به تخییر، یعنی همانطور که خودش فی عمل نفسه مخیّر است، دیگران را نیز فی اعملا انفسهم مخیّر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و یا دلیل این قول دوّم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در همۀ اصول و فروعش مشترک بین تمام مکلّفین است، یعنی که شارع در این موارد حکمی ندارد که مختصّ به برخی اشخاص باشد، بلکه همه در احکام خدا شریک‌اند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اذن فتخیّر مربوط به همه مکلّفین است، چنانکه خبر ثقه مربوط به همه است، تخییر مربوط به متعارضین هم مربوط به همه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مجتهد راجع به خبرین متعارضین فکر می‌کند که وظیفۀ ما چیست و مثلا در متکافئین به اینجا می‌رسد که وظیفه تخییر است، این تخییر برای همه است و لذا در رساله‌اش باید بنویسد که وظیفه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مجتهد وقتی در بقاء حکم سابق شک می‌کند، فی عمل نفسه</w:t>
      </w:r>
    </w:p>
    <w:p>
      <w:pPr>
        <w:pStyle w:val="BookText"/>
        <w:rPr/>
      </w:pPr>
      <w:r>
        <w:rPr>
          <w:rFonts w:ascii="IRNazanin" w:hAnsi="IRNazanin" w:eastAsia="IRNazanin"/>
          <w:color w:val="111111"/>
          <w:sz w:val="28"/>
          <w:sz w:val="28"/>
          <w:szCs w:val="28"/>
          <w:rtl w:val="true"/>
          <w:lang w:bidi="fa-IR"/>
        </w:rPr>
        <w:t>استصحاب جاری می‌کند،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می‌کند که مذی ناقض وضو هست یا نه؟ فی عمل نفسه به استصحاب تمسّک کرده می‌گوید استصحاب می‌کنم بقاء طهارت را و مذی ناقض نمی‌دانم، در رساله‌اش هم مقلدینش را وادار می‌کند که به همان حالت سابقه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 طبق حالت سابقه عمل می‌کند و بر طبق حالت سابقه هم فتوی می‌دهد، خوب در متعارضین نیز خودش به تخییر عمل می‌کند و به تخییر هم فتوی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یا دلیل دوّم قول دوّم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مجتهد در رسالۀ عملیّه‌اش بنویسد که معیّنا از فلان خبر متابعت کنید و فی المثل جمعه واجب است بلادلیل است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دلیل در متعادلین بر تخییر قائم شده است و نه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عمل به احد دلیلین بلادلیل بوده و استناد حکم بلادلیل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که دایرۀ حکومت وسیعتر است یا قضاوت؟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دایرۀ حکومت وسیعتر از قضاوت است، چرا که قضاوت مخصوص مرافعات و فصل خصومتهاست و لکن حکومت اعم از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جاهایی را هم که منازعه نیست در بر می‌گیرد، از جمله اینکه رؤیت هلال شده است یا نه و هکذا در امور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همۀ امور مسلمین از جمله امور سیاسی، فرهنگی، آموزشی، اقتصادی، نظامی و غیره را دربر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الحاکم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رابطۀ با مجتهدی که در مقام حکومت و قضاوت است، دو حدیث تعارض کنند،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رابطۀ با اینکه وصیّت از اصل مال نافذ است و اخراج می‌شود یا از ثلث مال نافذ است و مازاد بر آن منوط به اذن وارث است، فرضا دو دسته روایت باشد، وظیفۀ حاکم شرع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که به وارث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یا که یکی از دو روایت را خودش اختیار کرده و براساس آن قضاوت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تخییر وظیفۀ حاکم است چونکه حکم فعل حاکم است و قضا فعل قاضی است و نه مترافعین و لذا این حاکم و یا قاضی است که در فعل خودش مخیّر است و این فعل مربوط به دیگران نیست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طرفین دعوی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نقض غرض خواهد شد، چرا که غرض از حکومت فصل خصومت است و آن با اختیار حاکم حل می‌شود و لا غیر</w:t>
      </w:r>
      <w:r>
        <w:rPr>
          <w:rFonts w:eastAsia="IRNazanin" w:cs="IRNazanin"/>
          <w:color w:val="111111"/>
          <w:sz w:val="28"/>
          <w:szCs w:val="28"/>
          <w:rtl w:val="true"/>
          <w:lang w:bidi="fa-IR"/>
        </w:rPr>
        <w:t>.</w:t>
      </w:r>
      <w:bookmarkStart w:id="251" w:name="pg12652_179459"/>
    </w:p>
    <w:p>
      <w:pPr>
        <w:pStyle w:val="BookText"/>
        <w:rPr/>
      </w:pPr>
      <w:bookmarkEnd w:id="251"/>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حکم علی طبق إحدی الأمارتین فی واقعة، فهل له الحکم علی طبق الاخری فی واقعة اخری؟</w:t>
      </w:r>
    </w:p>
    <w:p>
      <w:pPr>
        <w:pStyle w:val="BookText"/>
        <w:rPr/>
      </w:pPr>
      <w:r>
        <w:rPr>
          <w:rFonts w:ascii="IRNazanin" w:hAnsi="IRNazanin" w:eastAsia="IRNazanin"/>
          <w:color w:val="111111"/>
          <w:sz w:val="28"/>
          <w:sz w:val="28"/>
          <w:szCs w:val="28"/>
          <w:rtl w:val="true"/>
          <w:lang w:bidi="fa-IR"/>
        </w:rPr>
        <w:t>المحکیّ عن العلامة رحمه اللّه و غیره</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حکاه أیضا السیّد المجاهد عن العلاّمة فی النهایة و التهذیب، و کذا عن السیّد العمیدی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بل حکی نسبته إلی المحقّقین؛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عن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العقل ما یدلّ علی خلاف ذلک، و لا یستبعد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تغیّر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یدلّ دلیل شرعیّ خارج علی عدم جوازه، کما روی أنّ النبیّ صلّی اللّه علیه و اله قال لأبی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 فی الشیء الواحد بحکمین مختلفین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التّخییر إن کان الأخبار الدالّة علیه، فالظّاهر أنّها مسوقة لبیان وظیفة المتحیّر فی ابتداء الأمر، فلا إطلاق فیها بالنّسبة إلی حال المتحیّر بعد الالتزام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الحاکم بعدم جواز طرح کلیهما فهو ساکت من هذه الجهة أیضا، و الأصل عدم حجیّة الآخر له بعد الالتزام بأحدهما، کما تقرّر فی دلیل عدم جواز العدول عن فتوی مجتهد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الحکم بالتّخییر فی المقام من باب تزاحم الواجبین کان الأقوی استمراره؛ لأنّ المقتضی له فی السّابق موجود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التخییر الظاهریّ فی تعارض الطریقین، فإنّ احتمال تعیین ما التزمه قائم، بخلاف التخییر الواقعیّ،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التّخییر غیر جار؛ لأنّ الثّابت سابقا ثبوت الاختیار لمن لم یتخیّر، فإثباته لمن اختار و التزم إثبات للحکم فی غیر موضوعه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المعاصرین رحمه اللّه استجود هنا کلام العلاّمة رحمه اللّه؛ مع أنّه منع من العدول عن أمارة إلی اخری و عن مجتهد إلی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52" w:name="__RefHeading___Toc466832_222507752"/>
      <w:bookmarkStart w:id="253" w:name="_Toc102"/>
      <w:bookmarkEnd w:id="252"/>
      <w:r>
        <w:rPr>
          <w:rtl w:val="true"/>
        </w:rPr>
        <w:t>تنبیه دوّم</w:t>
      </w:r>
      <w:r>
        <w:rPr>
          <w:rtl w:val="true"/>
        </w:rPr>
        <w:t xml:space="preserve">: </w:t>
      </w:r>
      <w:r>
        <w:rPr>
          <w:rtl w:val="true"/>
        </w:rPr>
        <w:t>در اینکه این تخییر بدوی است و یا استمراری</w:t>
      </w:r>
      <w:bookmarkEnd w:id="2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مجتهد در واقعه‌ای بر طبق یکی از دو امارۀ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و در نوبت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واقعۀ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افتاء، حکومت،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طبق آن امارۀ دیگر حکم بکند؟</w:t>
      </w:r>
      <w:bookmarkStart w:id="254" w:name="pg12652_179460"/>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علامه حکایت شده، جواز است، بلکه نسبت این جواز به محققین از جمله السّید العمیدی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چرا که وجهی از نهایه نقل شده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حکم عقل چیزی که دلالت برخلاف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نیست، در حالی‌که وقوع آن هم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واقع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اجتهاد مجتهد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حدیث دیگر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 دلیل شرعی خارجی بر عدم جواز تخییر استمراری دلالت کند، چنانکه نقل شده است که حضرت پیامبر صلّی اللّه علیه و اله به 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شیء واحد با دو حکم مختلف قضاوت نکن</w:t>
      </w:r>
      <w:r>
        <w:rPr>
          <w:rFonts w:eastAsia="IRNazanin" w:cs="IRNazanin"/>
          <w:color w:val="111111"/>
          <w:sz w:val="28"/>
          <w:szCs w:val="28"/>
          <w:rtl w:val="true"/>
          <w:lang w:bidi="fa-IR"/>
        </w:rPr>
        <w:t>.</w:t>
      </w:r>
    </w:p>
    <w:p>
      <w:pPr>
        <w:pStyle w:val="Heading5"/>
        <w:numPr>
          <w:ilvl w:val="4"/>
          <w:numId w:val="1"/>
        </w:numPr>
        <w:rPr/>
      </w:pPr>
      <w:bookmarkStart w:id="255" w:name="__RefHeading___Toc466834_222507752"/>
      <w:bookmarkStart w:id="256" w:name="_Toc103"/>
      <w:bookmarkEnd w:id="255"/>
      <w:r>
        <w:rPr>
          <w:rtl w:val="true"/>
        </w:rPr>
        <w:t>مختار شیخنا تخییر بدوی است</w:t>
      </w:r>
      <w:bookmarkEnd w:id="256"/>
    </w:p>
    <w:p>
      <w:pPr>
        <w:pStyle w:val="Heading6"/>
        <w:numPr>
          <w:ilvl w:val="5"/>
          <w:numId w:val="1"/>
        </w:numPr>
        <w:rPr/>
      </w:pPr>
      <w:bookmarkStart w:id="257" w:name="__RefHeading___Toc466836_222507752"/>
      <w:bookmarkStart w:id="258" w:name="_Toc10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شیخ می‌فرماید من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به این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استمراری بودن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چرا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دلیل بر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اخباری باشد که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سوق داده شده‌اند برای بیان وظیفۀ کسی که در ابتداء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مانده است، لکن در این روایات اطلاقی نسبت به حال متحیّر پس از التزام به احدهما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عقل حاکم به عدم جواز طرح هر دو روایت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استمراری و یا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است، و لذا اصل و قاعده پس از التزام به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دیگری است، چنانکه در دلیل عدم جواز عدول از فتوای یک مجتهد به مجتهد دیگر تقریر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حکم به تخییر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متکافئین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تزاحم دو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اخبار را از باب سببیّت حجّت گرفته و قاعدۀ اوّلیّه را همان تخییر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قویتر استمرار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مقتضی برای تخییر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نوبت‌های بعدی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موجود است به خلاف تخییر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طریقین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خبرین را از باب طریقیت حجّت بدانیم و تخییر را اصل ثانوی بحساب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احتمال تعیین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ملزم شده، قائم و جاری است، به خلاف تخییر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احتمالی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مسأله ما طریقیت را اختیار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استصحاب تخییر در اینجا جاری نیست، زیرا آنچه که در سابق ثابت شده، ثبوت اختیار در حق کسی است که هنوز احد الخبرین را اختیار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المتحیّر فی ابتداء الامر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و به آن ملتزم شده است</w:t>
      </w:r>
      <w:bookmarkStart w:id="259" w:name="pg12652_179461"/>
    </w:p>
    <w:p>
      <w:pPr>
        <w:pStyle w:val="BookText"/>
        <w:rPr/>
      </w:pPr>
      <w:bookmarkEnd w:id="259"/>
      <w:r>
        <w:rPr>
          <w:rFonts w:ascii="IRNazanin" w:hAnsi="IRNazanin" w:eastAsia="IRNazanin"/>
          <w:color w:val="111111"/>
          <w:sz w:val="28"/>
          <w:sz w:val="28"/>
          <w:szCs w:val="28"/>
          <w:rtl w:val="true"/>
          <w:lang w:bidi="fa-IR"/>
        </w:rPr>
        <w:t>اثبات حکم برای موضوعی غیر از موضوع اوّل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معاصرین ما هم در تعارض خبرین، عقیدۀ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استمراری بودن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دانسته‌اند، درصورتیکه در جاهای دیگر عدول از بیّنه‌ای به بیّنۀ دیگر و از مجتهدی به مجتهد دیگر را منع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 را ابتدائی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60" w:name="__RefHeading___Toc466838_222507752"/>
      <w:bookmarkStart w:id="261" w:name="_Toc105"/>
      <w:bookmarkEnd w:id="260"/>
      <w:r>
        <w:rPr>
          <w:rtl w:val="true"/>
        </w:rPr>
        <w:t>تشریح المسائل</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علی طبق احدی الامارتین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قرار شد در خبرین متعارضین متکافئین به اذن فتخیّر عمل بشود و قانون، قانون تخییر است، این تخییر بین دو خبر متعادل ابتدائی است یا استمراری؟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تخییر، تخییر ابتدایی است به این معنا که شما تنها در نوبت اوّل مخیّر هستند که این خبر را اخذ بکنید و یا آن یکی را؟ و به تعبیر دیگر خبر دال بر وجوب را یا خبر دال بر استحباب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که در نوبت اوّل احدهما را اختیار کردید و مطابق آن عمل نمودید دیگر برای نوبت بعد فاقد اختیار بوده و باید که تا به پایان بر طبق همان خبری که در دفعۀ اوّل اختیار کرده‌اید عمل بکنید؟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این تخییر، استمراری است و بار اوّل و دوّم ندارد، بلکه عند کلّ واقعة مکلّف مخیّر است که خبر دال بر وجوب را اخذ بکند یا خبر دالّ بر استحباب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که در نوبت اوّل احدهما را اختیار کردید و مطابق آن عمل نمودید دیگر برای نوبت بعد فاقد اختیار بوده و باید که تا به پایان بر طبق همان خبری که در دفعۀ اوّل اختیار کرده‌اید عمل بکنید؟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این تخییر، استمراری است و بار اوّل و دوّم ندارد، بلکه عند کلّ واقعة مکلّف مخیّر است که خبر دال بر وجوب را اخذ بکند یا خبر دالّ بر استحباب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مجموعا سه قول در پاسخ به این سؤال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علامه و جماعتی دیگر از محققین که قائل به جواز تخییر استمراری شده‌اند یعنی که بله می‌شود گفت که این تخییر استمراری است، و دو دلیل بر این مدعای خود اقامه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این استمرار موجود و مانع هم مفقود است، فیؤثّر المقتضی اثره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موجود است، یعنی که عقل یا شرع به شما دستور تخییر داده و این دستور اطلاق دارد یعنی که نگفته است که تنها بار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خبرین متعارضین</w:t>
      </w:r>
    </w:p>
    <w:p>
      <w:pPr>
        <w:pStyle w:val="BookText"/>
        <w:rPr/>
      </w:pPr>
      <w:r>
        <w:rPr>
          <w:rFonts w:ascii="IRNazanin" w:hAnsi="IRNazanin" w:eastAsia="IRNazanin"/>
          <w:color w:val="111111"/>
          <w:sz w:val="28"/>
          <w:sz w:val="28"/>
          <w:szCs w:val="28"/>
          <w:rtl w:val="true"/>
          <w:lang w:bidi="fa-IR"/>
        </w:rPr>
        <w:t>مواجه شدید در اخذ یکی از دو خبر مخیّر هستید، درحالیکه عبارت امام علیه السّلام اطلاق دارد یعنی که مقیّد به دفعۀ اوّل و یا دوّم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مفقود است یعنی که مانعی بر اینکه انسان یک‌بار به این حدیث عمل بکند و دفعه دیگر به آن حدیث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این کار مستلزم مخالفت عملیّۀ تدریجیّه است و این مخالفت عملیّه خود مانع است چونکه وقتی به تدریج یکبار به این حدیث و دفعۀ دیگر به آن حدیث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قطع پیدا می‌کند که حکم خدا را مخالفت کرده است یعنی واجب بوده، مخالفت کرده، مستحب هم بوده مخالفت کرده است و حال آنکه اگر همیشه یک خط را دنبال کند دیگر قطع به مخالفت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قطعیّۀ تدریجیّه درصورتیکه مکلّف عند کلّ واقعة حجّتی برای خودش داشته باشد عیبی ندارد، بلکه حجّت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تبدّل رأی در مجتهد اشکال ندارد و نمی‌شود گفت که مخالفت تدریجیّه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ساده‌تر اگر مجتهد هر دفعه متمسکی داشته باشد عیبی ندارد یک دفعه این حدیث، و دفعۀ دیگر حدیث دیگر متمسک باشد فلا مانع از استمراری بودن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استصحاب تخییر است یعنی که شما بار اوّل مخیّر بودید در عمل به هریک از دو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اخذ به احدهما، در مرتبۀ بعد شک می‌کنید که آیا باز هم مخیّرید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تخییر جاری می‌شود، و هذا معنی التّخییر الاستمراری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الجواز؛ لعدم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هر دو دلیل از قائلین به تخییر استمراری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پاسخ از دلیل اوّل حضرات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موجود نیست چرا که این تخییر یا به حکم عقل است یا به حکم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به چه کسی گفته که تو مخیّر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به کسی که به احادیث متعارضه رسیده و معطل و متحیّر مانده است که چه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معلوم است که مراد، المتحیّر فی اوّل الامر است و لذا پس از اختیار یکی از دلیلین المتخیّر شده است و دیگر المتحیّر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بفرمائید که از کجا گفتید که مقتضی موجود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باز مطلب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از دلیل دوّم حضرات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شرطش ابقاء موضوع است و حال آنکه موضوع در اینجا عوض شده است و لذا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اوّل شما در برخورد با دلیلین متعارضین متحیّر بودی، لکن پس از اختیار احدهما شما متخیّر شدید و لذا موضوع عوض شده و جای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مختار شیخ بفرمائید چه تفاوتی بین تخییر بدوی و تخییر بعدی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تخیر بدوی انسان متحیّر است که به این خبر عمل کند یا به آن خبر؟</w:t>
      </w:r>
    </w:p>
    <w:p>
      <w:pPr>
        <w:pStyle w:val="BookText"/>
        <w:rPr/>
      </w:pPr>
      <w:r>
        <w:rPr>
          <w:rFonts w:ascii="IRNazanin" w:hAnsi="IRNazanin" w:eastAsia="IRNazanin"/>
          <w:color w:val="111111"/>
          <w:sz w:val="28"/>
          <w:sz w:val="28"/>
          <w:szCs w:val="28"/>
          <w:rtl w:val="true"/>
          <w:lang w:bidi="fa-IR"/>
        </w:rPr>
        <w:t>یعنی که نحوۀ تحیّر، تحیّر بین الخبرین است و لذا پس از اخذ احدهما و عمل به آن در نوبت دوّم تحیّر او تغییر می‌کند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آنی که در دفعۀ اوّل اختیار کردم ملزم شد یا نه؟ آیا همان خطی که از اوّل گرفته و شروع کردم تا به آخر با من است یا که خیر من ملزم به آن نیستم؟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استمرار در روایات، تخییر استمراری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 بفرمائید که به نظر شیخنا تخییر ابتدائی است یا استمراری؟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دو حدیث تعارض کرده و ما متحیّر شده‌ایم که به کدام عمل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یا شرع گفت احدهما را اختیار کن، شما هم این کار را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واقعۀ بعدی پیش آمده و شما شک دارید که آیا حق داریم به خبر دیگر عمل کنیم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الاصل عدم حجیّة الاخر بعد الاخذ باحدهما و یا به تعبیر دیگر التّعبّد بالظّن من دون دلیل تشریع محرّم بالادلّة الاربعة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تخییر ابتدائی است و نه استمراری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الحکم بالتخییر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تخییر را از اخبار استفاده نکرده بلکه از حکم عقل استفاده کنیم قاعدۀ اوّلیّه در متکافئین، بنابر سببیّت تخییر است، چنانکه قبلا هم مورد بحث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گذشت بعضی خیال کرده‌اند که اصل اوّلیّه بطور کلّی تخییر است، و لکن به نظر ما که شیخ انصاری هستیم تخییر فقط بنابر سببیّت است و لکن بنابر طریقیّت 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 حال اگر چنانچه قاعدۀ اوّلیّه تخییر بود، در آنجا حکم می‌کردیم به استمرار و می‌گفتیم که تخییر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اینکه بنابر سببیّت وقتی دو خبر با هم تعارض می‌کنند، تعارض سببین و به تعبیر دیگر تزاحم مصلحتین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مصلحتین دیگر نوبت اوّل و دوّم ندارد، هروقت که اتفاق افتد تزاحم مصلحتین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سبب که تزاحم می‌کنند انسان خود را مخیّر می‌داند که این سبب را تحصیل کند یا آن سبب را و به تعبیر دیگر این مصلحت را بدست آورد یا آن مصلحت را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حال غرق شدن هستند درحالیکه شما قادر به نجات هر دو نفر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این تزاحم مصلحتین می‌گوید که شما مخیّر هستید که هریک را که می‌خواهید نجات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تخییر استمراری است، یعنی اگر روز دیگر دوباره با چنین صفحه‌ای روبرو شوید و باز تزاحم مصلحتین پیش بیاید، شما مخیّر هستید که هریک را که می‌خواهید نجات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طریقیت را اختیار کرده و بنابر اصل ثانوی معتقد به تخییر شدیم یعنی که بجای توقف، تخییر را قرار دادیم و لذا همان تخییر ابتدائی را اختیار کرده می‌گوئیم برای نوبت‌های بعدی، اصل عدم حجیّت الآخر است،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حجّت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فارقه در قائل به تفصیل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این بوده است که در خبرین متعارضین، دلیل ما بر تخییر قول امام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این اطلاق دارد یعنی که مخیری برای همیشه، لکن در سایر امارات متعارضه اصل ثانوی جاری نمی‌شود که اذن فتخیّر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ممکت است که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و لکن فقط دفعۀ اوّل را می‌گوید ولی برای دفعات بعدی ساکت است</w:t>
      </w:r>
      <w:r>
        <w:rPr>
          <w:rFonts w:eastAsia="IRNazanin" w:cs="IRNazanin"/>
          <w:color w:val="111111"/>
          <w:sz w:val="28"/>
          <w:szCs w:val="28"/>
          <w:rtl w:val="true"/>
          <w:lang w:bidi="fa-IR"/>
        </w:rPr>
        <w:t>.</w:t>
      </w:r>
      <w:bookmarkStart w:id="262" w:name="pg12652_179465"/>
    </w:p>
    <w:p>
      <w:pPr>
        <w:pStyle w:val="BookText"/>
        <w:rPr/>
      </w:pPr>
      <w:bookmarkEnd w:id="262"/>
      <w:r>
        <w:rPr>
          <w:rFonts w:ascii="IRNazanin" w:hAnsi="IRNazanin" w:eastAsia="IRNazanin"/>
          <w:color w:val="111111"/>
          <w:sz w:val="28"/>
          <w:sz w:val="28"/>
          <w:szCs w:val="28"/>
          <w:rtl w:val="true"/>
          <w:lang w:bidi="fa-IR"/>
        </w:rPr>
        <w:t xml:space="preserve">متن ثمّ إنّ حکم التّعادل فی الأمارات المنصوبة فی غیر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أقوال أهل اللّغة و أهل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التوقّف؛ لأنّ الظاهر اعتبارها من حیث الطریقیّة إلی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السببیّة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منوطا بالظنّ الفعلیّ، و قد عرفت أنّ اللازم فی تعادل ما هو من هذا القبیل التوقّف و الرجوع إلی ما یقتضیه الأصل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إن جعلنا الأصل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و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یتحقّق التّعادل بین الأمارتین إلاّ بعد عدم موافقة شیء منهما للأصل، و المفروض عدم جواز الرّجوع إلی الثالث؛ لأنّه طرح للأمارتین، فالأصل الذی یرجع الیه هو الأصل فی المسألة المتفرّعة علی مورد التّعارض، کما لو فرضنا تعادل أقوال أهل اللغة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الشّاة فی الاضحیّة، فإنّه یرجع إلی الأصل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63" w:name="__RefHeading___Toc466840_222507752"/>
      <w:bookmarkStart w:id="264" w:name="_Toc106"/>
      <w:bookmarkEnd w:id="263"/>
      <w:r>
        <w:rPr>
          <w:rtl w:val="true"/>
        </w:rPr>
        <w:t>حکم تعادل در امارات منصوبۀ در غیر احکام وجوب توقف است</w:t>
      </w:r>
      <w:bookmarkEnd w:id="264"/>
    </w:p>
    <w:p>
      <w:pPr>
        <w:pStyle w:val="Heading6"/>
        <w:numPr>
          <w:ilvl w:val="5"/>
          <w:numId w:val="1"/>
        </w:numPr>
        <w:rPr/>
      </w:pPr>
      <w:bookmarkStart w:id="265" w:name="__RefHeading___Toc466842_222507752"/>
      <w:bookmarkStart w:id="266" w:name="_Toc107"/>
      <w:bookmarkEnd w:id="265"/>
      <w:r>
        <w:rPr>
          <w:rtl w:val="true"/>
        </w:rPr>
        <w:t>اشاره</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بدانکه حکم تکافوء در امارات نصب شدۀ در غیر احکام مثل تعارض در اقوال اهل لغت و اهل رجال وجود دارد، همان وجوب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به عقیدۀ من 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تمام امارات ظنیّه از حیث طریقیّت به سوی واقع است، و نه از باب سببیّت خالصه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تولید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منوط بر ظنّ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مباحثی که تاکنون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که لازمۀ تعارض دلیلینی که از باب طریقیّت حجّت‌اند، توقّف و رجوع به مقتضای اصل در مورد قول لغوی و یا در مورد قول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اصالت عدم نقل، اصالت عدم اشتراک، اصالت عدم ارتداد و امثال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ما مطابقت با اصل را یکی از مرجّحات قرار دهیم، چنانکه مشهور همین است و بحثش به زودی می‌آید، تعادل و تکافؤ بین دو اماره محقّق نمی‌شود مگر پس از عدم موافقت هیچیک از دو اماره با اصل، و حال آنکه آنچه مورد فرض است عدم جواز رجوع به قول ثالث است، چرا که رجوع به قول ثالث، مستلزم طرح هر دو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رجوع می‌شود، همان اصلی است که مربوط به مسأله شرعیّه است که متفرّع بر مورد تعارض است، چنانکه اگر ما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اهل لغت در معنای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گاهی احتیاط است و گاهی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شک در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جذع شاة در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اجزاء مربوط به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امور به اصل مسألۀ فرعیّه رجوع می‌شود</w:t>
      </w:r>
      <w:r>
        <w:rPr>
          <w:rFonts w:eastAsia="IRNazanin" w:cs="IRNazanin"/>
          <w:color w:val="111111"/>
          <w:sz w:val="28"/>
          <w:szCs w:val="28"/>
          <w:rtl w:val="true"/>
          <w:lang w:bidi="fa-IR"/>
        </w:rPr>
        <w:t>.</w:t>
      </w:r>
      <w:bookmarkStart w:id="267" w:name="pg12652_179466"/>
    </w:p>
    <w:p>
      <w:pPr>
        <w:pStyle w:val="Heading6"/>
        <w:numPr>
          <w:ilvl w:val="5"/>
          <w:numId w:val="1"/>
        </w:numPr>
        <w:rPr/>
      </w:pPr>
      <w:bookmarkStart w:id="268" w:name="__RefHeading___Toc466844_222507752"/>
      <w:bookmarkStart w:id="269" w:name="_Toc108"/>
      <w:bookmarkEnd w:id="267"/>
      <w:bookmarkEnd w:id="268"/>
      <w:r>
        <w:rPr>
          <w:rtl w:val="true"/>
        </w:rPr>
        <w:t>تشریح المسائل</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حکم التّعادل فی الامارات المنصوبة فی غیر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امارات با هم تعارض کنند، تعارضشان هم در حال تکافؤ باشد حکمش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در ابتدا باید مشخص کرد که امارات متعارضه در سبد موضوع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تعارض امارات در شبهات حکمیه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تعارض امارات در شبهات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تعارض امارات در امور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امارات در شبهات حکمیّه مثل تعارض دو اجماع منقول است البته در صورتی که اجماع منقول را حجّت بدانیم، و یا مثل تعارض دو شهرت است بنابراینکه شهرت را از ظنون خاصّه حجّت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دو اجماع منقول متکافؤ یا دو شهرت متکافؤ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ما به تنقیح مناط می‌گوئیم که قاعده در اینجا نیز اذن فتخیّر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ائمه علیهم السّلام اذن فتخیّر را در رابطۀ با خبرین متعارضین فرموده‌اند و لکن ما تنقیح مناط کرده می‌گوئیم دوتا حجّت با هم تعارض کرده است یعنی که ملاک تعارض الحجّتین است، چنانکه در آنجا نیز الحجّتین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را بر سر همۀ امارات متعارضه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این تنقیح مناط را درست ندانسته‌اند چرا که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تنقیح مناط قطعی بدست آوریم و قسم بخوریم که مناط تعارض الحجّتین است، شاید که آن خبرین خصوصیّتی داشته‌اند که ائمه علیهم السّلام فرموده‌اند اذن فتخیّر، و این خصوصیت در تمام امارات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تنقیح مناط ظنّی ممکن است و لکن آن می‌شود قیاس که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بازگشت کنیم به اصل و یا قاعدۀ اوّلیّه که در متکافئین بنابر سببیّت تخییر و بنابر طریقیت، 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هم طریقیت را انتخاب کرد چونکه امارات را از باب طریقیت حجّت می‌داند و لذا قاعدۀ اوّلیّه را توقف و رجوع به اصلی که مطابق با احدهما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اصل با هر دو مخالف بود آنگاه یرجع إلی التّخییر،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نقل شده بر وجوب غسل جمعه، اجماعی هم نقل شده بر استحباب غسل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اجماع منقول متکافئین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بنابر طریقیّت عند التّعارض و التعادل، توقف است و رجوع به اصل مطابق با احدهما و آن اصالة البرائة است که مطابق با اصل عدم وجوب غسل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نقل شده بر وجوب دفن کافر، اجماعی هم نقل شده که دفن کافر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اجماع متکافؤ تعارضا، در نتیجه یتوقّف و یرجع إلی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 با هیچیک از آن دو مطابق نباشد یرجع إلی اختیار احد الاحتمالین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تعارض دو اصالة الظهور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مزبور مربوط به نصین و قطعی الصدورها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 آیه، یا دو خبر متواتر قطعی الصدور می‌باشد که از حیث سند مشکلی ندارند و لکن ظهورشان با هم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یحکم به اجمالهما، و لذا یتوقّف و یرجع إلی الاصلی المطابق لاحدهما و چنانچه اصل مطابق احدهما نشد یرجع إلی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تعارض امارات در موضوعات بدینصورت است که فی المثل دو بیّنه با هم تعارض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باید بدانیم که موضوعات دارای ملاکهای مختلفی هستند و هر موضوعی ملاک مربوط به خود را دارد،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در تعارض و موضوع مختلف، تساقط است، یعنی که هر دو تساقط کرده و به موازین دیگری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نزاع مربوط به خانه حکم به تنصیف شد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امارات از باب طریقیّت حجّت‌اند و مقتضای قاعدۀ اوّلیّه بنابر طریقیت عند التعارض و التعادل، توقف است و رجوع به اصل مطابق با احدهما،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صوت مطرب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 که مشترک است بین صوت مطرب و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یکی از دو قول مطابق اصل است و گاهی هیچیک مطابق با اصل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هم که یکی مطابق با اصل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اصل را مرجع می‌دانیم، و گاهی آن اصل را مرجّح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دو موضوع مطابق با اصل باشد و ما نیز اصل را مرجّح بدانیم، خرج عن محل الکلام، چرا که بحث ما در متکافئین است و حال آنکه بحث از تعارض فوق محلش دایرۀ متراجحین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یکی از دو موضوع مطابق با اصل باشد و ما هم اصل را مرجّح ندانیم کما هو الحق و یأتی مفصلا حکمش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و یرجع إلی الأصل المطابق لاحدهما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لغوی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افعل حقیقت در 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افعل هم برای وجوب وضع شده است هم برای ندب، یا که می‌گوید صیغۀ افعل نقل شده است به معنای ندب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قول با هم تعارض می‌کنند، خوب یتوقّف و یرجع إلی الأصل المطابق لاحدهما، و آن اصل، اصالة عدم الاشتراک و یا عدم اصالة النّقل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وجوب وضع شده، دوباری برای ندب وضع نشده است و یا از وجوب نقل إلی الندب نشده است چرا که الاصل عدم النقل،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آن لغوی را که می‌گوید صیغۀ افعل فقط برای وجوب وضع شده است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دوتا رجالی با هم اختلاف کرده یکی می‌گوید فلان راوی مستقیم المذهب است یعنی که در مذهب استقامت دارد، دیگری می‌گوید خیر، ارتدّ عن مذهبه، از استقامت ارتداد پیدا کرده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قول احدهما مطابق با اصل و قول آن دیگری مخالف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ادّعا می‌کند که فلان راوی ارتدّ، قولش مخالف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آنکه ادّعا می‌کند که نه به همان حال استقامت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قولش مطابق با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هم همین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قول هیچیک از این دو رجالی مطابق با اصل نشد و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 صیغۀ افعل نقل عن قدر المشترک إلی الوجوب، و دیگری می‌گوید نقل عن القدر المشترک إلی النّدب و قولشان هم متکافئین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قول هیچ‌یک از آن دو مطابق با اصل نیست بلکه هر دو مخالف اصل است، چرا که الأصل، عدم 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 دو رجالی اختلاف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اوّل فتحی مذهب بود، ثمّ رجع إلی التّشیع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فلانی اوّل فتحی مذهب بود، ثم رجع إلی التّسنّن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هر دو مخالف با اصل است، چرا که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فتحی بوده و لم یرجع إلی التّشیّع و التّسنن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هر دو قول مخالف با اصل است نمی‌توان رجوع إلی الثالث کرد یعنی نمی‌شود گفت که هر دو اشتباه می‌کنند و این طرف از اوّل که فتحی بوده است تا آخر هم فتحی باقی مانده است و این رجوع</w:t>
      </w:r>
    </w:p>
    <w:p>
      <w:pPr>
        <w:pStyle w:val="BookText"/>
        <w:rPr/>
      </w:pPr>
      <w:r>
        <w:rPr>
          <w:rFonts w:ascii="IRNazanin" w:hAnsi="IRNazanin" w:eastAsia="IRNazanin"/>
          <w:color w:val="111111"/>
          <w:sz w:val="28"/>
          <w:sz w:val="28"/>
          <w:szCs w:val="28"/>
          <w:rtl w:val="true"/>
          <w:lang w:bidi="fa-IR"/>
        </w:rPr>
        <w:t>إلی الثالث است، چرا که هر دو راوی متّفق‌اند بر اینکه فلانی مذهب اوّلی خود را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اگر ما بگوئیم که خیر، مذهب اوّلی او پابرجاست، می‌شود احداث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رجوع کرد به یک اصل عملی که مطابق با احدهما باشد چونکه دست ما از اصل رجالی و یا از اصل مربوط به الفاظ کوتاه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لغوی می‌گوید غنی وضع شده است برای صوت مطرب، لغوی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وضع شده است برای صوت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متکافؤ و متعارض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اصلی که مساعد قول احدهما باشد نیست تا بگوئیم که به این معنا وضع شده است یا به آن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بگوئیم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وضع شده است برای صوت مطرب و یا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برای صوت مرجّع، خیر و لذا به اصل عملی رجوع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نمی‌دانیم که صوت مرجّع حرام است یا صوت مطرب؟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و شکّ در مکلّف به، جای احتیاط است، یعنی که هم از صوت مرجع باید اجتناب نمود و هم از صوت مطرب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غنی صوت مطرب مرجّع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وضع شده است برای صوت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وضع شده است برای صوت مطرب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ما اصلی نداریم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مطابق با اصل است و یا آن یکی قول مطابق اصل است و لذا باید که به اصل عملی رجوع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عملی هم می‌گوید چون قدر متیقّن داریم یعنی الحرام هو صوت المطرب المرجّع، در آن دو تای دیگر برائت جاری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صوت مرجّع تنها حرام است یا نه؟ الأصل، البرائة و هکذا</w:t>
      </w:r>
      <w:r>
        <w:rPr>
          <w:rFonts w:eastAsia="IRNazanin" w:cs="IRNazanin"/>
          <w:color w:val="111111"/>
          <w:sz w:val="28"/>
          <w:szCs w:val="28"/>
          <w:rtl w:val="true"/>
          <w:lang w:bidi="fa-IR"/>
        </w:rPr>
        <w:t>...</w:t>
      </w:r>
      <w:bookmarkStart w:id="270" w:name="pg12652_179470"/>
    </w:p>
    <w:p>
      <w:pPr>
        <w:pStyle w:val="BookText"/>
        <w:rPr/>
      </w:pPr>
      <w:bookmarkEnd w:id="270"/>
      <w:r>
        <w:rPr>
          <w:rFonts w:ascii="IRNazanin" w:hAnsi="IRNazanin" w:eastAsia="IRNazanin"/>
          <w:color w:val="111111"/>
          <w:sz w:val="28"/>
          <w:sz w:val="28"/>
          <w:szCs w:val="28"/>
          <w:rtl w:val="true"/>
          <w:lang w:bidi="fa-IR"/>
        </w:rPr>
        <w:t>متن بقی هنا ما یجب التنبیه علیه خاتمة للتّخییر و مقدّمة للترجیح،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التّخییر غیر جائز إلاّ بعد الفحص التّامّ عن المرجّحات؛ لأنّ مأخذ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هو العقل الحاکم بأنّ عدم إمکان الجمع فی العمل لا یوجب إلاّ طرح البعض، فهو لا یستقلّ بالتّخییر فی المأخوذ و المطروح إلاّ بعد عدم مزیّة فی أحدهما اعتبرها الشّارع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بعدمها لا یمکن إلاّ بعد القطع بالعدم، أو الظّنّ المعتبر، أو إجزاء أصالة العدم التی لا تعتبر فیما له دخل فی الأحکام الشرعیّة الکلیّة إلاّ بعد الفحص التامّ، مع أنّ أصالة العدم لا تجدی فی استقلال العقل بالتخییر،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مأخذه الأخبار، فالمترائی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سکوت بعضها عن جمیع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جواز الأخذ بالتخییر ابتداء، إلاّ أنّه یکفی فی تقییدها دلالة بعضها الآخر علی وجوب الترجیح ببعض المرجّحات المذکورة فیها، المتوقّف علی الفحص عنها، المتمّمة فیما لم یذکر فیها من المرجّحات المعتبرة بعدم القول بالفصل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لزوم الهرج و المرج، نظیر ما یلزم من العمل بالاصول العملیّة و اللفظیّة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الإجماع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من یری وجوب العمل بالرّاجح من الأمارتین؛ فإنّ الخلاف و إن وقع من جماعة فی وجوب العمل بالرّاجح من الأمارتین و عدم وجوبه لعدم اعتبار الظنّ فی أحد الطّرفین، إلاّ أنّ من أوجب العمل بالرّاجح أوجب الفحص عنه، و لم یجعله واجبا مشروطا بالاطّلاع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فیجب علی المجتهد الفحص التامّ عن وجود المرجّح لإحدی الأمارتین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71" w:name="__RefHeading___Toc466846_222507752"/>
      <w:bookmarkStart w:id="272" w:name="_Toc109"/>
      <w:bookmarkEnd w:id="271"/>
      <w:r>
        <w:rPr>
          <w:rtl w:val="true"/>
        </w:rPr>
        <w:t>وجوب فحص از مرجّحات در متعارضین</w:t>
      </w:r>
      <w:bookmarkEnd w:id="272"/>
    </w:p>
    <w:p>
      <w:pPr>
        <w:pStyle w:val="Heading6"/>
        <w:numPr>
          <w:ilvl w:val="5"/>
          <w:numId w:val="1"/>
        </w:numPr>
        <w:rPr/>
      </w:pPr>
      <w:bookmarkStart w:id="273" w:name="__RefHeading___Toc466848_222507752"/>
      <w:bookmarkStart w:id="274" w:name="_Toc110"/>
      <w:bookmarkEnd w:id="273"/>
      <w:r>
        <w:rPr>
          <w:rtl w:val="true"/>
        </w:rPr>
        <w:t>اشاره</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مطلبی باقی مانده است که آگاهی دادن بر آن واجب است درحالیکه خاتمه‌ای است برای بحث تخییر و مقدّمه‌ای برای باب ترجیح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تخییر جایز نیست مگر پس از فحص و وارسی کامل از بود و نبود مرجّحات، چرا که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محل اخذ قانون تخییر در متعارضین متکافئین همان عقل باشد که حکم می‌کند به اینکه عدم امکان جمع بین المتعارضین در عمل، موجب طرح احدهما می‌شود، این عقل مستقل به تخییر در اخذ یکی و طرح دیگری نیست مگر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حصول اطمینان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مزیّت و مرجّحی که شارع در یکی از آن دو، در عمل به خبر اعتبار کرده است</w:t>
      </w:r>
      <w:r>
        <w:rPr>
          <w:rFonts w:eastAsia="IRNazanin" w:cs="IRNazanin"/>
          <w:color w:val="111111"/>
          <w:sz w:val="28"/>
          <w:szCs w:val="28"/>
          <w:rtl w:val="true"/>
          <w:lang w:bidi="fa-IR"/>
        </w:rPr>
        <w:t>.</w:t>
      </w:r>
      <w:bookmarkStart w:id="275" w:name="pg12652_179471"/>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حکم به عدم وجود مرجّح ممکن نیست مگر پس از قطع به نبود آن و یا ظنّ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آن، و یا اجراء اصالة العدمی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یک استصحاب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در احکام شرعیّه کلیه مدخلیّت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پیدا نمی‌کند مگر پس از فحص کامل، مضافا بر اینکه اصالة العدم در حکم عقل مستقل به تخییر، کارساز نیست، چنانکه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محل اخذ قانون تخییر، روایات اذن فتخیّر باشد، آنچه از این اخبار به نظر می‌آید، اگرچه به جهت سکوت برخی از این روایات نسبت به ذکر تمام مرجّحات، جواز اخذ به تخییر ابتداء و بدون فحص است، لکن دلالت بعضی دیگر این اخبار بر وجوب ترجیح به وسیلۀ برخی از مرجّحات ذکر شده در آنها در تقیید این مطلقات کافی است، مرجّحاتی که ترجیح به آنها متوقّف بر فحص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مرجّحات منصوصه، فحص لازم شد، در غیر منصوصه نیز که ترجیح واجب است، فحص 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مضاف بر لزوم هرج‌ومرج در فقه است نظیر آنچه که از عمل به اصول عملیّه و لفظیّه قبل از فحص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مضاف بر اجماع قطعی بلکه ضروری هر کسی از علماء است که قائل به وجوب عمل به راجح در امارتین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اگرچه اختلاف در وجوب عمل به راجح در امارتین و عدم وجوب ترجیح به دلیل عدم اعتبار و ارزش ظنّ در یکی از دو طرف بین جماعتی از علماء واقع شده است، لکن هرکسی که عمل به راجح را واجب دانسته، فحص از آن را نیز واجب دانسته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واجبی که مشروط بر اطلاع بر آن باشد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واجب مطلق دانسته است که تهیۀ مقدّمات آن 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تام و کامل از وجود مرجّح در رابطۀ با یکی از دو اماره بر مجتهد واجب است</w:t>
      </w:r>
      <w:r>
        <w:rPr>
          <w:rFonts w:eastAsia="IRNazanin" w:cs="IRNazanin"/>
          <w:color w:val="111111"/>
          <w:sz w:val="28"/>
          <w:szCs w:val="28"/>
          <w:rtl w:val="true"/>
          <w:lang w:bidi="fa-IR"/>
        </w:rPr>
        <w:t>.</w:t>
      </w:r>
    </w:p>
    <w:p>
      <w:pPr>
        <w:pStyle w:val="Heading6"/>
        <w:numPr>
          <w:ilvl w:val="5"/>
          <w:numId w:val="1"/>
        </w:numPr>
        <w:rPr/>
      </w:pPr>
      <w:bookmarkStart w:id="276" w:name="__RefHeading___Toc466850_222507752"/>
      <w:bookmarkStart w:id="277" w:name="_Toc111"/>
      <w:bookmarkEnd w:id="276"/>
      <w:r>
        <w:rPr>
          <w:rtl w:val="true"/>
        </w:rPr>
        <w:t>تشریح المسائل</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این قسمت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مطلبی است که خاتمۀ باب تعادل و مقدّمۀ باب تراجیح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مجتهد اوّل باید فحص کرده ببیند کدامیک راجح و کدامیک مرجوح است و پس از فحص و الیأس از ترجیح، به قانون تعادل مراجعه کند و آن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فحص چگونه مربوط به هر دو بحث است؟ و لذا می‌فرماید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هر دو بحث بودن وجوب فحص از این جهت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اعمال قانون تعادل فحص عن التّرجیح است و لازمۀ وجوب ترجیح هم فحص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 خبر متعارض، ترجیح واجب شد، نباید به ترجیحاتی که سابقۀ شناسایی دارد اکتفا و قناعت شود بلکه باید فحص کند به اینکه شاید مرجّح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بخواهیم در خبرین متعارضین، قانون تعادل را به کار ببریم، اوّل باید فحص کرده ببینیم که آیا مساوی هستند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متعارضین مساوی باشند در آنصورت قانون تعادل را بکار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بناست که در خبرین متعارضین متکافئین حکم تخییر را اجرا کنیم مشروط به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بطور کامل در رابطۀ با وجود و یا عدم وجود مرجّحات فحص کنیم، درصورتیکه مطمئن شدیم که احد الخبرین بر دیگر مزیّتی ندارد حکم به تخییر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محض روبرو شدن با دو خبر، بدون تحقیق و بررسی از اینکه آیا رجحانی در یکی از آنها وجود دارد یا نه؟ نمی‌توان اذن فتخیّر را جاری نمود، بلکه فحص تام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فحص و بررسی تا آنجا لازم است که کاملا مطمئن شویم که خبرین، متکافئین هستند یعنی که یکی بر دیگری ترجیح ندارد، آن‌وقت قانون تخییر را اجراء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تعادل عبارتست از تخییر، یعنی که احدهما را باید اختیار کنی یا برحسب مقتضای قاعدۀ اوّلیّه و یا براساس مقتضای قاعدۀ ثانویه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نیز یا به حکم عقل است، یا به حکم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قاعدۀ اوّلیّه تخییر حکم عقل بود یعنی که در خبرین متعارضین باید احدهما را اختیار کنی منتهی بنابر سببیّت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بنابر طریقیّت، جای توقف است که بحثش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دلائلی بر وجوب فحص تام در اینجا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و مأخذ قانون ترجیح عقل باشد، عقل می‌گوید پس از اینکه ترجیح در خبرین متعارضین واجب شد تا زمانی که رجحان از بین نرفته من حکم به تخییر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اجازۀ تخییر احدهما را می‌دهد که انسان مطمئن باشد که یکی از دلیلین مزیّتی بر دیگری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نبودن ترجیح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 یقین است به این معنا که آنقدر فحص کند که یقین حاصل کند که این</w:t>
      </w:r>
    </w:p>
    <w:p>
      <w:pPr>
        <w:pStyle w:val="BookText"/>
        <w:rPr/>
      </w:pPr>
      <w:r>
        <w:rPr>
          <w:rFonts w:ascii="IRNazanin" w:hAnsi="IRNazanin" w:eastAsia="IRNazanin"/>
          <w:color w:val="111111"/>
          <w:sz w:val="28"/>
          <w:sz w:val="28"/>
          <w:szCs w:val="28"/>
          <w:rtl w:val="true"/>
          <w:lang w:bidi="fa-IR"/>
        </w:rPr>
        <w:t>دو روایت نسبت به هم ترجیحی ندارند و لذا وقتی یقین حاصل شود عقل حکم می‌کند به 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با اطمینان حاصل از ظنّ معتبر است مبنی بر اینکه این دو خبر نسبت به هم ترجیح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ظنّ معتبر و اطمینان حاصل شود که این دو خبر نسبت به هم ترجیح ندارند عقل حکم می‌کند به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اجراء اصالة العدم التی لا تعتبر فیما له دخل فی الاحکام الشرعیّة الکلیّة إلاّ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اظهارنظر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ظنّ در اینجا لازم نیست بلکه وقتی به دو خبر رسیدیم و شک کردیم که آیا یکی از آن دو بر دیگری رجحان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وجود المرجّح و با اصل مسأله را تمام و در نتیجه حکم به تخییر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در پاسخ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نیز جاری کردن اصل پس از فحص صورت پذیرد چرا که یکی از شرائط جریان اصل برائت فحص است، چنانکه اگر در حلیّت و حرمت شرب تتن شک کنید، جریان اصل حلیّت، فحص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عقل است، عقل خود می‌گوید من حکم به تخییر نمی‌کنم مگر پس از قطع و یا لااقل اطمینان به عدم مرجّح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عدم در اینجا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فحص از بود و نبود مرجّح در خبرین متعارضین متکافئین حکم خود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به غیب نیستم که محض برخورد به متعارضین از پیش خود بدانم که آیا مرجّحی هست یا نیست و لذا نبودن رجحان با فحص قطعی و یا حداقل با فحص ظنّی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فثبت که فحص واجب و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مأخذه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دلیل مبنی بر وجوب فحص تام در وجود مرجّح در دلیلین متعارضین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و مأخذ قانون تخییر در متعارضینی را از شرع بگیریم و نه عقل چنانکه مقتضای قاعدۀ ثانویه که ائمه علیهم السّلام فرموده‌اند که اذن فتخیّر، باید دید که آیا فحص هم شرط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وقتی از امام علیه السّلام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عنکم الخبران المتعارضان بایّهما نعمل؟ 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سراغ تخییر برو و بایّهما اخذت من باب التّسلیم وسعک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پاسخ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ترجیح واجب نیست تا در نتیجه فحص هم واجب باشد</w:t>
      </w:r>
      <w:r>
        <w:rPr>
          <w:rFonts w:eastAsia="IRNazanin" w:cs="IRNazanin"/>
          <w:color w:val="111111"/>
          <w:sz w:val="28"/>
          <w:szCs w:val="28"/>
          <w:rtl w:val="true"/>
          <w:lang w:bidi="fa-IR"/>
        </w:rPr>
        <w:t>.</w:t>
      </w:r>
      <w:bookmarkStart w:id="278" w:name="pg12652_179474"/>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برخی از روایات هم اوّل مرجّحات را آورده و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باعدلهما و افقهما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نبود مرجّحات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و قاعده چیست؟ آیا ترجیح لازم است تا که لازمه‌اش وجوب فحص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دستۀ اوّل از اخبار برخلاف دستۀ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ترجیحی وجود ندارد تا که فحص لازم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قاعده، حمل المطلق علی المقیّد است و لذا حتما ترجیح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ترجیح واجب باشد پس عند الشک، فحص از وجود راجح 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تخییر عقلی مشروط به فحص است و هم تخییر شرعی شرطش فحص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به اینکه احادیث ما همۀ مرجّحات را که بیان نکرده است بلکه به چند مرجّح مثل اعدلیّت، افقهیّت، اوثقیّت، مطابق کتاب و سنت بودن، مخالف عامّه بودن، مشهور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 و حال آنکه مرجّحات غیر منصوصۀ زیادی وجود دارد که چند برابر مرجّحات منصوصه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مرجّحات غیرمنصوصه هم فحص لازم است یا که تنها در مرجّحات منصوصه فحص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المتمّم فی غیرها بعدم القول بالفحص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 مرجّحات منصوصه که فحص لازم شد، در غیر منصوصه نیز ترجیح واجب است، پس فحص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تخییر فحص است اعم از اینکه تخییر را از عقل بگیریم یا از شرع، و اجماع قطعی است که هرکس اخذ به راجح را لازم می‌داند آن را پس از فحص تام لازم و واجب می‌داند و این وجوب هم مطلق است و نه مشروط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مقدّمات آن هم که فحص تام باشد بر مجتهد لازم است، منتهی اجماع تعلیقی است و نه تنجیزی چرا که عده‌ای اصلا ترجیح را لازم نمی‌دانند لکن تمام کسانی که ترجیح را لازم می‌دانند معتقدند که مقدّمة فحص واجب است</w:t>
      </w:r>
      <w:r>
        <w:rPr>
          <w:rFonts w:eastAsia="IRNazanin" w:cs="IRNazanin"/>
          <w:color w:val="111111"/>
          <w:sz w:val="28"/>
          <w:szCs w:val="28"/>
          <w:rtl w:val="true"/>
          <w:lang w:bidi="fa-IR"/>
        </w:rPr>
        <w:t>.</w:t>
      </w:r>
    </w:p>
    <w:p>
      <w:pPr>
        <w:pStyle w:val="Heading4"/>
        <w:numPr>
          <w:ilvl w:val="3"/>
          <w:numId w:val="1"/>
        </w:numPr>
        <w:rPr/>
      </w:pPr>
      <w:bookmarkStart w:id="279" w:name="__RefHeading___Toc466852_222507752"/>
      <w:bookmarkStart w:id="280" w:name="_Toc112"/>
      <w:bookmarkEnd w:id="279"/>
      <w:r>
        <w:rPr>
          <w:rtl w:val="true"/>
        </w:rPr>
        <w:t>تلخیص المطالب</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آنچه گذشت در یک گفتگوی ساده با 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حاصل و خلاصۀ مطلب در صدر این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بر سر آن دو مقامی بود که عمدۀ هدف در متعارضین‌اند یعنی بحث تعادل و تراجیح، منتهی قبل از ذکر حکم متعادلین و متراجحین باید دید که مقتضای قاعده و یا به تعبیر دیگر اصل اوّلی</w:t>
      </w:r>
    </w:p>
    <w:p>
      <w:pPr>
        <w:pStyle w:val="BookText"/>
        <w:rPr/>
      </w:pPr>
      <w:r>
        <w:rPr>
          <w:rFonts w:ascii="IRNazanin" w:hAnsi="IRNazanin" w:eastAsia="IRNazanin"/>
          <w:color w:val="111111"/>
          <w:sz w:val="28"/>
          <w:sz w:val="28"/>
          <w:szCs w:val="28"/>
          <w:rtl w:val="true"/>
          <w:lang w:bidi="fa-IR"/>
        </w:rPr>
        <w:t>در متعارضین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ذکر مقتضای قاعده بفرمائید که فایدۀ این اصل اوّلی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پای اصل ثانوی یعنی تعادل و تراجیح لنگ زد، برگردند و از این اصل اوّلی استفاده کنند، چنانکه در باب حجیّت ظنّ نیز نظیر این مطلب را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در متعارضین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تساقط است، تساقط هم یعنی کان لم یکونا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معنا که اگر این دو دلیل متعارض نمی‌بودند شما به اصل رجوع می‌کردید خوب اکنون هم که در تعارض قرار گرفته‌اند کانّ وجود ندارند و لذا به اصل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این حضرات بپرسیم آیا برای رجوع به اصل مطابقت یکی از دو دلیل متعارض با اصل لازم است یا نه، چه پاسخ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که خیر، مطلقا می‌توان که به اصل رجوع نمود، چرا که دلیلین در اینصورت کأن لم یکونا هستند و لذا لزومی ندارد که مطابق با اصل باشند یا نه، در هر صورت ما به اصل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قاعده و اصل اوّلی در اغتسل للجمعة و ینبغی غسل الجمعة،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تساقطا و کان لم یکونا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هستید و شک در اینکه غسل جمعه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البرائة، ولو این برائت با هر دو خبر مخالف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یا مقتضای قاعده در یجب دفن الکافر، و یحرم دفن الکافر رجوع به اصل است، چرا که این دو دلیل تعارضا و تساقطا کان لم یکونا، و لذا شما هستید و شک که آیا دفن کافر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البرائة، ولو این برائت با هر دو خبر مخالف باشد چرا که خبرین متعارضین کان لم یکونا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احتمال دیگر در اصل اوّلی در متعارضین احتیاط است، چرا که دفع ضرر و یا عقاب محتمل واجب است و باید احتیاط کرد،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اصل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است یا مستحبّ؟ احتیاط، حکم به وجوب و انجام غسل است، چنانکه احتیاط در شبهۀ وجوبیه یک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دوران بین المحذورین پیش بیاید و در نتیجه احتیاط ممکن نشود، باید که از تخییر استفاده کرد،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لا تغتسل للجمعة، که دوران بین المحذورین است،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در اصل اوّلی در متعارضین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تساقط باشد و نه احتیاط بلکه رجوع به تخییر عقلی بین الخبرین باشد به این معنا که یا این خبر را اختیار کن یا آن خبر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در اصل اوّلی در متعارضین اختیار احدهما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در اصل اوّلی در متعارضین توقف باشد و نه تساقط و رجوع به اصلی که مطابق با احد الخبرین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ینبغی غسل الجمعه، که نمی‌دانیم غسل جمعه واجب است یا مستحبّ؟ توقف می‌کنیم یعنی که نه می‌گوئیم واجب است و نه می‌گوئیم مستحب است، بلکه بعد رجوع می‌کنیم به اصل برائت که مطابق با احدهما است، دون المخالف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هیچ‌یک از متعارضین مطابق با اصل نشد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لا تغتسل للجمعة که یکی می‌گوید غسل جمعه واجب است و دیگری می‌گوید حرام است و ما با دوران بین المحذورین روبرو می‌شویم، وظیفه‌مان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کرده، رجوع کنید به اصلی که با احدهما مطابق است و نه به اصلی که با هردو خبر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دوران بین المحذورین، رجوع به اصل ممکن نشد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تخییر رجوع کنید چرا که تخییر نیز با احدهما مطابق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 بفرمائید که فرق توقف و تساقط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تساقط کانّ خبرینی وجود نداشته است و لذا رجوع می‌کنیم به اصلی که وافق احدهما و یا خالفهما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توقف، رجوع به اصل می‌کنیم البته در صورتیکه اصل با احدهما مطابق باشد، و إلاّ یرجع إلی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اینجا یعنی توقف، حق نداریم که به اصلی رجوع کنیم که مخالف با هر دو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بخاطراینکه معنای توقف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خبر را اخذ نمی‌کنیم بلکه خبرین را هماهنگ می‌کنیم برای نفی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تساقط هر دو خبر از کار می‌افتند و یرجع إلی الأصل، لکن در توقف دو خبر دست‌به‌دست هم می‌دهند تا جلوی قول ثالث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وجه و دلیل احتمال اوّل که گفته شد مقتضای اصل اوّلی در متعارضین تساقط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شامل متعارضین نمی‌شود و لذا متعارضین کالعدم‌اند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خبر متعارض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یا اجماع است و یا مثلا آیۀ نباء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 حجیّت خبر واحد را اجماع بگیریم، اجماع دلیل لبّی یعنی بی‌زبان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دلیل لبّی و بی‌زبان بشود، قدر متیقّن آن را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اجماعی که گفته است خبر عادل حجّت است، قدر متیقّن آن خبر عادل بلامعارض است، چرا که معلوم نیست که این اجماع شامل خبر مع المعارض هم بشود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در اینجا مشمول دلیل مزبور نیستند و لذا تساقطا و کان لم یکونا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دلیل حجیّت خبر واحد را دلیل لفظی بگیریم مثل مثلا صدّق العادل، دلیل لفظی هم نمی‌تواند که دربرگیرندۀ متعارضین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لفظی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الخبر عینا،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یکی‌یکی در رابطۀ با هر خبر عادلی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عینا تا به آخر که خبرین متعارضین هم در همین صف قرار دارند و این امر غیرممکنی است چرا که مستلزم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هریک از دو خبر متعارض در این صف عمل کند و این ممکن نیست چرا که اگر امکان عمل به هردو بود که متعارضین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صدّق العادل به طریق دیگری هم می‌تواند وارد بشود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خبر عادلی که می‌رسد بگوید اعمل بهذا الخبر عینا، لکن وقتی به متعارضین می‌رسد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تخییرا و اعمل بهذا تخییرا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اینصورت هم استعمال لفظ واحد که اعمل باشد در دو معنا لازم می‌آید یکی در تخییر در متعارضین و یکی در تعیین در غیرمتعارضین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ما طریق دیگری داریم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در صف خبرهای واحد بطور یکنواخت استعمال بشود به نحوی که آهنگ آن عوض نشود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متعارض نیستند،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الخبر تعیینا، اعمل بهذا الخبر تعیینا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وقتی به متعارضین می‌رسد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 احدهما تعینا، یعنی تبدیل بشود به فی احدهما تعیینا و دیگر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الخبر تعیینا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احدهمای تعیینی، همان احدهمای مفهومی است، که یک مفهوم کلّی است و هر مفهوم کلّی به نوبت خودش تعیینی می‌شود، چرا که کلمۀ احد دوجور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احدهمای مصداقی داریم که برمی‌گردد به تخییر، یعنی هذا تخییرا و ذاک تخییرا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احدهمای مفهومی داریم، یعنی مفهوم احدهما یک مفهومی است از مفاهیم عالم مثل مفهوم صلاة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را تبدیل می‌کنیم به یک مفهومی که بشود آن مفهوم را تعینا واجب نمود و آن مفهوم احدهماست، احدهمای مفهومی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شد تعیینا و دیگر کلمۀ تخییر به میان نمی‌آید تا استعمال لفظ واحد در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که گفته است صدّق العادل، نظرش به خبرهای عدولی است که در خارج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شما نگاه کنید در صف خبرهای واحد عادلی که در خارج وجود دارد، ببینید آیا چیزی به نام مفهوم احد به چشمتان می‌خورد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گفت که خیر، آنچه به چشم می‌خورد، خود دو خبری است که در صف خبرهای عادل در خارج موجودند و با هم در تعارض افتاده‌اند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ساده‌تر، صدق العادل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خبر عادلهایی که در خارج تحقق پیدا می‌کند عمل بکنید، آیا مفهوم احد می‌تواند که در خارج تحقق پیدا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آنچه در خارج تحقق پیدا می‌کند مصادیق اخبار است یعنی این خبر و آن خبر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گفت که اصلا دلیل لفظی مثل مثلا صدّق العادل شامل خبرین متعارضین نمی‌شود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تعیینا محال است، و کل منهما تخییرا هم استعمال لفظ واحد در دو معناست، مفهوم احدهما هم که در خارج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تساقطا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رابطۀ با دو مطلبی که راجع به دلیل لبّی و دلیل لفظی گفته شد و در نتیجه به تساقط رسیده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مطلب اشتباه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فرق‌گذاری بین دلیل لبّی و دلیل لفظی نیست ولو در محل‌های دیگری امکان فرق‌گذاری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صدق العادل به حسب ظاهر لفظ، شامل متعارضین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خبر عادل است، صدّق، آن خبر هم، خبر عادل است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اجماع هم که قائم شده است بر حجیّت خبر ثقه آن هم شامل هر دو خبر ثقه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شما گفتید که اجماع دلیل لبّی است و در دلیل لبّی قدر متیقّن را می‌گیرند باید بدانید که مطلب در همه‌جا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در اجماع لبّی مراد مجمعین را ندانیم، آن‌وقت قدر متیقّن را می‌گیریم، فی المثل مجمعین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حرام است و لکن ما نمی‌دانیم که منظورشان چیست؟</w:t>
      </w:r>
    </w:p>
    <w:p>
      <w:pPr>
        <w:pStyle w:val="BookText"/>
        <w:rPr/>
      </w:pPr>
      <w:r>
        <w:rPr>
          <w:rFonts w:ascii="IRNazanin" w:hAnsi="IRNazanin" w:eastAsia="IRNazanin"/>
          <w:color w:val="111111"/>
          <w:sz w:val="28"/>
          <w:sz w:val="28"/>
          <w:szCs w:val="28"/>
          <w:rtl w:val="true"/>
          <w:lang w:bidi="fa-IR"/>
        </w:rPr>
        <w:t>آیا صورت مطرب است یا صورت مرجع یا مرکب از هر دو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می‌گوئیم قدر متیقّن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مطرب مرجع،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وقتی ما مراد مجمعین را می‌دانیم دیگر جای اخذ قدر متیقّن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که اجماع دارند بر حجیّت خبر ثقه، ما می‌دانیم که مرادشان اعم از متعارضین و غیرمتعارضین است و لذا گرفتن قدر متیقّن در اینجا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فرق متعارضین با دلیل مانع و ممنوع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بفرمائید ببینیم ما که مدّتی است در رابطۀ متعارضین صحبت می‌کنیم معنای متعارضین چیست و چه تفاوتی با دلیل مانع و ممنوع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متعارضین یعنی دوتا دلیلی که هر دو حجّت‌اند و به تعبیر دیگر هر دو واجب العمل‌اند و به‌خاطر همین حجّت بودنشان دست به گریبان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جا ندارد که بگوئیم اجماع، قدر متیقنش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غیرمتعارضین می‌شود، چراکه با مفهوم متعارضین سازش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 وقت هست که دو دلیل وجودشان مانع دیگری است نه اینکه بخاطر حجیّتشان مانع هم باشند، که در آن صورت متعارضین نبوده بلکه حاکم و محکوم او یا وارد و موروداند و از محل بحث ما خارج‌اند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وارد و مورود وقتی که دلیل وارد می‌آید، دلیل مورود می‌رود چراکه وجودش مزاحم آن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دلیل حاکم و محکوم هم گفته‌اند که دلیل حاکم بوجوده مانع از دلیل محکوم است اعم از آن‌که خود دلیل حاکم پس از نابود کردن دلیل محکوم خودش دارای ارزش باشد تا به آن عمل بشود یا نه؟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تنبیهات استصحاب آمد که آیا استصحاب مطلقا حجّت است، بدین‌معنا که آیا اگر ظنّ‌آور باشد حجّت است یا در صورتیکه ظنّی برخلافش نباشد حجّت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فرض بگیرید که استصحاب درصورتیکه ظنّی برخلافش نباشد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المتغیّر متنجّس، یعنی احد اوصاف ثلاثۀ این آب کرّ متغیّر شد در نتیجه متنجّس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این تغیّری که عارض شده بود از بین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ما شک داریم که نجاست این آب پس از زوال تغیّرش باقی است یا که از بین 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نجاستش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بفرمائید که حجیّت این استصحابی که شما انجام دادید مشروط به این باشد که ظنّی برخلافش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فرض شهرت فتوائی علماء گفته است که آب متغیّر پس از زوال تغیّرش یزول نجاسته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ظنّ برخلاف استصحاب مذکور است و لذا می‌شود حاکم و استصحاب شما می‌شود محکوم، چراکه استصحاب در صورتی حجّت بود که ظنّی برخلافش نباشد وقتی که ظنّ آمد، استصحاب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شهرت فتوائیه پس از بین بردن استصحاب خودش نیز دارای ارزش بود و روی کرسی می‌نشیند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قول کسانی که شهرت را از ظنون خاصه نمی‌دانند، خود شهرت را هم فاقد فایده می‌دانند نه اینکه در اثر تعارض با استصحاب، تساقطا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دلیل محکوم بودن از بین رفت، آنهم به‌خاطر اینکه دلیلی بر حجیّتش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گاهی هم حاکم، محکوم را از بین می‌برد و لکن خودش هم دارای ارزش بوده، بر کرسی می‌نشیند و کار می‌کند، فی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المتغیّر متنجّس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ثقه قائم می‌شود بر اینکه الماء المتغیّر بعد تغییر زواله یزول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خبر ثقه حاکم شده و استصحاب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حاکمیت و از بین بردن استصحاب، ما به خود خبر ثقه عمل می‌کنیم، چراکه خبر ثقه از ظنون خاصه است، یعنی از ظنّ‌هایی است که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هست که دو دلیل وجود دارد، لکن وجود یکی مانع از دلیل دیگر است مثل حاکم و محکوم که دلیل حاکم، دلیل محکوم را از بین می‌برد اعم از اینکه خودش دارای ارزش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که فاقد ارزش باشد که به امر ثالث یعنی اصالة الطهارة، قاعدۀ طهارت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دارای قیمت و ارزش باشد که به همان ظنّ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مسأله در متعارضین اینگونه نیست که گفته شود وجود این دلیل مانع از آن دلیل است و یا وجود آن دلیل مانع از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چنانکه گفته آمد متعارضین آن دلیلینی هستند که هر دو حجّت‌اند و به‌خاطر حجّت بودنشان دست به گریبان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گفتید که در اجماع قدر متیقّن را می‌گیریم یا که گفتید دلیل لفظی شامل متعارضین نمی‌شود، با مقام متعارضین سازگار نمی‌باشد، و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نمی‌توانند شامل متعارضین بشوند چراکه اگر دلیل بگوید که به هر دو عمل بکن ما نمی‌توانیم به هر دو عمل کنیم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احدهما را عمل بکن اعم است از احدهمای مصداقی و احدهمای مفهومی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مرادش احدهمای مصداقی باشد، استعمال لفظ واحد در اکثر از معنای واحد، یعنی التعیین و التخییر،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مرادش احدهمای مفهومی باشد، احدهمای مفهومی در خارج وجود ندارد بلکه در خارج روایاتی وجود دارد که در کتب اربعه موجود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آن کسی که تساقط را نمی‌پذیرد و می‌گوید که باید از خبرین متعارضین اجمالا بهره‌برداری کنیم، این احدهما را از کجا به‌دست می‌آورد تا به محذور استعمال لفظ واحد در اکثر از معنای واحد گرفتار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تمام خبرهای واحد را بر ما حجّت کرده چنانکه تمام خبرهای واحد برای ما واجب العمل‌اند حتّی متعارضین از آنها، به‌خاطر همین واجب العمل بودنشان است که با هم دست به گریبان‌اند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یک مطلب را نیز باید به آن ضمیمه نمود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تکلیف مشروط عقلا بالقدرة، که این دیگر ربطی به دلالت لفظ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لفظ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صیام یک تکلیف واجب است، لکن عقل می‌گوید کلّ تکلیف مشروط بالقدرة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حجیّت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بالمتعارضین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بشرط 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دید که آیا قدرت برای عمل به هر دو وجود دارد یا نه؟ اگر قدرت برای انجام هر دو وجود ندارد آیا حداقل می‌توان به یکی از آن دو عمل کرد یا نه اصلا قدرت بر عمل به یکی از آن دو را هم نداریم؟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بررسی و محاسبۀ مسأله به این نتیجه می‌رسیم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به هر دو عمل کنیم مقدور ما نیست، یعنی کلّ منهما بشرط الاخر، مقدور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کلّ منهما بشرط عدم الآخر، مقدور ما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فوق را به هم ضمیمه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گفته هر دو خبر حجّت‌اند، عقل هم گفته</w:t>
      </w:r>
    </w:p>
    <w:p>
      <w:pPr>
        <w:pStyle w:val="BookText"/>
        <w:rPr/>
      </w:pPr>
      <w:r>
        <w:rPr>
          <w:rFonts w:ascii="IRNazanin" w:hAnsi="IRNazanin" w:eastAsia="IRNazanin"/>
          <w:color w:val="111111"/>
          <w:sz w:val="28"/>
          <w:sz w:val="28"/>
          <w:szCs w:val="28"/>
          <w:rtl w:val="true"/>
          <w:lang w:bidi="fa-IR"/>
        </w:rPr>
        <w:t>عمل به هر دو به شرط قدرت است و ما قادر به انجام هر دو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انضمام این دو به‌دست می‌آید که در متعارضین عمل به احدهما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مولود دو مطلب فوق‌الذکر است و نه مربوط به استعمال لفظ واحد در اکثر از معنای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دلیل کسانی است که جلوی تساقط را گرفته و اثبات می‌کنند که یکی باید مورد عمل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به اینکه وقتی نتوانیم به هر دو عمل کنیم چون‌که کلّ منهما یکون مانعا عن الاخر یعنی که این دلیل مانع آن دلیل و آن دلیل مانع این دلیل بشود و در اثر تمانع هر دو دلیل از بین بروند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هم گفتیم که متعارضین هر دو حجّت و واجب العمل‌اند لکن شرط تکلیف عقلا قدرت است لکن نگفتیم که شرط تکلیف داشتن قدرت و نداشتن معارض است و رقیب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مطلب را باید بر روی قدرت محاسبه نمود که پس از این محاسبه به نتیجه می‌رسیم که عمل به یکی از آن دو واجب است و نه عمل به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این نظر متعارضین مثل متزاحمین‌اند، چراکه در متزاحمین نیز نجات دو نفر که در آب در حال غرق شدن هستند واجب است و لکن شما نمی‌توانید که هر دو را نجات دهید چونکه قدرت انجام آن را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نمی‌توان گفت چون نمی‌توانم هر دو را نجات بدهم و هریک از این دو مانع از نجات دیگری است، پس هیچکدام را نجات نمی‌دهم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وظیفۀ تو نجات هر دو فرد در حال غرق شدن است، اگر می‌توانی هر دو را نجات بده، و لکن اگر نمی‌توانی به اندازۀ قدرتت یکی را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متعارضین را از باب سببیّت حجّت بدانیم مقتضای قاعدۀ اوّلیّه، تخییر است و باید که احدهما را اختیار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متعارضین را از باب طریقیت حجّت بدانیم، نتیجه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خیال کرده‌اند که مقتضای قاعدۀ اوّلیّه، در متعارضین تساقط است فکرشان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که سببیّت و طریقیّت به چه معناست؟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سببیّت بدین‌معناست که وقتی اماره بر یک مطلبی قائم شد، قیام اماره سبب می‌شود که شارع گفته اماره را به عنوان حکم ظاهری بر مکلّف جعل کنید،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اماره قائم شده که نماز جمعه واجب است، معنای سببیت در اینجا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قیام امارۀ به وجوب نماز جمعه سبب می‌شود که شارع نماز جمعه را ظاهرا بر مکلّف واجب کند اعم از اینکه در واقع هم نماز جمعه واجب بوده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تولید مصلحت می‌کند، و وقتی تولید مصلحت کرد، شارع مؤدّای اماره را به عنوان حکم ظاهری جعل می‌کند یعنی حکم ظاهری تو همین است که اماره گفته است و مصلحت در اینست، چه مطابق با واقع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حجیّت خبر واحد و یا سایر روایات را از باب سببیّت بدانیم، درصورتیکه دو تا خبر واحد با هم تعارض کنند، در حقیقت تعارض دو سبب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است، خبر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تعارض، تعارض دو سبب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واجب است، خبر واحد دیگر می‌گوید جمعه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تعارض، تعارض سببین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طریقیّت بدین‌معناست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این اماره را حجّت قرار داده است، هیچ مصلحتی را برای آن در نظر نگرفته جز مصلحت رسیدن به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که بر شما حجّت قرار داده است بدین‌معنا نیست که قیام خبر واحد سبب بشود بر جعل 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وقتی خبر واحد بر چیزی قائم شده است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شما می‌خواهد که این خبر را از طریق الی الواقع بگیرید و مؤدّای خبر را واقع بحساب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بنابراینکه حجیّت خبر واحد مثلا از باب طریقیّت باشد، تعارض دو خبر می‌شود تعارض الطریقین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فرمودید بر اینکه تعارض خبرین، تعارض سببین باشد، مقتضای قاعده و یا اصل اوّلی اخذ احدهماست علتش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سببین، تعارض مصلحتین و به تعبیر دیگر تزاحم دو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سببیت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واحد می‌گوید نماز جمعه واجب است مصلحتی حادث می‌شود که بخاطر آن مصلحت، شارع همان گفتۀ اماره را بر شما جعل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امارۀ دیگر گفته ظهر واجب است، مصلحتی حادث می‌شود که بخاطر آن مصلحت شارع مؤدّای این اماره را بر شما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 اماره، جمعه واجب می‌شود و به حسب این اماره ظهر واجب می‌شود و لذا تعارض مصلحتین و به تعبیر دیگر تعارض سببین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عینا مثل مسأله انقاذ غریقین است، چراکه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 نفر در حال غرق شدن هستند، هم انقاذ آن یکی فرد مصلحت دارد چونکه احیای نفس محترمه است، هم انقاذ این یکی فرد مصلحت دارد چونکه احیای نفس محترمه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وقتی شما قادر بر نجات هر دو نفر نیستید، تزام المصلحتین پیش می‌آید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شما قادر بر هر دو غریق هستید خوب تزاحمی در کار نیست و شما باید که هر دو را نجات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آنجا که نمی‌توانید هر دو را نجات بدهید این فکر برای شما پیش می‌آید که کدامیک را نجات بدهیم و اینجاست که هر دو مصلحت با هم تزاحم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تزاحم مصلحتین باید یکی را نجات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در سببین متزاحمین، انجام کار بستگی به قدرت جنابعالی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قدرت هر دو طرف را نجات بده و در صورت عدم قدرت بر نجات هر دو لااقل یکی را نجات بده چراکه ما لا یدرک کلّه لا یترک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احدهما مولود این شد که هر دو خبر واجب العمل و هر دو سبب‌اند، هر دو مصلحت دارند و قدرت در اینجا شرط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قادر بر انجام هر دو نیستیم، انجام احدهما بر من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بنابر طریقیت، دو خبر متعارض هیچکدام بما هو هو مصلحتی ندارند بلکه تنها طریق الی الواقع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دیده است که همۀ مردم که قادر نیستند مصلحت را از علم بدست بیاورند و لذا برای تسهیل امر، طریق ظنیّه مثل خبر واحد، ظواهر الفاظ، اجماع منقول، شهرت،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آنها قرار داده است و از آنها خواسته است که واقعیات را از همین طرق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شارع، هر طریقی را هم برای مردم، طریق قرار نداده است، مثلا قیاس و یا استحسان که خطا در آنها زیاد رخ می‌دهد صلاحیّت طریقیّات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طریقی را که غالب الایصال به واقع است طریق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دوتا طریق با هم تعارض کنند، هر دو ملاک فعلی و یا به تعبیر دیگر شخصی خود را از دست می‌دهند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خبر که حجّت است به ملاک ایصال الی الواقع حجّت است و آن یکی خبر که حجّت است باز به ملاک ایصال الی الواقع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یا یقین داریم که هر دو خطاست و هیچیک موصل إلی الواقع نیستند یا اینکه یکی از آن دو حتما خطاست چراکه ما دوتا واقع نداریم بلکه واقع یکی بیشتر نیست و لذا در اثر تعارض هر دو ملاک اعتبار خود را از دست می‌دهند و لذا هیچکدام از دو خبر نسبت به مؤدّای خود طریق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گفته ظهر واجب است لکن لا یعدّ طریق إلی وجوب الظهر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گفته ظهر واجب است لکن لا یعدّ طریق إلی وجوب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خبر قدرت و اعتبار خود را در مؤدّایشان از دست دادند لکن دوتائی با هم دارای یک قدرت هستند و آن اینکه جلوی احتمال ثالث را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معنای 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یعنی خصوص مؤدّای این خبر اخذ نمی‌شود، خصوص مؤدّای آن خبر هم اخذ نمی‌شود بلکه رجوع می‌شود به اصلی که با یکی از این دو مطابق باشد،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پیش می‌آید که غسل جمعه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دوتا خبر تعارض می‌کنند، ما خصوص هیچکدام را نمی‌گیریم بلکه رجوع می‌کنیم به اصل برائتی که با احدهما مطابق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اگر هر دو خبر مخالف با اصل شد، بدین‌معنا که می‌گوئیم ظهر واجب است، اصل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می‌گوئیم جمعه واجب است؟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متعارض هیچکدام مطابق اصل نیست بلکه هر دو با اصل مخالف‌اند و لذا اگر در اینجا اصل برائت در اینجا جاری کنیم با هر دو خبر مخالفت کرده‌ایم و لذا حق اجرای اصل را نداریم چون که دو خبر معا آنقدر قدرت دارند که جلوی قول و یا احتمال ثالث را بگیرند و لذا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الاحتمالین را باید که اختیار نمود، احتمال وجوب ظهر یا احتمال وجوب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دفن الکافر و یا احتمال حرمت دفن الکافر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نکتۀ قابل تذکر در دو مطلبی که فرمودید که یکجا تخییر و یکجا توقف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تخییر و توقّف، از روی یک جهتی خود تساقط به 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چگونه تساقط بحساب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 بنابر سببیّت قائل به تخییر شدیم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بهذا عینا، این عینا ساقط شد، یجب العمل بذاک عینا، این عینا هم ساقط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خبر این وجوب عینی ساقط و تبدیل شد به وجوب تخییری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آن بعینه بودن در هر دو سقوط می‌کند می‌توان تخییر را از این جهت تساقط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وقتی بنابر طریقیّت گفتیم مقتضای قاعده، توقّف است، معنای توقّف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 نسبته إلی خصوص مؤدّاه از طریقیّت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حدیث قدرت ندارد که نسبت به مؤدّای خود طریقیّت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یکی حدیث هم نسبت به مؤدّای خود قدرت ندارد که طریقیّت داشته باشد، 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طریق بودن در خصوص مؤدّای خود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التّوقف نیز از یک جهت تساقط وجود دارد، منتهی آن مقدار قدرت در آن دو وجود دارد که جلوی قول ثالث را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 تساقط اوّلی که در صدر بحث آن را نپذیرفتیم، تساقط به تمام معنا بود و حال آنکه هر یک از التخییر و التوقف از روی یک جهتی تساقط بحساب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مقتضای قاعدۀ اوّلیّه در متکافئین بررسی و محاسبه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بفرمائید ببینیم که مقتضای قاعدۀ ثانویّه در متکافئین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باید گفت که ما در همۀ متعارضین از جمله در جایی که دو اصل لفظی مثل دوتا اصالة العموم با هم تعارض می‌کنند و یا در جایی که دوتا اجماع منقول با هم تعارض می‌کنند، قاعدۀ ثانویّه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ثانویّه، فقط در تعارض خبرین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جایی‌که دوتا خبر با هم تعارض می‌کنند درحالیکه متکافئین هستند، سه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ثانوی در متکافئین، اذن فتخیّر است و لذا احدهما را اختیار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اوّل باید دید که کدامیک از دو خبر مطابق با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آن دو مطابق با احتیاط باشد، آن را اخذ و دیگری را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هیچکدام مطابق با احتیاط نباشد، آنگاه اذن فتخیّر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گفته‌اند که وظیفۀ ما در درجۀ اوّل از نظر قاعدۀ ثانویه احتیاط است ولو احدهما مطابق با احتیاط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احتیاط ممکن نشد آنگاه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وجه و یا دلیل قائلین به قول اوّل که گفته‌اند اوّل باید مطابق للاحتیاط را اخذ نمود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حدیث زراره در عوالی اللئالی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حدیث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منهما الاحتیاط، یعنی ببین که کدام‌یک مطابق</w:t>
      </w:r>
    </w:p>
    <w:p>
      <w:pPr>
        <w:pStyle w:val="BookText"/>
        <w:rPr/>
      </w:pPr>
      <w:r>
        <w:rPr>
          <w:rFonts w:ascii="IRNazanin" w:hAnsi="IRNazanin" w:eastAsia="IRNazanin"/>
          <w:color w:val="111111"/>
          <w:sz w:val="28"/>
          <w:sz w:val="28"/>
          <w:szCs w:val="28"/>
          <w:rtl w:val="true"/>
          <w:lang w:bidi="fa-IR"/>
        </w:rPr>
        <w:t>احتیاط است، همان را اخذ کن،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است، حدیث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غسل جمعه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آن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مطابق با احتیاط است، چونکه وجوب و اتیان دستور مطابق با احتیاط است، و لذا همان را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احدهما مطابق با اصل نشد،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واجب است، حدیث دیگر گفته جمعه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لحاظ وجوب و عدم وجوب تفاوتی میان این دو حدیث وجود ندارد تا که شما انگشت روی یکی گذاشته بگوئی این یکی مطابق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اینگونه موارد، اذن فتخیّر، یعنی که جای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نسبت به دلیل فوق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حدیث عوالی اللئالی چنین مطلبی آمده است، لکن این حدیث مرفوعه است یعنی که سلسلۀ سند تا زراره ساقط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زراره شروع شده است به اینکه روی عن الامام علیه السّلام کذا، و لکن روات دیگر ساقط شده‌اند، و لذا این حدیث فاقد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گذشته این حدیث تنها در عوالی اللئالی نقل شده است که آن را هم بحرانی معتبر ندانسته و مؤلفش را هم مورد طعن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حدیث، نمی‌توان حکم کرد به اینکه قاعدۀ ثانویه در خبرین متعارضین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خذ ما وافق للاحتیاط و چنانچه نشد آنگاه 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یا دلیل قائلین به قول دوّم که گفتند چه مطابق احتیاط باشد و چه نه، وظیفه ما عمل به احتیاط است و اگر احتیاط ممکن نشد آن‌گاه تخیّر،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وقتی از ائمه علیهم السّلام پرسیده می‌شود که در خبرین متعارضین چه باید کرد؟ امام در پاسخ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فارجه حتّی تلغی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توقّف کن تا بروی و مسأله را از امام بپرسی و بفهمی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دستور بر توقّف داده شده است، بدین‌معنا که بر طبق هیچیک از دو خبر فتوی 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توقّف در فتوی مستلزم احتیاط در عمل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فقها در یک مسأله‌ای فتوی ندادند وظیفۀ مردم عملا احتیاط است، چرا که هر امری در این عالم فتوی لازم دارد و إلاّ بدون فتوی می‌شود تشریع، و یگانه چیزی که فتوی لازم ندارد و تشریع نیست، عمل به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نداند که شرب توتون حلال است یا حرام؟ عملا می‌تواند که احتیاط کند یعنی که مرتکب شرب تتن نشود بدون اینکه حکم به حرمت آن و یا به وجوب احتیاط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روایات دستور به توقّف داده شده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احتیاط بکنید، و در صورتیکه عمل به احتیاط ممکن نشد آنگاه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راجع به دلیل مزبور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فوق هم درست نیست، چرا که ائمه آنجا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در حق کسی است که دسترسی به امام علیه السّلام داشته است و باب علم برای آنها منفتح بوده است و حال آنکه محل بحث ما در جایی است که ما دسترسی به امام و باب علم نداریم و لذا جای فارجه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جای اذن فتخیّر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پاسخ به اصل سؤال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و قاعدۀ ثانویّه در خبرین متعارضین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مطلب اینکه متوجّه شدیم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اوّلی در متکافئین، بنابر سببیّت تخییر است، و بنابر طریقیّت توقّف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ثانوی در خصوص خبرین متعارضین هم تخییر است چرا که ائمه علیهم السّلام فرموده‌اند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تخییر نسبت به مجتهد چه حالی دارد و نسبت به مقلّد چه حالی؟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وقتی به خبرین متعارضین متکافئین برخورد می‌کند حکمش نسبت به عمل شخصی خودش، حکم به تخییر است، یعنی که به تخییر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غسل جمعه بر او واجب است یا مستحب، برخورد می‌کند به دو خبر متعارض، بررسی کرده می‌بیند که ائمه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او نیز یکی را اختیار کرده و انجام می‌دهد، یا دالّ بر وجوب را یا دالّ بر استحباب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افتاء إلی الغیر که می‌خواهد برای سایر افراد از جمله مقلّدینش فتوی بدهد مسأله جای تأمل دارد که یفتی به تخییر یا یفتی بما اختار؟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که بگوئیم بله، فتوی بدهد به تخییر، یعنی همانطور که خودش فی عمل نفسه مخیّر است، دیگران را نیز فی اعمال نفسهم مخیّر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این مطلب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در همۀ اصول و فروعش بین تمام مکلفین، مشترک است، یعنی که شارع در این موارد حکمی ندارد که مختصّ به برخی اشخاص باشد، بلکه همه در عمل به احکام خدا شریک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اذن فتخیّر، مربوط به همۀ مکلفین است، همچنانکه خبر ثقه مربوط به همه است، خوب تخییر مربوط به متعارضین هم مربوط به همه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مجتهد راجع به خبرین متعارضین فکر می‌کند درصورتی که فی المثل در متکافئین به اینجا رسید که وظیفه تو تخییر است، این تخییر را مربوط به همۀ مکلّفین دانسته در رساله‌اش هم بنویسید که وظیفه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وقتی مجتهد در بقاء حکم سابق شک می‌کند، فی عمل نفسه استصحاب جاری می‌کند، مقلدینش را هم وادار می‌کند که به همان حالت سابقه عمل کنند،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می‌کند که مذی ناقض وضوء هست یا ناقض وضوء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عمل نفسه، به استصحاب تمسّک کرده می‌گوید استصحاب می‌کنم بقاء طهارت را و مذی را ناقض وضوء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رساله‌اش هم، مقلّدینش را وادار می‌کند که به همان حالت سابقه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 طبق حالت سابقه عمل می‌کند و بر طبق حالت سابقه نیز فتوی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خبرین متعارضین هم خودش به تخییر عمل کند و به تخییر فتوی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یحتمل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نیست بلکه تخییر مربوط به مجتهد است و لذا به مقلّد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فی عمل نفسه یفتی به تخییر، لکن نسبت به مقلدینش یفتی بما اختار،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احدهما را اختیار کند و به مضمون آن تعیینا فتوی بدهد یا وجوب را و یا استحباب را و دیگر فتوی به تخییر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ائمه علیهم السّلام که در خبرین متعارضین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خطاب به کسی است که خود را در یک مسأله بین دو خبر متحیّر می‌بیند و نمی‌داند که به این خبر عمل کند یا به آن دیگری؟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آدم متحیّر فرد مجتهد است و نه مقلّد، چرا که مقلّد از بررسی و سیر در این مراحل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این خبر حجّت است یا نه؟ کار مجتهد است و اوست که باید تعیین بکند که به هنگام تعارض دو خبر چه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از احکام مختصۀ به مجتهد است و نه از احکام مشترکۀ بین همه، و لذا مجتهد یفتی بما اختار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پس چطور در جریان استصحاب خودش مطابق حالت سابقه عمل می‌کند و مقلدینش</w:t>
      </w:r>
    </w:p>
    <w:p>
      <w:pPr>
        <w:pStyle w:val="BookText"/>
        <w:rPr/>
      </w:pPr>
      <w:r>
        <w:rPr>
          <w:rFonts w:ascii="IRNazanin" w:hAnsi="IRNazanin" w:eastAsia="IRNazanin"/>
          <w:color w:val="111111"/>
          <w:sz w:val="28"/>
          <w:sz w:val="28"/>
          <w:szCs w:val="28"/>
          <w:rtl w:val="true"/>
          <w:lang w:bidi="fa-IR"/>
        </w:rPr>
        <w:t>را هم وادار به عمل به حالت سابقه یعنی استصحاب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اینکه در باب استصحاب، سابقا یک حکمی وجود داشته است که مربوط به همه بوده است و نه مربوط به مجتهد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شک می‌کنیم که آیا آن حکم قبلی اکنون هم باقی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باقی است، منتهی همانطور که قبلا مربوط به همه بود، اکنون هم مربوط به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اینجا حکم به بقاء می‌کند، دیگران هم حکم به بقاء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خبرین متعارضین صحبت در تعیین طریق حکم است و نه در خود حکم، بدین‌معنا که آیا این روایت را طریق دست‌یابی به حکم قرار دهیم یا آن روایت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طریق حکم هم با مجتهد است، و لذا وظیفۀ تعیین حکم یعنی اذن فتخیّر هم مختص به مجتهد است، و این قابل مقایسه با استصحاب حالت سابقه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قضاوت و رفع یک خصومت با خبرین متعارضین مواجه شود با کدام یک از آن دو خبر باید قضاوت بکند؟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باب حکومت اگر بخواهد حکم بکند به اینکه رؤیت هلال شده است و فردا عید قربان است و یا حکم بکند به جهاد و یا حکم بکند به دفاع و امثال ذلک که از شؤون حکومت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خبرین متعارضین متکافئین روبرو بشود وظیفه‌اش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وظیفه‌اش تخییر است چونکه حکم فعل حاکم است و قضا فعل قاضی است و نه مترافعین و لذا این حاکم و قاضی است که در فعل خودش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اگر تخییر را به دیگران وابگذارد نه تنها فعل خصومت حاصل نمی‌آید بلکه شدیدتر هم می‌شود هکذا در شؤون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حال که بنا شد در خبرین متعارضین متکافئین به اذن فتخیّر عمل بشود و قانون، قانون تخییر است، این تخییر، بدوی و ابتدائی است یا استمراری؟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گفت که استمراری است چرا که مقتضی برای آن موجود است و مانع هم مفقود و اشکالی هم در آن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مقتضی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خبرین متعارضین مواجه شدید در اخذ یکی از این دو خبر مخیّر هستید و این کلام امام اطلاق دارد یعنی که مقیّد به دفعۀ اوّل و یا دوّم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مانع مفقود است یعنی که مانعی در اینکه انسان یک‌بار به این حدیث عمل کند و بار دیگر به آن حدیث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که این کار مستلزم مخالفت عملیّۀ تدریجیّه است چه؟ چونکه وقتی یک‌بار به این حدیث و دفعۀ بعد به آن حدیث عمل کند، قطع پیدا می‌کند که حکم خدا را مخالفت کرده است یعنی واجب بوده باشد مخالفت کرده، مستحب هم بوده مخالفت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همیشه یک خط را دنبال کند و به همان حدیثی که ابتداء اختیار می‌کند عمل نماید چنین قطعی به مخالفتی پیش نمی‌آید،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تدریجیّه در صورتی که انسان عند کلّ واقعة حجتی برای خودش داشته باشد عیبی ندارد بلکه حجّت دارد، چنانکه تبدّل رأی در مجتهد اشکال ندارد و نمی‌شود گفت که مخالفت تدریجیّه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هم دارد که بگوئیم تخییر ابتدائی است و انسان تنها یک‌بار مخیّر است و لذا باید همان خبری را که در بار اوّل اختیار می‌نماید تا به آخر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اذن فتخیّر متوجّه کسی است که متحیّر میان دو خبر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امام متوجّه کسی است که در ابتداء امر متحیّر بین دو امر است و لذا پس از آنکه در نوبت اوّل احدهما را اختیار نمود از آن تحیر بدوی خارج شده است و دیگر متحیّر نیست بلکه متخیّر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در دفعۀ بعد به تحیّر بیفتد، این تحیر غیر از آن تحیّر اوّل است چرا که نقش تحیّر عوض شده است و مورد سؤال از امام هم این تحیّر دوّم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تحیر بدوی انسان متحیّر است که به این خبر عمل کند یا به آن خبر؟ یعنی که نحوۀ تحیّر، تحیّر بین الخبرین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تحیّر بعدی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آنی که در دفعۀ اوّل اختیار کردم ملزم شده‌ام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خطر را که از اوّل گرفته و شروع نمودم تا آخر با من است یا که من ملزم به آن نیستم؟</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مراد از تخییر در روایات، تخییر استمراری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گفته شد که اگر ما تخییر را از حکم عقل استفاده کنیم، قاعدۀ اوّلیّه در متکافئین بنابر سببیّت تخییر است و لکن بنابر طریقیّت 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ایّحال اگر اصل و قاعدۀ اوّلیّه در آنجا تخییر بود حکم می‌کردیم به استمرار و می‌گفتیم که تخییر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بنابر سببیّت وقتی دو خبر با هم تعارض می‌کنند، تعارض سببین و یا به تعبیر دیگر تزاحم مصلحتین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تزاحم مصلحتین نوبت اوّل و دوّم ندارد، بلکه هروقت که اتفاق بیفتد تزاحم مصلحتین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دو سبب تزاحم می‌کنند، انسان خود را مخیّر می‌داند که این سبب را تحصیل کند یا آن سبب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این مصلحت را بدست آورد یا آن مصلحت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 قاعدۀ اوّلیّه بنابر سببیّت تخییر باشد، بله در آن صورت تخییر استمراری است، چنانکه در انقاذ غریقین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حال غرق شدن هستند و شما قادر به نجات هر دو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این تزاحم مصلحتین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هستی که هریک را که می‌خواهی نجات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روز دیگر نیز اگر با چنین اتفاقی روبرو شوید باز هم تزاحم مصلحتین است و تخییر، این می‌شود استمرار، هیچ اشکالی هم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طریقیّت را اختیار کرده و بنابر اصل ثانوی معتقد به تخییر شدیم یعنی که بجای توقّف، تخییر را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تخییر ابتدائی را ملاک خود قرار داده و برای نوبتهای بعدی، اصل، عدم حجیّت آن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بعضی خواسته‌اند که استمرار التخییر را از باب استصحاب ثابت کنند و لذا می‌گویند وقتی شما با خبرین متکافئین روبرو می‌شوید وظیفۀ‌تان در ابتداء امر تخییر است، خوب احدهما را اختیار کرده، مطابق آن عمل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نوبت بعد شک می‌کنید که آیا باز هم حق اختیار داریم تا بتوانیم هرکدام را که می‌خواهیم اختیار کنیم یا نه ملزم هستیم که همان مختار اوّلی را دنبال کنیم و تخییر بعدی در کار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کنید تخییر را یعنی که در نوبت اوّل تخییر داشتید، اکنون هم تخییر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این رابطه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می‌گوئیم که خیر، در اینجا یعنی در نوبت دوّم موضوع عوض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که عوض بشود، استصحاب از کار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اوّل، شما متحیّر در ابتداء امر بودید مورد خطاب شارع واقع شدید به اینکه تخیر، لکن اکنون شما آن متحیّر ابتدا امر نیستید بلکه متحیّر پس از تخیّر هستید و لذا موضوع عوض شده و شما حق استفاده از آن استصحاب را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تعارض در امارات به چند صورت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تعارض امارات در شبهات حکمیّه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تعارض امارات در امور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تعارض امارات در امور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امارات در شبهات حکمیّه مثل تعارض دو اجماع منقول است در متکافئین، البته بنابر اینکه اجماع منقول را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تعارض دو شهرت است، البته بنابر اینکه شهرت را از ظنون خاصّه و حجّت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در تعارض دو اجماع منقول متکافؤ و یا دو شهرت متکافؤ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ما با تنقیح مناط می‌گوئیم که قاعده در اینجا نیز اذن فتخیّر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ائمه علیهم السّلام اذن فتخیّر را در رابطۀ با خبرین متعارضین فرموده‌اند، لکن ما تنقیح مناط کرده می‌گوئیم که در رابطۀ با دو حجّت است یعنی که ملاک تعارض الحجتین است، آنجا تعارض الحجّتین است، اینجا نیز تعارض الحجّتین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را بر سر همۀ امارات متعارضه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خیر این تنقیح مناط درست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تنقیح مناط قطعی بدست آوریم و قسم بخوریم که مناط تعارض الحجتین است، حال هر حجّتینی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لعلّ که آن خبرین خصوصیتی داشته‌اند که ائمه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این خصوصیّت در تمام امارات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تنقیح مناط ظنّی ممکن است که آن هم می‌شود قیاس، قیاس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که برگردیم به قاعدۀ اوّلیّه، قاعدۀ اوّلیّه هم در متکافئین بنابر سببیّت تخییر و بنابر طریقیّت، 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شیخ هستیم طریقیّت را انتخاب کردیم چرا که امارات را از باب طریقیّت حجّت می‌دانیم و لذا اصل اوّلیّه را هم توقّف و رجوع به اصلی که مطابق لاحدهما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 با هر دو مخالف بود، آنگاه به سوی تخییر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نقل شده بر وجوب غسل جمعه، و نیز اجماع نقل شده بر استحباب غسل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اجماع، منقول و متکافئین هستند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و یرجع إلی اصل مطابق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اصالة البرائة است که مطابق با اصل عدم وجوب غسل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نقل شده بر وجوب دفن کافر، اجماع دیگری گفته دفن کافر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اجماع منقول، تعارضا و یتوقّف و یرجع إلی الاصل، حیث اینکه اصل با هیچیک مطابق نباشد، یرجع إلی اختیار احد الاحتمالین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در سایر امارات، غیر از خبرین متعارضین وضعیّت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به تعارض دو اصالة الظهور اشاره نفرموده است، حکمش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تعارض مزبور مربوط به دو آیه یا دو خبر متواتر و قطعی الصدور می‌باشد که از حیث سن مشکلی ندارند و لکن ظهورشان با هم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یحکم باجمالهما و لذا یتوقّف و یرجع إلی الاصل المطابق لاحدهما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تعارض امارات در موضوعات، مثل تعارض دو بیّنه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هریک دارای ملاکی هستند و لذا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یتساقطان یعنی که هر دو بیّنه تساقط کرده و یرجع إلی الموازین الاخر،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تعارض بیّنات گذشت که یتساقطان و یرجع إلی التنصیف جمعا بین الحقین، او یرجع إلی القرعه،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حکم تعارض در سایر امور از جمله قول دو لغوی و یا دو رجالی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نمی‌کند، همان مطلبی که در امور فوق الذکر گفته آمد در این امور نیز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لغوی و یا دوتا رجالی که قولشان با هم تکافؤ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یکی مطابق اصل است و تارة هیچکدام مطابق اصل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یکی مطابق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آن اصل را مرجع می‌دانیم، و تارة آن اصل را مرجّح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مطابق با اصل باشد و اصل را هم مرجّح بدانیم، خرج عن محلّ الکلام، چرا که بحث ما در متکافئین است و حال آنکه مورد مذکور بحثش در متزاحمین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یکی مطابق با اصل باشد و ما اصل را مرجّح ندانیم کما هو الحق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یتوقّف و یرجع إلی الأصل المطابق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لغوی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افعل حقیقت در وجوب است، دیگری می‌گوید صیغۀ افعل، هم برای وجوب وضع شده، هم برای ندب و یا که می‌گوید صیغۀ افعل نقل شده إلی النّدب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قول مزبور با هم تعارضا و در نتیجه، یتوقّف و یرجع إلی الاصل المطابق لاحدهما، و آن اصل اصالة عدم الاشتراک، و عدم اصالة النقل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وجوب وضع شده است، دوباره برای ندب وضع نشده است و یا از وجوب منتقل به ندب نشده است چونکه الاصل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لغوی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افعل فقط برای وجوب اخذ شده است را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رجالی با هم اختلاف کرده یکی می‌گوید فلان راوی مستقیم المذهب است،</w:t>
      </w:r>
    </w:p>
    <w:p>
      <w:pPr>
        <w:pStyle w:val="BookText"/>
        <w:rPr/>
      </w:pPr>
      <w:r>
        <w:rPr>
          <w:rFonts w:ascii="IRNazanin" w:hAnsi="IRNazanin" w:eastAsia="IRNazanin"/>
          <w:color w:val="111111"/>
          <w:sz w:val="28"/>
          <w:sz w:val="28"/>
          <w:szCs w:val="28"/>
          <w:rtl w:val="true"/>
          <w:lang w:bidi="fa-IR"/>
        </w:rPr>
        <w:t>یعنی که در مذهب استقامت دارد،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ارتد عن مذهبه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قول احدهما مطابق با اصل و قول آن دیگری مخالف با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ادّعا می‌کند که به همان حال استقامتش باقی است و یا بالعکس قولش مطابق با اصل است، خوب استصحاب هم همین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قول هیچیک مطابق با اصل نشد 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اوّل فتحی بود، سپس رجوع به تشیّع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فتحی بود، سپس رجوع به تسنن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هر دو مخالف با اصل است چرا که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فتحی بوده و نه به تشیّع رجوع کرده و نه به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دو قول مخالف را نمی‌توان اخذ کرد، یعنی نمی‌شود که رجوع به قول ثالث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نمی‌شود گفت هر دو لغوی اشتباه می‌کنند و لذا این طرف از اوّل فتحی بوده، تا آخر هم فتحی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رجوع إلی الثالث است، چرا که هر دو رجالی متفق‌اند که این راوی مذهب اوّلی خود را از دست داده است، حال اگر ما بگوئیم که خیر مذهب اوّلی‌اش پابرجاست، می‌شود احداث قول ثالث که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یرجع إلی المسألة الشرعیّة، باید که رجوع نمود به اصل عملی که با احدهما مطابق باشد، چونکه دست ما، از اصل رجالی و یا از اصل مربوط به الفاظ کوتاه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وضع شده است برای صوت مطرب، لغوی دیگر می‌گوید غنی وضع شده است برای صوت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متکافئین، متعارضین هستند، لکن از آنجا که اصلی که مساعد قول احدهما باشد نیست تا بگوئیم که برای این معنا وضع شده یا برای آن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اصل عملی رجوع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نمی‌دانیم که صوت مرجّع حرام است یا صوت مطرب؟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و شک در مکلّف به جای احتیاط است، یعنی که هم از صوت مرجّع باید احتیاط نمود و هم از صوت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امثلۀ دیگر که در شرح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بنا شد که در خبرین متعارضین متکافئین حکم تخییر را اجرا کنیم مشروط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بطور کامل فحص کنیم، وقتی مطمئن شدیم که احد الخبرین بر دیگری مزیت و رجحانی ندارد حکم</w:t>
      </w:r>
    </w:p>
    <w:p>
      <w:pPr>
        <w:pStyle w:val="BookText"/>
        <w:rPr/>
      </w:pPr>
      <w:r>
        <w:rPr>
          <w:rFonts w:ascii="IRNazanin" w:hAnsi="IRNazanin" w:eastAsia="IRNazanin"/>
          <w:color w:val="111111"/>
          <w:sz w:val="28"/>
          <w:sz w:val="28"/>
          <w:szCs w:val="28"/>
          <w:rtl w:val="true"/>
          <w:lang w:bidi="fa-IR"/>
        </w:rPr>
        <w:t>به تخییر کنیم، بفرمائید دلیل بر این فحص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اینکه اگر عقل قانون تخییر را در اینجا قرار داده است، خوب وقتی اجازۀ تخییر احدهما را می‌دهد که انسان یقین حاصل کند و یا لااقل اطمینان پیدا کند که یکی از دو خبر مزیّتی بر خبر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شارع برای خبرین متعارضین، مرجّحاتی ذکر کرده است و لذا عقل تلاش می‌کند که محتاطانه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می‌بیند که شارع برای مرجّحات ارزش قائل شده است، و لذا جستجو می‌کند تا مطمئن شود که یکطرف ترجیحی نسبت به طرف دیگر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شرع این قانون تخییر را قرار داده است و نه عقل، باید دید که شارع در چه صورت اجازۀ تخییر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وقتی سؤال شده است که در مورد خبران متعارضان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میدان برای تو باز است، هرکدام را که خواستی عمل کن و دیگر اسمی از مرجّحات برده نشده است، بلکه فورا اذن فتخیّر،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برخی دیگر از روایات باب، اوّل مرجّحات را متذکر شده و پس از فقد المرجّحات فرموده است که 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مطلق آمده‌اند، یعنی که از اوّل گفته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اوّل مرجّحات را مورد نظر قرار داده، بعد فرموده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و قانون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المطلق علی المقید است، یعنی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پس از ترجیح است یعنی اگر دستمان از مرجّحات کوتاه شد آنگاه نوبت می‌رسد به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شارع در خبرین متعارضین، بررسی مرجّحات را از ما خواسته است وظیفۀ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فحص تام یعنی کامل از وجود و یا عدم وجود مرجّح است، چونکه ما عالم به غیب نیستیم که به محض برخورد به دو خبر متوجّه شویم که یکی راجح از دیگری است یا نه؟ و لذا این مطلب نیاز به فحص یعنی بررسی و جستجو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 به ذهن ما می‌آید که ائمّه ما که همۀ مرجّحات را نشمرده‌اند بلکه نام چند مرجّح را برده‌اند که از آنها تعبیر به مرجّحات منصوصه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تنها مرجّحات منصوصه نیاز به فحص دارند یا که مرجّحات غیرمنصوصه نیز نیاز به فحص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چرا که علماء فاصله‌ای بین مرجّحات منصوصه و مرجّحات غیرمنصوصه قرار نداده‌اند، یعنی</w:t>
      </w:r>
    </w:p>
    <w:p>
      <w:pPr>
        <w:pStyle w:val="BookText"/>
        <w:rPr/>
      </w:pPr>
      <w:r>
        <w:rPr>
          <w:rFonts w:ascii="IRNazanin" w:hAnsi="IRNazanin" w:eastAsia="IRNazanin"/>
          <w:color w:val="111111"/>
          <w:sz w:val="28"/>
          <w:sz w:val="28"/>
          <w:szCs w:val="28"/>
          <w:rtl w:val="true"/>
          <w:lang w:bidi="fa-IR"/>
        </w:rPr>
        <w:t>همانطور که در مرجّحات منصوصه فحص لازم است در مرجّحات غیرمنصوصه نیز فحص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تخییر اعمّ از اینکه از عقل گرفته شود یا از شرع پس از ترجیح است و از آنجا که ما نسبت به وجود ترجیح و یا عدم آن علم لدنی نداریم باید که از طریق فحص بدست آوریم که راجح و مرجوحی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این فحص چقدر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میزانی که حداقل ظنّ یعنی اطمینان حاصل کنیم که راجح و مرجوحی در کار نیست و خبرین متکافئین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فحص گفته‌اند که اطمینان کفایت می‌کند چرا که اگر مقیّد به تحصیل علم و یقین باشیم، همۀ اوقات ما در اطراف مرجّحات یک یا دو مورد از متعارضین صرف و از بقیّۀ موارد تعارض باز خواهیم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 این مسأله نیازی به فحص ندارد چرا که وقتی شک می‌کنیم که از دو خبر متعارض یکی راجح و دیگری مرجوح است و یا که متساوی هستند،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از دو جهت بی‌فایده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اصالة العدم، خودش استصحاب است، یعنی استصحاب عدم وجود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یکی از اصول عملیّه است و اجرای تمام اصول عملیّه در شبهات حکمیه باید که بعد الفحص باشد، چه برائت باشد، چه استصحاب و چه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هم بخواهید جاری کنید، بعد الفحص باید جاری کنید، محل بحث ما هم مربوط به شبهات حکمیه است چونکه خبرین متعارضین در رابطۀ با 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بر وجوب فحص تام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خبرین متعارضین فحص نکنیم و به محض برخورد به خبرین در صورتی که چیزی از رجحان به نظرمان آمد که فهو و چنانچه چیزی به نظرمان نیامد اذن فتخیّر، لازمه‌اش هرج‌ومرج در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رابطۀ با شرائط اجرای اصل برائت هم خواندیم که عمده شرط اجرای برائت، الفحص عن الادله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فحص بکنید اگر دلیلی در تکلیف پیدا نکردید آن‌وقت به سراغ اجرای اصالة البرائة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از فحص در شبهات حکمیّه چیست و چرا تا فحص نکنیم نمی‌توانیم برائت یا استصحاب جاری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عدم الفحص مستلزم هرج‌ومرج در فقه می‌باشد، چونکه اگر فحص نشود بیشتر تکالیف</w:t>
      </w:r>
    </w:p>
    <w:p>
      <w:pPr>
        <w:pStyle w:val="BookText"/>
        <w:rPr/>
      </w:pPr>
      <w:r>
        <w:rPr>
          <w:rFonts w:ascii="IRNazanin" w:hAnsi="IRNazanin" w:eastAsia="IRNazanin"/>
          <w:color w:val="111111"/>
          <w:sz w:val="28"/>
          <w:sz w:val="28"/>
          <w:szCs w:val="28"/>
          <w:rtl w:val="true"/>
          <w:lang w:bidi="fa-IR"/>
        </w:rPr>
        <w:t>الهیّه معطل خواهد ماند و لذا با فحص باید آنها را بدست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در اجرای اصول لفظیّه یعنی اصالة الحقیقة، اصالة العموم، اصالة الاطلاق گفته‌اند که باید پس از فحص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اگر بدون فحص اصول لفظیّه را اجرا کنیم، مخالفتهای کثیره‌ای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نعلم بانّ اکثر العمومات قد خصّص و اکثر المطلقات قد قیّد و اکثر الظّواهر ارید منها خلاف الظاهر من دون نصب قرینة متّصلة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می‌دانیم که ارادۀ خلاف ظاهر در این کلمات فراوان و لکن به آنها دست پیدا نمی‌کنیم مگر با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فحص نکرده به هر عامّی که می‌رسیم ظاهرش را بگیریم پس از آن متوجّه می‌شویم که ما به یک عامّی تمسّک نمودیم در حالیکه ده‌ها مخصّص داشته که مورد لحاظ قرار نگرفته و ترک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فحص نکرده به یک مطلق عمل کنیم، بعدها متوجّه می‌شویم که ده‌ها قید داشته و حال آنکه این قیود مورد غفلت قرار گرفته و تعطیل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بسا بدون فحص به ظواهر عمل کرده بعد متوجّه شویم که ده‌ها قرینۀ صارفه داشته و همه تعطیل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اجرای اصول علمیّه فحص لازم دارد، اجرای اصول لفظیّه هم فحص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قانون اذن فتخیّر در خبرین متعارضین هم فحص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سوّمین دلیل بر وجوب فحص، اجماع است منتهی اجماع تقدیری و نه اجماع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ترجیح را واجب می‌دانند، فحص از مرجّح را هم واجب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ترجیح را واجب نمی‌دانند اگر مورد سؤال واقع شوند که اگر ترجیح را واجب می‌دانستید آیا فحص را هم واجب می‌دانستید؟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بله اگر ترجیح را واجب می‌دانستیم، فحص را هم واجب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بالاجماع واجب است، منتهی در نظر یک عدّه‌ای تنجیزا و در نظر برخی هم تقدیرا او تعلیقا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ترجیح واجب باشد، فحص هم واجب است و بدون فحص حق اجرای تخییر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بحث در متکافئین</w:t>
      </w:r>
      <w:r>
        <w:rPr>
          <w:rFonts w:eastAsia="IRNazanin" w:cs="IRNazanin"/>
          <w:color w:val="111111"/>
          <w:sz w:val="28"/>
          <w:szCs w:val="28"/>
          <w:rtl w:val="true"/>
          <w:lang w:bidi="fa-IR"/>
        </w:rPr>
        <w:t>.</w:t>
      </w:r>
      <w:bookmarkStart w:id="281" w:name="pg12652_179499"/>
    </w:p>
    <w:p>
      <w:pPr>
        <w:pStyle w:val="BookText"/>
        <w:rPr/>
      </w:pPr>
      <w:bookmarkEnd w:id="281"/>
      <w:r>
        <w:rPr>
          <w:rFonts w:ascii="IRNazanin" w:hAnsi="IRNazanin" w:eastAsia="IRNazanin"/>
          <w:color w:val="111111"/>
          <w:sz w:val="28"/>
          <w:sz w:val="28"/>
          <w:szCs w:val="28"/>
          <w:rtl w:val="true"/>
          <w:lang w:bidi="fa-IR"/>
        </w:rPr>
        <w:t>متن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التّراجیح</w:t>
      </w:r>
    </w:p>
    <w:p>
      <w:pPr>
        <w:pStyle w:val="BookText"/>
        <w:rPr/>
      </w:pPr>
      <w:r>
        <w:rPr>
          <w:rFonts w:ascii="IRNazanin" w:hAnsi="IRNazanin" w:eastAsia="IRNazanin"/>
          <w:color w:val="111111"/>
          <w:sz w:val="28"/>
          <w:sz w:val="28"/>
          <w:szCs w:val="28"/>
          <w:rtl w:val="true"/>
          <w:lang w:bidi="fa-IR"/>
        </w:rPr>
        <w:t>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إحدی الأمارتین علی الاخری فی العمل؛ لمزیّة لها علیها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ترجیح أحد الخبرین بالمزیّة الدّاخلیّة أو الخارجیّة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المزایا المنصوصة، و 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الاقتصار علیها أو التعدّی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المرجّحات الداخلیّة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282" w:name="__RefHeading___Toc466854_222507752"/>
      <w:bookmarkStart w:id="283" w:name="_Toc113"/>
      <w:bookmarkEnd w:id="282"/>
      <w:r>
        <w:rPr>
          <w:rtl w:val="true"/>
        </w:rPr>
        <w:t>مقام دوّم</w:t>
      </w:r>
      <w:r>
        <w:rPr>
          <w:rtl w:val="true"/>
        </w:rPr>
        <w:t xml:space="preserve">: </w:t>
      </w:r>
      <w:r>
        <w:rPr>
          <w:rtl w:val="true"/>
        </w:rPr>
        <w:t>در تراجیح</w:t>
      </w:r>
      <w:bookmarkEnd w:id="283"/>
    </w:p>
    <w:p>
      <w:pPr>
        <w:pStyle w:val="Heading4"/>
        <w:numPr>
          <w:ilvl w:val="3"/>
          <w:numId w:val="1"/>
        </w:numPr>
        <w:rPr/>
      </w:pPr>
      <w:bookmarkStart w:id="284" w:name="__RefHeading___Toc466856_222507752"/>
      <w:bookmarkStart w:id="285" w:name="_Toc114"/>
      <w:bookmarkEnd w:id="284"/>
      <w:r>
        <w:rPr>
          <w:rtl w:val="true"/>
        </w:rPr>
        <w:t>اشاره</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عبارتست از مقدّم داشتن یکی از دو امارۀ متعارض بر دیگری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حجیّت چونکه هر دو حجّت‌اند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اماره به وجهی از وجوه، بر دیگری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مقام از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ترجیح یکی از دو خبر متعارض است به سبب یک مزیّت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مطابق بودن احد الخبرین با شهرت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منصوصه و اخبار واردۀ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اکتفاء و قناعت بر مرجّحات منصوصه یا تعدّی به مرجّحات غیر منصوصه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مرجّحات است، اعم از مرجّحات داخلی و خارجی</w:t>
      </w:r>
      <w:r>
        <w:rPr>
          <w:rFonts w:eastAsia="IRNazanin" w:cs="IRNazanin"/>
          <w:color w:val="111111"/>
          <w:sz w:val="28"/>
          <w:szCs w:val="28"/>
          <w:rtl w:val="true"/>
          <w:lang w:bidi="fa-IR"/>
        </w:rPr>
        <w:t>.</w:t>
      </w:r>
    </w:p>
    <w:p>
      <w:pPr>
        <w:pStyle w:val="Heading4"/>
        <w:numPr>
          <w:ilvl w:val="3"/>
          <w:numId w:val="1"/>
        </w:numPr>
        <w:rPr/>
      </w:pPr>
      <w:bookmarkStart w:id="286" w:name="__RefHeading___Toc466858_222507752"/>
      <w:bookmarkStart w:id="287" w:name="_Toc115"/>
      <w:bookmarkEnd w:id="286"/>
      <w:r>
        <w:rPr>
          <w:rtl w:val="true"/>
        </w:rPr>
        <w:t>تشریح المسائل</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مقام اوّل از دو مقام بحث در باب تعادل و تراجیح، پیرامون تعادل بود که طی دو مرحله مورد بحث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مرحلۀ آن مربوط بود به مقتضای قاعدۀ اوّلیّه، و مرحلۀ دوّم مربوط بود به مقتضای قاعدۀ ثانویّه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بفرمائید که مقام ثانی پیرامون چه امری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تراجیح است؛ کلمۀ تراجیح هم جمع کلمۀ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در لغت به معنای برتری دادن یکی از دو یا چند امر بر دیگری و تقدیم آن بر سایرین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ترجیح مرجوح بر راجح است که قبیح است مثل ترجیح فرد بی‌تقوی بر فرد باتقوی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ترجیح بلامرجّح است که عند المشهور از محالات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ترجیح مع المرجّح است که خود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مرجّح دارای ارزش بوده و معتبر باشد، ترجیح منطقی و عقلایی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مرجّح فاقد اعتبار و ارزش باشد، ترجیح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ترجیح در اصطلاح اصولی در معنای خاصّی به کار رفته است و آن عبارتست از تقدیم یکی از دو امارۀ متعارضه بر دیگری بخاطر مزیّت و رجحانی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ترجیح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بر مرجوح مقدّم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ترجیح گاهی در حجیّت است و گاهی در عمل و ما نحن فیه از این قبیل است، چراکه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اماره حجّت بوده و جامع شرائط حجیّت می‌باشند به نحوی که اگر معارض نبودند، به هر دو عمل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هریک از دو دلیل، در حال ترک دیگری مقدور می‌نمایند، لکن در مقام عمل، به راجح عمل کرده و آن را حجیّت فعلیّه قرار می‌دهیم و إلاّ حجیّت شأنیّه در هر دو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عبارتست از جهتی از جهات ترجیح که به تفصیل خواهد آمد که مرجّح هم دلالی دارد، هم داخلی دارد هم خارجی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ترجیح در معنای فوق، از باب نقل است که با رعایت مناسبت، از معنای لغوی نقل و در خصوص این معنای اصولی استعمال شده است، مثل کلمۀ دابّه، که در لغت به معنای مطلق جنبنده و کلّ ما یدبّ علی الارض است و لکن در اصطلاح عرف عام عرب‌زبانها به خصوص اسب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کلمۀ تراجیح در شکل جمع به معنای انواع و اقسام ترجیحات احدی الأمارتین علی الاخری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ثانی یعنی باب تراجیح مستقلاّ چهار مقام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اماره با یکدیگر تعارض کنند و یکی از آن دو نسبت به دیگری دارای رجحان و امتیاز باشد، آیا واجب است که راجح را بر مرجوح ترجیح داده و اخذ به راجح و طرح مرجوح کنیم یا اینکه ترجیح مستحب است و نه واجب و یا اینکه حتّی مستحب هم نیست بلکه وجود رجحان ظنّی که موجب قوّت</w:t>
      </w:r>
    </w:p>
    <w:p>
      <w:pPr>
        <w:pStyle w:val="BookText"/>
        <w:rPr/>
      </w:pPr>
      <w:r>
        <w:rPr>
          <w:rFonts w:ascii="IRNazanin" w:hAnsi="IRNazanin" w:eastAsia="IRNazanin"/>
          <w:color w:val="111111"/>
          <w:sz w:val="28"/>
          <w:sz w:val="28"/>
          <w:szCs w:val="28"/>
          <w:rtl w:val="true"/>
          <w:lang w:bidi="fa-IR"/>
        </w:rPr>
        <w:t>دلالت می‌شود کالعدم است و مثل متعادلین جای تخییر است و نه ترجیح؟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مورد 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داخلی است مثل مزایای مربوط به متن یا سند یک حدیث کما سیأتی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خارجی است مثل امور مستقلّه‌ای که در خارج به‌وجود مستقل موجود هستند و موجب رجحان احد الأمارتین می‌شوند، کما سیأتی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دوّم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 و مرجّحات یکی از دو حدیث بر دیگری در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غیرمنصوصه، یعنی عواملی که سبب اقربیّت یک حدیث به صدور و صدق می‌شوند و لکن در روایات و اخبار علاجیّه به آنها اشاره‌ای نشده است، از قبیل ترجیح به نقل، ترجیح به لفظ، به فصاحت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منصوصه، یعنی مزایایی که در خود اخبار و احادیث به آنها تصریح شده است و شرع مقدّس مستقیما آنها را مرجّح یکی از دو دلیل متعارض قرار داده است، مثل ترجیح به شهرت، موافقت کتاب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ثانی مربوط به کدامیک از این دوگونه مرجّح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مربوط به بیان مرجّحات منصوصه و ذکر اخبار علاجیّه‌ای است که حاوی این مرجّحات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ترجیح احد المتعارضین علی الاخری تنها باید که به مرجّحات منصوصه اکتفا نمود و حق تعدّی به سایر مرجّحات را نداریم یا اینکه حق داریم که به هر عاملی که سبب اقربیّت احد الحدیثین إلی الصّدق و الحقّ و الواقع می‌شود، تعدّی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انواع و اقسام مرجّحات داخلیّه و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داخلیّه، یعنی مرجّحاتی که بطور مستقلّ وجود خارجی ندارند بلکه به وجود خبر موجوداند و یا که مربوط به سند و متن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خارجیّه، یعنی مرجحاتی که مستقلا در خارج موجودند و ضمنا سبب رجحان می‌شوند</w:t>
      </w:r>
      <w:r>
        <w:rPr>
          <w:rFonts w:eastAsia="IRNazanin" w:cs="IRNazanin"/>
          <w:color w:val="111111"/>
          <w:sz w:val="28"/>
          <w:szCs w:val="28"/>
          <w:rtl w:val="true"/>
          <w:lang w:bidi="fa-IR"/>
        </w:rPr>
        <w:t>.</w:t>
      </w:r>
      <w:bookmarkStart w:id="288" w:name="pg12652_179502"/>
    </w:p>
    <w:p>
      <w:pPr>
        <w:pStyle w:val="BookText"/>
        <w:rPr/>
      </w:pPr>
      <w:bookmarkEnd w:id="288"/>
      <w:r>
        <w:rPr>
          <w:rFonts w:ascii="Amiri" w:hAnsi="Amiri" w:eastAsia="Amiri" w:cs="Amiri"/>
          <w:color w:val="111111"/>
          <w:sz w:val="28"/>
          <w:sz w:val="28"/>
          <w:szCs w:val="28"/>
          <w:rtl w:val="true"/>
          <w:lang w:bidi="ar-SA"/>
        </w:rPr>
        <w:t>متن أمّا المقام الأوّل</w:t>
      </w:r>
    </w:p>
    <w:p>
      <w:pPr>
        <w:pStyle w:val="BookText"/>
        <w:rPr/>
      </w:pPr>
      <w:r>
        <w:rPr>
          <w:rFonts w:ascii="IRNazanin" w:hAnsi="IRNazanin" w:eastAsia="IRNazanin"/>
          <w:color w:val="111111"/>
          <w:sz w:val="28"/>
          <w:sz w:val="28"/>
          <w:szCs w:val="28"/>
          <w:rtl w:val="true"/>
          <w:lang w:bidi="fa-IR"/>
        </w:rPr>
        <w:t>فالمشهور فیه وجوب التّرجیح</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الباقلانی و الجبّائیان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بالمزیّة و جریان حکم التّعادل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المحقّق و السّیرة القطعیّة و المحکیّة عن الخلف و السّلف و تواتر الأخبار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المتعارضین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جواز طرحهما معا، إمّا التخییر لو کانت الحجیّة من باب الموضوعیّة و السببیّة، و إمّا التوقّف لو کانت من باب الطریقیّة، و مرجع التوقّف أیضا إلی التخییر إذا لم نجعل الاصل من المرجّحات أو فرضنا الکلام فی مخالفی الأصل؛ إذ علی تقدیر الترجیح بالأصل یخرج صورة مطابقة أحدهما للأصل عن مورد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بالتّخییر، علی تقدیر فقده أو کونه مرجعا، بناء علی أنّ الحکم فی المتعادلین مطلقا التخییر، لا الرجوع إلی الأصل المطابق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 إمّا بالنّقل و إمّا بالعقل، أمّا النّقل فقد قیّد فیه التخییر بفقد المرجّح، و به یقیّد ما اطلق فیه التّخییر و أمّا العقل فلا یدلّ علی التخییر بعد احتمال اعتبار الشّارع للمزیّة و تعیین العمل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یندفع هذا الاحتمال بإطلاق أدلّة العمل بالأخبار؛ لأنّها فی مقام تعیین العمل بکلّ من المتعارضین مع الإمکان، لکن صورة التّعارض لیست من صور إمکان العمل بکلّ منهما، و إلاّ لتعیّن العمل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إنّما یستفید من ذلک الحکم المعلّق بالإمکان عدم جواز طرح کلیهما</w:t>
      </w:r>
      <w:r>
        <w:rPr>
          <w:rStyle w:val="FootnoteAnchor"/>
          <w:rtl w:val="true"/>
        </w:rPr>
        <w:footnoteReference w:id="34"/>
      </w:r>
      <w:r>
        <w:rPr>
          <w:rFonts w:ascii="IRNazanin" w:hAnsi="IRNazanin" w:eastAsia="IRNazanin"/>
          <w:color w:val="111111"/>
          <w:sz w:val="28"/>
          <w:sz w:val="28"/>
          <w:szCs w:val="28"/>
          <w:rtl w:val="true"/>
          <w:lang w:bidi="fa-IR"/>
        </w:rPr>
        <w:t>، لا التّخییر بینهما، و إنّما یحکم بالتّخییر بضمیمة أنّ تعیین أحدهما ترجیح بلا مرجّح، فإن استقلّ بعدم المرجّح حکم بالتّخییر؛ لأنّه نتیجة عدم إمکان الجمع و عدم جواز الطّرح و عدم وجود المرجّح لأحدهما، و إن لم یستقلّ بالمقدّمة الثّالثة توقّف عن التخییر، فیکون العمل بالرّاجح معلوم الجواز و العمل بالمرجوح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289" w:name="__RefHeading___Toc466860_222507752"/>
      <w:bookmarkStart w:id="290" w:name="_Toc116"/>
      <w:bookmarkEnd w:id="289"/>
      <w:r>
        <w:rPr>
          <w:rtl w:val="true"/>
        </w:rPr>
        <w:t>مقام اوّل</w:t>
      </w:r>
      <w:r>
        <w:rPr>
          <w:rtl w:val="true"/>
        </w:rPr>
        <w:t xml:space="preserve">: </w:t>
      </w:r>
      <w:r>
        <w:rPr>
          <w:rtl w:val="true"/>
        </w:rPr>
        <w:t>در وجوب ترجیح میان دو دلیل متعارض و استدلال بر آن</w:t>
      </w:r>
      <w:bookmarkEnd w:id="290"/>
    </w:p>
    <w:p>
      <w:pPr>
        <w:pStyle w:val="Heading5"/>
        <w:numPr>
          <w:ilvl w:val="4"/>
          <w:numId w:val="1"/>
        </w:numPr>
        <w:rPr/>
      </w:pPr>
      <w:bookmarkStart w:id="291" w:name="__RefHeading___Toc466862_222507752"/>
      <w:bookmarkStart w:id="292" w:name="_Toc117"/>
      <w:bookmarkEnd w:id="291"/>
      <w:r>
        <w:rPr>
          <w:rtl w:val="true"/>
        </w:rPr>
        <w:t>اشاره</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آن وجوب ترجیح است، درحالیکه از جماعتی از علماء از جمله باقلانی و جبّائیان، عدم اعتبار و ارزش برای مزیّت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تعادل در متراجحین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اجماع محصّل، و سیرۀ عملیّه، و اجماعات منقولۀ از قدما و متأخّرین، و روایات متواتره</w:t>
      </w:r>
    </w:p>
    <w:p>
      <w:pPr>
        <w:pStyle w:val="BookText"/>
        <w:rPr/>
      </w:pPr>
      <w:r>
        <w:rPr>
          <w:rFonts w:ascii="IRNazanin" w:hAnsi="IRNazanin" w:eastAsia="IRNazanin"/>
          <w:color w:val="111111"/>
          <w:sz w:val="28"/>
          <w:sz w:val="28"/>
          <w:szCs w:val="28"/>
          <w:rtl w:val="true"/>
          <w:lang w:bidi="fa-IR"/>
        </w:rPr>
        <w:t xml:space="preserve">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می‌کند بر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دو دلیل متعارض 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طرح هر دو دلیل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تساقط و کان لم یکونا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امارات از باب موضوعیّت و سببیّت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توقّف است، اگر حجیّت امارات از باب طریقیّت باشد، درحالیکه بازگشت توقّف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را از مرجّحات قرار ندهیم، و یا فرض کنیم سخن در جایی است که هر دو دلیل مخالف با اصل‌اند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منتهی به تخییر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بر فرض ترجیح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یکی از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صورت مطابقت یکی از دلیلین با اصل، از مورد تعادل و تعارض،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تخییر، یا بنابر فرض نبود مطابقت با اصل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مطابق بودن یکی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مرجع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بنابراینکه حکم در متعادلین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یکی مطابق اصل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 و نه رجوع به اصلی که مطابق با احدهماست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تخییر یا به حکم نقل است و یا به حکم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قاعده‌اش در این مورد حمل المطلق علی المقیّد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مقیّد شده است به نبودن مرجّح،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مرجّحات را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می‌شود روایاتی که حکم به تخییر در آنها مطلق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عقل، پس از احتمال اعتبار شارع برای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عمل به ذی المزیّة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تخییر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نگرانی عقل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ادلّۀ عمل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نمی‌شود، چرا که این اخبار در مقام تعیین عمل به هریک از متعارضین است در صورت امکان عمل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صورت تعارض از صوری نیست که امکان عمل به هریک از دو متعارض در آن باشد وگرنه عمل به هر دو متعیّن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واجب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عقل از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به امکان است، عدم جواز طرح و کنار گذاشتن هر دو دلیل را استفاده می‌کند و نه تخییر بین آنها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مقدّمات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کردن این مطلب که تعیین احدهما ترجیح بلامرجّح است، حکم به تخییر می‌کند،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عقل مطمئن شود به عدم وجود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مساوی بودن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تخییر می‌کند چونکه تخییر نتیجۀ عدم امکان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طرح و کنار گذاشتن هر دو، و عدم وجود</w:t>
      </w:r>
      <w:bookmarkStart w:id="293" w:name="pg12652_179504"/>
    </w:p>
    <w:p>
      <w:pPr>
        <w:pStyle w:val="BookText"/>
        <w:rPr/>
      </w:pPr>
      <w:bookmarkEnd w:id="293"/>
      <w:r>
        <w:rPr>
          <w:rFonts w:ascii="IRNazanin" w:hAnsi="IRNazanin" w:eastAsia="IRNazanin"/>
          <w:color w:val="111111"/>
          <w:sz w:val="28"/>
          <w:sz w:val="28"/>
          <w:szCs w:val="28"/>
          <w:rtl w:val="true"/>
          <w:lang w:bidi="fa-IR"/>
        </w:rPr>
        <w:t>مرجّح برای یکی از دلیلین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ناحیۀ مقدّمه سوّم، مطمئن نشود، حکم به تخییر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دلیل راجح معلوم الجواز و عمل به دلیل مرجوح مشکوک است</w:t>
      </w:r>
      <w:r>
        <w:rPr>
          <w:rFonts w:eastAsia="IRNazanin" w:cs="IRNazanin"/>
          <w:color w:val="111111"/>
          <w:sz w:val="28"/>
          <w:szCs w:val="28"/>
          <w:rtl w:val="true"/>
          <w:lang w:bidi="fa-IR"/>
        </w:rPr>
        <w:t>.</w:t>
      </w:r>
    </w:p>
    <w:p>
      <w:pPr>
        <w:pStyle w:val="Heading5"/>
        <w:numPr>
          <w:ilvl w:val="4"/>
          <w:numId w:val="1"/>
        </w:numPr>
        <w:rPr/>
      </w:pPr>
      <w:bookmarkStart w:id="294" w:name="__RefHeading___Toc466864_222507752"/>
      <w:bookmarkStart w:id="295" w:name="_Toc118"/>
      <w:bookmarkEnd w:id="294"/>
      <w:r>
        <w:rPr>
          <w:rtl w:val="true"/>
        </w:rPr>
        <w:t>تشریح المسائل</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فیه وجوب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یکدیگر تعارض بکنند درحالیکه یکی از آن دو راجح و دیگری مرجوح است، آیا ترجیح راجح بر مرجوح واجب است یا مستحب یا که نه واجب است و نه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نظریه در پاسخ به این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اصولیین چه شیعه و چه سنی اعم از متقدّم و متأخّر قائل به وجوب ترجیح بوده و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راجح را اخذ کرده و مرجوح را کنار گذاشت و جای تخییر نیست بلکه معیّنا راجح حجّت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اصولیین شیعه از جمله مرحوم سید صدر شارح الوافیه قائل به استحباب ترجیح‌اند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متأخرین و متقدّمین ادعای اجماع کرده‌اند بر وجوب ترجیح و اجماع منقول به خبر مستفیض بلکه متواتر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متواتره‌ای وجود دارد مبنی بر وجوب ترجیح و اخذ راجح و طرح مرجوح، که از این اخبار تعبیر به اخبار علاجیّه می‌شود و تعبیرشان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دلیل پنجم خود دارای مراحلی است که ذیلا و به ترتیب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و در بیان مقتضای قاعدۀ اوّلیّه و حکم العقل در متعارضین متعادلین گفته شد که برخی طرفدار تساقطاند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تساقط می‌گفتند که وقتی دو دلیل با هم برابر باشند، هر دو در اثر تعارض تساقط کرده کان لم یکونا و یرجع إلی الاصل العملی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این نظریه را نپذیرفته و قول به تساقط را رد کرده، ثابت نمودیم که ادلّۀ حجیّت خبر واحد ثقه، همانگونه که خبرهای ثقۀ غیر مبتلا به معارض را شامل می‌شود، خبرهای ثقۀ مع المعارض را هم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نیز دارای حجیّت هستند و واجب الاتّباع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روی دو مبنای مشهور بحث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مبنای مشهور عامّه، یعنی سببیّت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هم مبنای مشهور امامیّه یعنی طریقیّت محضه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مبنا، مقتضای قاعدۀ اوّلیّه در متعارضین متعادلین تخییر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بر مبنای سببیّت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این صورت، متعارضین متعادلین مثل واجبین متزاحمین متساویین می‌شوند که هرکدام دارای مناط و ملاک و مصلحت ملزمه هستند و هیچکدام بر دیگری اولویّت و رجحانی ندارد، و اقوی ملاکا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هم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امتثال هر دو را نداریم و لذا به ناچار و به حکم عقل قائل به تخییر می‌شویم و می‌گوئیم مجتهد مخیّر است بین عمل به هریک از متعارضین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که به هرکدام که می‌خواهد عمل کرده و از آن متابعت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 این سلوک و متابعت و تطبیق عمل بر طبق اماره، مصلحتی داده می‌شود به اندازۀ مصلحت واقع و یا بیشتر از آن که عند الخطاء جابر بوده و جای مصلحت واقعیّه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 مبنای مصلحت سلوکیّه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بر مبنای طریقیت محضه، اگرچه قاعدۀ اوّلیّه در متعارضین المتعادلین عبارتست از توقّف و رجوع به اصل عملی و لکن توقّف هم برمی‌گردد به تخییر، چرا که بر این مبنا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متعارضین هر دو مخالف اصل باشند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که ظهور در وجوب دارد، دلیل دیگر می‌گوید لا تفعل که ظهور در حرمت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دلیل دیگر می‌گوید صلّ الجمعه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مثال، هریک از دو دلیل مخالف با اصل‌اند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در مثال اوّل؛ الأصل البرائة من الوجوب و الحرمة، و در مثال دوّم، الأصل عدم وجوب الظهر او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فرض مزبور روشن است که باید قائل به تخییر بینهما بشویم و جای مراجعه به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احداث قول ثالث است، لکن در مباحث قبل گذشت که علی التوقف، متعارضین در خصوص مؤدّای خود حجّت نیستند و لکن برای نفی قول ثالث حجّت‌اند و معارضی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تعیّن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یکی از دو دلیل متعارض مطابق اصل باشد و دیگری مخالف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الجمعه،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دلیل دوّم مطابق با اصل عدم وجوب و یا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مزبور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مشهور اصل عملی را مرجّح احد المتعارضین یعنی دلیل لا یجب قرار می‌دهیم که از فرض بحث خارج می‌شود چونکه بحث ما در متعادلین است و نه متراجحین، مضافا بر اینکه این مبنا که اصل عملی بتواند مرجّح اماره‌ای از امارات باشد فاسد است، چنانکه در اواخر بحث استصحاب بدان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را مرجع قرار می‌دهیم، یعنی می‌گوئیم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در متعارضین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عن العمل بالمتعارضین و الرّجوع إلی الاصل، باز هم به کمک قاعدۀ ثانویه و اخبار باب متعارضین یعنی اخبار علاجیّه، جای توقّف نبوده و علی التّخییر باید به احدهما اخذ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مرحلۀ اوّل از دلیل پنجم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متعارضین، پس از فساد تساقط،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تخییر بین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عقل است چنانکه علی السّببیّت، عقل حکم به تخییر نمود و علی الطریقیّت هم بر فرض مخالفت هر دو با اصل، عقل حکم به تخییر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شرع است، چنانکه مقتضای قاعدۀ ثانویّه در متعارضین به حکم اخبار علاجیّه تخییر است، چنانکه بحثش خواهد آمد، و شقّ ثالثی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مرحلۀ سوّم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تخییر چه عقل باشد و چه شرع، هیچکدام حکم به تخییر نمی‌کنند مگر پس از نبود مرجّحات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مرجّحات در یکی از متعارضین باشد جای حکم به تخییر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علاجیّه‌ای که حاکم به تخییر شرعی بین متعارضین هستند، خود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به قول مطلق حکم به تخییر کرده و ترجیحات را مورد لحاظ قرار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اوّل مرجّحات را مطرح می‌کنند و سپس درصورتیکه در هیچیک از دو طرف رجحانی نبود دستور به تخییر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مطلقات را حمل بر مقیّدات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رجوع به تخییر در فرض فقدان مرجّحات است و إلاّ با وجود یکی از مرجّحات، ترجیح واجب است، و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عقل، اگر ما باشیم و عقل،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محاسبه‌ای با قطع نظر از اخبار علاجیّه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یکطرف از متعارضین رجحانی باشد باید که اخذ به راجح شود و جای تخییر یا اخذ به مرجوح نیست و این یک امر وجدانی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 محاسبه‌ای هم با ملاحظۀ اخبار علاجیّه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عقل می‌بیند که شارع مقدّس مرجّحاتی را ذکر کرده است و در اخبار متواتره‌ای دستور داده است که باید اخذ به راجح شود و مرجوح طرح گردد، قطعا قاطع می‌شود به اینکه با وجود یکی از آن مرجّحات دیگر جای تخییر نیست و باید که راجح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هم که قاطع بر این مطلب نشود، حداقل این احتمال را می‌دهد که شاید آن حدیثی که دارای رجحان و مزیت است، عند الشارع مقدّم باشد یعنی که حجیّت فعلیّه و واجب العمل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احتمال، دوران بین تعیین و تخییر بوده و عقل احتیاط را از دست نداده و از باب احتیاط حکم به لزوم اخذ راجح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راجح حتما جایز الاتّباع است و لکن مرجوح مشکوک العمل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حجیّت هم مساوی با علم به عدم حجیّت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نمی‌توان به مرجوح اخذ نمود بلکه باید راجح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معنای وجوب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یندفع هذا الاحتمال باطلاق ادلّة العمل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 نگرانی عقل از آن، با اطلاق ادلّۀ عمل به اخبار مثل صدق العادل مثلا دفع نمی‌شود، چرا که این اخبار در مقام تعیین عمل به هریک از متعارضین است لکن در صورت امکان عمل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مشهور برخی از عامّه در این مسأله معتقد به تخییر شده و گفته‌اند که در متراجحین نیز مثل متعادلین جای تخییر است و ترجیح در اینجا نه واجب است و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حضرات نیز در اثبات مدعای خود دلائلی دارند که در این قسمت سه دلیل از چهار دلیل آنها را مطرح و پاسخ می‌دهند و در بحث‌های بعد به دلیل چهارم آنها خواهد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آنها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متعارضین دو دسته دلیل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اوّل؛ ادلّۀ عامّه و اوّلیّه است که همان ادلّۀ حجیّت خبر واحد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نباء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دوّم؛ ادلّۀ ثانویّه و خاصه است که همان اخبار علاجیّه باشند که اختصاص به متعارضین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علاجیّه ظهور و بلکه صراحت در وجوب ترجیح دارند و به برکت آنها عقل احتمال مذکور را می‌دهد که عند الشارع حتما راجح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ادلّۀ حجیّت خبر اطلاق داشته و به قول مطلق گفته‌اند که خبر ثقه حجّت است و شرط زائدی هم ندارد که حتما راجح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این ادلّه شامل هریک از متعارضین می‌شود چرا که هر دو جامع شرائط هستند و ما به برکت اصالة الاطلاق این ادلّه آن احتمال را نفی کرده و ثابت می‌کنیم که ترجیح لازم نبوده و جای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مرحوم شیخ در پاسخ به این قول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 طرف ادلّۀ حجیّت امارات ظنیّه و خبر واحد در مقام تعیین عمل به هریک از متعارضین هستند یعنی مفادّشان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بکلّ خبر ثقة و فرض هم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متعارض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بهذا الخبر و نیز اعمل به ذاک الخبر و لذا سخن از تخییر نیست و ادلّۀ حجیّت نگفته است که در غیر متعارضین تعیین و در متعارضین تخییر بلکه به یک زبان و بصورت کلّی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بکلّ خبر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از طرف دیگر به حکم عقل، همین وجوب عمل به خبر ثقه، مشروط به امکان است، چرا که قدرت از شرائط عامّه و اولیّۀ هر واجب و حرامی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مفاد ادلّۀ حجیّت به ضمیمۀ این حکم عقلی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اعمل بکلّ خبر مع الامکان و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دیگر در خصوص صورت تعارض، امکان عمل به هر دو خبر وجود ندارد چرا که تعارض آن دو مانع است از جمع بین ضدّین و یا نقیضین و إلاّ باید که به هر دو خبر علی التعیین عمل می‌شد چرا که هر دو واجد شرائط حجیّت هستند، و لکن امکان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از مجموع مقدّمات سه‌گانۀ فوق به این نتیجه می‌رسد که ما لا یدرک کلّه، لا یترک کلّه، یعنی که طرح هر دو خبر متعارض جایز نیست و ما حق نداریم که هر دو را نادیده گرفته به سراغ اصلی عملی برویم بلکه باید که به احدهما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عمل به هریک از دو خبر تعیینا بدین‌معنا که طرف راجح را گرفته و مرجوح را</w:t>
      </w:r>
    </w:p>
    <w:p>
      <w:pPr>
        <w:pStyle w:val="BookText"/>
        <w:rPr/>
      </w:pPr>
      <w:r>
        <w:rPr>
          <w:rFonts w:ascii="IRNazanin" w:hAnsi="IRNazanin" w:eastAsia="IRNazanin"/>
          <w:color w:val="111111"/>
          <w:sz w:val="28"/>
          <w:sz w:val="28"/>
          <w:szCs w:val="28"/>
          <w:rtl w:val="true"/>
          <w:lang w:bidi="fa-IR"/>
        </w:rPr>
        <w:t>کنار بگذاریم، از سه مقدمۀ فوق بدست نمی‌آید بلکه نیاز به مقدّمۀ چهارمی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 تعیین احدهما در عمل، ترجیح بلامرجّح است، چرا که امتیازی ندارد، و لذا عقل پس از اطمینان خاطر از نبود امتیاز در یکطرف حکم به تخییر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عقل مستقل و مطمئن شد به نبود وجود مرجّح، قطعا حکم به تخییر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مستقل و مطمئن به نبود مرجّح نشد بلکه احتمال رجحان داد، شرعا توقّف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اگر هم تعیینا حکم به راجح نکند لااقل حکم به تخییر هم نکرده و توقّف می‌کند لکن بدین‌معنا که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عمل به راجح معلوم الجواز و لکن عمل به مرجوح مشکوک الجواز است و عقل معلوم را رها نکرده، مشکوک را اخذ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إلی ما لا یریبک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ادلّۀ حجیّت در اینجا کارساز نبوده و حضرات از این طریق طرفی نمی‌بندند</w:t>
      </w:r>
      <w:r>
        <w:rPr>
          <w:rFonts w:eastAsia="IRNazanin" w:cs="IRNazanin"/>
          <w:color w:val="111111"/>
          <w:sz w:val="28"/>
          <w:szCs w:val="28"/>
          <w:rtl w:val="true"/>
          <w:lang w:bidi="fa-IR"/>
        </w:rPr>
        <w:t>.</w:t>
      </w:r>
      <w:bookmarkStart w:id="296" w:name="pg12652_179510"/>
    </w:p>
    <w:p>
      <w:pPr>
        <w:pStyle w:val="BookText"/>
        <w:rPr/>
      </w:pPr>
      <w:bookmarkEnd w:id="296"/>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الشّیء مرجّحا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کون الشّیء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 لأنّ التّعبّد بخصوص الرّاجح إذا لم یعلم من الشّارع کان الأصل عدمه، بل العمل به مع الشّکّ یکون تشریعا، کالتعبّد بما لم یعلم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وجوب أحدهما علی التّعیین و أحدهما علی البدل، فالأصل براءة الذّمّة عن خصوص الواحد المعیّن، کما هو مذهب جماعة فی مسألة دوران الامر بین التّخییر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التّرجیح کالحجّیة أمرا یجب ورود التعبّد به من الشّارع مسلّم، إلاّ أنّ الالتزام بالعمل بما علم جواز العمل به من الشّارع من دون استناد الالتزام إلی إلزام الشّارع، احتیاط لا یجری فیه ما تقرّر فی وجه حرمة العمل بما وراء العلم، فراجع نظیر الاحتیاط بالتزام ما دلّ أمارة غیر معتبرة علی وجوبه مع عدم احتمال الحرمة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إدراج المسألة فی مسألة دوران المکلّف به بین أحدهما المعیّن و أحدهما علی البدل،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ینفع بعد ما اخترنا فی تلک المسألة وجوب الاحتیاط و عدم جریان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منع اندراجها فی تلک المسألة؛ لأنّ مرجع الشّکّ فی المقام إلی الشکّ فی جواز العمل بالمرجوح، و لا ریب أنّ مقتضی القاعدة المنع عمّا لم یعلم جواز العمل به من الأمارات، و هی لیست مختصّة بما إذا شکّ فی أصل الحجّیة ابتداء، بل تشمل ما إذا شکّ فی الحجیّة الفعلیّة مع إحراز الحجّیة الشأنیّة، فإنّ المرجوح و إن کان حجّة فی نفسه، إلاّ أنّ حجّیته فعلا مع معارضة 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جواز العمل به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فالأخذ به و الفتوی بمؤدّاه تشریع محرّم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97" w:name="__RefHeading___Toc466866_222507752"/>
      <w:bookmarkStart w:id="298" w:name="_Toc119"/>
      <w:bookmarkEnd w:id="297"/>
      <w:r>
        <w:rPr>
          <w:rtl w:val="true"/>
        </w:rPr>
        <w:t>مناقشه در وجوب ترجیح</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بودن یک شیء مثل دلیل بودن یک شیء نیاز به دلیل دارد؛ چرا که تعبّد در خصوص طرف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حتمی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معلوم نیست که از جانب شارع باشد، اصل عدم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 المزیّه برای ما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به آن با وجود شک، تشریع است، مثل تعبّد به ظنّی که حجیتش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بین وجوب یکی از دو دلیل به نحو تعیین و بین دلیل دیگر به نحو علی</w:t>
      </w:r>
      <w:bookmarkStart w:id="299" w:name="pg12652_179511"/>
    </w:p>
    <w:p>
      <w:pPr>
        <w:pStyle w:val="BookText"/>
        <w:rPr/>
      </w:pPr>
      <w:bookmarkEnd w:id="299"/>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برائت ذمه است از خصوص واحد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می‌شود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مذهب جماعتی است در مسألۀ دوران تکلیف بین تخییر و تعیین</w:t>
      </w:r>
      <w:r>
        <w:rPr>
          <w:rFonts w:eastAsia="IRNazanin" w:cs="IRNazanin"/>
          <w:color w:val="111111"/>
          <w:sz w:val="28"/>
          <w:szCs w:val="28"/>
          <w:rtl w:val="true"/>
          <w:lang w:bidi="fa-IR"/>
        </w:rPr>
        <w:t>.</w:t>
      </w:r>
    </w:p>
    <w:p>
      <w:pPr>
        <w:pStyle w:val="Heading5"/>
        <w:numPr>
          <w:ilvl w:val="4"/>
          <w:numId w:val="1"/>
        </w:numPr>
        <w:rPr/>
      </w:pPr>
      <w:bookmarkStart w:id="300" w:name="__RefHeading___Toc466868_222507752"/>
      <w:bookmarkStart w:id="301" w:name="_Toc120"/>
      <w:bookmarkEnd w:id="300"/>
      <w:r>
        <w:rPr>
          <w:rtl w:val="true"/>
        </w:rPr>
        <w:t>جواب از مناقشه</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شما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ترجیح مثل حجیّت امری است که ورود تعبّد به آن واجب است که از جانب شارع باشد، قطعی و مسلم است، لکن ملتزم شدن به عمل به ذی المزیّتی که جواز عمل به آن از جانب شارع است بدون اینکه این التزام به شارع اسناد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است، احتیاطی که آن محذوری که در وجه حرمت عمل به ماعدای اموری که ترجیح به آن شرعا ثابت شده است، در آن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تشریع بودن بالادلّة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احتیاط کردن با ملتزم شدن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دفن کافر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امارۀ غیر معتبره‌ای بر وجوب آن دلالت کرده، درصورتیکه احتمال حرمت نیز در مقابلش وجود دارد و 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دفن الکافر واجب او حرام که دوران بین المحذورین است و وظیفه در آن تخییر است لکن اگر به لحاظ اینکه خبر ضعیفی که حجّت هم نیست گفته است دفن کافر واجب است، درحالیکه متعبّد به آن هم نمی‌شویم، جانب وجوب دفن کافر را بگیریم بخاطر اینکه با آن خبر مطابق است، احتیاط است و نه تشریع</w:t>
      </w:r>
      <w:r>
        <w:rPr>
          <w:rFonts w:eastAsia="IRNazanin" w:cs="IRNazanin"/>
          <w:color w:val="111111"/>
          <w:sz w:val="28"/>
          <w:szCs w:val="28"/>
          <w:rtl w:val="true"/>
          <w:lang w:bidi="fa-IR"/>
        </w:rPr>
        <w:t>).</w:t>
      </w:r>
    </w:p>
    <w:p>
      <w:pPr>
        <w:pStyle w:val="Heading5"/>
        <w:numPr>
          <w:ilvl w:val="4"/>
          <w:numId w:val="1"/>
        </w:numPr>
        <w:rPr/>
      </w:pPr>
      <w:bookmarkStart w:id="302" w:name="__RefHeading___Toc466870_222507752"/>
      <w:bookmarkStart w:id="303" w:name="_Toc121"/>
      <w:bookmarkEnd w:id="302"/>
      <w:r>
        <w:rPr>
          <w:rtl w:val="true"/>
        </w:rPr>
        <w:t>عدم اندراج این مسأله در مسألۀ دوران الامر بین تعیین و تخییر</w:t>
      </w:r>
      <w:bookmarkEnd w:id="303"/>
    </w:p>
    <w:p>
      <w:pPr>
        <w:pStyle w:val="Heading6"/>
        <w:numPr>
          <w:ilvl w:val="5"/>
          <w:numId w:val="1"/>
        </w:numPr>
        <w:rPr/>
      </w:pPr>
      <w:bookmarkStart w:id="304" w:name="__RefHeading___Toc466872_222507752"/>
      <w:bookmarkStart w:id="305" w:name="_Toc122"/>
      <w:bookmarkEnd w:id="304"/>
      <w:r>
        <w:rPr>
          <w:rtl w:val="true"/>
        </w:rPr>
        <w:t>اشاره</w:t>
      </w:r>
      <w:bookmarkEnd w:id="30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مندرج کردن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مسألۀ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دوران مکلّف به بین احدهما المعین و احدهما المخیر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و تخییر که مربوط به مسألۀ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اندراج پس از اینکه ما در آن مسأله وجوب احتیاط و عدم جریان برائت را اختیار کردیم، نفعی به شما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می‌توانیم که در آن مسأله نیز احتیاطی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اولی منع اندراج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مسألۀ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مسألۀ فرعیّه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در این مقام به شکّ در جواز عمل به مرجوح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با بودن راجح، مرجوح حجیّت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تردیدی وجود ندارد که مقتضای قاعده منع حجیّت هر اماره‌ای است که جواز عمل به آن معلوم نیست، و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ندارد به جایی که ابتداء در اصل حجیّت آن شک می‌شود، بلکه شامل موردی که در حجیّت فعلیّۀ آن شک می‌شود نیز، می‌شود، درصورتیکه حجیّت شأنیّه آن محرز است، چونکه خبر مرجوح، اگرچه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لکن فعلا حجیّتش درحالیکه خبر راجح معارض با آن است، به این معنا که عمل به آن جایز باشد،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مرجوح و فتوی به مؤدّای آن، تشریع و بر طبق ادلّۀ اربعه حرام است</w:t>
      </w:r>
      <w:r>
        <w:rPr>
          <w:rFonts w:eastAsia="IRNazanin" w:cs="IRNazanin"/>
          <w:color w:val="111111"/>
          <w:sz w:val="28"/>
          <w:szCs w:val="28"/>
          <w:rtl w:val="true"/>
          <w:lang w:bidi="fa-IR"/>
        </w:rPr>
        <w:t>.</w:t>
      </w:r>
      <w:bookmarkStart w:id="306" w:name="pg12652_179512"/>
    </w:p>
    <w:p>
      <w:pPr>
        <w:pStyle w:val="Heading6"/>
        <w:numPr>
          <w:ilvl w:val="5"/>
          <w:numId w:val="1"/>
        </w:numPr>
        <w:rPr/>
      </w:pPr>
      <w:bookmarkStart w:id="307" w:name="__RefHeading___Toc466874_222507752"/>
      <w:bookmarkStart w:id="308" w:name="_Toc123"/>
      <w:bookmarkEnd w:id="306"/>
      <w:bookmarkEnd w:id="307"/>
      <w:r>
        <w:rPr>
          <w:rtl w:val="true"/>
        </w:rPr>
        <w:t>تشریح المسائل</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الشّیء مرجّحا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دلیل برخی از عامّه است در اینکه در متراجحین نیز مثل متعادلین باید حکم به تخییر کرد و ترجیح در اینجا نه واجب است و نه مستحب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ترجیح احد المتعارضین بر دیگری و تعیین عمل به یکی از آن دو مثل مسألۀ اصل حجیّت خبر ثقه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اصل حجیّت یک اماره نیاز به دلیل قطعی دارد و باید که حجیّت آن از جانب شارع مسلم شود تا بتوان به آن متعبّد شده و به استناد اینکه شارع فرموده به آن عمل کنید و به مجرد اینکه در حجیّت امری شک نمودیم از اصالة عدم حجیّت استفاده می‌کنیم، در مسألۀ ترجیح و تعیین راجح به عنوان حجیّت فعلیّه نیز نیازمند به دلیل هستیم و لذا صرف احتمال کافی نیست، بلکه باید به وجوب اخذ به راجح یقین کنیم تا که بدان متعبّد شده، عند الشّک اصل عدم ترجیح جاری کنیم که در آن صورت نوبت به تخییر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این حضرات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العمل به مع الشّکّ یکون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جلوتر آمده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نیازی به اجرای اصالة العدم هم نیست بلکه همانطور که در اصل حجیّت به مجرد شک در حجیّت می‌گفتیم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ادخال ما لم یعلم کونه من الدّین فی الدّین و اسناده إلی الشّارع تشریع و لذا تعبّد به آن حرام است چون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در مسألۀ ترجیح و تعیین راجح نیز به مجرد شک در حجیّت راجح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آن و اسنادش به شارع حرام است، چون تشریع است و لذا نیازی به اجرای اصالة العدم و احراز عدم مرجّح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ترجیح جایز نشد، نوبت به تخییر می‌رسد و هذا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بین وجوب احدهما علی التعیین و احدهما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حضرات بر مدّعای مذکور است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برائت بحثی بود تحت عنوان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بین التّعیین و التّخییر، آیا باید برائت از تعیین جاری کرد یا که جای احتیاط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در کفارۀ صوم شهر رمضان آیا معیّنا عتق رقبه واجب است یا که مخیّر هستیم بین العتق و الاطعام؟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به اصل برائت از تعیین بوده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عتق، کلفت و مضیقه است، و اصل</w:t>
      </w:r>
    </w:p>
    <w:p>
      <w:pPr>
        <w:pStyle w:val="BookText"/>
        <w:rPr/>
      </w:pPr>
      <w:r>
        <w:rPr>
          <w:rFonts w:ascii="IRNazanin" w:hAnsi="IRNazanin" w:eastAsia="IRNazanin"/>
          <w:color w:val="111111"/>
          <w:sz w:val="28"/>
          <w:sz w:val="28"/>
          <w:szCs w:val="28"/>
          <w:rtl w:val="true"/>
          <w:lang w:bidi="fa-IR"/>
        </w:rPr>
        <w:t>برائت تشریع شده است تا مضیقه و کلفت را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هم احتیاطی شده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و اشتغال یقینی مستدعی فراغت یقینیّه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جانب تعیین را گرفت تا علی کلّ حال مبرّء ذمّه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اینجا مبنای اوّل را گرفته،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دوران امر بین تعیین اخذ به راجح و یا تخییر در اخذ به راجح و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موردی، الأصل، البرائة من التّعیین، و لذا نوبت به تخییر می‌رسد و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التّرجیح کالحجیّة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دوّم حضرات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اوّل سخن شما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تعیین عمل به یکی از دو حجّت متعارض مثل اصل حجیّت یک اماره نیاز به دلیل و اثبات دارد و تا شرعا دلیلی بر تعبّد به آن نرسیده باشد حق التزام و تعبّد به آن را نداریم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قسمت دوّم از کلامتان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عمل به راجح از دو حجّت متعارضه تشریع است و تشریع به ادلّۀ اربعه حرام است، باید به شما بگویم که این بستگی به نیّت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نیّت این باشد که چون شارع معیّنا این دلیل راجح را در حق ما حجّت کرده و ما بدان عمل می‌کنیم، بله، این تشریع است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نسبت به ماعدای اموری که ترجیح به آن شرعا ثابت شده است یعنی مرجّحات منصوصه و گرنه متعبّد شدن به اخذ به راجح در اینگونه موارد نه تنها تشریع نیست بلکه مع الدلیل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اگر نیّت این باشد که ما احتمال تعیین می‌دهیم و بخاطر همین احتمال است که احتیاط کرده، جانب راجح را اخذ می‌کنیم، نه تنها حرام نیست بلکه حسن و راجح است، چرا که الاحتیاط مطلوب عند العقل و النقل، و التشریع مغبوض، نظیر احتیاط در 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بین محذورین که آیا دفن کافر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یکطرف و تعبّد به آن بعنوان اینکه یک حکم شرعی است،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یک امارۀ غیرمعتبره‌ای جانب احتمال وجوب را بر حرمت ترجیح دهد و یا بالعکس، ما که به لحاظ عقلی مخیّر بوده و به حکم عقل در اینجا احتیاط نمودیم، درصورتیکه جانبی را که اماره بر طبق آن است ترجیح دهیم قبحی ندارد بلکه بایستنی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ادراج المسألة فی مسألة دوران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جواب از دلیل سوّم حضرات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دوران بین تعیین و تخییر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قائل به اصل برائت از تعیین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نیز قائل به احتیاطاند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شما بر مبنای اصل برائت از تعیین بود و حال آنکه مبنای ما در آن مسأله مبنای دوّم یعنی احتیاط است، یعنی که اینجا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 و فراغت یقینیّه علی کلّ حال در جانب تعیین است و نه تخییر و جای اصل برائت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معیّنا باید راجح را گرفت و مرجوح را کنار گذاشت و جای تخییر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حسب این فرض بود که بپذیریم که مسألۀ ما داخل در باب دوران بین تعیین و تخییر بوده و مصداقی از مصادیق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جواب دوّم و حق مطلب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نحن فیه داخل در آن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زیراکه موارد مسألۀ دوران بین تعیین و تخییر از مسائل فرعیه یعنی در حکم شرعی فرعی است، مثل دوران خصال کفاره، میان عتق رقبة معیّنا یا بین عتق رقبة و اطعام مخیّرا، که در چنین مواردی جای قول به برائت و یا احتیاط هر دو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نحن فیه مسألۀ اصولیّه است و از قبیل دوران بین تعیین و تخییر در حجیّت است که آیا معیّنا راجح را باید حجیّت فعلیّه قرار داده و بدان اخذ کنیم یا که مخیّر هستیم در اخذ راجح و یا مرجوح؟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برمی‌گردد به اینکه راجح حتما جایز العمل است و می‌توان آن را طریق به سوی واقع قرار داد و لکن مرجوح مشکوک است که آیا عمل به آن جایز است یا نه؟ و به تعبیر دیگر آیا مرجوح حجیّت فعلیّه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هرکجا که ما شک در حجیّت کنیم، اصل عدم حجیّت جاری می‌شود و ما حق نداریم که آن را طریق قرار دهیم ضمن اینکه جانب مرجوح احتیاطبردار هم نیست تا بگوئیم که از باب احتیاط بدان اخذ و عمل می‌کنیم برخلاف جانب راجح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قدر متیقّن باید که راجح را گرفت و مرجوح را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مختصّة بما إذا شکّ فی اصل الحجیّة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در اصل حجیّت و طریقیّت یک اماره‌ای از امارات شک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از اصل عدم حجیّت استفاده کرده و حق نداریم که آن را طریق إلی الواقع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از روی احتیاط به چنین اماره‌ای ترتیب اثر بدهد حساب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در رابطۀ با اینکه دعا عند الهلال واجب است یا نه؟ دلیل معتبری بر نفی یا اثبات آن نرسیده است لکن خبر فرد فاسق و یا به تعبیر دیگر خبر ضعیفی بر وجوب آن دلالت کند، تعبّد به آن در اینجا غلط و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بگوئیم که حتما خدا دعا عند الهلال را واجب کرده است تشریع است و لکن احتیاط را از دست ندادن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 حجیّت شأنیّۀ یک اماره‌ای مسلم است چنانکه در متعارضین این چنین است که هرکدام از راجح و مرجوح فی حدّ ذاته حجیّت دارد و لکن حجیّت فعلیّۀ مرجوح مشکوک است که آیا فعلا جایز العمل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عمل به مرجوح و اخذ به آن از باب احتیاط نمی‌باشد چراکه احتیاط در جانب راجح است، و لذا تعیّن اینکه عمل به مرجوح از باب تشریع باشد 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عمل به راجح نیز اگر به عنوان این باشد که حتما خدا مؤدّای آن را بر ما واجب کرده است، بدون اینکه مستند شرعی داشته باشیم باز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عنوان احتیاط از باب اخذ به قدر متیقّن علی کلّ حال کاملا مطلوب است و ما که شیخ هستیم قائل به این نوع احتیاط در اینجا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باب طرق و امارات اخذ به طریق راجح به حکم عقل و از باب قدر متیقّن متعیّن است و صرفا اولویّت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راجح احتیاطا واجب است و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سلسله مطالبی را که تا به اینجا گذشت دسته‌بندی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بدینصورت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بحث خود را در دو مقام شروع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متکافئین، دیگری در متراجحین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در متکافئین در این بود که مقتضای اصل اوّلی و مقتضای اصل ثانوی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مقتضای اصل اوّلی گفته شد که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تساقط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مقتضای اصل ثانوی گفته شد که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ما وافق الاحتیاط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بالاحتیاط و إن خالفهما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فتخیّر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مختار شیخ از چهار احتمالی که در رابطۀ با مقتضای اصل اوّلی در متکافئین مطرح شده توقّف بود، چراکه امارات را از باب طریقیّت حجّت می‌داند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اوّلی عند تعارض الخبرین بنابر طریقیّت التوقّف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مختار ایشان برحسب اصل ثانوی از آن سه احتمال، احتمال سوّم یعنی قانون اذن فتخیّر شد، و لذا فرمود بطور کلّی وقتی دو خبر با هم تعارض می‌کنند درحالیکه مساوی هستند، مقتضای اصل و قاعدۀ اوّلیّه توقّف است و رجوع به اصل و لکن در آخر اصل ثانوی آمده و گفته است اذن فتخیّر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مقتضای اصل و قاعدۀ اوّلیّه در متراجحین که یکی بر دیگری مزیت دارد پنج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احتمال از این پنج احتمال، همان چهار احتمالی است که در متکافئین وجود داشت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تساقط، تخییر، توقّف و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اینجا تفاوتی بین متکافئین و متراجحین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یک احتمال پنجم در متراجحین وجود دارد که در متکافئین وجود نداشت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الاخذ بالرّاجح و طرح المرجوح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مقتضای اصل و قاعدۀ اوّلیّه در متراجحین اخذ به راجح و طرح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وجه و دلیل آن چهار احتمال هر آنچه که در متکافئین گفته آمد در متراجحین هم همانست و نیاز به تکرار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وجه و دلیل احتمال پنجم در متراجحین در کلام شیخ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 دلیل متعارض یکی راجح شد و دیگری مرجوح، راجح اقوی الدلیلین و اقرب إلی الواقع است و آن دیگری اضعف الدلیلین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مقتضای اصل ثانوی در متراجحین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اخذ به راجح و طرح مرجوح است، و این همان احتمالی است که براساس اصل اوّلی هم داده شد که الأصل اخذ بالرّاجح، ائمه علیهم السّلام نیز همین را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نه واجب است، نه مستحب بلکه مقتضای اصل ثانوی در متراجحین مثل متعادلین، همان اذن فتخیّر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گفته‌اند که ترجیح واجب نیست و لکن مستحب است یعنی بهتر است که انسان راجح را اخذ کند گرچه می‌تواند هرکدام را که بخواهد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متراجحین به حسب اصل اوّلی پنج احتمال وجود دارد و به حسب اصل ثانوی سه احتمال که در مجموع می‌شود هشت احتمال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شیخ کدامیک از این هشت احتمال را برمی‌گزیند در متن بعد یعنی التحقیق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هذا،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قلنا بأنّ العمل بأحد المتعارضین فی الجملة مستفاد من حکم الشّارع به بدلیل الإجماع و الأخبار العلاجیّة، کان اللازم الالتزام بالرّاجح و طرح المرجوح و إن قلنا بأصالة البرائة عند دوران الأمر فی المکلّف به بین التعیین و التّخییر؛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جواز العمل بالمرجوح فعلا، و لا ینفع وجوب العمل به عینا فی نفسه مع قطع النظر عن المعارض، فهو کأمارة لم یثبت حجیّتها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بذلک، بل قلنا باستفادة العمل بأحد المتعارضین من نفس أدلّة العمل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الأخبار من باب الطریقیّة و الکشف الغالبیّ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وجوب التّرجیح بمجرّد قوّة فی أحد الخبرین؛ لأنّ کلاّ منهما جامع لشرائط الطریقیّة، و التّمانع یحصل بمجرّد ذلک، فیجب الرّجوع إلی الاصول الموجودة فی تلک المسألة إذا لم تخالف کلا المتعارضین، فرفع الید عن مقتضی الأصل المحکّم فی کلّ ما لم یکن طریق فعلیّ علی خلافه، بمجرّد مزیّة لم یعلم اعتبارها، لا وجه له؛ لأنّ المعارض المخالف بمجرّده لیس طریقا فعلیّا؛ لابتلائه بالمعارض الموافق للأصل، و المزیّة الموجودة لم یثبت تأثیرها فی دفع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بوجوب العمل بأقرب الطریقین إلی الواقع، و هو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إنّما هو فیما کان بنفسه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کالأمارات المعتبرة لمجرّد إفادة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الطّرق المعتبرة شرعا من حیث إفادة نوعها الظنّ و لیس اعتبارها منوطا بالظنّ، فالمتعارضان المفیدان منها بالنوع للظنّ فی نظر الشّارع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لأنّ المفروض أنّ المعارض المرجوح لم یسقط من الحجّیّة الشّأنیّة، کما یخرج الأمارة المعتبرة بوصف الظنّ عن الحجّیّة إذا کان معارضها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قوّة الظنّ فی التّرجیح فی تعارض ما لم ینط اعتباره بإفادة الظنّ أو بعدم الظنّ علی الخلاف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الأخبار من باب السببیّة و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بحکم العقل من دلیل وجوب العمل بکلّ من المتعارضین مع الإمکان، کون وجوب العمل بکلّ منهما عینا مانعا عن وجوب العمل بالآخر کذلک، و لا تفاوت بین الوجوبین فی المانعیّة قطعا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مزیّة أحدهما علی الآخر بما یرجع إلی أقربیّته إلی الواقع لا یوجب کون وجوب العمل بالرّاجح مانعا عن العمل بالمرجوح دون العکس؛ لأنّ المانع بحکم العقل هو مجرّد الوجوب، و المفروض وجوده فی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هذا الحکم العقلیّ إهمال و إجمال و واقع مجهول حتّی</w:t>
      </w:r>
      <w:bookmarkStart w:id="309" w:name="pg12652_179518"/>
    </w:p>
    <w:p>
      <w:pPr>
        <w:pStyle w:val="BookText"/>
        <w:rPr/>
      </w:pPr>
      <w:bookmarkEnd w:id="309"/>
      <w:r>
        <w:rPr>
          <w:rFonts w:ascii="IRNazanin" w:hAnsi="IRNazanin" w:eastAsia="IRNazanin"/>
          <w:color w:val="111111"/>
          <w:sz w:val="28"/>
          <w:sz w:val="28"/>
          <w:szCs w:val="28"/>
          <w:rtl w:val="true"/>
          <w:lang w:bidi="fa-IR"/>
        </w:rPr>
        <w:t>یحتمل تعیین الرّاجح و وجوب طرح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العقل بالتّخییر نتیجة وجوب العمل بکلّ منهما فی حدّ ذاته، و هذا الکلام مطّرد فی کلّ واجبین 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الوجوب فی أحدها آکد و المطلوبیّة فیه أشدّ، استقلّ العقل عند التّزاحم بوجوب ترک غیره، و کون وجوب الأهمّ مزاحما لوجوب غیره من دون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احتمل الأهمیّة فی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لیس کذلک قطعا؛ فإنّ وجوب العمل بالرّاجح من الخبرین لیس آکد من وجوب العمل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10" w:name="__RefHeading___Toc466876_222507752"/>
      <w:bookmarkStart w:id="311" w:name="_Toc124"/>
      <w:bookmarkEnd w:id="310"/>
      <w:r>
        <w:rPr>
          <w:rtl w:val="true"/>
        </w:rPr>
        <w:t>تحقیق در مسأله</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از بحث تمام و تراجیح واجب شد،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قائل شویم به اینکه عمل به یکی از خبرین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تساقط کان لم یکونا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اجماع و اخبار علاجیّه، فی الجمله، مستفاد از حکم شارع است،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التزام به راجح و کنار گذاشتن مرجوح است، ولو اینکه ما در دوران امر در مکلّف به بین تعیین و تخییر قائل به اصالة البرائة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جواز عمل به مرجوح فعلا، عدم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عمل به عینا با قطع نظر از تعارض آنها، نفعی به شما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فعلا در تعارض‌اند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مرجوح مانند اماره‌ای است که اصلا حجیّتش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تساقط نشدیم بلکه قائل شدیم به اینکه استفادۀ عمل به یکی از متعارضین از خود ادلّۀ عمل به 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قائل شویم به آن مطلبی که خود اختیار کردیم به اینکه اصل اوّلی در متعارضین 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بنابراینکه اعتبار اخبار از باب طریقیّت و کشف غالبی از واقع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یک مزیت و قوّتی در یکی از دو خبر، دلیلی بر وجوب ترجیح وجود ندارد چراکه هر یک از دو خبر جامع شرائط طریقیّت‌اند، و تمانع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جامع شرائط بودن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هیچیک از متعارضین مخالف با اصل نباشد، رجوع به اصولی که در این مسأله موجود است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وجود مزیّتی که اعتبارش معلوم نیست، رفع ید از مقتضای اصل برائتی که محکّم و مدلّل است در هر موردی که طریق فعلی برخلاف آن وجود نداشته باشد،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 خبر معارضی که مخالف با اصل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غسل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w:t>
      </w:r>
      <w:bookmarkStart w:id="312" w:name="pg12652_179519"/>
    </w:p>
    <w:p>
      <w:pPr>
        <w:pStyle w:val="BookText"/>
        <w:rPr/>
      </w:pPr>
      <w:bookmarkEnd w:id="312"/>
      <w:r>
        <w:rPr>
          <w:rFonts w:ascii="IRNazanin" w:hAnsi="IRNazanin" w:eastAsia="IRNazanin"/>
          <w:color w:val="111111"/>
          <w:sz w:val="28"/>
          <w:sz w:val="28"/>
          <w:szCs w:val="28"/>
          <w:rtl w:val="true"/>
          <w:lang w:bidi="fa-IR"/>
        </w:rPr>
        <w:t xml:space="preserve">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اعدل بودن راوی‌اش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فعلی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جلوی اصل برائت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ابتلایش به معارضی که موافق با اصل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هیچیک طریق فعلی نیستند، در نتیجه اصل برائت کار خودش 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مزیت موجوده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تأثیرش در دفع این یکی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w:t>
      </w:r>
    </w:p>
    <w:p>
      <w:pPr>
        <w:pStyle w:val="Heading5"/>
        <w:numPr>
          <w:ilvl w:val="4"/>
          <w:numId w:val="1"/>
        </w:numPr>
        <w:rPr/>
      </w:pPr>
      <w:bookmarkStart w:id="313" w:name="__RefHeading___Toc466878_222507752"/>
      <w:bookmarkStart w:id="314" w:name="_Toc125"/>
      <w:bookmarkEnd w:id="313"/>
      <w:r>
        <w:rPr>
          <w:rtl w:val="true"/>
        </w:rPr>
        <w:t>طرح یک توهّم و دفع آن</w:t>
      </w:r>
      <w:bookmarkEnd w:id="314"/>
    </w:p>
    <w:p>
      <w:pPr>
        <w:pStyle w:val="Heading6"/>
        <w:numPr>
          <w:ilvl w:val="5"/>
          <w:numId w:val="1"/>
        </w:numPr>
        <w:rPr/>
      </w:pPr>
      <w:bookmarkStart w:id="315" w:name="__RefHeading___Toc466880_222507752"/>
      <w:bookmarkStart w:id="316" w:name="_Toc126"/>
      <w:bookmarkEnd w:id="315"/>
      <w:r>
        <w:rPr>
          <w:rtl w:val="true"/>
        </w:rPr>
        <w:t>اشاره</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استقلال عقل بر وجوب عمل به احد الخبرین که به واقع نزدیکتر است، درحالی‌که راجح است دفع می‌شود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شما مربوط به آن اماره‌ای است که بنفسه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مفید ظنّ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اماراتی که اعتبارشان به صرف ظنّ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طرقی که از حیث افادۀ ظنّ نوعی، شرعا معتبراند و لکن اعتبارشان منوط به ظنّ شخصی نیست،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متعارضینی که هر دو مفید ظنّ نوعی هستند، در نظر شارع مساوی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مزیت تأثیری در افادۀ ظنّ نوعی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بحث ما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معارض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غسل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شأنیّه ساقط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 ظنّ نوعی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امارۀ معتبره‌ای که متّصف به ظنّ شخصی است، در صورتیکه خبر معارضش قوی‌تر باشد، از حجیّت خارج می‌شود و بطور خلاصه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و ارزش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در باب ترجیح در تعارض دوتا دلیلی که اعتبار و ارزشش منوط به افادۀ ظنّ شخصی یا به عدم ظنّ برخلاف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ارزش آن روی ظنّ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قاعدۀ اوّلیّه دلیلی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خبرین متعارضین و بنابر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تخییر شویم، بنابراینکه اعتبار و حجیّت اخبار از باب سببیّت و موضوعیّت باشد آنچه به حکم عقل از دلیل وجوب عمل به هریک از خبرین متعارض بصورت عینی مانع از وجوب عمل به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کلمۀ عینا را از سر آنها بردارید تمانع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قطعا در مانع بودن، تفاوتی بین این دو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خبر واجب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عینیّت می‌رود و تبدیل به تخییر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صرف مزیّت یکی از متعارضین بر دیگری، یعنی مزیّتی که بازگشت می‌کند به نزدیکتر بودن آن خبر به واقع، موجب نمی‌شود که وجوب عمل به راجح، مانع از عمل به مرجوح باشد نه به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به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مجرد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مصلحت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فرض بر</w:t>
      </w:r>
      <w:bookmarkStart w:id="317" w:name="pg12652_179520"/>
    </w:p>
    <w:p>
      <w:pPr>
        <w:pStyle w:val="BookText"/>
        <w:rPr/>
      </w:pPr>
      <w:bookmarkEnd w:id="317"/>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مرجوح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 دو واجب العمل‌اند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حکم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بنابر سببیّت، التّخییر، بدون اینکه فرقی بین متکافئین و متراجحین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اجمال و واقعیت مجهولی نیست تا اینکه تعیین راجح و وجوب طرح مرجوح احتمال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به این تخییر، نتیجۀ وجوب عمل به هریک از دو خبر است در حد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مزیّتی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حکم به تخییر در هریک از واجبین متزاحمین شایع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وجوب در یکی از دو خبر متعارض مورد تأکید و مطلوبیّت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بیشتر باشد، عقل به هنگام تزاحم، مستقل خواهد شد به وجوب ترک غیر اهم و به مزاحم بودن وجوب اهم برای وجوب غیراهم و نه برعکس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اینچنین است اگر اهمیت را در یکی از آن دو، احتمال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خبرین متعارضین که راجح و مرجوح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به خبر راجح از خبرین متعارضین مورد تأکیدتر از وجوب عمل به مرجوح نیست</w:t>
      </w:r>
      <w:r>
        <w:rPr>
          <w:rFonts w:eastAsia="IRNazanin" w:cs="IRNazanin"/>
          <w:color w:val="111111"/>
          <w:sz w:val="28"/>
          <w:szCs w:val="28"/>
          <w:rtl w:val="true"/>
          <w:lang w:bidi="fa-IR"/>
        </w:rPr>
        <w:t>.</w:t>
      </w:r>
    </w:p>
    <w:p>
      <w:pPr>
        <w:pStyle w:val="Heading6"/>
        <w:numPr>
          <w:ilvl w:val="5"/>
          <w:numId w:val="1"/>
        </w:numPr>
        <w:rPr/>
      </w:pPr>
      <w:bookmarkStart w:id="318" w:name="__RefHeading___Toc466882_222507752"/>
      <w:bookmarkStart w:id="319" w:name="_Toc127"/>
      <w:bookmarkEnd w:id="318"/>
      <w:r>
        <w:rPr>
          <w:rtl w:val="true"/>
        </w:rPr>
        <w:t>تشریح المسائل</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قسمت از بحث مورد بررسی قرار گرفته و در پایان گفته شد که ترجیح واجب است لکن مجدّدا مطلب را براساس قاعده و اصل اوّلیّه و حکم عقل و همچنین براساس قاعدۀ ثانویّه و مستفاد از اخبار و روی مبنای محاسبه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گذشته بحث بر این بود که آیا مقتضای قاعدۀ اوّلیّه در متعارضین متعادلین، تساقط است یا تخییر یا توقّف و رجوع به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مسأله را روی هریک از این سه مبنا بررسی و محاسبه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قبل از ورود به مبحث شیخنا مقدّمة باید بدانیم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دو دلیل متعارض از تمام جهات متکافی و متعادل‌اند که بلاشک چنین موردی جای تخییر است چه عقلا و چه شرعا که این از محلّ بحث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یکی از متعارضین دارای یک مرجّح قطعی است، مثل حکم عقل قطعی و یا اجماع محصل قطعی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مرجّحات مضمون آن دلیل را تائید و تأکید می‌کند، که اینگونه موارد قطعا جای رجحان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یکی از دو دلیل متعارض دارای یک مزیّت و رجحان ظنّی است و لکن مرجحیت آن با یک دلیل معتبر شرعی ثابت نشده است، چنانکه در اخبار علاجیّه مورد بحث قرار خواهد گرفت، که این نیز از محل بحث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إنّما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رجحان ظنّی‌ایست که سبب اقربیّت احد الخبرین إلی الصدور و الصّدق می‌شود، ضمن اینکه شرعا هم دلیلی بر رجحان بواسطۀ آن بما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موردی است که سؤال پیش می‌آید آیا ترجیح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برخی عبارات هم گاهی استفاده می‌شود که بحث و نزاع در مطلق مرجّحا ظنیّه است، حتّی آنها که در لسان اخبار علاجیّه ذکر شده است و خود شرع آنها را مرجّح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ترجیح به اینها نیز واجب است یا مستحبّ یا هیچکدام؟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مقدّمۀ فوق بفرمائید سخن شیخنا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مبنای ما در متعارضین این باشد که مقتضای قاعدۀ اوّلیّه تساقط هر دو دلیل است ولو هیچ دلیل خاص شرعی بر آن نباشد، خوب می‌گوئیم که هر دو را نادیده بگیر و به سراغ اصل عملی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ادلّۀ حجیّت امارات، شامل امارتین متعارضتین نمی‌شود، لکن از خارج و به دلیل خاص و قاعدۀ ثانویه که اجماع و یا اخبار علاجیّه باشد عمل به احد المتعارضین بر ما واجب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فرض ما ناگزیر از اخذ به راجح و کنار گذاشتن مرجوح هستیم و حرفی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اصل اخذ به احدهما و عمل به آن برخلاف قاعده است که تساقط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اموری که برخلاف اصل باشند به قدر متیقّن اکتفاء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در اینجا اخذ به راجح و طرح مرجوح است و در مازاد مشکوک یعنی عمل به مرجوح به قاعدۀ اوّلیّه برگشته و حکم به تساقط و عدم عمل به آن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مقتضای قاعدۀ اوّلیّه، تساقط است، و مقتضای دلیل خاص و قاعدۀ ثانویّه عمل به خصوص راجح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باصالة البرائة عند دوران الامر فی المکلّف به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باید به دلیل خاص خصوص راجح را گرفت، در دوران بین التعیین و التّخییر، فرقی نمی‌کند که نسبت به جانب تعیین، برائتی شویم یا که اصالة الاحتیاط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 مبنای احتیاط مطلب روشن است، چرا که احتیاط جانب تعیین و اخذ به خصوص راجح را ایجاب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بر مبنای برائت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دوران بین التعیین و التّخییر ربطی به ما نحن فیه ندارد چونکه آن در مسألۀ فرعیّۀ شرعیّه است و بحث ما در مسألۀ اصلیّۀ حجیّت و طریقیّت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گفته شد که نسبت به راجح جواز العمل مسلم است لکن نسبت به مرجوح جواز عمل فعلا مشکوک است و لذا از باب احتیاط باید که به قدر متیقّن که همان اخذ به راجح باشد اکتفاء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حق نداریم که به مرجوح ملتزم شده و به آن عمل کنیم چرا که ممکن است که تشریع باشد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مبنای ما تساقط نباشد و نگوئیم که ادلّۀ حجیّت شامل متعارضین نمی‌شود بلکه قائل شویم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حجیّت خبر واحد، هریک از متعارضین را فی حد نفسه شامل می‌شود بخاطر اینکه هر دو جامع شرائط حجیّت هستند، منتهی از آنجا که عمل به هر دو ممکن نیست باید که به احدهما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خود ادلّه باید به یکی از دو خبر تعارض عمل کنیم، لکن در خود این فرض نیز مسأله را براساس دو مبنای معروف محاسبه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مبنای طریقیّت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سببیّت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هریک از این دو مبنا باید که مقتضای قاعدۀ اوّلیّه و ثانویه را در نظر داشت و لذا می‌گوئیم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مبنای ما این باشد که امارات صرفا طریق إلی الواقع هستند و به مناط و مصلحت کشف غالبی در حق ما حجّت شده‌اند، در اینصورت حکم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اینکه احد المتعارضین دارای قوّت ظنّ و مزیّتی باشد، دلیل بر وجوب ترجیح نیست، مگر اینکه شرعا امتیاز بودن آن ثابت شده باشد و إلاّ به مجرد رجحان عقلی، دلیلی بر ترجیح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متعارضین فی حد نفسه جامع شرائط حجیّت و طریقیّت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شمول در هر دو موجود است و به مجرّد همین شمول و حجّت بودن و یا به تعبیر دیگر واجب العمل بودن هر دو است که تمانع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کلّ منهما مانع از عمل به دیگری و طریقیّت آن می‌شود چه متعادلین باشند یا نه چونکه تمانع متوقّف بر تعادل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دلیلین نمی‌توانند که طریق فعلی بسوی واقع باشند و لذا نوبت می‌رسد به توقّف و مراجعۀ به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عملی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با هر دو دلیل متعارض، مخالف است، مثلا احد المتعارضین می‌گوید ظهر واجب است، دیگری می‌گوید جمعه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 عدم وجوب هرکدام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اصل با هر دو دلیل متعارض مخالف است و لذا جای رجوع به اصل عملی نمی‌باشد، بلکه جای تخییر است تا که احداث قول ثالث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با یکی از دو دلیل موافق است که باز این خود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اصل را مرجّح قرار می‌دهیم که در حقیقت عمل به اصل می‌شود و تعبّد به آن بدون دلیل نیست تا که تشریع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اصل را مرجع قرار می‌دهیم کما هو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بر اساس اصل و یا قاعدۀ اوّلیّه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الید عن مقتضی الاصل المحکم فی کلّ ما لم یکن طریق فعلیّ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متعارض شوند و احدهما مطابق اصل عملی باشد لکن فاقد هرگونه مزیّتی باشد، لکن آن دیگری مخالف با اصل باشد ولی دارای مزیّتی باشد که معلوم الاعتبار نیست، در اینصورت نه جای ترجیح است و نه جای رفع ید کردن از مقتضای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آن دلیل مخالف با اصل با قطع‌نظر از رجحان طریق فعلی نمی‌باشد چونکه مبتلای به دلیل معارضی است که موافق با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در صورت رجحان هم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مزیّتش هم یک مزیّت معتبره‌ای نیست چرا که شرعا دلیلی در اعتبار آن نیامده است تا که رافع تعارض باشد و اخذ و عمل به همین مخالف با اصل را معین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توقّف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بوجوب العمل باقرب الطریقین إلی الواقع و هو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دلیل راجح هرچند که رجحان و مزیّتش مشکوک الاعتبار باشد لکن اقرب الطریقین إلی الواقع است و عقل در حکم به وجوب عمل به اقرب الطریقین إلی الواقع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بیان اخذ به راجح اثبات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بانّ ذلک انّما هو فیما کان بنفسه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توهّم مذکور است و لذا اوّل مطلب را بر مبنای طریقیّت بررسی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حجیّت و طریقیّت امارات سه مبنا وجود دارد که باید مطلب را با هریک از سه مبنا محاسبه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دائر مدار افادۀ ظنّ فعلی به وفاق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اماره‌ای که ظنّ فعلی به مؤدّای آن حاصل شود همان حجّت است و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مبنا بلاتردید از اماره‌ای که دارای مزیت و قوّت ظنّ است، بالفعل ظنّ به وفاق حاصل می‌شود، لکن از امارۀ دیگر ولو مطابق با اصل باشد یک چنین مظنّه‌ای پیدا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امارۀ مخالف اصل دارای مناط حجیّت است و لذا می‌شود حجّت و طریق و امارۀ دیگر می‌شود لا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تعارض می‌رود و وظیفۀ ما عمل به خصوص امارۀ مخالف با اصل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 می‌گویند که ظنّ شخصی به وفاق لازم نیست، لکن ظنّ فعلی به خلاف قادح و ضرر زننده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مبنا نیز نسبت به اماره‌ای که موافق اصل است ولی مرجوح است، ظنّ فعلی به خلاف داریم و لذا می‌شود لا حجّت و اماره‌ای که در مقابل آن است می‌شود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 بین حجّت و لا حجّت، تعارضی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معتقدند که مناط حجیّت ظنّ شأنی و نوعی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مبنا کما هو الحق، هریک از دو دلیل متعارض دارای ملاک حجیّت هستند و مزیتی هم که در یکطرف وجود دارد، به حسب فرض مزیّت معتبره‌ای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هریک از دلیلین طریق إلی الواقع هستند، واقع هم که یکی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هر دو دلیل را طریق به سوی واقع قرار داد، ترجیح بلامرجّح هم که درست نیست، پس باید توقّف کرده و به اصل عملی مراجعه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صدر مطلب آمد هریک از این سه نظر بر مبنای طریقیّت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بالتّخییر بناء علی اعتبار الاخبار من باب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محاسبۀ مطلب مذکور بر مبنای سببیّت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متعارضین بر مبنای سببیّت مثل واجبین متزاحمین هستند که هر دو دارای مناط و ملاک مصلحت ملزمه هستند به نحوی که به هرکدام که عمل شود، ما را به مصلحت ملزمه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درصورتیکه قدرت باشد باید که هر دو واجب را که دارای ملاک هستند امتثال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انجام هر دو دلیل مقدور نباشد، صوری در آن متصور است که ذیلا یکی پس از دیگری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یکی از این دو واجب نسبت به دیگری مقطوع الاهمیّة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حال غرق شدن هستند و ما قادر بر نجات هر دو نفر نیستیم و تنها نسبت به نجات یکی از آنها قدرت داریم، لکن یکی از این دو فردی معمولی است و آن دیگری یک وصی یا یک نبی و یا یک دانشمند بسیار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نجات جان نبی یا وصی و یا دانشمند، اهمّ از نجات جان آن فرد معمولی است که آنهم مهم است، و هر دو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اهم به فعلیّت می‌رسد و واجب مهم از فعلیّت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عقل مستقلّ است به اینکه باید اهم را انجام داد، چرا که اهم قدرت مزاحمت و جلوگیری از مهم را دارد و لکن مهم قدرت مزاحمت با اهم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یکی از دو واجب محتمل الاهمیّة باشد و لکن دلیل دیگر دارای این احتمال نباشد،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در حال غرق شدن هستند که یکی قطعا یک مسلمان عادی است و لکن می‌دانیم که آن دیگری نیز یک مسلمان عادّی است و یا پیغمبر یا وصی است؟ که می‌شود محتمل الاهمیّة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حکم عقل باید محتمل الاهمیّة را از باب دوران بین تعیین و تخییر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که احتیاط کرد و اشتغال یقینی مستدعی فراغت یقینیّه است که با نجات محتمل الاهمیّة حاصل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اینکه هیچیک از دو واجب اهم از دیگری نباشد بلکه یقینا هر دو مساوی باشند،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مسلمان که به لحاظ ایمانی و عملی در یک رتبه هستند در حال غرق شدن‌اند و ما تنها قادر بر نجات احدهما هستیم درحالیکه هیچیک از آن دو نسبت به دیگری اقوی مناطا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عقل مستقل به تخییر است که هریک را که بخواهد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باب متعارضین درصورتیکه دلیل خاص بر ترجیح داشته باشیم که راجح را می‌گیریم و إلاّ چه متعارضین متعادلین باشند، چه یکی از آن دو دارای مزیّتی باشد که اعتبار آن شرعا ثابت نشده باشد، برمبنای سببیّت، وظیفه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آن طرفی که رجحان ظنّی دارد اقرب طریقا إلی الواقع است 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إلی الواقع بودن در باب تزاحم ملاک نیست، بلکه در اینجا قوّت مناط و زیادی</w:t>
      </w:r>
    </w:p>
    <w:p>
      <w:pPr>
        <w:pStyle w:val="BookText"/>
        <w:rPr/>
      </w:pPr>
      <w:r>
        <w:rPr>
          <w:rFonts w:ascii="IRNazanin" w:hAnsi="IRNazanin" w:eastAsia="IRNazanin"/>
          <w:color w:val="111111"/>
          <w:sz w:val="28"/>
          <w:sz w:val="28"/>
          <w:szCs w:val="28"/>
          <w:rtl w:val="true"/>
          <w:lang w:bidi="fa-IR"/>
        </w:rPr>
        <w:t>مصلحت ملاک تقدیم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متعارضین این زیادی مصلحت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خبر واحدی که ذی المزیت است و دلیل بر وجوب جمعه است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صد درجه مصلحت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خبری هم که فاقد مزیّت است لکن دالّ بر وجوب ظهر است باز مفادّش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صد درجه مصلحت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دلیلین متعارضین در اینجا تمانع وجوبی داشته و رجحان بدون تأثیر بوده، قوّت مناط نمی‌آورد، فتعیّن القول بالتّخییر</w:t>
      </w:r>
      <w:r>
        <w:rPr>
          <w:rFonts w:eastAsia="IRNazanin" w:cs="IRNazanin"/>
          <w:color w:val="111111"/>
          <w:sz w:val="28"/>
          <w:szCs w:val="28"/>
          <w:rtl w:val="true"/>
          <w:lang w:bidi="fa-IR"/>
        </w:rPr>
        <w:t>.</w:t>
      </w:r>
      <w:bookmarkStart w:id="320" w:name="pg12652_179527"/>
    </w:p>
    <w:p>
      <w:pPr>
        <w:pStyle w:val="BookText"/>
        <w:rPr/>
      </w:pPr>
      <w:bookmarkEnd w:id="320"/>
      <w:r>
        <w:rPr>
          <w:rFonts w:ascii="IRNazanin" w:hAnsi="IRNazanin" w:eastAsia="IRNazanin"/>
          <w:color w:val="111111"/>
          <w:sz w:val="28"/>
          <w:sz w:val="28"/>
          <w:szCs w:val="28"/>
          <w:rtl w:val="true"/>
          <w:lang w:bidi="fa-IR"/>
        </w:rPr>
        <w:t>متن هذا، و قد عرفت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بأصالة التّخییر فی تعارض الأخبار، بل و لا غیرها من الأدلّة؛ بناء علی أنّ الظّاهر من أدلّتها و أدلّة حکم تعارضها کونها من باب الطریقیّة، و لازمه التوقّف و الرّجوع إلی الأصل المطابق لأحدهما أو أحدهما المطابق للأصل، إلاّ أنّ الدّلیل الشرعیّ دلّ علی وجوب العمل بأحد المتعارضین فی الجملة، و حیث کان ذلک بحکم الشّرع فالمتیقّن من التّخییر هو صورة تکافؤ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مزیّة أحدهما علی الآخر من بعض الجهات فالمتیقّن هو جواز العمل بالرّاجح، و أمّا العمل بالمرجوح فلم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الالتزام به، فصار الأصل وجوب العمل بالرّاجح، و هو أصل ثانوی، بل الأصل فیما یحتمل کونه مرجّحا الترجیح به، إلاّ أن یرد علیه إطلاقات التخییر؛ بناء علی وجوب الاقتصار فی تقییدها علی ما علم کونه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وجوب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لا ذلک لاختلّ نظم الاجتهاد، بل نظام الفقه؛ من حیث لزوم التّخییر بین الخاصّ و العامّ و المطلق و المقیّد و غیرهما من الظاهر و النصّ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خروج مثل هذه المعارضات عن محلّ النّزاع؛ فإنّ الظّاهر لا یعدّ معارضا للنصّ، إمّا لأنّ العمل به لأصالة عدم الصّارف المندفعة بوجود النصّ، و إمّا لأنّ ذلک لا یعدّ تعارضا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النزاع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مطالبی که گذشت دانستید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تعارض اخبار بلکه در غیر اخبار از سایر ادلّه، قائل به تخییر نیستیم، بنابراینکه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استظهار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ادلّۀ حجیّت امارات و از ادلّۀ تعارض امارات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این امارات از باب طریقیّت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لازمۀ طریقیت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رجوع به اصلی است که مطابق با یکی از دو اماره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را مرجع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دو اماره مطابق با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اصل را مرجّح بدانیم که مربوط می‌شود به قاعدۀ ثانویه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یک دلیل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اجماع محصّل قولی و یا اجماع عملی و یا اجماعات منقوله و یا اخبار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بصورت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بر وجوب عمل به یکی از دو امارۀ متعارض، و لذا از آنجهت که این دستور به حکم شارع است، متیقّن از تخییر همان صورت تکافؤ دو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می‌توان به اذن فتخیّر عمل کرد که خبرین متکافئین باشند</w:t>
      </w:r>
      <w:r>
        <w:rPr>
          <w:rFonts w:eastAsia="IRNazanin" w:cs="IRNazanin"/>
          <w:color w:val="111111"/>
          <w:sz w:val="28"/>
          <w:szCs w:val="28"/>
          <w:rtl w:val="true"/>
          <w:lang w:bidi="fa-IR"/>
        </w:rPr>
        <w:t>).</w:t>
      </w:r>
    </w:p>
    <w:p>
      <w:pPr>
        <w:pStyle w:val="Heading5"/>
        <w:numPr>
          <w:ilvl w:val="4"/>
          <w:numId w:val="1"/>
        </w:numPr>
        <w:rPr/>
      </w:pPr>
      <w:bookmarkStart w:id="321" w:name="__RefHeading___Toc466884_222507752"/>
      <w:bookmarkStart w:id="322" w:name="_Toc128"/>
      <w:bookmarkEnd w:id="321"/>
      <w:r>
        <w:rPr>
          <w:rtl w:val="true"/>
        </w:rPr>
        <w:t>اصل وجوب عمل به مرجّح و به آنچه احتمال داده می‌شود که مرجّح است</w:t>
      </w:r>
      <w:bookmarkEnd w:id="3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مزیت داشتن یکی از آن دو خبر نسبت به دیگری از بعضی جهات قدر متیقّن همان</w:t>
      </w:r>
      <w:bookmarkStart w:id="323" w:name="pg12652_179528"/>
    </w:p>
    <w:p>
      <w:pPr>
        <w:pStyle w:val="BookText"/>
        <w:rPr/>
      </w:pPr>
      <w:bookmarkEnd w:id="323"/>
      <w:r>
        <w:rPr>
          <w:rFonts w:ascii="IRNazanin" w:hAnsi="IRNazanin" w:eastAsia="IRNazanin"/>
          <w:color w:val="111111"/>
          <w:sz w:val="28"/>
          <w:sz w:val="28"/>
          <w:szCs w:val="28"/>
          <w:rtl w:val="true"/>
          <w:lang w:bidi="fa-IR"/>
        </w:rPr>
        <w:t xml:space="preserve">جواز اخذ به راجح است و لکن عمل به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اصل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و لذا التزام به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عمل به راجح گردید و آن اصل ثانوی است، بلکه اصل و قاعده در موردی که احتمال داده می‌شود مرجّح باشد، احتیاطا مقدّم داشتن آن است، مگر اینکه اطلاقات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اطلاق 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شود، البته بنابر وجوب قناعت در تقیید اطلاقات اذن فتخیّر بر موردی که مرجّح بودن آن وجدانا معلوم است</w:t>
      </w:r>
      <w:r>
        <w:rPr>
          <w:rFonts w:eastAsia="IRNazanin" w:cs="IRNazanin"/>
          <w:color w:val="111111"/>
          <w:sz w:val="28"/>
          <w:szCs w:val="28"/>
          <w:rtl w:val="true"/>
          <w:lang w:bidi="fa-IR"/>
        </w:rPr>
        <w:t>.</w:t>
      </w:r>
    </w:p>
    <w:p>
      <w:pPr>
        <w:pStyle w:val="Heading5"/>
        <w:numPr>
          <w:ilvl w:val="4"/>
          <w:numId w:val="1"/>
        </w:numPr>
        <w:rPr/>
      </w:pPr>
      <w:bookmarkStart w:id="324" w:name="__RefHeading___Toc466886_222507752"/>
      <w:bookmarkStart w:id="325" w:name="_Toc129"/>
      <w:bookmarkEnd w:id="324"/>
      <w:r>
        <w:rPr>
          <w:rtl w:val="true"/>
        </w:rPr>
        <w:t>ششمین دلیل مستدل بر وجوب ترجیح</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سپس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استدلال می‌شود بر وجوب ترجیح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ترجیح واجب نباشد نظم استدلال و اجتهاد مختل می‌شود بلکه نظام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جهت؟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لزوم تخییر بین خاص و عام، مطلق و مقیّد و غیر اینها از ظاهر و نصّی که متعارض هستند</w:t>
      </w:r>
      <w:r>
        <w:rPr>
          <w:rFonts w:eastAsia="IRNazanin" w:cs="IRNazanin"/>
          <w:color w:val="111111"/>
          <w:sz w:val="28"/>
          <w:szCs w:val="28"/>
          <w:rtl w:val="true"/>
          <w:lang w:bidi="fa-IR"/>
        </w:rPr>
        <w:t>.</w:t>
      </w:r>
    </w:p>
    <w:p>
      <w:pPr>
        <w:pStyle w:val="Heading5"/>
        <w:numPr>
          <w:ilvl w:val="4"/>
          <w:numId w:val="1"/>
        </w:numPr>
        <w:rPr/>
      </w:pPr>
      <w:bookmarkStart w:id="326" w:name="__RefHeading___Toc466888_222507752"/>
      <w:bookmarkStart w:id="327" w:name="_Toc130"/>
      <w:bookmarkEnd w:id="326"/>
      <w:r>
        <w:rPr>
          <w:rtl w:val="true"/>
        </w:rPr>
        <w:t>مناقشه شیخ در دلیل مزبور</w:t>
      </w:r>
      <w:bookmarkEnd w:id="327"/>
    </w:p>
    <w:p>
      <w:pPr>
        <w:pStyle w:val="Heading6"/>
        <w:numPr>
          <w:ilvl w:val="5"/>
          <w:numId w:val="1"/>
        </w:numPr>
        <w:rPr/>
      </w:pPr>
      <w:bookmarkStart w:id="328" w:name="__RefHeading___Toc466890_222507752"/>
      <w:bookmarkStart w:id="329" w:name="_Toc131"/>
      <w:bookmarkEnd w:id="328"/>
      <w:r>
        <w:rPr>
          <w:rtl w:val="true"/>
        </w:rPr>
        <w:t>اشاره</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دلیل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اینگونه معارضات از محل بحث و نزاع ما خارج است، چراکه ظاهر، معارض با نصّ شمرده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ظاهر مشروط به نبودن قرینۀ صارفه است و حال آنکه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صارفه است، و یا بخاطر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و ظاهر عرفا متعارضان شمرده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جای جمع دلالی‌اند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غیر از این امور است</w:t>
      </w:r>
      <w:r>
        <w:rPr>
          <w:rFonts w:eastAsia="IRNazanin" w:cs="IRNazanin"/>
          <w:color w:val="111111"/>
          <w:sz w:val="28"/>
          <w:szCs w:val="28"/>
          <w:rtl w:val="true"/>
          <w:lang w:bidi="fa-IR"/>
        </w:rPr>
        <w:t>.</w:t>
      </w:r>
    </w:p>
    <w:p>
      <w:pPr>
        <w:pStyle w:val="Heading6"/>
        <w:numPr>
          <w:ilvl w:val="5"/>
          <w:numId w:val="1"/>
        </w:numPr>
        <w:rPr/>
      </w:pPr>
      <w:bookmarkStart w:id="330" w:name="__RefHeading___Toc466892_222507752"/>
      <w:bookmarkStart w:id="331" w:name="_Toc132"/>
      <w:bookmarkEnd w:id="330"/>
      <w:r>
        <w:rPr>
          <w:rtl w:val="true"/>
        </w:rPr>
        <w:t>تشریح المسائل</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هر آنچه گفتیم براساس آن سه مبنا بود و لکن در صحّت و بطلان این مبانی صحبتی نکردیم مگر در قول به تساقط که ابطال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تعارض امارات ظنیّه نیز، متعارضین چه دو خبر واحد باشند و چه از سایر امارات ظنیّه مثل دو شهرت و یا دو اجماع و یا دو بیّنه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سببیّت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طریقیّت که مختار ماست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ادلّۀ حجیّت خود آن امارات با طریقیّت سازگارند، چنانکه مثلا دلیل حجیّت خبر واحد یعنی بناء عقلاء عالم، به مناط طریقیت إلی الواقع است و عقلاء عالم خبر واحد را طریق می‌دانند نه اینکه آن را سبب بدانند و برایش موضوعیت قائل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اخبار علاجیّه و ادلّۀ باب تعارض اماره، دلیل بر طریقیت هستند، اعم از مرجّحاتی که در آنها ذکر شده است و یا تعلیلهائی که در آنها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مقام اوّل یعنی در بحث متعادلین این قسمت توضیح داده شد و گفتیم که مقتضای قاعده در اینجا توقّف است و رجوع به اصل عملی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اصل مطابق با احدهما را گرفت، بنابراینکه اصل مرجع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احدهما المطابق للاصل را گرفت، بنابراینکه اصل مرجّح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الدّلیل الشّرعیّ دلّ علی وجوب العلم باحد المتعارضین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براساس اصل و یا قاعدۀ اوّلیّه بود که مقتضای آن توقّف و رجوع به اصل شد، لکن از اینجا به بعد بحث براساس اصل و یا قاعدۀ ثانویه است که از دلیل شرعی و اخبار علاجیّه اخذ شده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از خبر متعارضین گذشت و هر دو را کنار گذاشت بلکه باید که به احدهما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این مطلب برخلاف اصل اوّلی و براساس دلیل خاص شرعی یعنی اذن فتخیّر است، باید که به قدر متیقّن از آن اکتفا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متیقّن و یا قدر مسلم از تخییر، صورت تعادل متعارضین من جمیع الجهات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فرضی که یکی از دو خبر متعارض از جهتی از جهات بر دیگری رجحان دارد ولو این مزیت معلوم الاعتبار نباشد، چنانکه مسألۀ مورد بحث در اینجا همین است، معیّنا باید که راجح را گرفت و مرجوح را کنار گذاشت، چراکه عمل به راجح علی کلّ حال جایز است، چه معیّنا و چه مخیّرا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عمل به مرجوح مشکوک است مضافا بر اینکه مطابق احتیاط هم نمی‌باشد، فتعیّن که عمل به مرجوح، تشریع و حرام، و عمل به راجح احتیاط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الاصل فیما یحتمل کونه مرجّحا التّرجیح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رابطۀ با اموری بحث می‌کردیم که مرجّحیّت داشته و موجب قوّت ظنّ هستند ولو دلیل خاصّی بر اعتبار آنها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می‌خواهیم بگوئیم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به امری که محتمل المرجّحیّته</w:t>
      </w:r>
    </w:p>
    <w:p>
      <w:pPr>
        <w:pStyle w:val="BookText"/>
        <w:rPr/>
      </w:pPr>
      <w:r>
        <w:rPr>
          <w:rFonts w:ascii="IRNazanin" w:hAnsi="IRNazanin" w:eastAsia="IRNazanin"/>
          <w:color w:val="111111"/>
          <w:sz w:val="28"/>
          <w:sz w:val="28"/>
          <w:szCs w:val="28"/>
          <w:rtl w:val="true"/>
          <w:lang w:bidi="fa-IR"/>
        </w:rPr>
        <w:t>است که باز هم از روی احتیاط باید که آن را اخذ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یرد علیه الاطلاقات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بل مذکور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دلیل حیث لا دلیل، و حال آنکه ما در اینجا دلیل بر عدم ترجیح به محتمل داریم و لذا جای اصل مزبور نیست و آن دلیل، اطلاقات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معلوم المرجّحیّة هستند از تحت این اطلاقات خارج شده‌اند و لکن محتمل المرجّحیّة باقی است و لذا بدان اعتنا نکرده و از اصالة الاطلاق ادلّۀ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حکم به تخییر می‌کنیم و نه به 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بعد مقدّمة بفرمائید مرجّحات بر چند دسته‌اند؟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منصوصه یعنی عواملی که سبب اقربیت یعنی نزدیکتر شدن احد الخبرین به واقع می‌شوند و در لسان ادلّه و اخبار نیز به آنها اشاره شده است، مثل ترجیح به شهرت روائی و یا موافقت با کتاب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غیرمنصوصه، یعنی عواملی که سبب اقربیت یک حدیث به واقع می‌شوند و لکن در لسان دلیل به آنها تصریح نشده است مثل ترجیح به شهرت عملی و یا نقل به لفظ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مزبور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 الاقتصار فی تقییدها علی ما علم کونه مرجّحا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این عبارت بود که گفته شد اطلاقات اخبار تخییر بر اصل مذکور در بل الأصل فیما یحتمل کونه مرجّحا التّرجیح به، وارد شده و موضوع آن را از بین می‌برد و لذا در اینجا می‌فرماید این مطلب بر مبنای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مرجّحات منصوصه اکتفا کرده و به مرجّحات خارجیّه اعتنا نکنیم چنانکه جماعتی از جمله مرحوم کلینی و مرحوم آخوند خراسانی از متقدّمین و متأخّرین بر این مبنا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 مبنای مشهور و شیخ اعظم که به تمام عوامل موجب قرب توجّه دارند جای این ورود نمی‌باشد بلکه باید به هر عاملی که سبب رجحان می‌شود و یا که محتمل المرجحیّة است از باب احتیاط عمل نمود یعنی به راجح یا محتمل الرّاجحیّة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علی وجوب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لو 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ششمین دلیل قائلین به وجوب ترجیح است علاوه بر دلائل پنجگانه‌ای که بر این وجوب گذشت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ترجیح واجب نباشد، لازم می‌آید که نظام اجتهاد بلکه نظام فقه بطور کلّی مختل شود و هرج‌و</w:t>
      </w:r>
    </w:p>
    <w:p>
      <w:pPr>
        <w:pStyle w:val="BookText"/>
        <w:rPr/>
      </w:pPr>
      <w:r>
        <w:rPr>
          <w:rFonts w:ascii="IRNazanin" w:hAnsi="IRNazanin" w:eastAsia="IRNazanin"/>
          <w:color w:val="111111"/>
          <w:sz w:val="28"/>
          <w:sz w:val="28"/>
          <w:szCs w:val="28"/>
          <w:rtl w:val="true"/>
          <w:lang w:bidi="fa-IR"/>
        </w:rPr>
        <w:t>مرج رخ داده و فقه جدید تأسیس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بیان این ملازمه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 و شریعت حضرت پیامبر صلّی اللّه علیه و 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مبتنی بر تقدیم خاص بر عام مقیّد بر مطلق، ناسخ بر منسوخ مبیّن بر مجمل، نص بر ظاهر، اظهر بر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سیرۀ شریعت مقدّمه بر این بوده است که عمومات و مطلقات، و بالجمله کلیّاتی را بیان فرموده است و سپس به مرور زمان مخصّصات و مقیّدات آنها را تبیین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این محاسبات اگر بنا باشد که در دوران امر بین العامّ و الخاص ما مخیر باشیم و ترجیح لازم نباشد، چه‌بسا افراد بسیاری عمومات را گرفته و به مخصصات توجهی نکنند و حال آنکه این مخصّصات و یا به تعبیر دیگر خصوصیات کاشف از مراد واقعی مولی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اظهر را رها کرده، به ظاهر عمل نمایند و یا نص را کنار گذاشته و ظاهر را مقدّم بدارند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موجب هرج‌ومرج در نظام فقهی اسلام شده و خود ایجاد فقه جدیدی غیر از فقه اصیل اسلام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ابطال لازم روشن است و نیازی به توضیح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رابطۀ با این استدلال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نپذیرفته و در جواب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اینگونه معارضات که عام با خاص، مطلق با مقیّد، نص با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می‌کنند از محل بحث ما که تعارض باشد خارج‌اند چرا که این امور با هم تعارضی ندارند بلکه اینگونه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باب حاکم و محکوم است و یا از باب وارد و مورود است به این بیان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ظواهر و عمومات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اجراء اصول لفظیّۀ عقلائیّه براساس اصل عدم صارف است و حال آنکه نص و یا خاص و یا اظهر هریک خود قرینۀ صارفه بوده و دیگر جای اجرای اصل لفظی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از باب جمع عرفی هستند که بر طرح مقدّم است، چه به عنوان ترجیح که راجح اخذ و مرجوح طرح می‌شود و چه به عنوان تخییر که احدهما را علی التخییر طرح و دیگری را اخذ بکنیم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ترجیح، تخییر میان متعارضات مذکوره لازم نمی‌آید تا که محذور مذکور لازم آید، و محل نزاع ما در باب تعارض ظاهرینی است که بین آنها یا تباین کلّی وجود دارد و یا تباین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کیف کان، فقد ظهر ضعف القول المزبور و ضعف دلیله المذکور،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التّرجیح بقوّة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حکی عن النّهایة، من احتجاجه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وجب التّرجیح بین الأمارات فی الأحکام لوجب عند تعارض البیّنات، و التّالی باطل؛ لعدم تقدیم شهادة الأربعة علی الاثنین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و حکاه عنه فی مفاتیح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محکیّ النّهایة و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بطلان التّالی، و أنّه یقدّم شهادة الأربعة علی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عدم التّرجیح فی الشّهادة ربّما کان مذهب أکثر الصّحابة، و التّرجیح هنا مذهب الجمیع</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الأخیر إلی أنّه لو لا الإجماع حکمنا بالتّرجیح فی البیّنات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ما فیه ممّا ذکرنا سابقا؛ فإنّا لو بنینا علی أنّ حجّیّة البیّنة من باب الطریقیّة، فاللازم مع التّعارض التوقّف و الرّجوع إلی ما یتقضیه الاصول فی ذلک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التّحالف، أو القرعة،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 علی حجّیّتها من باب السببیّة و الموضوعیّة، فقد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للترجیح بمجرّد أقربیّة أحدهما إلی الواقع؛ لعدم تفاوت الراجح و المرجوح فی الدخول فیما دلّ علی کون البیّنة سببا للحکم علی طبقها، و تمانعهما مستند إلی مجرّد سببیّة کلّ منهما،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أحدهما مانعا دون الآخر لا یحتمله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قول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وجوب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هکذا ضعف دلیلی که بر این عدم وجوب ذکر شد و آن عبارت بود از عدم دلیل بر قوّة الظنّ علی الترجیح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ضعیف‌تر از آن دلیل، دلیلی است که از نهایة الوصول نقل شده است از احتجاج ایشان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ترجیح بین امارات در احکام واجب بشود، پس در تعارض بیّنات نیز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ترجیح در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چراکه شهادت چهار نفر بر دو نفر مقدّم داشته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مقدّم یعنی وجوب ترجیح در ادلة الاحکام نیز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داده‌اند از این دلیل در همان محکّی نهایة و محکیّ منیة به عدم بطلان تالی، چراکه شهادت چهار نفر بر دو نفر مقدّم می‌شود</w:t>
      </w:r>
      <w:r>
        <w:rPr>
          <w:rFonts w:eastAsia="IRNazanin" w:cs="IRNazanin"/>
          <w:color w:val="111111"/>
          <w:sz w:val="28"/>
          <w:szCs w:val="28"/>
          <w:rtl w:val="true"/>
          <w:lang w:bidi="fa-IR"/>
        </w:rPr>
        <w:t>.</w:t>
      </w:r>
      <w:bookmarkStart w:id="332" w:name="pg12652_179533"/>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ترجیح در بیّنات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نبود ترجیح در شهادت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مانع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اکثر صحابه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تعارض ادلّه چنین مانعی وجود ندارد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در اینجا اجماع همۀ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بازگشت پاسخ اخیر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 در بیّنات نیز حکم به وجوب ترجیح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مطالبی که سابقا ذکر کردیم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بگذاریم بر اینکه حجیّت بیّنه از باب طریقیّت است، پس لازم در صورت تعارض بیّنات، توقّف است و رجوع به اموری که اصول، آن را در آن مورد اقتضاء می‌کند از جمله قسم خوردن یا قرعه و یا غیر این امور</w:t>
      </w:r>
      <w:r>
        <w:rPr>
          <w:rFonts w:eastAsia="IRNazanin" w:cs="IRNazanin"/>
          <w:color w:val="111111"/>
          <w:sz w:val="28"/>
          <w:szCs w:val="28"/>
          <w:rtl w:val="true"/>
          <w:lang w:bidi="fa-IR"/>
        </w:rPr>
        <w:t>...</w:t>
      </w:r>
    </w:p>
    <w:p>
      <w:pPr>
        <w:pStyle w:val="Heading6"/>
        <w:numPr>
          <w:ilvl w:val="5"/>
          <w:numId w:val="1"/>
        </w:numPr>
        <w:rPr/>
      </w:pPr>
      <w:bookmarkStart w:id="333" w:name="__RefHeading___Toc466894_222507752"/>
      <w:bookmarkStart w:id="334" w:name="_Toc133"/>
      <w:bookmarkEnd w:id="333"/>
      <w:r>
        <w:rPr>
          <w:rtl w:val="true"/>
        </w:rPr>
        <w:t>تشریح المسائل</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فقد ظهر ضعف القول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پنجگانۀ قبلی روشن شد که قول بعضی از عامّه که در متراجحین قائل به تخییراند و نه وجوب ترجیح، باطل است، مضافا بر اینکه دلیلشان هم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التّرجیح بقوّة الظن، تضعیف شد و ما به دلائل متعدّد اثبات کردیم که اینجا جای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سه دلیل از ادلّۀ منکرین وجوب ترجیح را در ضمن یک توهّم و ان قلت، نقل و نقد کردیم، و لکن شیخ در اینجا به نقل یک دلیل از قول علامه در نهایة پرداخته است که در واقع یک قیاس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تعارض امارات ظنیّه در احکام شرعیّه مثل خبرهای ثقه در احکام، ترجیح واجب باشد لازمه‌اش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اماره در موضوعات یعنی بیّنات با یکدیگر نیز ترجیح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باطل،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واجب نیست، پس تخییر در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ملازمه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در احکام و امارات در موضوعات هر دو در مناط ترجیح مشترک‌اند و آن عبارتست از قوّت 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این مناط در خبرین متعارضین در احکام ترجیح لازم باشد، به همین دلیل باید که در بیّنات هم ترجیح لازم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بطلان لازم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بیّنات ترجیح لازم نیست، چراکه اگر به حسب فرض زید و عمر بر سر مالی منازعه داشته باشند و یکی از آن دو شاهد عادل اقامه کند و آن دیگری چهار شاهد عادل، با اینکه از قول چهار شاهد ظنّ بیشتری حاصل می‌آید معذلک حکم به تنصیف کرده و برای چهار شاهد</w:t>
      </w:r>
    </w:p>
    <w:p>
      <w:pPr>
        <w:pStyle w:val="BookText"/>
        <w:rPr/>
      </w:pPr>
      <w:r>
        <w:rPr>
          <w:rFonts w:ascii="IRNazanin" w:hAnsi="IRNazanin" w:eastAsia="IRNazanin"/>
          <w:color w:val="111111"/>
          <w:sz w:val="28"/>
          <w:sz w:val="28"/>
          <w:szCs w:val="28"/>
          <w:rtl w:val="true"/>
          <w:lang w:bidi="fa-IR"/>
        </w:rPr>
        <w:t>ترجیحی قائل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ترجیح واجب نمی‌باشد، فالملزوم مثله یعنی که در امارات احکام هم نباید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 عنه فی محکیّ النّهایة و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خود از این استدلال دو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ملازمه را می‌پذیریم لکن بطلان لازم را قبول نداریم یعنی قبول نداریم که ترجیح در بیّنات باطل باشد بلکه آن را صحیح می‌دانیم و در مثال مذکور نیز عده‌ای شهادت چهار نفر را بر دو نفر ترجیح می‌دهند چنانکه شهادت اعدل را بر عادل ترجیح می‌دهند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سلّمنا که و اللازم باطل باشد و در بیّنات کسی قائل به ترجیح نباشد و لکن این یک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باب تعارض امارات در احکام، اجماعات منقوله و محصّله، قولی و عملی بر ترجیح قائم شده است و به آن ادلّه ترجیح واجب است و حال آنکه در باب بیّنات اکثر بلکه همه طرفدار عدم ترجیح هستند و ما به این دلیل ترجیح را واجب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پاسخ دوّم علامه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به عنوان یک مانع خارجی نبود ما در بیّنات نیز حکم به وجوب ترجیح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قاعده ترجیح است منتهی اگر در باب بیّنات قائل به ترجیح نشده‌اند بخاطر وجود دلیل خاص است که اجماع و یا مخالفت اکثر باشد و إلاّ اگر این امر نبود ما نیز قائل می‌شدیم به اینکه مقتضی قاعده در بیّنات نیز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فرمایش علامه به نظر ما باطل است چرا که کرارا گفته‌ایم که مقتضی قاعده عدم ترجیح است مگر دلیل خاص بر ترجیح برسد و جلو اقتضای قاعده را بگیرد نه اینکه مقتضای قاعده ترجیح باشد و اجماع مانع از آن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اماره در احکام دو مبنا بود یکی مبنای طریقیّت و دیگری مبنای سببیّت، که ما تفصیلا مطلب را روی هر دو مبنا محاسبه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امارۀ در موضوعات و یا همان بیّنات نیز دو مبنا وجود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مبنای طریقیّت است که در این مبنا شهادت عدلین مثلا طریق إلی الواقع است و به خودی خود موضوعیّت ندارد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با شهادت عدلین بر طهارت که واقع عوض نمی‌شود بلکه صرفا از این طریق اطمینان به واقع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مبنای سببیّت و یا به تعبیر دیگر موضوعیت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بر هر دو مبنا ترجیح نمی‌باشد که ذیلا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ما فیه مما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طریقیّت، مقتضای قاعده در تعارض بیّنات، توقّف است و رجوع به اصول و 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در باب امارۀ احکام اصلی عملی برائت و امثال آن است و لکن در باب بیّنات پای اصول و قواعد دیگر در میان است از قبیل تحالف و سپس حکم به تنصیف‌دار و یا قرعه زدن در اموری که تبعیض‌بردار نیستند مثل زوجیّت و نسب و هکذا صلح قهری و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دلیل بر توقّف قبلا ذکر گردید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مبنای سببیّت که ملاک ترجیح در آن اقوائیت مناط است بدین‌معنا که احد الامرین اهم و یا محتمل الاهمیّة باشد، تمانع وجود دارد و جای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اقوائیّت ملاک یعنی اهم بودن یکی از آن دو و یا محتمل الاهمیّة بودن در هیچکدام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بیّنه هم که آیۀ شریفۀ فاستشهدوا شهیدین من رجالکم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بطور مساوی شامل هر دو بیّنۀ متعارضه می‌شوند و برای هر دو سببیّت جعل می‌کنند بدون این‌که فرقی باشد بین راجح که شهادت اربع است و مرجوح که شهادت اثنین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 هریک از آن دو از وجوب عمل به دیگری نیز به خاطر شمول دلیل و سببیّت هر کدام است، چه راجح و مرجوحی باشد یا نباشد، و لذا از حیث قاعده وجهی ندارد که ما احدهما را مانع از عمل به دیگری قرار دهیم ولی آن دیگری را مانع قرار ندهیم چرا که کلاهما تمانع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 القاعده جای ترجیح نیست، مگر از روی دلیل خاص که در آن صورت جای ترجیح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دلیل خاص هم فقط در باب امارۀ در احکام وجود دارد و لکن در باب بیّنات و یا امارۀ در موضوعات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این دو باب به یکدیگر در استدلال مستدل، مع الفارق است</w:t>
      </w:r>
      <w:r>
        <w:rPr>
          <w:rFonts w:eastAsia="IRNazanin" w:cs="IRNazanin"/>
          <w:color w:val="111111"/>
          <w:sz w:val="28"/>
          <w:szCs w:val="28"/>
          <w:rtl w:val="true"/>
          <w:lang w:bidi="fa-IR"/>
        </w:rPr>
        <w:t>.</w:t>
      </w:r>
      <w:bookmarkStart w:id="335" w:name="pg12652_179536"/>
    </w:p>
    <w:p>
      <w:pPr>
        <w:pStyle w:val="BookText"/>
        <w:rPr/>
      </w:pPr>
      <w:bookmarkEnd w:id="335"/>
      <w:r>
        <w:rPr>
          <w:rFonts w:ascii="IRNazanin" w:hAnsi="IRNazanin" w:eastAsia="IRNazanin"/>
          <w:color w:val="111111"/>
          <w:sz w:val="28"/>
          <w:sz w:val="28"/>
          <w:szCs w:val="28"/>
          <w:rtl w:val="true"/>
          <w:lang w:bidi="fa-IR"/>
        </w:rPr>
        <w:t xml:space="preserve">متن ثمّ إنّه یظهر من السیّد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للوافیة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فی المتعارضین من الأخبار إلی التّخییر و التّوقّف و الاحتیاط، و حمل أخبار التّرجیح علی الاستحباب،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إیراد إشکالات علی العمل بظاهر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عن الکلّ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التّوقّف فی الفتوی و التّخییر فی العمل إن لم یحصل من دلیل آخر العلم بمطابقة أحد الخبرین للواقع، و أنّ التّرجیح هو الفضل 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بعده عن مدلول أخبار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یحمل الأمر بالأخذ بما یخالف العامّة و طرح ما وافقهم علی الاستحباب، خصوصا مع التّعلیل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 فی المسائل مبنیّ علی مخالفة أمیر المؤمنین علیه السّلام فیما یسمعونه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الأمر بطرح الشّاذّ النّادر، و بعدم الاعتناء و الالتفات إلی حکم غیر الاعدل و الأفقه من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سیاق تلک المرجّحات موافقة الکتاب و السّنّة و مخالفتهما، و لا یمکن حمله علی الاستحباب، فلو حمل غیره علیه لزم التّفکیک،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شکّ أنّ التّفصّی عن الإشکالات الدّاعیة له إلی ذلک، أهون من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دوران الأمر بین تقیید أخبار التّخییر و بین حمل أخبار التّرجیح علی الاستحباب، فلو لم یکن الأوّل أقوی وجب التّوقّف، فیجب العمل بالتّرجیح؛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حکم الشّارع بأحد المتعارضین إذا کان مردّدا بین التّخییر و التّعیین وجب التزام ما احتمل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36" w:name="__RefHeading___Toc466896_222507752"/>
      <w:bookmarkStart w:id="337" w:name="_Toc134"/>
      <w:bookmarkEnd w:id="336"/>
      <w:r>
        <w:rPr>
          <w:rtl w:val="true"/>
        </w:rPr>
        <w:t>حمل اخبار ترجیح بر استحباب در کلام سید صدر</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سید صدر شارح وافیه، دو امر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توقّف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اخبار ترجیح بر استحباب، آنجا که پس از وارد کردن اشکالاتی بر عمل به ظاهر اخبار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تمام آن اشکالات، مطلبی است که بدان اشاره کردیم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خبرین متعارضین، توقّف در فتوی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نمی‌دانی حق با کدامیک از دو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در عمل است در صورتیکه از خارج علم به مطابقت یکی از دو خبر با واقع حاصل نشود، و اینکه ترجیح هم مستحبّ و افضل است</w:t>
      </w:r>
      <w:r>
        <w:rPr>
          <w:rFonts w:eastAsia="IRNazanin" w:cs="IRNazanin"/>
          <w:color w:val="111111"/>
          <w:sz w:val="28"/>
          <w:szCs w:val="28"/>
          <w:rtl w:val="true"/>
          <w:lang w:bidi="fa-IR"/>
        </w:rPr>
        <w:t>.</w:t>
      </w:r>
      <w:bookmarkStart w:id="338" w:name="pg12652_179537"/>
    </w:p>
    <w:p>
      <w:pPr>
        <w:pStyle w:val="Heading5"/>
        <w:numPr>
          <w:ilvl w:val="4"/>
          <w:numId w:val="1"/>
        </w:numPr>
        <w:rPr/>
      </w:pPr>
      <w:bookmarkStart w:id="339" w:name="__RefHeading___Toc466898_222507752"/>
      <w:bookmarkStart w:id="340" w:name="_Toc135"/>
      <w:bookmarkEnd w:id="338"/>
      <w:bookmarkEnd w:id="339"/>
      <w:r>
        <w:rPr>
          <w:rtl w:val="true"/>
        </w:rPr>
        <w:t>مناقشۀ شیخ در کلام سید صدر</w:t>
      </w:r>
      <w:bookmarkEnd w:id="340"/>
    </w:p>
    <w:p>
      <w:pPr>
        <w:pStyle w:val="Heading6"/>
        <w:numPr>
          <w:ilvl w:val="5"/>
          <w:numId w:val="1"/>
        </w:numPr>
        <w:rPr/>
      </w:pPr>
      <w:bookmarkStart w:id="341" w:name="__RefHeading___Toc466900_222507752"/>
      <w:bookmarkStart w:id="342" w:name="_Toc136"/>
      <w:bookmarkEnd w:id="341"/>
      <w:r>
        <w:rPr>
          <w:rtl w:val="true"/>
        </w:rPr>
        <w:t>اشاره</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بعید بودن این پاسخ سید صدر از مدلول اخبار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وجوب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امر به اخذ خبر مخالف عامّه و طرح خبر موافق با آنها حمل بر استحباب می‌شود، بویژه با وجود تعلیل به اینکه رشد در مخالفت با آنهاست و اینکه سخن آنها در مسائل، مبنی بر مخالفت با امیر مؤمنان است، در آنچه که از ایشان 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گذاشتن حدیث شاذّ و نادر، و امر به عدم اعتنا و توجّه به حکم غیر اعدل و افقه از حکمین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بر اینکه در سیاق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علاجیّه، یک مرجّح دیگری وجود دارد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خبر با کتاب و سنت قطعیۀ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آنهاست و لذا حمل این اخبار بر استحباب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 صدر غیر این مرجّح اخیر را حمل بر استحباب کند،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مرجّح اخیر را حمل بر وجوب می‌کنید، غیر آن را هم باید حمل بر وجوب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تأمّل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ایراد وارد نیست، چونکه تفکیک این مرجّح اخری، مع الدلیل است، معذلک این راهی که سید صدر رفته به خاطر ایرادات قبلی،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پاسخ سید صدر به این اشکالات و شبهاتی که خود طرح کرده است و رهایی از آنها، آسانتر است از این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ترجیح بر 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سلّمنا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باشد بین تقیید 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بایّهما عملت کان ثوابا باشد، البته در صورتیکه ترجیحی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حمل اخبار ترجیح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و اولی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مطلقات را حمل بر مقیدات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به فرض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مطلقات بر 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اقوی نباشد، توقّف واجب و عمل به ترجیح واجب می‌شود، چرا که دانستی که حکم شارع به یکی از این دو خبر متعارض، درصورتیکه امر دائر باشد میان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که مثلا اعدل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 به آنی که تعیینش محتمل است، واجب است</w:t>
      </w:r>
      <w:r>
        <w:rPr>
          <w:rFonts w:eastAsia="IRNazanin" w:cs="IRNazanin"/>
          <w:color w:val="111111"/>
          <w:sz w:val="28"/>
          <w:szCs w:val="28"/>
          <w:rtl w:val="true"/>
          <w:lang w:bidi="fa-IR"/>
        </w:rPr>
        <w:t>.</w:t>
      </w:r>
    </w:p>
    <w:p>
      <w:pPr>
        <w:pStyle w:val="Heading6"/>
        <w:numPr>
          <w:ilvl w:val="5"/>
          <w:numId w:val="1"/>
        </w:numPr>
        <w:rPr/>
      </w:pPr>
      <w:bookmarkStart w:id="343" w:name="__RefHeading___Toc466902_222507752"/>
      <w:bookmarkStart w:id="344" w:name="_Toc137"/>
      <w:bookmarkEnd w:id="343"/>
      <w:r>
        <w:rPr>
          <w:rtl w:val="true"/>
        </w:rPr>
        <w:t>تشریح المسائل</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یظهر من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سوّمین نظریۀ در رابطۀ وجوب یا استحباب راجح بر مرجوح در متعارضین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جمهور اهل سنت به استثنای باقلانی و جبّائیان و جمهور امامیه از اخباری و اصولی به استثنای سید صدر، ترجیح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برخی هم چنانکه گذشت، ترجیح راجح نه واجب است و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نظریۀ سوّمی در این باب مطرح است که مربوط به سید صدر شارح وافیه است و آن حکم به تخییر است و نه ترجیح، منتهی ترجیح را مستحب و افضل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اوامری را که در اخبار علاجیّه وارد شده است مبنی بر اخذ به راجح و طرح مرجوح، حمل بر استحباب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صدر با ورود به اخبار و روایات علاجیّه که در رابطۀ با علاج متعارضین مطرح شده است و مطالعۀ آنها با اشکالات و شبهاتی در مضامین این اخبار روبرو شده است که از حل آنها عاجز شده و به ناچار آنها را حمل بر استحباب کرده است و نه وجوب و لذا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هو التّخییر فی جمیع المتعارضات إلاّ أنّ التّرجیح هو الافضل و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شبهات پیش آمده برای سید صدر را در این مسأله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اخبار علاجیّه مراجعه می‌کنیم می‌بینیم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اخبار اصلا اسمی از مرجّحات نبرده بلکه مستقیما به سراغ تخییر رفته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اخذت من باب التسلیم وسعک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اخبار تنها متعرّض یک یا دو مرجّح شده و سپس به سراغ تخییر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اخبار از جمله مقبوله و مرفوعه متعرّض و متذکر چند مرجّح شده‌اند لکن خود اینها به لحاظ ترتیب با هم اختلاف دارند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جاها اوّل ترجیح به صفات را آورده، و سپس ترجیح به شهرت را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جاها مطلب را به‌عکس کرده و به برخی از مرجّحات از قبیل احدث تاریخا بودن، اعتنا نشده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روند در اخبار به این نتیجه می‌رسیم که پس ترجیح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اخبار علاجیّه به شکل منظمی آنها را بیان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ائمۀ ما اعتنایی به مرجّحات نداشته‌اند و لذا ما ناگزیریم که اوامر ترجیح را حمل بر استحباب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و امثال آن سید صدر را وادار به قول به استحباب ترجیح کرده است، برخلاف قول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پاسخ شیخنا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بعده عن مدلول اخبار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فن پوشیده نیست که حمل اوامر مذکوره در اخبار علاجیّه بر استحباب بسیار بعید است و با مدلول این اخبار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مرجّحات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خالف القوم و ذروا ما وافقتها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حدیث مخالف عامّه را بگیرید و موافق را رها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خذوا و ذروا، در اینجا امر است و ظهور در وجوب دارد و ما بدون قرینۀ قاطع نمی‌توانیم که آن را برخلاف ظاهرش حمل کنیم، بویژه اینکه در ادامه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الرّشد و الحقّ فی خلافهم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علّت آورده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اهل سنت در مسائل و احکام شرعیّه بر این بوده است که به محضر امیر مؤمنان علیه السّلام می‌رسیدند و حکم شرعی را سؤال می‌کردند و می‌رفتند و لکن با آنچه که از او می‌شنیدند مخالفت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آیا می‌توان گفت که مابین مطلبی که حق است و مطلبی که باطل است مخیّر هستیم، منتهی اخذ به حق افضل است؟ قطعا چنین جایی جای تخییر نیست بلکه معیّنا باید که حق را گرفت و باطل را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مرجّحات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گرفته و شاذ را طرح کنید آیا می‌توان بدون جهت این امر را حمل بر استحباب کرد؟ بویژه اینکه علّت آورده است که فانّ المجمع علیه لا ریب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طریقی که لا ریب فیه است و طریقی که فیه ریب است، معیّنا باید لا ریب فیه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مرجّحات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حکمین و قاضیین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قاضی اعدل و افقه را بگیرید و به غیر آن اعتنا نکنید درحالیکه ظهور در حصر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اینجا می‌توان گفت که ما مخیّریم که به هرکدام که می‌خواهیم اخذ کنیم لکن اخذ به حکم قاضی افقه و اعدل اولویّت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چنین جایی، جای تعیین است و نه تخییر، و لذا ترجیح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سیاق تلک المرجّحات 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مرجّحات فوق الذّکر آمده است که اگر دو حدیث از هر جهتی مساوی باشند، لکن احدهما موافق با ظواهر کتاب و سنت و دیگری مخالف با آن باشد، موافق را گرفته و مخالف را طرح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این امر را حمل بر استحباب کرده گفت دستور مزبور استحبابی است و إلاّ ما مخیریم بین اخذ به موافق و مخالف؟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معیّنا باید که جانب موافق را گرفته و آنچه مخالف قرآن و سنت است طرح نمود، چرا که امر مزبور قطعا وجوبی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قرینۀ سیاق، سایر فرازها و فقرات مذکور نیز حمل بر وجوب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صدر ترجیح واجب است و 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قرینۀ معتبره‌ای بر تفکیک باشد، بله وحدت سیاق مورد لحاظ واقع نمی‌شود، لکن خوشبختانه قرینه‌ای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سید صدر به اشکالات و شبهاتی که طرح کرده است آسان‌تر از تسلیم شدن در برابر آنها و حمل اوامر ترجیح بر استحباب می‌بوده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برای نمونه چه پاسخی به آن شبهه‌ای که از زبان سید صدر نقل کردید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 که شما گفتید که در بعضی از اخبار اصلا اشاره‌ای به مرجّحات نشده است بلکه مستقیما به سراغ تخییر رفته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پاسخ می‌دهیم که امام علیه السّلام می‌دانسته است که مورد سؤال سائل متعارضینی است که از تمام جهات متعادلین هستند و لذا سخنی از مرجّحات به میان نیاورده، به سراغ تخییر رفته و این کلام را مطلق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سایر جاها به بیان مرجّحات پرداخته است و لذا شما چنانکه شایع هم هست مطلق را حمل بر مقیّد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گفتید بعض روایات یک یا دو مرجّح را ذکر کرده و اشاره‌ای به بقیۀ مرجّحات نفرموده است، پاسخش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العاقل یکفیه الاشاره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که امام سرنخی به ما بدهد و ما به برکت حجّت باطنی یعنی عقل، دیگر مرجّحات را نیز بدست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سلّمنا دوران الامر بین تقیید اخبار التخییر و بین حمل اخبار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ما قبول نکردیم که اوامر در اخبار علاجیّه قابل حمل بر استحباب باشند و قائل</w:t>
      </w:r>
    </w:p>
    <w:p>
      <w:pPr>
        <w:pStyle w:val="BookText"/>
        <w:rPr/>
      </w:pPr>
      <w:r>
        <w:rPr>
          <w:rFonts w:ascii="IRNazanin" w:hAnsi="IRNazanin" w:eastAsia="IRNazanin"/>
          <w:color w:val="111111"/>
          <w:sz w:val="28"/>
          <w:sz w:val="28"/>
          <w:szCs w:val="28"/>
          <w:rtl w:val="true"/>
          <w:lang w:bidi="fa-IR"/>
        </w:rPr>
        <w:t>به وجوب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اینجا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 اخبار تخییر اطلاق دارند بدین معنا که شما مطلقا مخیّر هستید، چه رجحانی در کار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اخبار و اوامر ترجیح ظهور در وجوب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بین اینکه ما این مطلقات تخییر را مقیّد کرده بگوئیم که پس از فقدان مرجّحات جای تخییر است تا در نتیجه اوامر ترجیح به ظهور خودشان در وجوب باقی بمانند چنانکه ما می‌گوئیم و بین اینکه این اوامر را حمل بر استحباب کنیم تا که آن اطلاقات به حال خود باقی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نتیجه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التخییر مطلقا، و التّرجیح اولی که سید صدر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مطلقات تخییر اولویّت دارد چرا که التقیید شایع و الظنّ یلحق الشیء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تقیید اولی نباشد، باز از این باب که حمل امر بر استحباب هم شایع است پاسخ می‌دهیم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هیچیک از متعارضین نسبت به دیگری اولویّت نداشته باشد نوبت به توقّف می‌رسد و لذا در مقام عمل احتیاط ایجاب می‌کند که راجح را گرفته و مرجوح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مکرّر گفته‌ایم که در باب طرق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بین التّخییر و التعیین باید که جانب تعیین را گرفت لکن نه از باب اینکه حتما این حجّت است و خدا آن را معین کرده است تا که تشریع لازم آید، بلکه از باب اینکه راجح جایز العمل و مرجوح مشکوک الجواز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کرده به راجح عمل کرده و عمل به مرجوح را جایز نمی‌دانیم چرا که از باب احتیاط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اینکه از باب تشریع باشد 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تعارض نمایند در حالیکه یکی از آن دو راجح و آن دیگری مرجوح باشد آیا ترجیح یعنی اخذ به راجح و طرح مرجوح واجب است یا مستحب یا هیچکدام؟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سه نظریه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شیعه و سنی قائل به وجوب ترجیح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جماعتی از عامّه معتقد به تخییر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صدر از امامیّه قائل به استحباب ترجیح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اوّل بحث در متکافئین بود</w:t>
      </w:r>
      <w:r>
        <w:rPr>
          <w:rFonts w:eastAsia="IRNazanin" w:cs="IRNazanin"/>
          <w:color w:val="111111"/>
          <w:sz w:val="28"/>
          <w:szCs w:val="28"/>
          <w:rtl w:val="true"/>
          <w:lang w:bidi="fa-IR"/>
        </w:rPr>
        <w:t>.</w:t>
      </w:r>
      <w:bookmarkStart w:id="345" w:name="pg12652_179542"/>
    </w:p>
    <w:p>
      <w:pPr>
        <w:pStyle w:val="BookText"/>
        <w:rPr/>
      </w:pPr>
      <w:bookmarkEnd w:id="34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ثانی در متفاضلین بود، که در خبرین متعارضینی بود که احدهما بر دیگری رجحان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ثانی، خود دارای چهار مقام بود که مقام اوّل آن این بود که آیا اخذ به ذو الرّاجح واجب است یا نه؟ که تا به اینجا بررسی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بعد به بررسی مقام دوّم از چهار مقام این مقام دوّم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346" w:name="__RefHeading___Toc466904_222507752"/>
      <w:bookmarkStart w:id="347" w:name="_Toc138"/>
      <w:bookmarkEnd w:id="346"/>
      <w:r>
        <w:rPr>
          <w:rtl w:val="true"/>
        </w:rPr>
        <w:t>تلخیص المطالب</w:t>
      </w:r>
      <w:bookmarkEnd w:id="347"/>
    </w:p>
    <w:p>
      <w:pPr>
        <w:pStyle w:val="BookText"/>
        <w:rPr/>
      </w:pPr>
      <w:r>
        <w:rPr>
          <w:rFonts w:ascii="IRNazanin" w:hAnsi="IRNazanin" w:eastAsia="IRNazanin"/>
          <w:color w:val="111111"/>
          <w:sz w:val="28"/>
          <w:sz w:val="28"/>
          <w:szCs w:val="28"/>
          <w:rtl w:val="true"/>
          <w:lang w:bidi="fa-IR"/>
        </w:rPr>
        <w:t>آنچه گذشت در یک گفتمان ساده با شیخ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موضوع بحث در مقام ثانی چیست و چه مقاماتی از بحث در آن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چهار مقام از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 از بحث پیرامون چه امری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وجوب ترجیح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متکافئین نباشند بلکه متراجحین باشند آیا ترجیح واجب است یا نه؟ بلکه متراجحین هم مثل متکافئین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آنچه در متکافئین گفته آمد عینا در متراجحین هم همان است و ترجیح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جنابعالی در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پنج دلیل ترجیح در متراجحین واجب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محصّل 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محصّل عملی یا سیره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اجماعات منقوله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متواتره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چهار دلیل اوّل را قبول نکند، دلیل پنجم یعنی الاخذ بذی المزیّة بعنوان یک قاعده قابل 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خبری که یکی نسبت به دیگری ترجیح دارد،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بر مرجوح مقدّم بداریم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 چه جهت این مطلب قاعده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که با قطع نظر از وجوب ترجیح و در صورت متکافئین بودن روایات مقتضای قاعده در خبرین متعارضین، اعم از اینکه قاعدۀ اوّلیّه باشد و یا ثانویه، بنابر سببیّت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حسب اصل و قاعدۀ اوّلیّه بنابر طریقیّت، اوّل توقّف است و لکن اصل و قاعدۀ ثانوی در آخرش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در 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توقّف آخرش تخییر است مطلقا یا که در برخی از فروض اذن فتخیّر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اوّلش بنابر طریقیّت توقّف است، یعنی یتوقّف و یرجع إلی الاصل، لکن ان وافق احدهما و إلاّ فالی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حکم قاعدۀ اوّلیّه در متکافئین توقّف می‌کند، خود دارای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یکی از دو متعارض مطابق اصل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که با اصل عدم وجوب و یا اصل برائت مطابق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هیچیک از آن دوتا مطابق با اصل نیست، مثل وجوب نماز ظهر و وجوب جمعه و یا مثل حرمت دفن کافر و وجوب دفن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مزبور نیز یا اصل عملی را مرجّح احد المتعارضین قرار می‌دهیم یا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متعارضین مطابق اصل شد و ما هم اصل را مرجّح دانستیم یعنی آن را دلیل لا یجب غسل الجمعه قرار دادیم، که از محل بحث ما خارج می‌شود چرا که بحث ما در متعادلین است و نه متراجحین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یکی از متعارضین مطابق اصل شد و ما هم اصل را مرجع قرار دادیم و نه مرجّح مقتضای قاعدۀ اوّلیّه، توقّف است و رجوع به اصل، لکن مقتضای قاعدۀ ثانویه اذن فتخیّر است، نه اینکه یتوقّف و یرجع إلی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بر اساس قاعدۀ ثانویه یرجع إلی الاصل نداریم بلکه اذن فتخیّر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هیچیک از دو متعارض مطابق با اصل نشد، دارای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قاعدۀ اوّلیّه، یتوقّف و یرجع إلی التّخییر بین الاحتمالین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قاعدۀ ثانویه، اوّلش یرجع إلی الاصل است ولی آخرش فاذن فتخیّر یعنی که ائمه علیهم السّلام فرموده‌اند که احد الخبرین را اختیار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با قطع نظر از وجوب ترجیح، وظیفه در خبرین متعارضین تخییر است،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سببیّت اوّلا و اخرا، حکم تخییر است و لکن بنابر طریقیّت اوّلش توقّف است لکن آخرش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یک فرض از سه فرض فوق ممکن است که اخرش به اذن فتخیّر نرسد بلکه به ترجیح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حاکم به تخییر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عقل است، یا شرع، و شقّ سوّمی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تخییر چه عقل باشد و چه شرع، هیچکدام حکم به تخییر نمی‌کنند مگر در صورت</w:t>
      </w:r>
    </w:p>
    <w:p>
      <w:pPr>
        <w:pStyle w:val="BookText"/>
        <w:rPr/>
      </w:pPr>
      <w:r>
        <w:rPr>
          <w:rFonts w:ascii="Amiri" w:hAnsi="Amiri" w:eastAsia="Amiri" w:cs="Amiri"/>
          <w:color w:val="111111"/>
          <w:sz w:val="28"/>
          <w:sz w:val="28"/>
          <w:szCs w:val="28"/>
          <w:rtl w:val="true"/>
          <w:lang w:bidi="ar-SA"/>
        </w:rPr>
        <w:t>فقدان 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اخبار علاجیّه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است که در رابطۀ با معالجۀ متعارضین به ما رسیده است و خود بر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روایاتی هستند که نامی از تراجیح نیامده است یعنی تا که از امام علیه السّلام سؤال شده است که یأتی عنکم المتعارضان وظیفه چیست؟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هم روایاتی هستند که اوّل مرجّحات را ذکر نموده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ذکر شده در این روایات وجوبی هستند یا استحبابی؟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می‌رود که وجوبی باشند، احتمال هم می‌رود که استحبابی باشند، چرا که ما از چهار دلیل اوّل چشم‌پوشی کرده و به دنبال دلیل پنجم به نام مقتضی القاعده 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المطلق علی المقید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مطلق داریم مثل اعتق رقبة، یک مقیّد هم داریم مثل اعتق رقبة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نمی‌دانیم که این مؤمنة در اعتق رقبة مؤمنة، یک قید وجوبی است و یا استحبابی؟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مطلق را حمل بر مقیّد کرده و نتیجه گرفته شود که قید ایمان یک قید وجوبی است و لذا باید رقبۀ مؤمنه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بنابراینکه تخییر شرعی باشد،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نوبت به تخییر می‌رسد که ترجیحی در کار نباشد و إلاّ با بودن ترجیح حتما باید راجح را اخذ نمود و این همان حمل المطلق علی المقید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اینکه تخییر عقلی باشد، حکم عقل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مخیّر هستید که یکی را اخذ و دیگری را طرح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عقل سؤال شود که آیا شما مطلقا به ما اجازۀ تخییر می‌دهید یا در صورتی که یکی از دو خبر ذی المزیّه نباشند بلکه مساوی باشند، چه پاسخ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نگرانی وجود دارد چرا که احتمال می‌دهم که شرع ذی المزیّة را ترجیح داده باشد، چونکه معلوم نیست که اخبار تراجیح برای وجوب است و یا استحباب؟</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اینکه احتمال می‌دهم که ذی المزیّة مقدّم باشد، به این آسانی دستور به تخییر نمی‌دهم، بلکه وقتی اجازۀ به تخییر می‌دهم که هیچکدام از متعارضین مزیّتی بر دیگری نداشته باشد و إلاّ احتیاط کرده می‌گویم ذی المزیّة را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دفع عقاب محتمل عقلا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ایجاب می‌کند وجوب ترجیح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که عقل نباید نگرانی مزبور را داشته باشد چرا که می‌تواند به‌جای نظر به اخبار علاجیّه و ایجاد نگرانی در خود، به ادلّۀ حجیّت نظر کند که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مثل صدق العادل که خبر ثقه را حجّت کرده است اطلاق دارد، چه خبر ثقه و خبر عادل بلا معارض باشد و چه مع المعارض، چه ذی المزیه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اطلاق را گرفته بگوید شارع خبر عادل را بطور مطلق حجّت دانسته است و قیدی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فاقد قید است، در صورت امکان وظیفه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منهما بعینه عمل بشود چونکه صدق العادل شامل همۀ خبرها شده آنهم وجوب به نحو 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از آنجا که قدرت شرط عام در تمام تکالیف است، باید که فعل به اندازۀ قدرت انجام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اندازۀ قدرت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بانضمام الاخر، نامقدور است و لکن کلّ منهما بشرط الانفراد عن الاخر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مکلّف به احدهما می‌رسد تخییرا و لذا لزومی ندارد که ذی المزیة را مقدّم بدارد، چه می‌فرمائید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ادلّۀ حجیّت هم که نظر کند، تا زمانی که ذی المزیة وجود داشته باشد اجازۀ تخییر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عقل پس از اتمام سه مقدّمه اجازه می‌دهد و لذا تا یکی از این سه مقدّمه که ذیلا بیان می‌شود ناقص باشد اجازۀ تخییر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العادل، کلّ منهما را عینا واجب العمل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تکلیف مشروط بالقدرة و الامان، که در متعارضین امکان عمل به احدهما وجود دارد و نه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بلا مرجّح قبیح است و لذا ترجیح یکی از دو خبری که من جمیع الجهات مساوی هستند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سه مقدّمه دست به دست هم بدهند، عقل اجازۀ تخییر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همانطور که حجیّت یک ظنّ دلیل می‌خواهد، تعبّد به ظنّ نیز بدون دلیل تشریع است و به ادلّۀ اربعه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شما بدون دلیل بگوئید خبر عادل حجّت است، تشریع است همانطور هم اگر بدون دلیل بگوئید که ذی المزیّة حجّت است و آنکه فاقد مزیّت است حجّت نیست،</w:t>
      </w:r>
    </w:p>
    <w:p>
      <w:pPr>
        <w:pStyle w:val="BookText"/>
        <w:rPr/>
      </w:pPr>
      <w:r>
        <w:rPr>
          <w:rFonts w:ascii="IRNazanin" w:hAnsi="IRNazanin" w:eastAsia="IRNazanin"/>
          <w:color w:val="111111"/>
          <w:sz w:val="28"/>
          <w:sz w:val="28"/>
          <w:szCs w:val="28"/>
          <w:rtl w:val="true"/>
          <w:lang w:bidi="fa-IR"/>
        </w:rPr>
        <w:t>تشریع است و حرام،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این اشکال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مقتضای قاعده را می‌خواهید، مقتضای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تقدیم ذی المزیّة واجب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حجّت بودن یک اماره نیازمند به دلیل است و حجّت دانستن اماره بدون دلیل تشریع است، تعبّد به ذی المزیّه هم دلیل می‌خواهد یعنی که اگر بدون دلیل متعبّد به ذی المزیّه شویم،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ما هم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وجوب ذی المزیّه نداریم چونکه از آن چهار دلیل صرف نظر کرده و می‌خواهیم که علی القاعده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مسأله را روی شک بررسی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داریم که ترجیح ذی المزیّه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واجب نیست، بلکه حرام است، چرا که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دوران بین التّعیین و التّخییر، جای برائت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دوتا خبر با هم تعارض می‌کنند که یکی راجح و دیگری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داریم که آیا ما مخیّر هستیم که هر کدام را که می‌خواهیم عمل بکنیم یا که نه مخیّر نیستیم بلکه مقیّد هستیم که حتما ذی المزیّة را اخذ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خوانده‌ایم که در این مسأله، اصل برائت جاری می‌شود چرا که تعیین خودش یک نوع از کلفت است، و عند الشّکّ فی الکلفة، الأصل، البرائة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اصالة البرائة این کلفت و مشقت تعیین را دور می‌کنیم و به هریک که می‌خواهیم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عدم وجوب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اوّل این حضرات را که گفتند التّعبّد بذی المزیّة من دون الدّلیل کالتّعبّد بالامارة من دون دلیل، تشریع محرّم،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صحبت ما در اینجا صحبت تعبّد نیست بلکه صحبت احتیاط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دوتا خبر با هم تعارض می‌کنند در حالیکه یکی راجح است و یکی مرجوح، عمل به راجح قطعا جایز است چه تخییر باشد و چه تعیین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راجح بحثی نیست، إنّما الکلام در عمل به مرجوح است چرا که جای شک و تردید است که آیا با بودن راجح می‌توان به مرجوح عمل کرد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ما احتیاط به آن طرفی عمل می‌کنیم که متیقّن است، یعنی که از روی احتیاط به راجح عمل</w:t>
      </w:r>
    </w:p>
    <w:p>
      <w:pPr>
        <w:pStyle w:val="BookText"/>
        <w:rPr/>
      </w:pPr>
      <w:r>
        <w:rPr>
          <w:rFonts w:ascii="IRNazanin" w:hAnsi="IRNazanin" w:eastAsia="IRNazanin"/>
          <w:color w:val="111111"/>
          <w:sz w:val="28"/>
          <w:sz w:val="28"/>
          <w:szCs w:val="28"/>
          <w:rtl w:val="true"/>
          <w:lang w:bidi="fa-IR"/>
        </w:rPr>
        <w:t>می‌کنیم نه آنکه متعبّد به آن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این دو مطلب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شما انگشت روی راجح گذاشته می‌گوئید بندگان خدا، خدا فرموده است که به این راجح عمل کنید، بدون اینکه بتوانید این مطلب را به شارع استناد دهید، خوب این تشریع است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هم انگشت روی راجح گذاشته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خطابی از جانب خدا در رابطۀ با این نرسیده است، لکن این مقدار می‌دانیم که یا تخییر و یا تعیین و علی کلا التقدیرین عمل به این راجح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قدر متیقّن بما أنّه قدر متیقّن، احتیاط است و نه 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احتیاط است، چرا وجوبی است و چرا احتیاط مستحبی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اینکه حکم به احتیاط در اینجا از عقل است، یعنی عقل حکم می‌کند به اینکه این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طرف مقابل راجح مشکوک است یعنی شک داریم که می‌توانیم به طرف مرجوح عمل کنیم یا نه؟ خوب اصل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نمی‌توانید، چونکه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عند الشّکّ فی الحجیّة،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 القاعده همان ترجیح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پاسخ به اینکه گفتند در مسألۀ دوران بین التّعیین و التّخییر، جای اصل برائت است چونکه کلفت تعیین را با اصل برائت برمی‌داریم،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علما در دوران بین التّعیین و التّخییر، معتقدند به اینکه این شک، یک‌جور شک در مکلّف به است، و هرگونه شک در مکلّف به جای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ما خودمان در آنجا برائتی شدیم، و تعیین را با اصل برائت برداشتیم لکن در اینجا قویّا احتمال می‌دهیم که احتیاط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مربوط به آن مسألۀ قبلی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بین التعیین و التّخییر، آیا احتیاط واجب است یا که برائت جاری می‌شود؟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در آنجا کسی برائتی باشد، در اینجا باید که احتیاطی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چه فرقی بین این دو دوران وجود دارد؟ آن دوران بین التّعیین و التّخییر بود، این هم دوران بین التّعیین و التّخییر است، چونکه در اینجا نیز گفته می‌شود که آیا ما مخیّر هستیم که به هر یک از متراجحین عمل کنیم یا که معین است که به ذی المزیّة عمل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جنابعالی می‌فرمائید که این بحث داخل در بحث إذا دار الامر بین التّعیین و التّخییر که ما خود در آنجا برائتی بودیم نیست و اینجا جای احتیاط است مگر چه تفاوتی در این دو مسأله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التّعیین و التّخییر یک وقت در مسألۀ فرعیّه یعنی در حکم شرعی فرعی است، و یک وقت در مسألۀ اصولیّه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دوران مزبور در مسألۀ فرعیّه است، امکان دارد که ما در آنجا برائتی شویم،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سوال شود کسی که روزه‌اش را در ماه رمضان عمدا بخورد آیا کفاره‌اش معینا صوم شهرین است یا که بین صوم شهرین و اطعام ستّین مخیّر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شکش، شک در مکلّف‌به است بدین معنا که او نمی‌داند که مکلّف‌به‌اش معیّنا صوم شهرین است یا که مکلّف‌به‌اش مخیّر میان صوم شهرین و اطعام 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دوران بین التّعیین و التّخییر در مسألۀ فرعیه، عده‌ای احتیاطی هستند عده‌ای از جمله خود ما برائتی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کلفت تعیین را با اصل برائت از خود دور کرده گفتیم مخیّر هستید بین صوم شهرین و اطعام 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آنجا که دوران بین التّعیین و التّخییر در مسألۀ اصولیّه است، بدین‌معنا که در طریقی پیش‌آمده که مجتهد را به سوی اجتهاد و کشف از حکم واقعی می‌برد چنانکه ما نحن فیه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اینجا نیز این سؤال مطرح است که آیا این دو خبری که با هم تعارض کرده‌اند و مجتهد می‌خواهد با آنها استدلال کند که آیا مخیّر است که به هر کدام که خواست استدلال کند یا که حتما باید ذی المزیّة را گرفته و با ذی المزیّه استدلال و اجتهاد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دوران بین التّعیین و التّخییر فی باب الحجج جای احتیاط است یعنی که عقل می‌گوید دفع ضرر محتمل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صحبت از حجّت است، یعنی حجّت إلی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عند الشک فی باب الحجة می‌گوید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التعیین و التّخییر در باب حجّت، برائت جاری نمی‌شود بلکه در باب حجّت باید احتیاط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مبناست که اگر دو نفر مجتهد باشند که یکی اعلم است و دیگری غیر اعلم است و امر دائر باشد بین التّعیین و التّخییر بدین‌معنا که آیا انسان مخیّر است که هر کدام را که می‌خواهد تقلید کند یا که نه، معیّنا باید اعلم را تقلید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و حتما باید اعلم را تقلید کند، چرا که این طریق است، بخاطر اینکه شما می‌خواهید که مجتهد از طریق اجتهاد حکم خدا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التّعیین و التّخییر در باب حجج باید که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مسألۀ قبلی قائل به برائت شدیم ربطی به اینجا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پس مراد حضرتعالی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قسمت مورد بررسی قرار گرفت و لکن یک بررسی سطحی بود و لذا بهتر است که مطلب را عمیق‌تر از آنچه گذشت برداشت کنیم و لذا اینگونه وارد بحث می‌شویم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خبر با هم تعارض کنند، صرف‌نظر از اینکه آنها را از باب طریقیّت حجّت بدانیم یا که از باب سببیّت و یا اینکه متکافئین هستند و یا متراجحین، قاعدۀ اوّلیّه، تساقط است یا تخییر است یا توقّف و رجوع به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که مسأله را روی هریک از این سه مبنا مورد محاسبه قرار داده ببینیم که مقتضای قاعده در متعارضین، وقتی که یکی از آن دو راجح است و دیگری مرجوح، وجوب ترجیح است یا که عدم وجوب ترجیح؟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قائل شویم به اینکه مقتضای اصل و قاعدۀ اوّلیّه در متعارضین تساقط هر دو دلیل است، کان لم یکونا، و یرجع إلی الاصل و إن خالفهما، خوب حکم تساقط است، منتهی دلیل ثانوی خارجی مثل اجماع و اخبار علاجیّه می‌آید و دلیل این تساقط را گرفته می‌گوید حق ندارید که هر دو دلیل را کنار بگذارید بلکه باید که فی الجمله از آنها استفاده کنید، یعنی که احدهما را گرفته، به آن عمل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اوّل باید دید که آیا راجح و مرجوحی در کار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راجح و مرجوحی در کار هست، حتما باید که راجح را اخذ کرده و مرجوح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هر دو در ابتدا تساقط کرده کان لم یکونا شدند، لکن دلیل خارجی روحیّه‌ای بر آنها وارد نمود؛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هردو مساوی باشند خوب به هر دو روحیه می‌دهد و لذا به هریک که بخواهید می‌توانید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یکی راجح است و دیگری مرجوح، قدر متیقّن از آن روحیه، طرف راجح است، لکن در رابطۀ با مرجوح شک داریم که آیا به مرجوح هم روحیه داده است یا نه؟ الأصل العدم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راجح به عنوان قدر متیقّن در اینجا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بنابراینکه اصل و قاعدۀ اوّلیّه تساقط نباشد و ادلّۀ حجیّت شامل هر دو دلیل بشود، یعنی</w:t>
      </w:r>
    </w:p>
    <w:p>
      <w:pPr>
        <w:pStyle w:val="BookText"/>
        <w:rPr/>
      </w:pPr>
      <w:r>
        <w:rPr>
          <w:rFonts w:ascii="IRNazanin" w:hAnsi="IRNazanin" w:eastAsia="IRNazanin"/>
          <w:color w:val="111111"/>
          <w:sz w:val="28"/>
          <w:sz w:val="28"/>
          <w:szCs w:val="28"/>
          <w:rtl w:val="true"/>
          <w:lang w:bidi="fa-IR"/>
        </w:rPr>
        <w:t>همانطور که غیر متعارضین را شامل شده، متعارضین را نیز شامل شده است، لکن به لحاظ اینکه قادر بر انجام هر دو نیستیم، آن مقدار که می‌توانیم یعنی احدهما را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ما قائل به طریقیّت شدیم، اصل و قاعدۀ اوّلیّه بر این مبنا توقّف است و رجوع به اصلی که مطابق با یکی از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است یا مستحب؟ یتوقّف و یرجع إلی الاصل البرائة که مطابق با عدم وجوب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اگر هر دو دلیل مخالف اصل باشند، اصل و قاعدۀ اوّلیّه بر این مبنا رجوع إلی التّخییر است بین احد الاحتمالین، امّا قاعدۀ ثانویه، اذن فتخیّر است یعنی که احد الخبرین را اخذ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آنجا که یکی از خبرین مطابق اصل است خود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دلیلی که دارای مزیّت است مطابق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دلیلی که فاقد مزیّت است مطابق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یکی از دلیلین دارای مزیّت است و مطابق اصل است، خوب بحثی وجود ندارد چرا که مسلّما آنی که دارای مزیّت است اخذ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آنجایی است که یکی از دلیلین که مزیّت دارد مخالف اصل است و آنی که مزیّت ندارد مطابق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اینجاست که آیا حق داریم که به هریک از آن دو که می‌خواهیم عمل کنیم چه ذی المزیّه و چه آن دیگری را یا که نه حتما باید که ذی المزیّه را عمل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ما دلیلی نداریم که خبری را که با اصل مطابق است به جرم مرجوح بودنش کنار بگذاریم و خبری را که مخالف اصل است بخاطر رجحانش مقدّم بداریم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مطابق با اصل باشد و یا مخالف اصل باشد، متراجحین باشد یا متکافئین، وظیفه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نهایی خود را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همانطور که تساقط را نه در متعادلین قبول کردم و نه در متراجحین، بر حسب اصل اوّلی وجوب ترجیح را نیز در متراجحین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مطلبی را که در متکافئین گفتم در اینجا نیز همان را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متعادلین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سببیّت بشود علی القاعده باید که قائل به تخییر شود و چنانچه قائل به طریقیّت بشود کما هو الحق، مقتضای قاعده 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مسأله در متراجحین نیز همین است یعنی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سببیّت شود باید که قائل به تخییر شود و چنانچه قائل به طریقیّت شود کما هو الاقوی، باید که قانون توقّف را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اینکه فرمودید من به حسب اصل اوّلی وجوب ترجیح را در متراجحین قبول ندارم بلکه مقتضای قاعده یا تخییر است یا توقّف، علتش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علتش اینستکه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قائل به طریقیت باشیم، در صورتی که دو خبر با هم تعارض می‌کنند و ما ببینیم که هر دو جامع شرائط حجیّت و طریقیّت هستند، قطعا تمانع حاصله بین آن دو را ادراک می‌کنیم یعنی متوجّه می‌شویم که این یکی خبر مانع از فعلیّت آن یکی خبر و آن دیگری مانع از فعلیّت این یکی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واقع بیشتر نداریم و لذا نمی‌توانیم که دو طریق إلی الواقع داشته باشیم و إلاّ آن دو طریق یا هر دو باطل‌اند و یا لااقل و بالاجمال می‌دانیم که یکی از آن دو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به دلیل جامع شرائط حجیّت بودنشان با هم تعارض کرده و دست به گریبان‌اند و لذا یتوقّف، یعنی که هر دو از سمت طریقیّت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نسبت به خصوص مودّایش از طریقیّت می‌افتد، لکن هر دو با هم طریقی برای نفی قول ثالث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گفته شود که شما خود می‌گوئید که یکی راجح است و دیگری مرجوح پس برای چه باید که توقّف بکنند؟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راجح و مرجوح هر دو جامع شرائط حجیّت و طریقیّت‌اند و لذا ولو یکی یک مقداری هم مزیّت داشته باشد، هر دو طریقیّتشان را از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آنکه مزیت دارد طریقیّتش را حفظ می‌کند و آنکه مزیّت ندارد طریقیّتش را از دست می‌دهد، برای چه هر دو طریقیّتشان را از دست بدهند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ما خبر واحد را از باب ظنّ شخصی حجّت نمی‌دانیم که وقتی یکی راجح شد و دیگری مرجوح، آنکه راجح است ظنّ شخصی داشته باشد و آنکه مرجوح است ظنّ شخصی نداشته باشد و در نتیجه آن یکی طریقیّتش را حفظ کند و این یکی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حجیّت ظنّ نوعی است که هر دو خبر هم دارای ملاک ظنّ نوعی هستند بدون اینکه از این جهت، یعنی افادۀ ظنّ نوعی با هم تفاوتی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ملاک حجیّت خبر ظنّ شخصی بود، ذی المزیّه می‌شد حجّت و آنکه فاقد مزیّت است می‌شد غیر حجّت و لکن هر دو دارای ملاک ظنّ نوعی هستند و از آن جهت که با هم تعارض می‌کنند این ملاک را از دست می‌دهند ولو اینکه خبر راجح علاوه بر آن ظنّ نوعی، ظنّ شخصی هم داشته باشد،</w:t>
      </w:r>
    </w:p>
    <w:p>
      <w:pPr>
        <w:pStyle w:val="BookText"/>
        <w:rPr/>
      </w:pPr>
      <w:r>
        <w:rPr>
          <w:rFonts w:ascii="IRNazanin" w:hAnsi="IRNazanin" w:eastAsia="IRNazanin"/>
          <w:color w:val="111111"/>
          <w:sz w:val="28"/>
          <w:sz w:val="28"/>
          <w:szCs w:val="28"/>
          <w:rtl w:val="true"/>
          <w:lang w:bidi="fa-IR"/>
        </w:rPr>
        <w:t>چونکه ظنّ شخصی به درد ما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ملاک را از دست دادند، یتوقّف و یرجع إلی الاصل المطابق لاحدهما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خبر که تعارض کرده یکی فی المثل می‌گوید غسل جمعه واجب است، دیگری می‌گوید غسل جمعه مستحب است، آنکه می‌گوید غسل جمعه واجب است، راوی‌اش اعدل است و آن دیگری راوی‌اش ثقه یعنی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 اصل است و لکن مزیت دارد چونکه راوی‌اش اعدل است لکن دیگری که فاقد مزیّت اعدلیّت است مطابق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راجح را که ذی المزیّه باشد اخذ کرده و مرجوح را طرح می‌کنیم،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که به صرف داشتن مزیت، ذی المزیّه را اخذ و دیگری را طرح بکنیم و به دنبال اصالة البرائة نرویم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اصالة البرائه که مطابق با ینبغی غسل الجمعه است، از آن اصلهایی است که عقلا و شرعا محکم است تا زمانی که علم به خلاف آن پیدا کنیم، در حالیکه مزیت داشتن یکطرف نمی‌تواند که برای ما علم به خلاف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مزیّت در احد الخبرین نمی‌تواند جلوی توقّف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طریقیّت مطلب همان است که ما گفتیم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یتوقّف و یرجع إلی الاصل المطابق لاحدهما، چه متراجحین باشند و چه متکافئین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اصل با هیچکدام موافق نشد، یرجع إلی التّخییر بین الاحتمالین و نه بین الخبرین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ما قائل به سببیّت شویم یعنی که امارات را از باب سببیّت و یا تولید مصلحت حجّت بدانیم، مقتضای قاعدۀ اوّلیّه، التخییر بین الخبرین است که این یکی خبر اخذ بشود یا آن یکی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تزاحم خبرین به معنای تزاحم سببین و یا به تعبیر دیگر تزاحم مصلحتین است مثل انقاذ غریقین که هریک از دو غریق به اندازۀ کافی مصلحت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صورتیکه قادر بر نجات هر دو نباشیم لااقل احدهما را باید که نجات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متعادلین باشند مقتضی قاعدۀ تخییر است، متراجحین هم باشند، تخییر است و لذا خیال نشود که در متراجحین اخذ بالرّاجح و طرح مرجوح واجب است، خیر، همانی که در متعادلین گفته شد، در متراجحین هم همانست و مزیّت موجود تأثیری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کسی بگوید آنکه مزیّت دارد اقرب إلی الواقع است و باید که آن را گرفت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ما بر روی سببیّت است و در سببیّت ما طریق إلی الواقع</w:t>
      </w:r>
    </w:p>
    <w:p>
      <w:pPr>
        <w:pStyle w:val="BookText"/>
        <w:rPr/>
      </w:pPr>
      <w:r>
        <w:rPr>
          <w:rFonts w:ascii="IRNazanin" w:hAnsi="IRNazanin" w:eastAsia="IRNazanin"/>
          <w:color w:val="111111"/>
          <w:sz w:val="28"/>
          <w:sz w:val="28"/>
          <w:szCs w:val="28"/>
          <w:rtl w:val="true"/>
          <w:lang w:bidi="fa-IR"/>
        </w:rPr>
        <w:t>نمی‌خواهیم تا ببینیم کدام اقرب إلی الواقع و کدام ابعد است بلکه بنابر سببیّت هریک از آن دو دارای مصلحتی می‌باشد که تعارض بین دو مصلحت پیش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رابطه با ذی المزیه باید گفت که به واقع نزدیکتر است نه اینکه مصلحتش بیشتر است که بنابر سببیّت هم ملاک این مصلحت‌ها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شیخ بر حسب اصل ثانوی ترجیح واجب است و لذا می‌فرماید یجب الاخذ بالرّاجح و لکن محاسبۀ مطلب در اینجا براساس اصل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به حسب اصل اوّلی، در متراجحین، ترجیح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بفرمائید که مقتضای اصل و قاعدۀ ثانویه در متراجحین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ترجیح است و چهار دلیل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قولی، اجماع محصّل عملی، اجماعات منقولۀ متواتره و احتیاط بر اثبات آن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نزلّنا که این چهار دلیل مفید قطع نباشد و باز هم ما شک بکنیم که آیا به حسب اصل ثانوی ترجیح در متراجحین واجب است یا نه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همان است که گفتیم یعنی به حسب قاعدۀ ثانویّه، ترجیح 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اخذ به راجح متیقّن است و اخذ به مرجوح مشکوک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اینکه می‌گوئید اخذ به راجح متیقّن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قائل به تخییر هم باشید می‌توانید که راجح را اخذ کنید چنانکه اگر قائل به ترجیح باشید راجح را اخذ می‌کنید و لذا جای نگرانی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جواز اخذ به مرجوح شک داریم که الأصل، عدم الجواز و لذا با بودن راجح اخذ به مرجوح جایز نیست بلکه تعبّد به مرجوح بدون دلیل تشریع است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 از پرداختن به سؤال بعدی بفرمائید مرجّحات بر چند قسم‌اند؟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مرجّحاتی که جنبۀ مرجّحیّت آنها بالوجدان دریافت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مرجّحاتی که وجدانا مرجّح نیستند، فقط احتمال می‌رود که مرجّح باشند؛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مرجّحاتی وجود دارد که انسان بالوجدان می‌فهمد که به خبر قوّت می‌بخشند و خبر را اقرب إلی الواقع می‌کنند که اینها می‌شوند مرجّحات وجدانی، مثل اینکه احد الخبرین مطابق با شهرت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مرجّحاتی هم وجود دارد که بالوجدان مرجّح نیستند مثل مطابق با اصل بودن احد الخبرین،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 مطابق با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مرجّح وجدانی نیست چونکه اصل مفید ظنّ نیست تا وقتی‌که خبر مطابق با آن شد وزنش زیادتر شود و به مصلحت آن افزوده گردد و لذا بالوجدان مرجّح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اینکه بالوجدان مرجّح نیست، لکن انسان این احتمال را می‌دهد که وقتی یکی از دو خبر با آن مطابق شد نسبت به خبر دیگر مقدّم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قاعدۀ ثانویه، در جایی که مرجّح بودن مرجّحات بالوجدان فهمیده می‌شود، یجب الاخذ بالرّاجح و طرح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از ادلّۀ ما این مقدار از قدر متیقّن 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شیخنا بپرسیم آیا نسبت به مرجّحات احتمالیّه مثل موافقت احد الخبرین با اصل نیز قاعده ایجاب می‌کند که اخذ به محتمل الرّجحان واجب باشد، چه می‌فرماید؟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 بل پاسخ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که حتّی محتمل التّرجیح را هم مقدّم بداریم چنانکه در مجتهدین گفته شد که اگر می‌دانی که یکی اعلم از دیگری است،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اعلم را مقدّم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در یکی از دو مجتهد علم به اعلمیّت نداشته باشیم بلکه شبهۀ به اعلمیّت داشته باشیم می‌گویند که باز تقلید از آنی که شبهۀ اعلمیّت در او وجود دارد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 نحن فیه نیز مطلب همینطور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یکی از دو خبر مطابق شهرت است و شهرت هم مرجّح است، در اینجا یجب التّرجیح یعنی که لازم است که این خبر را با این شهرت ترجیح داده و بر آن یکی خبر مقدّم بداریم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وجدانا علم به ترجیح نداریم، بلکه شبهۀ ترجیح داریم مثل خبری که مطابق با اصل است، در اینجا نیز یجب التّرجیح یعنی که باید این خبری را که در آن شبهۀ ترجیح وجود دارد احتیاطا بر خبر دیگر مقدّم بداریم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شیخ تا پایان بر همین نظر باقی مانده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پس از این مرحله می‌فرماید که خیر، در مرجّح احتمالی می‌توانیم که بواسطۀ اطلاقات تخییر و یا به تعبیر دیگر اطلاق اذن فتخیّر، تخییر را مقدّم بداریم، چرا که در ادلّۀ ما هست که اگر از دو دلیل یکی راجح و یکی مرجوح نبود، 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اذن فتخیّر، مطلق است اعم از اینکه در احدهما شبهۀ ترجیح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دلیل مستدلّین بر وجوب ترجیح در متراجحین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ترجیح مستلزم اختلال نظم در اجتهاد و بلکه در نظام فقه خواهد بود، چرا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بسیاری از موارد و یا در عمدۀ ادلّۀ ما، عام با خاص تعارض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بسیاری از موارد و عمدۀ ادلّۀ ما مطلقات با مقیدات اصطکاک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واجب نباشد یعنی که خاص بر عام و مقیّد بر مطلق مقدّم نشوند و گفته شود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و خاص مخیّر هستید که هر کدام را که بخواهید اخذ بکنید و هکذا در مطلق و مقیّد، خوب یکی مطلق را اخذ می‌کند یکی مقیّد را یکی عام را اخذ می‌کند یکی خاص را و یک هرج‌ومرجی در فقه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هرج‌ومرج و رعایت انضباط و قانون‌مندی در همه استدلالات لازم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الرّاجح و طرح المرجوح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در رابطۀ با این دلیل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 پذیرفته نیست، گرچه این دلیل به ضرر ما نیست و ما خود به حسب قاعدۀ ثانویه قائل به وجوب ترجیح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اصلا عام و خاص و یا مطلق و مقیّد داخل در بحث ما یعنی متعارضین نیستند، چنانکه حاکم و محکوم و وارد و مورد، متعارضین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حجیّت ظواهر مشروط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صارفه برخلافشان نباشد و حال آنکه نص در مقابل ظاهر قرینۀ صارفه است و یا مقیّد در مقابل مطلق قرینۀ صارفه است که از آن تعبیر به ورود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بحث ما در تعادل و تراجیح است که مربوط به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که ما تنزّل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همۀ این امور از متعارضین هستند، به فرض هم که از متعارضین باشند جای جمع دلالی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 یعنی که عرف مطلق را با مقیّد جمع می‌کند و عام را با خاص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قرینۀ صارفه است بر ظاهر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این مستدل در اینجا نام برده است یا اصلا از باب متعارضین خارج‌اند و یا در باب الجمع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دلالی داخل‌اند، و گفته شد که جمع دلالی مقدّم بر حکم متعادلین و یا حکم متراجحین است که یأتی انشاء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دلیل باقلانی و یا جبائیان از فقهاء عامّه بر عدم وجوب ترجیح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آنها در بحث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ثانیا، مطرح و پاسخ آن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دیگرشان بر این مدّعا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تعارض ادلة الاحکام، ترجیح واجب باشد، در تعارض ادلة الموضوعات و یا به تعبیر دیگر در بیّنات که مربوط به موضوعات‌اند نیز ترجیح واجب باشد، و حال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دعوای زید و عمر بر سر دار، در صورتیکه زید دو بیّنه اقامه کند و عمرو چهار بیّنه، بینۀ اربع را بر</w:t>
      </w:r>
    </w:p>
    <w:p>
      <w:pPr>
        <w:pStyle w:val="BookText"/>
        <w:rPr/>
      </w:pPr>
      <w:r>
        <w:rPr>
          <w:rFonts w:ascii="IRNazanin" w:hAnsi="IRNazanin" w:eastAsia="IRNazanin"/>
          <w:color w:val="111111"/>
          <w:sz w:val="28"/>
          <w:sz w:val="28"/>
          <w:szCs w:val="28"/>
          <w:rtl w:val="true"/>
          <w:lang w:bidi="fa-IR"/>
        </w:rPr>
        <w:t>بیّنۀ اثنین ترجیح نمی‌دهند، بلکه هر دو بیّنه تعارضا و تساقطا و یرجع إلی قواعد اخر مثل تنصیف و یا قرعه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در تعارض بیّنات ترجیح واجب نیست، پس در تعارض ادلّه هم ترجیح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دلیل فوق داده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پاسخ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بیّنات هم ترجیح واجب است، چرا که برای هریک از بیّنات مرجّحاتی ذکر شده است و گفته‌اند که راجح را اخذ و مرجوح را طرح کنید،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بیّنۀ اربع را مقدّم داشته‌اند بر بیّنۀ اثنین، و یا بیّنۀ داخل را مقدّم داشته‌اند بر بیّنۀ خارج و یا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که اخذ به راجح در بیّنات واجب نباشد، لکن مقتضی برای وجوب ترجیح در بیّنات هم موجود بود لکن مانع یعنی اجماع العلماء آمد و جلوی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علما اجماع دارند که در تعارض بیّنات ترجیح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تعارض ادلّه، مقتضی برای وجوب ترجیح موجود، مانع هم مفقود است یعنی که همان ادلّه اقتضاء می‌کند وجوب ترجیح را و مانعی هم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حضرتعالی راجع به این پاسخ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تعارض بیّنات، اصلا مقتضی برای وجوب ترجیح وجود ندارد چون‌که ما امارات را از باب طریقیّت حجّت می‌دانیم و لذا مقتضای قاعده در تعارض طریقین، توقّف و رجوع به قواعد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تعارض خبرین، قاعدۀ ثانویّه، گفته است که راجح را اخذ و مرجوح را طرح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غیر خبرین متعارضین یک چنین دلیل خارجی نداریم و لذا در اینجا اصلا مقتضی برای وجوب ترجیح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المقام الثانی</w:t>
      </w:r>
    </w:p>
    <w:p>
      <w:pPr>
        <w:pStyle w:val="BookText"/>
        <w:rPr/>
      </w:pPr>
      <w:r>
        <w:rPr>
          <w:rFonts w:ascii="IRNazanin" w:hAnsi="IRNazanin" w:eastAsia="IRNazanin"/>
          <w:color w:val="111111"/>
          <w:sz w:val="28"/>
          <w:sz w:val="28"/>
          <w:szCs w:val="28"/>
          <w:rtl w:val="true"/>
          <w:lang w:bidi="fa-IR"/>
        </w:rPr>
        <w:t>فی ذکر الأخبار الواردة فی أحکام المتعارضین، و هی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المشایخ الثّلاثة بإسنادهم عن عمر 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فتحاکما إلی السّلطان أو إلی القضاة، أیحلّ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إلی الطّاغوت، و ما یحکم له فإنّما یأخذه سحتا و إن کان حقّه ثابتا؛ لأنّه أخذ بحکم الطّاغوت، و إنّما أمر اللّه أن یکفر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إِلَی الطّاغُوتِ وَ قَدْ أُمِرُوا أَنْ یَکْفُرُوا بِهِ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بحکمنا فلم یقبل منه، فإنّما بحکم الله استخفّ و علینا قد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یختار رجلا من أصحابنا، فرضیا أن یکونا النّاظرین فی حقّهما، فاختلفا فی 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 أفقههما و أصدقهما فی الحدیث و أورعهما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فیؤخذ به من حکمهما و یترک الشاذّ الذی لیس بمشهور عند أصحابک؛ فإنّ المجمع علیه لا ریب فیه، 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الکتاب و السّنّة و وافق العامّة</w:t>
      </w:r>
      <w:r>
        <w:rPr>
          <w:rFonts w:eastAsia="IRNazanin" w:cs="IRNazanin"/>
          <w:color w:val="111111"/>
          <w:sz w:val="28"/>
          <w:szCs w:val="28"/>
          <w:rtl w:val="true"/>
          <w:lang w:bidi="fa-IR"/>
        </w:rPr>
        <w:t>.</w:t>
      </w:r>
      <w:bookmarkStart w:id="348" w:name="pg12652_179558"/>
    </w:p>
    <w:p>
      <w:pPr>
        <w:pStyle w:val="BookText"/>
        <w:rPr/>
      </w:pPr>
      <w:bookmarkEnd w:id="34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 إن کان الفقیهان عرفا حکمه من الکتاب و السّنّة، فوجدنا أحد الخبرین موافقا للعامّة و الآخر مخالفا،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 الخبران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هم إلیه أمیل،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فأرجه حتّی تلقی إمامک؛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و الفقیه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349" w:name="__RefHeading___Toc466906_222507752"/>
      <w:bookmarkStart w:id="350" w:name="_Toc139"/>
      <w:bookmarkEnd w:id="349"/>
      <w:r>
        <w:rPr>
          <w:rtl w:val="true"/>
        </w:rPr>
        <w:t>مقام دوّم در اخبار علاجیّه</w:t>
      </w:r>
      <w:bookmarkEnd w:id="350"/>
    </w:p>
    <w:p>
      <w:pPr>
        <w:pStyle w:val="Heading5"/>
        <w:numPr>
          <w:ilvl w:val="4"/>
          <w:numId w:val="1"/>
        </w:numPr>
        <w:rPr/>
      </w:pPr>
      <w:bookmarkStart w:id="351" w:name="__RefHeading___Toc466908_222507752"/>
      <w:bookmarkStart w:id="352" w:name="_Toc140"/>
      <w:bookmarkEnd w:id="351"/>
      <w:r>
        <w:rPr>
          <w:rtl w:val="true"/>
        </w:rPr>
        <w:t>اشاره</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اخبار وارده در احکام متعارضین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به اخبار علاجیّه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بر چهارده حدیث‌اند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آن را مشایخ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کلینی، صدوق و شیخ طوسی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سند خود از عمر بن حنظله از امام صادق علیه السّلام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یک امر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دینی و یا میراثی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داشته‌اند، برای رفع نزاع و اختلاف، حکومت را نزد سلطان جائر یا قضات تعیین شده از جانب وی برده‌اند، و آنها نیز قضاوتی کرده و حکمی صادر کرده‌اند، آیا حکم حاکم جور مجوّز اکل می‌شود و آن کسی که به نفع او حکم شده است، حق دارد که آن مال را گرفته و در آن تصرّف کند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نزاع را نزد سلطان یا قضات جور برد و به محکمۀ آنها مراجعه کند، چه در امری باشد که حق او است و چه در امر باطل و به ناحق باشد، در هر حال به طاغوت مراجعه کرده و بدان رفع نزاع کرده و مالی را که از راه قضاوت طاغوت به نفع وی صادر شده، اخذش حرام و تصرّف در آن اکل مال به باطل است گرچه که حقش ثابت باشد، لکن حرام و باطل است، چرا که بر طبق قضاوت طاغوت دریافت کرده است و حال آنکه اسلام و قرآن او را امر کرده‌اند که به طاغوت کفر ورزد، آنجا که فرموده‌اند</w:t>
      </w:r>
      <w:r>
        <w:rPr>
          <w:rFonts w:eastAsia="IRNazanin" w:cs="IRNazanin"/>
          <w:color w:val="111111"/>
          <w:sz w:val="28"/>
          <w:szCs w:val="28"/>
          <w:rtl w:val="true"/>
          <w:lang w:bidi="fa-IR"/>
        </w:rPr>
        <w:t>:</w:t>
      </w:r>
      <w:bookmarkStart w:id="353" w:name="pg12652_179559"/>
    </w:p>
    <w:p>
      <w:pPr>
        <w:pStyle w:val="BookText"/>
        <w:rPr/>
      </w:pPr>
      <w:bookmarkEnd w:id="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شیعه که در امر مالی منازعه دارند برای رفع نزاع چه باید بکنند و به کدامین محکمه مراجعه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کنند و بنگرند و از میان شیعیان ما کسی را که راوی و بازگوکنندۀ اخبار و احادیث ما است و اهل‌نظر و اندیشه در حلال و حرام ما است و عارف به احکام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برگزیده و هر دو بدان راضی شوند و به حکومت و قضاوت تن دردهند چرا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مجتهد جامع الشرائط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قاضی بر شما قرار دادم و هنگامی هم که به وی مراجعه کردند و او قضاوتی نمود باید پذیرفته و تسلیم باشند و اگر زیر بار نرفتند گمان نکنند که به سخن یک فقیه بی‌اعتنایی شده است، بلکه در حقیقت حکم خدا را سبک شمرده و سخن ما را نادیده گرفته و زیر پا انداخته‌اند، و کسی که کلام ما را ردّ کند، در حقیقت بر خدا ردّ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أَطِیعُوا الرَّسُولَ وَ أُولِی الْأَمْرِ مِنْکُمْ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بر خدا در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دستور او را زیر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عظیم و در حد شرک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دو نفر شیعۀ طرف دعوا برای خود یک نفر از راویان حدیث شما و عارفان به احکام شما را برگزیدند و راضی شدند که او در حق آنها حکم باشد و خود آن دو نفر حکم در مقام حکم و قضاوت اختلاف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حکم، رأی یکی این بود که فلان مال به عنوان ارث به پسر بزرگتر می‌رسد و رأی حکم دیگر برخلاف آن بود و یا یکی رأیش این شد که وصیّت از اصل مال اخراج می‌شود و باید همۀ مبلغی را که وصیّت شده است به موصی له بدهند، وارث راضی باشد یا نه، و دیگری رأیش این شد که وصیّت از ثلث نافذ است و مازاد بر آن منوط به اذن وارث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این اختلاف هم، اختلاف دو حکم در حدیث شما بود یعنی که هر کدام برای حکم خود مستند و مدرکی از احادیث شما نقل کردند، در اینجا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اختلاف وجود دارد یکی اختلاف در حکم و قضاء، یکی اینکه منشاء این اختلاف، اختلاف در روایت امام علیه السّلام است، که فعلا قسمت اوّل را پاسخ داده‌اند</w:t>
      </w:r>
      <w:r>
        <w:rPr>
          <w:rFonts w:eastAsia="IRNazanin" w:cs="IRNazanin"/>
          <w:color w:val="111111"/>
          <w:sz w:val="28"/>
          <w:szCs w:val="28"/>
          <w:rtl w:val="true"/>
          <w:lang w:bidi="fa-IR"/>
        </w:rPr>
        <w:t>...]</w:t>
      </w:r>
    </w:p>
    <w:p>
      <w:pPr>
        <w:pStyle w:val="Heading5"/>
        <w:numPr>
          <w:ilvl w:val="4"/>
          <w:numId w:val="1"/>
        </w:numPr>
        <w:rPr/>
      </w:pPr>
      <w:bookmarkStart w:id="354" w:name="__RefHeading___Toc466910_222507752"/>
      <w:bookmarkStart w:id="355" w:name="_Toc141"/>
      <w:bookmarkEnd w:id="354"/>
      <w:r>
        <w:rPr>
          <w:rtl w:val="true"/>
        </w:rPr>
        <w:t>مرجّحات حکمین</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 ارزشمند، حکم حاکمی است که از این دو نفر اعدل آن دو و افقه و اصدق و اورع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او را بگیرند و به حکم حاکم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فقیه است و ورع و صادق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نکنند</w:t>
      </w:r>
      <w:r>
        <w:rPr>
          <w:rFonts w:eastAsia="IRNazanin" w:cs="IRNazanin"/>
          <w:color w:val="111111"/>
          <w:sz w:val="28"/>
          <w:szCs w:val="28"/>
          <w:rtl w:val="true"/>
          <w:lang w:bidi="fa-IR"/>
        </w:rPr>
        <w:t>.</w:t>
      </w:r>
      <w:bookmarkStart w:id="356" w:name="pg12652_179560"/>
    </w:p>
    <w:p>
      <w:pPr>
        <w:pStyle w:val="Heading5"/>
        <w:numPr>
          <w:ilvl w:val="4"/>
          <w:numId w:val="1"/>
        </w:numPr>
        <w:rPr/>
      </w:pPr>
      <w:bookmarkStart w:id="357" w:name="__RefHeading___Toc466912_222507752"/>
      <w:bookmarkStart w:id="358" w:name="_Toc142"/>
      <w:bookmarkEnd w:id="356"/>
      <w:bookmarkEnd w:id="357"/>
      <w:r>
        <w:rPr>
          <w:rtl w:val="true"/>
        </w:rPr>
        <w:t>حکم حدیث‌های مختلف و متعارض در جایی که مستند حکم و قضاء دو حاکم بوده</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حاکم عادل هستند و مورد قبول شیعیان می‌باشند و هیچکدام از جهاتی که 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اعدلیّت، افقهیّت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ترجیح و فضیلتی ندارد بلکه هر دو از هرجهت مساوی هستند در این صورت چه باید کرد؟</w:t>
      </w:r>
    </w:p>
    <w:p>
      <w:pPr>
        <w:pStyle w:val="Heading5"/>
        <w:numPr>
          <w:ilvl w:val="4"/>
          <w:numId w:val="1"/>
        </w:numPr>
        <w:rPr/>
      </w:pPr>
      <w:bookmarkStart w:id="359" w:name="__RefHeading___Toc466914_222507752"/>
      <w:bookmarkStart w:id="360" w:name="_Toc143"/>
      <w:bookmarkEnd w:id="359"/>
      <w:r>
        <w:rPr>
          <w:rtl w:val="true"/>
        </w:rPr>
        <w:t>مرجّحات خبری</w:t>
      </w:r>
      <w:bookmarkEnd w:id="360"/>
    </w:p>
    <w:p>
      <w:pPr>
        <w:pStyle w:val="Heading6"/>
        <w:numPr>
          <w:ilvl w:val="5"/>
          <w:numId w:val="1"/>
        </w:numPr>
        <w:rPr/>
      </w:pPr>
      <w:bookmarkStart w:id="361" w:name="__RefHeading___Toc466916_222507752"/>
      <w:bookmarkStart w:id="362" w:name="_Toc144"/>
      <w:bookmarkEnd w:id="361"/>
      <w:r>
        <w:rPr>
          <w:rtl w:val="true"/>
        </w:rPr>
        <w:t>اشاره</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دو حاکم که به عنوان مستند حکم خود نقل می‌کنند نظر کنید به هر کدام از دو حاکم که روایتش بین الاصحاب،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مشهور روائی و نه عملی یا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اخذ کرده و همان را مستند حکم قرار دهند و بر طبق آن عمل شود و حدیث شاذ و غیر مشهور را رها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امور را به سه دسته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امور بین الرّشد هستند یعنی که حقّانیّت آنها روشن و بدیهی است و باید که متابعت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ضروریات دین و مذهب و مسائل مجمع علیها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امور بیّن الغیّ هستند یعنی بطلان و ضلالت و گمراهی آنها از بدیهیّات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عمل به قیاس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اجتناب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 از امور مشکل و مشتبه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حکم آنها را به خدا و رسول ارجاع داد و آنان نیک می‌دانند که مراد چیست و حقیقت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به کلام نبوی صلّی اللّه علیه و اله استشهاد کردند که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بیّن و آشکار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بدیهی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شبهاتی در این میان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شرب تتن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که از شبهات اجتناب کند از محرّمات نجات خواهد یافت و هرکسی که شبهات را مرتکب شود در محرّمات فرو غلطیده و هلاک خواهد شد از راهی که نمی‌داند و ناخودآگاه خود را هلاک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اگر دو حدیث هر دو مشهور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هر دو حدیث را از باب حدیث در کتاب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نیز راویان ثقه و مورد اعتماد از قول شما نقل کرده‌اند در اینصورت وظیفه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و ببینید که کدامیک از این دو حدیث موافق با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با عامّه است و کدام بالعکس یعنی که مخالف کتاب و سنت و موافق عامّه است، اوّلی را اخذ کرده بدان عمل کنید و از دیگری اجتناب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فقیه و حاکم مدّعی هستند که روایت آنها موافق کتاب و سنّت است ولی یکی از آن دو مخالف عامّه و دیگری موافق عامّه است 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حدیثی که مخالف عامّه است، ففیه الرّشاد یعنی که حق بوده و رشد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گرفته و آن دیگری را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موافق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دسته‌ای از عامّه به مضمون یکی از آن دو عمل می‌کنند و اینچنین نیست که احدهما بکلی در نزد عامّه متروک باشد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آن را که حکّام و قضات از عامّه تمایل بیشتری به آن دارند رها کنید و آن دیگری را اخذ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حیث هم مزیّتی نبود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کذلک فارجه حتّی تلقی امامک فانّ الوقوف عند الشّبهات خیر من الاقتحام فی الهلکات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اینجا تمام شد و دو حدیث از هر جهت مساوی بودند باید که توقّف کنی و تأخیر بیندازی تا امام زمانت را ملاقات کرده و حکم را از حضرتش دریافت کنی و این توقّف را معطّل ساختند به اینکه وقوف عند الشبهات بهتر است از فرو غلطیدن در 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هذه الرّوایة الشّریفة و إن لم تخل عن الإشکال بل الإشکالات من حیث ظهور صدرها فی التّحکیم لأجل فصل الخصومة و قطع المنازعة، فلا یناسبها التعدّد، و لا غفلة کلّ من الحکمین عن المعارض الواضح لمدرک حکمه، و لا اجتهاد المترافعین و تحرّیهما فی ترجیح مستند أحد الحکمین علی الآخر، و لا جواز الحکم من أحدهما بعد حکم الآخر مع بعد فرض وقوعهما دفعة، مع أنّ الظاهر حینئذ تساقطهما و الحاجة إلی حکم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بل صریحة فی وجوب التّرجیح بهذه المرجّحات بین الأخبار المتعارضة، فإنّ تلک الإشکالات لا تدفع هذا الظّهور، بل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بعض الإشکالات فی ترتّب المرجّحات؛ فإنّ ظاهر الرّوایة تقدیم التّرجیح من حیث صفات الرّاوی علی التّرجیح بالشّهرة و الشّذوذ، مع أنّ عمل العلماء قدیما و حدیثا علی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یدلّ علیه المرفوعة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ینظرون عند تعارض المشهور و الشّاذّ إلی صفات الرّاوی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یمنع ذلک؛ فإنّ الرّاوی إذا فرض کونه أفقه و أصدق و أورع، لم یبعد ترجیح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انفرد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الرّوایة المشهورة بین الرّواة؛ لکشف اختیاره إیّاها مع فقهه و ورعه عن اطلاعه علی قدح فی الرّوایة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صدورها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تأویل لم یطّلع علیه غیره؛ لکمال فقاهته و تنبّهه لدقائق الامور و جهات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مجرّد أصدقیّة الراوی و أورعیّته لا یوجب ذلک، ما لم ینضمّ إلیهما الأفقهیّة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روایت شریفه، خالی از اشکال و بلکه اشکالات نیست، از آن جهت که صدرش ظهور دارد در قاضی تحکیم برای فصل و قطع خصومت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به قول شیخ قاضی تحکیم است و به قول آخوند قاضی منسوب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متعدد بودن قاضی تناسب با فصل خصومت ندارد، چنانکه غافل بودن هریک از حکمین، از معارض مدرک حکم خودش، مناسب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هریک از دو مدرک واضح و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اجتهاد و تلاش دو طرف دعوی در ترجیح مستند یکی از دو حکم بر دیگری مناسب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صدور حکم از یکی از دو قاضی پس از صدور حکم توسط قاضی دیگر جایز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بعید بودن فرض وقوع هر دو حکم دفعة و در یک زمان،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که هر دو حکم در یک 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تساقط آن دو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امارات شرعیّه حجیّتشان طریقی است و طریقی عند التعارض،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حکم ثالث ظاهر، بلکه صریح است در وجوب</w:t>
      </w:r>
      <w:bookmarkStart w:id="363" w:name="pg12652_179563"/>
    </w:p>
    <w:p>
      <w:pPr>
        <w:pStyle w:val="BookText"/>
        <w:rPr/>
      </w:pPr>
      <w:bookmarkEnd w:id="363"/>
      <w:r>
        <w:rPr>
          <w:rFonts w:ascii="IRNazanin" w:hAnsi="IRNazanin" w:eastAsia="IRNazanin"/>
          <w:color w:val="111111"/>
          <w:sz w:val="28"/>
          <w:sz w:val="28"/>
          <w:szCs w:val="28"/>
          <w:rtl w:val="true"/>
          <w:lang w:bidi="fa-IR"/>
        </w:rPr>
        <w:t>ترجیح بین خبرین متعارضین، به سبب وجود این مرجّحات، بنابراین آن اشکالات، این ظهور، بلکه صراحت را دفع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بر این مطلب اشکالاتی در ترتّب مرجّحات نسبت به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نشانگر مقدم بودن ترجیح از جهت صفات راوی بر مرجح از جهت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علمای قدیم و جدید عکس این مطلب عمل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 مرفوعه‌ای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علمای قدیم در هنگام تعارض مشهور و شاذ به صفات راوی اصلا نگاه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در صورتی که افقه و اصدق و اورع باشد روایت او ترجیح دارد بر روایات مشهور بین روات بخاطر اینکه از جهت فقه و ورع او ضرری بر روایات مشهوره وارد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صدور روایت از روی تقیه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تأویلی که غیر آن بر آن آگاه نمی‌باشد به دلیل کمال فقاهت وی و آگاهی او بر دقایق امور و جهت‌های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صرف اصدق بودن و اورع بودن راوی تا زمانی که افقهیت وی بر آن منضمّ نشود موجب ترجیح آن نمی‌شود</w:t>
      </w:r>
      <w:r>
        <w:rPr>
          <w:rFonts w:eastAsia="IRNazanin" w:cs="IRNazanin"/>
          <w:color w:val="111111"/>
          <w:sz w:val="28"/>
          <w:szCs w:val="28"/>
          <w:rtl w:val="true"/>
          <w:lang w:bidi="fa-IR"/>
        </w:rPr>
        <w:t>.</w:t>
      </w:r>
    </w:p>
    <w:p>
      <w:pPr>
        <w:pStyle w:val="Heading6"/>
        <w:numPr>
          <w:ilvl w:val="5"/>
          <w:numId w:val="1"/>
        </w:numPr>
        <w:rPr/>
      </w:pPr>
      <w:bookmarkStart w:id="364" w:name="__RefHeading___Toc466918_222507752"/>
      <w:bookmarkStart w:id="365" w:name="_Toc145"/>
      <w:bookmarkEnd w:id="364"/>
      <w:r>
        <w:rPr>
          <w:rtl w:val="true"/>
        </w:rPr>
        <w:t>تشریح المسائل</w:t>
      </w:r>
      <w:bookmarkEnd w:id="3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تراجیح اخبار و روایاتی است که در ارتباط با متعارضین از جانب حضرات ائمه علیهم السّلام صادر شده‌اند و راه علاج متعارضین را به ما نشان می‌دهند و لذا از آنها به اخبار علاجیّه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روایاتی که مرحوم شیخ در این رابطه نقل فرموده است، چهارده روایت است که به ترتیب مورد بحث و بررسی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اوّل مقبولۀ عمر بن حنظله است که آن را مشایخ سه‌گانۀ شیعه یعنی مرحوم کلینی، شیخ صدوق و شیخ طوسی رحمهم اللّه در کتب اربعه و به سند خود از عمر بن حنظله از امام صادق علیه السّلام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بطور کلّی دارای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پیرامون حکومت و قضاوت بوده و اینکه شیعیان در اینگونه مسائل به چه کسی باید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آن پیرامون روایت و مرجّحات احد الحدیثین بر دیگری صحبت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الشّریفة و ان لم تخل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حدیث شریف یک سلسله اشکالاتی به چشم می‌خورد، و لکن این اشکالات به هدف اصلی ما از این استدلال صدمه‌ای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متعارضین که رسیدیم، در گام اوّل باید دقت کرده ببینیم کدام راجح و کدام مرجوح</w:t>
      </w:r>
    </w:p>
    <w:p>
      <w:pPr>
        <w:pStyle w:val="BookText"/>
        <w:rPr/>
      </w:pPr>
      <w:r>
        <w:rPr>
          <w:rFonts w:ascii="IRNazanin" w:hAnsi="IRNazanin" w:eastAsia="IRNazanin"/>
          <w:color w:val="111111"/>
          <w:sz w:val="28"/>
          <w:sz w:val="28"/>
          <w:szCs w:val="28"/>
          <w:rtl w:val="true"/>
          <w:lang w:bidi="fa-IR"/>
        </w:rPr>
        <w:t>است، راجح را اخذ و مرجوح 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رجحانی نبود آنگاه نوبت به تخییر می‌رسد، و مقبوله ظاهر بلکه صریح در این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ظهور چگونه به‌دست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قرینۀ یؤخذ و یترک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جملۀ خبریه است و در مقام انشاء صادر شده است و ظهورش در وجوب آکد و اقوای از جملۀ انشائیه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همین تعابیر در روایات دیگر به صورت فعل امر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صراحت مقبوله در معنای مزبور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حصر بودن آن است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صریح است در اینکه باید راجح را اخذ کرد و مرجوح را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یخلوا عن الاشکال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اشکالات موجود در حدیث به نظر ایشان قابل جواب است و تنها به اشکال اوّل آن پاسخ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صریح است در اینکه مقبوله مربوط به حکمین است نه محدثین و اهل فتوی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شیعی در یک امر مالی اختلاف دارند، نیست و یا تناسب ندارد که نزد محدث بروند و ببینند که فلان محدث چه حدیثی دارد و آن دیگری چه حدیثی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تناسبی ندارد که نزد دو مفتی یعنی اهل فتوی رفته و مسأله یاد بگیرند بلکه صحبت از حکومت و قضاوت بوده است و آن دو نفر اهل دعوی برای رفع نزاع نزد حاکم و سلطان 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ظهور بلکه صراحت در تحکیم دارد و لذا چند شبهه در همین‌جا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نزاع و فصل خصومت به یک حاکم مراجعه می‌شود و نه به دو حاکم، چونکه مراجعۀ به دو حاکم رافع و قاطع منازعه نیست بلکه خصومت را بیشتر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این محاسبه، سائل چگونه فرض نمود که هریک از دو حاکم حکمی برگزیده است و امام هم تقریر کرده و جواب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سائل فرض کرده که متنازعین نزد دو حاکم رفته و هرکدام از آن دو حاکم حکمی کرده است و برای مستند خویش به حدیثی تمسّک کرده‌اند که با یکدیگر متعارض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بیان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حدیثی تمسّک کرده است از حدیث آن دیگری اطلاع نداشته است و این خیلی بعید است، چرا که دو حدیثی که در این رتبه و شأن و منزلت هستند که</w:t>
      </w:r>
    </w:p>
    <w:p>
      <w:pPr>
        <w:pStyle w:val="BookText"/>
        <w:rPr/>
      </w:pPr>
      <w:r>
        <w:rPr>
          <w:rFonts w:ascii="IRNazanin" w:hAnsi="IRNazanin" w:eastAsia="IRNazanin"/>
          <w:color w:val="111111"/>
          <w:sz w:val="28"/>
          <w:sz w:val="28"/>
          <w:szCs w:val="28"/>
          <w:rtl w:val="true"/>
          <w:lang w:bidi="fa-IR"/>
        </w:rPr>
        <w:t>صلاحیّت دارند به آنها استناد شود چگونه معقول است که حکمین از چنین معارضی بی‌اطلاع باشند؟ و بدون توجّه به آن قضاوتی کرده و حکم صادر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وقتی سائل پرسید که اگر دو حاکم هرکدام حکمی کردند مخالف با دیگری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متنازعین وظیفه دارند اجتهاد و جدیّت و تحقیق کنند تا بفهمند که مستند کدام حکم بر حکم دیگر می‌چربد به همان اخذ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اشکال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مقام منازعه نمی‌سازد، چرا که آنها در مقام رفع نزاع هستند و نه در مقام اجتهاد و تحرّی در ترجیح احد الحکمین که حالا کلّی باید زحمت بکشند تا که بفهمند کدام اعدل و افقه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تشخیص این نیز خود کار آسانی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حاکم که قضاوت می‌کنند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مقدّم و مؤخّر هستند یعنی اوّل احد الحکمین و سپس حاکم دیگر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هر دو همزمان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ترتّب باشد اشکال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موازین قضا وقتی یک حاکمی حکمی صادر کرد، دیگر حکم حاکم دیگر ارزش ندارد و نافذ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 فرض کرده که هر دو حکم می‌کنند، سپس بنگرید که کدام اعدل و 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همزمان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بسیار بعید است که دو حکم همزمان با هم حکم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وقوع، 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تعارضا و تساقطا و باید برای رفع نزاع به حاکم ثالثی مراجعه شود، نه اینکه الحکم ما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مواردی که یک نفر مدّعی و دیگری منکر است، اختیار حاکم به ید مدّعی است، فله ان یختار من اراد من الحکام و لو کان مفصولا بالنّسبة إلی من اختاره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علیه السّلام فرض کرده است که هرکدام حکمی اختیار کنند؟</w:t>
      </w:r>
    </w:p>
    <w:p>
      <w:pPr>
        <w:pStyle w:val="BookText"/>
        <w:rPr/>
      </w:pPr>
      <w:r>
        <w:rPr>
          <w:rFonts w:ascii="IRNazanin" w:hAnsi="IRNazanin" w:eastAsia="IRNazanin"/>
          <w:color w:val="111111"/>
          <w:sz w:val="28"/>
          <w:sz w:val="28"/>
          <w:szCs w:val="28"/>
          <w:rtl w:val="true"/>
          <w:lang w:bidi="fa-IR"/>
        </w:rPr>
        <w:t>چونکه این با موازین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پنج وجه مربوط به اشکال اوّل است در رابطۀ با صدر حدیث مزبور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 چه پاسخی به وجه اوّل، سوّم، چهارم و پنجم داده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اشکالات مذکور وقتی وارد هستند که حاکم حاکمی باشد که از ناحیۀ امام علیه السّلام یا فقیه جامع الشرائط نصب شده باشد یعنی که حاکم شرعی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قاضی تحکیم که خود طرفین نزاع آن را اختیار می‌کنند چنین اشکالاتی 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وجه پنجم چه می‌توان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مورد، مسأله متداعیین است و نه مدّعی و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وجه دوّم چه می‌توان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تکن الاخبار مجتمعة فی زمان صدور الاخبار عند کلّ احد مضافا إلی احتمال اعراض کلّ منهما عن مستند حکم الاخر لاحل اطلاع کلّ منهما علی قدح فی مستند حکم الاخر لم یطلع علیه مثل وروده لاجل التّقیّة او نحوها، لا لاجل الغفلة عنه رأسا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یرد علیه بعض الاشکالات فی ترتّب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اشکال به مقبولۀ مورد نظر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صدر مقبوله راجع به حاکمین است و نه حدیثین و فتاوی و لکن ذیلا و در ادامه سخن به تعارض حدیثین کشانده شده است و در این مقام از حیث ترتیب مرجّحات اشکالی وجود دارد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اوّل ترجیح به صفات راوی را مطرح کرده است و آن را بر تمام مرجّحات مقدّم داشته است و سپس ترجیح به شهرت را عنوان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تا زمانی که از حیث صفات راوی رجحانی باشد، نوبت به شهرت و شذوذ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سیرۀ مستمرۀ علماء از صدر تا به امروز به‌عکس این مطلب بوده است، یعنی که اوّل ترجیح به شهرت را اخذ می‌کردند و چنانچه دو حدیث، هر دو مشهور و یا شاذ بودند، به سراغ ترجیح به صفات می‌رفته‌اند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مرفوعۀ زراره که دوّمین حدیث این باب است و بزودی خواهد آمد عمل می‌کرده‌اند و نه بر طبق مقبوله و لذا از این جهت از مقبوله اعراض شده است، این اشکال چگونه حل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ان یمنع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مشکلۀ فوق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علماء از مقولۀ عمل است و عمل هم قدر متیقّن دارد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موارد تقدیم شهرت بر صفات راوی، موردی است که راوی حدیث مشهور، افقه و اعلم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راوی حدیث شاذ باشد و حاکمی که برای مستند حکمش به حدیث شاذ تمسّک کرده، افقه، اصدق و اورع باشد و نیز اگر تا رسیدن به امام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وسائط آنهم افقه و اورع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این فرض بعدی ندارد که روایت او را بر روایت مشهور و معروف بین روات ترجیح دهیم و لو حدیث شاذ را تنها همین حاکم نقل می‌کند ولی مقدّم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مقبوله نیز یک چنین موردی باشد که ترجیح به صفات در آن مقدّم است بر ترجیح به شهرت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و اورع، تمام زوایا و جوانب مطلب را می‌سنجد و به نکاتی توجّه و احاطه دارد که دیگران ندارند و لذا بعید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حاکم افقه و اورع با همۀ فقاهت و ورع، شاذ را اختیار کرده است این کاشف از آنستکه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مطلع شده است بر یک قدح و ایرادی در حدیث مشهور که دیگران متوجّه آن ایراد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دارد که این حدیث در مقام تقیّه صادر شده است و جهت صدور مبتلای به اشکال است لکن دیگران این توجّه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او برای حدیث مشهور توجیه و تأویلی در اختیار دارد که دیگران از آن بی‌اطلاع هستند و لذا با این محاسبات نمی‌توان گفت که حدیث مشهور باز هم بر حدیث شاذ مقدّم است، خیر بلکه شاذ کذائی بر مشهور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ویژگی‌ها به لحاظ افقهیّت است و إلاّ اگر افقهیّت را نادیده بگیریم، مجرّد او رعیّت و اصدقیّت این کمالات را ندارد و سبب رجحان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بعید نیست که مقبوله که ترجیح به صفات را مقدّم داشته است مربوط به این فرض باشد که در اینصورت رفع نزاع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هذا، و لکنّ الرّوایة مطلقة، فتشمل الخبر المشهور روایته بین الأصحاب حتّی بین من هو أفقه من هذا المتفرّد بروایة الشاذّ، و إن کان هو أفقه من صاحبه المرضیّ بحکومته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افقهیّة الحاکم بإحدی الروایتین لا تستلزم أفقهیّة جمیع رواتها، فقد یکون من عداه مفضولا بالنسبة إلی رواة الاخری، إلاّ أن ینزّل الروایة علی هاتین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الإشکال أیضا لا یقدح فی ظهور الروایة بل صراحتها فی وجوب الترجیح بصفات الراوی، و بالشهرة من حیث الروایة، و بموافقة الکتاب و السنّة، 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المذکور فی الروایة الترجیح باجتماع صفات الراوی من العدالة و الفقاهة و الصداقة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إرادة بیان جواز الترجیح بکلّ منها؛ و لذا لم یسأل الراوی عن صورة وجود بعض الصفات دون بعض، أو تعارض الصفات بعضها مع بعض، بل ذکر فی السؤال أنّهما معا عدلان مرضیّان لا یفضل أحدهما علی صاحبه، فقد فهم أنّ الترجیح بمطلق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یوجّه الجمع بین موافقة الکتاب و السنّة و مخالفة العامّة، مع کفایة واحدة منها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اینکه در تعارض خبر مشهور با خبر شاذ سه فرض قابل تصویر است که ذیلا یکی پس از دیگری مطرح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فرض از فروض مذکور است که در متن قبل بیان گردیده گفته شد که ترجیح شاذ بر مشهور بعید نیست لکن امام علیه السّلام به قول مطلق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بر ترجیح به شهرت و شذوذ مقدّم است ولی تفصیل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دقت بشود می‌بینیم که این مطلب در یک فرض صحیح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به حدیث شاذ تمسّک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به حدیثی تمسّک کرده است که اصحاب الحدیث کمتر بدان متعرّض شده‌اند و در کتب آن را ثبت 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دیگر به حدیثی تمسّک کرده است که بین الاصحاب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شاذ که همان حاکم باشد، هم خودش اعدل و افقه از راوی حدیث مشهور است و هم واسطه و یا وسائطی که بین این قاضی و بین امام علیه السّلام در نقل حدیث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واسطه‌ها و طبقات، نسبت به راویان حدیث مشهور هم اعدل و هم افقه هستند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فرض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بالصّفات مقدّم علی التّرجیح بالشّهرة و الشذوذ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هو افقه من صاحبه المرضیّ بحکومته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فرض از فروض سه‌گانۀ قابل تصویر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حدیث شاذ ولو افقه از راوی حدیث مشهور است و لکن راوی خبر مشهور که تنها قاضی نیست بلکه روات دیگری هم دارد، و اصولا مشهور یعنی که ناقلین آن زیاد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قاضی اعدل و افقه از آن قاضی است امّا از همۀ نقلۀ حدیث مشهور که اعدل و افقه نیست، بلکه در میان نقلۀ آن حدیث کسانی هستند که با قاضی دیگر که ناقل شاذ است یا برابراند یا که افقه از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ترجیح به صفات را بر ترجیح به شهرت مقدّم داشتن مشکل است و لذا ناچاریم که مشهور را مقدّم بداریم بر 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من عداه مفضولا بالنّسبة إلی رواة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فرض از فروض سه‌گانۀ قابل تصویر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راوی خبر شاذ از همۀ نقلۀ حدیث مشهور اعدل و افقه است و لکن او که مستقیما از امام نقل حدیث نمی‌کند، بلکه ای چه بسا وسائطی هست که پس از بررسی حال و وضعیّت آنها می‌بینیم که نسبت به نقلۀ حدیث مشهور مفضول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هم جای ترجیح به صفات نیست و لذا نمی‌توان به مقبوله عمل کرد و حال آنکه مقبوله اطلاق دارد و همۀ صور مذکور را دربر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اشکال به حال خود باقی است مگر اینکه مقبوله را حمل و تنزیل بر فرض اوّل کنیم و دو فرض دیگر را به مرفوعه بدهیم تا اشکال حل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الاشکال ایضا لا یقدح فی ظهور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چه اشکال قابل حل باشد یا نباشد، صدمه‌ای به ظهور بلکه به صراحت مقبوله در مطلوب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ما 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راجح را گرفت و مرجوح را کنار گذاشت و ترجیح واجب است، اعم از اینکه به صفات باشد بعد به شهرت و یا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المذکور فی الرّوایة التّرجیح باجتماع صفات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اشکال به حدیث مقبوله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فرمایش امام در بخش ترجیح به صفات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مذکوره در مقبوله یعنی اعدلیّت، افقهیّت، اصدقیّت و اورعیّت، روی‌هم رفته می‌توانند مرجّح یک حدیث بر حدیث دیگر باشند چونکه همه را با هم ذکر کرده است و با واو عطف به یکدیگر عطف نموده است که ظهور در جمع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بالاجماع و بالاتفاق هریک از صفات مذکور مستقلا و به تنهایی می‌توانند که مرجّح باشند و آن حالت اجتماعیه در این مطلب دخالتی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اشکال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یعنی متبادر به ذهن و متفاهم عرفی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بیان اصل ترجیح است یعنی می‌خواهند بفرمایند که بواسطۀ این صفات ترجیح حاصل می‌شود نه اینکه حتما این صفات با هم مجتمع هم باشند، بلکه سازگار است با اینکه فردفرد مرجّح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امام اجتماع همۀ صفات با هم بود، بهتر این بود که سائل بلافاصله بپرسد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صلّی اللّه علیه و اله اگر همۀ صفات با هم مجتمع نبودند بلکه برخی از این صفات در یک راوی بود آیا موجب رجحان می‌شود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جا داشت که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اله اگر پاره‌ای از صفات مذکور در راوی یک حدیث و پاره‌ای در راوی حدیث دیگر موجود بود و تعارض نمودند، کدامشان راجح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نه تنها هیچیک از این پرسشها را مطرح نکرد، بلکه مستقیما به سراغ این مطلب 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دو راوی از همۀ جهات مذکور و مشابهات آنها مساوی بودند و هیچکدام فضیلتی بر دیگری نداشت چه باید کرد و کدام مقدّم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سائل از عبارت امام علیه السّلام این را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بمطلق التّفاضل، چه همۀ صفات و چه بعض از 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نیز سائل را تخطئه نفرمود که جا داشت بپرسی اگر بعضی بود دون بعض چه باید کرد، بلکه برطبق سؤال دوّم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فهم عرف، هم این سؤال و جواب، شاهد صدقی بر عدم اعتبار اجتماع صفات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یوجّه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چهارمین اشکال به حدیث مقبوله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نیز مثل و یا شبیه اشکال سوّم است که در فراز دیگر از مقبوله امام علیه السّلام میان سه مرجّح را جمع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موافق کتاب و سنت و مخالف عامّه بود آن را اخذ کنید و حدیثی را که مخالف کتاب و سنّت و موافق عامّه بود طرح کنید که ظاهر آن اعتبار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بالاجماع به هر یک از این سه، مستقلا ترجیح حاصل می‌شود و لذا این ظاهر خلاف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اشکال 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پاسخ از اشکال سوّم است، بدین معنا که جمع معتبر نیست</w:t>
      </w:r>
      <w:r>
        <w:rPr>
          <w:rFonts w:eastAsia="IRNazanin" w:cs="IRNazanin"/>
          <w:color w:val="111111"/>
          <w:sz w:val="28"/>
          <w:szCs w:val="28"/>
          <w:rtl w:val="true"/>
          <w:lang w:bidi="fa-IR"/>
        </w:rPr>
        <w:t>.</w:t>
      </w:r>
      <w:bookmarkStart w:id="366" w:name="pg12652_179571"/>
    </w:p>
    <w:p>
      <w:pPr>
        <w:pStyle w:val="BookText"/>
        <w:rPr/>
      </w:pPr>
      <w:bookmarkEnd w:id="366"/>
      <w:r>
        <w:rPr>
          <w:rFonts w:ascii="IRNazanin" w:hAnsi="IRNazanin" w:eastAsia="IRNazanin"/>
          <w:color w:val="111111"/>
          <w:sz w:val="28"/>
          <w:sz w:val="28"/>
          <w:szCs w:val="28"/>
          <w:rtl w:val="true"/>
          <w:lang w:bidi="fa-IR"/>
        </w:rPr>
        <w:t>متن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أبی جمهور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عوإلی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مرفوعا إلی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و الحدیثان المتعارضان فبأیّهما آخذ؟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إنّهما معا مشهوران مأثوران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یقول أعدلهما عندک و أوثقهما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موثّقان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العامّة، فاترکه و خذ بما خالفهم؛ فإنّ الحقّ فیما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موافقین لهم أو مخالفین، فکیف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بما فیه الحائطة لدینک و اترک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و المستدرک </w:t>
      </w:r>
      <w:r>
        <w:rPr>
          <w:rFonts w:eastAsia="IRNazanin" w:cs="IRNazanin"/>
          <w:color w:val="111111"/>
          <w:sz w:val="28"/>
          <w:szCs w:val="28"/>
          <w:lang w:bidi="fa-IR"/>
        </w:rPr>
        <w:t>303:17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67" w:name="__RefHeading___Toc466920_222507752"/>
      <w:bookmarkStart w:id="368" w:name="_Toc146"/>
      <w:bookmarkEnd w:id="367"/>
      <w:r>
        <w:rPr>
          <w:rtl w:val="true"/>
        </w:rPr>
        <w:t>مرفوعۀ زراره</w:t>
      </w:r>
      <w:bookmarkEnd w:id="368"/>
    </w:p>
    <w:p>
      <w:pPr>
        <w:pStyle w:val="Heading6"/>
        <w:numPr>
          <w:ilvl w:val="5"/>
          <w:numId w:val="1"/>
        </w:numPr>
        <w:rPr/>
      </w:pPr>
      <w:bookmarkStart w:id="369" w:name="__RefHeading___Toc466922_222507752"/>
      <w:bookmarkStart w:id="370" w:name="_Toc14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دوّمین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مجموعۀ چهارده روایت علاجیّه که در اینجا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مرفوعۀ زراره است که ابن ابی جمهور احسائی آن را در کتاب عوإلی اللئالی از قول علامه از زراره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سند آن از علامه تا زراره رفع و برداشته شده است و این وسائط برای ما معلوم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گاهی از قول شما دو خبر و دو حدیث متعارض برای ما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صلوة الجمعة و راوی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یحرم صلوة الجمعة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کدامیک اخذ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آن حدیثی را که در میان اصحاب الحدیث مشهور و معروف است و همه آن را نقل کرده‌اند اخذ کن و حدیث دیگر را که شاذ و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دو نفر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دو حدیث متعارض هر دو مشهور و دارای شهرت روائی هستند و هر دو از</w:t>
      </w:r>
      <w:bookmarkStart w:id="371" w:name="pg12652_179572"/>
    </w:p>
    <w:p>
      <w:pPr>
        <w:pStyle w:val="BookText"/>
        <w:rPr/>
      </w:pPr>
      <w:bookmarkEnd w:id="371"/>
      <w:r>
        <w:rPr>
          <w:rFonts w:ascii="IRNazanin" w:hAnsi="IRNazanin" w:eastAsia="IRNazanin"/>
          <w:color w:val="111111"/>
          <w:sz w:val="28"/>
          <w:sz w:val="28"/>
          <w:szCs w:val="28"/>
          <w:rtl w:val="true"/>
          <w:lang w:bidi="fa-IR"/>
        </w:rPr>
        <w:t>قول شما برای ما نقل می‌شود در این فرض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که راوی آن در نزد تو عادل‌تر و در پیش تو موثّق‌تر است به آن اخذ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دیگر را کنار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 راویان هر دو حدیث نزد من عادل و مورد قبول و وثوق هستند، در اینجا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و هر حدیثی را که موافق عامّه است رها کن و آن را که مخالف عامّه است اخذ و بدان عمل نما، سپس علّت آوردند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الحقّ فیما خالفهم، یعنی حق در ناحیۀ حدیثی است که مخالف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کردم گاهی هر دو حدیث موافق عامّه هستند، و یا که هیچکدام موافق عامّه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حسب فرض رأی عامّه در فلان امر وجوب است و لکن دو حدیث متعارض یکی دال بر حرمت دیگری بر اباحۀ آن امر است که هیچیک موافق عامّه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آن حدیثی که مطابق احتیاط است اخذ و عمل و آن دیگری 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حدیثی که دالّ بر وجوب است در مقابل لا یجب، و یا یحرم در مقابل لا یحرم،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موافق احتیاط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 دو الزام‌آور باشند چه از قبیل یجب و یحرم باشد و 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و صلّ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دو مخالف احتیاط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هیچکدام الزام‌آور نبود مثل یکره و یستحبّ یا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باب رجحان به رویت بسته شد، مخیّری که هر حدیثی را که خواستی اخذ و بدان عمل کنی و آن دیگری را واگذاری و عمل نکنی</w:t>
      </w:r>
      <w:r>
        <w:rPr>
          <w:rFonts w:eastAsia="IRNazanin" w:cs="IRNazanin"/>
          <w:color w:val="111111"/>
          <w:sz w:val="28"/>
          <w:szCs w:val="28"/>
          <w:rtl w:val="true"/>
          <w:lang w:bidi="fa-IR"/>
        </w:rPr>
        <w:t>.</w:t>
      </w:r>
    </w:p>
    <w:p>
      <w:pPr>
        <w:pStyle w:val="Heading6"/>
        <w:numPr>
          <w:ilvl w:val="5"/>
          <w:numId w:val="1"/>
        </w:numPr>
        <w:rPr/>
      </w:pPr>
      <w:bookmarkStart w:id="372" w:name="__RefHeading___Toc466924_222507752"/>
      <w:bookmarkStart w:id="373" w:name="_Toc148"/>
      <w:bookmarkEnd w:id="372"/>
      <w:r>
        <w:rPr>
          <w:rtl w:val="true"/>
        </w:rPr>
        <w:t>تشریح المسائل</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قسم تخییر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اذن فتخیّر است که تخییر شرعی ظاهری در مسألۀ اصولی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شرعی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شارع آن را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ظاهری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حضرات ائمه علیهم السّلام دستور به ظاهر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گفته شد مسأله‌ای اصولی است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مسألۀ اصولی حجیّت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هریک از دو خبر را که می‌خواهی حجّت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تخییر شرعی واقعی است، مثل نماز در اماکن اربعه، یعنی با اینکه شما مسافر هستید، در چهارجا مخیّر هستید که نماز را تمام بخوانید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مدینه، مسجد کوفه، حائر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این تخییر واقعی شرعی گفته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خدایتعالی در اینگونه امور یعنی بحث مسافر، دوجور حکم جعل کرده است به این معنا که می‌خواهی تمام بخوان، می‌خواهی قصر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عقلی ظاهری، مثل اصالة التخییر، که یکی از اصول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التخییر، تخییر ظاهری در مسألۀ فرعیّه است، چرا که نظر به ظاهر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کار واجب است یا حرام؟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عقلی واقعی، مثل متزاحمین، از جمله غریقین، یعنی دو نفر که در حال غرق شدن هستند و انقاذ هریک در تزاحم با انقاذ آن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شما بر اساس وظیفۀ اوّلی، باید که هر دو را نجات بدهید، لکن قدرت ندارید، بلکه تنها یک نفر از آن دو را می‌توانید نجات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اصالة التخییر عقلی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هستید</w:t>
      </w:r>
      <w:r>
        <w:rPr>
          <w:rFonts w:eastAsia="IRNazanin" w:cs="IRNazanin"/>
          <w:color w:val="111111"/>
          <w:sz w:val="28"/>
          <w:szCs w:val="28"/>
          <w:rtl w:val="true"/>
          <w:lang w:bidi="fa-IR"/>
        </w:rPr>
        <w:t>.</w:t>
      </w:r>
      <w:bookmarkStart w:id="374" w:name="pg12652_179574"/>
    </w:p>
    <w:p>
      <w:pPr>
        <w:pStyle w:val="BookText"/>
        <w:rPr/>
      </w:pPr>
      <w:bookmarkEnd w:id="374"/>
      <w:r>
        <w:rPr>
          <w:rFonts w:ascii="IRNazanin" w:hAnsi="IRNazanin" w:eastAsia="IRNazanin"/>
          <w:color w:val="111111"/>
          <w:sz w:val="28"/>
          <w:sz w:val="28"/>
          <w:szCs w:val="28"/>
          <w:rtl w:val="true"/>
          <w:lang w:bidi="fa-IR"/>
        </w:rPr>
        <w:t>متن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أبی الحسن الرضا علیه السّلام فی حدیث طویل،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علیکم من حدیثین مختلفین فاعرضوهما علی کتاب اللّه، فما کان فی کتاب اللّه موجودا حلالا أو حراما فاتّبعوا ما وافق الکتاب، و ما لم یکن فی الکتاب فاعرضوه علی سنن رسول اللّه صلّی اللّه علیه و اله، فما کان فی السّنّة موجودا منهیا عنه نهی حرام أو مأمورا به عن رسول اللّه صلّی اللّه علیه و اله أمر إلزام، فاتّبعوا ما وافق نهی النّبیّ صلّی اللّه علیه و اله و أمره، و ما کان فی السنّة نهی إعافة أو کراهة ثمّ کان الخبر خلافه، فذلک رخصة فی ما عافه رسول الله صلّی اللّه علیه و اله و کرهه و لم یحرّمه، فذلک الذی یسع الأخذ بهما جمیعا، و بأیّهما شئت وسعک الاختیار من باب التّسلیم و الاتّباع و الرّد إلی رسول اللّه صلّی اللّه علیه و اله،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الرضا علیه السّلام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82:18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رسالة القطب الراوندی بسنده الصّحیح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فذروه</w:t>
      </w:r>
      <w:r>
        <w:rPr>
          <w:rStyle w:val="FootnoteAnchor"/>
          <w:rtl w:val="true"/>
        </w:rPr>
        <w:footnoteReference w:id="42"/>
      </w:r>
      <w:r>
        <w:rPr>
          <w:rFonts w:ascii="IRNazanin" w:hAnsi="IRNazanin" w:eastAsia="IRNazanin"/>
          <w:color w:val="111111"/>
          <w:sz w:val="28"/>
          <w:sz w:val="28"/>
          <w:szCs w:val="28"/>
          <w:rtl w:val="true"/>
          <w:lang w:bidi="fa-IR"/>
        </w:rPr>
        <w:t>، فإن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75" w:name="__RefHeading___Toc466926_222507752"/>
      <w:bookmarkStart w:id="376" w:name="_Toc149"/>
      <w:bookmarkEnd w:id="375"/>
      <w:r>
        <w:rPr>
          <w:rtl w:val="true"/>
        </w:rPr>
        <w:t>روایت صدوق رحمه اللّه</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باب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مرحوم صدوق در من لا یحضر به سند خودش از امام رضا علیه السّلام نقل کرده که اصل حدیث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فقط قسمت محل شاهد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آن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حدیث مختلف و متعارض به شما رسید آن دو را به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سنت‌های قطعیۀ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عرضه کنید، اگر در سنت نبوی صلّی اللّه علیه و اله از آن عمل نهی شده به نوع نهی مولوی تحریمی، همان ملاک است و باید پیروی کرده از آن عمل اجتناب کنید و اگر در سنت نبویّه به آن عمل امر شده‌ایم به نوع امر الزامی مولوی باز باید متابعت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دال بر وجوب رجحان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در سنت نبویه از آن عمل نهی شده است به نوع نهی اعافتی یا کراهتی</w:t>
      </w:r>
      <w:r>
        <w:rPr>
          <w:rFonts w:eastAsia="IRNazanin" w:cs="IRNazanin"/>
          <w:color w:val="111111"/>
          <w:sz w:val="28"/>
          <w:szCs w:val="28"/>
          <w:rtl w:val="true"/>
          <w:lang w:bidi="fa-IR"/>
        </w:rPr>
        <w:t>.</w:t>
      </w:r>
      <w:bookmarkStart w:id="377" w:name="pg12652_179575"/>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میان متعارضین یک حدیث برخلاف آن بود، این حدیث مخالف رخصتی است در آنچه که پیامبر صلّی اللّه علیه و آله آن را اعافه کرده و یا کراهت داشته و تحریم نکرده است، یعنی که ارتکاب آن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چنین متعارضینی اخذ به هر دو رواست و به هر کدام که از باب تسلیم و اتباع و واگذاری امر به رسول خدا صلّی اللّه علیه و اله اخذ کنید مجاز و در وسعت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حکمی را که متعارضین بیان می‌کنند در سنت نبوی صلّی اللّه علیه و اله نیافتید علم آن را به ما ارجاع دهید، چرا که ما اولی هستیم به این امر و بر اساس آراء و سلائق خودتان در آن حکم نکنید و در اینگونه از متعارضین وظیفۀ شما توقّف از عمل و سپس تحقیق و جستجو در اطراف آن است تا اینکه به بیان روشن از ما در آن رابطه دست پیدا کنید و طبق آن عمل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متعارضین از جمیع جهات مساوی بودند وظیفه شما توقّف است، نه تخییر برخلاف آنچه مستفاد از مرفوعۀ زراره بود</w:t>
      </w:r>
      <w:r>
        <w:rPr>
          <w:rFonts w:eastAsia="IRNazanin" w:cs="IRNazanin"/>
          <w:color w:val="111111"/>
          <w:sz w:val="28"/>
          <w:szCs w:val="28"/>
          <w:rtl w:val="true"/>
          <w:lang w:bidi="fa-IR"/>
        </w:rPr>
        <w:t>.</w:t>
      </w:r>
    </w:p>
    <w:p>
      <w:pPr>
        <w:pStyle w:val="Heading5"/>
        <w:numPr>
          <w:ilvl w:val="4"/>
          <w:numId w:val="1"/>
        </w:numPr>
        <w:rPr/>
      </w:pPr>
      <w:bookmarkStart w:id="378" w:name="__RefHeading___Toc466928_222507752"/>
      <w:bookmarkStart w:id="379" w:name="_Toc150"/>
      <w:bookmarkEnd w:id="378"/>
      <w:r>
        <w:rPr>
          <w:rtl w:val="true"/>
        </w:rPr>
        <w:t>روایت قطب راوندی</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باب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رساله‌ای که به مرحوم قطب راوندی منسوب است نقل شده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قطب به سند صحیح از امام جعفر صادق علیه السّلام اینچنین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دو حدیث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برخوردید آن دو را به قرآن و کتاب الهی عرضه کنید، پس هرکدام که موافق کتاب اللّه بود آن را اخذ کنید و مخالف کتاب را طرح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موافقت و مخالفت با ظواهر قرآن است و نه 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آن حکمی را که دو حدیث متعارض مبین آن هستند، در قرآن نیافتید دو حدیث را بر اخبار و احادیث عامّه و اهل سنّت عرضه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موافق آنان بود آن را رها کنید و هر حدیثی که مخالف عامّه بود بدان اخذ کنید و همان در حق شما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مرجّح در اینجا بیشتر بیان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بسنده أیضا عن الحسین 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85:18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بسنده أیضا عن الحسن بن الجهم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 عبد اللّه علیه السّلام شیء و یروی عنه أیضا خلاف ذلک، فبأیّهما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بسنده أیضا عن 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بالخبرین المختلفین؟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خبران مختلفان، فانظروا ما خالف منهما العامّة فخذوه، و انظروا ما یوافق أخبارهم فذروه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الاحتجاج بسنده عن سماعة بن مهران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یأمرنا بالأخذ به و الآخر ینهانا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حتّی تلقی صاحبک فتسأله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الکافی بسنده عن المعلّی بن خنیس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 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حتّی یبلغکم عن الحیّ، فإن بلغکم عن الحیّ فخذوا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بسنده إلی الحسین بن المختار، عن بعض أصحابنا، عن أبی عبد اللّه 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لو حدّثتک بحدیث العام ثمّ جئتنی من قابل فحدّثتک بخلافه، بأیّهما کنت تأخذ؟</w:t>
      </w:r>
      <w:bookmarkStart w:id="380" w:name="pg12652_179577"/>
    </w:p>
    <w:p>
      <w:pPr>
        <w:pStyle w:val="BookText"/>
        <w:rPr/>
      </w:pPr>
      <w:bookmarkEnd w:id="3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77:18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81" w:name="__RefHeading___Toc466930_222507752"/>
      <w:bookmarkStart w:id="382" w:name="_Toc151"/>
      <w:bookmarkEnd w:id="381"/>
      <w:r>
        <w:rPr>
          <w:rtl w:val="true"/>
        </w:rPr>
        <w:t>روایت حسین ابن سرّی</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حدیث، حدیثی است که باز قطب راوندی رحمه اللّه در رساله‌اش از حسین بن سری، از امام صادق علیه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عبد 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حدیث مختلف و متعارض به شما رسید آن را که مخالف عامّه است،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را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به یکی از مرجّحات قناعت کرده است آنهم بدون ذکر علّت</w:t>
      </w:r>
      <w:r>
        <w:rPr>
          <w:rFonts w:eastAsia="IRNazanin" w:cs="IRNazanin"/>
          <w:color w:val="111111"/>
          <w:sz w:val="28"/>
          <w:szCs w:val="28"/>
          <w:rtl w:val="true"/>
          <w:lang w:bidi="fa-IR"/>
        </w:rPr>
        <w:t>.</w:t>
      </w:r>
    </w:p>
    <w:p>
      <w:pPr>
        <w:pStyle w:val="Heading5"/>
        <w:numPr>
          <w:ilvl w:val="4"/>
          <w:numId w:val="1"/>
        </w:numPr>
        <w:rPr/>
      </w:pPr>
      <w:bookmarkStart w:id="383" w:name="__RefHeading___Toc466932_222507752"/>
      <w:bookmarkStart w:id="384" w:name="_Toc152"/>
      <w:bookmarkEnd w:id="383"/>
      <w:r>
        <w:rPr>
          <w:rtl w:val="true"/>
        </w:rPr>
        <w:t>روایت حسن بن جهم</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باز قطب راوندی به سند خود از حسن بن جهم از امام هفتم علیه السّلام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صالح یعنی امام هفتم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زبان امام صادق علیه السّلام در رابطۀ با حکمی حدیثی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رابطه از همان حضرت، حدیث دیگری برخلاف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دال بر 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 به کدام حدیث اخذ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مخالف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اخذ کنید و از موافق عامّه اجتناب کنید</w:t>
      </w:r>
      <w:r>
        <w:rPr>
          <w:rFonts w:eastAsia="IRNazanin" w:cs="IRNazanin"/>
          <w:color w:val="111111"/>
          <w:sz w:val="28"/>
          <w:szCs w:val="28"/>
          <w:rtl w:val="true"/>
          <w:lang w:bidi="fa-IR"/>
        </w:rPr>
        <w:t>.</w:t>
      </w:r>
    </w:p>
    <w:p>
      <w:pPr>
        <w:pStyle w:val="Heading5"/>
        <w:numPr>
          <w:ilvl w:val="4"/>
          <w:numId w:val="1"/>
        </w:numPr>
        <w:rPr/>
      </w:pPr>
      <w:bookmarkStart w:id="385" w:name="__RefHeading___Toc466934_222507752"/>
      <w:bookmarkStart w:id="386" w:name="_Toc153"/>
      <w:bookmarkEnd w:id="385"/>
      <w:r>
        <w:rPr>
          <w:rtl w:val="true"/>
        </w:rPr>
        <w:t>روایت محمد بن عبد الله</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باز قطب راوندی به سندش از محمد بن عبد اللّه از امام رضا علیه السّلام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خبر مختلف و متعارض چگونه عمل کنیم و وظیفۀ ما در رابطۀ با آن دو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حدیث متعارض به شما رسید دقت کنید و آن را که مخالف عامّه است اخذ کنید و آن را که موافق با احادیث عامّه است واگذارید</w:t>
      </w:r>
      <w:r>
        <w:rPr>
          <w:rFonts w:eastAsia="IRNazanin" w:cs="IRNazanin"/>
          <w:color w:val="111111"/>
          <w:sz w:val="28"/>
          <w:szCs w:val="28"/>
          <w:rtl w:val="true"/>
          <w:lang w:bidi="fa-IR"/>
        </w:rPr>
        <w:t>.</w:t>
      </w:r>
    </w:p>
    <w:p>
      <w:pPr>
        <w:pStyle w:val="Heading5"/>
        <w:numPr>
          <w:ilvl w:val="4"/>
          <w:numId w:val="1"/>
        </w:numPr>
        <w:rPr/>
      </w:pPr>
      <w:bookmarkStart w:id="387" w:name="__RefHeading___Toc466936_222507752"/>
      <w:bookmarkStart w:id="388" w:name="_Toc154"/>
      <w:bookmarkEnd w:id="387"/>
      <w:r>
        <w:rPr>
          <w:rtl w:val="true"/>
        </w:rPr>
        <w:t>روایت سماعة بن مهران</w:t>
      </w:r>
      <w:bookmarkEnd w:id="38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احتجاج طبرسی به سندش از سماعة بن مهران از امام صادق علیه السّلام نقل شده است</w:t>
      </w:r>
      <w:r>
        <w:rPr>
          <w:rFonts w:eastAsia="IRNazanin" w:cs="IRNazanin"/>
          <w:color w:val="111111"/>
          <w:sz w:val="28"/>
          <w:szCs w:val="28"/>
          <w:rtl w:val="true"/>
          <w:lang w:bidi="fa-IR"/>
        </w:rPr>
        <w:t>.</w:t>
      </w:r>
      <w:bookmarkStart w:id="389" w:name="pg12652_179578"/>
    </w:p>
    <w:p>
      <w:pPr>
        <w:pStyle w:val="BookText"/>
        <w:rPr/>
      </w:pPr>
      <w:bookmarkEnd w:id="3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حدیث متعارض به دست ما می‌رسد که یکی از آن دو ما را به انجام عملی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ما را از انجام همان عمل منع و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تحریم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وظیفۀ شما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به هیچکدام عمل نکنید تا زمانی که امام عصر خویش را ملاقات کرده و حکم واقعی را از زبانش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نیست و واقعه به‌گونه‌ای است که ناچاریم از عمل به یکی از آن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گوسفندی که فورا باید ذبح شود و یک حدیث می‌گوید ذبح تنها به آهن صحیح است، حدیث دیگر می‌گوید که به غیر آهن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عامّه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عامّه را رها کن</w:t>
      </w:r>
      <w:r>
        <w:rPr>
          <w:rFonts w:eastAsia="IRNazanin" w:cs="IRNazanin"/>
          <w:color w:val="111111"/>
          <w:sz w:val="28"/>
          <w:szCs w:val="28"/>
          <w:rtl w:val="true"/>
          <w:lang w:bidi="fa-IR"/>
        </w:rPr>
        <w:t>).</w:t>
      </w:r>
    </w:p>
    <w:p>
      <w:pPr>
        <w:pStyle w:val="Heading5"/>
        <w:numPr>
          <w:ilvl w:val="4"/>
          <w:numId w:val="1"/>
        </w:numPr>
        <w:rPr/>
      </w:pPr>
      <w:bookmarkStart w:id="390" w:name="__RefHeading___Toc466938_222507752"/>
      <w:bookmarkStart w:id="391" w:name="_Toc155"/>
      <w:bookmarkEnd w:id="390"/>
      <w:r>
        <w:rPr>
          <w:rtl w:val="true"/>
        </w:rPr>
        <w:t>روایت معلی بن خنیس</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مرحوم ثقة الاسلام کلینی در کتاب کافی به سند خود از معلی بن خنیس از امام صادق علیه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هرگاه حدیثی از امام پیشین از شما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فرموده فلان امر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حدیث دیگری از امام پسین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بعدی در آن بفرماید فلان امر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متعارض باشند، وظیفۀ ما چیست و به کدام اخذ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شما عمل به حدیث اوّلی است تا زمانی که از امام زنده حدیث دیگری وارد شود، پس آنگاه به این حدیث تازه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وارد نمی‌کنیم مگر در آنچه که مایۀ وسعت شما است</w:t>
      </w:r>
      <w:r>
        <w:rPr>
          <w:rFonts w:eastAsia="IRNazanin" w:cs="IRNazanin"/>
          <w:color w:val="111111"/>
          <w:sz w:val="28"/>
          <w:szCs w:val="28"/>
          <w:rtl w:val="true"/>
          <w:lang w:bidi="fa-IR"/>
        </w:rPr>
        <w:t>.</w:t>
      </w:r>
    </w:p>
    <w:p>
      <w:pPr>
        <w:pStyle w:val="Heading5"/>
        <w:numPr>
          <w:ilvl w:val="4"/>
          <w:numId w:val="1"/>
        </w:numPr>
        <w:rPr/>
      </w:pPr>
      <w:bookmarkStart w:id="392" w:name="__RefHeading___Toc466940_222507752"/>
      <w:bookmarkStart w:id="393" w:name="_Toc156"/>
      <w:bookmarkEnd w:id="392"/>
      <w:r>
        <w:rPr>
          <w:rtl w:val="true"/>
        </w:rPr>
        <w:t>روایت حسین بن مختار</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حدیثی است که مرحوم کلینی در کافی به سندش از حسین بن مختار از بعض اصحاب حدیث شیعه از امام صادق علیه السّلام نقل کرده که حضرت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ببینم اگر امسال حدیثی به تو بگویم، سپس سال آینده بیایی و حدیث دیگری برخلاف حدیث قبلی به تو بگویم به کدام اخذ می‌کنی؟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جدید اخذ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رحمت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او را تقریر نمودند</w:t>
      </w:r>
      <w:r>
        <w:rPr>
          <w:rFonts w:eastAsia="IRNazanin" w:cs="IRNazanin"/>
          <w:color w:val="111111"/>
          <w:sz w:val="28"/>
          <w:szCs w:val="28"/>
          <w:rtl w:val="true"/>
          <w:lang w:bidi="fa-IR"/>
        </w:rPr>
        <w:t>).</w:t>
      </w:r>
      <w:bookmarkStart w:id="394" w:name="pg12652_179579"/>
    </w:p>
    <w:p>
      <w:pPr>
        <w:pStyle w:val="BookText"/>
        <w:rPr/>
      </w:pPr>
      <w:bookmarkEnd w:id="394"/>
      <w:r>
        <w:rPr>
          <w:rFonts w:ascii="IRNazanin" w:hAnsi="IRNazanin" w:eastAsia="IRNazanin"/>
          <w:color w:val="111111"/>
          <w:sz w:val="28"/>
          <w:sz w:val="28"/>
          <w:szCs w:val="28"/>
          <w:rtl w:val="true"/>
          <w:lang w:bidi="fa-IR"/>
        </w:rPr>
        <w:t>متن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بسنده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عمرو الکنانی،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أرأیتک لو حدّثتک بحدیث أو أفتیتک بفتیا ثمّ جئت بعد ذلک تسألنی عنه، فأخبرتک بخلاف ما کنت أخبرتک أو أفتیتک بخلاف ذلک، بأیّهما کنت تأخذ؟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 أدع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یا أبا عمرو، أبی الله إلاّ أن یعبد سرّا، أما و اللّه، لئن فعلتم ذلک، إنّه لخیر لی و لکم، أبی الله لنا فی دینه إلاّ التّقیّة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79:18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بسنده الموثّق عن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یروون عن فلان و فلان عن رسول اللّه صلّی اللّه علیه و اله، لا یتّهمون بالکذب، فیجیء منکم خلافه؟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حیّون مولی الرضا علیه السّلام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معانی الأخبار بسنده عن داود بن فرقد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أفقه الناس إذا عرفتم معانی کلامنا، إنّ الکلمة لتنصرف علی وجوه، فلو شاء إنسان لصرف کلامه کیف شاء و لا یکذب</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فی هاتین الرّوایتین الأخیرتین دلالة علی وجوب التّرجیح بحسب قوّة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وقفنا علیه من الأخبار الدّالّة علی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95" w:name="__RefHeading___Toc466942_222507752"/>
      <w:bookmarkStart w:id="396" w:name="_Toc157"/>
      <w:bookmarkEnd w:id="395"/>
      <w:r>
        <w:rPr>
          <w:rtl w:val="true"/>
        </w:rPr>
        <w:t>روایت ابی عمرو کنانی</w:t>
      </w:r>
      <w:bookmarkEnd w:id="3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یازدهمین حدیث، حدیثی است که باز مرحوم کلینی رحمه اللّه در کافی به سند صحیح از ابی عمرو کنانی از امام صادق علیه السّلام نقل کرده که حضرت فرمودند</w:t>
      </w:r>
      <w:r>
        <w:rPr>
          <w:rFonts w:eastAsia="IRNazanin" w:cs="IRNazanin"/>
          <w:color w:val="111111"/>
          <w:sz w:val="28"/>
          <w:szCs w:val="28"/>
          <w:rtl w:val="true"/>
          <w:lang w:bidi="fa-IR"/>
        </w:rPr>
        <w:t>:</w:t>
      </w:r>
      <w:bookmarkStart w:id="397" w:name="pg12652_179580"/>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ابی عمرو بگو ببینم اگر الان برای تو حدیثی نقل کنم یا به حکمی از احکام فتوی دهم، سپس مدّتی از آن تاریخ بگذرد، دوباره به نزد من آئی و از همان مطلب بپرسی و حدیث دیگری برخلاف حدیث قبلی برای تو نقل کنم یا فتوایی مخالف با فتوای قبل بیان کنم به کدامیک از دو حدیث و یا دو فتوی اخذ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را می‌گیرم و آن دیگری را کنار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رسیدی و درست فهمیدی،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 خداوند ابا و امتناع دارد مگر از اینکه مخفیانه و در نهان پرستیده شود و اگر شمایان چنین کنید این هم برای ما خیر است و هم برای شما و خدا ابا و امتناع کرده برای ما در دینش مگر تقیّه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تقیّه است و اگر شما علنی خدا را بپرستید و به احکام ما عمل کنید شناخته می‌شوید و دشمنان به قتل و شکنجه و غارت شما اقدام خواهند کرد</w:t>
      </w:r>
      <w:r>
        <w:rPr>
          <w:rFonts w:eastAsia="IRNazanin" w:cs="IRNazanin"/>
          <w:color w:val="111111"/>
          <w:sz w:val="28"/>
          <w:szCs w:val="28"/>
          <w:rtl w:val="true"/>
          <w:lang w:bidi="fa-IR"/>
        </w:rPr>
        <w:t>.</w:t>
      </w:r>
    </w:p>
    <w:p>
      <w:pPr>
        <w:pStyle w:val="Heading5"/>
        <w:numPr>
          <w:ilvl w:val="4"/>
          <w:numId w:val="1"/>
        </w:numPr>
        <w:rPr/>
      </w:pPr>
      <w:bookmarkStart w:id="398" w:name="__RefHeading___Toc466944_222507752"/>
      <w:bookmarkStart w:id="399" w:name="_Toc158"/>
      <w:bookmarkEnd w:id="398"/>
      <w:r>
        <w:rPr>
          <w:rtl w:val="true"/>
        </w:rPr>
        <w:t>روایت محمد بن مسلم</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دوازدهمین حدیث، حدیثی است که باز مرحوم کلینی در کافی به سند موثّق از محمد بن مسلم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قصه چیست که گاهی کسانی و گروه‌هایی از قول پیامبر صلّی اللّه علیه و اله حدیثی نقل می‌کنند و متهم به کذب هم نمی‌شوند و بعد هم حدیثی بر خلاف آن از قول شما برای ما نقل می‌شود، رمز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نسخ می‌شود، همانطور حدیث هم با حدیث بعدی نسخ می‌شود</w:t>
      </w:r>
      <w:r>
        <w:rPr>
          <w:rFonts w:eastAsia="IRNazanin" w:cs="IRNazanin"/>
          <w:color w:val="111111"/>
          <w:sz w:val="28"/>
          <w:szCs w:val="28"/>
          <w:rtl w:val="true"/>
          <w:lang w:bidi="fa-IR"/>
        </w:rPr>
        <w:t>.</w:t>
      </w:r>
    </w:p>
    <w:p>
      <w:pPr>
        <w:pStyle w:val="Heading5"/>
        <w:numPr>
          <w:ilvl w:val="4"/>
          <w:numId w:val="1"/>
        </w:numPr>
        <w:rPr/>
      </w:pPr>
      <w:bookmarkStart w:id="400" w:name="__RefHeading___Toc466946_222507752"/>
      <w:bookmarkStart w:id="401" w:name="_Toc159"/>
      <w:bookmarkEnd w:id="400"/>
      <w:r>
        <w:rPr>
          <w:rtl w:val="true"/>
        </w:rPr>
        <w:t>روایت ابی حیّون</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سیزدهمین حدیث، حدیثی است که مرحوم کلینی رحمه اللّه در کافی به سندش از حسن ابن ابی حیّون غلام امام رضا علیه السّلام از قول امام رضا علیه السّلام نقل کرده که 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قرآن محکمات و متشابهات دارد، همانطور هم احادیث و اخبار ما نیز محکمات و متشابهات دارد و وظیفۀ شما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متشابهات رسیدید آنها را به محکمات ارجاع داده و با محکمات تفسیر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حمل ظاهر بر نصّ 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متشابهات مستقیما و بدون محکمات پیروی نکنید که گمراه می‌شوید</w:t>
      </w:r>
      <w:r>
        <w:rPr>
          <w:rFonts w:eastAsia="IRNazanin" w:cs="IRNazanin"/>
          <w:color w:val="111111"/>
          <w:sz w:val="28"/>
          <w:szCs w:val="28"/>
          <w:rtl w:val="true"/>
          <w:lang w:bidi="fa-IR"/>
        </w:rPr>
        <w:t>.</w:t>
      </w:r>
    </w:p>
    <w:p>
      <w:pPr>
        <w:pStyle w:val="Heading5"/>
        <w:numPr>
          <w:ilvl w:val="4"/>
          <w:numId w:val="1"/>
        </w:numPr>
        <w:rPr/>
      </w:pPr>
      <w:bookmarkStart w:id="402" w:name="__RefHeading___Toc466948_222507752"/>
      <w:bookmarkStart w:id="403" w:name="_Toc160"/>
      <w:bookmarkEnd w:id="402"/>
      <w:r>
        <w:rPr>
          <w:rtl w:val="true"/>
        </w:rPr>
        <w:t>روایت داوود بن فرقد</w:t>
      </w:r>
      <w:bookmarkEnd w:id="40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چهاردهمین حدیث، حدیثی است که مرحوم صدوق رحمه اللّه در کتاب معانی الاخبار به سندش از داوود بن فرقد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شماها فقیه‌ترین و داناترین مردم هستید آنگاه که معانی کلام ما را بشناسید، همانا یک کلمه قابل حمل بر وجوهی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افعل که فعل امر است قابل حمل بر وجوب، استحباب، اباحه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گوینده‌ای اراده کند و بخواهد می‌تواند کلامش را هرجور که خواست تغییر دهد و دروغ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اخیر یعنی حدیث سیزدهم و چهاردهم دلیل بر وجوب ترجیح دلالی است که قبلا راجع به جمع عرفی و بعدا در مقام رابع راجع به تقدیم قوّت دلالی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حدیث مقداری است که ما در رابطۀ با اخبار ترجیح و اخذ به راجح و طرح مرجوح بر آنها واقف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التعارض المتوهّم بین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تلوناه علیک من الاخبار، فلا یخفی علیک أنّ ظواهرها متعارضة، فلا بدّ من علاج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ذلک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تعارض مقبولة ابن حنظلة و مرفوعة زرارة؛</w:t>
      </w:r>
    </w:p>
    <w:p>
      <w:pPr>
        <w:pStyle w:val="BookText"/>
        <w:rPr/>
      </w:pPr>
      <w:r>
        <w:rPr>
          <w:rFonts w:ascii="IRNazanin" w:hAnsi="IRNazanin" w:eastAsia="IRNazanin"/>
          <w:color w:val="111111"/>
          <w:sz w:val="28"/>
          <w:sz w:val="28"/>
          <w:szCs w:val="28"/>
          <w:rtl w:val="true"/>
          <w:lang w:bidi="fa-IR"/>
        </w:rPr>
        <w:t>حیث إنّ الاولی صریحة فی تقدیم التّرجیح بصفات الرّاوی علی التّرجیح بالشّهرة، و الثانیة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کانت ضعیفة السّند إلاّ أنّها موافقة لسیرة العلماء فی باب التّرجیح؛ فإنّ طریقتهم مستمرّة علی تقدیم المشهور علی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المقبولة و إن کانت مشهورة بین العلماء حتّی سمّیت مقبولة، إلاّ أنّ عملهم علی طبق المرفوعة و إن کانت شاذّة من حیث الرّوایة حیث لم یوجد مرویّة فی شیء من جوامع الاخبار المعروفة، و لم یحکها إلاّ ابن أبی جمهور عن العلاّمة مرفوعة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المرفوعة تدلّ علی تقدیم المشهور روایة علی غیره، و هی هنا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التّرجیح بالشّهرة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نمنع أنّ عمل المشهور علی تقدیم الخبر المشهور روایة علی غیره إذا کان الغیر أصحّ منه من حیث صفات الرّاوی، خصوصا صفة الأفقهیّة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لما کان عن الحکمین کان التّرجیح فیهما من حیث الصّفات،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السّائل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هنا اتّفق الفقهاء علی عدم التّرجیح بین الحکّام إلاّ بالفقاهة و الورع، فالمقبولة نظیر روایة داود بن الحصین الواردة فی اختلاف الحکمین، من دون تعرّض الرّاوی لکون منشأ اختلافهما الاختلاف فی الروایات،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أفقههما و أعلمهما و أورعهما فینفذ حکمه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فیکون الصّفات من مرجّحات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فرض الرّاوی تساویهما أرجعه الامام علیه السّلام إلی ملاحظة التّرجیح فی مستندیهما، و أمره بالاجتهاد و العمل فی الواقعة علی طبق الراجح من الخبرین مع إلغاء حکومة الحکمین کلیهما، فأوّل المرجّحات الخبریّة هی الشّهرة بین الأصحاب فینطبق مفاد المقبولة علی 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یورد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علی قواعد الفقهاء الرّجوع مع تساوی الحاکمین إلی اختیار المدّعی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جریان هذا الحکم فی قاضی التّحکیم</w:t>
      </w:r>
      <w:r>
        <w:rPr>
          <w:rFonts w:eastAsia="IRNazanin" w:cs="IRNazanin"/>
          <w:color w:val="111111"/>
          <w:sz w:val="28"/>
          <w:szCs w:val="28"/>
          <w:rtl w:val="true"/>
          <w:lang w:bidi="fa-IR"/>
        </w:rPr>
        <w:t>.</w:t>
      </w:r>
      <w:bookmarkStart w:id="404" w:name="pg12652_179583"/>
    </w:p>
    <w:p>
      <w:pPr>
        <w:pStyle w:val="BookText"/>
        <w:rPr/>
      </w:pPr>
      <w:bookmarkEnd w:id="404"/>
      <w:r>
        <w:rPr>
          <w:rFonts w:ascii="IRNazanin" w:hAnsi="IRNazanin" w:eastAsia="IRNazanin"/>
          <w:color w:val="111111"/>
          <w:sz w:val="28"/>
          <w:sz w:val="28"/>
          <w:szCs w:val="28"/>
          <w:rtl w:val="true"/>
          <w:lang w:bidi="fa-IR"/>
        </w:rPr>
        <w:t>و کیف کان، فهذا التّوجیه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این مقدار از اخباری که برای شما تلاوت کردیم آگاه شدی، بر تو مخفی نماند که ظواهر خود اخبار علاجیّه با یکدیگر متعارض‌اند، و لذا ناگزیر از رفع تعارض از خود این اخبار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صحبت ما در این مقام در چهار موضع است</w:t>
      </w:r>
      <w:r>
        <w:rPr>
          <w:rFonts w:eastAsia="IRNazanin" w:cs="IRNazanin"/>
          <w:color w:val="111111"/>
          <w:sz w:val="28"/>
          <w:szCs w:val="28"/>
          <w:rtl w:val="true"/>
          <w:lang w:bidi="fa-IR"/>
        </w:rPr>
        <w:t>:</w:t>
      </w:r>
    </w:p>
    <w:p>
      <w:pPr>
        <w:pStyle w:val="Heading5"/>
        <w:numPr>
          <w:ilvl w:val="4"/>
          <w:numId w:val="1"/>
        </w:numPr>
        <w:rPr/>
      </w:pPr>
      <w:bookmarkStart w:id="405" w:name="__RefHeading___Toc466950_222507752"/>
      <w:bookmarkStart w:id="406" w:name="_Toc161"/>
      <w:bookmarkEnd w:id="405"/>
      <w:r>
        <w:rPr>
          <w:rtl w:val="true"/>
        </w:rPr>
        <w:t>بیان تعارض میان مقبوله و مرفوعه</w:t>
      </w:r>
      <w:bookmarkEnd w:id="406"/>
    </w:p>
    <w:p>
      <w:pPr>
        <w:pStyle w:val="Heading6"/>
        <w:numPr>
          <w:ilvl w:val="5"/>
          <w:numId w:val="1"/>
        </w:numPr>
        <w:rPr/>
      </w:pPr>
      <w:bookmarkStart w:id="407" w:name="__RefHeading___Toc466952_222507752"/>
      <w:bookmarkStart w:id="408" w:name="_Toc162"/>
      <w:bookmarkEnd w:id="407"/>
      <w:r>
        <w:rPr>
          <w:rtl w:val="true"/>
        </w:rPr>
        <w:t>اشاره</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علاج تعارض بین مقبولۀ ابن حنظله و مرفوعۀ زراره است، از آن جهت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ترجیح روایت به سبب صفات راوی بر ترجیح روایت به سبب شهرت صراحت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صفت روایت مقدّم است بر صفت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مرفوعه، اگرچه ضعیف السند است و لکن موافق با سیرۀ علماء در باب ترجیح است، زیرا طریقۀ علماء بطور مستمر، مقدّم داشتن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گذاشتن حدیث شاذ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مقبوله، اگرچه در میان علماء مشهور است تا آن‌جا که مقبوله نامیده شده است، و لکن عمل آنها بر طبق مرفوعه است، گرچه از حیث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نادر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شاذ و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به‌جهت اینکه دیده نشده است که این مرفوعۀ زراره در کتبی از جوامع روائی معروف روایت شده باشد و کسی آن را نقل و حکایت نکرده است مگر ابن ابی جمهور احسائی از علاّمه آن هم مرفوعه از زراره</w:t>
      </w:r>
      <w:r>
        <w:rPr>
          <w:rFonts w:eastAsia="IRNazanin" w:cs="IRNazanin"/>
          <w:color w:val="111111"/>
          <w:sz w:val="28"/>
          <w:szCs w:val="28"/>
          <w:rtl w:val="true"/>
          <w:lang w:bidi="fa-IR"/>
        </w:rPr>
        <w:t>.</w:t>
      </w:r>
    </w:p>
    <w:p>
      <w:pPr>
        <w:pStyle w:val="Heading6"/>
        <w:numPr>
          <w:ilvl w:val="5"/>
          <w:numId w:val="1"/>
        </w:numPr>
        <w:rPr/>
      </w:pPr>
      <w:bookmarkStart w:id="409" w:name="__RefHeading___Toc466954_222507752"/>
      <w:bookmarkStart w:id="410" w:name="_Toc163"/>
      <w:bookmarkEnd w:id="409"/>
      <w:r>
        <w:rPr>
          <w:rtl w:val="true"/>
        </w:rPr>
        <w:t>راه علاج اختلاف بین مرفوعه و مقبوله</w:t>
      </w:r>
      <w:r>
        <w:rPr>
          <w:rtl w:val="true"/>
        </w:rPr>
        <w:t>:</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اینکه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مرفوعه، خود دلالت می‌کند بر تقدیم مشهور بر غیر آنکه در اینجا همان مقبوله است، در حالیکه دلیلی بر ترجیح به سبب شهرت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شهرت عملی از مرجّحات نیست بلکه شهرت روائی از مرجّحات است که مقبوله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اطلاق عمل اصحاب را بر تقدیم خبر مشهور روایة بر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خبر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باشد از آن مشهور روایة، به لحاظ صفات راوی بویژه صفت افقهیّت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سؤال از امام علیه السّلام در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مقبوله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احد الحاکمین به لحاظ صفات است</w:t>
      </w:r>
      <w:r>
        <w:rPr>
          <w:rFonts w:eastAsia="IRNazanin" w:cs="IRNazanin"/>
          <w:color w:val="111111"/>
          <w:sz w:val="28"/>
          <w:szCs w:val="28"/>
          <w:rtl w:val="true"/>
          <w:lang w:bidi="fa-IR"/>
        </w:rPr>
        <w:t>.</w:t>
      </w:r>
      <w:bookmarkStart w:id="411" w:name="pg12652_179584"/>
    </w:p>
    <w:p>
      <w:pPr>
        <w:pStyle w:val="BookText"/>
        <w:rPr/>
      </w:pPr>
      <w:bookmarkEnd w:id="4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راجح آن حکمی است که اعدل آن دو حکم بدان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بر اینکه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دوّم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آن دو در حدیث شما نیز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امام پاسخ به این سؤال را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حکمین افقهیّت و اعدلیّت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اتفاق کرده‌اند بر عدم ترجیح بین الحکّام، مگر به فقهات و ورع، و لذا 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داوود بن حصین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یک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اختلاف حکمین وارد شده است، بدون اینکه راوی متعرّض این شود که منشاء اختلاف آنها، اختلاف در روایات است، و لذا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می‌شود به افقه و اعلم و اورع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صفات راوی و حاکم‌اند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آنکه افقه و اعلم است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افقهیّت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مرجّحات حکمین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منافاتی با مرفوعه ندارد که شهرت را از مرجّحات خبرین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وقتی‌که راوی فرض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امام علیه السّلام او را ارجاع داد به لحاظ و دقت در مستندات آن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فرمودند، به تلاش و کوشش در روایات و عمل به هر یک از آن دو خبر که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مرجّح از مرجحات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اصحاب، همان شهرت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می‌شود بر مفاد مرفوعه، و در نتیجه تعارض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توجیه سوّم، موضوع‌ها از هم جدا شده، گفته شد آن یک موضوع است و مرجّحاتش افقهیّت و اعلمیّت است، خبرین یک موضوع دیگر است که مرجّحش اشهریّت است</w:t>
      </w:r>
      <w:r>
        <w:rPr>
          <w:rFonts w:eastAsia="IRNazanin" w:cs="IRNazanin"/>
          <w:color w:val="111111"/>
          <w:sz w:val="28"/>
          <w:szCs w:val="28"/>
          <w:rtl w:val="true"/>
          <w:lang w:bidi="fa-IR"/>
        </w:rPr>
        <w:t>).</w:t>
      </w:r>
    </w:p>
    <w:p>
      <w:pPr>
        <w:pStyle w:val="Heading5"/>
        <w:numPr>
          <w:ilvl w:val="4"/>
          <w:numId w:val="1"/>
        </w:numPr>
        <w:rPr/>
      </w:pPr>
      <w:bookmarkStart w:id="412" w:name="__RefHeading___Toc466956_222507752"/>
      <w:bookmarkStart w:id="413" w:name="_Toc164"/>
      <w:bookmarkEnd w:id="412"/>
      <w:r>
        <w:rPr>
          <w:rtl w:val="true"/>
        </w:rPr>
        <w:t>اشکال در توجیه سوّم</w:t>
      </w:r>
      <w:r>
        <w:rPr>
          <w:rtl w:val="true"/>
        </w:rPr>
        <w:t>:</w:t>
      </w:r>
      <w:bookmarkEnd w:id="413"/>
    </w:p>
    <w:p>
      <w:pPr>
        <w:pStyle w:val="Heading6"/>
        <w:numPr>
          <w:ilvl w:val="5"/>
          <w:numId w:val="1"/>
        </w:numPr>
        <w:rPr/>
      </w:pPr>
      <w:bookmarkStart w:id="414" w:name="__RefHeading___Toc466958_222507752"/>
      <w:bookmarkStart w:id="415" w:name="_Toc165"/>
      <w:bookmarkEnd w:id="414"/>
      <w:r>
        <w:rPr>
          <w:rtl w:val="true"/>
        </w:rPr>
        <w:t>اشاره</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گاهی بر این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اختلاف موضوع دارند و لذا اختلاف حکمشان با هم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وارد می‌شود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قواعد فقهی همۀ فقهاء، لازم است که در صورت تساوی حاکمین به لحاظ صفات، به اختیار مدّعی رجوع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را می‌خواهد اختیار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حالی است که خلاصی از آن، با منع کردن جریان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اختیار با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قاضی تحکیم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این ایراد را برطرف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سوّم، توجیه بعیدی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اینجا می‌گوئیم موضوعشان دوتاست، آن یکی موضوعش حکمین و مرجّحش افقهیّت است، این یکی موضوعش خبرین است و مرجّحش اشهریّت است</w:t>
      </w:r>
      <w:r>
        <w:rPr>
          <w:rFonts w:eastAsia="IRNazanin" w:cs="IRNazanin"/>
          <w:color w:val="111111"/>
          <w:sz w:val="28"/>
          <w:szCs w:val="28"/>
          <w:rtl w:val="true"/>
          <w:lang w:bidi="fa-IR"/>
        </w:rPr>
        <w:t>).</w:t>
      </w:r>
      <w:bookmarkStart w:id="416" w:name="pg12652_179585"/>
    </w:p>
    <w:p>
      <w:pPr>
        <w:pStyle w:val="Heading6"/>
        <w:numPr>
          <w:ilvl w:val="5"/>
          <w:numId w:val="1"/>
        </w:numPr>
        <w:rPr/>
      </w:pPr>
      <w:bookmarkStart w:id="417" w:name="__RefHeading___Toc466960_222507752"/>
      <w:bookmarkStart w:id="418" w:name="_Toc166"/>
      <w:bookmarkEnd w:id="416"/>
      <w:bookmarkEnd w:id="417"/>
      <w:r>
        <w:rPr>
          <w:rtl w:val="true"/>
        </w:rPr>
        <w:t>تشریح المسائل</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ما تلوناه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اخبار علاجیّه و استفادۀ این مطلب که به حکم این اخبار ترجیح واجب است، باید بدانیم که ظواهر خود این اخبار فی الجمله با یکدیگر تعارض دارند که باید رفع شود و ما بتوانیم از این اخبار مطلب خود را بدست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سخن در این رابطه در پنج موضع است که به ترتیب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تعارض مقبولة ابن حنظله و مرفوعة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علاج و رفع تعارض میان مقبولۀ ابن حنظله با مرفوعۀ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بیان 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صریح است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راوی از قبیل اعدلیّت و افقهیّت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ترجیح به شهرت روائی مقدم است، یعنی اگر دو حدیث تعارض کردند که یکی شاذ است و لکن روات آن اعدل و افقه هستند و دیگری مشهور است و لکن رواتش عادل و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حکم مقبوله، حدیث شاذ بر حدیث مشهور مقدم است بخاطر ترجیح به 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هر دو حدیث از حیث صفات راوی برابر بودند آنگاه نوبت به ترجیح به شهرت بر شذوذ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مرفوعه صریح است در عکس مطلب مذکور، یعنی ترجیح به شهرت را بر ترجیح به صفات مقدّم داشته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تعارض کنند در حالی‌که احدهما مشهور است و لکن رواتش عادل و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دیگری شاذ است در حالیکه رواتش اعدل و افقه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حدیث مشهور مقدّم است بر حدیث 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هر دو حدیث مشهور یا هر دو شاذ باشند، آنگاه نوبت به ترجیح به صفات راوی می‌رسد، بر عکس مقبوله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را چگونه حل کنیم؟ آیا مقبوله را ترجیح دهیم یا مرفوعه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رابطۀ با حلّ تعارض میان این دو حدیث سه فراز از بحث را مطرح می‌کند که ذیلا یکی پس از دیگری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ان کانت ضعیفة السّند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اوّل از بحث است که در آن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مقبوله و مرفوعه بر یکدیگر برتری ندارند بلکه هرکدام از جهتی قوی و از جهتی</w:t>
      </w:r>
    </w:p>
    <w:p>
      <w:pPr>
        <w:pStyle w:val="BookText"/>
        <w:rPr/>
      </w:pPr>
      <w:r>
        <w:rPr>
          <w:rFonts w:ascii="IRNazanin" w:hAnsi="IRNazanin" w:eastAsia="IRNazanin"/>
          <w:color w:val="111111"/>
          <w:sz w:val="28"/>
          <w:sz w:val="28"/>
          <w:szCs w:val="28"/>
          <w:rtl w:val="true"/>
          <w:lang w:bidi="fa-IR"/>
        </w:rPr>
        <w:t>ضعیف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قوّت و ضعف مقبول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قوّتش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دارد و مشهور ارباب حدیث بویژه مشایخ ثلاثۀ شیعه که صاحبان کتب اربعه هستند آن را به اسناد خود نقل کرده‌اند و از جانب فقهاء نیز تلقی به قبول شده و در حکم حدیث صحیح و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ضعفش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در رابطۀ با ترجیح به صفات راوی یا به شهرت روائی از آن اعراض کرده و بر طبق آن فتوا نداده‌اند بلکه از قدیم الایام سیرۀ مستمرۀ فقهاء بر این ساری و جاری بوده که بر طبق مرفوعه عمل می‌کردند یعنی که ترجیح به شهرت را بر ترجیح به صفات مقدم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قوّت و ضعف مرفوعه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قوّتش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دارد و مشهور فقهاء بر طبق آن عمل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ضعفش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روایت بسیار شاذ و نادر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ابی جمهور آن را نقل کرده است که خود مورد طعن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عوالی اللئالی نقل کرده است که آن نیز مطعون است لکن در دیگر کتب حدیثی معتبر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عوالی اللئالی هم به صورت مرفوعه از زراره نقل شده است که وسائط بین علاّمه تا زراره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مقبوله و مرفوعه نسبت به دیگری رجحان پیدا ننمود و لذا ما ناگزیریم از قول به تخییر میان ترجیح به صفات یا ترجیح به شهرت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یقال انّ المرفوعة تدلّ علی تقدیم المشهور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دوّم از بحث است که در آن می‌فرماید در این قسمت با دو بیان ثابت می‌کنیم که مقبوله رجحان دارد بر مرفوعه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خود مرفوعه در فراز اوّلش دلالت دارد که حدیث مشهور بر شاذ مقدّم است و در قضاوت میان خود مقبوله و مرفوعه به حکم مرفوعه باید که مقبوله را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مقبوله شهرت روایی دارد و مرفوعه شذوذ روایی 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 بما استهر بین اصحابک و اترک الشّاذ النّادر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گرچه مرفوعه شذوذ روائی دارد و لکن شهرت عملی دارد آیا این سبب برابری آن با مقبوله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منصوص است و دلیل دارد که موجب رجحان می‌شود شهرت روائی است و خذ</w:t>
      </w:r>
    </w:p>
    <w:p>
      <w:pPr>
        <w:pStyle w:val="BookText"/>
        <w:rPr/>
      </w:pPr>
      <w:r>
        <w:rPr>
          <w:rFonts w:ascii="IRNazanin" w:hAnsi="IRNazanin" w:eastAsia="IRNazanin"/>
          <w:color w:val="111111"/>
          <w:sz w:val="28"/>
          <w:sz w:val="28"/>
          <w:szCs w:val="28"/>
          <w:rtl w:val="true"/>
          <w:lang w:bidi="fa-IR"/>
        </w:rPr>
        <w:t>بما استهر ای بالحدیث المشهور و لذا شهرت عملی دلیل بر مرجّحیّت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اصولا در مرفوعه نسبت به مقبوله شهرت عملیّه‌ای وجود ندارد، چرا که قدر متیقّن از عمل مشهور، موردی است که حدیث مقابل به لحاظ سندی اصحّ نباشد و إلاّ اگر سندا اصحّ باشد، ما نمی‌پذیریم که مشهور بر طبق حدیث دیگر عمل کرده باشند و حال آن‌که در ما نحن فیه، مقبوله از حیث صفات راوی بویژه افقهیّت که کاشف از اطلاع راوی بر جهات قدح در حدیث مقابل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سندا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شهرت عملی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ذیل حدیث مقبوله سه صورت تصویر کردیم و جمع میان مقبوله و مرفوعه به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یا فرض اوّل از آن مقبوله است، که عبارت مذکور از شیخ در اینجا ناظر به همین قسمت است، و دو صورت و یا دو فرض بعدی هم از آن مرفوعه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السّوال لمّا کان عن الحکمین کان التّرجیح فیهما من حیث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سوّم از بحث ایشان است در رابطۀ با حل تعارض میان دو حدیث مورد بحث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مقبوله تعارضی با مرفوعه ندارد تا که ما در صدد جمع آن دو برآئیم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جریان ترجیح به صفات که در صدر مقبوله و مقدّم بر همۀ تراجیح از جمله بر شهرت روائی بیان شده است، در حقیقت از محل بحث ما که تعارض حدیثین و مرجّحات احد الخبرین بر خبر دیگر باشد، خارج است و مربوط به باب حکومت و قضاوت است، و در آن باب، تنها مرجّح احد الحاکمین علی الاخر، بالاجماع، همین صفات مذکوره یعنی اعدلیّت و افقهیّت است و ما مرجّح دیگری در این رابطه نمی‌شناسیم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تعبیر امام علیه السّلام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الحدیث ما حدّث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سائل منشأ اختلاف در حکم را که همان اختلاف احادیث باشد متذکر گردید و لکن امام علیه السّلام بدان اعتنا نکرده و از ترجیح احد الحاکمین علی الاخر سخن به میان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مقبولۀ شریفه از حیث صدر نظیر روایت داود بن حصین است که در رابطه با خصوص اختلاف حکمین صادر شده است و لکن سخنی از اختلاف روایات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روایت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افقههما و اعلمهما و اورعهما، فینفذ 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ملاحظات، اصلا مسألۀ ترجیح به صفات از محلّ نزاع که باب تعارض خبرین باشد خارج و در باب تعارض حکمین داخل می‌شود که در آن باب راهی غیر از ترجیح صفات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لمّا فرض الرّاوی تساویهما ارجعه الإمام علیه السّلام إلی ملاحظة التّرجیح فی مستندیهما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اینکه سائل فرض کرد که هر دو حاکم عندنا عدلان و مرضیان و هیچیک از لحاظ صفات ذکر شده و غیر آن رجحان و فضیلتی بر دیگری ندارند، آنگاه امام علیه السّلام او را به مستند هر دو حکم که روایات باشد ارجاع داده و فرموده است که هر دو حکم را نادیده بگیر و به سراغ روایات برو و به هرکدام که رجحان داشت عمل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اوّلین مرجّحی که امام علیه السّلام ذکر فرمود همان ترجیح به شهرت روائی بر شذوذ روائی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اصلا معارضه‌ای میان مقبوله و مرفوعه وجود ندارد تا که نوبت به ترجیح احدهما و یا جمع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یورد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ضوابط یک اشکال در اینجا بوجود می‌آید و آن عبارتست از اینکه بر طبق قواعد فقهی در باب قضاء، قانون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حاکمین از حیث صفات مساوی و مکافیء بودند باید که هر دو را کنار گذاشته و به اختیار مدعی رجوع نمود بدین معنا که هر کدام از دو حکم را که خواست اختیار کند، و إلاّ اگر یکی افقه و دیگری غیر افقه باشد، اختیاری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ترجیح و یا عمل بر طبق راجح در این مستند مورد لحاظ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 علیه السّلام ارجاع داده است به ترجیح مستند؟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این اشکال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قاضی تحکیم که دو طرف دعوا به میل و رضا آن دو نفر را اختیار کرده‌اند این حکم جاری نیست تا که در صورت تساوی اختیار به‌دست مدّعی باشد، بلکه این حکم مال حاکم شرعی است که منصوب از قبل امام یا نایب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می‌توان گفت هر دو طرف مدّعی هستند نه اینکه یکی منکر و دیگری مدّعی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جای ارجاع به ترجیح مستند روائی دو حکم است و نه جای قواعد دیگر</w:t>
      </w:r>
      <w:r>
        <w:rPr>
          <w:rFonts w:eastAsia="IRNazanin" w:cs="IRNazanin"/>
          <w:color w:val="111111"/>
          <w:sz w:val="28"/>
          <w:szCs w:val="28"/>
          <w:rtl w:val="true"/>
          <w:lang w:bidi="fa-IR"/>
        </w:rPr>
        <w:t>.</w:t>
      </w:r>
      <w:bookmarkStart w:id="419" w:name="pg12652_179589"/>
    </w:p>
    <w:p>
      <w:pPr>
        <w:pStyle w:val="BookText"/>
        <w:rPr/>
      </w:pPr>
      <w:bookmarkEnd w:id="419"/>
      <w:r>
        <w:rPr>
          <w:rFonts w:ascii="IRNazanin" w:hAnsi="IRNazanin" w:eastAsia="IRNazanin"/>
          <w:color w:val="111111"/>
          <w:sz w:val="28"/>
          <w:sz w:val="28"/>
          <w:szCs w:val="28"/>
          <w:rtl w:val="true"/>
          <w:lang w:bidi="fa-IR"/>
        </w:rPr>
        <w:t>متن 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روایة الاحتجاج 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التّوقّف أوّلا، ثمّ مع عدم إمکانه یرجع إلی التّرجیح بموافقة العامّة و مخالفتهم، و أخبار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و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محمولة علی صورة التّمکّن من العلم، فتدلّ الرّوایة علی أنّ التّرجیح بمخالفة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غیرها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یرجع إلیها بعد العجز عن تحصیل العلم فی الواقعة بالرّجوع إلی الإمام علیه السّلام، کما ذهب إلیه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خلاف ظاهر الأخبار الآمرة بالرّجوع إلی المرجّحات ابتداء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بعضها صریح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التّمکّن من العلم، کالمقبولة الامرة بالرّجوع إلی المرجّحات ثمّ بالإرجاء حتّی یلقی الامام علیه السّلام، فیکون وجوب الرّجوع إلی الإمام بعد فقد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لزوم طرحها؛ لمعارضتها بالمقبولة الرّاجحة علیها، فیبقی إطلاقات التّرجیح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420" w:name="__RefHeading___Toc466962_222507752"/>
      <w:bookmarkStart w:id="421" w:name="_Toc167"/>
      <w:bookmarkEnd w:id="420"/>
      <w:r>
        <w:rPr>
          <w:rtl w:val="true"/>
        </w:rPr>
        <w:t>دوّمین تعارض</w:t>
      </w:r>
      <w:r>
        <w:rPr>
          <w:rtl w:val="true"/>
        </w:rPr>
        <w:t>:</w:t>
      </w:r>
      <w:bookmarkEnd w:id="421"/>
    </w:p>
    <w:p>
      <w:pPr>
        <w:pStyle w:val="Heading6"/>
        <w:numPr>
          <w:ilvl w:val="5"/>
          <w:numId w:val="1"/>
        </w:numPr>
        <w:rPr/>
      </w:pPr>
      <w:bookmarkStart w:id="422" w:name="__RefHeading___Toc466964_222507752"/>
      <w:bookmarkStart w:id="423" w:name="_Toc168"/>
      <w:bookmarkEnd w:id="422"/>
      <w:r>
        <w:rPr>
          <w:rtl w:val="true"/>
        </w:rPr>
        <w:t>اشاره</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هشتم یعنی روایت احتجاج از سماعة بن مهران، ابتداء دلالت می‌کند بر وجوب توقّف، و سپس در صورت عدم امکان توقّف، ارجاع داده می‌شود به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موافقت با عامه و مخالفت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توقّف، بنابر آنچه که دانستی و خواهی دانست، حمل می‌شود بر صورت تمکّن از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دستور توقّف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ترجیح به مخالفت عامه یا غیر آن از مرجحات، پس از عجز از تحصیل علم در آن واقعه با رجوع به امام علیه السّلام است، چنانکه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این مطلب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حضور امام نمی‌توان اعمال ترجیح نمود، بلکه در صورت ابتلای به تعارض خبرین، باید به سراغ امام رفته، سؤال کرد که به کدام خبر باید عمل نمود؟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مفاد این خبر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اعمال ترجیح لکن و بعد مجبورا به یک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ظاهر اخباری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امرکنندۀ به رجوع به مرجّحات است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همۀ 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بعضی از این روایات صریح در این مطلب‌اند، حتّی در صورت تمکّن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مقبوله که امرکننده به رجوع به مرجّحات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شدن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ارجاع می‌کرد تا اینکه امام را ملاقات بکنی</w:t>
      </w:r>
      <w:r>
        <w:rPr>
          <w:rFonts w:eastAsia="IRNazanin" w:cs="IRNazanin"/>
          <w:color w:val="111111"/>
          <w:sz w:val="28"/>
          <w:szCs w:val="28"/>
          <w:rtl w:val="true"/>
          <w:lang w:bidi="fa-IR"/>
        </w:rPr>
        <w:t>.</w:t>
      </w:r>
      <w:bookmarkStart w:id="424" w:name="pg12652_179590"/>
    </w:p>
    <w:p>
      <w:pPr>
        <w:pStyle w:val="BookText"/>
        <w:rPr/>
      </w:pPr>
      <w:bookmarkEnd w:id="4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وجوب رجوع به امام بعد از تمام شدن مرجّحات،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تا مرجّحات تمام نشده، شما حق ترجیح داری و این معارض با آن روایت احتجاج است چراکه روایت احتجاج می‌گوید حق ترجیح نداری چرا مجبورا به یک مرجّح</w:t>
      </w:r>
      <w:r>
        <w:rPr>
          <w:rFonts w:eastAsia="IRNazanin" w:cs="IRNazanin"/>
          <w:color w:val="111111"/>
          <w:sz w:val="28"/>
          <w:szCs w:val="28"/>
          <w:rtl w:val="true"/>
          <w:lang w:bidi="fa-IR"/>
        </w:rPr>
        <w:t>).</w:t>
      </w:r>
    </w:p>
    <w:p>
      <w:pPr>
        <w:pStyle w:val="Heading6"/>
        <w:numPr>
          <w:ilvl w:val="5"/>
          <w:numId w:val="1"/>
        </w:numPr>
        <w:rPr/>
      </w:pPr>
      <w:bookmarkStart w:id="425" w:name="__RefHeading___Toc466966_222507752"/>
      <w:bookmarkStart w:id="426" w:name="_Toc169"/>
      <w:bookmarkEnd w:id="425"/>
      <w:r>
        <w:rPr>
          <w:rtl w:val="true"/>
        </w:rPr>
        <w:t>علاج تعارض</w:t>
      </w:r>
      <w:r>
        <w:rPr>
          <w:rtl w:val="true"/>
        </w:rPr>
        <w:t>:</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لزوم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بن مهران است، به دلیل معارضه‌اش با مقبوله که راجح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ترجیح همه سالم باقی می‌ماند</w:t>
      </w:r>
      <w:r>
        <w:rPr>
          <w:rFonts w:eastAsia="IRNazanin" w:cs="IRNazanin"/>
          <w:color w:val="111111"/>
          <w:sz w:val="28"/>
          <w:szCs w:val="28"/>
          <w:rtl w:val="true"/>
          <w:lang w:bidi="fa-IR"/>
        </w:rPr>
        <w:t>.</w:t>
      </w:r>
    </w:p>
    <w:p>
      <w:pPr>
        <w:pStyle w:val="Heading6"/>
        <w:numPr>
          <w:ilvl w:val="5"/>
          <w:numId w:val="1"/>
        </w:numPr>
        <w:rPr/>
      </w:pPr>
      <w:bookmarkStart w:id="427" w:name="__RefHeading___Toc466968_222507752"/>
      <w:bookmarkStart w:id="428" w:name="_Toc170"/>
      <w:bookmarkEnd w:id="427"/>
      <w:r>
        <w:rPr>
          <w:rtl w:val="true"/>
        </w:rPr>
        <w:t>تشریح المسائل</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موضع دوّم از مواضع پنجگانۀ مورد بحث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از یک نظر به چهار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به قول مطلق حکم به توقّف کرده و اوّلین وظیفه را توقّف دانسته‌اند و سپس در صورتیکه مضطر به عمل شدیم نوبت به عمل به راجح می‌رسد و آن هشتمین حدیث از احادیث باب است که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ابتداء و به صراحت مرجّحات را مطرح ساخته و سپس حکم به توقّف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فارجه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مقبولۀ عمر بن حنظله، که عمده حدیث از احادیث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به قول مطلق و بدون در نظر گرفتن مرجّحات حکم به تخییر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پس از نبود هرگونه مرجّحی امر به تخییر کرده است مثل مرفوعۀ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التوقّف،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وجوه فراوانی برای جمع بین اخبار مزبور در کتب اصولیین آمده است و ما به سه وجه الجمع از این وجوه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اوّل و دوّم از قبیل مطلق و مقید یا ظاهر و نصّ هستند و قانون در این موارد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یقدّم النّص علی الظاهر و المقیّد علی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مقبوله ترجیح است آن هم نسبت به زمان تمکن از دست‌یابی به امام علیه السّلام به آن عمل می‌کنیم و چنانچه ترجیحی نبود جای توقّف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سوّم و چهارم نیز از قبیل مطلق و مقید یا مجمل و مبیّن هستند البته بنابر اینکه اخبار دستۀ سوّم مطلق باشند و یا مجمل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اینجا باید که مطلقات را بر مقیّدات حمل کرده و پس از فقد مرجّحات حکم کنیم به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برخی از احادیث باب هم پس از فقد مرجّحات امر به توقّف کرده‌اند و برخی حکم به تخییر، که اینها خود با یکدیگر متعارض‌اند و وجه الجمع آنها به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توقّف را حمل کنیم به زمان تمکن از علم و زمان حضور امام علیه السّلام که نوعا هم در اخبار توقّف، غایت آمده است که فارجه حتّی تلقی امامک، علیکم بالوقوف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تخییر را که از این جهت مطلق هستند، حمل کنیم به زمان غیبت مثل زماننا هذا که پس از فقد مرجّحات جای تخییر است و نه توقّف</w:t>
      </w:r>
      <w:r>
        <w:rPr>
          <w:rFonts w:eastAsia="IRNazanin" w:cs="IRNazanin"/>
          <w:color w:val="111111"/>
          <w:sz w:val="28"/>
          <w:szCs w:val="28"/>
          <w:rtl w:val="true"/>
          <w:lang w:bidi="fa-IR"/>
        </w:rPr>
        <w:t>.</w:t>
      </w:r>
      <w:bookmarkStart w:id="429" w:name="pg12652_179592"/>
    </w:p>
    <w:p>
      <w:pPr>
        <w:pStyle w:val="BookText"/>
        <w:rPr/>
      </w:pPr>
      <w:bookmarkEnd w:id="429"/>
      <w:r>
        <w:rPr>
          <w:rFonts w:ascii="IRNazanin" w:hAnsi="IRNazanin" w:eastAsia="IRNazanin"/>
          <w:color w:val="111111"/>
          <w:sz w:val="28"/>
          <w:sz w:val="28"/>
          <w:szCs w:val="28"/>
          <w:rtl w:val="true"/>
          <w:lang w:bidi="fa-IR"/>
        </w:rPr>
        <w:t>متن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تقیید إطلاق ما اقتصر فیها علی بعض المرجّحات بالمقبولة، إلاّ أنّه قد یستبعد ذلک؛ لورود تلک المطلقات فی مقام الحاجة، فلا بدّ من جعل المقبولة کاشفة عن قرینة متّصلة فهم منها الإمام علیه السّلام أنّ مراد الرّاوی تساوی الروایتین من سائر الجهات، کما یحمل إطلاق أخبار التّخییر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الثانی عشر الدالّ علی نسخ الحدیث بالحدیث، علی تقدیر شموله للرّوایات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بکشفهم علیهم السّلام عن النّاسخ الّذی أودعه رسول اللّه صلّی اللّه علیه و اله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مقدّم علی باقی التّرجیحات أو مؤخّر؟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النّسخ من جهات التّصرّف فی الظاهر؛ لأنّه من تخصیص الأزمان؛ و لذا ذکروه فی تعارض الأحوال، و قد مرّ و سیجیء تقدیم الجمع بهذا النّحو علی التّرجیحات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النّسخ علی فرض ثبوته فی غایة القلّة، فلا یعتنی به فی مقام الجمع، و لا یحکم به العرف، فلا بدّ من الرّجوع إلی المرجّحات الاخر، کما إذا امتنع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بعض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430" w:name="__RefHeading___Toc466970_222507752"/>
      <w:bookmarkStart w:id="431" w:name="_Toc171"/>
      <w:bookmarkEnd w:id="430"/>
      <w:r>
        <w:rPr>
          <w:rtl w:val="true"/>
        </w:rPr>
        <w:t>راه درمان تعارض سوّم</w:t>
      </w:r>
      <w:r>
        <w:rPr>
          <w:rtl w:val="true"/>
        </w:rPr>
        <w:t>:</w:t>
      </w:r>
      <w:bookmarkEnd w:id="431"/>
    </w:p>
    <w:p>
      <w:pPr>
        <w:pStyle w:val="Heading6"/>
        <w:numPr>
          <w:ilvl w:val="5"/>
          <w:numId w:val="1"/>
        </w:numPr>
        <w:rPr/>
      </w:pPr>
      <w:bookmarkStart w:id="432" w:name="__RefHeading___Toc466972_222507752"/>
      <w:bookmarkStart w:id="433" w:name="_Toc172"/>
      <w:bookmarkEnd w:id="432"/>
      <w:r>
        <w:rPr>
          <w:rtl w:val="true"/>
        </w:rPr>
        <w:t>اشاره</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تقیید کردن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حمل مطلق بر مقید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است که در آنها به بعضی از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اکتفا، شده است</w:t>
      </w:r>
      <w:r>
        <w:rPr>
          <w:rFonts w:eastAsia="IRNazanin" w:cs="IRNazanin"/>
          <w:color w:val="111111"/>
          <w:sz w:val="28"/>
          <w:szCs w:val="28"/>
          <w:rtl w:val="true"/>
          <w:lang w:bidi="fa-IR"/>
        </w:rPr>
        <w:t>.</w:t>
      </w:r>
    </w:p>
    <w:p>
      <w:pPr>
        <w:pStyle w:val="Heading6"/>
        <w:numPr>
          <w:ilvl w:val="5"/>
          <w:numId w:val="1"/>
        </w:numPr>
        <w:rPr/>
      </w:pPr>
      <w:bookmarkStart w:id="434" w:name="__RefHeading___Toc466974_222507752"/>
      <w:bookmarkStart w:id="435" w:name="_Toc173"/>
      <w:bookmarkEnd w:id="434"/>
      <w:r>
        <w:rPr>
          <w:rtl w:val="true"/>
        </w:rPr>
        <w:t>اشکال</w:t>
      </w:r>
      <w:r>
        <w:rPr>
          <w:rtl w:val="true"/>
        </w:rPr>
        <w:t>:</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این علاج گاهی بعید به شمار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 به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ذکر مرجّحات نشده یا اگر شده به یک مرجح اکتفا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در مقام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تأخیر بیان از وقت حاجت است</w:t>
      </w:r>
      <w:r>
        <w:rPr>
          <w:rFonts w:eastAsia="IRNazanin" w:cs="IRNazanin"/>
          <w:color w:val="111111"/>
          <w:sz w:val="28"/>
          <w:szCs w:val="28"/>
          <w:rtl w:val="true"/>
          <w:lang w:bidi="fa-IR"/>
        </w:rPr>
        <w:t>).</w:t>
      </w:r>
    </w:p>
    <w:p>
      <w:pPr>
        <w:pStyle w:val="Heading6"/>
        <w:numPr>
          <w:ilvl w:val="5"/>
          <w:numId w:val="1"/>
        </w:numPr>
        <w:rPr/>
      </w:pPr>
      <w:bookmarkStart w:id="436" w:name="__RefHeading___Toc466976_222507752"/>
      <w:bookmarkStart w:id="437" w:name="_Toc174"/>
      <w:bookmarkEnd w:id="436"/>
      <w:r>
        <w:rPr>
          <w:rtl w:val="true"/>
        </w:rPr>
        <w:t>جواب</w:t>
      </w:r>
      <w:r>
        <w:rPr>
          <w:rtl w:val="true"/>
        </w:rPr>
        <w:t>:</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ناگزیریم از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مقبولۀ عمر بن حنظله، کاشف از یک قرینۀ متصله است که امام از آن قرینۀ متصله فهمیده است که مراد راوی، دو روایتی است که از همۀ جهات مساوی‌اند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یک یا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 علیه السّلام به ذکر همان یک یا دو مرجح بسنده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تأخیر بیان از وقت حاجت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اطلاق اخبار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مرجّحی در آنها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مقید می‌شوند</w:t>
      </w:r>
      <w:r>
        <w:rPr>
          <w:rFonts w:eastAsia="IRNazanin" w:cs="IRNazanin"/>
          <w:color w:val="111111"/>
          <w:sz w:val="28"/>
          <w:szCs w:val="28"/>
          <w:rtl w:val="true"/>
          <w:lang w:bidi="fa-IR"/>
        </w:rPr>
        <w:t>.</w:t>
      </w:r>
    </w:p>
    <w:p>
      <w:pPr>
        <w:pStyle w:val="Heading5"/>
        <w:numPr>
          <w:ilvl w:val="4"/>
          <w:numId w:val="1"/>
        </w:numPr>
        <w:rPr/>
      </w:pPr>
      <w:bookmarkStart w:id="438" w:name="__RefHeading___Toc466978_222507752"/>
      <w:bookmarkStart w:id="439" w:name="_Toc175"/>
      <w:bookmarkEnd w:id="438"/>
      <w:r>
        <w:rPr>
          <w:rtl w:val="true"/>
        </w:rPr>
        <w:t>چهارمین تعارض</w:t>
      </w:r>
      <w:r>
        <w:rPr>
          <w:rtl w:val="true"/>
        </w:rPr>
        <w:t>:</w:t>
      </w:r>
      <w:bookmarkEnd w:id="439"/>
    </w:p>
    <w:p>
      <w:pPr>
        <w:pStyle w:val="Heading6"/>
        <w:numPr>
          <w:ilvl w:val="5"/>
          <w:numId w:val="1"/>
        </w:numPr>
        <w:rPr/>
      </w:pPr>
      <w:bookmarkStart w:id="440" w:name="__RefHeading___Toc466980_222507752"/>
      <w:bookmarkStart w:id="441" w:name="_Toc176"/>
      <w:bookmarkEnd w:id="440"/>
      <w:r>
        <w:rPr>
          <w:rtl w:val="true"/>
        </w:rPr>
        <w:t>اشاره</w:t>
      </w:r>
      <w:bookmarkEnd w:id="4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دوازدهم، دلالت دارد بر نسخ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حدیث ائمه علیهم السّلام با این فرض که نسخ، شامل روایات ائمه علیهم السّلام نیز بشود، آن هم بنابر کشف ائمه علیهم السّلام از ناسخی که رسول اللّه</w:t>
      </w:r>
      <w:bookmarkStart w:id="442" w:name="pg12652_179593"/>
    </w:p>
    <w:p>
      <w:pPr>
        <w:pStyle w:val="BookText"/>
        <w:rPr/>
      </w:pPr>
      <w:bookmarkEnd w:id="442"/>
      <w:r>
        <w:rPr>
          <w:rFonts w:ascii="IRNazanin" w:hAnsi="IRNazanin" w:eastAsia="IRNazanin"/>
          <w:color w:val="111111"/>
          <w:sz w:val="28"/>
          <w:sz w:val="28"/>
          <w:szCs w:val="28"/>
          <w:rtl w:val="true"/>
          <w:lang w:bidi="fa-IR"/>
        </w:rPr>
        <w:t>نزد آنها به ودیعت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آیا این نسخ مقدم بر دیگر ترجیحات است یا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تعارض است، چراکه در یک روایت آمده که روایت دارای مرجح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روایت می‌گوید ناسخ را مقدّم بدار ولو راوی منسوخ اعدل و روایت به لحاظ روایی مشهور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آن وجود دارد</w:t>
      </w:r>
      <w:r>
        <w:rPr>
          <w:rFonts w:eastAsia="IRNazanin" w:cs="IRNazanin"/>
          <w:color w:val="111111"/>
          <w:sz w:val="28"/>
          <w:szCs w:val="28"/>
          <w:rtl w:val="true"/>
          <w:lang w:bidi="fa-IR"/>
        </w:rPr>
        <w:t>:</w:t>
      </w:r>
    </w:p>
    <w:p>
      <w:pPr>
        <w:pStyle w:val="Heading6"/>
        <w:numPr>
          <w:ilvl w:val="5"/>
          <w:numId w:val="1"/>
        </w:numPr>
        <w:rPr/>
      </w:pPr>
      <w:bookmarkStart w:id="443" w:name="__RefHeading___Toc466982_222507752"/>
      <w:bookmarkStart w:id="444" w:name="_Toc177"/>
      <w:bookmarkEnd w:id="443"/>
      <w:r>
        <w:rPr>
          <w:rtl w:val="true"/>
        </w:rPr>
        <w:t>راه علاج اوّل</w:t>
      </w:r>
      <w:r>
        <w:rPr>
          <w:rtl w:val="true"/>
        </w:rPr>
        <w:t>:</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تخصیص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ظاهر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نسخ،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تخصیص مصطلح، تقیید در افراد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شدت ارتباط میان نسخ و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را در تعارض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حقیقت و مجاز، مطلق و مقید، مجمل و مبین، اضمار و تضمیر، اشتراک، عام و خاص، که از اوصاف عارض بر الفاظ‌اند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نسخ مربوط به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خاص بر عام مقدم می‌شود، ناسخ نیز بر منسوخ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تحقیق در مباحث قبل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جمع بین دو روایت موقوف است بر تصرّف احدهما المعین یعنی که با خاص در عام تصرّف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تقدیم به این نحو مقدم است بر دیگر ترجیحات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با وجود ترجیح دلالی، نوبت به دیگر مرجحات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یا راه علاج، با ناسخ و منسوخ معاملۀ عام و خاص می‌شود</w:t>
      </w:r>
      <w:r>
        <w:rPr>
          <w:rFonts w:eastAsia="IRNazanin" w:cs="IRNazanin"/>
          <w:color w:val="111111"/>
          <w:sz w:val="28"/>
          <w:szCs w:val="28"/>
          <w:rtl w:val="true"/>
          <w:lang w:bidi="fa-IR"/>
        </w:rPr>
        <w:t>.</w:t>
      </w:r>
    </w:p>
    <w:p>
      <w:pPr>
        <w:pStyle w:val="Heading6"/>
        <w:numPr>
          <w:ilvl w:val="5"/>
          <w:numId w:val="1"/>
        </w:numPr>
        <w:rPr/>
      </w:pPr>
      <w:bookmarkStart w:id="445" w:name="__RefHeading___Toc466984_222507752"/>
      <w:bookmarkStart w:id="446" w:name="_Toc178"/>
      <w:bookmarkEnd w:id="445"/>
      <w:r>
        <w:rPr>
          <w:rtl w:val="true"/>
        </w:rPr>
        <w:t>راه علاج دوّم</w:t>
      </w:r>
      <w:r>
        <w:rPr>
          <w:rtl w:val="true"/>
        </w:rPr>
        <w:t>:</w:t>
      </w:r>
      <w:bookmarkEnd w:id="4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به فرض ثبوتش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پیامبر صلّی اللّه علیه و اله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قلّت و ندرت است، و لذا در مقام جمع، به نسخ اعتنا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روایت که ناسخ و منسوخ‌اند، در واقع متباینین هستند و لذا جمع عرفی ندارند و لذا باید دید که رجحان با کدامیک است و اعمال رجحان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عرف حکم به جمع عرفی نمی‌کند، و لذا 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ناسخ و منسوخ معامله متباینین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مرجّحات رجوع کرد، چنانکه در متباینین جمع عرفی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اعمال ترجیح می‌کنیم، یعنی راجح را گرفته، مرجوح را کنار می‌گذاریم، چونکه نسخ کم است و در نتیجه قابلیت معارضۀ با آن روایات را ندارد</w:t>
      </w:r>
      <w:r>
        <w:rPr>
          <w:rFonts w:eastAsia="IRNazanin" w:cs="IRNazanin"/>
          <w:color w:val="111111"/>
          <w:sz w:val="28"/>
          <w:szCs w:val="28"/>
          <w:rtl w:val="true"/>
          <w:lang w:bidi="fa-IR"/>
        </w:rPr>
        <w:t>).</w:t>
      </w:r>
    </w:p>
    <w:p>
      <w:pPr>
        <w:pStyle w:val="Heading6"/>
        <w:numPr>
          <w:ilvl w:val="5"/>
          <w:numId w:val="1"/>
        </w:numPr>
        <w:rPr/>
      </w:pPr>
      <w:bookmarkStart w:id="447" w:name="__RefHeading___Toc466986_222507752"/>
      <w:bookmarkStart w:id="448" w:name="_Toc179"/>
      <w:bookmarkEnd w:id="447"/>
      <w:r>
        <w:rPr>
          <w:rtl w:val="true"/>
        </w:rPr>
        <w:t>تشریح المسائل</w:t>
      </w:r>
      <w:bookmarkEnd w:id="4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موضع سوّم از مواضع پنجگانۀ مورد بحث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از منظری دیگر به سه دسته تقسیم می‌شوند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متعرّض همۀ مرجّحات منصوصه شده‌اند و سپس حکم به تخییر و یا توقّف کرده‌اند،</w:t>
      </w:r>
    </w:p>
    <w:p>
      <w:pPr>
        <w:pStyle w:val="BookText"/>
        <w:rPr/>
      </w:pPr>
      <w:r>
        <w:rPr>
          <w:rFonts w:ascii="IRNazanin" w:hAnsi="IRNazanin" w:eastAsia="IRNazanin"/>
          <w:color w:val="111111"/>
          <w:sz w:val="28"/>
          <w:sz w:val="28"/>
          <w:szCs w:val="28"/>
          <w:rtl w:val="true"/>
          <w:lang w:bidi="fa-IR"/>
        </w:rPr>
        <w:t>مثل مقبولۀ ابن حنظله و مرفوعۀ زراره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به یک یا دو مرجّح اشاره کرده و سپس به سراغ تخییر و یا توقّف رفته که نوع احادیث باب از همین قبیل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از اوّل و به قول مطلق به سراغ تخییر یا توقّف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از اخبار با دستۀ دوّم و این دو دسته هر دو با دستۀ سوّم در ظاهر تنافی و تعارض دارند، راه چاره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رحمه اللّه در مقام وجه الجمع دستۀ اوّل و دستۀ دوّم، دو بیان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بیان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این اخبار مقیّداند و دستۀ دوّم آنها مطلق، یعنی که همۀ مرجّحات را بیان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در اینجا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المقیّد علی المطلق و لذا بواسطۀ مقبوله آن دستۀ دوّم تقیید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از همۀ این اخبار یکی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مرجحات باشند باید که ترجیح داد و چنانچه مرجّحی در کار نبود آنگاه نوبت به تخییر می‌رسد، منتهی دستۀ اوّل مقیّداند و دستۀ دوّم در ظاهر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بیان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اصولیین، اگر مطلق و یا عامی در مقام حاجت صادر نشده باشد و زمان عمل به آن بعدا فرا می‌رسد، قابل تقیید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در مقام حاجت و عمل وارد شده باشد تقییدبردار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است، و تأخیر بیان از وقت حاجت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نحن فیه نیز از همین قبیل است چراکه سائل نیاز داشته است و می‌خواسته است که عمل کند و لذا سؤال کرده، معذلک امام علیه السّلام به ذکر یک یا دو مرجّح بیشتر نپرداخته است، حال چنین مطلقی با آن مقیّدات قید نمی‌خورد، و لذا بیان اوّل مبتلای به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در بیان دوّم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مقبوله کاشف از اینستکه در اخبار دستۀ دوّم یک سلسله امارات و قرائن متصله حالیه و مقالیه وجود داشته است که امام علیه السّلام از آنها به‌دست آورده که مورد سؤال جایی است که دو حدیث از همۀ جهات برابرند به جز در یک یا دو جهت و لذا به همان یکی دوتا مرجح بسنده کرده است و إلاّ مقبوله که نص است و توجیه‌بردار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تنافی دستۀ اوّل و دوّم این روایات با دستۀ سوّم آنها چه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دو بیانی که شد تنافی بن دو دستۀ قبل با دستۀ سوّم یعنی اطلاقات تخییر را هم برداشته و آنها را حمل می‌کنیم بر تقیید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موضع چهارم از مواضع پنجگانه مورد بحث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از یک نظر هم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اوّل احادیث بسیاری هستند که دلالت دارند بر اینکه در تعارض خبرین باید که به مرجحات اخذ نمود و در صورت فقدان مرجحات مخیر در اخذ احدهما بوده و یام توقّف شده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مسأله فرقی نیست بین اینکه تعارض مابین دو خبر واحد نبوی صلّی اللّه علیه و اله باشد یا دو خبر واحد از ائمه علیهم السّلام و یا بین یک خبر از نبی اکرم صلّی اللّه علیه و اله با یک خبر از امام معصوم علیهم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در اینجا نوبت به نسخ نمی‌رسد، بلکه سایر مرجّحات مقدّم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دوّم خصوص حدیث دوازدهم از احادیث علاجیّه است که در ابتدا به ساکن سخن از نسخ به میان آورده است و دلالت دارد که احتمال نسخ بر همه چیز مقدم است، و اصلا حرفی از سایر مرجّحات به میان نیاورده است، در صورتیکه در مقام بیان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 آیا در متعارضین جای اخذ به سایر مرجّحات است یا جای نسخ؟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پاسخ این سؤال باید که به چند نکتۀ مورد نیاز در این باب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دوران امر بین نسخ و سایر مرجّحات بحث است که آیا نسخ مقدّم است یا سایر مرجّحات؟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عند المشهور منحصر به زمان رسول اللّه صلّی اللّه علیه و اله است و در زمان ائمه علیهم السّلام وجود ندارد، لکن از آنجا که در بعض موارد مبتلای به اشکال می‌شویم ناچار از حمل بر نسخ غیر مصطلح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اینجا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مصطلح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مصطلح عبارتست از بیان الانتهاء، عند الانتهاء، یعنی که رسول خدا صلّی اللّه علیه و اله در برخی از موارد حکمی را که بیان فرموده بودند دارای مدت معینی بوده است و لذا پس از به پایان رسیدن آن مدّت در زمان خود حضرت و به سر آمدن مصلحت و یا مفسدت آن، ایشان به اذن الهی، آن وجوب و یا حرمت را برمی‌داشتند چنانکه در جریان تغییر قبله صورت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تا مدتی قبلۀ مسلمین نیز بود و سپس به امر الهی خانۀ کعبه قبلۀ مسلمین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نسخ غیر مصطلح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الانتهاء قبل الانتهاء، یعنی فرض کنید که مدت یک حکم دویست سال پس از ظهور اسلام به اتمام می‌رسید و لکن چون عمر آن حضرت تا به آن زمان نمی‌کشید تا بگذارد که در جای خود پایان آن را اعلام و حکم جدید را بیان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مدت حکم</w:t>
      </w:r>
    </w:p>
    <w:p>
      <w:pPr>
        <w:pStyle w:val="BookText"/>
        <w:rPr/>
      </w:pPr>
      <w:r>
        <w:rPr>
          <w:rFonts w:ascii="IRNazanin" w:hAnsi="IRNazanin" w:eastAsia="IRNazanin"/>
          <w:color w:val="111111"/>
          <w:sz w:val="28"/>
          <w:sz w:val="28"/>
          <w:szCs w:val="28"/>
          <w:rtl w:val="true"/>
          <w:lang w:bidi="fa-IR"/>
        </w:rPr>
        <w:t xml:space="preserve">را بیان کرده است، منتها در اختیار مسلمین قرار نداده است بلکه به ودیعت نزد جانشینان برحق خود نهاده است و آنان مأمور بودند که فی المثل در سنۀ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مسلمانان و پیروانشان اعلام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بکشفهم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شامل کلمات حضرات معصومین علیهم السّلام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شمول نسبت به احادیث امامیّه، بنابر اینستکه نسخ غیر مصطلح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کلمات ائمه علیهم السّلام نسخ معقول است، بدین معنا که کلام امام بعدی سخن امام قبلی را نسخ کند یا نه؟</w:t>
      </w:r>
    </w:p>
    <w:p>
      <w:pPr>
        <w:pStyle w:val="BookText"/>
        <w:rPr/>
      </w:pPr>
      <w:r>
        <w:rPr>
          <w:rFonts w:ascii="IRNazanin" w:hAnsi="IRNazanin" w:eastAsia="IRNazanin"/>
          <w:color w:val="111111"/>
          <w:sz w:val="28"/>
          <w:sz w:val="28"/>
          <w:szCs w:val="28"/>
          <w:rtl w:val="true"/>
          <w:lang w:bidi="fa-IR"/>
        </w:rPr>
        <w:t>و یا که کلام یک امام در سال بعد ناسخ کلام سال قبل او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از اخبار علاجیّه این معنا بدست می‌آمد که احدث تاریخا مقدم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مشهور فقهاء شیعه بلکه همه، از آن اعراض کرده و به آن عمل نکرده و احدث تاریخا را ملاک قرار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خاصّی در کلام امام علی علیه السّلام و عامّی در جملات امام رضا علیه السّلام بود، آن خاص علوی بر این عام رضوی مقدّم می‌شود و جای ناسخیّت این عام نسبت به آن خاص نمی‌باشد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طرق معتبره حدیثی از پیامبر صلّی اللّه علیه و اله نقل می‌شد و سپس حدیثی از ائمه علیهم السّلام به نقل از پیامبر صلّی اللّه علیه و اله نقل می‌شد که با حدیث منقول قبلی تفاوت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بلاشک این حدیث دوّم ناسخ آن حدیث اوّل است چونکه هر دو نبوی است که بواسطۀ راویان معتبر و یا امامان معصوم علیهم السّلام نقل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گاهی شخصی حدیثی از پیامبر صلّی اللّه علیه و اله نقل می‌نمود و امام صادق علیه السّلام خلاف آن را می‌فرمود بدون اینکه آن را مستند به پیامبر کند و بفرماید که پیامبر چنین فرموده است، بلکه خود مستقیما حکم را بیان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قسم اخیر است و لذا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بین النسخ و بین سایر المرجّحات هل النسخ مقدّم ابتداء؟ و کلام امام علیه السّلام را باید ناسخ کلام حضرت نبی صلّی اللّه علیه و اله قرار داد و نوبت به مرجّحات دیگر نمی‌رسد یا اینکه سایر مرجّحات مقدّم بوده و نوبت به نسخ نمی‌رسد مگر در فرض فقدان جمیع مرجّحات؟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دو وجه در این مسأله وجود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وجه اینکه نسخ مقدم باشد، چرا که نسخ نیز مثل تخصیص و تقیید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تصرّف در ظاهر کلام محسوب می‌شود و همانطور که تخصیص و تقیید بر همۀ مرجّحات مقدم هستند</w:t>
      </w:r>
    </w:p>
    <w:p>
      <w:pPr>
        <w:pStyle w:val="BookText"/>
        <w:rPr/>
      </w:pPr>
      <w:r>
        <w:rPr>
          <w:rFonts w:ascii="IRNazanin" w:hAnsi="IRNazanin" w:eastAsia="IRNazanin"/>
          <w:color w:val="111111"/>
          <w:sz w:val="28"/>
          <w:sz w:val="28"/>
          <w:szCs w:val="28"/>
          <w:rtl w:val="true"/>
          <w:lang w:bidi="fa-IR"/>
        </w:rPr>
        <w:t>چونکه بدینوسیله جمع بینهما حاصل می‌شود هکذا نسخ نیز با همین مناط مقدّم است، چرا که با ناسخ قرار دادن کلام امام علیه السّلام جمع بین دو حدیث حاصل شده و مفاد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حکم حدیث نبوی صلّی اللّه علیه و اله حاکم بود و از حالا به‌بعد حکم مستفاد از این حدیث حاکم است و هذا هو الجمع، و الجمع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نسخ هم خود یک نوع تخصیص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فرقی بین نسخ و تخصیص متعارف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مصطلح، تخصیص به لحاظ افراد عام است و کاری به ازمنه ندارد مثل اکرم العلماء إلاّ زیدا، امّا نسخ تخصیص به لحاظ ازمان است و کاری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تخصیص هستند و هر تخصیصی بر همه مرجّحات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نیز بر همۀ مرجحات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شاهدی وجود دارد بر اینکه نسخ نیز از جملۀ وجوه تصرّف در لفظ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حضرات اصولیین نسخ را نیز در تعارض احوال ذکر کرده‌اند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حال اللفظ بین النسخ و التخصیص فایّهما مقدّم؟</w:t>
      </w:r>
    </w:p>
    <w:p>
      <w:pPr>
        <w:pStyle w:val="BookText"/>
        <w:rPr/>
      </w:pPr>
      <w:r>
        <w:rPr>
          <w:rFonts w:ascii="IRNazanin" w:hAnsi="IRNazanin" w:eastAsia="IRNazanin"/>
          <w:color w:val="111111"/>
          <w:sz w:val="28"/>
          <w:sz w:val="28"/>
          <w:szCs w:val="28"/>
          <w:rtl w:val="true"/>
          <w:lang w:bidi="fa-IR"/>
        </w:rPr>
        <w:t>و بین النّسخ و التّقیید؟ بین الحقیقة و المجاز؟ بین المجاز و المشترک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دیگر اینکه دیگر مرجّحات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در باب 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ذاتا نسخ ممکن است یا نه؟ که برخی معتقد به استحالۀ نسخ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امکان نسخ، آیا نسخ واقع هم شده است یا نه؟ که برخی منکر وقوع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وقوع، آیا در شریعت اسلام هم نسخ واقع شده است یا نه؟</w:t>
      </w:r>
    </w:p>
    <w:p>
      <w:pPr>
        <w:pStyle w:val="BookText"/>
        <w:rPr/>
      </w:pPr>
      <w:r>
        <w:rPr>
          <w:rFonts w:ascii="IRNazanin" w:hAnsi="IRNazanin" w:eastAsia="IRNazanin"/>
          <w:color w:val="111111"/>
          <w:sz w:val="28"/>
          <w:sz w:val="28"/>
          <w:szCs w:val="28"/>
          <w:rtl w:val="true"/>
          <w:lang w:bidi="fa-IR"/>
        </w:rPr>
        <w:t>که جماعتی منکر وقوع آن در اسلام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وقوع باید که نسبت به ما نحن فیه نسخ را به همان بیانی که ذکر شد غیر مصطلح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مسلمیّت وقوع، تحقّق آن بسیار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جمعی که بگوئیم تاکنون از آن حدیث قبل و از حالا به بعد مربوط به حدیث بعد است، مورد اعتنای عرف نمی‌باشد و با تخصیص مصطلح فرق دارد یعنی که عرف و عقلاء چنین جمعی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الرّجوع إلی المرجّحات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چنین موردی مثل دو ظاهر متباینی که جمع بینهما شایسته نیست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پس از انتفاء کلیّۀ مرجّحات در خصوص تعارض میان حدیث نبوی و حدیث امامی نوبت به نسخ به معنای مذکور می‌رسد و جای تخییر مثلا نمی‌باشد</w:t>
      </w:r>
      <w:r>
        <w:rPr>
          <w:rFonts w:eastAsia="IRNazanin" w:cs="IRNazanin"/>
          <w:color w:val="111111"/>
          <w:sz w:val="28"/>
          <w:szCs w:val="28"/>
          <w:rtl w:val="true"/>
          <w:lang w:bidi="fa-IR"/>
        </w:rPr>
        <w:t>.</w:t>
      </w:r>
      <w:bookmarkStart w:id="449" w:name="pg12652_179598"/>
    </w:p>
    <w:p>
      <w:pPr>
        <w:pStyle w:val="BookText"/>
        <w:rPr/>
      </w:pPr>
      <w:bookmarkEnd w:id="449"/>
      <w:r>
        <w:rPr>
          <w:rFonts w:ascii="IRNazanin" w:hAnsi="IRNazanin" w:eastAsia="IRNazanin"/>
          <w:color w:val="111111"/>
          <w:sz w:val="28"/>
          <w:sz w:val="28"/>
          <w:szCs w:val="28"/>
          <w:rtl w:val="true"/>
          <w:lang w:bidi="fa-IR"/>
        </w:rPr>
        <w:t>متن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الرّوایتین الأخیرتین ظاهرتان فی وجوب الجمع بین الأقوال الصّادرة عن الأئمّة صلوات اللّه علیهم، بردّ المتشابه إلی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متشابهها فتضلّوا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الظّاهر الّذی ارید منه خلافه؛ إذ المتشابه إمّا المجمل و إمّا المووّل، و لا معنی للنّهی عن اتّباع المجمل، فالمراد إرجاع الظّاهر إلی النّصّ أو إلی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لمّا کان مرکوزا فی أذهان أهل اللسان، و لم یحتج إلی البیان فی الکلام المعلوم الصّدور عنهم، فلا یبعد إرادة ما یقع من ذلک فی الکلمات المحکیّة عنهم بإسناد الثّقات، التی تنزّل منزلة المعلوم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أنّه لا یجوز المبادرة إلی طرح الخبر المنافی لخبر آخر و لو کان الاخر أرجح منه، إذا أمکن ردّ المتشابه منهما إلی المحکم، و أنّ الفقیه من تأمّل فی أطراف الکلمات المحکیّة عنهم، و لم یبادر إلی طرحها لمعارضتها بما هو أرجح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الرّوایتین الحثّ علی الاجتهاد و استفراغ الوسع فی معانی الرّوایات، و عدم المبادرة إلی طرح الخبر بمجرّد مرجّح لغیره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450" w:name="__RefHeading___Toc466988_222507752"/>
      <w:bookmarkStart w:id="451" w:name="_Toc180"/>
      <w:bookmarkEnd w:id="450"/>
      <w:r>
        <w:rPr>
          <w:rtl w:val="true"/>
        </w:rPr>
        <w:t>تعارض پنجم</w:t>
      </w:r>
      <w:r>
        <w:rPr>
          <w:rtl w:val="true"/>
        </w:rPr>
        <w:t>:</w:t>
      </w:r>
      <w:bookmarkEnd w:id="451"/>
    </w:p>
    <w:p>
      <w:pPr>
        <w:pStyle w:val="Heading6"/>
        <w:numPr>
          <w:ilvl w:val="5"/>
          <w:numId w:val="1"/>
        </w:numPr>
        <w:rPr/>
      </w:pPr>
      <w:bookmarkStart w:id="452" w:name="__RefHeading___Toc466990_222507752"/>
      <w:bookmarkStart w:id="453" w:name="_Toc181"/>
      <w:bookmarkEnd w:id="452"/>
      <w:r>
        <w:rPr>
          <w:rtl w:val="true"/>
        </w:rPr>
        <w:t>اشاره</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و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ظهورشان در وجوب جمع میان اقوال صادرۀ از جانب ائمه علیهم السّلام به ردّ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باید متشابه را کنار گذاشته، اعمال ترجیح نکرد و به محکم عمل نمود، و حال آنکه دیگر روایات علاجیّه حکم به اعمال ترجیح کردند، و این همان وجه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متشابه، به قرینۀ این نهی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آنها تبعیّت نکنید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ظاهری است که بواسطۀ قرینۀ قویتری خلافش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که ظهور در وجوب دارد و لکن قرینۀ ینبغی آن را متشابه کرده و امام هم از متشابه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متشابه یا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نهی از تبعیّت مجمل،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ارجاع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ارجاع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اغتسل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ینبغی غسل الجمعة، چرا که اکرم العلماء و اغتسل یوم الجمعه، تشابه عرضی پیدا کرده‌اند</w:t>
      </w:r>
      <w:r>
        <w:rPr>
          <w:rFonts w:eastAsia="IRNazanin" w:cs="IRNazanin"/>
          <w:color w:val="111111"/>
          <w:sz w:val="28"/>
          <w:szCs w:val="28"/>
          <w:rtl w:val="true"/>
          <w:lang w:bidi="fa-IR"/>
        </w:rPr>
        <w:t>.)</w:t>
      </w:r>
      <w:bookmarkStart w:id="454" w:name="pg12652_179599"/>
    </w:p>
    <w:p>
      <w:pPr>
        <w:pStyle w:val="Heading6"/>
        <w:numPr>
          <w:ilvl w:val="5"/>
          <w:numId w:val="1"/>
        </w:numPr>
        <w:rPr/>
      </w:pPr>
      <w:bookmarkStart w:id="455" w:name="__RefHeading___Toc466992_222507752"/>
      <w:bookmarkStart w:id="456" w:name="_Toc182"/>
      <w:bookmarkEnd w:id="454"/>
      <w:bookmarkEnd w:id="455"/>
      <w:r>
        <w:rPr>
          <w:rtl w:val="true"/>
        </w:rPr>
        <w:t>اشکال</w:t>
      </w:r>
      <w:r>
        <w:rPr>
          <w:rtl w:val="true"/>
        </w:rPr>
        <w:t>:</w:t>
      </w:r>
      <w:bookmarkEnd w:id="4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ائمه علیهم السّلام، آن مرجحات صدوری را در ادلّه علمیه بیان کرده‌اند، لکن این ترجیح دلالی را که شما مرتب به آن اشاره می‌کنید در جایی ذکر نفرموده‌اند؟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تقدیم ترجیح دلالی بر ترجیح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مرتکز در ذهن اهل لسان است و لذا نیازی به بیان آنها در کلام معلوم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علاجیّه که به دلیل متواتر بودنشان دلیل علمی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لکن بعید نیست که ترجیح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محکیّۀ از ائمه علیهم السّلام که با دلیل یا به تعبیر دیگر با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سیزده و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نازل به منزلۀ علم‌اند، اراده و یا بیان شده باشد</w:t>
      </w:r>
      <w:r>
        <w:rPr>
          <w:rFonts w:eastAsia="IRNazanin" w:cs="IRNazanin"/>
          <w:color w:val="111111"/>
          <w:sz w:val="28"/>
          <w:szCs w:val="28"/>
          <w:rtl w:val="true"/>
          <w:lang w:bidi="fa-IR"/>
        </w:rPr>
        <w:t>.</w:t>
      </w:r>
    </w:p>
    <w:p>
      <w:pPr>
        <w:pStyle w:val="Heading6"/>
        <w:numPr>
          <w:ilvl w:val="5"/>
          <w:numId w:val="1"/>
        </w:numPr>
        <w:rPr/>
      </w:pPr>
      <w:bookmarkStart w:id="457" w:name="__RefHeading___Toc466994_222507752"/>
      <w:bookmarkStart w:id="458" w:name="_Toc183"/>
      <w:bookmarkEnd w:id="457"/>
      <w:r>
        <w:rPr>
          <w:rtl w:val="true"/>
        </w:rPr>
        <w:t xml:space="preserve">- </w:t>
      </w:r>
      <w:r>
        <w:rPr>
          <w:rtl w:val="true"/>
        </w:rPr>
        <w:t>مراد امام در روایت سیزدهم</w:t>
      </w:r>
      <w:r>
        <w:rPr>
          <w:rtl w:val="true"/>
        </w:rPr>
        <w:t>:</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کردن به طرح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منافی با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ولو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 به دلیل اینکه راوی‌اش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از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است که راوی‌اش عادل است، چرا که با وجود ترجیح دلالی که اظهریت این یکی باشد نوبت به ترجیح سندی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ردّ متشابه از آن دو به محکمشان امکان دارد</w:t>
      </w:r>
      <w:r>
        <w:rPr>
          <w:rFonts w:eastAsia="IRNazanin" w:cs="IRNazanin"/>
          <w:color w:val="111111"/>
          <w:sz w:val="28"/>
          <w:szCs w:val="28"/>
          <w:rtl w:val="true"/>
          <w:lang w:bidi="fa-IR"/>
        </w:rPr>
        <w:t>.</w:t>
      </w:r>
    </w:p>
    <w:p>
      <w:pPr>
        <w:pStyle w:val="Heading6"/>
        <w:numPr>
          <w:ilvl w:val="5"/>
          <w:numId w:val="1"/>
        </w:numPr>
        <w:rPr/>
      </w:pPr>
      <w:bookmarkStart w:id="459" w:name="__RefHeading___Toc466996_222507752"/>
      <w:bookmarkStart w:id="460" w:name="_Toc184"/>
      <w:bookmarkEnd w:id="459"/>
      <w:r>
        <w:rPr>
          <w:rtl w:val="true"/>
        </w:rPr>
        <w:t>مراد امام علیه السّلام در روایت چهاردهم</w:t>
      </w:r>
      <w:r>
        <w:rPr>
          <w:rtl w:val="true"/>
        </w:rPr>
        <w:t>:</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کسی است که در کلمات حکایت شده از جانب آنها تأمّل کند، و مبادرت به طرح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ینبغی غسل الجمعه، و یحرم اکرام 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تعارضشان با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و اغتسل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مرجحات صدوری ارجح از آن روایات‌اند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و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تحریک و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تلاش و کوشش و بذل جهد در معانی روایات، و عدم مبادرت به طرح این خبری است که دارای ترجیح دلالی است، به مجرّد وجود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مرجّحات صدوری در روایت دیگر</w:t>
      </w:r>
      <w:r>
        <w:rPr>
          <w:rFonts w:eastAsia="IRNazanin" w:cs="IRNazanin"/>
          <w:color w:val="111111"/>
          <w:sz w:val="28"/>
          <w:szCs w:val="28"/>
          <w:rtl w:val="true"/>
          <w:lang w:bidi="fa-IR"/>
        </w:rPr>
        <w:t>.)</w:t>
      </w:r>
    </w:p>
    <w:p>
      <w:pPr>
        <w:pStyle w:val="Heading6"/>
        <w:numPr>
          <w:ilvl w:val="5"/>
          <w:numId w:val="1"/>
        </w:numPr>
        <w:rPr/>
      </w:pPr>
      <w:bookmarkStart w:id="461" w:name="__RefHeading___Toc466998_222507752"/>
      <w:bookmarkStart w:id="462" w:name="_Toc185"/>
      <w:bookmarkEnd w:id="461"/>
      <w:r>
        <w:rPr>
          <w:rtl w:val="true"/>
        </w:rPr>
        <w:t>تشریح المسائل</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موضع پنجم از مواضع خمسۀ مورد بحث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از یک منظر دیگر بر دو دسته‌اند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این اخبار صحبت از مرجّحات و اخذ به راجح و طرح مرجوح دارند و در صورت عدم رجحان سخن از تخییر در اخذ به احدهما و طرح دیگری می‌گویند و لکن حرفی از جمع بین احادیث نزده‌اند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دو روایت از چهارده روایتی که ذکر شد یعنی روایت سیزده و چهارده هستند که ظهور دارند در اینکه حتّی الامکان باید که میان کلمات ائمه علیهم السّلام جمع کرده، آنها را با هم آشتی داده و بعضی را با بعض دیگر تفسیر کنیم و تا امکان جمع هست نوبت به طرح احدهما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سیزدهم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ما نیز همچون قرآن محکمات و متشابهات وجود دارد و شما وظیفه دارید که از محکمات متابعت کرده و متشابهات را به آنها ارجاع دهید و با آنها تفسیر کنید و حق ندارید که از متشابهات متابعت کنید و إلاّ گمراه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الّذی ارید منه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محکمات چیست و متشابهات به چه معنا هستند؟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محکمات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 نصوص‌اند، یعنی کلماتی هستند که صریح در دلالت بر مطلوب هستند و هیچگونه احتمال خلافی در آنها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 هم ظواهر هستند، یعنی کلماتی که ظهور در مطلوب دارند و لکن احتمال ارادۀ خلاف ظاهر نیز در آنها می‌رود و لکن مادامی که قرینه‌ای برخلاف نباشد به این احتمال اعتنا نمی‌شود و مشی ما بر اساس ظهور کلام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به هر دو قسمش متابعت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نصوص که متابعتش واضح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ظواهر هم، بناء قطعی عقلاء بر اخذ و عمل به آنهاست، چنانکه در محل خودش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متشابهات نیز خود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مجمل، آن جمله و یا کلامی است که از اوّل امر، مردّد میان دو و یا چند معنا است و ظهور در هیچکدام هم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قرء،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مأوّل هم آن کلامی است که ظهور در معنائی دارد و لکن قرینۀ قویتری آمده و آن ظاهر را برهم زده است و دلالت دارد بر اینکه این ظاهر مراد نمی‌باشد بلکه خلاف ظاهر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یعنی حمل برخلاف ظاهر، چنانکه در رأیت اسدا یرمی، به برکت یرمی کلمۀ اسد از ظهور در حیوان مفترس انصراف پیدا می‌کند به ظهور در رجل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للنّهی عن اتّباع المجمل،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که فرمودند از متشابهات پیروی نکنید، مجملات نبوده است چرا که مجمل متابعت ندارد، بلکه مرادشان مأوّلات است بدین‌معنا که از ظواهری که قرینۀ برخلاف دارند اعمّ از اینکه متّصل باشند یا منفصل در حالیکه تأویل برده شده‌اند، متابعت نکنید، بلکه آن ظواهر را از باب حمل ظاهر بر اظهر و ارجاع ظاهر به نص بر این قرینه حمل کنید، و هذا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احادیث را جمع کرده و آن را که متشابه است یعنی ظاهری که مأوّل است را به محکم یعنی نصّ و یا اظهر ارجاع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لمّا کان مرکوزا فی اذهان اهل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مسأله ارجاع ظاهر به اظهر و یا نصّ که یک امر واضح و روشنی است یعنی که در اذهان عقلاء عالم و اهل لسان مرتکز است و نیازی به بیان ندارد، تا که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به نصوص ارجاع 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در مقام دفع این شبهه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مطلب همین است و لکن قدر متیقّن از این تأویلات و وجه الجمع‌ها نسبت به کلمات مقطوع الصدّور است مثل آیات قرآن و سنت متواتره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به ذهن کسی خطور کند که این شیوه در اخبار آحاد که ظنّی الصّدور هستند و به ادلۀ حجیّت، نازل منزلۀ قطعی الصدور شده‌اند جاری نیست، و لذا امام علیه السّلام بدینوسیله این شبهه را حل کرده‌اند که خیر فرقی میان معلوم الصدور به علم وجدانی با مظنون الصدوری که نازل منزلۀ علم است وجود ندارد و حکم در هر دو مورد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حدیث سیزدهم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به‌صرف اینکه به یک حدیثی رسیدید که با حدیث دیگر تنافی دارد، مبادرت به اخذ به احدهما و طرح دیگری نکنید گرچه احدهما به لحاظ سندی از دیگری ارجح باشد یعنی که نوبت به طرح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متشابهات یعنی ظواهر را به محکمات یعنی اظهر و نص ارجاع دهید و این همان قانون الجمع مهما امکن است که بر طرح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مراد حدیث چهاردهم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کسی نیست که تا به دو حدیث متعارض برخورد کرد بلافاصله اقدام به طرح احدهما کند بلکه فقیه واقعی کسی است که در اطراف کلمات وارده از معصومین تأمّل و دقت بیشتری کرده و حتّی الامکان سعی کند که ظواهر را با یکدیگر آشتی دهد و جمع کند، و إلاّ عمل به تخییر و یا ترجیح کار مشکلی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آن دوازده روایت با این دو روایت به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حمل کنیم بر ظاهرین که جمع بین آنها درست نیست و لذا نوبت می‌رسد به طرح و ترجیح و تخییر و نسخ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دو روایت را حمل بر نص و ظاهر و اظهر و ظاهر کنیم که جمع بینهما ممکن است و بر</w:t>
      </w:r>
      <w:bookmarkStart w:id="463" w:name="pg12652_179602"/>
    </w:p>
    <w:p>
      <w:pPr>
        <w:pStyle w:val="BookText"/>
        <w:rPr/>
      </w:pPr>
      <w:bookmarkEnd w:id="463"/>
      <w:r>
        <w:rPr>
          <w:rFonts w:ascii="IRNazanin" w:hAnsi="IRNazanin" w:eastAsia="IRNazanin"/>
          <w:color w:val="111111"/>
          <w:sz w:val="28"/>
          <w:sz w:val="28"/>
          <w:szCs w:val="28"/>
          <w:rtl w:val="true"/>
          <w:lang w:bidi="fa-IR"/>
        </w:rPr>
        <w:t>هر ترجیحی مقدّم می‌باشد</w:t>
      </w:r>
      <w:r>
        <w:rPr>
          <w:rFonts w:eastAsia="IRNazanin" w:cs="IRNazanin"/>
          <w:color w:val="111111"/>
          <w:sz w:val="28"/>
          <w:szCs w:val="28"/>
          <w:rtl w:val="true"/>
          <w:lang w:bidi="fa-IR"/>
        </w:rPr>
        <w:t>.</w:t>
      </w:r>
    </w:p>
    <w:p>
      <w:pPr>
        <w:pStyle w:val="Heading5"/>
        <w:numPr>
          <w:ilvl w:val="4"/>
          <w:numId w:val="1"/>
        </w:numPr>
        <w:rPr/>
      </w:pPr>
      <w:bookmarkStart w:id="464" w:name="__RefHeading___Toc467000_222507752"/>
      <w:bookmarkStart w:id="465" w:name="_Toc186"/>
      <w:bookmarkEnd w:id="464"/>
      <w:r>
        <w:rPr>
          <w:rtl w:val="true"/>
        </w:rPr>
        <w:t>تلخیص المطالب</w:t>
      </w:r>
      <w:bookmarkEnd w:id="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حاصل و خلاصۀ بحث در رابطۀ با چهارده روایتی که خواندیم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خبرین متعارضین اخذ بالرّاجح واجب است، چه رجحان، رجحان صدوری باشد و چه رجحان، جهت صدوری باشد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دو حدیث آخر از آن جهت که تنها مرجّحات دلالی درشان بود، اجنبی از بحث ما بودند، و لکن من حیث المجموع از طریق این روایات ثابت شد که اگر یکی از دو خبر متعارض، مزیتی بر دیگری داشته باشد، اخذ به آن ذی المزیّة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هم در این رابطه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اخبار علاجیّه، تعارض خبرین متعارضین را معالجه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که موضوع بحث در رابطۀ با خود اخبار علاجیّه، پیرامون چه امری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ظواهر خود این اخبار مبتلای به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مورد از موارد تعارض در این اخبار در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روایت اوّل یعنی مقبولۀ عمر بن حنظله، و روایت دوّم یعنی مرفوعۀ زراره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تعارضشان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اوّل صفات راوی یعنی اعدلیت، افقهیّت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سپس مرجّح شهرت را ذکر نموده، و حال آنکه در مرفوعه اوّل مرجّحات خبری یا به تعبیر دیگر صفات روایت را آورده، و سپس، صفات راوی را ذکر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علاج یا طریق رفع این تعارض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علاج اوّل 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مرفوعه که طرف دعوی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رها کرده، به دنبال مقبوله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مقبوله، به لحاظ روایی مشهور است، و لذا معارضه‌ای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علاج دوّم 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اینگونه نیست که ما روایت شاذ را کنار گذاشته، به مشهور عمل کنیم، بلکه اگر راوی روایت شاذ، افقه، اعدل و اصدق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شاذ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علاج سوّم 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موضوع هر یک از این دو روایت با دیگری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مرفوعه، مربوط به خبرین است، درحالی‌که مرجّح در خبرین اشهریّت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مقبوله در رابطۀ با حکمین است، درحالی‌که مرجّح در حکمین، افقهیّت و اعدلیّت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این دو روایت متفاوت است، تعارضی هم میان آن دو نیست تا که نوبت به ترجیح احدهما و یا جمع آن دو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تعارض دوّم بین کدامیک از روایات علاجیّه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مقبوله با روایت هشتم یعنی روایت سماعۀ بن مهران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سماعه این بود که سائل آمد و سؤال کرد که یک خبر امرنی و خبر دیگر ینهانی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خبر به ما می‌گوید فلان عمل را انجام بده، خبر دیگری می‌رسد بر اینکه فلان عمل را انجام نده،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یعنی به هیچیک از آن دو خبر عمل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و ناچار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ناچار هستی، بین کدامیک از آن دو خبر مخالف عامّه است به آن عمل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تعارض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مقبوله و دیگر اخبار تا سؤال‌کننده می‌پرسد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آنها را متوجه چند تا از مرجّحات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روایت سماعه، وقتی سائل می‌پرسد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آن دو خبر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سؤال مجدد سائل و طرح حالت اضطرار، حضرت یک مرجح را مطرح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حیث اینکه امام علیه السّلام در بار اوّل دستور توقّف می‌دهد و سپس به سراغ یک مرجّح می‌رود، با دیگر روایات علاجیّه که از ابتدا آنها را متوجه مرجّحات مختلفه می‌کند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راه علاج این تعارض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گذاشتن روایت سماعة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اشهر روایة می‌باشد، بدین‌معنا که خاصه بالاتفاق آن را قبول کرده‌اند و لذا شهرت روائی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قدت رودررویی با مقبوله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سوّمین تعارض بین کدامیک از اخبار علاجیّه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معارضه در اینجا ذکر نشده است، بلکه در تقدیر گرفته شده و پاسخ آن در اینجا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تعارض، همان اشکال و ایرادی است که به سید صدر وارد کردند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عمل به این مرجّحات واجب است، چرا این مرجحات در اخبار علاجیّه نیامده‌اند؟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از اخبار علاجیّه، اطلاق داشت و هیچ خبری از مرجّحات در آنها نبود، بلکه تا سائل می‌پرسید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عملت کان ثوابا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چهارتای از این اخبار هم تنها به یک مرجّح یعنی مخالفت با عامه، اشاره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چند روایت از این روایات تنها به یک مرجح اشاره شده دلالت بر تعارض آنها با روایاتی مثل مقبوله است که در آنها به ذکر چند مرجّح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راه علاج این تعارض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مطلق بر مقید است، مثل اعتق رقبة و اعتق رقبة مؤمنة،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اعتق رقبة هم، رقبة مؤمنة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بدین معناست که بگو مراد حضرت در اینجا نیز وجوب همۀ مرجّحات است، منتهی یکی از آنها را در اینجا ذکر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بیان از وقت حاجت است چه پاسخ می‌دهید، چونکه او اکنون نیاز دارد که آمده و می‌پرسد که من با خبرین متعارضین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این درست نیست که یک مرجح ذکر شود و مابقی آن بیان نشود و گذاشته شود برای بعد،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گرچه کلام حضرت علیه السّلام اطلاق دارد و ایشان یک مرجّح را ذکر فرموده، و لکن مقبوله به منزلۀ یک قرینۀ متصله است، یعنی که مراد از این مطلق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نیاز این شخص را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است که مورد نیاز این سؤال‌کننده، موافقت و مخالفت روایت با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سؤال‌کننده می‌داند که خبرین هر دو از نظر عدالت یکسان‌اند، هر دو موافق کتاب خدا هستند، هر دو اشهراند، لکن این امور را ابراز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حضرت علیه السّلام به علم امامت نیاز او را احراز کرده و بر طبق نیازش به او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را که اصلا مرجّحی در آنها نیامده، یا که در آنها به ذکر یک مرجّح بسنده شده است، باید حمل بر مقید کنیم تا علاج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چهارمین معارضه در بین اخبار علاجیّه در بین کدامیک از این روایات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دوازدهم است که حضرت علیه السّلام 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نیز مثل قرآن دارای ناسخ و منسوخ است و لذا شما اخذ به ناسخ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امسال روایتی در رابطۀ با مسأله‌ای به‌دست شما رسید و سال بعد در رابطۀ با همان مسأله، روایت دیگری به‌دست شما رسید، روایت احدث یعنی جدیدتر را بگیرید، ولو روایت منسوخ از نظر راوی اعدل و به لحاظ روائی اشهر باشد این بود 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علاج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راه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را ملحق به تخصیص بدانیم، چرا که نسخ دارای ترجیح دلالی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ما یک عام داشته باشیم و یک خاص، خاص را به دلیل وجود مرجح بر عام مقدم می‌کنیم ولو راوی عام اعدل و خود روایت هم اشهر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هم، نسخ ملحق به خاص است، هم به دلیل تأکیداتی که آورده‌اند و هم به دلیل ارتباط شدید نسخ با تخصص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نسخ از اوصاف معناست، معذلک در باب احوال، یعنی اوصاف عارض بر الفاظ از قبیل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رابطه عام و خاص است، ما رعایت ترجیح سندی نکرده و خاص مقدّم بر عام، و عام را حمل بر خاص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 که می‌گوئیم نسخ ملحق به تخصیص است، ما ناسخ را مقدم کرده، منسوخ را کنار می‌گذاریم و لو عام به لحاظ راوی اعدل و از نظر روائی اشهر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روایات که گفته می‌شود، اعمال ترجیح کن، سخنشان در ظاهرین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ظاهرین متعارضین مثل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عرفی وجود ندارد، بلکه عرف متحیر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حدیث دوازدهم که می‌گوید اعمال ترجیح نکن، بلکه ناسخ را مقدم بر منسوخ کن، در رابطۀ با نصّ و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روایات دوتا شد، وقتی موضوع دوتا شد، خوب حکم هم دوتا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یک‌جا می‌گوید اعمال ترجیح واجب است، دیگری در رابطۀ با موضوع دیگری می‌گوید اعمال ترجیح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هزاران حکم شرعی که در اختیار ما قرار گرفته است، چندتای آن بیشتر نسخ نشده که برای ما معلوم‌اند، و لذا النادر کالمعدوّم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النادر کالمعدوم شد، با آن معاملۀ متباینین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ناسخ و منسوخ، آنکه دارای رجحان است اخذ کرده و مرجوح را ترک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روایت اوّل یا به تعبیر دیگر روایت منسوخ اعدل بود و به لحاظ روائی اشهر آن را اخذ کن و ناسخ را کنار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اشکال شود به اینکه این برخلاف دستور امام است چرا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بگیر، چه پاسخ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می‌گوئیم بله، امام فرموده ناسخ را بگیر، لکن بجز آن چند موردی که بسیار کم‌اند و برای ما روشن‌اند، کانّ ناسخی نداریم، و لذا کانّ امام هم‌چنین دستوری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با آن دو معاملۀ متباینین بکن و هریک را که دارای ترجیح است، اخذ، و آن دیگری را طرد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آخرین و یا پنجمین تعارض در بین کدامیک از اخبار علاجیّه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روایت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سیزدهم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کالقرآن، یعنی همانطور که قرآن محکم و متشابه یا ناسخ و منسوخ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روایات ما هم دارای محکم و متشابه است، و لذا شما به متشابه آن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همانطور که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 و لذا نباید به متشابه آن عمل نمود، بلکه باید که متشابه آن را به محکمش رد نمود و به محکم عمل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هم در کلام ما نیز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روایت به‌دست شما رسید، در حالیکه یکی متشابه بود و دیگری محکم، شما به متشابه عمل نکن، بلکه آن را ردّ به محکم کرده، به محکم عمل بکن، ولو راوی آن متشابه اعدل، و روایتش اشهر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بین روایت سیزده و چهارده، با دیگر اخبار علاجیّه، معارضه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دیگر روایات علاجیّه، دستور 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ترجیح کنید، یعنی راجح را بگیر و مرجوح را کنار بگذار، یعنی اگر دو خبر به‌دست شما رسید، به آن خبری عمل کن که راوی آن اعدل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حالیکه روایت سیزدهم و چهاردهم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ترجیح نکن، یعنی به خبر متشابه ولو راوی‌اش اعدل از راوی خبر دیگر و از نظر روایت اشهر از آن باشد عمل نکن، بلکه آن را رد به محکم کرده، بر طبق محکم عمل بکن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علاج این تعارض و مخالفت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متعارضین، موضوع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سیزده و چهارده که می‌گوید به محکم عمل بکن، بخاطر اینستکه دلالت محکم نسبت به متشابه قویتر است، و با فرض ترجیح دلالی، نوبت به ترجیح سندی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دیگر اخبار علاجیّه در رابطۀ با موردی سخن می‌گویند که عرف در آنجا متحیر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نه می‌تواند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بپر، نه می‌تواند بگوید به آسمان نپر، چرا که متعلق امر یا متعلق نهی باید که یک امر مقدور باشد، در حالیکه اینها غیر مقدوراند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امام علیه السّلام که در روایت سیزدهم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متشابهها، نهی از متشابهی فرموده که مقدور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تشابه ذاتی یا به تعبیر دیگر تشابه مجمل، قابل تبعیّت نیست تا که از آن نهی کند، یعنی که از غیر مقدورات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از متشابه در اینجا، تشابه عرضی است، یعنی نهی از لفظی کرده که ذاتا معنای آن برای شما معلوم است و لکن بواسطۀ خبر دیگری تشابه عرضی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این مطلب مثال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المثل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ما بودیم و همین اغتسل، فتوی می‌دادیم به وجوب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معنای حقیقی و ظاهری اغتسل ظهور در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روایت دیگری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دوّم آن روایت اوّل را متشابه می‌کند لکن به نحو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 آمدن روایت دوّم، دیگر نمی‌دانیم که ایا اغتسل باز هم همان معنای وجوب را دارد یا که نه دیگر معنای استحبابی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متشابهها، یعنی که دیگر به اغتسل عمل نکن چرا که بالعرض، متشابه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ینبغی بر استحباب، قوی‌تر است از دلالت اغتسل بر وجوب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که شما این ظاهر را ردّ کنید به آن اظهر و توجه نکنید به اینکه راوی آن ظاهر اعدل و روایتش اشهر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وجود اینکه مرجّحات صدوریه وجود دارد، شما اعمال ترجیح نکنید، بلکه ترجیح دلالی را مقدّم داشته، ظاهر را ردّ به اظهر کرده و به اظهر که اقوی دلالة است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فی المثل داریم که اکرم العلماء، لکن روایت دیگری وارد می‌شود که یحرم اکرام علماء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ظاهر را که بالعرض متشابه شده به نص برگردانده، به نص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ما در مواردی که محکم و متشابه وجود دارد، اعمال ترجیح نمی‌کنیم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آنها ظاهر و اظهر یا که ظاهر و نص است، و با بودن ترجیح دلالی، دیگر نوبت به ترجیح سندی نمی‌رسد، و این همان جمع عرفی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تشابه بر چند قسم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تشابه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عرضی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ذاتی به لفظی گفته می‌شود که به لحاظ لغوی معنایش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در ثلاثة قروء در آیۀ شریفه، که هم به معنای طهر است، هم به معنای حیض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قروء، طهر است، مدت عدّه بیشتر می‌شود، چرا که باید سه‌تا حیض ببیند و پس از دیدن سه‌تا حیض، سه‌تا طهر هم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قروء، حیض است، مدت عده کمتر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قروء، یک متشابه ذاتی است، چرا که ما نمی‌دانیم مراد از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که دارای هفتاد معنا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جاریه، عین بالید، عین به معنای جاسوس، عین به معنای طلا، عین به معنای دو کندۀ زانو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عرضی آن است که لفظ ذاتا دارای معنایی است که معلوم است لکن بالعرض گرفتار تشابه می‌شود، چنانکه در امثلۀ قبلی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بر دو قسم است و نه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جناب شیخ شما در کتاب ظنّ فرمودید که متشابه، یا لغوی است و یا اصطلاحی در اینجا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یا مجمل است یا مؤوّل، چه پاسخ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درست است، و لکن این دو تعبیر است، یعنی که در کتاب 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تشابه ذاتی تعبیر کردیم به تشابه لغوی و حال آنکه در اینجا از آن تعبیر کردیم به مجمل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تشابه عرضی تعبیر کردیم به تشابه اصطلاحی، و حال آنکه در اینجا از آن تعبیر کردیم به مؤوّل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دو قسم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با توجه به مطلب فوق مراد امام از اینکه می‌فرماید به متشابه عمل نکن بلکه آن را ردّ به محکم کن، چه متشابهی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مرادشان متشابه عرضی است و بر طبق تعبیری که در آنجا آوردیم، متشابه مؤوّل است، چونکه متشابه ذاتی یا مجمل به دلیل غیر مقدور بودنش متعلق امر یا نهی واقع نمی‌شود</w:t>
      </w:r>
      <w:r>
        <w:rPr>
          <w:rFonts w:eastAsia="IRNazanin" w:cs="IRNazanin"/>
          <w:color w:val="111111"/>
          <w:sz w:val="28"/>
          <w:szCs w:val="28"/>
          <w:rtl w:val="true"/>
          <w:lang w:bidi="fa-IR"/>
        </w:rPr>
        <w:t>.</w:t>
      </w:r>
      <w:bookmarkStart w:id="466" w:name="pg12652_179609"/>
    </w:p>
    <w:p>
      <w:pPr>
        <w:pStyle w:val="BookText"/>
        <w:rPr/>
      </w:pPr>
      <w:bookmarkEnd w:id="466"/>
      <w:r>
        <w:rPr>
          <w:rFonts w:ascii="IRNazanin" w:hAnsi="IRNazanin" w:eastAsia="IRNazanin"/>
          <w:color w:val="111111"/>
          <w:sz w:val="28"/>
          <w:sz w:val="28"/>
          <w:szCs w:val="28"/>
          <w:rtl w:val="true"/>
          <w:lang w:bidi="fa-IR"/>
        </w:rPr>
        <w:t>متن المقام الثالث</w:t>
      </w:r>
    </w:p>
    <w:p>
      <w:pPr>
        <w:pStyle w:val="BookText"/>
        <w:rPr/>
      </w:pPr>
      <w:r>
        <w:rPr>
          <w:rFonts w:ascii="IRNazanin" w:hAnsi="IRNazanin" w:eastAsia="IRNazanin"/>
          <w:color w:val="111111"/>
          <w:sz w:val="28"/>
          <w:sz w:val="28"/>
          <w:szCs w:val="28"/>
          <w:rtl w:val="true"/>
          <w:lang w:bidi="fa-IR"/>
        </w:rPr>
        <w:t>فی عدم جواز الاقتصار علی المرجّحات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حاصل ما یستفاد من مجموع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تقدیم الجمع المقبول علی الطّرح، و بعد ما ذکرنا من أنّ الترجیح بالأعدلیّة و أخواتها إنّما هو بین الحکمین مع قطع النّظر عن ملاحظة مستندهما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الترجیح أوّلا بالشهرة و الشذوذ، ثمّ بالأعدلیّة و الأوثقیّة، ثمّ بمخالفة العامّة، ثمّ بمخالفة میل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بموافقة الکتاب و السّنّة فهو من باب اعتضاد أحد الخبرین بدلیل قطعی الصدور، و لا إشکال فی وجوب الأخذ به، و کذا التّرجیح بموافقة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ذکر لم یذکر ثقة الإسلام، رضوان اللّه علیه، فی مقام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دیباجة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ذکر،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یسع أحدا تمییز شیء ممّا اختلف الرّوایة فیه من العلماء علیهم السّلام برأیه، إلاّ علی ما أطلقه العالم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اعرضوهما علی کتاب اللّه، فما وافق کتاب اللّه عزّ و جلّ فخذوه، و ما خالف کتاب اللّه عزّ و جلّ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نعرف من جمیع ذلک إلاّ أقلّه، و لا نجد شیئا أحوط و لا أوسع من ردّ علم ذلک کلّه إلی العالم علیه السّلام، و قبول ما وسع من الأمر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أخذتم من باب التّسلیم و سعکم</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467" w:name="__RefHeading___Toc467002_222507752"/>
      <w:bookmarkStart w:id="468" w:name="_Toc187"/>
      <w:bookmarkEnd w:id="467"/>
      <w:r>
        <w:rPr>
          <w:rtl w:val="true"/>
        </w:rPr>
        <w:t>مقام سوّم</w:t>
      </w:r>
      <w:r>
        <w:rPr>
          <w:rtl w:val="true"/>
        </w:rPr>
        <w:t>:</w:t>
      </w:r>
      <w:bookmarkEnd w:id="468"/>
    </w:p>
    <w:p>
      <w:pPr>
        <w:pStyle w:val="Heading5"/>
        <w:numPr>
          <w:ilvl w:val="4"/>
          <w:numId w:val="1"/>
        </w:numPr>
        <w:rPr/>
      </w:pPr>
      <w:bookmarkStart w:id="469" w:name="__RefHeading___Toc467004_222507752"/>
      <w:bookmarkStart w:id="470" w:name="_Toc188"/>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در عدم اکتفاء به مرجّحات منصوصه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 به مرجّحات غیر منصوصه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آنچه از مجموع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فراغت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جمع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یکی از دو روایت عام و دیگری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طرح یعنی کنار گذاشتن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اینکه متذکر شدیم که ترجیح به اعدلیّت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افقهیّت و اوثقیّت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رابطۀ با تعارض حکمین است، لکن با قطع نظر از ملاحظۀ مستند آن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 ترجیح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شهرت است، نسبت به شذوذ، سپس به اعدلیّت و اوثقیّت است، سپس به مخالفت با عامه</w:t>
      </w:r>
      <w:bookmarkStart w:id="471" w:name="pg12652_179610"/>
    </w:p>
    <w:p>
      <w:pPr>
        <w:pStyle w:val="BookText"/>
        <w:rPr/>
      </w:pPr>
      <w:bookmarkEnd w:id="47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موافق با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مخالفت با میل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72" w:name="__RefHeading___Toc467006_222507752"/>
      <w:bookmarkStart w:id="473" w:name="_Toc189"/>
      <w:bookmarkEnd w:id="472"/>
      <w:r>
        <w:rPr>
          <w:rtl w:val="true"/>
        </w:rPr>
        <w:t>معتضد بودن، نه مرجّح بودن موافقت با کتاب</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ترجیح به موافقت کتاب و سنت قطعیّه، از باب اعتضاد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تائید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خبر است، به دلیل قطعی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اشکالی در وجوب اخذ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خبری که دارای رجحان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ترجیح به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روایت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یا 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بخاطر آنچه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مرجحات همین چهار یا پنج‌تا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ثقة الاسلام کلینی رحمه اللّه، در مقام ترجیح، در مقدّمه کافی، بجز این مرجّحات، مرجّح دیگری را ذکر نفرموده است، و لذا می‌فرماید</w:t>
      </w:r>
      <w:r>
        <w:rPr>
          <w:rFonts w:eastAsia="IRNazanin" w:cs="IRNazanin"/>
          <w:color w:val="111111"/>
          <w:sz w:val="28"/>
          <w:szCs w:val="28"/>
          <w:rtl w:val="true"/>
          <w:lang w:bidi="fa-IR"/>
        </w:rPr>
        <w:t>:</w:t>
      </w:r>
    </w:p>
    <w:p>
      <w:pPr>
        <w:pStyle w:val="Heading5"/>
        <w:numPr>
          <w:ilvl w:val="4"/>
          <w:numId w:val="1"/>
        </w:numPr>
        <w:rPr/>
      </w:pPr>
      <w:bookmarkStart w:id="474" w:name="__RefHeading___Toc467008_222507752"/>
      <w:bookmarkStart w:id="475" w:name="_Toc190"/>
      <w:bookmarkEnd w:id="474"/>
      <w:r>
        <w:rPr>
          <w:rtl w:val="true"/>
        </w:rPr>
        <w:t>کلام مرحوم کلینی در دیباچۀ کافی</w:t>
      </w:r>
      <w:bookmarkEnd w:id="4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ای برادر که خدا ارشادت کند، که در وسعت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بیع غدره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اموری است که منشأ اختلافش روایات ائمه علیهم السّلام است، به رأی خودش تمییز بدهد، مگر به طریق آن ارشادی که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سخنشان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 آن دو خبر متعارض را به کتاب خدا، پس آن خبری را که موافق با خدای عز و جل است، بگیرید، و آن خبری که مخالف با کتاب خدای عز و جل است، ردش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این سخنشان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که موافق با عامه است، رها کنید، و به مخالف با عامه عمل کنید، چرا که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این سخنشان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چرا که در مجمع علیه تردیدی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مجموع این مرجّحات،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موافقت با کتاب و علم به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نمی‌کنیم مگر اندکی،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طریقی احتیاطی‌تر و موسّع‌تر از ردّ علم به تمام این مرجّحات به امام، و قبول تخییری که در روایات بدان امر شده است، با این سخن امام علیه السّلام به هر یک از این دو خبر متعارض که اخذ و عمل کنید از باب تسلیم و سعه است</w:t>
      </w:r>
      <w:r>
        <w:rPr>
          <w:rFonts w:eastAsia="IRNazanin" w:cs="IRNazanin"/>
          <w:color w:val="111111"/>
          <w:sz w:val="28"/>
          <w:szCs w:val="28"/>
          <w:rtl w:val="true"/>
          <w:lang w:bidi="fa-IR"/>
        </w:rPr>
        <w:t>.</w:t>
      </w:r>
      <w:bookmarkStart w:id="476" w:name="pg12652_179611"/>
    </w:p>
    <w:p>
      <w:pPr>
        <w:pStyle w:val="BookText"/>
        <w:rPr/>
      </w:pPr>
      <w:bookmarkEnd w:id="476"/>
      <w:r>
        <w:rPr>
          <w:rFonts w:ascii="IRNazanin" w:hAnsi="IRNazanin" w:eastAsia="IRNazanin"/>
          <w:color w:val="111111"/>
          <w:sz w:val="28"/>
          <w:sz w:val="28"/>
          <w:szCs w:val="28"/>
          <w:rtl w:val="true"/>
          <w:lang w:bidi="fa-IR"/>
        </w:rPr>
        <w:t>متن و لعلّه ترک التّرجیح بالأعدلیّة و الأوثقیّة؛ لأنّ التّرجیح بذلک مرکوز فی أذهان الناس، غیر محتاج إلی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إهمال هذا المرجّح کون أخبار کتابه کلّها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نعلم من ذلک إلاّ 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أنّ العلم بمخالفة الرّوایة للعامّة فی زمن صدورها أو کونها مجمعا علیها قلیل، و التعویل علی الظنّ بذلک عار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نجد شیئا أحوط و لا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 سعیّه التّخییر فواضح، و أمّا وجه کونه أحوط، مع أنّ الأحوط التّوقّف و الاحتیاط فی العمل، فلا یبعد أن یکون من جهة أنّ فی ذلک ترک العمل بالظّنون التی لم یثبت التّرجیح بها، و الإفتاء بکون مضمونها هو حکم اللّه لا غیر، و تقیید إطلاقات التّخییر و التّوسعة من دون نصّ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طعن غیر واحد من الاخباریّین علی رؤساء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المحقّق و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یعتمدون فی الترجیحات علی امور اعتمدها العامّة فی کتبهم، ممّا لیس فی النّصوص منه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البحرانی فی هذا المقام من مقدّمات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ذکر علماء الاصول من التّرجیحات فی هذا المقام ما لا یرجع أکثرها إلی محصول، و المعتمد عندنا ما ورد من أهل بیت الرّسول صلّی اللّه علیه و اله، من الأخبار المشتملة علی وجوه التّرجیحات</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477" w:name="__RefHeading___Toc467010_222507752"/>
      <w:bookmarkStart w:id="478" w:name="_Toc191"/>
      <w:bookmarkEnd w:id="477"/>
      <w:r>
        <w:rPr>
          <w:rtl w:val="true"/>
        </w:rPr>
        <w:t>توضیح کلام مرحوم کلینی</w:t>
      </w:r>
      <w:r>
        <w:rPr>
          <w:rtl w:val="true"/>
        </w:rPr>
        <w:t>:</w:t>
      </w:r>
      <w:bookmarkEnd w:id="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دلیل اینکه ایشان، ترجیح بواسطۀ اعدلیّت و اوثقیّت را ترک گفته است،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بواسطۀ این مرجّحات برای اذهان 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واضح و روشن بوده است و لذا نیازمند به اعلان و بیان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بعضی از اخباریین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وجه اهمال آقای کلینی در رابطۀ با این مرجّح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اخبار 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مقطوع الصدور و از ناحیۀ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همه این اخبار را از ناحیۀ ائمه علیهم السّلام می‌داند، دیگر اعدل و غیر اعدل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مرحوم کلینی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به این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موافقت با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مگر اندکی، اشاره است به اینکه علم ما به اینکه این روایت در زمان صدور مخالف با عامه و یا که مجمع علیها</w:t>
      </w:r>
      <w:bookmarkStart w:id="479" w:name="pg12652_179612"/>
    </w:p>
    <w:p>
      <w:pPr>
        <w:pStyle w:val="BookText"/>
        <w:rPr/>
      </w:pPr>
      <w:bookmarkEnd w:id="479"/>
      <w:r>
        <w:rPr>
          <w:rFonts w:ascii="IRNazanin" w:hAnsi="IRNazanin" w:eastAsia="IRNazanin"/>
          <w:color w:val="111111"/>
          <w:sz w:val="28"/>
          <w:sz w:val="28"/>
          <w:szCs w:val="28"/>
          <w:rtl w:val="true"/>
          <w:lang w:bidi="fa-IR"/>
        </w:rPr>
        <w:t>بوده است، بسیار کم است، در حالیکه اعتماد به ظن به مرجحیت آن هم خالی از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مرحوم کلینی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احتیاطی‌تر، و راهی وسیعتر از تخییر نمی‌یابیم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می‌گوید مخیر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اینکه تخییر احوط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بهترین راه احتیاط تخییر باشد، درست نیست، چرا که معنای احوط، توقّف از حیث فتوی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نه فتوی به حرمت بدهی، نه فتوی به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عمل هم احتیاطا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امری که راوی‌اش اعدل است، عمل بکنی</w:t>
      </w:r>
      <w:r>
        <w:rPr>
          <w:rFonts w:eastAsia="IRNazanin" w:cs="IRNazanin"/>
          <w:color w:val="111111"/>
          <w:sz w:val="28"/>
          <w:szCs w:val="28"/>
          <w:rtl w:val="true"/>
          <w:lang w:bidi="fa-IR"/>
        </w:rPr>
        <w:t>.</w:t>
      </w:r>
    </w:p>
    <w:p>
      <w:pPr>
        <w:pStyle w:val="Heading5"/>
        <w:numPr>
          <w:ilvl w:val="4"/>
          <w:numId w:val="1"/>
        </w:numPr>
        <w:rPr/>
      </w:pPr>
      <w:bookmarkStart w:id="480" w:name="__RefHeading___Toc467012_222507752"/>
      <w:bookmarkStart w:id="481" w:name="_Toc192"/>
      <w:bookmarkEnd w:id="480"/>
      <w:r>
        <w:rPr>
          <w:rtl w:val="true"/>
        </w:rPr>
        <w:t>توجیه شیخنا از این سخن کلینی که گفت تخییر مطابق احتیاط است</w:t>
      </w:r>
      <w:r>
        <w:rPr>
          <w:rtl w:val="true"/>
        </w:rPr>
        <w:t>:</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ایشان فرمود احتیاط در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باشد که در تخییر،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محذور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عمل به ظنونی که ترجیح به آن ظنون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ترک فتوی به اینکه مضمون آن ظنون، همان حکم اللّه است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ترک تقیید اطلاقات تخییر و توسعه بدون نصّ مقیّد است</w:t>
      </w:r>
      <w:r>
        <w:rPr>
          <w:rFonts w:eastAsia="IRNazanin" w:cs="IRNazanin"/>
          <w:color w:val="111111"/>
          <w:sz w:val="28"/>
          <w:szCs w:val="28"/>
          <w:rtl w:val="true"/>
          <w:lang w:bidi="fa-IR"/>
        </w:rPr>
        <w:t>.</w:t>
      </w:r>
    </w:p>
    <w:p>
      <w:pPr>
        <w:pStyle w:val="Heading5"/>
        <w:numPr>
          <w:ilvl w:val="4"/>
          <w:numId w:val="1"/>
        </w:numPr>
        <w:rPr/>
      </w:pPr>
      <w:bookmarkStart w:id="482" w:name="__RefHeading___Toc467014_222507752"/>
      <w:bookmarkStart w:id="483" w:name="_Toc193"/>
      <w:bookmarkEnd w:id="482"/>
      <w:r>
        <w:rPr>
          <w:rtl w:val="true"/>
        </w:rPr>
        <w:t>بیان یک طعن نابجا به اصولیین</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مشکلاتی که ترجیح در اینجا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از اخباریها بر رؤسای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زده‌اند به اینکه آنها در ترجیحات به مرجّحاتی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کرده‌اند که عامه بر آنها اعتماد می‌کنند، در حالیکه اثری از این مرجّحات در اخبار ما نیست، نه به دلالت مطابقه و نه به دلالت التزام</w:t>
      </w:r>
      <w:r>
        <w:rPr>
          <w:rFonts w:eastAsia="IRNazanin" w:cs="IRNazanin"/>
          <w:color w:val="111111"/>
          <w:sz w:val="28"/>
          <w:szCs w:val="28"/>
          <w:rtl w:val="true"/>
          <w:lang w:bidi="fa-IR"/>
        </w:rPr>
        <w:t>.</w:t>
      </w:r>
    </w:p>
    <w:p>
      <w:pPr>
        <w:pStyle w:val="Heading5"/>
        <w:numPr>
          <w:ilvl w:val="4"/>
          <w:numId w:val="1"/>
        </w:numPr>
        <w:rPr/>
      </w:pPr>
      <w:bookmarkStart w:id="484" w:name="__RefHeading___Toc467016_222507752"/>
      <w:bookmarkStart w:id="485" w:name="_Toc194"/>
      <w:bookmarkEnd w:id="484"/>
      <w:r>
        <w:rPr>
          <w:rtl w:val="true"/>
        </w:rPr>
        <w:t>سخن محدّث بحرانی در این رابطه</w:t>
      </w:r>
      <w:bookmarkEnd w:id="485"/>
    </w:p>
    <w:p>
      <w:pPr>
        <w:pStyle w:val="Heading6"/>
        <w:numPr>
          <w:ilvl w:val="5"/>
          <w:numId w:val="1"/>
        </w:numPr>
        <w:rPr/>
      </w:pPr>
      <w:bookmarkStart w:id="486" w:name="__RefHeading___Toc467018_222507752"/>
      <w:bookmarkStart w:id="487" w:name="_Toc195"/>
      <w:bookmarkEnd w:id="486"/>
      <w:r>
        <w:rPr>
          <w:rtl w:val="true"/>
        </w:rPr>
        <w:t>اشاره</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بحرانی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تعارض 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مقدّمات حدائق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اصول، مرجّحاتی را در این مقام ذکر کرده‌اند که هیچ محصلی در برندارند، در حالیکه آنچه عندنا مورد اعتماد است اخبار علاجیّه‌ای است که مشتمل بر ترجیحاتی از قبیل موافقت و مخالفت و اشهریت بوده و از ناحیۀ اهل بیت رسول صلّی اللّه علیه و اله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Heading6"/>
        <w:numPr>
          <w:ilvl w:val="5"/>
          <w:numId w:val="1"/>
        </w:numPr>
        <w:rPr/>
      </w:pPr>
      <w:bookmarkStart w:id="488" w:name="__RefHeading___Toc467020_222507752"/>
      <w:bookmarkStart w:id="489" w:name="_Toc196"/>
      <w:bookmarkEnd w:id="488"/>
      <w:r>
        <w:rPr>
          <w:rtl w:val="true"/>
        </w:rPr>
        <w:t>تشریح المسائل</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که مرجّحات بطور کلی بر چند دسته‌اند؟</w:t>
      </w:r>
    </w:p>
    <w:p>
      <w:pPr>
        <w:pStyle w:val="BookText"/>
        <w:rPr/>
      </w:pPr>
      <w:r>
        <w:rPr>
          <w:rFonts w:ascii="IRNazanin" w:hAnsi="IRNazanin" w:eastAsia="IRNazanin"/>
          <w:color w:val="111111"/>
          <w:sz w:val="28"/>
          <w:sz w:val="28"/>
          <w:szCs w:val="28"/>
          <w:rtl w:val="true"/>
          <w:lang w:bidi="fa-IR"/>
        </w:rPr>
        <w:t>بر دو دسته‌اند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منصوصه، یعنی مزایایی که سبب اقربیّت احد الخبرین إلی الواقع و الصدق می‌شوند و</w:t>
      </w:r>
    </w:p>
    <w:p>
      <w:pPr>
        <w:pStyle w:val="BookText"/>
        <w:rPr/>
      </w:pPr>
      <w:r>
        <w:rPr>
          <w:rFonts w:ascii="IRNazanin" w:hAnsi="IRNazanin" w:eastAsia="IRNazanin"/>
          <w:color w:val="111111"/>
          <w:sz w:val="28"/>
          <w:sz w:val="28"/>
          <w:szCs w:val="28"/>
          <w:rtl w:val="true"/>
          <w:lang w:bidi="fa-IR"/>
        </w:rPr>
        <w:t>در لسان احادیث بدانها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مرجّحات غیر منصوصه، یعنی عواملی که سبب اقربیت إلی الواقع می‌شوند و لکن در لسان روایات بدآنها تصریح نشده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لفظ، نسبت به منقول به معنا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چنانکه در مقام ثانی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در اینکه ترجیح به مرجّحات منصوصه نیز به عقیدۀ کسانی که نصوص مذکوره را حجّت بدانند حتمی است و نوبت به تخییر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تردیدی نیست که احدی به ترجیح احد الخبرین بلا مرجح قائل نمی‌باشد بلکه آنجا که مرجحی وجود ندارد یا تخییر است و یا 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تنها به مرجحات منصوصه اکتفا کنیم یا که تعدی به دیگر مرجّحات هم جایز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که اصلا تعدّی واجب بوده و ما باید که به همۀ مرجّحات تعدّی کنیم و حق اکتفای به مرجّحات منصوصه را نداریم؟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اخباریین بر آن‌اند که تنها باید جمود به نصوص داشته و به مرجّحات منصوصه قناعت نمود و ما حق تعدّی به سایر مرجّحات را نداریم چرا که اگر آنها نیز دارای ارزش می‌بودند، ائمه علیهم السّلام نامی از آنها می‌بردند و لیس فلیس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اصولیین شیعه بر آن‌اند که اکتفاء به مرجّحات منصوصه واجب و بلکه جایز نیست و لذا ما حق داریم که به کلیّۀ مرجّحات و مزایایی که سبب رجحان و قوّت ظن یک طرف می‌شود ولو خارجی و عقلی باشد، مراجعه کرده و چنانچه یکی از آنها را در احد الخبرین یافتیم که در دیگری نبود به خبر واجد المزیّة اخذ و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نیز معتقد به همین نظریه مشهور است و لذا می‌فرماید اقتصار اصلا جایز نیست بلکه تعدّی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مقدّمه‌ای که گذشت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جواز الاقتصار علی المرجّحات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مسألۀ جمع عرفی که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چنین جمع ترجیح به دلالت است و چنانکه گذشت جمع دلالی بر همۀ وجوه ترجیح و تخییر مقدّم است، منتهی باید که یک جمع مورد قبول یعنی جمعی باشد که</w:t>
      </w:r>
    </w:p>
    <w:p>
      <w:pPr>
        <w:pStyle w:val="BookText"/>
        <w:rPr/>
      </w:pPr>
      <w:r>
        <w:rPr>
          <w:rFonts w:ascii="IRNazanin" w:hAnsi="IRNazanin" w:eastAsia="IRNazanin"/>
          <w:color w:val="111111"/>
          <w:sz w:val="28"/>
          <w:sz w:val="28"/>
          <w:szCs w:val="28"/>
          <w:rtl w:val="true"/>
          <w:lang w:bidi="fa-IR"/>
        </w:rPr>
        <w:t>عرف و عقلاء آن را قبول کرده و در محاورات و مکالمات خود از آن استفاده نمایند مثل جمع بین اظهر و ظاهر و یا نص و ظاهر و یا حمل ظاهر بر نص یا اظهر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مسألۀ ترجیح به صفات در مقبوله هم که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ترجیح به صفات که در مقبولۀ حنظله بر همۀ مرجّحات دیگر مقدم شد، در حقیقت مربوطه به تعارض حکمین و قاضیین بود و ربطی به تعارض حدیثین که مورد بحث ما باشد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می‌رسد به اینکه مرجّحاتی که از نصوص و اخبار مذکوره استفاده می‌شوند عبارتند از چهار عامل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به شهرت و شذوذ، که هم در مقبوله بیان گردید و هم در مرفوعه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به صفات راوی از قبیل اعدلیّت، اوثقیت، اصدقیّت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مرفوعه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به موافقت و مخالفت عامه که هم در مقبوله و مرفوعه گفته آمد، هم در سایر اخبار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به موافقت و مخالفت با میل حکام و سلاطین و قضاوت آنها که در مقبوله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در اخبار علاجیّه سخن از موافقت و مخالفت با کتاب و سنت نیز به میان آمد که به نظر شیخ نمی‌توان آنها را مرجّح صرف نامید بلکه معاضد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مرجّحات گفته می‌شود که از خود استقلالی نداشته و صرفا مرجّح احد الخبرین بر دیگری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معاضد به امری گفته می‌شود که علاوۀ بر اینکه موجب مزیّت یک حدیث می‌شوند، به خودی خود و مستقلا هم دلیل بر حکم هستند و چنانچه معارضی نداشته باشند به آنها عمل می‌شود چه اخبار علاجیّه آن را بیان بکنند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موافقت و مخالفت با کتاب و سنت از همین قبیل است چرا که موافق کتاب و سنّت معتضد است به یک دلیل قطعی و لذا شکی در وجوب اخذ به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مسألۀ ترجیح به اصلی از اصول عملیه در جایی که دو حدیث تعارض کرده و احدهما مطابق اصل عملی مثلا برائت است و آن دیگری مخالف آن است،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تعارضا و تساقطا و اصل به عنوان مرجع تلقی شده و یرجع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عدۀ زیادی که مشهور قدما باشند اصل را مرجّح احد الخبرین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این دو نظریه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عملی از امارات ظنیّه است یا از اصول عملیّۀ تعبدیّه؟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قدماء اصول عملیّه را از امارات ظنیّه دانسته و به مناط افادۀ ظن به حکم واقعی، حجت</w:t>
      </w:r>
    </w:p>
    <w:p>
      <w:pPr>
        <w:pStyle w:val="BookText"/>
        <w:rPr/>
      </w:pPr>
      <w:r>
        <w:rPr>
          <w:rFonts w:ascii="IRNazanin" w:hAnsi="IRNazanin" w:eastAsia="IRNazanin"/>
          <w:color w:val="111111"/>
          <w:sz w:val="28"/>
          <w:sz w:val="28"/>
          <w:szCs w:val="28"/>
          <w:rtl w:val="true"/>
          <w:lang w:bidi="fa-IR"/>
        </w:rPr>
        <w:t>می‌دانستند و لذا اصول را هم ردیف امارت دانسته و قائل به ترجیح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مشهور متأخرین اصل عملی را از اصول عملیّه تعبّدیّه دانسته می‌گویند که اینها طریق به سوی واقع نیستند تا که با اماره و خبر واحد هم‌رتبه شده و مرجحیت داشته باشند، خیر، بلکه مرجعیّت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نیز موافقت با اصل صرفا مرجح نیست بلکه معاضد است، چرا که در صورت عدم تعارض هم ما به اصل عمل می‌کردیم، اکنون نیز به اصل عمل می‌شود یا به عنوان مرجح احدهما یا به عنوان مرجع بعد التساقط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عقیدۀ شیخ مرجّح صرف بوده و منصوص نیز بودند، همان چهار عاملی بود که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لاجل ما ذکر لم یذکر ثقة الاسلام رحمه اللّه، فی مقام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الاسلام کلینی رحمه اللّه در دیباچۀ کتاب شریف کافی فقط سه عامل را از مرجّحات منصوصه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کتاب اللّه، چرا که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به کتاب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وافق کتاب اللّه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عامّه، چرا که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القوم فدعوه فانّ الرشد فی خلافهم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و شاذ بودن، که باید حدیث مشهور را گرفت که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الجمع علیه لا ریب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من ذلک إلاّ اقلّه، یعنی که ما موارد بسیار کمی را از مرجّحات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نجد شیئا احوط و لا اوسع مرن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ترک التّرجیح بالاعدلیّة و الاوثقیّة؛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شیخنا می‌باشد در رابطۀ با سه نکته در کلام مرحوم کلینی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چرا مرحوم کلینی در میان مرجّحات منصوصه ترجیح به صفات راوی را ذکر نکرده است، باید به دو تحلیل در این رابطه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اوّل که از خود شیخ است آمده است، علت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از قبیل اعدلیّت و اوثقیّت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در اذهان عقلا مرتکز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جمع مقبول مرکوز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اخبار نیز ارشاد به همین مطلب دارد و لذا نیازی به بیان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می‌خواهد بفرماید که این مرجّحات از مرجّحات منصوصۀ تعبّدیّه نیست که امرش مولوی باشد بلکه ارشادی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دوّم که مربوط به برخی از اخباریین است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نیاوردن ترجیح به صفات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کلینی در دیباچۀ کتاب، کلیۀ روایات کافی صحیحه و معتبره بوده و راویان آن از عدول می‌باشند و لذا از حیث صفات راوی ترجیحی ندارند تا که نیازی به ذکر این مرجح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مرحوم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من ذلک إلاّ 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اشارۀ به چه مطلبی دارد؟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ایشان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فی المثل باید موافق عامّه را طرح و مخالف آنها را اخذ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موافقت و مخالفت عامه هم عبارتست از موافقت و مخالفت حین الصدور، و لذا می‌فرماید ما علم غیب که نداریم تا بدانیم که احادیث صادره از ائمه علیهم السّلام در حین صدور با فتاوای عامۀ آن عصر موافق بوده است یا مخالف، بلکه به مقدار اندکی از آن علم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 حدیث را ثبت و ضبط کرده‌اند به اینکه این حدیث در فلان تاریخ از امام علیه السّلام صادر شده است و فقهاء عامّه هم در آن زمان، فلانی و فلانی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وقتی ما به مقایسۀ مطلب می‌پردازیم متوجه می‌شویم که کدام موافق است و کدام مخالف، لکن این بسیار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هر کدام از خبرین متعارضین که مجمع علیه بین الاصحاب است، آن را اخذ کنید و شاذ و نادر را طرح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ملاک، شهرت و شذوذ عصر صدور است و لکن ما از کجا بدانیم که فلان حدیث در آن زمان مشهور بوده است و فلان حدیث شاذ؟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ممکن نیست چرا که همۀ اصول اربعمأة در اختیار ما نمی‌باشد تا که اجماعی بودن و یا شاذ بودن را بدست آوریم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من ذلک إلاّ اقلّه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التّحویل علی الظّنّ بذلک عار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یک سلسله ظنون و قرائن ظنیّه می‌توانیم بفهمیم که در آن عصر و زمان، صدور مخالف عامّه بوده است یا موافق و یا مشهور بوده است یا شاذ؟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می‌بینیم فلان حدیث با مشهور عامه مخالف است حدس ظنّی بزنیم که پس در عصر صدور نیز اینچنین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می‌بینیم که فلان حدیث را همۀ کتب معتبره نقل می‌کنند می‌توانیم حدس ظنّی بزنیم که در عصر صدور هم چنین بوده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ظن هم برای شما حاصل بشود، از شما می‌پرسیم که دلیلتان بر حجیّت این ظن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شیئا احوط و لا 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نکته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کلینی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اوسع و احوط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اوسع بودن تخییر که واضح و روشن است چرا که تخییر یعنی مخیر کردن که این توسعه‌دادنی در حق مکلف است، برخلاف تعیین که تضییق و ایجاد مضیقه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احوط بودن تخییر، با اینکه وقتی پای مرجّحات مذکور در بین نباشد احوط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التوقف فی الفتوی و الاحتیاط فی العمل، اعم از اینکه مقتضی جمع بینهما بشود مثل ظهر و جمعه، یا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ذلک مرحوم کلینی رحمه اللّه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شاید این باشد که نسبت به سایر مرجّحات و امارات ظنیّه‌ای که موجب قوت و ظن به صدور و مضمون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نصّی وارد نشده است و مرجحیت آنها را ثابت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نسبت به تخییر نص وارد شده است و به قول مطلق گفته است که این دوتا و یا سه‌تا مرجح که نبود، شما مخیر هستید، چه مرجح دیگری باشد یا نباشد، دلیل خاصّی هم بر تقیید این اطلاقات وارد نشده است و لذا امر دائر می‌شود بین التخییر و بین الاخذ به مرجّحات غیر منصوصه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در اینکه عمل به اطلاقات تخییر، از این جهت که عمل به نصوص است احوط است و عمل به سایر مرجّحات از این زاویه خلاف احتیاط است، چرا که گام را فراتر از نصوص گذاشتن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که تخییر را احوط و ترجیح را غیر احوط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طعن غیر واحد من الاخباریین علی رؤساء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 مزبور مراجعه به سایر مرجّحات برخلاف اطلاقات تخییر و تقیید بدون دلیل به‌حساب می‌آید، و بسیاری از اخباریها بر اصولیین و بزرگان فقه شیعه از جمله محقّق و علاّمه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گرفته‌اند که شما نیز مثل عامه، در مقام ترجیح به اموری اکتفاء می‌کنید که خبری و اثری از آنها در اخبار و نصوص وجود ندارد و این درست نیست بلکه باید که به مرجّحات منصوصه قناعت کرده و سپس به سراغ تخییر بروید و جای سایر مرجّحات نیست</w:t>
      </w:r>
      <w:r>
        <w:rPr>
          <w:rFonts w:eastAsia="IRNazanin" w:cs="IRNazanin"/>
          <w:color w:val="111111"/>
          <w:sz w:val="28"/>
          <w:szCs w:val="28"/>
          <w:rtl w:val="true"/>
          <w:lang w:bidi="fa-IR"/>
        </w:rPr>
        <w:t>.</w:t>
      </w:r>
      <w:bookmarkStart w:id="490" w:name="pg12652_179618"/>
    </w:p>
    <w:p>
      <w:pPr>
        <w:pStyle w:val="BookText"/>
        <w:rPr/>
      </w:pPr>
      <w:bookmarkEnd w:id="490"/>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التکلیف الشّرعیّ بالعمل بأحد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بما یحتمل أن یکون مرجّحا فی نظر الشّارع؛ لأنّ جواز العمل بالمرجوح مشکوک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المرجع بعد التکافؤ هو التوقّف و الاحتیاط، کان الاصل عدم التّرجیح إلاّ بما علم کونه مرجّحا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عرفت أنّ المختار مع التکافؤ هو التّخییر، فالاصل هو العمل بالراجح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إطلاقات التخییر حاکمة علی هذا الأصل، فلا بدّ للمتعدّی من المرجّحات الخاصّة المنصوصة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یستنبط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بمعونة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بکلّ مزیّة توجب أقربیّة ذیها إلی الواقع، و إمّا أن یستظهر من إطلاقات التّخییر الاختصاص بصورة التکافؤ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491" w:name="__RefHeading___Toc467022_222507752"/>
      <w:bookmarkStart w:id="492" w:name="_Toc197"/>
      <w:bookmarkEnd w:id="491"/>
      <w:r>
        <w:rPr>
          <w:rtl w:val="true"/>
        </w:rPr>
        <w:t>مقتضای روایات از نظر خود شیخ انصاری رحمه اللّه</w:t>
      </w:r>
      <w:bookmarkEnd w:id="492"/>
    </w:p>
    <w:p>
      <w:pPr>
        <w:pStyle w:val="Heading6"/>
        <w:numPr>
          <w:ilvl w:val="5"/>
          <w:numId w:val="1"/>
        </w:numPr>
        <w:rPr/>
      </w:pPr>
      <w:bookmarkStart w:id="493" w:name="__RefHeading___Toc467024_222507752"/>
      <w:bookmarkStart w:id="494" w:name="_Toc198"/>
      <w:bookmarkEnd w:id="493"/>
      <w:r>
        <w:rPr>
          <w:rtl w:val="true"/>
        </w:rPr>
        <w:t>اشاره</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تکلیف شرعی به عمل به یکی از دو خبر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مرجّحات احتمالیه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دارد که از نظر شارع مرجح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که جواز عمل به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اعدل، با بودن اضبط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شما جناب کلینی در یک فرض درست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تکافؤ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خبرین، توقّف و احتیاط باشد، در آن صورت، در این اصل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اصل عدم ترجیح است، جز اینکه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مرجّحات معلومه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دانستی که مختار ما در صورت تکافؤ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اصل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تخییر است، پس اصل ثانوی در اینجا همان عمل کردن به راجح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اینکه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بایّهما عملت کان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صحیح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بناست به راجح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تعدّی‌کنندۀ از مرجّحات منصوصه، ناگزیر از رعایت یکی از دو امر ذیل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وجوب عمل به هر مزیتی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اضبطیّت راوی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اقربیّت ذی المزیّة به واقع می‌شود، از نصوص استفاده شود، ولو به کمک فتوی</w:t>
      </w:r>
      <w:r>
        <w:rPr>
          <w:rFonts w:eastAsia="IRNazanin" w:cs="IRNazanin"/>
          <w:color w:val="111111"/>
          <w:sz w:val="28"/>
          <w:szCs w:val="28"/>
          <w:rtl w:val="true"/>
          <w:lang w:bidi="fa-IR"/>
        </w:rPr>
        <w:t>.</w:t>
      </w:r>
      <w:bookmarkStart w:id="495" w:name="pg12652_179619"/>
    </w:p>
    <w:p>
      <w:pPr>
        <w:pStyle w:val="BookText"/>
        <w:rPr/>
      </w:pPr>
      <w:bookmarkEnd w:id="49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از اطلاقات تخییر، استظهار یا استفاده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بایّهما عملت کان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خبرهایی که از تمام جهات مساوی‌اند</w:t>
      </w:r>
      <w:r>
        <w:rPr>
          <w:rFonts w:eastAsia="IRNazanin" w:cs="IRNazanin"/>
          <w:color w:val="111111"/>
          <w:sz w:val="28"/>
          <w:szCs w:val="28"/>
          <w:rtl w:val="true"/>
          <w:lang w:bidi="fa-IR"/>
        </w:rPr>
        <w:t>.</w:t>
      </w:r>
    </w:p>
    <w:p>
      <w:pPr>
        <w:pStyle w:val="Heading6"/>
        <w:numPr>
          <w:ilvl w:val="5"/>
          <w:numId w:val="1"/>
        </w:numPr>
        <w:rPr/>
      </w:pPr>
      <w:bookmarkStart w:id="496" w:name="__RefHeading___Toc467026_222507752"/>
      <w:bookmarkStart w:id="497" w:name="_Toc199"/>
      <w:bookmarkEnd w:id="496"/>
      <w:r>
        <w:rPr>
          <w:rtl w:val="true"/>
        </w:rPr>
        <w:t>تشریح المسائل</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البحرانی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 مرحوم محدث بحرانی نیز در مقدمات کتاب حدائق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اصول و حضرات مجتهدین در باب مرجحات یک سلسله اموری را می‌آورند که فاقد ارزش است، فی المثل می‌گویند که حدیث حاضر، بر مبیح و حدیث ناقل بر مقرر، مقدّم است، چرا که حاضر و ناقل مؤسس است و لکن مبیح و مقرّر، مؤکّد است و اصل در کلام تأسیس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به این امور ظنیّه و استحسانیّه اعتنا نمی‌کنیم بلکه به آنچه در نصوص و اخبار معتبره از ائمه اهل بیت علیهم السّلام وارد شده است اکتفاء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مرجّحات نبود به دستور خود ائمه علیهم السّلام تخییر را برمی‌گزینیم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 پس از نقل نظریۀ اخباریین که اکتفای به مرجّحات منصوصه بود به بیان رأی مبارک خود پرداخته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که مقتضای اصل اوّلی و قاعدۀ اوّلیّه در متعارضین، بر مبنای طریقیّت عبارتست از توقّف و رجوع به اصل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مقتضای اصل ثانوی و مستفاد از اخبار این شد که توقّف جایز نیست و با این همه وفور نعمت نباید که توقّف کرد بلکه باید که از احد المتعارضین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دید که مقتضای اصل ثانوی و روایات علاجیّه در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ما که شیخ هستیم، مقتضای روایات در قدم اول عبارتست از ترجیح، یعنی که باید مرجّحات را پیدا کرده و بواسطۀ آنها احد الخبرین را بر دیگری ترجیح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قدم دوّم در صورتیکه دستمان از مرجّحات کوتاه شد، عبارتست از تخییر، یعنی که باز هم باید که به احدهما اخذ نمود و لکن در اخذ به هر یک اختیار با خود مجتهد است و جای توقّف و تعطیل عمل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مبنا، 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مرجّحات منصوصه جایز نیست بلکه عمل به هر مزیّتی که عقلا و عرفا مزیّت است و موجب قوّت ظنّ به صدق و صدور می‌شود و ما احتمال می‌دهیم که شارع مقدّس آن را مرجّح قرار داده باشد، از باب احتیاط عقلی،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ذو المزیّه عقلا و عرفا راجح است و فاقد مزیّت از این جهت مرجوح است، و لذا اوّلی یعنی ذی المزیّه مسلّما جایز العمل است چه از باب تخییر و یا تعیین و لکن دوّمی یعنی فاقد المزیّة مشکوک الجواز است و در دوران امر طریق الی الواقع بین تعیین و تخییر، جانب تعیین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ذی المزیّه را باید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المرجّح بعد التّکافوء هو التّوقّف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مقتضای قاعدۀ ثانویه و اخبار علاجیّه در قدم اوّل عبارتست از ترجیح، و در قدم دوّم توقّف در فتوی و احتیاط در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مبنا، البته جای تعدّی به سایر مرجّحات نیست، چونکه قاعدۀ اصلیه توقّف و احتیاط است و ترجیح خلاف قاعده است، و در اموری که خلاف اصل باشند باید که به قدر متیقّن اکتفاء نمود و قدر متیقّن هم ترجیح به مرجّحات منصوصه است و لا غیر و در مازاد آن باید که به قاعده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عکس مبنای ما را که شیخ هستیم نتیجه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این مبنا را قبول نداریم که اگر ترجیح نبود التّوقّف و الاحتیاط خیر،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ثم التّخییر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مبنا، از باب احتیاط باید که ذی المزیّه را گرفت و لو غیر منصوصه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گذشت، مبنای توقّف و احتیاط را به زمان حضور امام علیه السّلام حمل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حال گفته آمد بر این مبنا بود که اخبار تخییر مجمل باشند بدین معنا که فی الجمله به ما دستور تخییر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اینکه آیا مطلقا مخیر هستیم یا پس از فقدان مرجّحات؟ یا اینکه آیا پس از فقدان خصوص مرجّحات منصوصه مخیّر هستیم یا که پس از فقدان هرگونه مرجّحی اعم از منصوصه و غیر منصوصه؟ از این جهات مجمل هستند و لذا باید که به‌قدر متیقن اکتفاء کرد، و قدر متیقّن از تخییر هم به حکم عقل مواردی است که هیچ رجحانی در بین نباشد و إلاّ مع وجود المزیّه و لو غیر منصوصه باشد، نوبت به تخییر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اطلاقات التخییر حاکمة علی هذا الاصل</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باشد که اخیار تخییر در مقام بیان بوده و لذا مجمل نیستند بلکه اطلاق داشته و به قول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متعارضین تخییر است آنگاه به دلیل خاص که خود اخبار علاجیّه باشد خرج ما خرج که همان مرجّحات منصوصه باشد و بقی ما بقی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منصوصات که گذشتیم چه مرجّحی در کار نباشد و متعارضین از تمام جهات متعادلین باشند، و چه اینکه از جهات عقلی و به سبب وجود مرجّحات غیر منصوصه ترجیح باشد و لکن دلیلی بر ترجیح به</w:t>
      </w:r>
    </w:p>
    <w:p>
      <w:pPr>
        <w:pStyle w:val="BookText"/>
        <w:rPr/>
      </w:pPr>
      <w:r>
        <w:rPr>
          <w:rFonts w:ascii="IRNazanin" w:hAnsi="IRNazanin" w:eastAsia="IRNazanin"/>
          <w:color w:val="111111"/>
          <w:sz w:val="28"/>
          <w:sz w:val="28"/>
          <w:szCs w:val="28"/>
          <w:rtl w:val="true"/>
          <w:lang w:bidi="fa-IR"/>
        </w:rPr>
        <w:t>آنها نباشد و ما شک بکنیم، از اصالة الاطلاق اخبار تخییر استفاده کرده و حکم به عدم ترجیح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تخییر مجمل باشند، حمل بر قدر متیقّن می‌شود و تعدّی جایز است لکن اگر مطلق باشند، خیر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کدامیک از دو قول اخیر حق است و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تعدّی از مرجّحات منصوصه را ثابت کنیم إلاّ و لا بدّ باید که به یکی از دو طریق ذیل حرکت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از خود نصوص و اخبار علاجیّه حتی اگر شده به کمک فتاوای فقهاء استفاده کنیم که اکتفا به مرجّحات منصوصه لازم بلکه جایز نیست، چونکه خود اخبار این معیار کلی را به‌دست می‌دهد که شما باید با هر مزیّتی که در احد الخبرین پیدا می‌شود و سبب رجحان و اقربیّت آن به سوی واقع می‌شود ترجیح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ما به راحتی از مرجّحات منصوصه تعدّی می‌کنیم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باید ثابت کنیم که اخبار تخییر نه مطلق بوده و نه مجمل، بلکه موضوعا منحصر و مقیّداند به‌فرض تکافؤ متعارضین از تمام جهات نه فرض رجحان از یکی از جهات</w:t>
      </w:r>
      <w:r>
        <w:rPr>
          <w:rFonts w:eastAsia="IRNazanin" w:cs="IRNazanin"/>
          <w:color w:val="111111"/>
          <w:sz w:val="28"/>
          <w:szCs w:val="28"/>
          <w:rtl w:val="true"/>
          <w:lang w:bidi="fa-IR"/>
        </w:rPr>
        <w:t>.</w:t>
      </w:r>
      <w:bookmarkStart w:id="498" w:name="pg12652_179622"/>
    </w:p>
    <w:p>
      <w:pPr>
        <w:pStyle w:val="BookText"/>
        <w:rPr/>
      </w:pPr>
      <w:bookmarkEnd w:id="498"/>
      <w:r>
        <w:rPr>
          <w:rFonts w:ascii="IRNazanin" w:hAnsi="IRNazanin" w:eastAsia="IRNazanin"/>
          <w:color w:val="111111"/>
          <w:sz w:val="28"/>
          <w:sz w:val="28"/>
          <w:szCs w:val="28"/>
          <w:rtl w:val="true"/>
          <w:lang w:bidi="fa-IR"/>
        </w:rPr>
        <w:t>متن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تدقیق النظر فی أخبار التّرجیح یقتضی التزام الأوّل، کما أنّ التأمّل الصادق فی أخبار التخییر یقتضی التزام الثّانی؛ و لذا ذهب جمهور المجتهدین إلی عدم الاقتصار علی المرجّحات الخاصّة،</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 نهایة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و الفوائد الحائریّة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و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و القوانین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و مفاتیح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بعضهم ظهور الاجماع و عدم ظهور الخلاف علی وجوب العمل بالرّاجح من الدلیلین، بعد أن حکی الاجماع علیه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یمکن استفادة هذا المطلب منه فقرات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التّرجیح بالأصدقیّة فی المقبولة و بالأوثقیّة فی المرفوعة؛ فإنّ اعتبار هاتین الصّفتین لیس إلاّ لترجیح الأقرب إلی مطابقة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النّاظر فی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أقرب، من غیر مدخلیّة خصوصیّة سبب، و لیستا کالأعدلیّة و الأفقهیّة تحتملان اعتبار الأقربیّة الحاصلة من السّبب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499" w:name="__RefHeading___Toc467028_222507752"/>
      <w:bookmarkStart w:id="500" w:name="_Toc200"/>
      <w:bookmarkEnd w:id="499"/>
      <w:r>
        <w:rPr>
          <w:rtl w:val="true"/>
        </w:rPr>
        <w:t>عدم اکتفاء به مرجّحات منصوصه</w:t>
      </w:r>
      <w:r>
        <w:rPr>
          <w:rtl w:val="true"/>
        </w:rPr>
        <w:t>:</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نظر در اخبار ترجیح، اقتضاء می‌کند التزام به راه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جواز تعدّی از خود روایات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تأمّل صحیح در اخبار تخییر، اقتضاء می‌کند التزام به راه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اخبار تخییر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میان متعارضین زمانی است که متعارضین از هر جهت مساوی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جمهور مجتهدین، قائل به عدم اکتفاء بر مرجّحات منصوصه شده‌اند، بلکه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جماعتی نقل اجماع بر این مطلب کرده‌اند، ادّعای اجماع محصل و عدم ظهور خلاف بر وجوب عمل به راجح در یکی از دو دلیل متعارض هم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که استفادۀ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از مرجّحات منصوصه به غیر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ممکن است، فقرات و فرازهایی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استفاده می‌کنیم که رعایت هر مزیّت احتمالی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ترجیح به اصدقیّت در مقبوله و ترجیح به اوثقیّت در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اعتبار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اصدقیّت و اضبطیّت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متعارضین از نظر مجتهد، ما را بهتر به واقع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طریقیّت داشته و دارای مناط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 جهت؟ از جهت اینکه نزدیک‌کنندۀ به واقع است، بدون اینکه خصوصیّت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اصدق بما هو 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اصدق بما هو اصدق موضوعیّت ندارد، بلکه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اصدقیّت و اوثقیّت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غیر تعبدی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اعدلیّت و افقهیّت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تعبدی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چرا که اعتبار اقربیّت حاصلۀ از سبب خاص در آن دو محتمل است</w:t>
      </w:r>
      <w:r>
        <w:rPr>
          <w:rFonts w:eastAsia="IRNazanin" w:cs="IRNazanin"/>
          <w:color w:val="111111"/>
          <w:sz w:val="28"/>
          <w:szCs w:val="28"/>
          <w:rtl w:val="true"/>
          <w:lang w:bidi="fa-IR"/>
        </w:rPr>
        <w:t>.</w:t>
      </w:r>
      <w:bookmarkStart w:id="501" w:name="pg12652_179623"/>
    </w:p>
    <w:p>
      <w:pPr>
        <w:pStyle w:val="BookText"/>
        <w:rPr/>
      </w:pPr>
      <w:bookmarkEnd w:id="501"/>
      <w:r>
        <w:rPr>
          <w:rFonts w:ascii="IRNazanin" w:hAnsi="IRNazanin" w:eastAsia="IRNazanin"/>
          <w:color w:val="111111"/>
          <w:sz w:val="28"/>
          <w:sz w:val="28"/>
          <w:szCs w:val="28"/>
          <w:rtl w:val="true"/>
          <w:lang w:bidi="fa-IR"/>
        </w:rPr>
        <w:t>متن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الرّوایین أضبط من الآخر أو أعرف بنقل الحدیث بالمعنی أو شبه ذلک، فیکون أصدق و أوثق من الرّاوی الاخر، و نتعدّی من صفات الرّاوی المرجّحة إلی صفات الرّوایة الموجبة لأقربیّة صدورها؛ لأنّ أصدقیّة الرّاوی و أوثقیّته لم تعتبر فی الرّاوی إلاّ من حیث حصول صفة الصّدق و الوثاقة فی الرّوایة، فإذا کان أحد الخبرین منقولا باللفظ و الآخر منقولا بالمعنی کان الأوّل أقرب إلی الصّدق و أولی بالوثوق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بعد سماع التّرجیح بمجموع الصّفات لم یسأل عن صورة وجود بعضها و تخالفها فی الرّوایین، و إنّما سأل عن حکم صورة تساوی الرّوایین فی الصّفات المذکورة و غیرها، 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یفضل أحدهما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بمزیّة من المزایا أصلا، فلو لا فهمه أنّ کلّ واحد من هذه الصّفات و ما یشبهها مزیّة مستقلّة، لم یکن وقع للسؤال عن صورة عدم المزیّة فیهما رأسا، بل ناسبه السوال عن حکم عدم اجتماع الصّفات،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02" w:name="__RefHeading___Toc467030_222507752"/>
      <w:bookmarkStart w:id="503" w:name="_Toc201"/>
      <w:bookmarkEnd w:id="502"/>
      <w:r>
        <w:rPr>
          <w:rtl w:val="true"/>
        </w:rPr>
        <w:t>تنقیح مناط به برکت دو صفت اصدقیّت و اوثقیت</w:t>
      </w:r>
      <w:bookmarkEnd w:id="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ملاک در اصدقیّت و اوثقیّت، رسیدن به واقع است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یکی از دو راوی نسبت به دیگری، اضبط باشد یا که اعرف در نقل حدیث به معنا و یا شبه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بودن احد الخبرین با شهرت فتوائی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او اصدق و اوثق از راوی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را بهتر به واقع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ما از این صفات مرجّح برای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اصدقیّت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تعدّی می‌کنیم به صفات روایتی که موجب نزدیک شدن به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اصدقیّت راوی و اوثقیّت او در راوی اعتبار نشده است مگر از جهت حصول صفت صدق و اطمینان در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خبر، منقول به لفظ باشد و دیگری منقول به معنا، 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منقول به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به صدق و اولای به وثوق و اطمینان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صفت راوی تبدیل می‌شود به صفت روایت</w:t>
      </w:r>
      <w:r>
        <w:rPr>
          <w:rFonts w:eastAsia="IRNazanin" w:cs="IRNazanin"/>
          <w:color w:val="111111"/>
          <w:sz w:val="28"/>
          <w:szCs w:val="28"/>
          <w:rtl w:val="true"/>
          <w:lang w:bidi="fa-IR"/>
        </w:rPr>
        <w:t>).</w:t>
      </w:r>
    </w:p>
    <w:p>
      <w:pPr>
        <w:pStyle w:val="Heading5"/>
        <w:numPr>
          <w:ilvl w:val="4"/>
          <w:numId w:val="1"/>
        </w:numPr>
        <w:rPr/>
      </w:pPr>
      <w:bookmarkStart w:id="504" w:name="__RefHeading___Toc467032_222507752"/>
      <w:bookmarkStart w:id="505" w:name="_Toc202"/>
      <w:bookmarkEnd w:id="504"/>
      <w:r>
        <w:rPr>
          <w:rtl w:val="true"/>
        </w:rPr>
        <w:t>مؤیّدی بر اینکه اصدقیّت و</w:t>
      </w:r>
      <w:r>
        <w:rPr>
          <w:rtl w:val="true"/>
        </w:rPr>
        <w:t xml:space="preserve">... </w:t>
      </w:r>
      <w:r>
        <w:rPr>
          <w:rtl w:val="true"/>
        </w:rPr>
        <w:t>مرجّح طریقی بوده و دارای مناط‌اند</w:t>
      </w:r>
      <w:r>
        <w:rPr>
          <w:rtl w:val="true"/>
        </w:rPr>
        <w:t>:</w:t>
      </w:r>
      <w:bookmarkEnd w:id="505"/>
    </w:p>
    <w:p>
      <w:pPr>
        <w:pStyle w:val="Heading6"/>
        <w:numPr>
          <w:ilvl w:val="5"/>
          <w:numId w:val="1"/>
        </w:numPr>
        <w:rPr/>
      </w:pPr>
      <w:bookmarkStart w:id="506" w:name="__RefHeading___Toc467034_222507752"/>
      <w:bookmarkStart w:id="507" w:name="_Toc203"/>
      <w:bookmarkEnd w:id="506"/>
      <w:r>
        <w:rPr>
          <w:rtl w:val="true"/>
        </w:rPr>
        <w:t>اشاره</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تائید می‌کند مطلب ما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اصدقیت و امثال آن دارای مناط‌اند،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پس از شنیدن ترجیح به مجموعه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باعدلهما و بافقهما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صورت وجود بعضی از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دو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تخالف و تعارض این صفات در دو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508" w:name="pg12652_179624"/>
    </w:p>
    <w:p>
      <w:pPr>
        <w:pStyle w:val="BookText"/>
        <w:rPr/>
      </w:pPr>
      <w:bookmarkEnd w:id="508"/>
      <w:r>
        <w:rPr>
          <w:rFonts w:ascii="IRNazanin" w:hAnsi="IRNazanin" w:eastAsia="IRNazanin"/>
          <w:color w:val="111111"/>
          <w:sz w:val="28"/>
          <w:sz w:val="28"/>
          <w:szCs w:val="28"/>
          <w:rtl w:val="true"/>
          <w:lang w:bidi="fa-IR"/>
        </w:rPr>
        <w:t>این معنا که یکی از آن دو اعدل و دیگری افقه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 بلکه از حکم صورت تساوی دو راوی در صفات مذکوره سؤال کرد،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آن دو به مزیّتی از مزایا، نسبت به دیگری فضیلتی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یکسان‌اند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این راوی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هریک از این صفات و مشابه این صفات مزیّتی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طریقیّت دارد، و مجموع صفات، ملاک ترجیح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وجهی برای سؤال از صورت عدم مزیّت در آن دو نبود، بلکه سؤال از حکم عدم اجتماع این صفات، مناسب با آن پاسخ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راوی آن سؤالات را نکرده، معلوم می‌شود که مجموع صفات ملاک ترجیح است</w:t>
      </w:r>
      <w:r>
        <w:rPr>
          <w:rFonts w:eastAsia="IRNazanin" w:cs="IRNazanin"/>
          <w:color w:val="111111"/>
          <w:sz w:val="28"/>
          <w:szCs w:val="28"/>
          <w:rtl w:val="true"/>
          <w:lang w:bidi="fa-IR"/>
        </w:rPr>
        <w:t>.</w:t>
      </w:r>
    </w:p>
    <w:p>
      <w:pPr>
        <w:pStyle w:val="Heading6"/>
        <w:numPr>
          <w:ilvl w:val="5"/>
          <w:numId w:val="1"/>
        </w:numPr>
        <w:rPr/>
      </w:pPr>
      <w:bookmarkStart w:id="509" w:name="__RefHeading___Toc467036_222507752"/>
      <w:bookmarkStart w:id="510" w:name="_Toc204"/>
      <w:bookmarkEnd w:id="509"/>
      <w:r>
        <w:rPr>
          <w:rtl w:val="true"/>
        </w:rPr>
        <w:t>تشریح المسائل</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سؤال مقدر است مبنی بر اینکه آیا دوراهی که در متن قبل ذکر گردید قابل اثبات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مطلب قابل اثبات است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رابطۀ با مطلب دوّم 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درستی در اخبار دقت و تأمل کند ملتزم می‌شود به اینکه اخبار تخییر مقید به‌فرض فقدان کلیّۀ مرجّحات است چرا که موضوع آنها انسان متحیّر است که ای انسان متحیّر وظیفۀ تو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با وجود مزیّتی از مزایای شرعیّه، عقلیّه و عرفیّه وجدانا تحیّری در کار نیست تا که جای تخییر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به همین مقدار قابل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رابطۀ با مطلب اوّل، 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قابل اثبات و التزام است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وجوب العمل بکلّ مزیّة توجب اقربیّة احد الخبرین الی الواقع، و لذا جمهور اصولیین طرفدار تعدی و عدم اکتفاء به مرجّحات منصوصه هستند، چنانکه ادعای نفی خلاف و اجماع نیز بر این مطلب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شهرت و اجماع مذکور، فرازهایی در اخبار علاجیّه آمده است که از خود آنها می‌توان کلیّت کبرای کلی و تعمیم آن را استفاده کرد و آن تعدّی به هر مزیّتی است که موجب اقربیّت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برای نمونه به چهار فرازی که قابل استدلال هستند در جهت اثبات مدعای مذکور اشاره می‌کند که ذیلا و یکی پس از دیگری بیان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بالاصدقیّة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فراز اوّل از فرازهای مذکور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مجموعۀ دو روایت مقبوله که از حیث روایت و عمل مشهوره‌اند مگر در ترجیح به صفات و مرفوعه که در بخش ترجیح به صفات شهرت عملیّه دارد، به چند صفت مشخص برخورد می‌کنیم که از مرجّحات صدور یک حدیث به‌حساب می‌آیند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افقهیّت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اعدلیّت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اوثقیّت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مرفوعه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اصدقیّت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تمامی این صفات در یک امر مشترک هستند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موجب اقربیّت احد الخبرین الی الواقع و الصدق می‌شوند،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تعارض کنند درحالی‌که احدهما دارای یک یا همۀ مرجّحات مذکور باشد، احتمال قوی می‌دهیم که همان صادر شده باشد، لکن با این تفاوت که در دو صفت از این چهار صفت، یعنی اعدلیّت و افقهیّت احتمال خصوصیّت و سببیّت داده می‌شود، یعنی احتمال می‌دهیم که اینها صرفا طریق به‌سوی اقربیّت الی الواقع باشند، چنانکه احتمال می‌دهیم که خصوصیت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اقربیّت به‌سوی حق از این راه حاصل بشود، دارای ارزش بوده و سبب رجحان است و نه از راه دیگر ولو مشابه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جهت احتمال خصوصیت در آن دو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اشتقاق آن دو که اعدلیّت و افقهیّت باشد در مواردی خصوصیت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شهادت، شهادت طریق است و لکن شاهد باید که عادل باشد و لذا اگر قاضی از راه خبر و شهادت ثقات به نتیجه‌ای برسد کافی نمی‌باشد بلکه باید از راه عدول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در فقاهت که موضوعویّت دارد و تقلید از فقیه جایز است که از راه 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ما نحن و فیه نیز شاید که اعدلیّت و افقهیّت خصوصیّت داشته باشند و لکن در دو ویژگی دیگر که اصدقیّت و اوثقیّت باشند هیچ خصوصیتی نمی‌باشد بلکه این دو طریق محض بوده و هدف اطمینان به صدور و اقربیت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اصدق از صدق است صدق هم یعنی مطابقت خبر با واقع، و لذا هدف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اوثق از وثاقت است، و وثاقت عند العرف صرفا طریق به سوی اطمینان به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ما به برکت این دو صفت، تنقیح مناط کبرای کلی می‌کنیم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مزیّتی که موجب اقربیّت یکی از دو حدیث متعارض به سوی واقع باشد، سبب رجحان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کبرای کلی از صفات مذکور استفاده شد، برای راوی از این صفات به دیگر صفات راوی که</w:t>
      </w:r>
    </w:p>
    <w:p>
      <w:pPr>
        <w:pStyle w:val="BookText"/>
        <w:rPr/>
      </w:pPr>
      <w:r>
        <w:rPr>
          <w:rFonts w:ascii="IRNazanin" w:hAnsi="IRNazanin" w:eastAsia="IRNazanin"/>
          <w:color w:val="111111"/>
          <w:sz w:val="28"/>
          <w:sz w:val="28"/>
          <w:szCs w:val="28"/>
          <w:rtl w:val="true"/>
          <w:lang w:bidi="fa-IR"/>
        </w:rPr>
        <w:t>در مناط مذکور مشترک هستند تعدّی کرده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روایت تعارض کردند که راوی یکی از آن دو ضابط بود و راوی دیگری اضبط، روایت دوّم مقدّم است چونکه موجب اقربیّت الی الواقع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به صفات راوی نیز اکتفاء نکرده بلکه از صفات راوی به صفات روایت تعدّی کرده و به همین مناط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روایتی که ذی المزیّه باشد یعنی دارای مزیّتی باشد که موجب اقربیّت آن به سوی واقع شود حکمش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اگر دو حدیث تعارض کنند در حالیکه یکی از آن دو منقول به لفظ، و دیگری منقول به معنا باشد، اوّلی اقرب الی الصّدق و اولای بالوثوق می‌باشد چونکه احتمال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حدیث دوّم این احتمالات هست و به مراتب قویتر از اوّلی است و لذا جای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کلّی بدست آمد و بعد به دیگر صفات راوی بلکه به صفات روایت تعدّی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یک شاهد و مؤیّد است بر اثبات مدّعای خود و استنباط کبرای کلّی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مقبوله و هذا مرفوعه، امام علیه السّلام در مقام ترجیح به صفات، تمام صفات را با هم جمع کرده و همه را با هم و یکجا مرجّح قرار داده و با واو عطف به هم عطف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راوی پس از شنیدن آن سؤال نکرد که یابن رسول الله، اگر برخی از این صفات در یکی از این دو راوی بود و بقیّۀ صفات در هیچکدام از آن دو نبود وظیفه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نپرسید که اگر دوتا از صفات مذکور در راوی این خبر و دو صفت در راوی خبر دیگر بود و دو خبر تعارض کردند، وظیفۀ ما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بطور مستقیم به سراغ تکافؤ رفته و از صورت تساوی راویین در صفات مذکور سؤال نمود که یابن رسول الله اگر هر دو راوی عدل و مرضی بودند و در هیچ امری از امور و صفات مذکور و امثال و مشابه آن برتری نداشتند وظیفۀ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یفضل واحد منهما علی الاخر،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الصفات المذکور، بلکه مطلق آورد که صفات مذکور و غیر آن را دربر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منظور او این بود که اگر هیچ مزیّتی از مزایا در احدهما نبود وظیفه ما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مطلب فوق چگونه مؤیّد مدّعای شماست و به تعبیر دیگر وجه التأیید این مطلب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از کلام این مطلب را نفهمیده بود که جمع بین همۀ صفات ملاک نیست و به هریک جداجدا ترجیح حاصل می‌شود، جا داشت که آن دو سؤال بالا را مطرح کند و لکن سائل فهمید که هریک از صفات بطور علیحده مرجّح است و سپس تعمیم را نیز فهمید، یعنی فهمید که مطلب منحصر به صفات مذکوره هم نمی‌باشد و لذا به سراغ فرض تساوی من جمیع الجهات رفته است، و امام علیه السّلام همه او را تخطئه نکردند بلکه با سکوت و رفتن به سراغ پاسخ سؤال دوّم او، فهم او را تقریر نمودند</w:t>
      </w:r>
      <w:r>
        <w:rPr>
          <w:rFonts w:eastAsia="IRNazanin" w:cs="IRNazanin"/>
          <w:color w:val="111111"/>
          <w:sz w:val="28"/>
          <w:szCs w:val="28"/>
          <w:rtl w:val="true"/>
          <w:lang w:bidi="fa-IR"/>
        </w:rPr>
        <w:t>.</w:t>
      </w:r>
      <w:bookmarkStart w:id="511" w:name="pg12652_179628"/>
    </w:p>
    <w:p>
      <w:pPr>
        <w:pStyle w:val="BookText"/>
        <w:rPr/>
      </w:pPr>
      <w:bookmarkEnd w:id="511"/>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 الأخذ بالمشهور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معنی کون الرّوایة مشهورة کونها معروفة عند الکلّ، لا مقطوع الصحة من جمیع الجهات کما یدلّ علیه فرض السّائل کلیهما مشهورین، و المراد بالشّاذّ ما لا یعرفه إلاّ القلیل، و لا ریب أنّ المشهور بهذا المعنی لیس قطعیّا من جمیع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المتن و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ممّا لا ریب فیه، و إلاّ لم یمکن فرضهما مشهورین، و لا الرّجوع إلی صفات الرّاوی قبل ملاحظة الشّهرة، و لا الحکم بالرّجوع مع شهرتهما إلی المرجّحات الاخر، فالمراد بنفی الرّیب نفیه بالإضافة إلی الشّاذّ،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الرّیب المحتمل فی الشاذّ غیر محتمل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حاصل التّعلیل ترجیح المشهور علی الشّاذّ بأنّ فی الشّاذّ احتمالا لا یوجد فی المشهور، و مقتضی التعدّی عن مورد النّصّ فی العلّة، وجوب التّرجیح بکلّ ما یوجب کون أحد الخبرین أقلّ احتمالا لمخالفة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12" w:name="__RefHeading___Toc467038_222507752"/>
      <w:bookmarkStart w:id="513" w:name="_Toc205"/>
      <w:bookmarkEnd w:id="512"/>
      <w:r>
        <w:rPr>
          <w:rtl w:val="true"/>
        </w:rPr>
        <w:t>فراز دوّم از فرازهای اخبار علاجیّه که در جهت اثبات کلیّت کبرای کلّی از آن استفاده</w:t>
      </w:r>
      <w:bookmarkEnd w:id="513"/>
    </w:p>
    <w:p>
      <w:pPr>
        <w:pStyle w:val="Heading6"/>
        <w:numPr>
          <w:ilvl w:val="5"/>
          <w:numId w:val="1"/>
        </w:numPr>
        <w:rPr/>
      </w:pPr>
      <w:bookmarkStart w:id="514" w:name="__RefHeading___Toc467040_222507752"/>
      <w:bookmarkStart w:id="515" w:name="_Toc20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جملۀ این فقرات، علّت آوردن امام علیه السّلام برای خذ المشهور، به اینکه 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است، توضیح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مشهور بودن روایت در اینجا، معروف بودن آن عند الکل است، نه مقطوع الصّحة بودن از تمام جهات</w:t>
      </w:r>
      <w:r>
        <w:rPr>
          <w:rFonts w:eastAsia="IRNazanin" w:cs="IRNazanin"/>
          <w:color w:val="111111"/>
          <w:sz w:val="28"/>
          <w:szCs w:val="28"/>
          <w:rtl w:val="true"/>
          <w:lang w:bidi="fa-IR"/>
        </w:rPr>
        <w:t>.</w:t>
      </w:r>
    </w:p>
    <w:p>
      <w:pPr>
        <w:pStyle w:val="Heading6"/>
        <w:numPr>
          <w:ilvl w:val="5"/>
          <w:numId w:val="1"/>
        </w:numPr>
        <w:rPr/>
      </w:pPr>
      <w:bookmarkStart w:id="516" w:name="__RefHeading___Toc467042_222507752"/>
      <w:bookmarkStart w:id="517" w:name="_Toc207"/>
      <w:bookmarkEnd w:id="516"/>
      <w:r>
        <w:rPr>
          <w:rtl w:val="true"/>
        </w:rPr>
        <w:t>دلیل بر مطلب مذکور اینکه</w:t>
      </w:r>
      <w:r>
        <w:rPr>
          <w:rtl w:val="true"/>
        </w:rPr>
        <w:t>:</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فرض سؤال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روایت مشهوراند، بر آن دلالت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شاذ، روایتی است که آن را نمی‌شناسند، مگر تعداد کمی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شکی نیست که مشهور به معنای معروف عند الکل، به معنای قطعی الصّحة از تمام جهات یعنی قطعی المتن و الدلالة نیست، تا که آن خبر مشهور از جمله اخباری باشد که مقطوع الصّحة است، و إلاّ فرض آن دو خبر به عنوان مشهور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دو خبر مشهور به معنای مقطوع الصحة با هم تعارض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مشهور به معنای مقطوع الصحه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 به صفات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ملاحظۀ شهرت،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نداشت که امام قبل از ترجیح به شهرت که مرجح قطعی است سخن از ترجیح به صفات که از مرجّحات ظنیه هستند به میان آورد</w:t>
      </w:r>
      <w:r>
        <w:rPr>
          <w:rFonts w:eastAsia="IRNazanin" w:cs="IRNazanin"/>
          <w:color w:val="111111"/>
          <w:sz w:val="28"/>
          <w:szCs w:val="28"/>
          <w:rtl w:val="true"/>
          <w:lang w:bidi="fa-IR"/>
        </w:rPr>
        <w:t>).</w:t>
      </w:r>
      <w:bookmarkStart w:id="518" w:name="pg12652_179629"/>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مشهور یعنی مقطوع الصّحه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رجوع به مرجّحات دیگر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نفی ریب در 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خبر شاذ است و معنای آن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دارد در شاذ باشد، در مشهور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این تعلیل، ترجیح دادن مشهور بر شاذ می‌باشد، چرا که در شاذ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آن احتمال در خبر مشهور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مقتضای تعدّی از مورد نصّ در علت، وجوب ترجیح است به هر مرجّحی که موجب می‌شود یکی از دو خبر، احتمال مخالفتش با واقع کمتر باشد</w:t>
      </w:r>
      <w:r>
        <w:rPr>
          <w:rFonts w:eastAsia="IRNazanin" w:cs="IRNazanin"/>
          <w:color w:val="111111"/>
          <w:sz w:val="28"/>
          <w:szCs w:val="28"/>
          <w:rtl w:val="true"/>
          <w:lang w:bidi="fa-IR"/>
        </w:rPr>
        <w:t>.</w:t>
      </w:r>
    </w:p>
    <w:p>
      <w:pPr>
        <w:pStyle w:val="Heading6"/>
        <w:numPr>
          <w:ilvl w:val="5"/>
          <w:numId w:val="1"/>
        </w:numPr>
        <w:rPr/>
      </w:pPr>
      <w:bookmarkStart w:id="519" w:name="__RefHeading___Toc467044_222507752"/>
      <w:bookmarkStart w:id="520" w:name="_Toc208"/>
      <w:bookmarkEnd w:id="519"/>
      <w:r>
        <w:rPr>
          <w:rtl w:val="true"/>
        </w:rPr>
        <w:t>تشریح المسائل</w:t>
      </w:r>
      <w:bookmarkEnd w:id="5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 در این قسمت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فراز دوّم از فرازهایی است که در اخبار علاجیّه آمده و می‌توان از آن در جهت اثبات کلیّت کبرای کلی و تعمیم در ما نحن فیه استفاده نمود و لذا شیخ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مرجّحات منصوصه، در مرفوعه و در مقبوله عبارت بود از ترجیح به شهرت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اصحابک و اترک الشّاذ النّادر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علت 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الجمع علیه لا ریب فیه، و لذا ما می‌خواهیم از این تعلیل، یک مناط به‌دست آورده، و یک کبرای کلی استخراج کنیم به اینکه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ترجیح به هر مزیّتی است که موجب اقربیت الی الواقع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مجمع علیه بالاتفاق، مشهور است و نه اجماع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دارای سه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شهرت روائی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شهرت عملی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فتوائی</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روائی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نقل یک حدیث در میان محدثین و ارباب الحدیث، مشهور و معروف است و مثل مقبوله ابن حنظله همگان آن را نوشته‌اند، گرچه همه به آن عمل نکرده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عملی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از حیث نقل بسیار شاذ است و لکن از حیث عمل، مشهور فقهاء به آن عمل کرده و بر طبق آن فتوی داده‌اند مثل مرفوعه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شهرت فتوائی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بر حکمی از احکام، مشهور است اعم از اینکه اصلا</w:t>
      </w:r>
    </w:p>
    <w:p>
      <w:pPr>
        <w:pStyle w:val="BookText"/>
        <w:rPr/>
      </w:pPr>
      <w:r>
        <w:rPr>
          <w:rFonts w:ascii="IRNazanin" w:hAnsi="IRNazanin" w:eastAsia="IRNazanin"/>
          <w:color w:val="111111"/>
          <w:sz w:val="28"/>
          <w:sz w:val="28"/>
          <w:szCs w:val="28"/>
          <w:rtl w:val="true"/>
          <w:lang w:bidi="fa-IR"/>
        </w:rPr>
        <w:t>روایتی مطابق با آن نباشد و یا که باشد و لکن مدرک و مستند فتوای مشهور آن روایت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فتوی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مطلب فوق مراد از شهرت و شذوذ در اخبار علاجیّه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و شذوذ روائی است و نه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اینجا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ائمه علیهم السّلام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طبق حدیثی که مشهور و معروف است و همه آن را می‌شناسند و آن را نقل کرده‌اند، عمل شود و آن را مقدم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اینکه شهرت عملی مراد نیست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فراز بعدی چنین فرض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اله اگر هر دو حدیث مشهور بود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مراد نمی‌تواند شهرت عملی باشد، چرا که در آن واحد نمی‌شود که مشهور هم به شهرت عملی فتوی دهند و هم به آنکه معارض با آن است بلکه إلاّ و لا بدّ وقتی یک طرف شهرت عملی داشته باشد، طرف دیگر شذوذ عملی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شهرت روائی هم بلا مانع است و هر دو طرف می‌توانند که دارای چنین شهرت باشند در عین حال که معارض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معنای مشهور و مجمع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ظاهر اطلاق تعبیر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من جمیع الجهات یعنی که قطعی الصّحه بوده و از هر جهت شک‌بردار نیست، چه از جهت متن و چه از جهت دلالت و چه از جهت 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همین ظاهر مراد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دلیل خیر،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مشهور، لا ریب فیه به این معنا بود که ذکر شد، حتما شاذ، فیه ریب نبود، بلکه لا ریب فی بطلانه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لا ریب فی صحته با لا ریب فی بطلانه تعارض نمی‌کنند پس چگونه می‌شود که در کلام امام فرض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راوی فرض نمود که اگر هر دو مشهور و مجمع علیه بودند چه کنیم؟ باز ممکن نیست که مراد این باشد که اگر هر دو متعارض مما لا ریب فی صحته بود چه کنیم؟ چرا؟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این جمع بین متنافیین و قطع به متناقضین است، پس اطلاق کلام مراد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مراد از لا ریب فیه لا ریب فی صحته و فی قطعیّته بوده امکان نداشت که بر طبق مقبوله، قبل از ترجیح به شهرت، سخن از ترجیح به صفات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با وجود مرجّح قطعی، جای مرجّح ظنّی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بیان خود جناب شیخ، ترجیح به صفات مربوط به حکمین شد، نه خبرین 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اگر مراد از لا ریب فیه این بود که مشهور لا ریب فی صحته است دیگر معقول نبود که راوی از سایر مرجّحات ظنیّه سؤال کند، و امام علیه السّلام هم او را تقریر کرده و جواب داده باشند، بلکه حتما ترجیح به شهرت کار را یکسره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گفته شد، شاهد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ریب فیه، لا ریب فی صحته من جمیع الجهات نیست بلکه مراد از لا ریب فیه، نسبی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حدیث مشهور، بالنّسبة به حدیث شاذ، لا ریب فیه است، یعنی که اطمینان بیشتری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حدیث شاذ و لو فی نفسه جامع شرائط حجیّت است و لکن در مقایسه با حدیث مشهور، فیه 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تفاصیل فوق، حاصل و خلاصۀ تعلیل مذکور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برتری و رجحان مشهور بر شاذ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شاذ احتمالی وجود دارد که در مشهور وجود ندارد و آن احتمال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ریب، و لذا با وجود مشهور دیگر شاذ چنگی به دل نمی‌زند، چرا که مشهور اقرب الی الواقع است و باید که مشهور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روشن شدن معنای تعلیل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المنصوصة، نعمّم، یعنی که علت موجب تعمیم حکم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هر مزیّتی که موجب این بشود که احد الخبرین اقرب الی الواقع و اقلّ احتمالا از حیث مخالفت با واقع باشد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شهرت عملیّه نیز می‌توان ترجیح داد، و هکذا بوسیلۀ شهرت فتوائیّه</w:t>
      </w:r>
      <w:r>
        <w:rPr>
          <w:rFonts w:eastAsia="IRNazanin" w:cs="IRNazanin"/>
          <w:color w:val="111111"/>
          <w:sz w:val="28"/>
          <w:szCs w:val="28"/>
          <w:rtl w:val="true"/>
          <w:lang w:bidi="fa-IR"/>
        </w:rPr>
        <w:t>.</w:t>
      </w:r>
      <w:bookmarkStart w:id="521" w:name="pg12652_179632"/>
    </w:p>
    <w:p>
      <w:pPr>
        <w:pStyle w:val="BookText"/>
        <w:rPr/>
      </w:pPr>
      <w:bookmarkEnd w:id="521"/>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 علیهم السّلام لتقدیم الخبر المخالف للعامّة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 و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وافقهم فیه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هذه کلّها قضایا غالبیّة لا دائمیّة، فیدلّ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ترجیح کلّ ما کان معه أمارة الحقّ و الرّشد، و ترک ما فیه مظنّة خلاف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التّعلیل مسابقه وجوب التّرجیح بما هو أبعد عن الباطل من الآخر، و إنّ لم یکن علیه أمارة المطابقة، کما یدلّ علیه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جائکم عنّا من حدیثین مختلفین، فقسهما علی کتاب الله و أحادیثنا، فإن أشبهها فهو حقّ، و إن لم یشبهها فهو باطل</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89:18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توجیه لهاتین القضیّتین إلاّ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الأبعدیّة عن الباطل و الأقربیّة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دلّ علی أنّه إذا دار الأمر بین أمرین فی أحدهما ریب لیس فی الآخر ذلک الرّیب یجب الأخذ به، و لیس المراد نفی مطلق الرّیب،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فاذا فرض أحد المتعارضین منقولا باللفظ و الاخر بالمعنی وجب الأخذ بالأوّل؛ لأنّ احتمال الخطأ فی النّقل بالمعنی منفیّ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 أحدهما أعلی سندا لقلّة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المرجّحات النّافیة للاحتمال الغیر، المنفیّ فی طرف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22" w:name="__RefHeading___Toc467046_222507752"/>
      <w:bookmarkStart w:id="523" w:name="_Toc209"/>
      <w:bookmarkEnd w:id="522"/>
      <w:r>
        <w:rPr>
          <w:rtl w:val="true"/>
        </w:rPr>
        <w:t>فراز سوّم از فرازهای چهارگانۀ مورد بحث</w:t>
      </w:r>
      <w:r>
        <w:rPr>
          <w:rtl w:val="true"/>
        </w:rPr>
        <w:t>:</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فقرات، علت آوردن ائمه علیهم السّلام برای مقدّم داشتن خبر مخالف با عامّه به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رشد در مخالفت با آنهاست، و آنچه موافق با عامّه است از روی تقیّه است، لکن تمام این قضایا، غالبیّه‌اند و نه دائمیّه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حکم تعلیلی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وجوب ترجیح هر خبری که غالبا امارۀ رشد و حق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وجوب ترک هر خبری که ظنّ برخلاف حق و ثواب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انصاف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تعلیل، همچون تعلیل قبل، وجوب ترجیح است به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منقول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دورتر از باطل است، از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منقول به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امارۀ مطابق با حق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دلالت می‌کند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فرمود</w:t>
      </w:r>
      <w:r>
        <w:rPr>
          <w:rFonts w:eastAsia="IRNazanin" w:cs="IRNazanin"/>
          <w:color w:val="111111"/>
          <w:sz w:val="28"/>
          <w:szCs w:val="28"/>
          <w:rtl w:val="true"/>
          <w:lang w:bidi="fa-IR"/>
        </w:rPr>
        <w:t>:</w:t>
      </w:r>
      <w:bookmarkStart w:id="524" w:name="pg12652_179633"/>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متعارض از ما به شما رسید، آن دو را به کتاب خدا و احادیث قطعیّۀ ما عرضه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مطابق با کتاب خدا و احادیث قطعیّۀ ما بود،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آن را اخذ و بدان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صورتیکه مطابق با آنها نبود،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کنارش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برای این دو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وجود ندارد الاّ آنچه که ما از ارادۀ ابعدیّت از باطل و اقربیّت به آن ذکر کردیم</w:t>
      </w:r>
      <w:r>
        <w:rPr>
          <w:rFonts w:eastAsia="IRNazanin" w:cs="IRNazanin"/>
          <w:color w:val="111111"/>
          <w:sz w:val="28"/>
          <w:szCs w:val="28"/>
          <w:rtl w:val="true"/>
          <w:lang w:bidi="fa-IR"/>
        </w:rPr>
        <w:t>.</w:t>
      </w:r>
    </w:p>
    <w:p>
      <w:pPr>
        <w:pStyle w:val="Heading5"/>
        <w:numPr>
          <w:ilvl w:val="4"/>
          <w:numId w:val="1"/>
        </w:numPr>
        <w:rPr/>
      </w:pPr>
      <w:bookmarkStart w:id="525" w:name="__RefHeading___Toc467048_222507752"/>
      <w:bookmarkStart w:id="526" w:name="_Toc210"/>
      <w:bookmarkEnd w:id="525"/>
      <w:r>
        <w:rPr>
          <w:rtl w:val="true"/>
        </w:rPr>
        <w:t>فراز چهارم از فرازهای چهارگانۀ مورد بحث</w:t>
      </w:r>
      <w:r>
        <w:rPr>
          <w:rtl w:val="true"/>
        </w:rPr>
        <w:t>:</w:t>
      </w:r>
      <w:bookmarkEnd w:id="526"/>
    </w:p>
    <w:p>
      <w:pPr>
        <w:pStyle w:val="Heading6"/>
        <w:numPr>
          <w:ilvl w:val="5"/>
          <w:numId w:val="1"/>
        </w:numPr>
        <w:rPr/>
      </w:pPr>
      <w:bookmarkStart w:id="527" w:name="__RefHeading___Toc467050_222507752"/>
      <w:bookmarkStart w:id="528" w:name="_Toc211"/>
      <w:bookmarkEnd w:id="527"/>
      <w:r>
        <w:rPr>
          <w:rtl w:val="true"/>
        </w:rPr>
        <w:t>اشاره</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این فقرات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منقول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دارای ریب است، در برابر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منقول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شک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امر دائر شود بین دو خبری که در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آنی که نقل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ریبی است، که آن ریب در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منقول به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اخذ به آن لا ریب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حالی است که مراد، نفی مطلق ریب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مراد نفی الرّیب اضافی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که مراد مطلق الرّیب نیست بلکه مراد نفی الرّیب اضافی است، اگر فرض بر این باشد که یکی از دو خبر متعارض، منقول به لفظ باشد و دیگری منقول به معنا، اخذ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منقول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احتمال خطایی که در نقل به معناست، در منقول به لفظ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خبر متعارض، به دلیل کمی واسطه‌اش تا امام معصوم علیهم السّلام عالی السّند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الی غیر ذلک از مرجّحاتی که نفی می‌کند احتمال خطایی را که آن احتمال خطاء در آن طرف مرجوح نیز وجود دارد</w:t>
      </w:r>
      <w:r>
        <w:rPr>
          <w:rFonts w:eastAsia="IRNazanin" w:cs="IRNazanin"/>
          <w:color w:val="111111"/>
          <w:sz w:val="28"/>
          <w:szCs w:val="28"/>
          <w:rtl w:val="true"/>
          <w:lang w:bidi="fa-IR"/>
        </w:rPr>
        <w:t>.</w:t>
      </w:r>
    </w:p>
    <w:p>
      <w:pPr>
        <w:pStyle w:val="Heading6"/>
        <w:numPr>
          <w:ilvl w:val="5"/>
          <w:numId w:val="1"/>
        </w:numPr>
        <w:rPr/>
      </w:pPr>
      <w:bookmarkStart w:id="529" w:name="__RefHeading___Toc467052_222507752"/>
      <w:bookmarkStart w:id="530" w:name="_Toc212"/>
      <w:bookmarkEnd w:id="529"/>
      <w:r>
        <w:rPr>
          <w:rtl w:val="true"/>
        </w:rPr>
        <w:t>تشریح المسائل</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فراز سوّم از فرازهای چهارگانۀ مورد بحث است که در اخبار علاجیّه آمده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احادیث علاجیّه، ائمه علیهم السّلام امر فرموده‌اند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را اخذ کنید و موافق با آنها را رها کنید و در برخی از آنها فلسفه و علّت این کار هم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الحقّ او الرّشد فی خلافهم و اینکه ما وافقهم ففیه التّقیّة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در اینجا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تعلیلها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موجبۀ کلیّه و به اصطلاح شیخ قضیّۀ دائمه هستند، یعنی که دائما حقّ و رشد در خلاف عامّه است و در جانب موافق همیشه تقیّه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بلا شک این ظاهر مراد نمی‌باشد چرا که مستلزم کذب است، چرا که اینچنین نیست که تمامی احکام و فتاوای عامّه باطل و برخلاف حق باشد، بلکه بسیاری از احکام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برای خروج کلام معصوم از لغویّت یا کذب باید که ظاهر این تعلیل را توجیه کرده و سپس برخلاف ظاهر حمل کنیم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قضیّۀ غالبیّه است و نه دائمیّه، یعنی که در بیشتر موارد فتاوای آنها باطل است و حقّ و رشد در خلاف آن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بخصوص نیز که به متعارضین رسیدیم، در حدیث موافق این احتمال قوی بوده و در مخالف این احتمال وجود ندارد یا اگر هم باشد بسیار ضعیف است، و الظّنّ یلحق الشیء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موافقت عامّه اماره‌ای از امارات ترجیح است و لذا به مناط اینکه موافق اقرب الی الباطل و ابعد عن الحق و مخالف بالعکس است، به مخالف اخذ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یک کبرای کلّی است که هر حدیثی که اقرب الی الحقّ بود از هر راهی که باشد ولو از راه موافقت با فتوای مشهور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بدان اخذ نمود، چه مخالف عامّه و چه از مرجحات غیر منصوصه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هذا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و الشّاذ فیه ریب مراد این بود که مشهور نسبت به شاذ، ابعد از باطل است و معیار هم همین ابعدیّت از باطل است و لو اقرب الی الحق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اینجا می‌فرماید انصاف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سوّم نیز مطلب از همین قرار است یعنی که نسبت به مخالف عامّه نمی‌توان گفت که همیشه و همه‌جا و یا غالبا اقرب الی الحقّ است، بلکه حداکثر می‌توان گفت که ابعد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 موارد، ابعدیت از باطل با اقربیّت به حق، نسبت به هم ملازمه دارند و آن در موردی است که مسأله میان عامّه و خاصه ذات القولین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موارد ابعدیت از باطل با اقربیت به حق ملازمه ندارند و آن در موردی است که مسأله عند الخاصه ذات الاقوال باشد و لکن در همه اینها ابعدیّت از باطل وجود دارد و لذا بواسطۀ آن ترجیح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یربیک الی ما لا یربیک،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فراز چهارم از فرازهای چهارگانۀ مورد استدلال شیخ است در اثبات مدّعای خودش یعنی کلیّت کبرای کلّی و تعمیم آن در ما نحن فیه، و لذا می‌فرماید</w:t>
      </w:r>
      <w:r>
        <w:rPr>
          <w:rFonts w:eastAsia="IRNazanin" w:cs="IRNazanin"/>
          <w:color w:val="111111"/>
          <w:sz w:val="28"/>
          <w:szCs w:val="28"/>
          <w:rtl w:val="true"/>
          <w:lang w:bidi="fa-IR"/>
        </w:rPr>
        <w:t>:</w:t>
      </w:r>
      <w:bookmarkStart w:id="531" w:name="pg12652_179635"/>
    </w:p>
    <w:p>
      <w:pPr>
        <w:pStyle w:val="BookText"/>
        <w:rPr/>
      </w:pPr>
      <w:bookmarkEnd w:id="5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احادیث باب اصالة الاحتیاط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یربیک الی ما لا یربیک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دو خبر یا دو چیز دیگر که یکی از آن دو فیه ریب و دیگری لا ریب فیه می‌باشد، بطور کلی باید که لا ریب فیه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حکم این کبرای کلّی که با ماء موصوله آمده و مفید عموم است، اگر دو حدیث تعارض کنند که یکی از آن دو منقول به لفظ و دیگری منقول به معناست، باید که منقول به لفظ را گرفت چونکه ما لا یربیک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دو حدیث با هم تعارض کنند درحالی‌که احدهما عالی السّند یا اعلی سندا است و دیگری اینگونه نیست باید که آن عالی السّند و به تعبیر دیگر قلیل الواسطه را گرفت چونکه ممّا لا ریب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می‌کنیم به کلیّۀ مرجّحاتی که در طرف راجح، آن احتمال خلافی که در طرف مرجوح وجود دارد نیست و به حکم دع ما یربیک الی ما لا یربیک فدع المرسل الی المسند و العادل علی الاعدل و</w:t>
      </w:r>
      <w:r>
        <w:rPr>
          <w:rFonts w:eastAsia="IRNazanin" w:cs="IRNazanin"/>
          <w:color w:val="111111"/>
          <w:sz w:val="28"/>
          <w:szCs w:val="28"/>
          <w:rtl w:val="true"/>
          <w:lang w:bidi="fa-IR"/>
        </w:rPr>
        <w:t>...</w:t>
      </w:r>
    </w:p>
    <w:p>
      <w:pPr>
        <w:pStyle w:val="Heading5"/>
        <w:numPr>
          <w:ilvl w:val="4"/>
          <w:numId w:val="1"/>
        </w:numPr>
        <w:rPr/>
      </w:pPr>
      <w:bookmarkStart w:id="532" w:name="__RefHeading___Toc467054_222507752"/>
      <w:bookmarkStart w:id="533" w:name="_Toc213"/>
      <w:bookmarkEnd w:id="532"/>
      <w:r>
        <w:rPr>
          <w:rtl w:val="true"/>
        </w:rPr>
        <w:t>تلخیص المطالب</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مقام اوّل اثبات شد که اخذ بالرّاجح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دوّم به نقل اخبار علاجیّه پرداخته، گفته شد که اخبار علاجیّه، دلیل علماء بر وجوب اخذ بالرّاجح‌اند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که موضوع بحث در این مقام، که مقام سوّم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رعایت مرجّحات منصوصه،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اعدلیّت، افقهیّت، اشهریت، موافقت با کتاب، مخالفت با عامّه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باید که رعایت مرجّحات غیر منصوصه، یعنی مرجّحاتی هم که در روایات نیامده است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وارد شده که نقل به لفظ است، روایت واردۀ دیگری نقل به معناست، در حالیکه راویان هر دو روایت عادل‌اند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پرسیده شود کدامیک از این دو روایت بر دیگری ترجیح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نقل به لفظ است، رجحان دارد بر آن روایتی که نقل به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یکی از مرجّحات است و حال آنکه در روایات علاجیّه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یکی از دو خبر، حافظه و ضابطه‌اش بیشتر از حافظه و ضابطۀ خبر دیگر است، و لذا آن روایتی را که حافظه یا ضابطۀ راوی‌اش بیشتر است مقدّم است بر آن روایت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هم یکی از مرجّحات است درحالی‌که در اخبار علاجیّه نیامده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اکتفاء به مرجّحات منصوصه نکرده، رعایت مرجّحات غیر منصوصه را هم لازم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شیخنا در اینجا راه افراط را رفته است، مرحوم آخوند خراسانی رحمه اللّه نیز گرفتار تفریط شده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رعایت مرجّحات منصوصه هم لازم نیست، بلکه مستحب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یکی از دو روایت عادل و راوی روایت مقابل آن اعدل است شما مخیّر هستی که به هر کدام که می‌خواهی اخذ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 این است که رعایت مرجّحات بشود، منتهی مرجحاتی که در روایات آمده است، چنانکه نظر مرحوم نائینی بر این طریق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قبل از ورود به اصل بحث، بفرمائید چه نکاتی به عنوان نکات مقدماتی بحث باید مورد توجه قرار بگیرد؟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نکته‌ای است که از مجموع اخبار علاجیّه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نکته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ترجیح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رابطۀ دو روایت بصورت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به مرجّحات صدوری نمی‌رسد،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یکی از دو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العالم الفاسق، جمع عرفی در آن ممکن است، بدین معنا که عرف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علماء در اکرم العلماء، علمای عدول است، چرا که عموم اکرم العلماء را با آن دلیل خاص که یحرم اکرام العلماء الفاسق باشد تخصیص می‌زند یعنی که دلیل خاص را مقدّم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رابطۀ دو روایت عام و خاص است، دیگر رعایت مرجّحات لزومی ندارد و شما نیا و اخذ بالرّاجح بکن و آن دیگری را که مرجوح است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اعمال ترجیح مربوط به مواردی است که تحیّر در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بر اینکه اگر از دو خبر یکی نصّ و دیگری ظاهر باشد، جمع مقبول است و تحیری در کار نیست تا بخواهیم اعمال ترجیح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مقبول اوّل صفت اعدلیّت و افقهیّت را مرجح قرار می‌دهد و بعد شهرت را،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از تعارض حکمین است و الاّ در همین مقبوله نیز وقتی نوبت به مرجّحات خبری می‌رسد، حضرت اوّل شهرت را مرجّح قرار می‌دهند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وقتی سائل سؤال می‌کند که اگر حکمین اختلاف کردند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می‌فرماید که افقه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 مساوی‌اند؟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مستندات آنها که روایات باشد نگاه کنید، مستند هر یک که مشهورتر بود به قضاوت او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اینجاست که ما می‌فهمیم به لحاظ تعارض حکمین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و اعدل را بگیر و الاّ در همان مقبوله هم وقتی پای خبرین در میان آید پای مستند قضاوتها در کار می‌آید، اوّل، شهرت را مرجح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سوّم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 که چهار یا پنج مرجح داریم،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اعدلیّت، افقهیّت و اوثقیّت که یک مرجح بحساب می‌آیند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 با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عامّه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حکام جور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انما الکلام پس از دریافت نکات مزبور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آنچه از مجموع اخبار علاجیّه به‌دست می‌آید اینستکه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است نسبت به شذوذ، یعنی اگر یکی از دو خبر متعارض مشهور و دیگری شاذ باشد، مشهور بر شاذ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اعدلیّت و اوثقیّت است که از صفات راوی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میل حکام جور است، چنانکه در مقبوله آمد که اگر دو خبر متعارض، هر دو موافق با عامّه بود و لکن حاکم جور به یکی از آن دو خبر میل بیشتری دارد، باید آن‌که مورد میل حاکم جور است، کنار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موافقت با کتاب را از مرجّحات نمی‌دانید؟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مرجّح در رابطۀ با مواردی به‌کار می‌رود که هر دو طرف معتبر باشند و لکن یکی نسبت به دیگر دارای رجحان باشد، مثل اعدل و عادل که هر دو معتبرند و لکن اعدل رجحان دارد بر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کتاب بودن حجّت نیست تا که موافق کتاب بودن مرجّح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خبر متعارض مخالف کتاب باشد و خبر دیگر موافق کتاب، نمی‌توان گفت که موافق کتاب ترجیح دارد بر آن مخالف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خبر مخالف کتاب فاقد اعتبار است و لذا جزء مرجّحات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که خبر موافق با کتاب را معتضد یا مؤیّد نامید یعنی خبری که مورد تائید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خبر مؤیّد به کتاب خدا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اصل نیز واجب است، در تبیین مسأله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عذره‌فروشی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عذره‌فروشی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 بأس موافق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عذره‌فروشی حرام است، لکن روایت دوّم می‌گوید عذره‌فروشی عیبی ندارد، و لذا اصل برائت با روایت دوّم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اخذ به روایت دوّم واجب است، با اینکه راوی هر دو روایت عادل است و لکن روایت دوّم به دلیل موافقت با اصل بر روایت اوّل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مسأله مبتنی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مرجّح باشد و نه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کلینی در رابطۀ با خبرین متعارضین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دو خبر متعارض برخورد می‌کنید نمی‌توانید به رأی خود عمل کرده و حکمی را صادر کرده بگوئید به‌نظر من مثلا عذره‌فروشی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طریق ارشادی که موسی بن جعفر علیه السّلام به شرح ذیل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خبر را به کتاب خدا و سنت عرضه کنید، هر کدام که موافق کتاب خدا بود آن را بگیرید و دیگری را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ببینید کدامیک از آن دو خبر، مجمع علیه، یعنی مشهورتر است، آن را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و مشهور در اصطلاح دوچیزاند، مشهور جمع است و اجماع کلّ است و لکن در روایات، مشهور با مجمع علیه یکی می‌باشد،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خذوا بالمجمع علیه، یعنی خذوا بالمشهور، چرا که تردیدی در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عرضۀ دو خبر متعارض به کتاب و سنت و دقت در اینکه کدامیک موافق با کتاب، یا کدامیک مشهور است، آن وقت احدهما را بر دیگری ترجیح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سخن مرحوم کلینی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مرجّحات را قبول کرده و سه‌تا از عوامل را هم به عنوان مرجّحات منصوصه بر شمرده است، و لکن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اینجا معتبر بوده و برای ما حجّت است، طریق علمی و تحصیل قطع به قضیّه است و نه فهم ظنّی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اصل اوّلی، حرمت عمل به ظنّ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قطع و علم به اینکه کدامیک از دو خبر موافق با کتاب، و یا علم به اینکه کدامیک از دو خبر مخالف با عامّه است، برای ما دشوار است، چرا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عامّه در چندین قول با یکدیگر اختلاف دارند، و به فرض هم که ما تشخیص دهیم که با یک قول از اقوال آنها مخالف است، از کجا که با قول دیگری از آنها موافق نباشد؟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تحصیل علم به اینکه کدامیک از دو خبر موافق با مذهب مشهور است و کدامیک برخلاف</w:t>
      </w:r>
    </w:p>
    <w:p>
      <w:pPr>
        <w:pStyle w:val="BookText"/>
        <w:rPr/>
      </w:pPr>
      <w:r>
        <w:rPr>
          <w:rFonts w:ascii="IRNazanin" w:hAnsi="IRNazanin" w:eastAsia="IRNazanin"/>
          <w:color w:val="111111"/>
          <w:sz w:val="28"/>
          <w:sz w:val="28"/>
          <w:szCs w:val="28"/>
          <w:rtl w:val="true"/>
          <w:lang w:bidi="fa-IR"/>
        </w:rPr>
        <w:t>مذهب مشهور برای 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به مرجّحاتی که برای ما کارگشا هستند در توان ما نیست، آنچه را هم که قادر بر تحصیل آن هستیم، ظنّ است، یعنی ظنّ به موافقت با کتاب، ظنّ به مخالفت عامّه و ظنّ به شهرت است، که به‌درد نمی‌خورد چونکه اصل اوّلی حرمت عمل به ظنّ است مگر اینکه دلیلی بر اعتبار آن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ما این مرجّحات را قبول داریم و لکن به دلیل فوق از کار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طریق مرجّحات مذکور، علم به موافقت کتاب، علم به مخالفت با عامّه و علم به شهرت پیدا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این مرجّحات هم که به‌درد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دیگر حضرات در رابطۀ با این مرجّحات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اعمال ترجیح کرده می‌گفت اخذ بالرّاجح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 می‌گفت اخذ بالرّاجح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و جبائیان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بالرّاجح نه واجب است، نه مستحب بلکه مباح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کلینی باتوجه به از کار افتادن مرجّحات مذکور، به نظر شما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احتیاط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بالرّاجح، نه تنها واجب یا مستحب یا مباح نیست، بلکه احتیاطا باید که عمل به این مرجّحات را ترک گفت، چونکه تحصیل علم به آنها برای ما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 و اعمال ترجیح بکن و بگو چون راوی این یکی خبر اعدل است، مقدّم است بر آن خبر دیگر، خیر، تو در اینجا مخیر هستی که به هریک از دو خبر متعارض عمل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مرحوم کلینی برخی از مرجّحات از جمله اعدلیّت و اوثقیّت را در جریان ترجیح ذکر نکرده است و حال آنکه این مرجّحات نیز در روایات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بخاطر ارتکازی بودن یعنی وضوح و روشنی آن برای اذهان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پاسخ جناب شیخ قابل نقض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قابل نقض است، چونکه خبر مشهور و شاذ نیز ارتکازی بوده و برای اذهان روشن هستند، در حالیکه این مرجّحات را ذکر فرموده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هرکسی می‌داند که یک خبر مشهور که دهها نفر آن را نقل کرده‌اند بر یک خبر شاذی که یک‌نفر آن را نقل کرده است،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ایّحال اگر وجه ترک ترجیح بواسطه اعدلیّت و اوثقیّت، ارتکازی بودن آن باشد که مرحوم کلینی می‌گوید، خوب این مطلب در شهرت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ترک ترجیح به اعدلیّت و اوثقیّت توسط کلینی، از نظر صاحب حدائق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کلینی تمام اخبار کتابش را صحیحه، یعنی مقطوع الصدور و از ناحیۀ معصوم می‌داند، دیگر اعدلیّت و غیر اعدلیّت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توجیه صاحب حدائق قابل نقض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توجیه نیز قابل نقض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همۀ اخبار کتاب ایشان نزد خودشان صحیحه یعنی مقطوع الصدور باشد، باید گفت که شهرت و شاذ آن همچنین است، بدین معنا که مشهور و شاذ نیز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به معنای مقطوع الصدور، اصطلاح متأخرین است و حال آنکه کلینی از قدماء است، و صحیح عند القدماء خبری است که اصحاب به آن عمل کرده‌اند و این عمل اصحاب موجب اطمینان به صدور آن خبر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توجیه شما از اینکه مرحوم کلینی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مطابق با احتیاط است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خبرین متعارضین قائل به ترجیح شویم با سه مشکل و محذور ذیل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محذور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حتما و متعیّنا باید به این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عمل شود، عمل به ظنّ کرده‌ایم، و عمل به ظنّ هم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برای فرار از عمل به ظن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تخییر است، یعنی نه این و نه آن، بلکه مخیر هستی که به هریک که می‌خواهی عمل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محذور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متعیّنا باید به این مخالف عامّه عمل نمود،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الله واقعی اینست، و حال آنکه ممکن است غیر از این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محذور تشریع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فرار از این محذور قائل به تخییر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بگوئیم که متعیّنا باید که به این راجح عمل شود، لازم می‌آید که اخبار مطلقه را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بایّهما عملت کان ثوابا، تقیید کنیم،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بگوئیم اگر از هر جهت مساوی بود کان ثوابا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قائل به تخییر شده تا که اخبار مزبور را تقیید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اخباریین به حضرات اصولیین در رابطۀ با مرجّحات غیر منصوصه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مشکلاتی که عمل به ترجیح در اینجا دارد، گفته‌اند، اصولیین در ترجیحات، به مرجّحاتی اعتماد کرده‌اند که عامّه بدآنها اعتماد می‌کنند و حال آنکه اثری از این مرجّحات در اخبار ما وجود ندارد، نه به دلالت مطابقه و نه به دلالت التزام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در مقام تعارض خبرین از مقدمات حدائق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اصول به یک‌سری از ترجیحات در این مقام اعتماد کرده‌اند که هیچ محصّلی ندارد، یعنی که در روایات ما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برخی از اصولیین به ضابطۀ احد الرّوایین اعتماد کرده‌اند و فی المثل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 حافظۀ راوی این خبر بیشتر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ما در جایی نداریم که ضابطه هم یکی از مرجّحات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شما نظر مذکور از مرحوم کلینی در اینجا را قبول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به‌هیچ‌وجه، چرا که قاعدۀ ما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 و خاص داشته باشیم، در آنها اعمال ترجیح نمی‌کنیم، چونکه جمع عرفی دارند و الجمع مهما امکن اولی من الطّرح، یعنی که به هر دو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ظاهرین متعارضین مثل اکرم العلماء و لا یکرم العلماء هم که فاقد جمع عرفی است، اعمال ترجیح می‌کنیم، یعنی که به آن روایتی عمل می‌کنیم که راوی آن اعدل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قائل به مرجّحات منصوصه هستیم، حتی به مرجّحات احتمالی مثل ضابطه و حافظه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قائل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علاوه بر رعایت مرجّحات منصوصه، رعایت مرجّحات احتمالی یا غیر منصوصه را نیز لازم می‌دانید؟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اشتغال یقینی، برائت یقینیّه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اشتغال یقینی را جهت یادآوری با ذکر مثال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اخبار علاجیّه و یا اجماع داریم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هستیم که به یکی از دو خبر متعارضی که در اختیار داریم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ما مشغول به عمل به احد الخبرین است، و این ذمّۀ مشغول زمانی برائت پیدا می‌کند که به ارجح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خبر متعارض، راوی‌اش اعدل از راوی خبر دیگر است، یا که مخالف با عامّه است، یا که یک لنگۀ از تخییر است، یا اگر احتمال تعیینی باشد در همین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شک داریم که آیا خبر دیگر که راوی‌اش عادل است، حجّت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حجیّت، مساوق با علم به عدم حجیت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ما زمانی تبدیل به برائت یقینیّه می‌شود که به آن خبری که راجح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عمل به آن راجح، یقینا مبرء ذمّه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نظرتان در رابطۀ تخییری که مرحوم کلینی در این رابطه مطرح فرمود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ایشان را در مسأله مذکور نمی‌پذیریم، چرا که راه ما راه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خبر متعارض داشته باشیم، در حالیکه یکی از دو خبر نسبت به خبر دیگر مزیّتی داشته باشد، آن ذی المزیّه را اخذ و بدان عمل می‌کنیم ولو این مزیت، احتمالی یعنی غیر منصوصه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یک فرض تخییر جناب کلینی درست است که آن فرض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قبلا به دنبال تأسیس یک اصل رفته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اوّلی در خبرین متعارضیین متکافئین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جناب کلینی اگر ما در اصل اوّلی، توقف و احتیاط را پذیرفته بودیم، بله، حرف شما در این اصل ثانوی درست بود،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رعایت مرجّحات منصوصۀ معلومه بر ما لازم بود و نه غیر منصوصه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در آن اصل اوّلی تخییر را قبول کردیم و لذا در اینجا یعنی در اصل ثانوی که اصل اشتغال باشد، باید که مرجّحات احتمالیّه یا غیر منصوصه را نیز رعایت کنیم و این به معنای عمل به راجح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در اصل اوّلی تخییر را پذیرفتیم، در این اصل ثانوی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به آنکه راجح است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اینکه شما بگوئید که خیر، آن روایت تخییر که اطلاق دارد، وارد بر این اصل است،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عملت کان ثوابا، چه ترجیحی در کار باشد و چه ترجیحی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جناب کلینی، ما تنقیح مناط کرده، هر مزیّتی که برای احد الخبرین باشد آن را لحاظ کرده و ذی المزیة را بر دیگری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حافظه و ضابطۀ یک راوی بیشتر باشد، یک مزیّت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راوی‌اش دارای چنین مزیتی است، مقدّم بر آن دیگری است که راوی‌اش فاقد این مزیت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که به مرجّحات احتمالیه هم عمل بشود، کسی که تصمیم دارد که از</w:t>
      </w:r>
    </w:p>
    <w:p>
      <w:pPr>
        <w:pStyle w:val="BookText"/>
        <w:rPr/>
      </w:pPr>
      <w:r>
        <w:rPr>
          <w:rFonts w:ascii="IRNazanin" w:hAnsi="IRNazanin" w:eastAsia="IRNazanin"/>
          <w:color w:val="111111"/>
          <w:sz w:val="28"/>
          <w:sz w:val="28"/>
          <w:szCs w:val="28"/>
          <w:rtl w:val="true"/>
          <w:lang w:bidi="fa-IR"/>
        </w:rPr>
        <w:t xml:space="preserve">مرجّحات خاصّۀ منصوصه تعدّی کرده بگوید رعایت مرجّحات غیر منصوصه نیز لازم است، ناگزیر است به رعایت یکی از دو امر ذیل علی سبیل منع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مانعة الجمع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از خود اخبار علاجیّه استفاده شود که هر مرجّحی را اعم از اینکه منصوصه باشد یا غیر منصوصه باید رعایت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عملت کان ثوابا، مربوط به مواردی است که از همه جهات مساوی باشند، و الاّ اگر از یک‌جهت ولو اضبطیّت راوی رجحان داشته باشد، باید که به آن راجح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هریک از دو راهی را که فرمودید قابل اثبات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اخبار علاجیّه دقت نظر بشود، آن دقت نظر التزام اوّل را اقتضاء می‌کند،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از مرجّحات منصوصه تعدّی کنید و جواز این تعدّی را از خود روایات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اینکه راه دوّم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دقیق و کافی در اخبار تخییر هم، مقتضی التزام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تخییر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صورتی مخیّر به یکی از دو روایت متعارض هستی که هر دو روایت از هر جهت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مطلقات را حمل بر مقید می‌کنید و الاّ تأخیر بیان از وقت حاجت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هم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می‌گوید شما مخیر هستید، در جائی است که دو خبر من جمیع الجهات یکسان‌اند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دو راه استفاده می‌کنیم تا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ترجیح منحصر به مرجّحات منصوصه نیست، بلکه رعایت هر مرجّحی ولو مرجّحات احتمالیه هم بر ما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خاطر است که جمهور مجتهدین اصولی گفته‌اند که اکتفای به مرجّحات منصوصه کافی نیست بلکه باید تعدّی کرده، مرجّحات غیر منصوصه را هم رعایت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حالی است که مرحوم آخوند در جلد دوّم کفایه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شیخ انصاری معتقد به این مطلب است و دوّمی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روایات این استفاده را بکنیم که مرجّحات منحصر به مرجّحات منصوصه نیست، چه این مسأله اجماعی باشد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که به شما این امکان را می‌دهد که مطلوبتان یعنی تعدّی از مرجّحات منصوصه را از آن</w:t>
      </w:r>
    </w:p>
    <w:p>
      <w:pPr>
        <w:pStyle w:val="BookText"/>
        <w:rPr/>
      </w:pPr>
      <w:r>
        <w:rPr>
          <w:rFonts w:ascii="IRNazanin" w:hAnsi="IRNazanin" w:eastAsia="IRNazanin"/>
          <w:color w:val="111111"/>
          <w:sz w:val="28"/>
          <w:sz w:val="28"/>
          <w:szCs w:val="28"/>
          <w:rtl w:val="true"/>
          <w:lang w:bidi="fa-IR"/>
        </w:rPr>
        <w:t>استفاده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فقراتی است که در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این فقرات، ترجیح به اصدقیت است که در مقبوله آمده،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باصدقهما، و نیز ترجیح به اوثقیّت است که در مرفوعه آمده،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باصدقهما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طریقی هستیم، یعنی قائل هستیم به اینکه حجیت اخبار طریقی است، بدین معنا که ما به اخبار عمل می‌کنیم که از طریق اخبار به واقع برسیم، این اصدق و اوثق هم بعنوان صفات راوی ما را بهتر به واقع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نمی‌خواهد بفرماید که اصدقیت و یا اوثقیّت، موضوعیّت دارد، بلکه می‌خواهد بفرماید که هر مزیّتی که مثل اصدقیت یا اوثقیّت تو را بهتر به واقع می‌رساند به آن عمل بکن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مرجّحاتی که امام علیه السّلام فرموده مثل اصدقیت یا اوثقیّت دارای خصوصیت نیستند و به تعبیر دیگر موضوعیّت ندارند تا که تعبّدی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اینجا به دنبال بیان یک کبرای کلی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مزایایی که شما را به واقع نزدیکتر می‌کنند دارای مناط هستند، و مناط در آنها همان نزدیکتر کردن و یا رساندن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مرجّحات و مزایا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مؤیّدی بر اینکه اصدقیّت، طریقیّت دارد و دارای مناط است و مناطش رساندن به واقع است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وقتی راوی سؤال می‌کند که اگر دو خبر متعارض به ما رسید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باعدلهما و به افقههما و باوثقهما، و باصدقهما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کلمات را با او نفرمود بلکه همه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چند صفت روی هم مرجّح به‌حساب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نیز سؤالاتی کرده که نشان می‌دهد که او مجموع را از این قضیّه نفهمیده است، چرا که او نپرسیده است که اگر یکی یا دوتا یا سه‌تا از این صفات در یکی از دو روایت بود یا که برخی از این صفات در یکی از آن دو و برخی دیگر آن دیگری باشد، یا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پس از پاسخ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یفضل احدهما علی الاخر، یعنی که هر دو یکسان‌اند، چه در مرجّحات منصوصه و چه در مرجّحات غیر منصوصه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سائل سؤال مذکور را نپرسیده بلکه پرسیده است که اگر هر دو یکسان بودند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استفاده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صفات، روی هم معتبر نیست، بلکه هریک از صفات در مرجّح بودن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اینگونه فهمیده است که هریک از صفات مذکور، مستقلا مرجّح است، یعنی مطلق تفاضل و نه مجموع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بالاستقلال بودن هریک از صفات هم، طریقی است، یعنی اینکه گفته اصدق، مرادش، اصدق بما هو اصدق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این فقرات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وقتی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یفضل احدهما علی الاخر، یعنی که هر دو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الاصحاب، ببین که کدامیک از آن دو روایت در میان اصحاب مشهورتر است، آن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علت آوردند به اینکه چون در مشهور ریبی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مشهورند؟ حضرت علیه السّلام مرجّحات دیگری را مطرح کرده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 ما خالف العامّة، خ ما وافق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الرّشد فیتبع، بیّن الغیّ فیجتنب، و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مشهور، بین الرّشد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مشهور داخل در بین الغی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مشکل، همان خبر شاذ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به این تثلیت از پیامبر نیز، استشهاد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رسول الله صلّی اللّه علیه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موافق با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با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مشتبه 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خبر شاذ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الرّیب در کلام امام علیه السّلام، نفی الرّیب حقیقی یعنی مقطوع الصّحه نیست، آن‌گونه که در اول سورۀ بقره آمده است، بلکه نفی الرّیب اضافی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در قیاس با خبر شاذ لا ریب فیه است و الاّ ممکن است که در یک خبر مشهور هم چندین عیب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نسبت به شاذ کم عیب‌تر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اگر نسبت به خبر دیگر لا ریب فیه باشد، معتبر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خبری که راوی‌اش اضبط است، نسبت به آن دیگری لا ریب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خطرش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خبری که نقل به لفظ است، نسبت به آن خبری که نقل به معناست لا ریب 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خبری که موافق با فتوای مشهور است، نسبت به آنکه مخالف مشهور است، لا ریب 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مشکل صاحب فصول در رابطۀ با این لا ریب فیه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کرده است که این لا ریب فیه، حقیقی است و لذا توجه نکرده است که این مطلب مواجه با سه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بگوئیم که نفی ریب در اینجا حقیقی است، معنایش این می‌شود که خبر مشهور مقطوع الصّحة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مشهور بشود مقطوع الصّحه، خبر مقابل آن که شاذ باشد می‌شود مقطوع البطلان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شاذ، داخل در بین الغی شده، تثلیث مذکور به هم خورده می‌شود تثنیه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امام علیه السّلام یک تثلیث از ناحیۀ خودشان مطرح فرمودند و یک تثلیث از ناحیۀ پیامبر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تثلیث نشان می‌دهد که ما سه‌جور خبر داریم که باید برای هریک از آنها یک مصداق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 برداشت جنابعالی از لا ریب فیه به جایی می‌رسد که مصداقی برای مشکل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گذشته، شما که لا ریب فیه را حقیقی یعنی مقطوع الصحة من جمیع الجهات یعنی سندا و دلالة و متنا گرفتید، توجه کنید که راوی در پاسخ به پاسخ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برداشت شما، ما دو مقطوع الصّحة داریم، در حالیکه ما دو مقطوع الصحة‌ای که با هم تعارض کنند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هم ثمن العذرة سحت، مقطوع الصحّة باشد، هم لا بأس ببیع العذرة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لا ریب فیه را در اینجا، مقطوع الصّحة معنا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این فقرات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مرفوعه آمد که موافق با عامّه را کنار گذاشته و مخالف عامّه را اخذ و بدان تمکن بکن، چرا که حق در خلاف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امام علیه السّلام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حق نزدیک شوی باید که به مخالف عامّه عمل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قضیّه، دائمیّه است؟ یعنی که بطور کلی خبرهای موافق با عامّه دروغ است و خبرهای مخالف با عامّه موافق با واقع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که خیر، این قضیّه، یک قضیّۀ دائمیّه نیست، بلکه یک قضیّۀ غالبیّه است، یعنی اینگونه نیست که تمام احکام و فتاوای عامّه برخلاف حق باشد، بلکه بسیاری از احکام و فتاوای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نسبت به روایت دیگر غالبا به حق نزدیکتر و غالبا از باطل به دور بود بدان اخذ کرده و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منقول به لفظ غالبا به حق نزدیکتر است از روایت منقول به معنا، چرا که احتمال تصرف راوی در منقول به معنا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چهارمین فقره از فقرات مورد بحث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 دلالت دارد بر اینکه اگر امر دائر شود بین دو خبر، که در یکی از آن دو که نقل به معناست، ریب و اشکالی وجود دارد که آن ریب در آن خبر دیگر که منقول به لفظ است وجود ندارد، اخذ به آن فاقد ریب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مراد از نفی ریب در اینجا مطلق الرّیب نیست بلکه نفی الرّیب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بخواهد نفی مطلق الرّیب بکند، معنایش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که از همۀ مأکولات و مشروبات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دست روی هر چیزی که بگذارید، احتمال ریب در آن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لباسی که شما خریداری می‌کنید، غصبی باشد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شرط از شرائط تحقق تعارض 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به تنهایی و یا هر دو دلیل با هم قطعی و یقین‌آور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دلیل یقین‌آور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دلیل گمان‌آور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دو دلیل یقین‌آور و دیگری گمان‌آور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اوّل و سوّم تعارض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دو دلیل یقین‌آور باشد و دیگری یقین‌آور نباشد، چنین امری ممکن است، چنانکه بارها روبرو می‌شویم با این مطلب که آیه قرآنی بیان دارد و خبر واحد بیان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تعارضی در کار نیست و یقین پیدا می‌کنیم که آن دلیل قطعی و یقین‌آور حجّت است و دیگر دلیل حجّت نیست و دروغ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دو دلیل هر دو قاطع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 قرآنی، تصوّرش فی حدّ نفسه از محالات می‌باشد زیرا که در آن واحد قطع به متنافیین محال است، چرا که یا اجتماع نقیضین لازم آید، یا اجتماع ضدّین، و</w:t>
      </w:r>
    </w:p>
    <w:p>
      <w:pPr>
        <w:pStyle w:val="BookText"/>
        <w:rPr/>
      </w:pPr>
      <w:r>
        <w:rPr>
          <w:rFonts w:ascii="IRNazanin" w:hAnsi="IRNazanin" w:eastAsia="IRNazanin"/>
          <w:color w:val="111111"/>
          <w:sz w:val="28"/>
          <w:sz w:val="28"/>
          <w:szCs w:val="28"/>
          <w:rtl w:val="true"/>
          <w:lang w:bidi="fa-IR"/>
        </w:rPr>
        <w:t>هر دو از محالات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واقعا نمی‌شود در آن واحد به وجوب و عدم وجوب یک شیء یقین و باور قطعی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تعارض در محدودۀ امارتین ظنیتین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واحد یا یک خبر واحد با یک ظاهر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نتیجه کلی از این شرط در ذهن شما حاصل می‌شود؟</w:t>
      </w:r>
    </w:p>
    <w:p>
      <w:pPr>
        <w:pStyle w:val="BookText"/>
        <w:rPr/>
      </w:pPr>
      <w:r>
        <w:rPr>
          <w:rFonts w:ascii="IRNazanin" w:hAnsi="IRNazanin" w:eastAsia="IRNazanin"/>
          <w:color w:val="111111"/>
          <w:sz w:val="28"/>
          <w:sz w:val="28"/>
          <w:szCs w:val="28"/>
          <w:rtl w:val="true"/>
          <w:lang w:bidi="fa-IR"/>
        </w:rPr>
        <w:t>اینکه، تعارض هیچگاه میان دو نص قرآنی و یا دو خبر متواتر یا یک نص قرآنی و یک خبر متواتر واقع نمی‌شود، بلکه تعارض همواره در همان محدودۀ دو امارۀ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واحد یا یک خبر واحد با یک ظاهر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شرط از شروط تحقّق تعارض 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در حجیّت هریک از دو امارۀ ظنیّه متعارضه معتبر نباشد،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در هر دو دلیل ظنّ شأنی ملاک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حدّاقل در حجیت یکی از دو دلیل، ملاک ظنّ شأنی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دیگری ظنّ فعلی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بر وجود این شرط در تقوم تعارض ادلّه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اگر در حجیّت هردو اماره ظنّ فعلی ملاک باشد، مثل قطع به متنافیین فی نفسه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می‌گوئیم محال است که مکلّف در آن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ظنّ فعلی به جانب وجوب داشته باشد و طرف وجوب را ترجیح دهد، هم ظن فعلی به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نموده و جانب عدم وجوب یا حرمت را ترجیح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بالقطع، اگر در یک‌طرف ظنّ فعلی ملاک باشد، طرف دیگر، و هم فعلی می‌باشد نه ظنّ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یک‌طرف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طرف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شرط از شروط تحقّق تعارض 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مدلول دو دلیل؛ هرچند بالعرض و در برخی نواحی متنافی باشند تا میان آن دو تکاذب حاصل شود به‌گونه‌ای که، اجتماع دو مدلول در صدق مستحیل باشد 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منظورتان از بالعرض در مطلب فوق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فرقی نمی‌کند که تنافی مدلولها از نوع تناقض باشد، و یا از نوع تضاد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فرقی نمی‌کند که تنافی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نواحی دلالت دو دلیل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دلالت مطابقی، هم در دلالت تضمنی هم در دلالت التزامی، یا در بعضی نواحی دلالت، مثلا فقط، در دلالت</w:t>
      </w:r>
    </w:p>
    <w:p>
      <w:pPr>
        <w:pStyle w:val="BookText"/>
        <w:rPr/>
      </w:pPr>
      <w:r>
        <w:rPr>
          <w:rFonts w:ascii="IRNazanin" w:hAnsi="IRNazanin" w:eastAsia="IRNazanin"/>
          <w:color w:val="111111"/>
          <w:sz w:val="28"/>
          <w:sz w:val="28"/>
          <w:szCs w:val="28"/>
          <w:rtl w:val="true"/>
          <w:lang w:bidi="fa-IR"/>
        </w:rPr>
        <w:t>التزامیّه تنافی پیدا کنند نه در دلالت مطابقی یا تضمّنی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فرقی نمی‌کند که، تنافی، ذاتی باشد یا عرضی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گاهی به نحو تناقض یعنی؛ سلب و ایجاب است در این رابطه مثالی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الانسان واجب و اکرام الانسان لیس بواجب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گاهی به نحو تضاد است یعنی؛ مدلول هر دلیل یک امر وجودی مباین با دیگری است در این رابطه مثالی بزنید؟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واجب و اکرام العلماء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اینکه تعارض گاهی در تمام مدالیل دو دلیل می‌باشد، چیست؟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 در مدلول مطابقی واقع می‌شود، هم در مدلول تضمّنی و هم در مدلول التزامی، و این قسم از تعارض را متباینین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العلماء بالاتکرام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گاهی در بعضی از مدلول دو دلیل است، شعبات آن را نوشته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تنافی و تعارض میان بعضی مدلول‌ها از هر دو جانب است، یعنی عامین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بالاتکرم الفّساق، که تباین کلی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تنافی و تعارض میان بعض مدلولها از یک‌طرف است، یعنی،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بالاتکرم العالم الفاسق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تعارض و تنافی میان دو مدلول، ذاتی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مدلولها ذاتا قابل صدق نیستند و اجتماع آنها محال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یا ضدین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تعارض و تنافی میان دو مداوّل، عرضی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است که، هریک از دو دلیل با قطع نظر از عوامل خارجی و دلیل سوّمی، ذاتا با یکدیگر تمانعی نداشته و همدیگر را تکذیب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با هم قابل جمع بوده و اگر تنافی پیدا کرده‌اند به‌خاطر عوامل خارجیّه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تمام مطالبی که پیرامون تعارض گذشت مثالی در رابطه با تعارض دو دلیل هرچند بالعرض بزنید؟</w:t>
      </w:r>
    </w:p>
    <w:p>
      <w:pPr>
        <w:pStyle w:val="BookText"/>
        <w:rPr/>
      </w:pPr>
      <w:r>
        <w:rPr>
          <w:rFonts w:ascii="IRNazanin" w:hAnsi="IRNazanin" w:eastAsia="IRNazanin"/>
          <w:color w:val="111111"/>
          <w:sz w:val="28"/>
          <w:sz w:val="28"/>
          <w:szCs w:val="28"/>
          <w:rtl w:val="true"/>
          <w:lang w:bidi="fa-IR"/>
        </w:rPr>
        <w:t>فی المثل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جمعه، نماز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جمعه، نماز ظهر واجب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دلیل هم با دیگر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عقلی، هیچ مانعی وجود ندارد از اینکه در ظهر</w:t>
      </w:r>
    </w:p>
    <w:p>
      <w:pPr>
        <w:pStyle w:val="BookText"/>
        <w:rPr/>
      </w:pPr>
      <w:r>
        <w:rPr>
          <w:rFonts w:ascii="IRNazanin" w:hAnsi="IRNazanin" w:eastAsia="IRNazanin"/>
          <w:color w:val="111111"/>
          <w:sz w:val="28"/>
          <w:sz w:val="28"/>
          <w:szCs w:val="28"/>
          <w:rtl w:val="true"/>
          <w:lang w:bidi="fa-IR"/>
        </w:rPr>
        <w:t>روز جمعه، هم ظهر واجب باشد هم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بعنوان یک دلیل سوّم و خارجی اقامه شده بر اینکه در زمان واحد بیش از یک نماز واجب نیست و تنها یک عمل تسریع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خارجی سبب می‌شود که آن دو دلیل متعارض شده یکدیگر را نفی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تعریف ذیل توجه نموده، تفاوت آن دو تعریف و اشکالات وارده بر آنها را از زبان آخوند بنویسید؟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التعارض، تنافی مدلولی الدلیلین علی وجه التناقض او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قبل از شیخ اعظم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التّعارض تنافی الدلیلین باعتبار مدلولهما، از شیخ اعظم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اشکال تعریف و تعبیر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تعارض را صفت برای مدلولین می‌گرفته‌اند، یعنی؛ وصف تعارض اوّلا و بالذات وصف مدلول دو دلیل است نه وصف خود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کلام ائمه علیهم السّلام یا فقهاء به تعارض الدلیلین تعبیر شده، تعبیر مجازی و مسامحی می‌باشد،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وصف به حال متعلق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ابوه شجاع او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وصف بحال خود شیء،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شجاع او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تعارض حقیقتا مال دو دلیل نمی‌باشد، بلکه؛ مربوط به دو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مناسب میان دلیل و مدلول، وصف تعارض به دلیلین اسناد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برای رفع این اشکال تعبیر را عوض نمود، و کلمه تعارض را به خود دلیلین اضافه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تعارض تنافی دو دلیل است نه دو مدلول، منتهی ریشۀ این تعارض، تنافی دو مدلول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طبق این تعبیر؛ کلمۀ تعارض اوّلا و بالذات صفت برای خود دلیلین است نه مدلولین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اشکال تعریف و تعبیر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نیست که هرکجا دو مدلول، از دو دلیل، متنافی بودند، لازمه‌اش تعارض دو دلیل باشد بلکه، موارد بسیاری وجود دارد که مدلولین متنافیان هستند و مع ذلک دلیلین یکدیگر را تکذیب نمی‌کنند و در مقابل هم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اینگونه تعبیر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هو تنافی الدلیلین او الادله بحسب الدلاله و مقام الاثبات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جناب آخوند شاهدی دارند مبنی بر اینکه دو مدلول متنافی باشند و غیر قابل جمع ولی دلیلها تعارض نداشته باشند؟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عناوین اوّلیّه و ثانویّه، که عناوین ثانویّه از قبیل؛ ضد و عسر و حرج که بر عناوین اوّلیّه مقدّم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ورود، که دلیل وارد بر دلیل مورد تقدّم دارد بدون اینکه میان آنها تعارض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حکومت که دلیل حاکم بر دلیل محکوم مقدّم می‌شود در حالی که یکدیگر را تکذیب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جمع عرفی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مطلق و مقید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بر عام، و مقید بر مطلق، مقدّم می‌شوند، بدون تکاذب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نکته قابل توجّهی در تعبیر آخوند مشاهده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دلیلین یا ادله است، و مراد از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تعارض حداقل دو دلیل باید باشد تا تعارض محقق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از نظر کثرت، لفظ ادلّه دلالت بر عدم حصر دارد، یعنی؛ گاهی دو دلیل، گاهی سه دلیل، گاهی چهار یا پنج دلیل ممکن است تعارض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شرط از شروط تحقق تعارض 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به تنهایی واجد شرایط حجیّت باشند، چرا که، غیر حجّت، نمی‌تواند حجّت را تکذیب کند به‌عبارت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متعارضین باید طوری باشد که لو خلّی و نفسه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به‌خودی‌خود و بدون وجود معارضی، بتواند حجیّت پیدا کند و واجب الاتباع شود هرچند به مجرد تعارض احد الدلیلین از حجیّت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فوق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اماره ظنیّه یعنی دو حدیث، دارای شرائط حجیّت نباشند، هرگز با یکدیگر تعارض پیدا نمی‌کنند، چون تعارض، وصف دو دلیل است، به این عنوان که آن دو، دلیل بر حکم شرعی می‌باشند و حاکی از واقع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یا حدیثی که واجد شرایط حجیّت نیست دلالیتی ندارد لذا محال است که یکدیگر را تکذیب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همواره میان دو حجّت پیش می‌آید نه میان یک حجّت و یک لا حجّت و یا نه میان دو لا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مطالب بالا اگر ما دو حدیث داشته باشیم که یکی بطور حتم حجّت و دیگر لا حجّت باشد لکن امر مشتبه بوده و ما نتوانستیم بفهمیم کدام حجّت و کدام لا حجّت است چه باید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بیان بالا، چنین مواردی از صفریات باب تعارض محسوب نشده و ما حق نداریم از قواعد باب تعارض استفاده کنیم، هرچند علم اجمالی به کذب یکی از آن دو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 دو دلیلی می‌باشد که هرکدام فی نفسه دلیلیت و حجیّت دارند؛ و حال آنکه در این مورد یکی از آن دو در واقع حجیّت ندارد، هرچند ما نمی‌دانیم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داخل در باب علم اجمالی بوده و از قواعد آن باب در اینجا باید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قواعد باب علم اجمالی را در اینجا پیاده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هرکجا احتیاط ممکن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قصر و اتمام و یا دوران میان ظهر و جمعه باید احتیاط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هرکجا که احتیاط ممکن و میسر نیست،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محذورین، نوبت به تخییر عقلی می‌رسد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دفن میت کافر یا حرمت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شرط از شرائط و مقومات تعارض 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متزاحم نباشند، زیرا که برای تعارض قواعدی است غیر از قواعد تزاحم، اگرچه چند باب تعارض و تزاحم در یک نقطه مشترک هستند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هریک از این دو باب محال و ممتنع است که هر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خود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ناگزیر باید یکی از این دو از درجه فعلیت ساقط شود، با 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اجتماع دو حکم در مرحله فعلیت، در باب متعارضین مربوط به مقام جعل و 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صدور هر دو از مولی محال است، چرا که یکی از آن دو حتما بدون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مربوط به مقام جعل است دو دلیل متکاذب می‌شوند و هرکدام در برابر دیگری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امتناع اجتماع در باب تزاحم مربوط به مقام امتثال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دو حکم در نزد خداوند دارای ملاک می‌باشند و صدور هر دو از مولی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 یا ازل النجاسة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عبد همزمان توان امتثال هر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حکم یکی به درجه فعلیت می‌رسد و دیگری از درجه فعلیت می‌افتد، لذا متزاحمین متکاذبین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شرط از شروط تحقق تعارض الدلیلین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حاکم بر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آنست که دلیل حاکم، ناظر بر دلیل محکوم باشد و تعبدا، موضوع دلیل محکوم را تضییق و یا توسعه می‌دهد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تضییق می‌کند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فابن علی الاکثر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آنجا که توسعه می‌دهد مثل</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آمد تعارض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دلیل محکوم با دلیل حاکم معارضه‌ای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شرط از شروط تحقق تعارض الدلیلین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وارد بر دیگری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آنستکه؛ دلیل وارد، حقیقتا، موضوع دلیل مورود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نسبت به اصول عملیه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اصول عملیه شک است و نبود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اماره‌ای که اقامه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البیان یا انا الطریق الی الواقع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البیان ارتفع عدم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 بفرمائید چه تفاوتی بین تعارض و تزاحم وجود دارد؟</w:t>
      </w:r>
    </w:p>
    <w:p>
      <w:pPr>
        <w:pStyle w:val="BookText"/>
        <w:rPr/>
      </w:pPr>
      <w:r>
        <w:rPr>
          <w:rFonts w:ascii="IRNazanin" w:hAnsi="IRNazanin" w:eastAsia="IRNazanin"/>
          <w:color w:val="111111"/>
          <w:sz w:val="28"/>
          <w:sz w:val="28"/>
          <w:szCs w:val="28"/>
          <w:rtl w:val="true"/>
          <w:lang w:bidi="fa-IR"/>
        </w:rPr>
        <w:t>مقدّمة باید بدانیم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خطابی که متعارض می‌شوند انواع و اقسامی دارند، یکی از آن اقسام موردی است که نسبت بین دو خطاب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اجتماع عالم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حکم شرعی که با هم تزاحم پیدا می‌کنند نیز دارای انواع و اقسامی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اقسام آن موردی می‌باشد که نسبت میان متعلق و موضوع آن دو حکم عموم و خصوص من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ماده اجتماع آن دو صلوه در دار غصبی بودن با نبودن مندوحه است و ماده افتراق دو صل، صلوه در خارج دار غصبی است، و در لا تغصب، غصب بدون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شیء واحد هم، مصداق و موردش منحصر به مواردی می‌باشد که نسبت میان دو عنوان مأخوذ در دو خطاب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لا تغصب مع وجود المندوحة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عام و خاص من وجه این سه باب با یکدیگر مشتبه می‌شوند و لذا باید به دنبال معیاری برای تمیز این سه باب از یکدیگر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یک معیار کلی برای تشخیص اینکه یک مورد خاص صغرای باب تعارض است یا از مصادیق باب تزاحم است یا از موارد باب اجتماع امر و نهی است وجود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معیار کلی اینست که دو خطابی که میانشان عموم و خصوص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هرکدام به دلالت التزامیه لفظیه یا عقلیه دارای مدلول التزامی هستند به نفر حکم خطاب دیگر ثبت به ماده اجتماعی که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آن دو خطاب دارای چنین مدلول التزامی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کجا دلیلین دارای چنین دلالت التزامیه‌ای می‌باشند؟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آنجایی که دو عنوان مأخوذ در دو خطاب به نحو عموم استغراقی ملاحظه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ظاهر، خطاب واحد است و روی یک عنوان عام و کلی رفته است و لکن، در باطن این خطاب منحل و به تعداد افراد و مصادیقش خطاب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فردی علیحده دارای این حکم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اکرم زید العالم و اکرم عمر العالم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لا تکرم خالد الفاسق و لا تکرم بکر الفاسق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دامنه خطاب اوّل گسترش یافته و شامل علماء فاسق هم می‌گردد، و بر وجوب اکرام آنها هم دلالت دارد و لازمه‌اش اینستکه، حکم منافی با وجوب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وجوب نیست چرا که تناقض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حرمت اکرام در کار نیست و از جانب مولی صادر نشده و الاّ تناقض یا تضاد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دوّم نیز دامنه‌اش گسترده می‌شود تا آنجا که شامل علماء فاسق هم می‌گردد، و دلالت می‌کند بر حرمت اکرام این گروه و بالملازمه دلالت می‌کند که پس حکم منافی با حرمت از قبیل وجود یا عدم حرمت از جانب مولی صادر نشد، وگرنه تناقض یا تضاد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چنین مواردی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خطابین دارای یک چنین مدلول التزامی هستند تکاذب پیدا می‌کنند و میدان، میدان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خطابین دارای این مدلول التزامی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عنوان مأخوذ در خطاب مولی به نحو عموم بدلی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اصل طبیعت تعلق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طبیعت مطلوب یا مبغوض مولی باشد و افراد و مصادیق خارجی، فقط ما به الانطباق طبیعت باشد، بدون اینکه، این مصادیق محکوم به حکمی باشند نه بالمطابقه و نه بالالتزام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موردی است که، دو خطاب به دلالت التزامیه بر نفی حکم خطاب دیگر دلالت نمی‌کند،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که امر روی طبیعت صلوة بار شده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تغصب که نهی بر طبیعت غصب تعلق گرفته نه به افراد و مصادیق خارجیه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تکاذبی میان صل و لا تغصب به حسب مقام جعل تشریع در کار نیست بلکه، هریک از دو طبیعت صلوة و غصب بطور علیحده دارای ملاک می‌باشند و صدورشان از مولای حکیم بلا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صورت فوق مکلف قدرت جمع میان دو خطاب را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مکلف تمکن دارد هرکدام را علیحده امتثال یا عصیان کند و میان آن دو جمع نکند لکن، بسوء الاختیار میان آن دو را جمع نموده است، که این قسم در باب، اجتماع امر و نهی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مکلف قدرت بر امتثال هر دو را ندارند بلکه مضطر شده در اینکه یا امر را امتثال کند و با نهی مولی مخالفت نماید و یا بالعکس نهی مولی را امتثال و با امر مخالفت نماید، که این قسم داخل در باب تزاحم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تمام مطالبی که گذشت وجوه اشتراک دو باب تعارض و تزاحم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در باب تعارض و چه در باب تزاحم، اجتماع دو حکم در حالت فعلیت از محالات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باب تعارض و چه باب تزاحم، اختصاص به عامین من وجه ندارند بلکه، در متباینین هم جاری می‌شوند امّا اینکه ما در بیان فرق فقط عموم و خصوص من وجه را آوردیم بخاطر اختلاط این دو باب با باب اجتماع امر و نهی در این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متعارضین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تقسیمات آن گذشت متعادلین و متراجحین و متزاحمین هم هر کدام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مفارقت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تعارض و تزاحم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تزاحم تنها در محدوده دو حکم الزامی می‌باشد،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دو حرام یا یک واجب و یک حرام لکن، تعارض اختصاصی به احکام الزامی ندارد و چه بسا دلیل یک مستحب با دلیل یک مباح تعارض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تعارض، امتناع اجتماع دو خطاب در فعلیت، به لحاظ مقام تشریع و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تزاحم به لحاظ مقام امتثال می‌باشد وگرنه در مقام صدور هر دو دارای ملاک هستند و صدورشان از مولی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تعارض اگر متعارضین، متعادلین بودند، مسئله اختلافی است، لکن در باب تزاحم اگر متعادلین بودند مسئله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انشاء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تفاوتی در مرجّحات دو باب تعارض و تزاحم در کار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مرجحات باب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و دلالی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دلالت حدیث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ظاهر الکتاب، مخالفت با عامّه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سند حدیث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اصدقیت، اوثقیّت و افقهیّت راوی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مرجّحات باب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شش امرشان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حکم شرعی هستند و ارتباطی به سند یا دلالت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حکم شرعی الزامی هنگامی که متزاحم واقع می‌شوند از دو حال یا دو صورت بیرون نیستند این دو حال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 است که این دو حکم از تمام جهات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برابرند که در این صورت متعادلین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این دو حکم بواسطه یکی از آن دو جهات ترجیح با یکدیگر برابر نبوده و یکی بر دیگری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دلیل متعارض، متعادل بودند حکمشان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مورد اختلاف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از نظر قاعده اوّلیّه که مشهور علماء قائل به تساقط و بعضی هم قائل به تغییر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از نظر قاعده ثانویه که مشهور علماء قائل به تخییر و بعضی هم قائل به توقف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حکم الزامی متزاحم، متعادل هم باشند تکلیف چیست؟ کاملا مسئله را تبیین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مکلف تخییر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آزاد است و اختیار دارد که به هریک که می‌خواهد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این تخییر در متزاحمین کیست یا از چه ناحیه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این تخییر عقل انسان است، چون مورد از موارد مستقلات عقلیه است و نیازی به حکم شرع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حاکم در این تخییر کدام جنبه عقل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حاکم در این مسئله عقل عملی است، چرا که تخییر در اینجا مربوط به مقام عمل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مما ینبغی ان یفعل است نه مما ینبغی ان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این حکم عقلی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بنابر فرض مکلف قدرت بر امتثال هر دو حکم را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هم مجاز نیست که هر دو حکم را ترک کند لانّ الضرورات تتقدّر بقدرها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دیگر هم، هیچکدام از دو حکم بر دیگری رجحان ندارد و ترجیح بلا مرجّح هم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عقل هر عاقلی حکم به تخییر می‌کند و این یعنی؛ واگذاری مسئله به اختیار وارده خود مکلف در انتخاب هریک را که می‌خواهد انجام دهد و آن دیگری را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هر کجا حکم عقل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کاشف از حکم شرع هم می‌باشد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کاشف است، چون میان حکم عقل بما هو عقل با حکم شرع ملازمه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کشف و اثبات این ملازمه چنین حکم عقلی حجّت است و تبعیت از آن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 کجا که این ملازمه ثابت شود، چنین حکم عقلی حجّت و واجب الاتباع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مثالی بزنید که تمام مراتب فوق در آن جمع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فرد دانشمند را که از تمام جهات عقلیه، شرعیه، عملیه با هم برابرند و در حال غرق شدن در دریا هستند جنابعالی هم نه قدرت بر نجات هر دو داری نه امتیاز رجحان را در یکی سراغ داری عقل حکم می‌کند یک از آن دو را انتخاب کن و نجات بده و دیگری رها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امری که نزد شارع موجب ترجیح و اهمیت یکی از دو تکلیف بر دیگری می‌شود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واجب بی‌بدل بر واجبی که دارای بدل است، هرچند این بدل اضطراری باشد چون رجحان آن موجب جمع میان دو تکلیف در امتثال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واجب با یکدیگر تزاحم پیدا می‌کنند در صورتی که یکی بدل و جانشین دارد و آن دیگری بدل ندارد، واجب بی‌بدل مهم‌تر بوده و عند التزاحم بر واجب ذا بدل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بدل اختیاری یا اضطراری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روشن‌تر شدن بحث می‌توانید یک مثال برای بدل اختیاری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مثلا مکلفی که از طرفی نذر نموده که معینا روز شنبه از اوّل ماه رجب مسافرت کند، و از طرف دیگر صوم به عنوان یکی از خصاص کفاره بر وی واجب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مسافرتش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آنکه بدل ندارد مسافرت روز شنبه و آنکه بدل دارد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کفاره‌ای می‌باشد که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یا عتق رقبه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اینجا فعلیت دارد و مقدّم است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صوم را با بدل غیر مزاحم ایتان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ممکن است مثالی هم برای بدل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تزاحم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فرض کنید که شما به‌عنوان یک مکلف در بیابان قرار دارید با مقدار اندکی آب، از طرفی هم دو واجب بر عهده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تطهیر بدن از نجاست، یکی وضو که یک واجب مقدمی است، حال چه باید کرد؟ آب را در کدام استعمال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ببینید که کدامیک از این دو واجب دارای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تَجِدُوا ماءً فَتَیَمَّمُوا صَعِیداً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دارای بدل است آن‌هم بدل اضطراری که تیمم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تطهیر بدن بدل ندارد مطلقا،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اختیاری و نه اضطراری نه عرضی و نه طولی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تطهیر بدن مقدّم می‌شود و به درجه فعلیت و تنجز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اهمیت و تقدم یافتن واجب بی‌بدل بر ذا بدل چه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واجب ذا بدل را انجام دهیم واجب بی‌بدل به کلی از بین رفته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واجب هم دارای مصلحت ملزمه است و شارع مقدس راضی به ترک آن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بی‌بدل را مقدّم بداریم، در مقام امتثال جمع میان دو تکلیف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واجب ذا بدل اگرچه خودش انجام نگرفته لکن بدل آن انجام شده و جای خالی آن را پر کرده و در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بدون بدل عند الشارع رجحان می‌یابد تا تقویت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امری که موجب رجحان یکی از متزاحمین می‌شود کدام است توضیح دهید؟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بر واجب مضیق یا فوری بر 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واجب موسع دارای بدل طولی می‌باشد و می‌شود آن را تدارک نمود و در دوران میان واجب مضیق و موسع واجب مضیق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جهت ادای فریضه ظهر در مسجد حضور پیدا می‌کنی و با دو امر لازم الاتیان روبرو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به اقامه نماز با دخول وقت، یکی امر به ازاله نجاست از فرش مسجد، چه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ببینید که کدامیک مضیق و کدامیک موسع است، آنکه مضیق است و فوری بر آنکه موسع است رجحان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در این مقوله مثالی برای دو واجب متزاحم بزنید؟</w:t>
      </w:r>
    </w:p>
    <w:p>
      <w:pPr>
        <w:pStyle w:val="BookText"/>
        <w:rPr/>
      </w:pPr>
      <w:r>
        <w:rPr>
          <w:rFonts w:ascii="IRNazanin" w:hAnsi="IRNazanin" w:eastAsia="IRNazanin"/>
          <w:color w:val="111111"/>
          <w:sz w:val="28"/>
          <w:sz w:val="28"/>
          <w:szCs w:val="28"/>
          <w:rtl w:val="true"/>
          <w:lang w:bidi="fa-IR"/>
        </w:rPr>
        <w:t>بله، جنابعالی برای انجام فریضه ظهر در مسجد حضور داری، نماز آیات هم در اثر کسوف واجب می‌شود چه باید کرد؟ بعد از بررسی می‌بینید که نماز آیات یک واجب مضیق و نماز یومیه یک واجب موسع است و لذا اگر اتیان ظهر مشغول شوید نماز آیات تقویت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هم واجب مضیق به درجه فعلیت می‌رسد و بر واجب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چون واجب موسع دارای بدل اختیاری طولی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جاری آن را پر کرد و از تقویت آن جلوگیری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هم شارع راضی به ترک آن واجب مضیق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با مقدّم داشتن واجب مضیق جمع میان دو تکلیف کرده‌ایم یعنی؛ پس از انجام واجب مضیق، واجب موسع را نیز اتیان می‌کنیم و این شیوه و طریق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آنجا که امر دائر می‌شود میان یک واجب مضیق با یک واجب فوری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موارد هم مثل موارد گذشته است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وقت است و شما داخل در مسجد شدید و امر دائر می‌شود میان نماز آخر وقت که مضیق است و ازالۀ نجاست که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باید واجب مضیق را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غیر اینصورت چنانچه ازاله نجاست را مقدّم بدارید، لازم می‌آید تقویت نماز بطور کلی و شارع هم اجازه ترک این واجب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اگر نماز را مقدّم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تکلیف نموده‌اید، چون ازاله نجاست بدل اضطراری طول دارد یعنی اگر در ابتدا نجاست رفع نشد در ساعت بعدی زائل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قبلی واجب مضیق را بر واجب فوری رجحان دادید حال سؤال این است که اگر امر دائر شد میان نماز آخر وقت که مضیق است و نجات غریق که یک واجب فوری است و در صورت عدم نجات بدل ندارد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واجب فوری تضیقش بیشتر است و به‌هیچ‌وجه بعد از غرق غریق قابل جبران نیست و بدل ندارد مطلقا بنابراین بر نماز آخر وقت مقدّم می‌شود، از طرفی در خارج از وقت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حفظ نفس محترمه از سایر واجبات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رجحان یکی از متزاحمین است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رجحان واجبی که دارای وقت مختص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تزاحم دو 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واجب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دو واجب که دارای وقت موقت و هر دو مضیّق هستند با یکدیگر تزاحم کنند لکن، یکی از آن دو دارای وقت مختص است، یعنی شارع از روز اوّل این وقت معین را برای آن واجب جعل نمود، لکن آن واجب دیگر دارای وقت مختص به خود نیست، بلکه دائر مدار، تحقیق سبب می‌باشد حال در هر لحظه‌ای که سبب آن حاصل شود آن عمل هم واجب می‌گردد چه در این وقت معین چه در سایر اوقات و لحظات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روی تصادف، در این وقت خاص سبب تحقق یافته،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هم، واجبی که دارای وقت خاص است اولویّت داشته و مقدّم می‌شود بر واجبی که</w:t>
      </w:r>
    </w:p>
    <w:p>
      <w:pPr>
        <w:pStyle w:val="BookText"/>
        <w:rPr/>
      </w:pPr>
      <w:r>
        <w:rPr>
          <w:rFonts w:ascii="IRNazanin" w:hAnsi="IRNazanin" w:eastAsia="IRNazanin"/>
          <w:color w:val="111111"/>
          <w:sz w:val="28"/>
          <w:sz w:val="28"/>
          <w:szCs w:val="28"/>
          <w:rtl w:val="true"/>
          <w:lang w:bidi="fa-IR"/>
        </w:rPr>
        <w:t>دارای این وقت خاص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نمازهای یومیه از ابتدای تشریع دارای وقت خاص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عشیا و حین تظهرون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نماز آیات دارای وقت خاصی نیست بلکه بستگی دارد به اینکه، چه زمانی سبب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اوّل صبح، اوّل ظهر 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نزدیک غروب آفتاب و وقت نماز عصر هم ضیق شده، از آن طرف کسوف هم رخ داده و وقت نماز آیات هم ضیق است و شما قدرت امتثال هر دو واجب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نماز یومیه بر نماز آیات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تزاحم این دو واجب نماز یومیه را بر نماز آیات مقدّم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نماز یومیه، اولا و بالذات دارای این وقت خاص است و شارع می‌خواهد که در این وقت خاص انجام شود، لکن نماز آیات دارای وقت خاص نبوده و تصادفا در این وقت واجب گشته است چون سبب آن در این وقت محقق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تقدم اجماعی است و این بخاطر اهمیت بیشتر ذات الوقت المختصه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مرجحی که در باب تزاحم علت رجحان یک‌طرف بر طرف دیگر می‌شود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واجبی که وجوب آن مشروط به قدرت شرعی نیست بر واجبی که اینگونه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هرچند، از نظر عقل آن یکی واجب هم مشروط به قدرت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قدرت در دلیل قید نگردیده، دلیل دال بر وجوب آن از جهت لفظی مطلق است و می‌توان به این اطلاق برای حکم به تنجز آن تکلیف، در مقام تزاحم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واجبی که مشروط به قدرت شرعی است زیرا که، احتمال می‌رود، قدرت خاصی در آن معتبر باشد که قدرت حاصل در فرض تزاحم را شامل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که بحث قدرت و رابطه آن با واجبات الهیه را توضیح داده، مسئله را روشن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کلیه واجبات الهیه مشروط به قدرت عقلیه هستند و به حکم عقل تکلیف العاجز قبیح است، پس عمل باید مقدور مکلف باشد لکن، بعضی از واجبات علاوه بر اینکه مشروط به قدرت عقلی هستند، مشروط به قدرت شرعی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قدرت شرعی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در لسان دلیل به‌عنوان شرط واجب، اخذ و اعتبار شده است از قبیل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کنت متمکنا من النصاب یجب علیک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در رابطه با مرجّح فوق مثالی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جنابعالی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 سفر حج مخارج راه و زاد و راحله را تهیه و آماده نموده‌ای و حج بر تو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هم به اندازه این دارائیت یا کمتر و یا بیشتر بدهی داری، و ادای دین 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میان اینکه، دین خود را ادا کنی یا حج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پرداخت دین واجب مطلق است، قدرت در متعلق امر قید نشده و انجام حج مشروط به قدرت شرعیه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در این هنگام که این دو تزاحم می‌کنند، واجبی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قدرت در 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مشروط از این ناحیه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دلیل تقدم واجب مطلق بر واجب مشروط به قدرت را در این تزاحم روشن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اینکه؛ شارع مقدس اهتمام ورزیده و قدرت را در لسان دلیل معتبر نموده است در حالیکه اگر هم نمی‌گفت عقل را بیان می‌کرد دارای دو احتمال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شارع مؤکّد باشد، یعنی همان قدرتی را که عقل لازم می‌دانست، منظور نظر و مورد تأکید شارع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بیان شارع تأسیسی باشد، یعنی غیر از قدرتی که عقل لازم می‌داند یک قدرت ویژه‌ای مورد نظر شارع باشد و آن قدرت با نبود مزاحم وجود دارد و هنگام وجود مزاحم آن قدرت خاصه دیگر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مزاحم در کار است، که اداء دین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قدرتی که عند الشارع معتبر است احراز نشده و اذا جاء الاحتمال بطل الاستدلال و وقتی که ما شک در شرط داشتیم، لازمه آن شک در مشروط است، 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یکطرف،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تکلیف و وجوب حج مشکوک و مردد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در طرف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وجوبش منجز و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مشکوک التکلیف با معلوم التکلیف تزاحم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داریم که واجبات شرعیه عموما مشروط به قدرت عقلیه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تکلیف عاجز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احتمالی را که شما در ناحیه قدرت شرعیه دارید، ما نیز در ناحیه قدرت عقلیه می‌دهیم و آن احتمال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وجوب اداء دین مشروط به قدرت خاصه‌ای باشد و آن قدرت با نبود مزاحم است یعنی که با وجود مزاحم آن قدرت منتفی است و لذا شرط الواجب محرز و مسلم نیست و شک در شرط موجب شک در مشروط است و خلاصه آنچه شما در رابطه با قدرت شرعیه گفتید ما در باب قدرت عقلیه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نیز قبول داریم که تمام واجبات، مشروط به قدرت عقلیه هستند، لکن قیاس قدرت عقلیه با قدرت شرعیه،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فرق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عقلی، نفس خطاب مولی مقید به قدرت نیست و از ناحیه دلالت لفظیه اطلاق دارد و این عقل است که حکم به لزوم قدرت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عقل حاکم می‌باشد، کافی است که در واقع و نفس الامر مکلف قادر بر انجام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عمل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 روی دریا که اینجا عقلا تکلیف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گاهی عمل فی نفسه امری ممکن و جایز است و در قدرت عقلیه همین امکان عقلی در مقابل استحاله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با وجود مزاحم هم، انجام عمل عقلا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که مشروط به قدرت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کند و واجب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جمع میان آن دو را ندارد لکن قدرت بر اتیان یکی از آن دو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وقتی که انجام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ممکن بود و او با وجود مزاحم، شرط واجب که قدرت عقلیه است حاصل می‌شود چونکه، در قدرت عقلیه خصوصیت دیگری دخالت دارد و وقتی شرط حاصل شد مشروط هم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قدرت شرعیه که احتمال دارد قدرت خاصه‌ای منظور نظر شارع باشد وگرنه آن را قید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نمودن قدرت عقلیه به قدرت شرعیه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از این ناحیه بر واجب مشروط به قدرت شرعیه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مرجع در باب تزاحم کدام است؟</w:t>
      </w:r>
    </w:p>
    <w:p>
      <w:pPr>
        <w:pStyle w:val="BookText"/>
        <w:rPr/>
      </w:pPr>
      <w:r>
        <w:rPr>
          <w:rFonts w:ascii="IRNazanin" w:hAnsi="IRNazanin" w:eastAsia="IRNazanin"/>
          <w:color w:val="111111"/>
          <w:sz w:val="28"/>
          <w:sz w:val="28"/>
          <w:szCs w:val="28"/>
          <w:rtl w:val="true"/>
          <w:lang w:bidi="fa-IR"/>
        </w:rPr>
        <w:t>واجبی است که زمان آن جلوتر است بر دیگری، چرا که وجوب آن مستقر، و فعلی است و پس از انجام آن، قدرت مکلف بر انجام واجب بعدی سلب می‌شود و با منتفی شدن قدرت، تکلیف نیز ساقط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رابطه با تزاحم فوق مثال مناسبی دارید؟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رکعت اوّل واجب است، در رکعت دوّم نیز واجب است و چنانچه مکلف قدرت داشته</w:t>
      </w:r>
    </w:p>
    <w:p>
      <w:pPr>
        <w:pStyle w:val="BookText"/>
        <w:rPr/>
      </w:pPr>
      <w:r>
        <w:rPr>
          <w:rFonts w:ascii="IRNazanin" w:hAnsi="IRNazanin" w:eastAsia="IRNazanin"/>
          <w:color w:val="111111"/>
          <w:sz w:val="28"/>
          <w:sz w:val="28"/>
          <w:szCs w:val="28"/>
          <w:rtl w:val="true"/>
          <w:lang w:bidi="fa-IR"/>
        </w:rPr>
        <w:t>باشد، باید هر دو رکعت را ایستاده اتیان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مکلف در اثر ضعف یا مریضی یا پیری، تنها قادر است که یک رکعت را ایستاده بخواند و از خواندن دو رکعت بطور ایستاده عاجز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رکعت اوّل و دوّم که کدامیک را ایستاده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اینجا، از آنجا که رکعت او زمان امتثالش تقدم دارد به درجه فعلیت می‌رسد و لذا ایستاده اتیان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می‌شود برای این تقدم و رجحان دلیل عقلی و مناسبی بنویسید؟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دلیل آنستکه؛ آن واجبی که زمان امتثالش جلوتر است، زودتر هم مستقر الوجوب می‌شود و وجوبش به سرحد فعلیّت می‌رسد و حالت منتظره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واجبی که رتبه در زمان بعدی قرار دارد اکنون مستقر الوجوب نبوده و نسبت به آن حالت منتظره وجود دارد بلکه فعلیت وجوبش متوقف بر فرا رسیدن زمان امتثالش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قادر بر خواندن یک رکعت بطور ایستاده است آن را که مستقر الوجوب است می‌خواند و بعدی را نشسته اتیان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واجبی که زمان امتثال یکی‌شان بر دیگری مقدّم است چند صورت در آنها متصور است؟</w:t>
      </w:r>
    </w:p>
    <w:p>
      <w:pPr>
        <w:pStyle w:val="BookText"/>
        <w:rPr/>
      </w:pPr>
      <w:r>
        <w:rPr>
          <w:rFonts w:ascii="IRNazanin" w:hAnsi="IRNazanin" w:eastAsia="IRNazanin"/>
          <w:color w:val="111111"/>
          <w:sz w:val="28"/>
          <w:sz w:val="28"/>
          <w:szCs w:val="28"/>
          <w:rtl w:val="true"/>
          <w:lang w:bidi="fa-IR"/>
        </w:rPr>
        <w:t>چهار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مهر دو واجب مشروط به قدرت شرعیه باشند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نذر کرده‌اید که روز پنج‌شنبه و جمعه را روزه بگیرید، لکن مانع عارض می‌شود و امر دائر می‌شود میان یکی از این دو روزه شما چه می‌کنید؟ مقتضی قاعده، تقدیم روز پنج‌شنبه و ترک روز جمعه است بخاطر تقدم زمان 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واجب نسبت به قدرت شرعیه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رکعت اوّل و دوّم نماز، که هرکدام زمان امتثالش جلوتر است مقدّم می‌شود و اتیانش اولویّت و رجحان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یکی از دو واجب مطلق باشد و دیگری از ناحیه قدرت شرعیه مشروط، و مطلق تقدم زمانی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دین که واجب مطلق است و زمان آن الان فرا رسیده و وجوب حج که مشروط است یکماه بعد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یکی از دو واجب مشروط به قدرت شرعیه و دیگری مطلق، لکن واجب مشروط زمان امتثالش باشد که، در اینصورت هم طبق آنچه در مطالب قبل ذکر شد واجب مطلق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مرجّح در باب تزاحم کدام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رجحان واجبی است که، عند الشارع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تزاحم با واجب دیگر بر آن مقدّم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جهت ترجیح غیر از جهات پنجگانه است که گذشت و یک ضابطه 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w:t>
      </w:r>
    </w:p>
    <w:p>
      <w:pPr>
        <w:pStyle w:val="BookText"/>
        <w:rPr/>
      </w:pPr>
      <w:r>
        <w:rPr>
          <w:rFonts w:ascii="IRNazanin" w:hAnsi="IRNazanin" w:eastAsia="IRNazanin"/>
          <w:color w:val="111111"/>
          <w:sz w:val="28"/>
          <w:sz w:val="28"/>
          <w:szCs w:val="28"/>
          <w:rtl w:val="true"/>
          <w:lang w:bidi="fa-IR"/>
        </w:rPr>
        <w:t>تردید به آن ضابطه مراجعه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این اولویّت را می‌شود بطور خلاصه از سه جهت دیگر بدست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نفس 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مناسبت حکم با موضوع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شناخت ملاکات احکام از ادله نقلی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محور و جهت اوّل را که از ناحیه نفس دلیل اولویّت یکی از دو حکم متزاحم را بدست می‌آوریم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لا تترک بحال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ینال شفاعتنا من استخف بالصلوة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تعبیرات نشانگر اهمیت بسیار زیاد نماز عند الشارع می‌باشد و هکذا امثالهم در مسائل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و جهت دوّم را مبنی بر اینکه اولویّت یک حکم را هنگام تزاحم از ناحیه تناسب حکم و موضوع می‌فهمیم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نجات نفس محترمه واجب است، از طرفی هم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به ملک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یک زمان این دو حکم الزامی متزاحم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حفظ جان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نجات غریق، حکم روی خود نفس محترمه رفته، و در عدم غصب مال، حکم روی خود مال نیست بلکه بخاطر احترام مالک 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احترام به نفس محترمه فرع بر حفظ آن می‌باشد و معقول نیست که بر آن مقدّم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محور از جهات رجحان در ترجیح یکی از دو حکم متزاحم، یعنی راه شناخت ملاکات احکام را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متوجه می‌شویم که یک واجب عند الشارع دارای ملاک و مصلحت نوعیه و اجتماعیه می‌باشد، و واجب دیگر دارای مصلحت شخصیه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باقی نمی‌ماند که، مصالح نوعیه بر مصالح شخصیه تقدم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سه محور فوق چند مورد از اموری که اولویّت‌آور است بعنوان نمونه ذکر نمائید؟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امر دائر است میان یک واجبی که مایه حفظ اسلام است مثل؛ دفاع، و واجبی که در رتبه پائین‌تری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و مال و منافع شخصیه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دفاع مقدّم است چون اهم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امر دائر است میان حق الناس و حق الله؛ و حق الله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زن مرضعه که روزه‌اش برای طفل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عند المزاحمت، حق الناس بر حق الله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شخص با خدای خود رابطه‌ای وجود دارد که ربطی به غیر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دائر است میان حفظ جان و از کف دادن مال و سرمایه، یا حفظ آبرو، و از کف دادن مال و سرمایه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تزاحم حفظ جان و آبرو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شرع مقدس روی حفظ جان بخصوص آبرو تأکید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امر دائر است میان انجام رکن و ترک غیر رکن، و یا انجام غیر رکن و ترک رکن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واجب رکنی تقدم دارد حتی اگر زمان امتثال آن متأخر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میان خواندن قرائت و رکوع اگر قرائت را بخواند رکن از بین می‌رود و فوت می‌شود و اگر بخواهد رکن را بجا آورد، به قرائت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رکنی تقدم دارد حتی اگر زمان امتثال آن متأخر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که امر دائر است میان دروغ مصلحت‌آمیز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صلح دو مسلمان یا نجات مؤمنی از چنگ ظالمی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راست مفسده‌آمیز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هلاکت مؤمنی یا قتل و غارتی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دروغ مصلحت‌آمیز تقدم بر صدق مفسده‌انگیز می‌باشد و به درجه فعلیت می‌رسد و دیگری فعلی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خاتمه بحث بفرمائید آیا احتمال اولویّت یکی از متزاحمان برای لزوم تقدیم آن کفایت می‌کند یا خیر؟ 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دوران میان تعیین و تخییر در واجبات جاری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جاری است و احتمال اولویّت برای لزوم تقدیم یک‌طرف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دارد یکی از متزاحمین اهم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که بلا تردید اهم بر مهم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به عدم رجحان احد المتزاحمین دارد، در این مورد، قانون،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قطع به اهم بودن یکطرف ندارد، بلکه صرفا احتمال می‌دهد که فلان حکم 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اینصورت محتمل الاهمیه تقدم و رجحان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مؤمن در حال غرق شدن که یکی صالح بودنش محرز و لکن دیگر صالح بودنش محرز نیست و احتمال اینکه؛ فاسق باشد هست، خوب نجات مؤمن صالح مهمتر است و احتمال اهمیت که آمد عقل دستور به احتیاط داده و می‌گوید قدر متیقّن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حکم عقلی به احتیاط منحصر به ما نحن فیه است یا طبق سؤال قبل در دوران تعیین و تخییر در واجبات دیگر هم جاری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منحصر به ما نحن فیه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مواردی که دوران امر بین تعیین و تخییر است عقل حکم به احتیاط می‌کند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آیا در کفاره قسم، معینا عتق رقبه واجب است و یا</w:t>
      </w:r>
    </w:p>
    <w:p>
      <w:pPr>
        <w:pStyle w:val="BookText"/>
        <w:rPr/>
      </w:pPr>
      <w:r>
        <w:rPr>
          <w:rFonts w:ascii="IRNazanin" w:hAnsi="IRNazanin" w:eastAsia="IRNazanin"/>
          <w:color w:val="111111"/>
          <w:sz w:val="28"/>
          <w:sz w:val="28"/>
          <w:szCs w:val="28"/>
          <w:rtl w:val="true"/>
          <w:lang w:bidi="fa-IR"/>
        </w:rPr>
        <w:t xml:space="preserve">مخیر هستم میان احد الامور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کسوت و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را اخذ کن و احتیاطا عتق رقبه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زیراکه اگر قدر متیقّن را انتخاب کنم، درواقع، حکم چه تعیین باشد چه تخییر وظیفه را انجام داده‌ام و به واقع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مرجّحات</w:t>
      </w:r>
      <w:r>
        <w:rPr>
          <w:rFonts w:eastAsia="IRNazanin" w:cs="IRNazanin"/>
          <w:color w:val="111111"/>
          <w:sz w:val="28"/>
          <w:szCs w:val="28"/>
          <w:rtl w:val="true"/>
          <w:lang w:bidi="fa-IR"/>
        </w:rPr>
        <w:t>)</w:t>
      </w:r>
      <w:bookmarkStart w:id="534" w:name="pg12652_179668"/>
    </w:p>
    <w:p>
      <w:pPr>
        <w:pStyle w:val="BookText"/>
        <w:rPr/>
      </w:pPr>
      <w:bookmarkEnd w:id="534"/>
      <w:r>
        <w:rPr>
          <w:rFonts w:ascii="IRNazanin" w:hAnsi="IRNazanin" w:eastAsia="IRNazanin"/>
          <w:color w:val="111111"/>
          <w:sz w:val="28"/>
          <w:sz w:val="28"/>
          <w:szCs w:val="28"/>
          <w:rtl w:val="true"/>
          <w:lang w:bidi="fa-IR"/>
        </w:rPr>
        <w:t>متن المقام الرابع</w:t>
      </w:r>
    </w:p>
    <w:p>
      <w:pPr>
        <w:pStyle w:val="BookText"/>
        <w:rPr/>
      </w:pPr>
      <w:r>
        <w:rPr>
          <w:rFonts w:ascii="IRNazanin" w:hAnsi="IRNazanin" w:eastAsia="IRNazanin"/>
          <w:color w:val="111111"/>
          <w:sz w:val="28"/>
          <w:sz w:val="28"/>
          <w:szCs w:val="28"/>
          <w:rtl w:val="true"/>
          <w:lang w:bidi="fa-IR"/>
        </w:rPr>
        <w:t>فی بیان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داخلیّا، و هی کلّ مزیّة غیر مستقلّة فی نفسها، بل متقوّمة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خارجیّا، بأن یکون أمرا مستقلا بنفسه و لو لم یکن هناک خبر، سواء کان معتبرا کالأصل و الکتاب، أو غیر معتبر فی نفسه کالشّهرة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مؤثرا فی أقربیّة أحد الخبرین إلی الواقع کالکتاب، و الأصل بناء علی إفادته الظنّ، أو غیر مؤثر ککون الحرمة أولی بالاخذ من الوجوب، و الأصل بناء علی کونه من باب التّعبّد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المستقلّ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 لا یؤثّر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المرجّحات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535" w:name="__RefHeading___Toc467056_222507752"/>
      <w:bookmarkStart w:id="536" w:name="_Toc214"/>
      <w:bookmarkEnd w:id="535"/>
      <w:r>
        <w:rPr>
          <w:rtl w:val="true"/>
        </w:rPr>
        <w:t>مقام چهارم</w:t>
      </w:r>
      <w:r>
        <w:rPr>
          <w:rtl w:val="true"/>
        </w:rPr>
        <w:t xml:space="preserve">: </w:t>
      </w:r>
      <w:r>
        <w:rPr>
          <w:rtl w:val="true"/>
        </w:rPr>
        <w:t>در بیان مرجّحات</w:t>
      </w:r>
      <w:r>
        <w:rPr>
          <w:rtl w:val="true"/>
        </w:rPr>
        <w:t>:</w:t>
      </w:r>
      <w:bookmarkEnd w:id="536"/>
    </w:p>
    <w:p>
      <w:pPr>
        <w:pStyle w:val="Heading5"/>
        <w:numPr>
          <w:ilvl w:val="4"/>
          <w:numId w:val="1"/>
        </w:numPr>
        <w:rPr/>
      </w:pPr>
      <w:bookmarkStart w:id="537" w:name="__RefHeading___Toc467058_222507752"/>
      <w:bookmarkStart w:id="538" w:name="_Toc215"/>
      <w:bookmarkEnd w:id="537"/>
      <w:r>
        <w:rPr>
          <w:rtl w:val="true"/>
        </w:rPr>
        <w:t>اشاره</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داخلی است؛ و آن هر مزیّتی است که فی نفسه مستقل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خارج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تقوّم و هستی‌اش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عادل و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دوّم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خارجیّه است، که فی نفسه امر مستقلی است ولو خبری هم در کار نباشد، اعمّ از اینکه این مرجّح خارجی معتبر باشد مثل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یا که فی نفسه معتبر نباشد مثل شهرت فتوائیّه و نحو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اجماع، استقراء و اولویّت ظنیّه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 خارجی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مؤثر در اقربیّت یکی از دو خبر متعارض به‌واقع است،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مفید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تخییر، استصحاب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مفید ظنّ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صاحب معالم و شیخ بهائی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احد الخبرین موافق با کتاب باشد، مطابق با واقع می‌شود، چنانکه اگر موافق با اصل باشد باز هم می‌شود مطابق با واقع، چونکه برخوردار از دو ظن می‌شود، چراکه خود خبر واحد مفید ظنّ است، اصل نیز بنابر مذهب این حضرات مفید ظنّ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غیر مؤثر در اقربیّت است، مثل قاعدۀ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الحرمة اولی بالاخذ من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w:t>
      </w:r>
      <w:bookmarkStart w:id="539" w:name="pg12652_179669"/>
    </w:p>
    <w:p>
      <w:pPr>
        <w:pStyle w:val="BookText"/>
        <w:rPr/>
      </w:pPr>
      <w:bookmarkEnd w:id="539"/>
      <w:r>
        <w:rPr>
          <w:rFonts w:ascii="IRNazanin" w:hAnsi="IRNazanin" w:eastAsia="IRNazanin"/>
          <w:color w:val="111111"/>
          <w:sz w:val="28"/>
          <w:sz w:val="28"/>
          <w:szCs w:val="28"/>
          <w:rtl w:val="true"/>
          <w:lang w:bidi="fa-IR"/>
        </w:rPr>
        <w:t>المحذورین یا حرمت و وجوب که حرمت را اقرب الی الواقع نمی‌کند بلکه آن را در اولویّت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اصل عملی، بنابراینکه از باب تعبّد ظاهریّه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مشهور است، و اجتماع دو ظن در آن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مرجّحات، اعم از اینکه مؤثر باشد و یا غیر مؤثر، بویژه آنچه غیر مؤثر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مثال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مسامحه نیست</w:t>
      </w:r>
      <w:r>
        <w:rPr>
          <w:rFonts w:eastAsia="IRNazanin" w:cs="IRNazanin"/>
          <w:color w:val="111111"/>
          <w:sz w:val="28"/>
          <w:szCs w:val="28"/>
          <w:rtl w:val="true"/>
          <w:lang w:bidi="fa-IR"/>
        </w:rPr>
        <w:t>.</w:t>
      </w:r>
    </w:p>
    <w:p>
      <w:pPr>
        <w:pStyle w:val="Heading5"/>
        <w:numPr>
          <w:ilvl w:val="4"/>
          <w:numId w:val="1"/>
        </w:numPr>
        <w:rPr/>
      </w:pPr>
      <w:bookmarkStart w:id="540" w:name="__RefHeading___Toc467060_222507752"/>
      <w:bookmarkStart w:id="541" w:name="_Toc216"/>
      <w:bookmarkEnd w:id="540"/>
      <w:r>
        <w:rPr>
          <w:rtl w:val="true"/>
        </w:rPr>
        <w:t>تشریح المسائل</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مقام از بحث یعنی مقام چهارم از مقامات چهارگانۀ بخش دوّم باب تعادل و تراجیح، پیرامون چه امری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مرجّحات احد المتعارضین است بر دیگری و اینکه چه عواملی موجب می‌شود که یک حدیث متعارض، بر رقیب غلبه کرده و رجحان پیدا کند و حجیّت فعلیه شود و امتیاز بیشتر را به خود اختصاص دهد و حدیث دیگر بطور کلی طرح و یا توجیه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و مزایای احد الخبرین المتعارضین بر دیگری در یک تقسیم‌بندی اساسی به دو قسم تقسیم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مرجّحات داخلیّه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مرجّحات خارجیّه</w:t>
      </w:r>
    </w:p>
    <w:p>
      <w:pPr>
        <w:pStyle w:val="BookText"/>
        <w:rPr/>
      </w:pPr>
      <w:r>
        <w:rPr>
          <w:rFonts w:ascii="IRNazanin" w:hAnsi="IRNazanin" w:eastAsia="IRNazanin"/>
          <w:color w:val="111111"/>
          <w:sz w:val="28"/>
          <w:sz w:val="28"/>
          <w:szCs w:val="28"/>
          <w:rtl w:val="true"/>
          <w:lang w:bidi="fa-IR"/>
        </w:rPr>
        <w:t>مرجّحات داخلیّه،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که داخل در محدودۀ خود خبر و حدیث موجودند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مزیت و یا امتیازی که فاقد استقلال بوده و بطور علیحده در خارج موجود نیست بلکه وجودش صددرصد وابستۀ به وجود خبر است و قوامش به خود حدیث است، یعنی که با قطع نظر از خبر، آن عامل وجود و تحقّقی ندارد، مرجّح داخلی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صفات راوی از مرجّحات داخلیه و مربوط به سند حدیث است، چراکه تا خبری نباشد و از طریقی به‌دست ما نرسیده باشد سخن از صفات راوی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ترجیح به علوّ سند و یا ترجیح به شهرت روائی و یا ترجیح به افصحیّت و یا ترجیح به منقول به لفظ بودن نسبت به منقول به معنا، که همه در حول‌وحوش خبر دور می‌زنند از مرجّحات داخلیّه بحساب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مرجّحات خارجیّه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خارج از محدودۀ خبر هستند و لکن بطور ضمنی سبب رجحان حدیثی بر حدیث دیگری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مزیّتی که در خارج از خود استقلال داشته و فی حدّ ذاته موجود است، اعمّ از</w:t>
      </w:r>
    </w:p>
    <w:p>
      <w:pPr>
        <w:pStyle w:val="BookText"/>
        <w:rPr/>
      </w:pPr>
      <w:r>
        <w:rPr>
          <w:rFonts w:ascii="IRNazanin" w:hAnsi="IRNazanin" w:eastAsia="IRNazanin"/>
          <w:color w:val="111111"/>
          <w:sz w:val="28"/>
          <w:sz w:val="28"/>
          <w:szCs w:val="28"/>
          <w:rtl w:val="true"/>
          <w:lang w:bidi="fa-IR"/>
        </w:rPr>
        <w:t>اینکه خبری در کار باشد یا نه، مرجّح خارجی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 مرجّح خارجی است، شهرت فتوائیه، اجماع منقول به خبر واحد، اصل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مرجّحات خارجیّه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معتبرا کالاصل و الکتاب او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 خود در یک تقسیم‌بندی بر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مستقلّه‌ای که خود ذاتا معتبر بوده و دارای حجیّت هستند و می‌توانند که مثبت حکمی از احکام شرعیّه باشند و در ضمن مرجّح یک حدیث هم باشند،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ظاهر کتاب که استقلالا حجیّت دارد و در مباحث حجیّت ظواهر ارزشمندی آن به ثبت رسیده است و چنانچه حدیثی موافق آن باشد بر حدیث مخالف برتری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برائت، استصحاب، تخییر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مجاری خود مستقلا معتبر است، و ضمنا حدیث موافق با آن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رؤیة الهلال واجب است و حدیث دیگری گفته است واجب نیست و لذا با هم تعارض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اصل برائت موجب رجحان حدیث دوّم بر اوّلی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مستقله‌ای که اگر به فرض هم به کمک یک حدیث بیایند، صرفا از باب تعبّد آن را حجّت کرده و بر دیگری ترجیح می‌دهند و الاّ موجب اقربیّت الی الصدور نشده و تأثیری در این مطلب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با هم تعارض کرده، یکی دال بر وجوب است و دیگری دال بر حرمت، و لذا دوران بین المحذورین است و منشاء آن تعارض نصوص می‌باشد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به تخییر عقلی شده‌اند و برخی تعیینا جانب حرمت را مقدّم داشته‌اند یعنی که حدیثی را که دالّ بر حرمت است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صرفا به دلیل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اصالة التخییر روی این مطلب بحث شد و بطلان این قضیّه روشن شد و لکن اکنون با قطع نظر از بطلان می‌گوئیم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قاعده، صرفا موجب رجحان است و لکن هیچ دلالتی ندارد بر اینکه حدیث دالّ بر حرمت اقرب الی الصدور است و یا که مثلا احد المتعارضین موافق با اصل عملی است و ما نیز معتقدیم که اصول عملیّه طریقیّت ندارد و موجب ظنّ به واقع نمی‌شوند، بلکه صرفا یک سلسله وظائف عملیّۀ تعبّدیّه‌ای هستند که در حق آدم شاک حجّت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این موافقت با اصل سبب رجحان گردید و لکن سبب اقربیّت الی الصدق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المستقلّ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اشکال عبارتی شیخ به مشهور می‌باشد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امور مستقلّۀ مذکوره را مطلقا یعنی چه معتبره باشند و چه غیر معتبره، چه مؤثر در اقربیّت الی الصدور باشد چه نباشد، از مرجّحات یک خبر ذکر کرده‌اند، لکن به‌نظر ما این اطلاق تسامحی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یک سلسله عواملی به ذهن تبادر می‌کند که خود مستقلا مبیّن حکم شرعی نیستند بلکه صرفا مرجّح یک دلیل دیگری هستند که آن دلیل بیانگر حکم است و حال آنکه این امور مستقلّه خود مثبت حکم‌اند مثل ظاهر کتاب و الاصل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بهتر بود که به‌جای مرجّحات تعبیر به معاضدات می‌شد، یعنی که این عوامل معاضد و موجب تقویت یک حدیث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تسامح در خصوص قسم دوّم از دو قسم تقسیم دوّم روشن‌تر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زیراکه آن قسم اصلا موجب اقربیّت خبر الی الحق هم نبود تا بگوئیم که فی الجمله مربوط به خبر می‌شود و مرجّح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ایّحال، مناقشۀ شیخ، مناقشۀ در تعبیر بوده و ثمرۀ عملی ندارد</w:t>
      </w:r>
      <w:r>
        <w:rPr>
          <w:rFonts w:eastAsia="IRNazanin" w:cs="IRNazanin"/>
          <w:color w:val="111111"/>
          <w:sz w:val="28"/>
          <w:szCs w:val="28"/>
          <w:rtl w:val="true"/>
          <w:lang w:bidi="fa-IR"/>
        </w:rPr>
        <w:t>.</w:t>
      </w:r>
      <w:bookmarkStart w:id="542" w:name="pg12652_179672"/>
    </w:p>
    <w:p>
      <w:pPr>
        <w:pStyle w:val="BookText"/>
        <w:rPr/>
      </w:pPr>
      <w:bookmarkEnd w:id="542"/>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الداخلیّة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الدّاخلی، فهو علی أقسام؛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یکون راجعا إلی الصّدور، فیفید المرجّح کون الخبر أقرب إلی الصّدور و أبعد عن الکذب، سواء کان راجعا إلی سنده کصفات الراوی، أو إلی متنه کالأفصحیّة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یکون إلاّ فی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راجعا إلی وجه الصّدور، ککون أحدهما مخالفا للعامّة أو لعمل سلطان الجور أو قاضی الجور، بناء علی احتمال کون مثل هذا الخبر صادرا لأجل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راجعا إلی مضمونه، کالمنقول باللفظ بالنّسبة إلی المنقول بالمعنی؛ إذ یحتمل الاشتباه فی التّعبیر، فیکون مضمون المنقول باللفظ أقرب إلی الواقع، و کمخالفة العامّة بناء علی أنّ الوجه فی التّرجیح بها ما فی أکثر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خلافهم أقرب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کالتّرجیح بشهرة الرّوایة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الأنواع الثّلاثة کلّها متأخرة عن التّرجیح باعتبار قوّة الدّلالة، فإنّ الأقوی دلالة مقدّم علی ما کان أصحّ سندا و موافقا للکتاب و مشهور الرّوایة بین الأصحاب؛ صفات الرّوایة لا تزیده علی المتواتر، و موافقة الکتاب لا تجعله أعلی من الکتاب، و قد تقرّر فی محلّه تخصیص الکتاب و المتواتر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رجع التّعارض إلی تعارض الظّاهر و الأظهر، فلا ینبغی الارتیاب فی عدم ملاحظة المرجّحات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43" w:name="__RefHeading___Toc467062_222507752"/>
      <w:bookmarkStart w:id="544" w:name="_Toc217"/>
      <w:bookmarkEnd w:id="543"/>
      <w:r>
        <w:rPr>
          <w:rtl w:val="true"/>
        </w:rPr>
        <w:t>مرجّحات داخلیه</w:t>
      </w:r>
      <w:r>
        <w:rPr>
          <w:rtl w:val="true"/>
        </w:rPr>
        <w:t>:</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مرجّحات داخلی بر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مرجّح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راجع به صدور روایت است، که در نتیجه مفید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صدق و صدور نزدیکتر و از کذب و دروغ، دورتر است، چه بازگشت این مرجّح به سند خبر باشد مثل صفات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متن خبر باشد مثل افصحیّت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مرجّح صدوری تنها در خبر واحد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خبر متواتر چونکه مقطوع الصدور است و نیازی به مرجّح صدوری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راجع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روایت است، مثل مخالف عامّه بودن یکی از دو خبر متعارض، یا مثل مخالف عمل سلطان جور و یا قاضی جور بودن، بنابراینکه آن مخالف عامّه کاشف است</w:t>
      </w:r>
      <w:bookmarkStart w:id="545" w:name="pg12652_179673"/>
    </w:p>
    <w:p>
      <w:pPr>
        <w:pStyle w:val="BookText"/>
        <w:rPr/>
      </w:pPr>
      <w:bookmarkEnd w:id="545"/>
      <w:r>
        <w:rPr>
          <w:rFonts w:ascii="IRNazanin" w:hAnsi="IRNazanin" w:eastAsia="IRNazanin"/>
          <w:color w:val="111111"/>
          <w:sz w:val="28"/>
          <w:sz w:val="28"/>
          <w:szCs w:val="28"/>
          <w:rtl w:val="true"/>
          <w:lang w:bidi="fa-IR"/>
        </w:rPr>
        <w:t xml:space="preserve">از اینکه این موافق عامّه از روی تقیّه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بر این بنا مخالف عامّه می‌شود از مرجّحات جهت صدوریه، و الاّ بر بنایی دیگر می‌شود از مرجّحات مضمونیّه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که راجع به مضمون یکی از دو خبر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مضمون یکی از دو خبر مطابق با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منقول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 و مفادش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و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معنا، رجحان دارد، چراکه احتمال اشتباه در آن تعبیر به معنا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مخالف با عامّه بودن، بنابر اینکه، دلیل بر ترجیح به آن، چیزی است که در بیشتر روایات وجود دارد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عامّه، نزدیکتر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ترجیح به شهرت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شهرت روائی یکی از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شهرت فتوائیّه</w:t>
      </w:r>
      <w:r>
        <w:rPr>
          <w:rFonts w:eastAsia="IRNazanin" w:cs="IRNazanin"/>
          <w:color w:val="111111"/>
          <w:sz w:val="28"/>
          <w:szCs w:val="28"/>
          <w:rtl w:val="true"/>
          <w:lang w:bidi="fa-IR"/>
        </w:rPr>
        <w:t>).</w:t>
      </w:r>
    </w:p>
    <w:p>
      <w:pPr>
        <w:pStyle w:val="Heading5"/>
        <w:numPr>
          <w:ilvl w:val="4"/>
          <w:numId w:val="1"/>
        </w:numPr>
        <w:rPr/>
      </w:pPr>
      <w:bookmarkStart w:id="546" w:name="__RefHeading___Toc467064_222507752"/>
      <w:bookmarkStart w:id="547" w:name="_Toc218"/>
      <w:bookmarkEnd w:id="546"/>
      <w:r>
        <w:rPr>
          <w:rtl w:val="true"/>
        </w:rPr>
        <w:t>تأخّر مرجّحات داخلیه به لحاظ رتبه از ترجیح دلالی و استدلال بر آن</w:t>
      </w:r>
      <w:r>
        <w:rPr>
          <w:rtl w:val="true"/>
        </w:rPr>
        <w:t>:</w:t>
      </w:r>
      <w:bookmarkEnd w:id="547"/>
    </w:p>
    <w:p>
      <w:pPr>
        <w:pStyle w:val="Heading6"/>
        <w:numPr>
          <w:ilvl w:val="5"/>
          <w:numId w:val="1"/>
        </w:numPr>
        <w:rPr/>
      </w:pPr>
      <w:bookmarkStart w:id="548" w:name="__RefHeading___Toc467066_222507752"/>
      <w:bookmarkStart w:id="549" w:name="_Toc219"/>
      <w:bookmarkEnd w:id="548"/>
      <w:r>
        <w:rPr>
          <w:rtl w:val="true"/>
        </w:rPr>
        <w:t>اشاره</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رتبۀ تمام مرجّحات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صدوری، جهت صدوری و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است از رتبۀ ترجیح به اعتبار قوت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ترجیح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دلالتش قوی‌تر است، مقدّم است بر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لحاظ سند اصحّ و نیز موافق با کتاب بوده و به لحاظ روایت بین اصحاب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 واحد، آن را بر خبر متواتر برتری نمی‌دهد، و موافقت با کتاب آن را برتر از کتاب نمی‌کند، و حال آنکه در جای خودش مقرّر شده است که کتاب و خبر متواتر، بوسیلۀ اخبار آحاد تخصیص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برگشت تعارض خبرین به تعارض ظاهر و اظهر باشد، شک در عدم ملاحظۀ دیگر مرجّحات شایسته نیست</w:t>
      </w:r>
      <w:r>
        <w:rPr>
          <w:rFonts w:eastAsia="IRNazanin" w:cs="IRNazanin"/>
          <w:color w:val="111111"/>
          <w:sz w:val="28"/>
          <w:szCs w:val="28"/>
          <w:rtl w:val="true"/>
          <w:lang w:bidi="fa-IR"/>
        </w:rPr>
        <w:t>.</w:t>
      </w:r>
    </w:p>
    <w:p>
      <w:pPr>
        <w:pStyle w:val="Heading6"/>
        <w:numPr>
          <w:ilvl w:val="5"/>
          <w:numId w:val="1"/>
        </w:numPr>
        <w:rPr/>
      </w:pPr>
      <w:bookmarkStart w:id="550" w:name="__RefHeading___Toc467068_222507752"/>
      <w:bookmarkStart w:id="551" w:name="_Toc220"/>
      <w:bookmarkEnd w:id="550"/>
      <w:r>
        <w:rPr>
          <w:rtl w:val="true"/>
        </w:rPr>
        <w:t>تشریح المسائل</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تا به اینجا فی الجمله با تقسیمات اصلی مرجّحات خارجیّه آشنا شدیم بفرمائید موضوع بحث در این قسمت پیرامون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مرجّحات داخلیّه و تقسیمات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الدّاخل، فهو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داخلیّه نیز در یک تقسیم به سه قسم منقسم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مرجّحات صدوریّه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مرجّحات جهتیّه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مرجّحات مضمونیّه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صدوریّه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صدور یک حدیث را بر دیگری ترجیح داده و سبب می‌شوند که ذی المزیّه اقرب الی الصدق و الصدور و ابعد عن الکذب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مرجّح صدوری خود دارای دو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سندیّه، یعنی عواملی که از حیث سند به حدیث کمک می‌کنند و آن را اقرب الی الصّدق می‌گردانند، نظیر صفات راوی که اگر چنانچه راویان حدیثی به حسب فرض اعدل، اصدق و اوثق بودند و راویان حدیث مقابلش عادل، صادق و ثقه بودند، اوّلی اقرب الی الصّدق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حدیثی عالی السند و صحیح اعلائی بود و حدیث مقابلش اینچنین نبود، این علوّ سند سبب رجحان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متنیّه، یعنی عواملی که حدیث را به لحاظ متن تقویت کرده و موجب رجحان صدور آن می‌شوند،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حدیث افصح و دیگری فصیح است یا یکی فصیح و دیگری غیر فصیح است و یا یکی مستقیم المتن و دیگری مضطرب المتن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روشن است که افصح و فصیح و مستقیم اقرب الی الصدق و الصدور عن المعصوم است تا آنها که در مقابلشان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صدوری به هر دو قسمش در محدودۀ اخبار آحاد متصوّر است و الاّ در خبرهای متواتر که قطع به صدور وجود دارد این عوامل سبب رجحان نبوده و اصلا موضوع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جهتیّه، عبارتند از عواملی که مخالفت با آنها سبب ترجیح جهت الصدور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از معصوم صادر شده است ممکن است در جهت تقیّه و بیان خلاف واقع باشد، چنانکه ممکن است در مقام بیان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حدیث با هم تعارض کردند که احدهما موافق با عامّه است و دیگری مخالف با عامّه؛ یا احدهما موافق با عمل سلطان جور یعنی بنی 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مخالف با او، و یا احدهما موافق با عمل قاضی حکومت جور و دیگری مخالف با آن است، در هر یک از این موارد نسبت به حدیث موافق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حدیث در مقام تقیّه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حدیث در مقام بیان واقع صادر شده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حدیث مخالف تنها احتمال دوّم متصور است و لذا مخالفت با عوامل سه‌گانۀ فوق،</w:t>
      </w:r>
    </w:p>
    <w:p>
      <w:pPr>
        <w:pStyle w:val="BookText"/>
        <w:rPr/>
      </w:pPr>
      <w:r>
        <w:rPr>
          <w:rFonts w:ascii="IRNazanin" w:hAnsi="IRNazanin" w:eastAsia="IRNazanin"/>
          <w:color w:val="111111"/>
          <w:sz w:val="28"/>
          <w:sz w:val="28"/>
          <w:szCs w:val="28"/>
          <w:rtl w:val="true"/>
          <w:lang w:bidi="fa-IR"/>
        </w:rPr>
        <w:t>سبب ترجیح جهت الصدور می‌شود که صدور آن حدیث برای بیان واقع است و نه از روی تقیّه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ترجیح جهتی فقط در خصوص احادیث ائمه علیهم السّلام معقول است که تقیّه داشته‌اند و لکن نسبت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رجحان نمی‌توان کمک گرفت چونکه احتمال تقیّه برای آن حضرت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آنجا که اکثریت مطلق اخبار، احادیثی است که از طریق حضرات ائمه علیهم السّلام به ما رسیده است، این ترجیح جهتی دارای کارائی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مرجّحات مضمونیّه، عبارتند از عواملی که مضمون یک حدیث را بر دیگری ترجیح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مرجّح مضمونی خود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مرجّح مضمونی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مرجّح مضمونی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مضمونی داخلی مثل آنجا که دو حدیث با هم تعارض می‌کنند در حالیکه یکی از آن دو منقول باللفظ است و دیگری منقول بالمعنی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حدیثی که منقول به لفظ است مقدّم است، چرا که احتمال اشتباه در تعبیر وجود ندارد و لکن در حق ناقل به معنا این احتمال وجود دارد که شاید نتوانسته باشد که به درستی و به تمامه و کماله حق مطلب را ادا کرده و مراد و مقصود امام علیه السّلام را رسانده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لفظ اقرب الی الحقّ و الصّدق است و مثل ترجیح به شهرت روائی، به اضبط بودن راوی که کثیر الحفظ و قلیل النسیان است و امثال اینها موجب رجحان خبر او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مرجّحات مضمونیّۀ خارجیّه، که اصولا ترجیح به مرجّح خارجی بازمی‌گردد به تقویت مضمون روایت، چنانکه امثلۀ آن در تقسیمات مرجّحات خارجیّه گفته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مرجّحات احد المتعارضین بر دیگری، در یک تقسیم‌بندی اساسی بیان گردید و روشن شد که اگر احد الخبرین یکی از آن مزایا و مرجّحات را دارا باشد و دیگری فاقد آن باشد، آنکه ذی المزیّه است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الانواع الثّلاثة کلّها متأخرة عن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مرجّحات مذکور نوع دیگری از ترجیح وجود دارد که بر همۀ مرجّحات قبلی رجحان دارد و آن عبارتست از ترجیح به قوّت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دو دلیلی که با هم تعارض کرده‌اند احدهما قوی الدلاله و دیگری ضعیف الدلالة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از حیث دلالت اقوای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آنکه قوی‌تر است مقدّم می‌شود ولو آن حدیث دیگر که اقوی نیست به لحاظ سند</w:t>
      </w:r>
    </w:p>
    <w:p>
      <w:pPr>
        <w:pStyle w:val="BookText"/>
        <w:rPr/>
      </w:pPr>
      <w:r>
        <w:rPr>
          <w:rFonts w:ascii="IRNazanin" w:hAnsi="IRNazanin" w:eastAsia="IRNazanin"/>
          <w:color w:val="111111"/>
          <w:sz w:val="28"/>
          <w:sz w:val="28"/>
          <w:szCs w:val="28"/>
          <w:rtl w:val="true"/>
          <w:lang w:bidi="fa-IR"/>
        </w:rPr>
        <w:t>اصحّ باشد و یا که از لحاظ مرجّحات خارجیّۀ دیگر موافق با ظاهر کتاب باشد و یا که شهرت روائی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ضعیف الدلالة اگر صد امتیاز هم داشته باشد باز هم آن حدیث قوی الدلاله بر او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بر عام مقدّم است، چرا که خاص قوی الدلالة‌تر است و یقدّم القویّ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نصّ که بر ظاهر مقدّم است چرا که باز به لحاظ دلالی نصّ قوی‌تر است و هکذا اظهر بر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خبری که به لحاظ دلالت اقوی باشد مثلا خاص باشد، بر عامّی که متواتر و یا کتابی هم باشد مقدّم بوده و موجب تخصیص آن می‌شود تا چه رسد بر عامی که خبر واحد است ولو مرجّح هم داشته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کبرای کلّی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تعارض حدیثین به نحوی باشد که یکی ظاهر و دیگری اظهر و یا یکی خاص و دیگری عام و یا یکی نصّ و دیگری ظاهر باشد، دیگر جای ملاحظه و در نظر گرفتن سایر مرجّحات و اخذ به راجح و طرح مرجوح نمی‌باشد بلکه نصّ، خاص و اظهر مقدّم می‌باشند</w:t>
      </w:r>
      <w:r>
        <w:rPr>
          <w:rFonts w:eastAsia="IRNazanin" w:cs="IRNazanin"/>
          <w:color w:val="111111"/>
          <w:sz w:val="28"/>
          <w:szCs w:val="28"/>
          <w:rtl w:val="true"/>
          <w:lang w:bidi="fa-IR"/>
        </w:rPr>
        <w:t>.</w:t>
      </w:r>
      <w:bookmarkStart w:id="552" w:name="pg12652_179677"/>
    </w:p>
    <w:p>
      <w:pPr>
        <w:pStyle w:val="BookText"/>
        <w:rPr/>
      </w:pPr>
      <w:bookmarkEnd w:id="552"/>
      <w:r>
        <w:rPr>
          <w:rFonts w:ascii="IRNazanin" w:hAnsi="IRNazanin" w:eastAsia="IRNazanin"/>
          <w:color w:val="111111"/>
          <w:sz w:val="28"/>
          <w:sz w:val="28"/>
          <w:szCs w:val="28"/>
          <w:rtl w:val="true"/>
          <w:lang w:bidi="fa-IR"/>
        </w:rPr>
        <w:t>متن و السّرّ فی ذلک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مصبّ التّرجیح بها هو ما إذا لم یمکن الجمع بوجه عرفیّ یجری فی کلامین مقطوعی الصدور علی غیر جهة التقیّة، بل فی جزءی کلام واحد لمتکلم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 فرض صدور الکلامین علی غیر جهة التقیة، و صیرورتهما کالکلام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مقتضی دلیل وجوب التعبّد بصدور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 المتقدّمة،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کلامنا محکما و متشابها فردّوا متشابهها إلی محکمها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82:18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یدخل ذلک فی مورد السؤال عن علاج المتعارضین، بل مورد السّؤال عن العلاج مختصّ بما إذا کان المتعارضان لو فرض صدورهما، بل اقترانهما، تحیّر السّائل فیهما، و لم یظهر المراد منهما إلاّ ببیان آخر لأحدهما أو لکلیهما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یقع الکلام فی ترجیح بعض الظواهر علی بعض و تعیین الاظهر، و هذا خارج عمّا نحن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ذکرناه کانّه ممّا 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بعض مشایخنا المعاصرین</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ما یظهر من مذاهبهم فی الاصول و طریقتهم فی الفروع</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53" w:name="__RefHeading___Toc467070_222507752"/>
      <w:bookmarkStart w:id="554" w:name="_Toc221"/>
      <w:bookmarkEnd w:id="553"/>
      <w:r>
        <w:rPr>
          <w:rtl w:val="true"/>
        </w:rPr>
        <w:t>چرا با بودن ترجیح دلالی نوبت به دیگر مرجّحات نمی‌رسد؟</w:t>
      </w:r>
      <w:bookmarkEnd w:id="554"/>
    </w:p>
    <w:p>
      <w:pPr>
        <w:pStyle w:val="Heading6"/>
        <w:numPr>
          <w:ilvl w:val="5"/>
          <w:numId w:val="1"/>
        </w:numPr>
        <w:rPr/>
      </w:pPr>
      <w:bookmarkStart w:id="555" w:name="__RefHeading___Toc467072_222507752"/>
      <w:bookmarkStart w:id="556" w:name="_Toc222"/>
      <w:bookmarkEnd w:id="555"/>
      <w:r>
        <w:rPr>
          <w:rtl w:val="true"/>
        </w:rPr>
        <w:t>بیان اوّل</w:t>
      </w:r>
      <w:r>
        <w:rPr>
          <w:rtl w:val="true"/>
        </w:rPr>
        <w:t>:</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آن چیزی است که سابقا بدان اشاره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و مورد ترجیح به مرجّحات، در جایی است که به‌هیچ‌وجه آن جمع عرفی که در دو کلام مقطوعی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متصل باشد مثل آیۀ نباء یا که منفصل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منه و ینبغی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دو جزء از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یک متکلم، جاری است، ممکن نباشد</w:t>
      </w:r>
      <w:r>
        <w:rPr>
          <w:rFonts w:eastAsia="IRNazanin" w:cs="IRNazanin"/>
          <w:color w:val="111111"/>
          <w:sz w:val="28"/>
          <w:szCs w:val="28"/>
          <w:rtl w:val="true"/>
          <w:lang w:bidi="fa-IR"/>
        </w:rPr>
        <w:t>.</w:t>
      </w:r>
    </w:p>
    <w:p>
      <w:pPr>
        <w:pStyle w:val="Heading6"/>
        <w:numPr>
          <w:ilvl w:val="5"/>
          <w:numId w:val="1"/>
        </w:numPr>
        <w:rPr/>
      </w:pPr>
      <w:bookmarkStart w:id="557" w:name="__RefHeading___Toc467074_222507752"/>
      <w:bookmarkStart w:id="558" w:name="_Toc223"/>
      <w:bookmarkEnd w:id="557"/>
      <w:r>
        <w:rPr>
          <w:rtl w:val="true"/>
        </w:rPr>
        <w:t>بیان دوّم</w:t>
      </w:r>
      <w:r>
        <w:rPr>
          <w:rtl w:val="true"/>
        </w:rPr>
        <w:t>:</w:t>
      </w:r>
      <w:bookmarkEnd w:id="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صدور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آن دو به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باشد، جای اعمال ترجیح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مقتضای دلیل وجوب تعبد به صدور هر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آیۀ نباء باشد</w:t>
      </w:r>
      <w:r>
        <w:rPr>
          <w:rFonts w:eastAsia="IRNazanin" w:cs="IRNazanin"/>
          <w:color w:val="111111"/>
          <w:sz w:val="28"/>
          <w:szCs w:val="28"/>
          <w:rtl w:val="true"/>
          <w:lang w:bidi="fa-IR"/>
        </w:rPr>
        <w:t>).</w:t>
      </w:r>
    </w:p>
    <w:p>
      <w:pPr>
        <w:pStyle w:val="Heading6"/>
        <w:numPr>
          <w:ilvl w:val="5"/>
          <w:numId w:val="1"/>
        </w:numPr>
        <w:rPr/>
      </w:pPr>
      <w:bookmarkStart w:id="559" w:name="__RefHeading___Toc467076_222507752"/>
      <w:bookmarkStart w:id="560" w:name="_Toc224"/>
      <w:bookmarkEnd w:id="559"/>
      <w:r>
        <w:rPr>
          <w:rtl w:val="true"/>
        </w:rPr>
        <w:t>جواب شرط مذکور</w:t>
      </w:r>
      <w:r>
        <w:rPr>
          <w:rtl w:val="true"/>
        </w:rPr>
        <w:t>:</w:t>
      </w:r>
      <w:bookmarkEnd w:id="5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مورد یا مواردی که تبدیل دو دلیل به یک دلیل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می‌شود در این</w:t>
      </w:r>
      <w:bookmarkStart w:id="561" w:name="pg12652_179678"/>
    </w:p>
    <w:p>
      <w:pPr>
        <w:pStyle w:val="BookText"/>
        <w:rPr/>
      </w:pPr>
      <w:bookmarkEnd w:id="561"/>
      <w:r>
        <w:rPr>
          <w:rFonts w:ascii="IRNazanin" w:hAnsi="IRNazanin" w:eastAsia="IRNazanin"/>
          <w:color w:val="111111"/>
          <w:sz w:val="28"/>
          <w:sz w:val="28"/>
          <w:szCs w:val="28"/>
          <w:rtl w:val="true"/>
          <w:lang w:bidi="fa-IR"/>
        </w:rPr>
        <w:t>کلام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فقیه‌ترین مردم هستید، در صورتی که معانی کلام ما را بشناسید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داخل می‌شود در این کلام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ما محکم و متشابه وجود دارد پس متشابه آن را به محکمش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داخل نمی‌شود در تحت اخبار علاجیّه که سخن از معالجۀ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مورد سؤال از علاج متعارضین اختصاص دارد به مواردی که متعارضان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ظاهرین متباینین مثل اکرم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صدورشان از امام علیه السّلام موجب تحیّر سائل می‌شوند، به ویژه اینکه آن دو مقرونا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 در چنین جاهایی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نمی‌شود، مگر به بیان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اکرم عالما فاکرمنی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آن دو،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اجماع بر اینکه بیع عذرۀ حلال گوشت جایز است، و اجماع بر اینکه بیع عذرۀ حرام گوشت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گاهی این نزاع صغروی در ترجیح بعضی از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اغتسل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کدامیک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واقع می‌شود که خارج از بحث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مرجّحات مذکور رتبة مؤخر از ترجیح دلالی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از اموری است که اختلافی در آن نیست، چنانکه استظهار کرده این عدم اختلاف را بعض از علمای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سید مجاهد است یا شریف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گواه بر این مطلب امری است که از شیوۀ آنها در اصول و طریقتشان در فروع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خاص را بر دلیل عام مقدّم می‌دارند، گرچه راوی دلیل عام اعدل و اشهر باشد</w:t>
      </w:r>
      <w:r>
        <w:rPr>
          <w:rFonts w:eastAsia="IRNazanin" w:cs="IRNazanin"/>
          <w:color w:val="111111"/>
          <w:sz w:val="28"/>
          <w:szCs w:val="28"/>
          <w:rtl w:val="true"/>
          <w:lang w:bidi="fa-IR"/>
        </w:rPr>
        <w:t>).</w:t>
      </w:r>
    </w:p>
    <w:p>
      <w:pPr>
        <w:pStyle w:val="Heading6"/>
        <w:numPr>
          <w:ilvl w:val="5"/>
          <w:numId w:val="1"/>
        </w:numPr>
        <w:rPr/>
      </w:pPr>
      <w:bookmarkStart w:id="562" w:name="__RefHeading___Toc467078_222507752"/>
      <w:bookmarkStart w:id="563" w:name="_Toc225"/>
      <w:bookmarkEnd w:id="562"/>
      <w:r>
        <w:rPr>
          <w:rtl w:val="true"/>
        </w:rPr>
        <w:t>تشریح المسائل</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ما اشرنا الیه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اصلی این مطلب است که چرا ترجیح به دلالت بر همۀ مرجّحات مذکور مقدّم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مذکور که در لسان اخبار علاجیّه و غیر آن آمده‌اند عموما فرع بر تعارض‌اند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دو دلیل در تعارض با یکدیگر قرار می‌گیرند و امکان جمع بینهما نمی‌باشد چاره‌ای نداریم جز آخذ به راجح و طرح مرجوح و اگر این راه نیز بر ما بسته بود نوبت می‌رسد به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ترجیح به امور مذکور، باب متعارضین است، و تعارض حقیقی و واقعی که تنافی</w:t>
      </w:r>
    </w:p>
    <w:p>
      <w:pPr>
        <w:pStyle w:val="BookText"/>
        <w:rPr/>
      </w:pPr>
      <w:r>
        <w:rPr>
          <w:rFonts w:ascii="IRNazanin" w:hAnsi="IRNazanin" w:eastAsia="IRNazanin"/>
          <w:color w:val="111111"/>
          <w:sz w:val="28"/>
          <w:sz w:val="28"/>
          <w:szCs w:val="28"/>
          <w:rtl w:val="true"/>
          <w:lang w:bidi="fa-IR"/>
        </w:rPr>
        <w:t>مدلول دو دلیل باشد در مواردی است که نزد عرف و عقلاء جمع بین دو دلیل و عمل به هر دو ممکن نباشد و وقتی که دو دلیل را به عرف عرضه نمودیم، راه جمعی برای آن دو نیابد و در تحیّر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که عقلای عالم به آسانی بین الدّلیلین جمع کرده و یکی را قرینۀ بر دیگری و یا مفسّر و مبیّن آن و یا به تعبیر دیگر تبصرۀ آن به حساب می‌آورند و هر دو را به منزلۀ کلام واحد تلقّی کرده و روی‌هم رفته آنها را معنا می‌کنند، در آن موارد فی الواقع تعارضی وجود ندارد تا که نوبت به تعادل و تراجیح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جهت فرقی میان کلام شارع و دیگر متکلمین وجود ندارد و قانون همین است، و قضیّۀ کلیّۀ الجمع مهما امکن اولی من الطّرح هم اشاره به همین جمع عرفی و عقلائی بین نصّ و ظاهر، اظهر و ظاهر، عام و خاصّ، مطلق و مقیّد، ساکت و مبیّن،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جمع عرفی منحصر به دو خبر واحد یا دو دلیل ظنّی نیست، بلکه دو دلیل قطعیّ الصدور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و خاص هم در قرآن آمده است هم در سنّت متواتره، یا یکی در قرآن آمده است و دیگری در سنت قطعی یا که در اجماع محصّل قطعی یا که در حکم عقل قطعی است و در تمامی این موارد، قانون جمع عرفی محکم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یک دلیل قطعی و دلیل دیگری که ظنّی است، قضیّه از همین قرار است، یعنی که اظهر را بر ظاهر مقدّم می‌دارند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جمع دلالی ممکن باشد به سراغ مرجّحات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لازم نیست که حتما احتمال تقیّه در احدهما باشد تا که متعبّد به صدور شده و یکی از آن دو را حمل بر تقیّه کنیم، بلکه با یقین به اینکه هر دو در مقام بیان حکم واقعی هستند نیز بین آن دو را جمع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هریک از امور فوق الذکر در یک کلام علیحده‌ای باشند بلکه اگر در کلام واحد هم قرار داشته باشند باز قرینه بر ذو القرینه مقدّم می‌باشد، چنانکه در اکرم العلماء الاّ زیدا، دوّمی اوّلی را تخصیص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قسم اخیر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حتی اگر احتمال قرینه بودن هم که داده شود کفایت کرده و عام یا مطلق و یا هر ظاهری را که ماقبل او و یا در صدر کلام است از درجۀ اعتبار ساقط نموده و جلوی اصل ظهور را می‌گیرد و لذا بالاولویّه قرینیّت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مرجّحات فرع بر تعارض بوده و تعارض هم فرع بر عدم امکان جمع عرفی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کجا که جمع عرفی ممکن باشد، مثل موارد عام و خاص، اظهر و ظاهر و یا نصّ و ظاهر، نوبت به تعارض واقعی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هرکجا هم که تعارض نباشد، نوبت به تراجیح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 سرّ تقدیم جمع دلالی و قوّت دلالی بر تمام مرجّحات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تقریر و تبیین استدلال مذکور به عبارت دیگر است و لذا می‌فرماید در اوائل مبحث تعادل و تراجیح گفته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ما در مواردی است که هر یک از دو حدیث متعارض، با قطع نظر از معارضه، جامع شرائط حجیّت باشند وگرنه دو لا حجّت و یا یک حجّت و یک لا حجّت با هم تعارضی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هم که هر دو جامع شرائط باشند، مقتضی برای حجّت فعلی شدن هر دو موجود می‌گردد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و وجوب تعبّد به صدور خبر، بطور مساوی هر دو خبر را شامل می‌شوند و دلالت می‌کنند بر اینکه صدق العادل او الثّقة،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بخبره و نزّله منزلة العلم و رتّب الاثر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مقتضی برای حجیّت فعلیّه شدن هر دو خبر موجود است و در صورتی که مانعی در کار نباشد، این مقتضی تأثیر خود را گذاشته و هر دو حدیث را به درجۀ ارزشمندی بالفعل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ما هیچ مانعی از فعلی شدن حجیّت‌ها وجود ندارد مگر جریان تعارض که تکاذب دو دلیل در مقام جعل و انشاء است، یعنی که هر یک به زبان حال می‌گویند آن دیگری کذب محض و جعلی است و از معصوم علیهم السّلام صادر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در تقریر اوّل گفته شد در مواردی که جمع عرفی ممکن است، در واقع تعارضی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مانع هم مفقود، فیؤثّر المقتضی اثره، اثر هم همان فعلی شدن حجیّت هر دو خبر و لزوم عمل به هر دو و جمع بینهما می‌باشد و لذا حق طرح هر دو خبر یا یکی از آن دو را نداریم، و لذا چنین مواردی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در چهاردهمین حدیث از اخبار علاجیّه می‌شود که در مباحث قبل از داوود بن فرقد نقل گردید و آن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افقه النّاس اذا عرفتم معانی کلامنا، أنّ الکلمة لتنصرف علی وجوه، فلو شاء انسان لصرف کلامه کیف شاء و لا یکذب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داخل در سیزدهمین حدیث از این احادیث به نقل از امام رضا علیه السّلام می‌شود و آن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فی اخبارنا محکما کمحکم القرآن و متشابها کمتشابه القرآن فردّوا متشابهها الی محکمها و لا تتّبعوا متشابهها دون محکمها فتضلّوا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جمع عرفی در اینگونه احادیث داخل است و نه در اخبار علاجیّه که سخن از معالجۀ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سؤال از علاج و راه‌حلّ تعارض مربوط و مخصوص به مواردی است که اگر دلیلین را به عرف عرضه کنیم متحیّر می‌ماند و در نتیجه با کلمۀ ایّ و امثالها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نعمل؟ یعنی که کدامیک از این دو حدیث راست می‌گوید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عرف در اینجا نمی‌تواند که مراد و منظور را بدست آورد مگر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خارج قرینه و شاهدی برسد و وضعیّت را روشن کند یعنی که مثلا خبر دیگری بیاید و احدهما را بیان نماید، مثل موارد عامّین من وجه و یا متباینینی که از خارج یکی از آن دو شاهد بر تأویل داشته باشد که همان را تأویل برده و به ظاهر دیگری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بعد و در نقل کلام شیخ طوسی رحمه اللّه برخی از این شواهد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نیاز به توجیه و تأویل هر دو دلیل باشد، مثل عامین من وجهی که از خارج شاهدی بر تأویل احدهما نیست و اگر بخواهیم متعبّد به صدور هر دو شویم باید که هر دو را توجیه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را بر خصوص علماء عدول حمل کرده و لا تکرم الفسّاق را بر فاسق جاهل، و هکذا در متباینین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را بر عذره نجسه یا عذرۀ انسانی حمل کنیم، و لا بأس ببیع العذرة را بر عذرۀ طاهره و مأکول اللحم حمل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خواهد آمد که اینگونه موارد، مجرای قواعد تعارض بوده و جای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اوائل مبحث تعادل و تراجیح نیز گفته آمد و اثبات گردید که قانون جمع دائره‌اش منحصر به جمع‌های عرفی می‌باشد و شامل جمع‌های تبرّعی عقلی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دو جمله را به عرف و عقلاء دادیم و آنها بدون حیرت و سرگردانی بینهما را جمع می‌کنند، آنجا جای قانون الجمع است و نوبت به مرجّحات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هرکجا که عرف متحیّر می‌ماند و از ظاهر چیزی دستگیرش نمی‌شود، جای جمع عرفی نمی‌باشد و جمع عقلی فاقد ارزش است و لذا نوبت به قوانین تعارض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یقع الکلام فی ترجیح بعض الظّواهر علی بعض و تعیین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بحث کبروی داریم که ایا اظهر بر ظاهر و یا نص بر ظاهر و یا خاص بر 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و بینهما جمع می‌گردد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آنچه تا به اینجا روشن شد این بود که بله آنکه به لحاظ دلالت اقوی است مقدّم است و مراد اصولی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یک بحث صغروی نیز داریم که فی المثل در مثل افعل کذا و ینبغی کذا و یا در مثل لا تفعل کذا و لا ینبغی کذا، کدام اظهر و کدام ظاهر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اینگونه امور ممکن است که با اختلاف سلیقه‌ها، مختلف بشود و لکن مربوط به فقه و فقیه در مقام استنباط است و ربطی به اصولی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کأنّه 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آنچه تا به اینجا گفته آمد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التّرجیح بقوّة الدّلالة مقدّم علی سائر وجوه التّراجیح، از جمله اموری است که از نظر ما لا ریب فیه است و از نظر قوم کما استظهره بعض المشایخ لا خلاف 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به مباحث اصولیّۀ فقهاء از جمله مباحث عام و خاص، مطلق و مقیّد، ظواهر، تعادل و تراجیح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خواهید دید که در همه‌جا سخن از تقدیم خاص بر عام، مقیّد بر مطلق، قرینه بر ذی القرینه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یقدّم الخاصّ علی العام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مسلّمه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مباحث فقهیّۀ و شیوه‌های استدلال حضرات فقهاء در مسائل فرعیّه در کتب فقهیّه مراجعه نمائید، خواهید دید که اینگونه جمعها فراوان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قدم فراتر گذاشته و حتی از جموع تبرّعیّه و عقلیّۀ صرفه نیز بسیار مدد گرفته‌اند که عندنا فاقد ارزش‌اند</w:t>
      </w:r>
      <w:r>
        <w:rPr>
          <w:rFonts w:eastAsia="IRNazanin" w:cs="IRNazanin"/>
          <w:color w:val="111111"/>
          <w:sz w:val="28"/>
          <w:szCs w:val="28"/>
          <w:rtl w:val="true"/>
          <w:lang w:bidi="fa-IR"/>
        </w:rPr>
        <w:t>.</w:t>
      </w:r>
      <w:bookmarkStart w:id="564" w:name="pg12652_179683"/>
    </w:p>
    <w:p>
      <w:pPr>
        <w:pStyle w:val="BookText"/>
        <w:rPr/>
      </w:pPr>
      <w:bookmarkEnd w:id="564"/>
      <w:r>
        <w:rPr>
          <w:rFonts w:ascii="IRNazanin" w:hAnsi="IRNazanin" w:eastAsia="IRNazanin"/>
          <w:color w:val="111111"/>
          <w:sz w:val="28"/>
          <w:sz w:val="28"/>
          <w:szCs w:val="28"/>
          <w:rtl w:val="true"/>
          <w:lang w:bidi="fa-IR"/>
        </w:rPr>
        <w:t>متن نعم قد یظهر من عبارة الشّیخ فی الاستبصار خلاف ذلک، بل یظهر منه أنّ التّرجیح بالمرجّحات یلاحظ بین النّصّ و الظّاهر، فضلا عن الظّاهر و الأظهر؛ فإنّه بعد ما ذکر حکم الخبر الخالی عمّا یعارضه،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ما یعارضه فینبغی أن ینظر فی المتعارضین، فیعمل علی أعدل الرّواة فی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سواء فی العدالة عمل علی أکثر الرّواة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متساویین فی العدالة و العدد و کانا عاریین عن جمیع القرائن التی ذکرناها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متی عمل بأحد الخبرین أمکن العمل بالآخر علی بعض الوجوه و ضرب من التأویل، کان العمل به أولی من العمل بالاخر الذی یحتاج مع العمل به إلی طرح الخبر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العامل به عاملا بالخبرین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الخبران یمکن العمل بکلّ منهما و حمل الآخر علی بعض الوجوه من التأویل، و کان لأحد التأویلین خبر یعضده أو یشهد به علی بعض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أو تلویحا، لفظا أو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الاخر عاریا عن ذلک، کان العمل به أولی من العمل بما لا یشهد له شیء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یشهد لأحد التأویلین خبر آخر و کانا متحاذیین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العامل مخیّرا فی العمل بأیّهما شاء،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65" w:name="__RefHeading___Toc467080_222507752"/>
      <w:bookmarkStart w:id="566" w:name="_Toc226"/>
      <w:bookmarkEnd w:id="565"/>
      <w:r>
        <w:rPr>
          <w:rtl w:val="true"/>
        </w:rPr>
        <w:t>ظاهر کلام شیخ طوسی برخلاف کبرای کلّی</w:t>
      </w:r>
      <w:bookmarkEnd w:id="566"/>
    </w:p>
    <w:p>
      <w:pPr>
        <w:pStyle w:val="Heading6"/>
        <w:numPr>
          <w:ilvl w:val="5"/>
          <w:numId w:val="1"/>
        </w:numPr>
        <w:rPr/>
      </w:pPr>
      <w:bookmarkStart w:id="567" w:name="__RefHeading___Toc467082_222507752"/>
      <w:bookmarkStart w:id="568" w:name="_Toc227"/>
      <w:bookmarkEnd w:id="567"/>
      <w:r>
        <w:rPr>
          <w:rtl w:val="true"/>
        </w:rPr>
        <w:t>اشاره</w:t>
      </w:r>
      <w:bookmarkEnd w:id="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گاهی از عبارت مرحوم شیخ طوسی در استبصار، خلاف کبرای کلّی مذکور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اوّل به‌حساب دیگر مرجّحات می‌رسد و سپس در صورت یکسان بودن خبرین به سراغ مرجّح دلالی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از شیخ طوسی استفاده می‌شود که ترجیح به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لحاظ واقع می‌شود تا چه رسد به ظاهر و اظهر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ذکر حکم خبری که فاقد معارض است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اینجا برای خبر معارضی پیدا شد که با آن معارضه کند، شایسته است که وضعیت متعارضین مستقیما مورد نظر واقع شده، بر روایتی که راویانش اعدل‌اند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دو روایت از جهت عدالت مساوی بودند به روایتی که رواتش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مشهور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می‌شود</w:t>
      </w:r>
      <w:r>
        <w:rPr>
          <w:rFonts w:eastAsia="IRNazanin" w:cs="IRNazanin"/>
          <w:color w:val="111111"/>
          <w:sz w:val="28"/>
          <w:szCs w:val="28"/>
          <w:rtl w:val="true"/>
          <w:lang w:bidi="fa-IR"/>
        </w:rPr>
        <w:t>.</w:t>
      </w:r>
      <w:bookmarkStart w:id="569" w:name="pg12652_179684"/>
    </w:p>
    <w:p>
      <w:pPr>
        <w:pStyle w:val="BookText"/>
        <w:rPr/>
      </w:pPr>
      <w:bookmarkEnd w:id="5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هر دو حدیث در عدالت و تعداد روات مساوی بودند و هر دو از همۀ قرائنی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موافقت کتاب و سنت قطعیّه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بودند، نوبت به ترجیح دلالی می‌رسد و آن بدین صورت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به‌گونه‌ای که عمل به خبر دیگر نیز 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نحوه‌ای از تأویل آن ممکن باشد،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از عمل به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طرح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عمل بدان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عامل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هر دو خبر با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اگر عامل به عام شود باید که خاص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عمل به هریک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الشّعراء که مادۀ اجتماعشان عالم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آن دیگری بر برخی از وجوه، و نحوه‌ای از تأویل ممکن باشد و برای هریک از دو تأویل ممکن باشد، و برای هریک از دو تأویل،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اکرم عالما فقد اکرمنی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احد الخبرین را تأیید یا گواه بر آن بعض وجوه باشد، اعم از اینکه این شاهد صریح باشد یا تلویحی، شاهد تلویحی هم چه لفظی باشد چه بصورت دلیل، در حالیکه آن خبر دیگر عاری از این شاهد باشد، عمل به آن خبری که دارای شاهد از خارج است، اولای از عمل به آن خبر دیگر است که چیزی از اخبار علاجیّه آن را تائید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دو تأویل را تائید نکند و هر دو متساوی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نسبت دو خبر تباین کلّی است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هریک از آن دو مخیر است</w:t>
      </w:r>
      <w:r>
        <w:rPr>
          <w:rFonts w:eastAsia="IRNazanin" w:cs="IRNazanin"/>
          <w:color w:val="111111"/>
          <w:sz w:val="28"/>
          <w:szCs w:val="28"/>
          <w:rtl w:val="true"/>
          <w:lang w:bidi="fa-IR"/>
        </w:rPr>
        <w:t>.</w:t>
      </w:r>
    </w:p>
    <w:p>
      <w:pPr>
        <w:pStyle w:val="Heading6"/>
        <w:numPr>
          <w:ilvl w:val="5"/>
          <w:numId w:val="1"/>
        </w:numPr>
        <w:rPr/>
      </w:pPr>
      <w:bookmarkStart w:id="570" w:name="__RefHeading___Toc467084_222507752"/>
      <w:bookmarkStart w:id="571" w:name="_Toc228"/>
      <w:bookmarkEnd w:id="570"/>
      <w:r>
        <w:rPr>
          <w:rtl w:val="true"/>
        </w:rPr>
        <w:t>تشریح المسائل</w:t>
      </w:r>
      <w:bookmarkEnd w:id="5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یظهر من عبارة الشیخ رحمه اللّه فی الاستبصار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رابطۀ با تقدیم ترجیح به دلالت بر سایر مرجّحات و یا بالعکس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نظریّۀ ما و به تعبیر دیگر نظریۀ مشهور است که تا به اینجا ذکر گردید 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وجود ترجیح دلالی و جمع عرفی نوبت به هیچیک از مرجّحات احد الحدیثین علی الاخر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نظریۀ شیخ طوسی در بعضی از کتب و جماعتی دیگر است که از عبارات آنها استفاده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اصلا در هیچ مرحله‌ای نوبت به جمع دلالی و ترجیح به دلالت نمی‌رسد، چنانکه برخی از محدّثین گفته‌اند و بحث از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که در مراحل بعدی نوبت به جمع می‌رسد، یعنی که در قدم اوّل حتّی در عام و خاص و اظهر و ظاهر و بلکه حتی در نصّ و ظاهر که بر تقدیم نصّ و توجیه ظاهر ادّعای اجماع شده، باید به سراغ مرجّحات احد المتعارضین بر دیگری رفت، و اگر احیانا دستمان از آن کوتاه شد آنگاه نوبت به جمع دلالی می‌رسد، درست برعکس آنچه در قول و نظریّۀ اوّل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شیخ بر این مدّعا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گروهی از مخالفین قول و نظریۀ مشهور است که ذیلا برخی از آنها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شیخ طوسی رحمه اللّه در استبصار است، وی در کتاب مذکور قدمهائی برداشته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قدم اوّل باید دید که خبر واحدی که معارض ندارد حکمش چیست؟</w:t>
      </w:r>
    </w:p>
    <w:p>
      <w:pPr>
        <w:pStyle w:val="BookText"/>
        <w:rPr/>
      </w:pPr>
      <w:r>
        <w:rPr>
          <w:rFonts w:ascii="IRNazanin" w:hAnsi="IRNazanin" w:eastAsia="IRNazanin"/>
          <w:color w:val="111111"/>
          <w:sz w:val="28"/>
          <w:sz w:val="28"/>
          <w:szCs w:val="28"/>
          <w:rtl w:val="true"/>
          <w:lang w:bidi="fa-IR"/>
        </w:rPr>
        <w:t>آیا حجّت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قدم دوّم، باید خبر واحدی که دارای معارض است بطور مستقیم ملاحظه کرده ببینید که کدامیک دارای مرجّحات مذکوره در اخبار علاجیّه می‌باشند، به همان اخذ کرده و دیگری را طرح کنیم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حدیثی که راویانش اعدل باشند، مقدّم است و چنانچه هر دو حدیث از این حیث مساوی باشند، هر کدام که رواتش اکثر بوده و شهرت روائی دارد حجّت است و اگر از این جهت هم برابر بودند نوبت به قدم سوّم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احدهما همراه با یکی از قرائن قطعیّه از جمله کتاب، سنّت متواتره، اجماع محصّل و حکم عقل قطعی، باشد، قطعا همان حجّت است و نه آن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خالی از قرائن و مرجّحات مذکوره باشند نوبت به جمع دلالی می‌رسد و آن بدینصورت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حدیثین به‌گونه‌ای باشند که اگر ما به یکی از آن دو مثلا به ظاهر خاص عمل کنیم، به دیگری یعنی به دلیل عام نیز فی الجمله و فی بعض المصادیق عمل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به‌عکس عمل کنیم یعنی که به ظاهر عام فی المثل اخذ کنیم ناچار می‌شویم که آن دلیل دیگر را که فی المثل خاص است بکلی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عمل به خاص مقدّم است چرا که بدین وسیله بینهما جمع و به هر دو عمل می‌شود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به عکس عمل کنیم، موجب طرح یکی از دو حدیث می‌شود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چنانچه حدیثین به‌گونه‌ای باشند که با توجیه و تأویل، بتوان به هر دو عمل کرد، مثلا در</w:t>
      </w:r>
    </w:p>
    <w:p>
      <w:pPr>
        <w:pStyle w:val="BookText"/>
        <w:rPr/>
      </w:pPr>
      <w:r>
        <w:rPr>
          <w:rFonts w:ascii="IRNazanin" w:hAnsi="IRNazanin" w:eastAsia="IRNazanin"/>
          <w:color w:val="111111"/>
          <w:sz w:val="28"/>
          <w:sz w:val="28"/>
          <w:szCs w:val="28"/>
          <w:rtl w:val="true"/>
          <w:lang w:bidi="fa-IR"/>
        </w:rPr>
        <w:t>عامین من وجه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و یا مثلا در متباینین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العلماء که در هر دو مورد دلیل اوّلی را بر عالم عادل و دلیل دوّمی را بر عالم فاسق حمل می‌کنیم نزاع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چنین مواردی اگر یکی از دو تأویل، شاهد و مؤیّدی داشته باشد، همان را توجیه و تأویل کرده و به ظاهر دیگری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فرقی نمی‌کند که این شاهد حدیثی از احادیث باشد یا شاهد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شاهد دیگر هم فرقی نمی‌کند که صریح باشد و یا تلویحی یعنی غیر صریح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صریح هم فرقی نمی‌کند که به دلالت لفظیّۀ ظهوریّه دلالت کند و یا به دلالت منطوقی یعنی مفهوم موافقت و یا به دلیل الخطاب یعنی مفهوم مخالفت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هرحال تمامی این دلالتها ارزشمند بوده و می‌تواند شاهد و قرینه بر توجیه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قدم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عاری از اینگونه شواهد و مؤیدات در قدم چهارم باشند و توجیه و تأویل هیچکدام بر دیگری رجحان نداشته باشد در آخرین گام نوبت به تخییر می‌رسد که احدهما را اخذ کرده و بدان عمل کنیم و آن دیگری را به اختیار خود طرح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جمع دلالی و حمل برخلاف ظاهر پس از فقدان مرجّحات مطرح گردید و الاّ تا زمانی که مرجحی باشد، اخذ به راجح مقدّم است، برعکس فرمودۀ شیخ و مشهور</w:t>
      </w:r>
      <w:r>
        <w:rPr>
          <w:rFonts w:eastAsia="IRNazanin" w:cs="IRNazanin"/>
          <w:color w:val="111111"/>
          <w:sz w:val="28"/>
          <w:szCs w:val="28"/>
          <w:rtl w:val="true"/>
          <w:lang w:bidi="fa-IR"/>
        </w:rPr>
        <w:t>.</w:t>
      </w:r>
      <w:bookmarkStart w:id="572" w:name="pg12652_179687"/>
    </w:p>
    <w:p>
      <w:pPr>
        <w:pStyle w:val="BookText"/>
        <w:rPr/>
      </w:pPr>
      <w:bookmarkEnd w:id="572"/>
      <w:r>
        <w:rPr>
          <w:rFonts w:ascii="IRNazanin" w:hAnsi="IRNazanin" w:eastAsia="IRNazanin"/>
          <w:color w:val="111111"/>
          <w:sz w:val="28"/>
          <w:sz w:val="28"/>
          <w:szCs w:val="28"/>
          <w:rtl w:val="true"/>
          <w:lang w:bidi="fa-IR"/>
        </w:rPr>
        <w:t>متن و قال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إذا تعارضت و تقابلت، فإنّه یحتاج فی العمل ببعضها إلی ترجیح، و التّرجیح یکون بأشیاء،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الخبرین موافقا للکتاب أو السّنّة المقطوع بها و الآخر مخالفا لهما؛ فإنّه یجب العمل بما وافقهما و ترک العمل بما خالفهما، و کذلک إن وافق أحدهما إجماع الفرقة المحقّه و الآخر یخالفه وجب العمل بما یوافقه و ترک ما یخالفهم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مع أحد الخبرین شیء من ذلک و کانت فتیا الطّائفة مختلفة نظر فی حال رواتهما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إحدی الرّوایتین راویها عدلا وجب العمل بها و ترک العمل بما لم یروه العدل، و سنبیّن القول فی العدالة المرعیّة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رواتهما جمیعا عدلین نظر فی أکثرهما رواة و عمل به و ترک العمل بقلیل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رواتهما متساویین فی العدد و العدالة عمل بأبعدهما من قول العامّة و ترک العمل بما یوافقهم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الخبران موافقین للعامّة أو مخالفین لهم نظر فی حالهما؛ فإن کان متی عمل بأحد الخبرین أمکن العمل بالآخر علی وجه من الوجوه و ضرب من التأویل و إذا عمل بالخبر الآخر لا یمکن العمل بهذا الخبر، وجب العمل بالخبر الّذی یمکن مع العمل به العمل بالخبر الآخر؛ لأنّ الخبرین جمیعا منقولان مجمع علی نقلهما، و لیس هنا قرینة تدلّ علی صحّة أحدهما، و لا ما یرجّح أحدهما علی الآخر، فینبغی أن یعمل بهما اذا أمکن، و لا یعمل بالخبر الّذی إذا عمل به وجب اطّراح العمل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العمل بهما جمیعا لتضادّهما و تنافیهما، أو أمکن حمل کلّ واحد منهما علی ما یوافق الآخر علی وجه، کان الإنسان مخیّرا فی العمل بأیّهما شاء،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کلّه کما تری، یشمل حتّی تعارض العامّ و الخاصّ مع الاتّفاق فیه علی الأخذ بالنّصّ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73" w:name="__RefHeading___Toc467086_222507752"/>
      <w:bookmarkStart w:id="574" w:name="_Toc229"/>
      <w:bookmarkEnd w:id="573"/>
      <w:r>
        <w:rPr>
          <w:rtl w:val="true"/>
        </w:rPr>
        <w:t>کلام شیخ طوسی</w:t>
      </w:r>
      <w:bookmarkEnd w:id="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اخبار با یکدیگر تعارض کرده و در مقابلۀ با یکدیگر قرار بگیرند، در عمل به یکی از آنها نیاز به ترجیح است، و ترجیح هم به مرجّحاتی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جملۀ این مرجّحات؛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خبر متعارض موافق با کتاب یا سنّت قطعیّه، و خبر دیگر مخالف کتاب خدا و سنّت قطعیّه باشد، عمل به خبری که موافق با کتاب و سنت قطعیّه است و ترک عمل به خبری که مخالف با آنهاست واجب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خبر موافق با اجماع فرقۀ حقّه یعنی شیعه است و خبر دیگر مخالف با آن عمل به خبری که موافق اجماع خاصّه است و ترک خبری که مخالف با آن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bookmarkStart w:id="575" w:name="pg12652_179688"/>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هیچ‌یک از این موافقتها با هیچیک از دو خبر نباشد و فتاوای خاصّه مختلف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 یک بر طبق یک روایتی فتوی بدهد، یعنی که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وضعیّت هریک از راویان آن دو خبر نگریسته می‌شود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راوی یکی از دو روایت عادل باشد، عمل به آن روایت و ترک عمل به روایتی که راوی آن عادل نیست،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که می‌فرمود اعدل و عادل چرا که غیر عدل اصلا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مراد از عدالت مورد رعایت در این باب ترجیح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اجتناب راوی از کذب باشد را تبیین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عدالت باب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راویان دو خبر، همگی عادل بودند، نظر می‌شود به اینکه روّات کدامیک از دو خبر بیشترند، به آن عمل می‌شود و عمل به خبری که عدد روّاتش کمتر است ترک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روّات دو خبر در عدد و عدالت هم متساوی بودند، به آنی که دورتر از قول عامّه است، عمل می‌شود، و عمل به خبری که موافق عامّه است، ترک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هر دو خبر، موافق یا مخالف با عامّه بودند، در حال وضعیّت هریک از دو روایت نگریسته می‌شود،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یحرم اکرام العلماء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در عین حال عمل به خبر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نحوه‌ای از تأویل آن ممکن است، و لکن اگر به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عمل به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عمل به خبری که در صورت عمل به آن، عمل به خبر دیگر ممکن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هر دو خبر مجمع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حالیکه در اینجا قرینه‌ای هم وجود ندارد که بر صحت یکی از آن دو دلالت کند، و هیچیک از آن دو هم که بر دیگری ترجیح ندارد، شایسته است که اگر ممکن باشد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فوق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عمل نمی‌شود به خبری که بدان عمل شود، ترک عمل به دیگری واجب می‌شود</w:t>
      </w:r>
      <w:r>
        <w:rPr>
          <w:rFonts w:eastAsia="IRNazanin" w:cs="IRNazanin"/>
          <w:color w:val="111111"/>
          <w:sz w:val="28"/>
          <w:szCs w:val="28"/>
          <w:rtl w:val="true"/>
          <w:lang w:bidi="fa-IR"/>
        </w:rPr>
        <w:t>.</w:t>
      </w:r>
    </w:p>
    <w:p>
      <w:pPr>
        <w:pStyle w:val="Heading5"/>
        <w:numPr>
          <w:ilvl w:val="4"/>
          <w:numId w:val="1"/>
        </w:numPr>
        <w:rPr/>
      </w:pPr>
      <w:bookmarkStart w:id="576" w:name="__RefHeading___Toc467088_222507752"/>
      <w:bookmarkStart w:id="577" w:name="_Toc230"/>
      <w:bookmarkEnd w:id="576"/>
      <w:r>
        <w:rPr>
          <w:rtl w:val="true"/>
        </w:rPr>
        <w:t>حکم ظاهرین متباینین</w:t>
      </w:r>
      <w:bookmarkEnd w:id="577"/>
    </w:p>
    <w:p>
      <w:pPr>
        <w:pStyle w:val="Heading6"/>
        <w:numPr>
          <w:ilvl w:val="5"/>
          <w:numId w:val="1"/>
        </w:numPr>
        <w:rPr/>
      </w:pPr>
      <w:bookmarkStart w:id="578" w:name="__RefHeading___Toc467090_222507752"/>
      <w:bookmarkStart w:id="579" w:name="_Toc231"/>
      <w:bookmarkEnd w:id="578"/>
      <w:r>
        <w:rPr>
          <w:rtl w:val="true"/>
        </w:rPr>
        <w:t>اشاره</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عمل به هر دو، به دلیل تضاد و تنافیشان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حمل هر یک از آن دو به‌خاطر موافقتش در وجهی از وجوه با خبر دیگر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تباین جزئی دارند چون عام و خاص من وجه‌اند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عمل به هر یک از آن دو که بخواهد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عبارتها چنانکه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می‌شود، حتی تعارض عام و خاص را، در حالیکه در تعارض عام و خاص، اتفاق بر اخذ به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اعمال ترجیح</w:t>
      </w:r>
      <w:r>
        <w:rPr>
          <w:rFonts w:eastAsia="IRNazanin" w:cs="IRNazanin"/>
          <w:color w:val="111111"/>
          <w:sz w:val="28"/>
          <w:szCs w:val="28"/>
          <w:rtl w:val="true"/>
          <w:lang w:bidi="fa-IR"/>
        </w:rPr>
        <w:t>).</w:t>
      </w:r>
      <w:bookmarkStart w:id="580" w:name="pg12652_179689"/>
    </w:p>
    <w:p>
      <w:pPr>
        <w:pStyle w:val="Heading6"/>
        <w:numPr>
          <w:ilvl w:val="5"/>
          <w:numId w:val="1"/>
        </w:numPr>
        <w:rPr/>
      </w:pPr>
      <w:bookmarkStart w:id="581" w:name="__RefHeading___Toc467092_222507752"/>
      <w:bookmarkStart w:id="582" w:name="_Toc232"/>
      <w:bookmarkEnd w:id="580"/>
      <w:bookmarkEnd w:id="581"/>
      <w:r>
        <w:rPr>
          <w:rtl w:val="true"/>
        </w:rPr>
        <w:t>تشریح المسائل</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قسمت، در کتاب عدّة الاصول نیز قدمهائی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احادیث و اخبار با یکدیگر مقابله و معارضه نمایند نخست باید به سراغ مرجّحات رفت و چنانچه احدهما دارای مرجّح قطعی و قرینۀ قطعیّه است یعنی که موافق با نص کتاب، سنت متواتره، اجماع، جمعیّت محقّه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دیگری خالی از این امور است، ذی القرینه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هیچکدام از متعارضین دارای قرائن فوق الذکر نبودند، نوبت به مرجّحات ظنیّه یعنی عوامل ترجیح ذکر شده در اخبار علاجیّه می‌رسد، و لذا اگر یکی از دو دلیل راویانش عادل و دیگری غیر عادل باشد، حدیث اوّل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اگر هر دو حدیث راویانش عادل بودند باید دید که کدامیک اکثر رواتا هستند یعنی که شهرت روائی دارند و از طرق متعدّد در کتب گوناگون نقل شده‌اند که همان مقدّم شده و آنکه قلیل الرّواة است، 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از این جهت نیز مساوی بوده و هر دو دارای روات کثیر هستند، نوبت می‌رسد به اینکه کدام‌یک مخالف با عامّه و یا ابعد از آنها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حدیثین که مخالف با عامّه و یا ابعد از آنها بود، همان را گرفته و موافق یا اقرب را طرح می‌کنیم چرا که احتمال تقیّه در 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از تمام جهات در ترجیح مذکور برابری کردند آنگاه نوبت به نسبتها برسد بدین معنا که یکی مثلا عام و دیگری خاص باشد چه باید کرد؟ اگر عامین من وجه باشند چه باید کرد؟ اگر متباینین باشند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مطالب این قسمت با مطالب منقول از استبصار یکی است، از اعادۀ آن خودداری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قدم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دستمان از این توجیهات و وجه الجمعها کوتاه شد و حدیثین از تمام جهات برابری کردند، نوبت به تخییر می‌رسد، یعنی که به اختیار احدهما را اخذ و دیگری را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شیخ طوسی حتّی مورد عام و خاص را نیز شامل می‌شود و حال آنکه در آنجا بالاجماع خاص و نص بر عام و ظاهر مقدّم‌اند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نظر شیخ طوسی در مسألۀ مورد بحث برعکس نظر شیخ انصاری رحمه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شیخ طوسی که در استبصار و در جائی از کتاب عده نظر فوق را داشت، در بحث عام و خاص از کتاب عدّه در باب بناگذاری عام بر خاص و حمل عام بر خاص جملاتی را فرموده است که مشهور و ما می‌گوئیم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مراجعه به مرجّحات و در صورت نبودن مرجّحات، رجوع به تخییر و خلاصه اخذ به احد الحدیثین و طرح دیگری مربوط است به عامین من وجه، و یا متباینین که حقیقتا با یکدیگر در تعارض‌اند و باید که قواعد باب تعارض در آنها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عام و خاص، جای این حرفها نمی‌باشد و اصلا مدّعی شده است که عام و خاص متعارضین نیستند تا که سخن از ترجیح احدهما علی الاخر، یا سخن از تخییر به میان آید، بلکه حتما باید که به دلیل خاص عمل کرده و بوسیلۀ آن عام را تخصیص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اثبات این مطلب استدلال کرده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خاص، موجب طرح عمل به عام نیست بلکه موجب جمع بینهما و توجیه عام و حمل عام بر ما عند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هر انسان عاقلی احتمال می‌دهد که مولای حکیم از ظاهر عام، عموم را اراده نکرده باشد و با آوردن خاص مراد واقعی خود را بیان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عام از خاص جداست و اینجا جای جمع عرفی است و نه جای ترجیح و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کرده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ترجیح یعنی اخذ به راجح و طرح مرجوح و یا عمل به تخییر یعنی که مجتهد مخیّرا یکی را اخذ و دیگری را طرح کند، همه فرع بر تعارض است، آن هم تعارض واقعی، یعنی تعارضی که جمع میان متعارضین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عام و خاص مطلب چنین نیست چرا که یک تعارض صوری و ظاهری در بدو امر به چشم می‌خورد و لکن با اندک دقت و تأمّلی و با جمع بینهما و حمل عام بر خاص آن تعارض ریشه‌کن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مناقض صریح لما 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الجمع من جهة عدم ما یرجّح احدهما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جناب شیخ طوسی در اینجا صددرصد مناقض و منافی سخنانی است که در استبصار و در تعادل و تراجیح عدّه بیان کرده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دستمان از ترجیح کوتاه شد، نوبت به جمع بینهما می‌رسد، حتّی در عام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مگر مراد شیخ طوسی در آن دو قسمت، باب عموم و خصوص من وجه و باب متباینین باشد و نه باب عام و خاص و اظهر و ظاهر، که در اینصورت ایشان با ما موافق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اطلاق کلام ایشان بلکه صریح کلامش در عدّه و استبصار این توجیه را نمی‌پذیرد</w:t>
      </w:r>
      <w:r>
        <w:rPr>
          <w:rFonts w:eastAsia="IRNazanin" w:cs="IRNazanin"/>
          <w:color w:val="111111"/>
          <w:sz w:val="28"/>
          <w:szCs w:val="28"/>
          <w:rtl w:val="true"/>
          <w:lang w:bidi="fa-IR"/>
        </w:rPr>
        <w:t>.</w:t>
      </w:r>
      <w:bookmarkStart w:id="583" w:name="pg12652_179691"/>
    </w:p>
    <w:p>
      <w:pPr>
        <w:pStyle w:val="BookText"/>
        <w:rPr/>
      </w:pPr>
      <w:bookmarkEnd w:id="583"/>
      <w:r>
        <w:rPr>
          <w:rFonts w:ascii="IRNazanin" w:hAnsi="IRNazanin" w:eastAsia="IRNazanin"/>
          <w:color w:val="111111"/>
          <w:sz w:val="28"/>
          <w:sz w:val="28"/>
          <w:szCs w:val="28"/>
          <w:rtl w:val="true"/>
          <w:lang w:bidi="fa-IR"/>
        </w:rPr>
        <w:t xml:space="preserve">متن و قد صرّح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بناء العامّ علی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الرّجوع إلی التّرجیح و التّخییر إنّما هو فی تعارض العامّین دون العامّ و الخاصّ، بل لم یجعلهما من المتعارضین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العمل بالخاصّ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بالخاصّ لیس طرحا للعامّ، بل حمل له علی ما یمکن أن یریده الحکیم، و أنّ العمل بالتّرجیح و التخییر فرع التّعارض الّذی لا یجری فیه الجمع</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المحدّث البحرانی فی الحدائق </w:t>
      </w:r>
      <w:r>
        <w:rPr>
          <w:rFonts w:eastAsia="IRNazanin" w:cs="IRNazanin"/>
          <w:color w:val="111111"/>
          <w:sz w:val="28"/>
          <w:szCs w:val="28"/>
          <w:lang w:bidi="fa-IR"/>
        </w:rPr>
        <w:t>108:1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مناقض صریح لما 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الجمع من جهة عدم ما یرجّح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ما فی العدّة من کلام بعض المحدّثین</w:t>
      </w:r>
      <w:r>
        <w:rPr>
          <w:rStyle w:val="FootnoteAnchor"/>
          <w:rtl w:val="true"/>
        </w:rPr>
        <w:footnoteReference w:id="64"/>
      </w:r>
      <w:r>
        <w:rPr>
          <w:rFonts w:ascii="IRNazanin" w:hAnsi="IRNazanin" w:eastAsia="IRNazanin"/>
          <w:color w:val="111111"/>
          <w:sz w:val="28"/>
          <w:sz w:val="28"/>
          <w:szCs w:val="28"/>
          <w:rtl w:val="true"/>
          <w:lang w:bidi="fa-IR"/>
        </w:rPr>
        <w:t>، حیث أنکر حمل الخبر الظّاهر فی الوجوب أو التّحریم علی الاستحباب أو الکراهة لمعارضة خبر الرّخصة</w:t>
      </w:r>
      <w:r>
        <w:rPr>
          <w:rStyle w:val="FootnoteAnchor"/>
          <w:rtl w:val="true"/>
        </w:rPr>
        <w:footnoteReference w:id="65"/>
      </w:r>
      <w:r>
        <w:rPr>
          <w:rFonts w:ascii="IRNazanin" w:hAnsi="IRNazanin" w:eastAsia="IRNazanin"/>
          <w:color w:val="111111"/>
          <w:sz w:val="28"/>
          <w:sz w:val="28"/>
          <w:szCs w:val="28"/>
          <w:rtl w:val="true"/>
          <w:lang w:bidi="fa-IR"/>
        </w:rPr>
        <w:t>، زاعما أنّه طریق جمع لا إشارة الیه فی أخبار الباب، بل ظاهرها تعیّن الرّجوع إلی المرجّحات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یلوح هذا أیضا من کلام المحقق القمّی، فی باب بناء العامّ علی الخاصّ، فإنّه بعد ما حکم بوجوب البناء،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قد وردت فی تقدیم ما هو مخالف للعامّة أو موافق للکتاب و نحو ذلک، و هو یقتضی تقدیم العامّ لو کان هو الموافق للکتاب أو المخالف للعامّة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منعقد لملاحظة العامّ و الخاصّ من حیث العموم و الخصوص، لا بالنّظر إلی المرجّحات الخارجیّة، إذ قد یصیر التّجوّز فی الخاصّ أولی من التّخصیص فی العامّ من جهة مرجّح خارجیّ، و هو خارج عن المتنازع</w:t>
      </w:r>
      <w:r>
        <w:rPr>
          <w:rStyle w:val="FootnoteAnchor"/>
          <w:rtl w:val="true"/>
        </w:rPr>
        <w:footnoteReference w:id="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84" w:name="__RefHeading___Toc467094_222507752"/>
      <w:bookmarkStart w:id="585" w:name="_Toc233"/>
      <w:bookmarkEnd w:id="584"/>
      <w:r>
        <w:rPr>
          <w:rtl w:val="true"/>
        </w:rPr>
        <w:t>تصریح شیخ طوسی در عدّه و تغایر آن با کلامش در استبصار</w:t>
      </w:r>
      <w:r>
        <w:rPr>
          <w:rtl w:val="true"/>
        </w:rPr>
        <w:t>:</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در عدّه، در باب بنای عام بر خاص تصریح کرده است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به ترجیح و تخییر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عامین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تعارضی با هم ندارند تا که در آنها اعمال ترجیح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اصلا عام و خاص را از متعارضین قرار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بر عمل به خاص که حاصل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کنار گذاشتن عام نیست، بلکه حمل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که متکلم حکیم آن را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عدول</w:t>
      </w:r>
      <w:r>
        <w:rPr>
          <w:rFonts w:eastAsia="IRNazanin" w:cs="IRNazanin"/>
          <w:color w:val="111111"/>
          <w:sz w:val="28"/>
          <w:szCs w:val="28"/>
          <w:rtl w:val="true"/>
          <w:lang w:bidi="fa-IR"/>
        </w:rPr>
        <w:t>).</w:t>
      </w:r>
      <w:bookmarkStart w:id="586" w:name="pg12652_179692"/>
    </w:p>
    <w:p>
      <w:pPr>
        <w:pStyle w:val="BookText"/>
        <w:rPr/>
      </w:pPr>
      <w:bookmarkEnd w:id="5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 به ترجیح و تخییر، فرع بر آن تعارضی است که قاعدۀ جمع در آن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متباینین و عامین من وجه که در آنها اعمال ترجیح می‌شود</w:t>
      </w:r>
      <w:r>
        <w:rPr>
          <w:rFonts w:eastAsia="IRNazanin" w:cs="IRNazanin"/>
          <w:color w:val="111111"/>
          <w:sz w:val="28"/>
          <w:szCs w:val="28"/>
          <w:rtl w:val="true"/>
          <w:lang w:bidi="fa-IR"/>
        </w:rPr>
        <w:t>).</w:t>
      </w:r>
    </w:p>
    <w:p>
      <w:pPr>
        <w:pStyle w:val="Heading5"/>
        <w:numPr>
          <w:ilvl w:val="4"/>
          <w:numId w:val="1"/>
        </w:numPr>
        <w:rPr/>
      </w:pPr>
      <w:bookmarkStart w:id="587" w:name="__RefHeading___Toc467096_222507752"/>
      <w:bookmarkStart w:id="588" w:name="_Toc234"/>
      <w:bookmarkEnd w:id="587"/>
      <w:r>
        <w:rPr>
          <w:rtl w:val="true"/>
        </w:rPr>
        <w:t>نظر مرحوم شیخنا در رابطۀ با مطلب فوق</w:t>
      </w:r>
      <w:r>
        <w:rPr>
          <w:rtl w:val="true"/>
        </w:rPr>
        <w:t>:</w:t>
      </w:r>
      <w:bookmarkEnd w:id="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شیخ طوسی، در باب عام و خاص، تناقض آشکار است با آن‌چه در این رابطه، در باب تعادل و تراجیح فرمود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از جهت نبود مرجّحی است که یکی از دو خبر متعارض بر دیگری ترجیح داده می‌شود</w:t>
      </w:r>
      <w:r>
        <w:rPr>
          <w:rFonts w:eastAsia="IRNazanin" w:cs="IRNazanin"/>
          <w:color w:val="111111"/>
          <w:sz w:val="28"/>
          <w:szCs w:val="28"/>
          <w:rtl w:val="true"/>
          <w:lang w:bidi="fa-IR"/>
        </w:rPr>
        <w:t>.</w:t>
      </w:r>
    </w:p>
    <w:p>
      <w:pPr>
        <w:pStyle w:val="Heading5"/>
        <w:numPr>
          <w:ilvl w:val="4"/>
          <w:numId w:val="1"/>
        </w:numPr>
        <w:rPr/>
      </w:pPr>
      <w:bookmarkStart w:id="589" w:name="__RefHeading___Toc467098_222507752"/>
      <w:bookmarkStart w:id="590" w:name="_Toc235"/>
      <w:bookmarkEnd w:id="589"/>
      <w:r>
        <w:rPr>
          <w:rtl w:val="true"/>
        </w:rPr>
        <w:t>ظهور کلام محدّث بحرانی در رأی قبلی شیخ طوسی</w:t>
      </w:r>
      <w:r>
        <w:rPr>
          <w:rtl w:val="true"/>
        </w:rPr>
        <w:t>:</w:t>
      </w:r>
      <w:bookmarkEnd w:id="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شیخ در استبصار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ظاهر می‌شود از کلام برخی از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انکار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خبر ظاهر در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خبر ظاهر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یا کراهت را که به‌خاطر معارضۀ خبر رخصت که نص است یا اظهر صورت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طریق جمعی است که در اخبار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آن نشده است، بلکه ظاهر اخبار علاجیّه تعیّن رجوع است به مرجّحات مقرّره و معیّنه</w:t>
      </w:r>
      <w:r>
        <w:rPr>
          <w:rFonts w:eastAsia="IRNazanin" w:cs="IRNazanin"/>
          <w:color w:val="111111"/>
          <w:sz w:val="28"/>
          <w:szCs w:val="28"/>
          <w:rtl w:val="true"/>
          <w:lang w:bidi="fa-IR"/>
        </w:rPr>
        <w:t>.</w:t>
      </w:r>
    </w:p>
    <w:p>
      <w:pPr>
        <w:pStyle w:val="Heading5"/>
        <w:numPr>
          <w:ilvl w:val="4"/>
          <w:numId w:val="1"/>
        </w:numPr>
        <w:rPr/>
      </w:pPr>
      <w:bookmarkStart w:id="591" w:name="__RefHeading___Toc467100_222507752"/>
      <w:bookmarkStart w:id="592" w:name="_Toc236"/>
      <w:bookmarkEnd w:id="591"/>
      <w:r>
        <w:rPr>
          <w:rtl w:val="true"/>
        </w:rPr>
        <w:t>ظهور کلام صاحب حدائق در کلام محقّق قمی</w:t>
      </w:r>
      <w:r>
        <w:rPr>
          <w:rtl w:val="true"/>
        </w:rPr>
        <w:t>:</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استنباط می‌شود عین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که به پیروی از 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 خاص، پس از حکم به وجوب این بنا</w:t>
      </w:r>
      <w:r>
        <w:rPr>
          <w:rFonts w:eastAsia="IRNazanin" w:cs="IRNazanin"/>
          <w:color w:val="111111"/>
          <w:sz w:val="28"/>
          <w:szCs w:val="28"/>
          <w:rtl w:val="true"/>
          <w:lang w:bidi="fa-IR"/>
        </w:rPr>
        <w:t>.</w:t>
      </w:r>
    </w:p>
    <w:p>
      <w:pPr>
        <w:pStyle w:val="Heading5"/>
        <w:numPr>
          <w:ilvl w:val="4"/>
          <w:numId w:val="1"/>
        </w:numPr>
        <w:rPr/>
      </w:pPr>
      <w:bookmarkStart w:id="593" w:name="__RefHeading___Toc467102_222507752"/>
      <w:bookmarkStart w:id="594" w:name="_Toc237"/>
      <w:bookmarkEnd w:id="593"/>
      <w:r>
        <w:rPr>
          <w:rtl w:val="true"/>
        </w:rPr>
        <w:t>اشکال سلطان العلماء به میرزای قمی</w:t>
      </w:r>
      <w:r>
        <w:rPr>
          <w:rtl w:val="true"/>
        </w:rPr>
        <w:t>:</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اشکال شده است به اینکه اخبار علاجیّه در تقدیم خبری وارد شده است که مخالف عامّه یا موافق کتاب و نحو ذلک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می‌کند تقدیم عام را در صورتی که موافق کتاب یا مخالف عامّه و یا دارای مرجّح دیگری است</w:t>
      </w:r>
      <w:r>
        <w:rPr>
          <w:rFonts w:eastAsia="IRNazanin" w:cs="IRNazanin"/>
          <w:color w:val="111111"/>
          <w:sz w:val="28"/>
          <w:szCs w:val="28"/>
          <w:rtl w:val="true"/>
          <w:lang w:bidi="fa-IR"/>
        </w:rPr>
        <w:t>.</w:t>
      </w:r>
    </w:p>
    <w:p>
      <w:pPr>
        <w:pStyle w:val="Heading5"/>
        <w:numPr>
          <w:ilvl w:val="4"/>
          <w:numId w:val="1"/>
        </w:numPr>
        <w:rPr/>
      </w:pPr>
      <w:bookmarkStart w:id="595" w:name="__RefHeading___Toc467104_222507752"/>
      <w:bookmarkStart w:id="596" w:name="_Toc238"/>
      <w:bookmarkEnd w:id="595"/>
      <w:r>
        <w:rPr>
          <w:rtl w:val="true"/>
        </w:rPr>
        <w:t>ردیّۀ میرزای قمی بر سخن سلطان العلماء و مشهور هر دو</w:t>
      </w:r>
      <w:bookmarkEnd w:id="596"/>
    </w:p>
    <w:p>
      <w:pPr>
        <w:pStyle w:val="Heading6"/>
        <w:numPr>
          <w:ilvl w:val="5"/>
          <w:numId w:val="1"/>
        </w:numPr>
        <w:rPr/>
      </w:pPr>
      <w:bookmarkStart w:id="597" w:name="__RefHeading___Toc467106_222507752"/>
      <w:bookmarkStart w:id="598" w:name="_Toc239"/>
      <w:bookmarkEnd w:id="597"/>
      <w:r>
        <w:rPr>
          <w:rtl w:val="true"/>
        </w:rPr>
        <w:t>اشاره</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بحث در عام و خاص، به ملاحظۀ عام و خاص است، از جهت 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ملاحظۀ مرجّحات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گاهی تجوّز در خاص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مشهور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عام، به‌جهت وجود 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بحث تنازع ما که در عام و خاص بما هو هو است، خارج است</w:t>
      </w:r>
      <w:r>
        <w:rPr>
          <w:rFonts w:eastAsia="IRNazanin" w:cs="IRNazanin"/>
          <w:color w:val="111111"/>
          <w:sz w:val="28"/>
          <w:szCs w:val="28"/>
          <w:rtl w:val="true"/>
          <w:lang w:bidi="fa-IR"/>
        </w:rPr>
        <w:t>.</w:t>
      </w:r>
    </w:p>
    <w:p>
      <w:pPr>
        <w:pStyle w:val="Heading6"/>
        <w:numPr>
          <w:ilvl w:val="5"/>
          <w:numId w:val="1"/>
        </w:numPr>
        <w:rPr/>
      </w:pPr>
      <w:bookmarkStart w:id="599" w:name="__RefHeading___Toc467108_222507752"/>
      <w:bookmarkStart w:id="600" w:name="_Toc240"/>
      <w:bookmarkEnd w:id="599"/>
      <w:r>
        <w:rPr>
          <w:rtl w:val="true"/>
        </w:rPr>
        <w:t>تشریح المسائل</w:t>
      </w:r>
      <w:bookmarkEnd w:id="6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ما فی العدّة من کلام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فرمایشاتی که از شیخ طوسی نقل شد، از جملات بعضی از اخباریین نیز استفاده می‌شود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فرض حدیثی ظهور در وجوب داشته باشد و حدیث دیگری ظهور در استحباب، ما حق نداریم که به برکت حدیث رخصت و استحباب از ظهور حدیث وجوب رفع ید کرده و آن را حمل بر استحباب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ظهور حدیث تحریم که دارای لا تفعل است بخاطر ظهور حدیث کراهت که مثلا دارای لا ینبغی فعله و یا لا بأس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رفع ید کنیم، صرفا به این بهانه که این‌کار طریق جمع است، چونکه این حمل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در اخبار باب یعنی روایات علاجیّه، سخن از جمع بین الدلیلین و ترجیح به دلالت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مثالی که برخی از اخباریها آورده و منکر حمل خبر ظاهر در وجوب و حرمت بر استحباب و کراهت شده است، می‌توان حدس زد که وی نیز منکر جمعهای عقلی و تبرّعی است، و لکن منکر جمع عرفی نیست، مگر اینکه مثال مذکور را از باب نصّ و ظاهر بحساب آوریم بدین معنا که حدیثی ظهور در وجوب داشته باشد و حدیث دیگر نص در استحباب و ترخیص باشد و در این باب نیز منکر جمع باشد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سخن شیخ طوسی این بود که در یک مرحله‌ای پس از فقدان مرجّحات نوبت به جمع می‌رسد و لکن این محدث بطور کلّی منکر جمع است و در هیچ مرحله‌ای اجازۀ رجوع به جمع بینهما را نمی‌دهد، چه قبل از مراجعۀ به مرجّحات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پس از آن نیز اخبار علاجیّه تکلیف ما را تعیین کرده، که حکم به تخییر است و لذا نوبت به جمع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یلوح هذا ایضا من کلام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مذکور از سخنان محقّق قمی در باب عام و خاص، در مسألۀ بناگذاری عام بر خاص نیز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عام را بر خاص مبتنی کرده و خاص را مقدّم بداریم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فرموده است که ممکن است کسی اشکال کرده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لسان اخبار علاجیّه سخن از بناگذاری و حمل و جمع نیست، بلکه مستقیما و ابتدا به ساکن سخن از مرجّحات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کتاب را اخذ و مخالف آن را طرح کنید، مخالف عامّه را اخذ و موافق با</w:t>
      </w:r>
    </w:p>
    <w:p>
      <w:pPr>
        <w:pStyle w:val="BookText"/>
        <w:rPr/>
      </w:pPr>
      <w:r>
        <w:rPr>
          <w:rFonts w:ascii="IRNazanin" w:hAnsi="IRNazanin" w:eastAsia="IRNazanin"/>
          <w:color w:val="111111"/>
          <w:sz w:val="28"/>
          <w:sz w:val="28"/>
          <w:szCs w:val="28"/>
          <w:rtl w:val="true"/>
          <w:lang w:bidi="fa-IR"/>
        </w:rPr>
        <w:t>آنها را طرح کنید، مشهور را اخذ و شاذ را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صحبت از ترجیح به دلالت اصلا مطرح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صحبت از بناء عام بر خاص می‌کنید؟</w:t>
      </w:r>
    </w:p>
    <w:p>
      <w:pPr>
        <w:pStyle w:val="BookText"/>
        <w:rPr/>
      </w:pPr>
      <w:r>
        <w:rPr>
          <w:rFonts w:ascii="IRNazanin" w:hAnsi="IRNazanin" w:eastAsia="IRNazanin"/>
          <w:color w:val="111111"/>
          <w:sz w:val="28"/>
          <w:sz w:val="28"/>
          <w:szCs w:val="28"/>
          <w:rtl w:val="true"/>
          <w:lang w:bidi="fa-IR"/>
        </w:rPr>
        <w:t>سپس جناب میرزا جواب می‌دهد به اینکه در این‌جا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مقتضای قاعدۀ اوّلیّه، یعنی که ما باشیم و همین عنوان عمومیّت و خصوصیّت با قطع نظر از مرجّحات، البته با این ملاحظه باید که عام را با خاص تخصیص بزنیم، چرا که هر خاصی قرینۀ عرفیه است بر مراد مولی از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مقتضای قاعدۀ ثانویّه، یعنی ملاحظۀ مرجّحات خارجیّه است که البته به این اعتبار، چه بسا عام بر خاص ترجیح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موافق کتاب باشد و خاص مخالف آنکه البته باید عموم عام را گرفته و خاص را کنار بگذاریم یا که در خاص مرتکب مجازگوئی شده و آن را حمل بر خلاف ظاهر کنیم و لکن چنین فرضی در باب بناء العام علی الخاص از محلّ نزاع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می‌فهمیم که جناب میرزای قمی رحمه اللّه نیز مثل شیخ طوسی رحمه اللّه معتقد است که با وجود مرجّحات، نوبت به ترجیح دلالی و حمل خاص بر عام نمی‌رسد</w:t>
      </w:r>
      <w:r>
        <w:rPr>
          <w:rFonts w:eastAsia="IRNazanin" w:cs="IRNazanin"/>
          <w:color w:val="111111"/>
          <w:sz w:val="28"/>
          <w:szCs w:val="28"/>
          <w:rtl w:val="true"/>
          <w:lang w:bidi="fa-IR"/>
        </w:rPr>
        <w:t>.</w:t>
      </w:r>
      <w:bookmarkStart w:id="601" w:name="pg12652_179695"/>
    </w:p>
    <w:p>
      <w:pPr>
        <w:pStyle w:val="BookText"/>
        <w:rPr/>
      </w:pPr>
      <w:bookmarkEnd w:id="601"/>
      <w:r>
        <w:rPr>
          <w:rFonts w:ascii="IRNazanin" w:hAnsi="IRNazanin" w:eastAsia="IRNazanin"/>
          <w:color w:val="111111"/>
          <w:sz w:val="28"/>
          <w:sz w:val="28"/>
          <w:szCs w:val="28"/>
          <w:rtl w:val="true"/>
          <w:lang w:bidi="fa-IR"/>
        </w:rPr>
        <w:t>متن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کلّه خلاف ما یقتضیه الدّلیل؛ لأنّ الأصل فی الخبرین الصّدق و الحکم بصدورهما فیفرضان کالمتواترین، و لا مانع عن فرض صدورهما حتّی یحصل التّعارض؛ و لهذا لا یطرح الخبر الواحد الخاصّ بمعارضة العامّ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التّعارض بین النّصّ و الظّاهر إلی التّعارض بین أصالة الحقیقة فی الظاهر و دلیل حجیّة النّصّ، و من المعلوم ارتفاع الأصل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الظاهر و الأظهر؛ فإنّ دلیل حجیّة الأظهر یجعله قرینة صارفة عن إرادة الظاهر، و لا یمکن طرحه لأجل أصالة الظهور، و لا طرح ظهوره لظهور الظّاهر، فتعیّن العمل به و تأویل الظّاهر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إبطال الجمع بین الدلیلین ما یوضح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02" w:name="__RefHeading___Toc467110_222507752"/>
      <w:bookmarkStart w:id="603" w:name="_Toc241"/>
      <w:bookmarkEnd w:id="602"/>
      <w:r>
        <w:rPr>
          <w:rtl w:val="true"/>
        </w:rPr>
        <w:t>مناقشۀ شیخنا در بیانات احسائی و مرحوم شیخ طوسی</w:t>
      </w:r>
      <w:r>
        <w:rPr>
          <w:rtl w:val="true"/>
        </w:rPr>
        <w:t>:</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مطلب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 و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برخلاف مقتضای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5"/>
        <w:numPr>
          <w:ilvl w:val="4"/>
          <w:numId w:val="1"/>
        </w:numPr>
        <w:rPr/>
      </w:pPr>
      <w:bookmarkStart w:id="604" w:name="__RefHeading___Toc467112_222507752"/>
      <w:bookmarkStart w:id="605" w:name="_Toc242"/>
      <w:bookmarkEnd w:id="604"/>
      <w:r>
        <w:rPr>
          <w:rtl w:val="true"/>
        </w:rPr>
        <w:t>بیان سوّم</w:t>
      </w:r>
      <w:r>
        <w:rPr>
          <w:rtl w:val="true"/>
        </w:rPr>
        <w:t xml:space="preserve">: </w:t>
      </w:r>
      <w:r>
        <w:rPr>
          <w:rtl w:val="true"/>
        </w:rPr>
        <w:t>در تقویت مذهب مشهور</w:t>
      </w:r>
      <w:r>
        <w:rPr>
          <w:rtl w:val="true"/>
        </w:rPr>
        <w:t>:</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اصل در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ظاهر، به دلیل عدالت روّاتشان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هر دو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مقتضی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آیۀ 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هر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دو خبر واحد عادل، مثل دو خبر متواتر است، و از فرض صدور هیچیک از آن دو مانعی وجود ندارد، تا اینکه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تنافی در مدلول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در ظاهرین متباینین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نصّ و ظاهر مقتضی موجود و مانع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یحرم اکرام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معارضۀ خبر عام متواتر با آن طرح نمی‌شود</w:t>
      </w:r>
      <w:r>
        <w:rPr>
          <w:rFonts w:eastAsia="IRNazanin" w:cs="IRNazanin"/>
          <w:color w:val="111111"/>
          <w:sz w:val="28"/>
          <w:szCs w:val="28"/>
          <w:rtl w:val="true"/>
          <w:lang w:bidi="fa-IR"/>
        </w:rPr>
        <w:t>.</w:t>
      </w:r>
    </w:p>
    <w:p>
      <w:pPr>
        <w:pStyle w:val="Heading5"/>
        <w:numPr>
          <w:ilvl w:val="4"/>
          <w:numId w:val="1"/>
        </w:numPr>
        <w:rPr/>
      </w:pPr>
      <w:bookmarkStart w:id="606" w:name="__RefHeading___Toc467114_222507752"/>
      <w:bookmarkStart w:id="607" w:name="_Toc243"/>
      <w:bookmarkEnd w:id="606"/>
      <w:r>
        <w:rPr>
          <w:rtl w:val="true"/>
        </w:rPr>
        <w:t>بیان چهارم</w:t>
      </w:r>
      <w:r>
        <w:rPr>
          <w:rtl w:val="true"/>
        </w:rPr>
        <w:t xml:space="preserve">: </w:t>
      </w:r>
      <w:r>
        <w:rPr>
          <w:rtl w:val="true"/>
        </w:rPr>
        <w:t>در تقویت مذهب مشهور</w:t>
      </w:r>
      <w:r>
        <w:rPr>
          <w:rtl w:val="true"/>
        </w:rPr>
        <w:t>:</w:t>
      </w:r>
      <w:bookmarkEnd w:id="607"/>
    </w:p>
    <w:p>
      <w:pPr>
        <w:pStyle w:val="Heading6"/>
        <w:numPr>
          <w:ilvl w:val="5"/>
          <w:numId w:val="1"/>
        </w:numPr>
        <w:rPr/>
      </w:pPr>
      <w:bookmarkStart w:id="608" w:name="__RefHeading___Toc467116_222507752"/>
      <w:bookmarkStart w:id="609" w:name="_Toc244"/>
      <w:bookmarkEnd w:id="608"/>
      <w:r>
        <w:rPr>
          <w:rtl w:val="true"/>
        </w:rPr>
        <w:t>اشاره</w:t>
      </w:r>
      <w:bookmarkEnd w:id="6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تثبیت مذهب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تعارض میان نصّ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تعارض میان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اصالة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اکرام همۀ علماء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حجیّت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اکرام علمای فاسق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ارتفاع اصل به سبب دلیل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است کلام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اغتسل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w:t>
      </w:r>
      <w:r>
        <w:rPr>
          <w:rFonts w:eastAsia="IRNazanin" w:cs="IRNazanin"/>
          <w:color w:val="111111"/>
          <w:sz w:val="28"/>
          <w:szCs w:val="28"/>
          <w:rtl w:val="true"/>
          <w:lang w:bidi="fa-IR"/>
        </w:rPr>
        <w:t>).</w:t>
      </w:r>
      <w:bookmarkStart w:id="610" w:name="pg12652_179696"/>
    </w:p>
    <w:p>
      <w:pPr>
        <w:pStyle w:val="BookText"/>
        <w:rPr/>
      </w:pPr>
      <w:bookmarkEnd w:id="6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دلیل حجیّت اظهر، آن را قرینۀ صارفه قرار می‌دهد بر ارادۀ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را ارادۀ وجوبی ظاهر منصرف می‌کند به ارادۀ استحباب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طرح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ینبغی غسل الجمعه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اصالة ظهور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اغتسل در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طرح ظهور اظهر به دلیل ظهور ظاهر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اظهر تعیّن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ابطال جمع بین 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احسایی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مباحث قبلی گذشت</w:t>
      </w:r>
      <w:r>
        <w:rPr>
          <w:rFonts w:eastAsia="IRNazanin" w:cs="IRNazanin"/>
          <w:color w:val="111111"/>
          <w:sz w:val="28"/>
          <w:szCs w:val="28"/>
          <w:rtl w:val="true"/>
          <w:lang w:bidi="fa-IR"/>
        </w:rPr>
        <w:t>.</w:t>
      </w:r>
    </w:p>
    <w:p>
      <w:pPr>
        <w:pStyle w:val="Heading6"/>
        <w:numPr>
          <w:ilvl w:val="5"/>
          <w:numId w:val="1"/>
        </w:numPr>
        <w:rPr/>
      </w:pPr>
      <w:bookmarkStart w:id="611" w:name="__RefHeading___Toc467118_222507752"/>
      <w:bookmarkStart w:id="612" w:name="_Toc245"/>
      <w:bookmarkEnd w:id="611"/>
      <w:r>
        <w:rPr>
          <w:rtl w:val="true"/>
        </w:rPr>
        <w:t>تشریح المسائل</w:t>
      </w:r>
      <w:bookmarkEnd w:id="6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شیخنا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نظرات مخالفین در مسألۀ مورد بحث وارد تحقیق شده می‌فرمایند حق مطلب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فرمایشات مخالف با دلیل بوده و قابل قبول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مرادشان هم از دلیل همان مطلبی است که قبلا در و السّرّ فی ذلک گفته آمد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جمع بینهما موجود و مانع هم مفقود است فیؤثّر المقتضی اثره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حدیث متعارض که در ظاهر یکی خاص و دیگری عام است و یا یکی اظهر و دیگری ظاهر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فی حد نفسه جامع شرائط حجیّت هستند و الاّ محلّ بحث نمی‌بودند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که هردو جامع شرائط حجیّت شدند، ادلۀ حجیّت خبر واحد هر کدام را شامل شده و ما را به صدور آن متعبّد ساخته و دلالت می‌کنند بر اینکه باید از آن متابعت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فقد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هم در اینجا وجود ندارد مگر مسألۀ تعارض که خوشبختانه در موارد امکان جمع عرفی یک تعارض صوری و ظاهری برقرار است که به مجرد جمع میان دو دلیل مرتفع می‌شود چرا که در حقیقت تعارض نیست و لذا مانعی هم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به درجۀ فعلیّت رسیده و باید که به هر دو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مطلب بعد نیاز به بیان یک مقدمه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که در ظاهر با یکدیگر تعارض می‌کنند، بطور کلّی از چهار حال خارج نیستند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هر دو نص در مطلوب‌اند، مثل اینکه 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 و دلیل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زید، که هر دو دلیل نصّ در مدلول خود یعنی وجوب یا حرمت اکرام زید هستند، که در اینصورت دستمان از جمع بینهما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دلالتها قابل توجیه نیست و لذا نوبت به قواعد تعارض و یا قوانین دوران بین المحذورین می‌رسد، و لکن اینگونه موارد در میان اخبار بسیار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یکی از آن دو نصّ و دیگری ظاهر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اکرام زید عالم دارد، و یحرم اکرام زید که نص در حرمت اکرام زید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این حال که یکی از موارد جمع عرفی است چند احتمال وجود دارد که وضع آن ذیلا روشن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یکی اظهر است و دیگری ظاهر که البته اظهر و ظاهر نیز، صوری دارد،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ممکن است که عام و خاص باشند، و گاهی ممکن است که عامین من وجه باشند، و گاهی امکان دارد که متباینین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آنجا که جهات مذکور فعلا مدنظر نبوده و محل بحث نیستند تنها به ذکر یک مثال اکتفاء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العلماء، ظهور در وجوب اکرام تمام علماء از جمله فلاسفه دارد و لا بأس باکرام الفلاسفه که اظهر است در عدم وجوب اکرام فلاسفه بخصوص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جهت اظهریت آن هم خصوصیت آن است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خاص بر خصوص موردش از دلالت عام بر آن مورد اقوی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محلّ بحث است که بحثش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هر دو دلیل متعارض ظاهرین هستند که فعلا مدّنظر و محلّ بحث نیست و لکن در قسمت بعد با ذکر کلمۀ نعم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مقدمۀ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مطلبی است که در و التحقیق آمد به بیانی دیگر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نصّ و ظاهر که عند المشهور یکی از موارد جمع عرفی است و در حالت شماره سه مثال آن را ذکر کردیم، چند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دلیل یعنی هم نصّ و هم ظاهر را کنار بگذاریم، این احتمال عند الکل باطل است چه قائلین به جمع و حمل ظاهر برخلافش، و چه قائلین به تعارض و در نتیجه ترجیح یا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دلیل را بدون توجیه و تأویل ظاهرشان اخذ کنیم، این احتمال نیز باطل است چرا که تناقض‌گوئی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ظاهر را به لحاظ سند و دلالت اخذ کرده و نصّ را سندا کنار بگذاریم و بگوئیم که کذب محض است، این احتمال نیز باطل است، زیرا که ادلۀ حجیّت خبر واحد شامل این نصّ هم می‌شود و</w:t>
      </w:r>
    </w:p>
    <w:p>
      <w:pPr>
        <w:pStyle w:val="BookText"/>
        <w:rPr/>
      </w:pPr>
      <w:r>
        <w:rPr>
          <w:rFonts w:ascii="IRNazanin" w:hAnsi="IRNazanin" w:eastAsia="IRNazanin"/>
          <w:color w:val="111111"/>
          <w:sz w:val="28"/>
          <w:sz w:val="28"/>
          <w:szCs w:val="28"/>
          <w:rtl w:val="true"/>
          <w:lang w:bidi="fa-IR"/>
        </w:rPr>
        <w:t>مانع از طرح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نصّ را سندا و دلالة اخذ و ظاهر را سندا طرح کنیم، که این احتمال نیز مبتلا به اشکال احتمال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ظاهر را گرفته و نص را توجیه کنیم، که این احتمال نیز باطل است چرا که نصّ توجیه‌بردار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نص را اخذ کرده و ظاهر را نیز سندا اخذ کنیم و لکن به لحاظ دلالت آن را توجیه کرده و برخلاف ظاهر حمل کنیم،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در مقدمه ذکر شد بگوئیم مراد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غیر زید از علماء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متعیّن است و هو المطلوب که نتیجه‌اش جمع دلالی است و به بیان مرحوم شیخ امر دائر است که از اصالة الظهور در ظاهر رفع ید کنیم یا که از اصالة السّند در 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ادلۀ حجیّت نصّ، سند آن را تضمین کرده و مانع رفع ید از سند می‌شود، نوبت به رفع ید از ظاهر می‌رسد و لذا اصالة الظهور را کنار می‌زنیم و این کاملا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حجیّت اصالة الظهور، مطلق است به اینکه قرینه یا ما یصلح للقرینیّة برخلاف ظاهر، در بین نباشد، و فرض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مذکور صلاحیّت قرینیّت دارد و لذا نوبت به اخذ به ظاهر نمی‌رسد، چرا که الاصل دلیل حیث لا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و ظاهر که ما آن را بطور علیحده مورد محاسبه قرار دادیم به مطلوب خود دست پیدا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باب اظهر و ظاهر که آن نیز عند المشهور یکی از مصادیق جمع عرفی است و مثالش هم گفته آمد باز چند احتمال متصوّر است که با برهان سبر و تقسیم، مطلوب خود را به‌دست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دلیل را سندا طرح کنیم، که احدی ملتزم به این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هر دو دلیل را به ظهورش اخذ کنیم، که این احتمال نیز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ظاهر را به‌لحاظ سند و ظهور، اخذ کرده و اظهر را سندا طرح کنیم، این احتمال نیز با ادلّۀ حجیّت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اظهر را دلالة توجیه کنیم، که این احتمال نیز باطل است چونکه اظهر اقوی دلالة می‌باشد و صلاحیّت قرینیّت دارد و لذا اگر قرار است که توجیهی بشود باید که ظاهر را که اضعف است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اظهر را گرفته و ظاهر را سندا طرح کنیم که باز ادلّۀ حجیّت مانع از آن می‌شوند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اظهر را از لحاظ سند و دلالت گرفته و ظاهر را از لحاظ دلالت توجیه کرده بگوئیم چون ما یصلح للقرینیّة برخلاف ظاهر در میان است جای اصالة الظهور نیست، و هو المطلوب</w:t>
      </w:r>
      <w:r>
        <w:rPr>
          <w:rFonts w:eastAsia="IRNazanin" w:cs="IRNazanin"/>
          <w:color w:val="111111"/>
          <w:sz w:val="28"/>
          <w:szCs w:val="28"/>
          <w:rtl w:val="true"/>
          <w:lang w:bidi="fa-IR"/>
        </w:rPr>
        <w:t>.</w:t>
      </w:r>
      <w:bookmarkStart w:id="613" w:name="pg12652_179699"/>
    </w:p>
    <w:p>
      <w:pPr>
        <w:pStyle w:val="BookText"/>
        <w:rPr/>
      </w:pPr>
      <w:bookmarkEnd w:id="613"/>
      <w:r>
        <w:rPr>
          <w:rFonts w:ascii="IRNazanin" w:hAnsi="IRNazanin" w:eastAsia="IRNazanin"/>
          <w:color w:val="111111"/>
          <w:sz w:val="28"/>
          <w:sz w:val="28"/>
          <w:szCs w:val="28"/>
          <w:rtl w:val="true"/>
          <w:lang w:bidi="fa-IR"/>
        </w:rPr>
        <w:t>متن نعم، یبقی الإشکال فی الظّاهرین اللذین یمکن التّصرّف فی کلّ واحد منهما بما یرفع منافاته لظاهر الآخر، فیدور الأمر بین التّرجیح من حیث السّند و طرح المرجوح، و بین الحکم بصدروهما و إرادة خلاف الظاهر فی کل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دلیل حجیّة المعارض لا یجوز طرحه لأجل أصالة الظّهور فی صاحبه، بل الأمر بالعکس؛ لأنّ الأصل لا یزاحم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الحکم فی المقام بالإجمال؛ لتکافؤ أصالتی الحقیقة فی کلّ منهما، مع العلم إجمالا بإرادة خلاف الظّاهر من أحدهما، فیتساقط الظّهوران من الطّرفین، فیصیران مجملین بالنّسبة إلی مورد التّعارض، فهما کظاهری مقطوعی الصدور، أو ککلام واحد تصادم فیه ظاهران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14" w:name="__RefHeading___Toc467120_222507752"/>
      <w:bookmarkStart w:id="615" w:name="_Toc246"/>
      <w:bookmarkEnd w:id="614"/>
      <w:r>
        <w:rPr>
          <w:rtl w:val="true"/>
        </w:rPr>
        <w:t>اشکال در جمعی که متوقف است بر تصرف در هر دو خبر</w:t>
      </w:r>
      <w:r>
        <w:rPr>
          <w:rtl w:val="true"/>
        </w:rPr>
        <w:t>:</w:t>
      </w:r>
      <w:bookmarkEnd w:id="615"/>
    </w:p>
    <w:p>
      <w:pPr>
        <w:pStyle w:val="Heading6"/>
        <w:numPr>
          <w:ilvl w:val="5"/>
          <w:numId w:val="1"/>
        </w:numPr>
        <w:rPr/>
      </w:pPr>
      <w:bookmarkStart w:id="616" w:name="__RefHeading___Toc467122_222507752"/>
      <w:bookmarkStart w:id="617" w:name="_Toc247"/>
      <w:bookmarkEnd w:id="616"/>
      <w:r>
        <w:rPr>
          <w:rtl w:val="true"/>
        </w:rPr>
        <w:t>اشاره</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باقی می‌ماند اشکال در دو ظاهری که تصرّف در هریک از آن دو به‌گونه‌ای از توجیه است، که منافات این یکی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ظاهر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احسائی می‌گفت مراد از علما در این یکی علمای فلان کشور، و مراد از علماء در آن یکی، علمای فلان کشوراند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ظاهرین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دائر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اعمال ترجیح، از جهت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کنار گذاشتن مرجوح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حکم به صدور هر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خلاف ظاهر در هریک از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دلیل حجیّت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یحرم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اصالة ظهور ظاهر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امر به‌عکس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باید نصّ را اخذ و ظهور دیگر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اصل مزاحم دلیل نمی‌شود، حکم به اجمال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ظاهرین متباینین تعارض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تعارض دو اصالة الحقیقه در هریک از دو خبر با هم،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ارادۀ خلاف ظاهر از یکی از دو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ظاهر یکی از دو خبر مراد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ظهور از ناحیۀ دو خبر تساقط کرده، نسبت به مورد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اکرام علما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متغیّر می‌گردد و لذا جای اعمال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ظاهرین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خبر مظنونی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ظاهر مقطوعی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مثل کلام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ظاهر در آن تصادم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همانطور که این دو ظاهر مجمل شده و دلیلین تساقط می‌کنند، در اینجا نیز مجمل شده تساقط می‌کنند</w:t>
      </w:r>
      <w:r>
        <w:rPr>
          <w:rFonts w:eastAsia="IRNazanin" w:cs="IRNazanin"/>
          <w:color w:val="111111"/>
          <w:sz w:val="28"/>
          <w:szCs w:val="28"/>
          <w:rtl w:val="true"/>
          <w:lang w:bidi="fa-IR"/>
        </w:rPr>
        <w:t>).</w:t>
      </w:r>
      <w:bookmarkStart w:id="618" w:name="pg12652_179700"/>
    </w:p>
    <w:p>
      <w:pPr>
        <w:pStyle w:val="Heading6"/>
        <w:numPr>
          <w:ilvl w:val="5"/>
          <w:numId w:val="1"/>
        </w:numPr>
        <w:rPr/>
      </w:pPr>
      <w:bookmarkStart w:id="619" w:name="__RefHeading___Toc467124_222507752"/>
      <w:bookmarkStart w:id="620" w:name="_Toc248"/>
      <w:bookmarkEnd w:id="618"/>
      <w:bookmarkEnd w:id="619"/>
      <w:r>
        <w:rPr>
          <w:rtl w:val="true"/>
        </w:rPr>
        <w:t>تشریح المسائل</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دو دلیلی که با یکدیگر تعارض می‌کنند و هردو ظهوری هستند و هیچیک اظهر از دیگری نیست بر چند قسم‌اند؟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نظر بر سه قسم می‌شوند که هریک دارای حساب علیحده‌ای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احدهما المعیّن قرینۀ عرفیّه است بر مراد و منظور از آن دیگری مثل عام و خاص،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اکرم العلماء و لا تکرم فسّاقهم، که گرچه به‌حسب فرض متساوی الظهور هستند و لکن عند العرف، خاص قرینۀ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که در جمع بین الدلیلین وجود دارد یکی نصّ و ظاهر است، یکی اظهر و ظاهر است، یکی هم همین عام و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اگر ما بخواهیم که به هر دو دلیل اخذ کرده و متعبّد به صدور آنها شویم چاره‌ای نیست جز اینکه هر دو را توجیه کرده و برخلاف ظاهرشان حمل نمائیم، چه عامین من وجه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که اگر هریک را حمل بر مادّۀ افتراقش کنیم، نزاع و تعارض از بین می‌رود، و چه متباینین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لا بأس ببیع العذرة، که اوّلی بر عذرۀ نجسه حمل می‌شود و دوّمی بر عذرۀ طاهره، که در اینصورت نیز کار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توجیهات، توجیهات عرف‌پسندی نمی‌باشد و لذا قدر متیقّن و به تعبیر دیگر قدر مسلّم از موارد باب متعارضین که باید قوانین آن را پیاده نمود همین مواردی است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اگر احدهما لا علی التّعیین، توجیه شود، معارضه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اغتسل للجمعة، و ینبغی غسل الجمعة که اوّلی ظهور در وجوب دارد و دوّمی ظهور در استحباب و هریک هم صلاحیّت قرینیّت برای دیگری را دارد، چنانچه از ظاهر اغتسل رفع ید کرده آن را حمل بر استحباب مؤکّد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برداشته می‌شود، چنانکه اگر از ظاهر ینبغی رفع ید کرده، آن را حمل بر وجوب کنیم باز تعارض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و محل بحث در کدامیک از این سه قسم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قسم اخیر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الاشکال فی الظّاهرین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دو ظاهر، شاهد خارجی بر تصرّف در احدهما داریم که در آن صورت چنین ظاهرینی در حکم اظهر و ظاهر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قرینه و شاهدی بر توجیه هیچکدام از آن دو بخصوصه نداریم که این محل بحث است،</w:t>
      </w:r>
    </w:p>
    <w:p>
      <w:pPr>
        <w:pStyle w:val="BookText"/>
        <w:rPr/>
      </w:pPr>
      <w:r>
        <w:rPr>
          <w:rFonts w:ascii="IRNazanin" w:hAnsi="IRNazanin" w:eastAsia="IRNazanin"/>
          <w:color w:val="111111"/>
          <w:sz w:val="28"/>
          <w:sz w:val="28"/>
          <w:szCs w:val="28"/>
          <w:rtl w:val="true"/>
          <w:lang w:bidi="fa-IR"/>
        </w:rPr>
        <w:t>بدین معنا که آیا چنین موردی از مصادیق و موارد جمع عرفی است که گفته شود هر دو صادر شده است و لکن در دلالت احدهما باید که تصرّف نمود؟ یا که از مصادیق متعارضین و اخذ به مرجّحات سندیّه است تا که هر کدام راجح بود آن را اخذ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وجوه و احتمالاتی متصوّر است که به‌ترتیب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وجه و یا احتمال اوّل است مبنی بر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نیز از مصادیق جمع عرفی است، چرا که در این احتمال، احتمالاتی مطرح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 دو را طرح کنیم که این با ادلّۀ حجیّت سازگار نیست و احدی هم به آن ملتزم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اخذ به ظاهر هر دو کنیم که باز مستلزم افتادن در تناقض‌گوئی است و لا یلتزم به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را سندا و ظهورا گرفته و ینبغی را کنار بگذاریم که باز ادلّۀ حجیّت چنین اجازه‌ای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عکس احتمال سوّم عمل کنیم که باز با ادلّه حجیّت چه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را گرفته و در ظهور احدهما تصرّف کرده بگوئیم که اصالة الظهور در آن جاری نمی‌باشد،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هریک از آن دو صلاحیت قرینیّت برای دیگری دارند و ما نیز علم اجمالی داریم به اینکه احد الظهورین مراد نیست، ناگزیر نوبت به اجمال الدلیلین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مورد تعارض که وجوب و حرمت در مثال مذکور باشد هیچکدام متعیّن نیستند و لذا کلام مجمل می‌شود، عینا مثل دو دلیل قطعی مجمل و یا یک کلامی که مخصّص متّصل مجمل در ذیل آن آمده باشد که بکلّی کلام را مجمل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وجه الجمع را تقویت می‌کند</w:t>
      </w:r>
      <w:r>
        <w:rPr>
          <w:rFonts w:eastAsia="IRNazanin" w:cs="IRNazanin"/>
          <w:color w:val="111111"/>
          <w:sz w:val="28"/>
          <w:szCs w:val="28"/>
          <w:rtl w:val="true"/>
          <w:lang w:bidi="fa-IR"/>
        </w:rPr>
        <w:t>.</w:t>
      </w:r>
      <w:bookmarkStart w:id="621" w:name="pg12652_179702"/>
    </w:p>
    <w:p>
      <w:pPr>
        <w:pStyle w:val="BookText"/>
        <w:rPr/>
      </w:pPr>
      <w:bookmarkEnd w:id="621"/>
      <w:r>
        <w:rPr>
          <w:rFonts w:ascii="IRNazanin" w:hAnsi="IRNazanin" w:eastAsia="IRNazanin"/>
          <w:color w:val="111111"/>
          <w:sz w:val="28"/>
          <w:sz w:val="28"/>
          <w:szCs w:val="28"/>
          <w:rtl w:val="true"/>
          <w:lang w:bidi="fa-IR"/>
        </w:rPr>
        <w:t>متن و یشکل بصدق التّعارض بینهما عرفا و دخولهما فی الاخبار العلاجیّة؛ إذ تخصیصها بخصوص المتعارضین اللذین لا یمکن الجمع بینهما إلاّ بإخراج کلیهما عن ظاهرهما خلاف الظاهر، مع أنّه لا محصّل للحکم بصدور الخبرین و التّعبّدر بکلیهما؛ لأجل أن یکون کلّ منهما سببا لإجمال الآخر، و یتوقّف فی العمل بهما فیرجع إلی الأصل؛ إذ لا یترتّب حینئذ ثمرة علی الأمر بالعمل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کلاهما دلیل واحد علی نفی الثّالث، کما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المتعیّن؛ و لذا استقرّت طریقة العلماء علی ملاحظة المرجّحات السّندیّة فی مثل ذلک، إلاّ أنّ اللازم من ذلک وجوب التّخییر بینهما عند فقد المرجّحات، کما هو ظاهر آخر عبارتی العدّة و الاستبصار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اللازم علی الأوّل التّوقّف من أوّل الأمر و الرّجوع إلی الأصل إن لم یکن مخالفا لهما، و إلاّ فالتّخییر من جهة العقل، بناء علی القول به فی دوران الأمر بین احتمالین مخالفین للأصل، کالوجوب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22" w:name="__RefHeading___Toc467126_222507752"/>
      <w:bookmarkStart w:id="623" w:name="_Toc249"/>
      <w:bookmarkEnd w:id="622"/>
      <w:r>
        <w:rPr>
          <w:rtl w:val="true"/>
        </w:rPr>
        <w:t>اشکال در جمعی که متوقف بر تصرّف در احدهما لا بعینه است</w:t>
      </w:r>
      <w:r>
        <w:rPr>
          <w:rtl w:val="true"/>
        </w:rPr>
        <w:t>:</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اشکال می‌شود به صدق تعارض بین ظاهرین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 و خاص من وجه که در مادۀ اجتماع یعنی عالم شاعر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آن دو در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5"/>
        <w:numPr>
          <w:ilvl w:val="4"/>
          <w:numId w:val="1"/>
        </w:numPr>
        <w:rPr/>
      </w:pPr>
      <w:bookmarkStart w:id="624" w:name="__RefHeading___Toc467128_222507752"/>
      <w:bookmarkStart w:id="625" w:name="_Toc250"/>
      <w:bookmarkEnd w:id="624"/>
      <w:r>
        <w:rPr>
          <w:rtl w:val="true"/>
        </w:rPr>
        <w:t>چرا قسم سوّم را ملحق به قسم اوّل کرده و آن را داخل در اخبار علاجیّه نمودید؟</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اخبار علاجیّه به‌خصوص متعارضین قسم اوّل که جمع بینهما ممکن نیست مگر به اخراج هر دو از ظاهرشان؛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اخبار علاجیّه می‌گوید هرجا که عرف متحیّر شد باید که اعمال ترجیح نمود و این تحیّر در عام و خاص من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محصّلی در حکم به صدور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می‌داند که یکی از آن دو را باید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بخاطر اینکه هریک از این دو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و لا تکرم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اجمال آن دیگری است، و لذا در عمل به آن دو توقف پیش می‌آید و در نتیجه رجوع به اجرای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 عارض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ثمره‌ای بر عمل به این دو مترتب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معنای مطابقی هیچیک از آن دو به دلیل اجمال قابل عمل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واحدی هستند بر نفی قول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اباحه، و لذا معنای التزامی آن بدرد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اوّل و سوّم جای جمع نیست بلکه جای اعمال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متعیّن است</w:t>
      </w:r>
      <w:r>
        <w:rPr>
          <w:rFonts w:eastAsia="IRNazanin" w:cs="IRNazanin"/>
          <w:color w:val="111111"/>
          <w:sz w:val="28"/>
          <w:szCs w:val="28"/>
          <w:rtl w:val="true"/>
          <w:lang w:bidi="fa-IR"/>
        </w:rPr>
        <w:t>.</w:t>
      </w:r>
      <w:bookmarkStart w:id="626" w:name="pg12652_179703"/>
    </w:p>
    <w:p>
      <w:pPr>
        <w:pStyle w:val="BookText"/>
        <w:rPr/>
      </w:pPr>
      <w:bookmarkEnd w:id="626"/>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طریقۀ مشهور علماء بر ملاحظۀ مرجّحات سندیّه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در مثل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قسم اوّل و هم در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اینکه لازمۀ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که به اخبار علاجیّه مراجعه کرده، اعمال ترجیح نموده، راجح را گرفته و مرجوع را کنار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مرجّحات، تخییر بین خبرین است، چنانکه ظاهر روایتهای آخر عبارتهای عدّه و استبصار نیز همین بود</w:t>
      </w:r>
      <w:r>
        <w:rPr>
          <w:rFonts w:eastAsia="IRNazanin" w:cs="IRNazanin"/>
          <w:color w:val="111111"/>
          <w:sz w:val="28"/>
          <w:szCs w:val="28"/>
          <w:rtl w:val="true"/>
          <w:lang w:bidi="fa-IR"/>
        </w:rPr>
        <w:t>.</w:t>
      </w:r>
    </w:p>
    <w:p>
      <w:pPr>
        <w:pStyle w:val="Heading5"/>
        <w:numPr>
          <w:ilvl w:val="4"/>
          <w:numId w:val="1"/>
        </w:numPr>
        <w:rPr/>
      </w:pPr>
      <w:bookmarkStart w:id="627" w:name="__RefHeading___Toc467130_222507752"/>
      <w:bookmarkStart w:id="628" w:name="_Toc251"/>
      <w:bookmarkEnd w:id="627"/>
      <w:r>
        <w:rPr>
          <w:rtl w:val="true"/>
        </w:rPr>
        <w:t>و امّا طریقۀ علماء در قسم اوّل و سوّم، اعمال ترجیح است</w:t>
      </w:r>
      <w:r>
        <w:rPr>
          <w:rtl w:val="true"/>
        </w:rPr>
        <w:t>:</w:t>
      </w:r>
      <w:bookmarkEnd w:id="628"/>
    </w:p>
    <w:p>
      <w:pPr>
        <w:pStyle w:val="Heading6"/>
        <w:numPr>
          <w:ilvl w:val="5"/>
          <w:numId w:val="1"/>
        </w:numPr>
        <w:rPr/>
      </w:pPr>
      <w:bookmarkStart w:id="629" w:name="__RefHeading___Toc467132_222507752"/>
      <w:bookmarkStart w:id="630" w:name="_Toc252"/>
      <w:bookmarkEnd w:id="629"/>
      <w:r>
        <w:rPr>
          <w:rtl w:val="true"/>
        </w:rPr>
        <w:t>اشاره</w:t>
      </w:r>
      <w:bookmarkEnd w:id="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لازم، بنابر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اکرم العلماء و 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رجوع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مدلول مطابقی هیچیک از آن دو عمل نمی‌شود گرچه مدلول التزامی آن دو که نفی ثالث باشد،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صورتیکه اصل مخالف با آن دو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 اگر اصل مخالف با هر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یکی یجب و دیگری یحرم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بین المحذورین است، حکم تخییر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دو احتمالی که مخالف با اصل است، مثل وجوب و حرمت</w:t>
      </w:r>
      <w:r>
        <w:rPr>
          <w:rFonts w:eastAsia="IRNazanin" w:cs="IRNazanin"/>
          <w:color w:val="111111"/>
          <w:sz w:val="28"/>
          <w:szCs w:val="28"/>
          <w:rtl w:val="true"/>
          <w:lang w:bidi="fa-IR"/>
        </w:rPr>
        <w:t>.</w:t>
      </w:r>
    </w:p>
    <w:p>
      <w:pPr>
        <w:pStyle w:val="Heading6"/>
        <w:numPr>
          <w:ilvl w:val="5"/>
          <w:numId w:val="1"/>
        </w:numPr>
        <w:rPr/>
      </w:pPr>
      <w:bookmarkStart w:id="631" w:name="__RefHeading___Toc467134_222507752"/>
      <w:bookmarkStart w:id="632" w:name="_Toc253"/>
      <w:bookmarkEnd w:id="631"/>
      <w:r>
        <w:rPr>
          <w:rtl w:val="true"/>
        </w:rPr>
        <w:t>تشریح المسائل</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بصدق التّعارض بینهما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وجه و یا احتمال اوّل را نمی‌توان پذیرفت و باید گفت که اینگونه موارد از مصادیق متعارضین است و نه جمع عرفی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موارد را نیز از متعارضین گرفته و دامنۀ متعارضین را تنها به عامّین من وجه و متباینین که هر دو باید توجیه شود تا به هر دو اخذ شود منحصر سازیم، مستلزم حمل اخبار علاجیّه بر فرد نادر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نوع متعارضات از قبیل اغتسل و ینبغی می‌باشد، و حمل بر فرد نادر شایسته نیست چرا که با اتمام ائمه علیهم السّلام به معالجات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حکم به صدور هر دو حدیث و اجراء ادلّۀ حجیّت در حق هر دو و تعبّد به صدق هر دو، مقدّمه است برای عمل به آن دو و حال آنکه در ما نحن فیه این التزامات نتیجۀ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نتیجۀ حکم به صدور هر دو عبارت شد از اجمال هر دو، یعنی که هریک قرینه شدند بر رفع ید از ظهور آن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هر دو مجمل شدند و ما ناچار شدیم به اصلی از اصول عملیه رجوع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چنین تعبّدی بلا فایده بوده و بهتر است که از همان اوّل بگوئیم که ادلّۀ حجیّت شامل اینها نمی‌شوند و باید به سراغ مرجّحات دیگر رفت یعنی که اینجا جای تعارض است و نه جمع و هذا هو المتعیّن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شاهد بر این مطلب هم، سیرۀ مستمّرۀ فقهاء بر اخذ به مرجّحات است در این‌گونه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ادّعای سیره در اینجا برای شیخ مشکل است چرا که شهیدین در لمتعین و دیگران در اینگونه موارد اقدام به جمع بینهما کرده‌اند و به سراغ مرجّحات نرفته‌اند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کلاهما دلیل واحد علی نفی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مرادمان از اینکه گفتیم تعبّد به صدور بلا فایده است و موجب اجمال می‌شود اینستکه فایدۀ اصلی ندارد چرا که به هیچیک نتوانستیم که در مورد آن عمل کنیم، لکن باید بدانیم که این تعبّد و اجراء ادلّۀ حجیّت یک فایدۀ جنبی دارد و آن اینستکه وقتی هر دو دلیل را قبول کرده و به صدورشان ملتزم شدیم، نفی ثالث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مثلا یا واجب است یا مستحب و لذا اباحه یا کراهت و یا حرمت ندارد، چنانکه در متباینین از قبیل اکرام العلماء و لا تکرم العلماء نیز این مطلب وجود دارد یعنی که روی هم رفته نفی قول ثالث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اللازم من ذلک وجوب التّخییر بینهما عند فقد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بیان ثمرۀ دو احتمال مذکور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احتمال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قواعد متعارضین اجراء می‌شود یعنی که ابتدا به سراغ مرجّحات رفته و در صورت عدم وجود مرجّحات، نوبت به تخییر می‌رسد، که از کلمات شیخ طوسی در استبصار و عدّه نیز استفاده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نتیجۀ احتمال اوّل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امر توقّف کرده و بر طبق هیچکدام فتوی ندهیم، آنگاه اگر احدهما با اصل عملی موافق بود مثل ینبغی در مثال مذکور که با اصل برائت سازگار است، خوب به همان اصل مراجعه می‌کنیم و اگر چنانچه هر دو دلیل با اصل مخالف بودند مثل افعل و لا تفعل، خوب در اینگونه موارد قوانین دوران بین المحذورین اجراء می‌شود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المشهور و به حکم عقل جای تخییر است، آن‌هم تخییر عملی و بنابر قولی هم جای تعیین است، یعنی که باید معیّنا جانب حرمت را گرفت چرا که دفع مفسده اولی از جلب منفعت است</w:t>
      </w:r>
      <w:r>
        <w:rPr>
          <w:rFonts w:eastAsia="IRNazanin" w:cs="IRNazanin"/>
          <w:color w:val="111111"/>
          <w:sz w:val="28"/>
          <w:szCs w:val="28"/>
          <w:rtl w:val="true"/>
          <w:lang w:bidi="fa-IR"/>
        </w:rPr>
        <w:t>.</w:t>
      </w:r>
      <w:bookmarkStart w:id="633" w:name="pg12652_179705"/>
    </w:p>
    <w:p>
      <w:pPr>
        <w:pStyle w:val="BookText"/>
        <w:rPr/>
      </w:pPr>
      <w:bookmarkEnd w:id="633"/>
      <w:r>
        <w:rPr>
          <w:rFonts w:ascii="IRNazanin" w:hAnsi="IRNazanin" w:eastAsia="IRNazanin"/>
          <w:color w:val="111111"/>
          <w:sz w:val="28"/>
          <w:sz w:val="28"/>
          <w:szCs w:val="28"/>
          <w:rtl w:val="true"/>
          <w:lang w:bidi="fa-IR"/>
        </w:rPr>
        <w:t>متن و قد أشرنا سابقا إلی أنّه قد یفصّل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إذا کان لکلّ من المتعارضین مورد سلیم عن التّعارض، کما فی العامّین من وجه؛ حیث إنّ الرّجوع إلی المرجّحات السّندیّة فیهما علی الإطلاق، یوجب طرح الخبر المرجوح فی مادّة الافتراق و لا وجه له، و الاقتصار فی التّرجیح بها علی خصوص مادّة الاجتماع الّتی هی محلّ المعارضة و طرح المرجوح بالنّسبة إلیها مع العمل به فی مادّة الافتراق، بعید عن ظاهر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إذا لم یکن لهما مورد سلیم،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الوجوب،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الاستحباب، فیطرح الخبر المرجوح رأسا لأجل بعض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الاستبعاد المذکور فی الأخبار العلاجیّة انما هو من جهة أنّ بناء العرف فی العمل بأخبارهم من حیث الظنّ بالصدور، فلا یمکن التّبعیض فی صدور العامّین من وجه من حیث مادّتی الافتراق و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تعبّدنا الشّارع بصدور الخبر الجامع للشرائط، فلا مانع من تعبّده ببعض مضمون الخبر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فترک التّفصیل أوجه منه، و هو أوجه من إطلاق إهمال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34" w:name="__RefHeading___Toc467136_222507752"/>
      <w:bookmarkStart w:id="635" w:name="_Toc254"/>
      <w:bookmarkEnd w:id="634"/>
      <w:r>
        <w:rPr>
          <w:rtl w:val="true"/>
        </w:rPr>
        <w:t>تفصیل در دو مثال قسم سوّم از اقسام جمع</w:t>
      </w:r>
      <w:r>
        <w:rPr>
          <w:rtl w:val="true"/>
        </w:rPr>
        <w:t>:</w:t>
      </w:r>
      <w:bookmarkEnd w:id="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گذشته اشاره کردیم که گاهی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بین متعارضین آن هم در قسم سوّم، بین مثال اوّل و 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آنجایی که برای هریک از دو ظاهر متعارض، مورد و مصداقی سالم از معارض باشد، چنانکه در عامین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الشعراء که دو مادّۀ افتراقشان سالم از معارض‌اند و لذا ما متعبّد به هر دو شده بینهما را جمع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رجوع به مرجّحات سندیه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عامین من وجه،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مادۀ افتراق و چه در مادّۀ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طرح و کنار گذاشتن خبر مرجوح در مادّۀ افتراق می‌شود که وجهی برای آن رجوع به مرجّحات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مادۀ افتراق آن دو، تعارضی وجود ندارد و حال آنکه اعمال ترجیح مربوط به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اکتفاء در ترجیح به مرجّحات، در خصوص مادّۀ اجتماع که محلّ معارضه است و طرح مرجوح نسبت به مادّۀ اجتماع و اخذ راجح، با وجود عمل به مرجوح در مادّۀ افتراق از ظاهر اخبار علاجیّه بعید است</w:t>
      </w:r>
      <w:r>
        <w:rPr>
          <w:rFonts w:eastAsia="IRNazanin" w:cs="IRNazanin"/>
          <w:color w:val="111111"/>
          <w:sz w:val="28"/>
          <w:szCs w:val="28"/>
          <w:rtl w:val="true"/>
          <w:lang w:bidi="fa-IR"/>
        </w:rPr>
        <w:t>.</w:t>
      </w:r>
      <w:bookmarkStart w:id="636" w:name="pg12652_179706"/>
    </w:p>
    <w:p>
      <w:pPr>
        <w:pStyle w:val="BookText"/>
        <w:rPr/>
      </w:pPr>
      <w:bookmarkEnd w:id="63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آنجایی که برای هریک از دو ظاهر متعارض، مورد و مصداق سالم از معارض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للجمعه، که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غسل الجمعة که ظهور در استحباب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ملحق به قسم اوّل بوده و جای اعمال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مرجوح، از همان اوّل، بخاطر وجود بعضی از مرجّحات، طرح می‌شود</w:t>
      </w:r>
      <w:r>
        <w:rPr>
          <w:rFonts w:eastAsia="IRNazanin" w:cs="IRNazanin"/>
          <w:color w:val="111111"/>
          <w:sz w:val="28"/>
          <w:szCs w:val="28"/>
          <w:rtl w:val="true"/>
          <w:lang w:bidi="fa-IR"/>
        </w:rPr>
        <w:t>.</w:t>
      </w:r>
    </w:p>
    <w:p>
      <w:pPr>
        <w:pStyle w:val="Heading5"/>
        <w:numPr>
          <w:ilvl w:val="4"/>
          <w:numId w:val="1"/>
        </w:numPr>
        <w:rPr/>
      </w:pPr>
      <w:bookmarkStart w:id="637" w:name="__RefHeading___Toc467138_222507752"/>
      <w:bookmarkStart w:id="638" w:name="_Toc255"/>
      <w:bookmarkEnd w:id="637"/>
      <w:r>
        <w:rPr>
          <w:rtl w:val="true"/>
        </w:rPr>
        <w:t>ردّیّه شیخنا بر تفصیل فوق</w:t>
      </w:r>
      <w:r>
        <w:rPr>
          <w:rtl w:val="true"/>
        </w:rPr>
        <w:t>:</w:t>
      </w:r>
      <w:bookmarkEnd w:id="638"/>
    </w:p>
    <w:p>
      <w:pPr>
        <w:pStyle w:val="Heading6"/>
        <w:numPr>
          <w:ilvl w:val="5"/>
          <w:numId w:val="1"/>
        </w:numPr>
        <w:rPr/>
      </w:pPr>
      <w:bookmarkStart w:id="639" w:name="__RefHeading___Toc467140_222507752"/>
      <w:bookmarkStart w:id="640" w:name="_Toc256"/>
      <w:bookmarkEnd w:id="639"/>
      <w:r>
        <w:rPr>
          <w:rtl w:val="true"/>
        </w:rPr>
        <w:t>اشاره</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استبعاد مذکور در اخبار علاجیّه، از جهت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عرف در عمل به اخبار آحاد، از باب ظنّ شخصی به صدور است و لذا تبعیض و تفکیک در صدور عامین من وجه، از جهت دو مادّۀ افتراق و نیز مادّۀ اجتماع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وقتی من از حیث مادۀ افتراق ظن به صدور هر دو پیدا کردم و گفتم که هردو واجب العمل‌اند، دیگر نمی‌توانم در مادۀ اجتماع اقدام به طرح یکی از دو صدور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اگر شارع ما را در مادّۀ افتراق متعبّد نمود به صدور خبر جامع شرائط، پس مانعی از متعبّد کردن ما به مضمون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نکردن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استبعاد درست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این تفصیل بهتر است از قول به آن، ولو این تفصیل بهتر است از اطلاق اهمال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باشد بوسیلۀ احسایی چرا که او در هردو مثال قسم سوّم و بلکه در تمام صور متعارضین قائل به اهمال متعارضین یعنی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مثال قسم سوّم باید که اهمال ترجیح و اعمال ترجیح کرد</w:t>
      </w:r>
      <w:r>
        <w:rPr>
          <w:rFonts w:eastAsia="IRNazanin" w:cs="IRNazanin"/>
          <w:color w:val="111111"/>
          <w:sz w:val="28"/>
          <w:szCs w:val="28"/>
          <w:rtl w:val="true"/>
          <w:lang w:bidi="fa-IR"/>
        </w:rPr>
        <w:t>).</w:t>
      </w:r>
    </w:p>
    <w:p>
      <w:pPr>
        <w:pStyle w:val="Heading6"/>
        <w:numPr>
          <w:ilvl w:val="5"/>
          <w:numId w:val="1"/>
        </w:numPr>
        <w:rPr/>
      </w:pPr>
      <w:bookmarkStart w:id="641" w:name="__RefHeading___Toc467142_222507752"/>
      <w:bookmarkStart w:id="642" w:name="_Toc257"/>
      <w:bookmarkEnd w:id="641"/>
      <w:r>
        <w:rPr>
          <w:rtl w:val="true"/>
        </w:rPr>
        <w:t>تشریح المسائل</w:t>
      </w:r>
      <w:bookmarkEnd w:id="6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اشرنا سابقا الی أنّه قد یفصّل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وجه و یا احتمال سوّم در مسألۀ تعارض ظاهرین یعنی قول به تفصیل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دو ظاهر متعارض به‌گونه‌ای هستند که هریک دارای موارد و مصادیق سلیم از معارض می‌باشند، یعنی که عامین من وجه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بر یک سلسله افراد و مصادیقی صادق هستند که آن دیگری بر آنها صادق نمی‌باشد، و البته در مواردی هم هر دو تصادق دارند، و در یک کلام گاهی متعارضین عامین من وجه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و لا تکرم الفسّاق، دلیل اوّل بر عالم عادل صدق می‌کند و مادّۀ افتراق آن است و دلیل دوّم بر فاسق جاهل صادق است که مادّۀ افتراق آن است و هر دو دلیل بر عالم فاسق صدق می‌کنند که مادۀ اجتماع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عالم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تعلیق الحکم علی الوصف مشعر بالعلیّة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الفسّاق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فاسق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فسقش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دلیلین در مادّۀ اجتماع تعارض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انّما الکلام 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متعارضین از همین قبیل‌اند که در آن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قول مطلق به مرجّحات سندیّه مراجعه کرده و هر دلیلی را که از لحاظ سندی بر دیگری رجحان دارد مطلقا یعنی چه نسبت به مادّۀ اجتماع و چه نسبت به مادّۀ افتراق، اخذ و مرجوح را مطلقا یعنی حتّی نسبت به مادّۀ افتراق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را گرفته و لا تکرم الفسّاق را بکلّی رها کنیم و یا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فرض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دو دلیل، مقتضی برای اخذ و عمل و حجیّت و تعبّد موجود است و آن اینکه هر کدام جامع شرائط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تعارض همیشه میان دو حجّت است، نه میان دو لا حجّت یا میان یک حجّت و یا یک لا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لو لا المانع مقتضی تأثیر خود را می‌گذارد و حکم می‌شود به حجیّت فعلیّۀ هر دو دلیل، و لکن تعارض مانع از عمل به هر دو می‌شود، و لکن لا شک در اینکه به همان مقدار معارضه مانع‌تراشی می‌شود و نه بیشتر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مقدار معارضه تنها نسبت به مادۀ اجتماع است و لکن نسبت به مادّۀ افتراق وجهی برای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مقتضی موجود است و مانع مفقود، و لذا این احتمال قابل قبول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نسبت به مادّۀ افتراق به هردو دلیل عمل شود یعنی که نسبت به عالم عادل به اکرم عمل کنیم و نسبت به جاهل فاسق به لا تکرم، و تنها نسبت به مادۀ اجتماع یعنی عالم فاسق که موجب تعارض آن دو است به مرجّحات رجوع کرده، و به حکم اخبار علاجیّه راجح را اخذ و مرجوح 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با اشکال روبروست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اخبار علاجیّه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ظاهر اخبار علاجیّه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را باید مطلقا و من جمیع الجهات اخذ کرده و به آن عمل کنیم و مرجوح را رأسا و بکلّی طرح کرده کنار بگذاریم نه اینکه نسبت به بعض المدلول طرح و نسبت به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نسبت به عامین من وجه، نه مطلقا، و نه نسبت به‌خصوص مادّۀ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قواعد باب متعارضین استفاده کنیم یعنی که علی التّعیین اخذ به راجح و طرح مرجوح و چنانچه رجحانی نبود علی التّخییر یکی را اخذ و دیگری را طرح کنیم، بلکه می‌توان از قانون جمع استفاده کرده بین الدلیلین را جمع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الجمع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دلیل معیّنا شاهد و قرینه بر توجیه دارد همان را توجیه کنیم و الاّ هر دو را توجیه کرده و هریک را بر خصوص مادّۀ افتراق حمل نمائیم، یعنی بگوئیم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اکرم العلماء، خصوص عالم عادل اراده شده است و از لا تکرم خصوص جاهل فاسق، و هذا هو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فرق بگذاریم بین متعارضینی که از قبیل عامین من وجه‌اند که در آنها به قانون جمع مراجعه کردیم و بین متعارضینی که متباینین‌اند مثل ثمن العذرة سحت، و لا بأس ببیع العذرة که از قبیل متناقضان است، و مثل اغتسل للجمعة و ینبغی غسل الجمعة که از قبیل متضادّان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اینگونه موارد مستقیما به قواعد باب تعارض مراجعه کرده و در قدم اوّل اخذ به راجح و طرح مرجوح و در قدم دوّم اگر رجحانی نبود مخیّر هستیم که یکی را اخذ و دیگری را اختیارا 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الاستبعاد المذکور فی الاخبار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وجه مذکور تنها وجه دوّم صحیح است که در ظاهرین متعارض باید قواعد تعارض پیاده شود و جای جمع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 به تفصیل و همچنین وجه اوّل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تفصیل در وجه سوّم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در قسمت اوّل یعنی عامین من وجه مدّعی شد که جای جمع است و نه جای ترجیح و سه احتمال در آنجا ذکر نمود که به عقیدۀ ما احتمال دوّم آن صحیح می‌باشد و آن اینکه نسبت به مادّه‌های افتراق به هر دو عمل می‌شود و نسبت به مادۀ اجتماع اخذ به راجح و طرح مرجوح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مفصل گفت هو بعید، یعنی که از ظاهر اخبار علاجیّه به دور است و ما می‌گوئیم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حجیّت اخبار آحاد از باب بناء عقلاء عالم باشد که به مناط اطمینان به صدور به آن عمل می‌کنند بله حق با شماست، منتهی تبعیض در صدور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لا یمکن الظّنّ بصدور الخبر المشخّص بالالفاظ بالنّسبة الی بعض مدلوله دون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عمل به خبر واحد از باب افادۀ ظنّ به حکم، بناء عقلاء نباشد بلکه از باب تعبّد شرعی باشد یعنی که ما کاری نداریم که فلان خبر مفید ظنّ به واقع هست یا نه بلکه صرفا چون شارع ما را</w:t>
      </w:r>
    </w:p>
    <w:p>
      <w:pPr>
        <w:pStyle w:val="BookText"/>
        <w:rPr/>
      </w:pPr>
      <w:r>
        <w:rPr>
          <w:rFonts w:ascii="IRNazanin" w:hAnsi="IRNazanin" w:eastAsia="IRNazanin"/>
          <w:color w:val="111111"/>
          <w:sz w:val="28"/>
          <w:sz w:val="28"/>
          <w:szCs w:val="28"/>
          <w:rtl w:val="true"/>
          <w:lang w:bidi="fa-IR"/>
        </w:rPr>
        <w:t>متعبّد بدان کرده آن را قبول کرده و بدان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مانعی وجود ندارد از اینکه شارع ما را به بعض مضمون خبر یعنی مادّۀ افتراق متعبّد کرده و حکم به صدور آن نماید و نسبت به بعض دیگر مضمون خبر یعنی مادّۀ اجتماع متعبّد نسازد و حکم به عدم صدور آن نماید که هر دو هم روی دلیل است، هم آن تعبّد به صدور که بر اساس ادلّۀ اوّلیّه یعنی ادلّۀ حجیّت خبر واحد است، و هم این عدم تعبّد به صدور و یا تعبّد به عدم صدور که بر اساس ادلۀ ثانویّه یعنی اخبار علاجیّه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بین ادلّۀ اوّلیّه و ثانویه نیز ایجاب می‌کند که نسبت به مادّۀ افتراق متعبّد به صدور باشیم و لکن نسبت به مادّۀ اجتماع چنین تعبّدی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استبعاد شما بر مبنای اوّلی است کما هو المشهور و نه بر مبنای دوّمی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مذکور صحیح باشد یا نه، باید گفت که ترک این تفصیل از خود تفصیل وجیه‌تر است، چرا که تفصیل مبتلای به اشکال گردید منتهی خود تفصیل از اهمال مرجّحات بطور مطلق که قول اوّل بود و می‌گفت در ظاهرین هم مثل نصّ و ظاهر و اظهر و ظاهر جای جمع دلالی است و تا زمانی‌که جمع ممکن باشد نوبت طرح نیست، وجیه‌تر است،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قول اوّل برخلاف سیرۀ مستمرّۀ فقهاء است، چرا که فقهاء در اینگونه موارد به ترجیح مراجعه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ضمن بیان اشکالات وجه اوّل قول به تفصیل هم ابطال گردید</w:t>
      </w:r>
      <w:r>
        <w:rPr>
          <w:rFonts w:eastAsia="IRNazanin" w:cs="IRNazanin"/>
          <w:color w:val="111111"/>
          <w:sz w:val="28"/>
          <w:szCs w:val="28"/>
          <w:rtl w:val="true"/>
          <w:lang w:bidi="fa-IR"/>
        </w:rPr>
        <w:t>.</w:t>
      </w:r>
      <w:bookmarkStart w:id="643" w:name="pg12652_179710"/>
    </w:p>
    <w:p>
      <w:pPr>
        <w:pStyle w:val="BookText"/>
        <w:rPr/>
      </w:pPr>
      <w:bookmarkEnd w:id="643"/>
      <w:r>
        <w:rPr>
          <w:rFonts w:ascii="IRNazanin" w:hAnsi="IRNazanin" w:eastAsia="IRNazanin"/>
          <w:color w:val="111111"/>
          <w:sz w:val="28"/>
          <w:sz w:val="28"/>
          <w:szCs w:val="28"/>
          <w:rtl w:val="true"/>
          <w:lang w:bidi="fa-IR"/>
        </w:rPr>
        <w:t>متن و أمّا ما ذکرنا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طرح دلیل حجّیّة أحد الخبرین لأصالة الظّهور فی الآخر، فهو انما یحسن إذا کان ذلک الخبر بنفسه قرینة علی إرادة خلاف الظّاهر فی الاخر، و أمّا إذا کان محتاجا إلی دلیل ثالث یوجب صرف أحدهما، فحکمهما حکم الظّاهرین المحتاجین فی الجمع بینهما إلی شاهدین، فی أنّ العمل بکلیهما مع تعارض ظاهریهما یعدّ غیر ممکن، فلا بدّ من طرح أحدهما معیّنا؛ للتّرجیح، أو غیر معیّن؛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 حالهما علی حال مقطوعی الصّدور فی الالتجاء إلی الجمع بینهما، کما أشرنا إلی دفع ذلک عند الکلام فی أولویّة الجمع علی الطّرح، و المسألة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44" w:name="__RefHeading___Toc467144_222507752"/>
      <w:bookmarkStart w:id="645" w:name="_Toc258"/>
      <w:bookmarkEnd w:id="644"/>
      <w:r>
        <w:rPr>
          <w:rtl w:val="true"/>
        </w:rPr>
        <w:t>اشکال مقدر اینکه</w:t>
      </w:r>
      <w:r>
        <w:rPr>
          <w:rtl w:val="true"/>
        </w:rPr>
        <w:t>:</w:t>
      </w:r>
      <w:bookmarkEnd w:id="645"/>
    </w:p>
    <w:p>
      <w:pPr>
        <w:pStyle w:val="Heading6"/>
        <w:numPr>
          <w:ilvl w:val="5"/>
          <w:numId w:val="1"/>
        </w:numPr>
        <w:rPr/>
      </w:pPr>
      <w:bookmarkStart w:id="646" w:name="__RefHeading___Toc467146_222507752"/>
      <w:bookmarkStart w:id="647" w:name="_Toc259"/>
      <w:bookmarkEnd w:id="646"/>
      <w:r>
        <w:rPr>
          <w:rtl w:val="true"/>
        </w:rPr>
        <w:t>اشاره</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مسألۀ تأسیس اصل اقدام به اهمال ترجیح کردید، چرا در اینجا مخالف این</w:t>
      </w:r>
    </w:p>
    <w:p>
      <w:pPr>
        <w:pStyle w:val="BookText"/>
        <w:rPr/>
      </w:pPr>
      <w:r>
        <w:rPr>
          <w:rFonts w:ascii="IRNazanin" w:hAnsi="IRNazanin" w:eastAsia="IRNazanin"/>
          <w:color w:val="111111"/>
          <w:sz w:val="28"/>
          <w:sz w:val="28"/>
          <w:szCs w:val="28"/>
          <w:rtl w:val="true"/>
          <w:lang w:bidi="fa-IR"/>
        </w:rPr>
        <w:t>اهمال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آنچه که ما در وجه اهمال ترجیح ذکر کرده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دلیل حجیّت یکی از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اکرام العالم الفاسق که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اصالة ظهور در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جائی پسندیده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به‌خودی‌خود قرینه باشد بر ارادۀ خلاف ظاهر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ارادۀ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 تکرم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به یک دلیل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اکرام عالما فاکرمنی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 صرف یکی از آن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الشعراء، به شعرای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حکم چنین متعارضینی، حکم دو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متباینین 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جمع بینهما نیازمند به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قرینۀ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عمل بر ظاهر هر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و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ظاهر دو خبر، غیرممکن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 سوّم ناچار از اعمال ترجیح هستیم، یعنی طرح یکی از دو خبر معیّنا اگر ترجیحی در کار باشد، و مخیّرا در صورتیکه ترجیحی در بین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قیاس نمی‌شود حال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الشعراء که مظنون الصدوراند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که مقطوع الصدورند، در التجاء به 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نمودیم به دفع این قیاس به هنگام سخن احسائی در اولویّت جمع بر طرح، ولی در عین حال مسأله محلّ اشکال است</w:t>
      </w:r>
      <w:r>
        <w:rPr>
          <w:rFonts w:eastAsia="IRNazanin" w:cs="IRNazanin"/>
          <w:color w:val="111111"/>
          <w:sz w:val="28"/>
          <w:szCs w:val="28"/>
          <w:rtl w:val="true"/>
          <w:lang w:bidi="fa-IR"/>
        </w:rPr>
        <w:t>.</w:t>
      </w:r>
      <w:bookmarkStart w:id="648" w:name="pg12652_179711"/>
    </w:p>
    <w:p>
      <w:pPr>
        <w:pStyle w:val="Heading6"/>
        <w:numPr>
          <w:ilvl w:val="5"/>
          <w:numId w:val="1"/>
        </w:numPr>
        <w:rPr/>
      </w:pPr>
      <w:bookmarkStart w:id="649" w:name="__RefHeading___Toc467148_222507752"/>
      <w:bookmarkStart w:id="650" w:name="_Toc260"/>
      <w:bookmarkEnd w:id="648"/>
      <w:bookmarkEnd w:id="649"/>
      <w:r>
        <w:rPr>
          <w:rtl w:val="true"/>
        </w:rPr>
        <w:t>تشریح المسائل</w:t>
      </w:r>
      <w:bookmarkEnd w:id="6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شیخنا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ذکرنا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یکی دیگر از اشکالات وجه اوّل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وجه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السّند در هریک از ظاهرین با اصالة الظهور در دیگری معارضه دارد و حیث اینکه نمی‌توان از اصالة السند، رفع ید نمود، پس باید از خیر اصالة الظهور گذشت و ظاهرها را توجیه کرده حمل بر خلاف آن نمود، و هذا هو الجمع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چرا نمی‌توان از سندها رفع ید نمود، بخاطر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شامل هر دو خبر می‌شود و ما را به صدور هر کدام متعبّد می‌سازد و لذا وجهی برای رفع ید از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چون نمی‌توانیم به هر دو ظهور عمل کنیم باید که از خیر یکی از آن دو بگذریم، منتهی از آنجا که اصالة الظهور در هریک با دیگری نمی‌سازد باید که از یکی رفع ید کنیم لکن از آنجا که رجحانی وجود ندارد، نتیجه احمال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این حرفها در صورتی مورد پسند است که یکی از دو خبر بنفسه و بدون استعانت از شاهد خارجی قرینه باشد برای تصرّف در ظاهر دیگری مثل نص و ظاهر و اظهر و ظاهر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اینجا جای جمع است، عرف هم همین را می‌گوید و لکن اگر یکی از دو خبر با کمک شاهد خارجی از اجماع و امثال آن بخواهد قرینۀ بر تصرّف در دیگری باشد، مثل متعارضینی خواهد بود که هر دو نیازمند به شاهد خارجی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که اجماع قائم شود بر اینکه مراد از آن عذرۀ نجسه است و یا در لا بأس ببیع العذرة، اجماع قائم شود که مراد عذرۀ طاهره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اینگونه موارد جای جمع عرفی نیست، ظاهرین نیز که از قبیل اغتسل و ینبغی باشند، جای جمع نمی‌باشد، و عرف اگر آن دو را ببیند متحیّر شده و بینهما را جمع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حالهما علی حال مقطوعی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از یک سؤال مقدر و به اصطلاح دفع دخل است، منتهی قبل از بیان آن نیاز به یک مقدّمه است و آن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ظاهرین متعارضین به لحاظ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هر دو ظنّیّ السّند هستند، یعنی که هر دو خبر واحدند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هر دو قطعیّ السّند هستند، یعنی آیۀ قرآن و یا خبر متواتراند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احدهما قطعیّ السّند و دیگری ظنیّ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نکتۀ مزبور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در ظاهرینی که هر دو یا احدهما قطعی الصدور باشد، معتقد هستید به اینکه باید به هر نحوی شده ظاهرها و دلالتها را توجیه نمود و حرفی از</w:t>
      </w:r>
    </w:p>
    <w:p>
      <w:pPr>
        <w:pStyle w:val="BookText"/>
        <w:rPr/>
      </w:pPr>
      <w:r>
        <w:rPr>
          <w:rFonts w:ascii="IRNazanin" w:hAnsi="IRNazanin" w:eastAsia="IRNazanin"/>
          <w:color w:val="111111"/>
          <w:sz w:val="28"/>
          <w:sz w:val="28"/>
          <w:szCs w:val="28"/>
          <w:rtl w:val="true"/>
          <w:lang w:bidi="fa-IR"/>
        </w:rPr>
        <w:t>ترجیح و اخذ به راجح و طرح مرجوح نمی‌زند، حال چه مانعی دارد که در ظنّیّ الصدورها نیز این حرف را بزنیم؟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قطعیّت در قطعیّ السّند بالاترین قرینه بر توجیه و تأویل و حمل ظاهر برخلاف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هیچگاه اصالة الظهور در احدهما معارض با اصالة السّند در دیگری نیست، چونکه در اثر قطع به صدق و صدور جای اصالة السّند نیست، یعنی که شکی نداریم تا که از اصالة السّند مدد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ظنّیّ الصّدورها اصالة السّند با اصالة الظهور هر دو جاری و قابل معارضه هستند و راه منحصر به توجیه و تأویل نیست، بلکه اگر جمع و تأویل عرفی میسّر نباشد، خود اخبار علاجیّه راه دیگری را پیشنهاد کرده‌اند که همان اخذ به راجح و طرح مرجوح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بررسی‌ها، باز هم این مسأله خالی از اشکال نیست که آیا جای جمع دلالی است و یا ترجیح سندی یا تفصیل؟</w:t>
      </w:r>
      <w:bookmarkStart w:id="651" w:name="pg12652_179713"/>
    </w:p>
    <w:p>
      <w:pPr>
        <w:pStyle w:val="BookText"/>
        <w:rPr/>
      </w:pPr>
      <w:bookmarkEnd w:id="651"/>
      <w:r>
        <w:rPr>
          <w:rFonts w:ascii="IRNazanin" w:hAnsi="IRNazanin" w:eastAsia="IRNazanin"/>
          <w:color w:val="111111"/>
          <w:sz w:val="28"/>
          <w:sz w:val="28"/>
          <w:szCs w:val="28"/>
          <w:rtl w:val="true"/>
          <w:lang w:bidi="fa-IR"/>
        </w:rPr>
        <w:t>متن و 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النّصّ علی الظّاهر خارج عن مسألة التّرجیح بحسب الدّلالة؛ إذ الظّاهر لا یعارض النصّ حتّی یرجّح النّصّ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النّصّ الظنّی السند یعارض دلیل سنده لدلیل حجّیّة الظهور، لکنّه حاکم علی دلیل اعتبار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فینحصر التّرجیح بحسب الدّلالة فی تعارض الظّاهر و الأظهر؛ نظرا إلی احتمال خلاف الظّاهر فی کلّ منهما بملاحظة نفسه، غایة الأمر ترجیح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52" w:name="__RefHeading___Toc467150_222507752"/>
      <w:bookmarkStart w:id="653" w:name="_Toc261"/>
      <w:bookmarkEnd w:id="652"/>
      <w:r>
        <w:rPr>
          <w:rtl w:val="true"/>
        </w:rPr>
        <w:t>تنبیه اوّل</w:t>
      </w:r>
      <w:r>
        <w:rPr>
          <w:rtl w:val="true"/>
        </w:rPr>
        <w:t xml:space="preserve">: </w:t>
      </w:r>
      <w:r>
        <w:rPr>
          <w:rtl w:val="true"/>
        </w:rPr>
        <w:t>خارج بودن تقدیم نص بر ظاهر از مسألۀ ترجیح</w:t>
      </w:r>
      <w:r>
        <w:rPr>
          <w:rtl w:val="true"/>
        </w:rPr>
        <w:t>:</w:t>
      </w:r>
      <w:bookmarkEnd w:id="653"/>
    </w:p>
    <w:p>
      <w:pPr>
        <w:pStyle w:val="Heading6"/>
        <w:numPr>
          <w:ilvl w:val="5"/>
          <w:numId w:val="1"/>
        </w:numPr>
        <w:rPr/>
      </w:pPr>
      <w:bookmarkStart w:id="654" w:name="__RefHeading___Toc467152_222507752"/>
      <w:bookmarkStart w:id="655" w:name="_Toc262"/>
      <w:bookmarkEnd w:id="654"/>
      <w:r>
        <w:rPr>
          <w:rtl w:val="true"/>
        </w:rPr>
        <w:t>اشاره</w:t>
      </w:r>
      <w:bookmarkEnd w:id="6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مهمی بر آنچه تا به اینجا گفتیم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تقدیم نصّ بر ظاهر به حسب دلالت، خارج از مسألۀ ترجیح است، 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نمی‌کند با دلالت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یحرم اکرام الفسّاق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نصّ ترجیح پیدا کند بر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دلیل صدور آن نصّ ظنّی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لحاظ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دلیل حجیّت ظاهر معارضه می‌کند و لکن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دلیل اعتبار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دلالت منحصر می‌شود به تعارض میان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نظر به اینکه در هریک از آن دو فی نفسه احتمال خلاف ظاهر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امر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اظهر است</w:t>
      </w:r>
      <w:r>
        <w:rPr>
          <w:rFonts w:eastAsia="IRNazanin" w:cs="IRNazanin"/>
          <w:color w:val="111111"/>
          <w:sz w:val="28"/>
          <w:szCs w:val="28"/>
          <w:rtl w:val="true"/>
          <w:lang w:bidi="fa-IR"/>
        </w:rPr>
        <w:t>.</w:t>
      </w:r>
    </w:p>
    <w:p>
      <w:pPr>
        <w:pStyle w:val="Heading6"/>
        <w:numPr>
          <w:ilvl w:val="5"/>
          <w:numId w:val="1"/>
        </w:numPr>
        <w:rPr/>
      </w:pPr>
      <w:bookmarkStart w:id="656" w:name="__RefHeading___Toc467154_222507752"/>
      <w:bookmarkStart w:id="657" w:name="_Toc263"/>
      <w:bookmarkEnd w:id="656"/>
      <w:r>
        <w:rPr>
          <w:rtl w:val="true"/>
        </w:rPr>
        <w:t>تشریح المسائل</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جمع عرفی بطور کلّی عند المشهور در دو باب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نصّ و ظاهر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اظهر و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دیگر ابواب از قبیل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همین دو باب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باب مذکور هم، باب نصّ و ظاهر که در آن نصّ را مقدّم داشته و به توجیه ظاهر می‌پردازیم از باب ترجیح دلالی خارج است چونکه ظاهر با نصّ تعارضی با هم ندارند بلکه همیشه نصّ بر ظاهر مقدّم است، حال یا از باب ورود و یا از باب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دلیلی که نصّ است، قطعیّ السّند باشد بر ظاهر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اصالة الظهور در ظاهر معلّق است بر اینکه قرینه و یا ما یصلح للقرینیّه برخلافش</w:t>
      </w:r>
    </w:p>
    <w:p>
      <w:pPr>
        <w:pStyle w:val="BookText"/>
        <w:rPr/>
      </w:pPr>
      <w:r>
        <w:rPr>
          <w:rFonts w:ascii="IRNazanin" w:hAnsi="IRNazanin" w:eastAsia="IRNazanin"/>
          <w:color w:val="111111"/>
          <w:sz w:val="28"/>
          <w:sz w:val="28"/>
          <w:szCs w:val="28"/>
          <w:rtl w:val="true"/>
          <w:lang w:bidi="fa-IR"/>
        </w:rPr>
        <w:t>نباشد و حال آنکه نصّ چنین صلاحیّتی دارد و لذا با وجود نصّ اصالة الظهور وجدانا موضوع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است که دلیل وارد، موضوع دلیل مورود را وجدانا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دلیلی که نصّ است، ظنی السّند باشد، بخاطر اینکه ادلّۀ حجیّت، سند آن را حجّت می‌کنند، این ظنّ به منزلۀ علم می‌شود و لذا حاکم بر اصالة الظهور است یعنی که موضوع آن را تنزیلا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موارد جمع عرفی منحصر می‌شود میان اظهر و ظاهر که هریک با قطع نظر از قرینیّت اظهر، و بلکه فی نفسه احتمال خلاف ظاهر دارند و لکن عرف اظهر را گرفته و ظاهر را توجیه می‌کنند</w:t>
      </w:r>
      <w:r>
        <w:rPr>
          <w:rFonts w:eastAsia="IRNazanin" w:cs="IRNazanin"/>
          <w:color w:val="111111"/>
          <w:sz w:val="28"/>
          <w:szCs w:val="28"/>
          <w:rtl w:val="true"/>
          <w:lang w:bidi="fa-IR"/>
        </w:rPr>
        <w:t>.</w:t>
      </w:r>
      <w:bookmarkStart w:id="658" w:name="pg12652_179715"/>
    </w:p>
    <w:p>
      <w:pPr>
        <w:pStyle w:val="BookText"/>
        <w:rPr/>
      </w:pPr>
      <w:bookmarkEnd w:id="658"/>
      <w:r>
        <w:rPr>
          <w:rFonts w:ascii="IRNazanin" w:hAnsi="IRNazanin" w:eastAsia="IRNazanin"/>
          <w:color w:val="111111"/>
          <w:sz w:val="28"/>
          <w:sz w:val="28"/>
          <w:szCs w:val="28"/>
          <w:rtl w:val="true"/>
          <w:lang w:bidi="fa-IR"/>
        </w:rPr>
        <w:t xml:space="preserve">متن و لا فرق فی الظاهر و النّصّ بین العامّ و الخاصّ المطلقین إذا فرض عدم احتمال فی الخاصّ یبقی معه ظهور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دخل فی تعارض الظّاهرین أو تعارض الظّاهر 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یکون التّوجیه فیه قریبا، و بین ما یکون التّوجیه فیه بعیدا،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الوجوب مع دلیل نفی البأس عن التّرک؛ لأنّ العبرة بوجود احتمال فی أحد الدّلیلین لا یحتمل ذلک فی الآخر و إن کان ذلک الاحتمال بعیدا فی الغایة؛ لأنّ مقتضی الجمع بین العامّ و الخاصّ بعینه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59" w:name="__RefHeading___Toc467156_222507752"/>
      <w:bookmarkStart w:id="660" w:name="_Toc264"/>
      <w:bookmarkEnd w:id="659"/>
      <w:r>
        <w:rPr>
          <w:rtl w:val="true"/>
        </w:rPr>
        <w:t>تنبیه دوّم</w:t>
      </w:r>
      <w:r>
        <w:rPr>
          <w:rtl w:val="true"/>
        </w:rPr>
        <w:t xml:space="preserve">: </w:t>
      </w:r>
      <w:r>
        <w:rPr>
          <w:rtl w:val="true"/>
        </w:rPr>
        <w:t>نظریه شیخنا و مشهور پیرامون نصّ و ظاهر</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نصّ بر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العلماء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با فرض نبود احتمالی در خاص، که با وجود آن احتمال، ظهور عام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خاص، ناصّ باشد، مثل 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یعنی العلماء از دست رفته اختصاص می‌یابد به علمای عدول، و حال آنکه اگر خاص مثلا لا تکرم العلماء باشد، عموم العلماء باقی و دو خبر در تعارض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اینکه در 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و لا بأس بترک غسل الجمعه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یعنی اغتسل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و یجب غسل الجمعة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یعنی ینبغی به لزومی و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بعید است</w:t>
      </w:r>
      <w:r>
        <w:rPr>
          <w:rFonts w:eastAsia="IRNazanin" w:cs="IRNazanin"/>
          <w:color w:val="111111"/>
          <w:sz w:val="28"/>
          <w:szCs w:val="28"/>
          <w:rtl w:val="true"/>
          <w:lang w:bidi="fa-IR"/>
        </w:rPr>
        <w:t>.</w:t>
      </w:r>
    </w:p>
    <w:p>
      <w:pPr>
        <w:pStyle w:val="Heading5"/>
        <w:numPr>
          <w:ilvl w:val="4"/>
          <w:numId w:val="1"/>
        </w:numPr>
        <w:rPr/>
      </w:pPr>
      <w:bookmarkStart w:id="661" w:name="__RefHeading___Toc467158_222507752"/>
      <w:bookmarkStart w:id="662" w:name="_Toc265"/>
      <w:bookmarkEnd w:id="661"/>
      <w:r>
        <w:rPr>
          <w:rtl w:val="true"/>
        </w:rPr>
        <w:t>چرا تقدیم خاص مشروط بر اینستکه</w:t>
      </w:r>
      <w:r>
        <w:rPr>
          <w:rtl w:val="true"/>
        </w:rPr>
        <w:t xml:space="preserve">: </w:t>
      </w:r>
      <w:r>
        <w:rPr>
          <w:rtl w:val="true"/>
        </w:rPr>
        <w:t>ناصّ باشد؟</w:t>
      </w:r>
      <w:bookmarkEnd w:id="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یک احتمالی است که در یکی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ظهورش علمای فاسق را هم دربر می‌گیرد، و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اکرام علمای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گرچه آن احتمال در نهایت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مقتضا و یا مناط جمع میان عام و خاص بعینه در متباینین هم وجود دارد</w:t>
      </w:r>
      <w:r>
        <w:rPr>
          <w:rFonts w:eastAsia="IRNazanin" w:cs="IRNazanin"/>
          <w:color w:val="111111"/>
          <w:sz w:val="28"/>
          <w:szCs w:val="28"/>
          <w:rtl w:val="true"/>
          <w:lang w:bidi="fa-IR"/>
        </w:rPr>
        <w:t>.</w:t>
      </w:r>
      <w:bookmarkStart w:id="663" w:name="pg12652_179716"/>
    </w:p>
    <w:p>
      <w:pPr>
        <w:pStyle w:val="BookText"/>
        <w:rPr/>
      </w:pPr>
      <w:bookmarkEnd w:id="663"/>
      <w:r>
        <w:rPr>
          <w:rFonts w:ascii="IRNazanin" w:hAnsi="IRNazanin" w:eastAsia="IRNazanin"/>
          <w:color w:val="111111"/>
          <w:sz w:val="28"/>
          <w:sz w:val="28"/>
          <w:szCs w:val="28"/>
          <w:rtl w:val="true"/>
          <w:lang w:bidi="fa-IR"/>
        </w:rPr>
        <w:t>متن و قد یظهر خلاف ما ذکرنا فی حکم النّصّ و الظّاهر من بعض الأصحاب فی کتبهم الاستدلالیّة،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الخاصّ المطلق علی التّقیّة لموافقته لمذهب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الشّیخ رحمه اللّه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حمل ما ورد فی صحّة صلاة من جلس فی الرّابعة بقدر التشهّد علی التقیّة، و عمل علی عمومات إبطال الزّیادة</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تبعه بعض متأخّری المتأخّرین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رحمه اللّه کأنّه بنی علی ما تقدّم عن العدّة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ملاحظة المرجّحات قبل حمل أحد الخبرین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استفادة التّقیّة من قرائن اخر غیر موافقة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بعض المحدّثین، من مؤاخذة حمل الأمر و النّهی علی الاستحباب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64" w:name="__RefHeading___Toc467160_222507752"/>
      <w:bookmarkStart w:id="665" w:name="_Toc266"/>
      <w:bookmarkEnd w:id="664"/>
      <w:r>
        <w:rPr>
          <w:rtl w:val="true"/>
        </w:rPr>
        <w:t>بیان دوّمین نظریّه پیرامون نصّ و ظاهر</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خلاف آنچه که ما در حکم نصّ و ظاهر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مقدّم بر ظاهر شده، ظاهر هم تأویل رفته، حمل بر نص می‌شود و دیگر نوبت به مرجّحات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وحید بهبهانی در حاشیۀ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فقهیّۀ‌شان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حمل خاصّ ناصّ بر تقیّه به دلیل موافقت آن با مذهب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 ظاهر به دلیل مخالفتش با آنها و حال آنکه این کار مربوط به ظاهرین است و نه عام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 مواردی که مخالف قانون نصّ و ظاهر عمل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موردی است از شیخ طوسی در رابطۀ با مسألۀ نمازگزاری که از روی سهو یک رکعت به نمازش افزوده است، از آن جهت که ایشان روایاتی را که در صحت نماز کسی که پس از رکعت چهارم به قدر یک تشهد نشسته باشد، حمل بر تقیّه نموده و بر عموم روایات ابطال زیادت،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از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مجلسی، محدث بحرانی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ایشان پیروی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ترجیح جهت صدوری کرده گفته‌اند روایتی که می‌گوید نماز مذکور باطل است، مخالف عامّه و روایاتی که می‌گویند صحیح است موافق عامّه‌اند</w:t>
      </w:r>
      <w:r>
        <w:rPr>
          <w:rFonts w:eastAsia="IRNazanin" w:cs="IRNazanin"/>
          <w:color w:val="111111"/>
          <w:sz w:val="28"/>
          <w:szCs w:val="28"/>
          <w:rtl w:val="true"/>
          <w:lang w:bidi="fa-IR"/>
        </w:rPr>
        <w:t>).</w:t>
      </w:r>
    </w:p>
    <w:p>
      <w:pPr>
        <w:pStyle w:val="Heading5"/>
        <w:numPr>
          <w:ilvl w:val="4"/>
          <w:numId w:val="1"/>
        </w:numPr>
        <w:rPr/>
      </w:pPr>
      <w:bookmarkStart w:id="666" w:name="__RefHeading___Toc467162_222507752"/>
      <w:bookmarkStart w:id="667" w:name="_Toc267"/>
      <w:bookmarkEnd w:id="666"/>
      <w:r>
        <w:rPr>
          <w:rtl w:val="true"/>
        </w:rPr>
        <w:t>توجیه روش شیخ طوسی در ابطال نماز مورد بحث</w:t>
      </w:r>
      <w:r>
        <w:rPr>
          <w:rtl w:val="true"/>
        </w:rPr>
        <w:t>:</w:t>
      </w:r>
      <w:bookmarkEnd w:id="6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به ابطال نماز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را بر ملاحظۀ مرجّحات گذاشته، قبل از اینکه احد الخبرین را حمل بر دیگری کند، چنانکه مرام ایشان در عدّه و استبصار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دلیلشان این باشد ما آن را قبول نداریم چرا که گفتیم با وجود ترجیح دلالی نوبت به دیگر مرجّحات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با استفادۀ از قرائن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موافقت روایات با مذهب عامّه، بنا را بر استفادۀ از تقیّه گذاشته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روایات خاص مورد بحث از روی تقیّه صادر شده و حجّت نیست، وقتی حجّت نبود، ترجیحی هم در کار نیست که در اینصورت مخالفتی با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این مواردی که مخالف قانون نص و ظاهر عمل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است که از بعض محدثین یعنی صاحب حدائق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مؤاخذۀ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تأکل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کراهت</w:t>
      </w:r>
      <w:r>
        <w:rPr>
          <w:rFonts w:eastAsia="IRNazanin" w:cs="IRNazanin"/>
          <w:color w:val="111111"/>
          <w:sz w:val="28"/>
          <w:szCs w:val="28"/>
          <w:rtl w:val="true"/>
          <w:lang w:bidi="fa-IR"/>
        </w:rPr>
        <w:t>.</w:t>
      </w:r>
      <w:bookmarkStart w:id="668" w:name="pg12652_179718"/>
    </w:p>
    <w:p>
      <w:pPr>
        <w:pStyle w:val="BookText"/>
        <w:rPr/>
      </w:pPr>
      <w:bookmarkEnd w:id="668"/>
      <w:r>
        <w:rPr>
          <w:rFonts w:ascii="IRNazanin" w:hAnsi="IRNazanin" w:eastAsia="IRNazanin"/>
          <w:color w:val="111111"/>
          <w:sz w:val="28"/>
          <w:sz w:val="28"/>
          <w:szCs w:val="28"/>
          <w:rtl w:val="true"/>
          <w:lang w:bidi="fa-IR"/>
        </w:rPr>
        <w:t xml:space="preserve">متن و قد یظهر من بعض الفرق بین العامّ و الخاصّ و الظّاهر فی الوجوب و النّصّ فی الاستحباب و ما یتلوهما فی قرب التّوجیه، و بین غیرهما ممّا کان تأویل الظّاهر فیه بعیدا، حیث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نفی الإشکال عن الجمع بین العامّ و الخاصّ و الظّاهر فی الوجوب و النّصّ فی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الجمع فی مثل ما إذا دلّ دلیل علی أنّ القبلة أو مسّ باطن الفرج لا ینقض الوضوء، و دلّ دلیل آخر علی أنّ الوضوء یعاد منهما،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بعدم وجوب الوضوء فی المقام مستند إلی النّصّ المذکور، و أمّا الحکم باستحباب الوضوء فلیس له مستند ظاهر، لأنّ تأویل کلامهم لم یثبت حجّیته إلاّ إذا فهم من الخارج إرادته، و الفتوی و العمل به محتاج إلی مستند شرعیّ، و مجرّد أولویّة الجمع غیر صالح</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الاصولیة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69" w:name="__RefHeading___Toc467164_222507752"/>
      <w:bookmarkStart w:id="670" w:name="_Toc268"/>
      <w:bookmarkEnd w:id="669"/>
      <w:r>
        <w:rPr>
          <w:rtl w:val="true"/>
        </w:rPr>
        <w:t>قول سوّم یا مذهب تفصیل</w:t>
      </w:r>
      <w:r>
        <w:rPr>
          <w:rtl w:val="true"/>
        </w:rPr>
        <w:t>:</w:t>
      </w:r>
      <w:bookmarkEnd w:id="6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تفصیل</w:t>
      </w:r>
      <w:r>
        <w:rPr>
          <w:rFonts w:eastAsia="IRNazanin" w:cs="IRNazanin"/>
          <w:color w:val="111111"/>
          <w:sz w:val="28"/>
          <w:szCs w:val="28"/>
          <w:rtl w:val="true"/>
          <w:lang w:bidi="fa-IR"/>
        </w:rPr>
        <w:t>):</w:t>
      </w:r>
    </w:p>
    <w:p>
      <w:pPr>
        <w:pStyle w:val="Heading5"/>
        <w:numPr>
          <w:ilvl w:val="4"/>
          <w:numId w:val="1"/>
        </w:numPr>
        <w:rPr/>
      </w:pPr>
      <w:bookmarkStart w:id="671" w:name="__RefHeading___Toc467166_222507752"/>
      <w:bookmarkStart w:id="672" w:name="_Toc269"/>
      <w:bookmarkEnd w:id="671"/>
      <w:r>
        <w:rPr>
          <w:rtl w:val="true"/>
        </w:rPr>
        <w:t>توافق بهبهانی در دو مورد ذیل با ما</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اوّل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العالم الفاسق، که ظاهر را توجیه و حمل بر نصّ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ظاهر در وجوب، و نصّ در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متباینین،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و یستحبّ غسل الجمعه، که اغتسل را حمل بر استحباب و با نص جمع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مواردی که در قرب توجیه تالی تلو این موارداند</w:t>
      </w:r>
      <w:r>
        <w:rPr>
          <w:rFonts w:eastAsia="IRNazanin" w:cs="IRNazanin"/>
          <w:color w:val="111111"/>
          <w:sz w:val="28"/>
          <w:szCs w:val="28"/>
          <w:rtl w:val="true"/>
          <w:lang w:bidi="fa-IR"/>
        </w:rPr>
        <w:t>.</w:t>
      </w:r>
    </w:p>
    <w:p>
      <w:pPr>
        <w:pStyle w:val="Heading5"/>
        <w:numPr>
          <w:ilvl w:val="4"/>
          <w:numId w:val="1"/>
        </w:numPr>
        <w:rPr/>
      </w:pPr>
      <w:bookmarkStart w:id="673" w:name="__RefHeading___Toc467168_222507752"/>
      <w:bookmarkStart w:id="674" w:name="_Toc270"/>
      <w:bookmarkEnd w:id="673"/>
      <w:r>
        <w:rPr>
          <w:rtl w:val="true"/>
        </w:rPr>
        <w:t>مخالفت بهبهانی در مورد ذیل با ما</w:t>
      </w:r>
      <w:bookmarkEnd w:id="67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غیر از دو مورد فوق الذکر، از مواردی که تأویل ظاهر در آن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و لا بأس بترک غسل الجمعه، که ما اغتسل را حمل بر استحباب کرده و با دیگری جمع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ایشان پس از نفی اشکال از جمع میان عام و خاص، و ظاهر در وجوب و نص در استحباب، اشکال کرده است بر جمع در مثل آنجایی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روایت دلالت دارد بر اینکه بوسیدن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 فرج، وضو را نقض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در اثر بوسه و مسّ فرج اعاده می‌شود، و فرمود</w:t>
      </w:r>
      <w:r>
        <w:rPr>
          <w:rFonts w:eastAsia="IRNazanin" w:cs="IRNazanin"/>
          <w:color w:val="111111"/>
          <w:sz w:val="28"/>
          <w:szCs w:val="28"/>
          <w:rtl w:val="true"/>
          <w:lang w:bidi="fa-IR"/>
        </w:rPr>
        <w:t>:</w:t>
      </w:r>
    </w:p>
    <w:p>
      <w:pPr>
        <w:pStyle w:val="Heading5"/>
        <w:numPr>
          <w:ilvl w:val="4"/>
          <w:numId w:val="1"/>
        </w:numPr>
        <w:rPr/>
      </w:pPr>
      <w:bookmarkStart w:id="675" w:name="__RefHeading___Toc467170_222507752"/>
      <w:bookmarkStart w:id="676" w:name="_Toc271"/>
      <w:bookmarkEnd w:id="675"/>
      <w:r>
        <w:rPr>
          <w:rtl w:val="true"/>
        </w:rPr>
        <w:t>کلام مرحوم بهبهانی</w:t>
      </w:r>
      <w:r>
        <w:rPr>
          <w:rtl w:val="true"/>
        </w:rPr>
        <w:t>:</w:t>
      </w:r>
      <w:bookmarkEnd w:id="676"/>
    </w:p>
    <w:p>
      <w:pPr>
        <w:pStyle w:val="Heading6"/>
        <w:numPr>
          <w:ilvl w:val="5"/>
          <w:numId w:val="1"/>
        </w:numPr>
        <w:rPr/>
      </w:pPr>
      <w:bookmarkStart w:id="677" w:name="__RefHeading___Toc467172_222507752"/>
      <w:bookmarkStart w:id="678" w:name="_Toc272"/>
      <w:bookmarkEnd w:id="677"/>
      <w:r>
        <w:rPr>
          <w:rtl w:val="true"/>
        </w:rPr>
        <w:t>اشاره</w:t>
      </w:r>
      <w:bookmarkEnd w:id="6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به عدم وجوب وضوء در این مقام، مستند به روایت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در قبله و مسّ،</w:t>
      </w:r>
      <w:bookmarkStart w:id="679" w:name="pg12652_179719"/>
    </w:p>
    <w:p>
      <w:pPr>
        <w:pStyle w:val="BookText"/>
        <w:rPr/>
      </w:pPr>
      <w:bookmarkEnd w:id="679"/>
      <w:r>
        <w:rPr>
          <w:rFonts w:ascii="IRNazanin" w:hAnsi="IRNazanin" w:eastAsia="IRNazanin"/>
          <w:color w:val="111111"/>
          <w:sz w:val="28"/>
          <w:sz w:val="28"/>
          <w:szCs w:val="28"/>
          <w:rtl w:val="true"/>
          <w:lang w:bidi="fa-IR"/>
        </w:rPr>
        <w:t>وضوء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حکم به استحباب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شمای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اسناد ظاهری است، چونکه حجیّت تأویل کلام ائمه علیهم السّلام ثابت نشده است مگر اینکه ارادۀ تأویل به استحباب از خارج فهمیده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اعاده، ظهور در وجوب دارد و شما آن را تأویل به استحباب برده و با دیگری جمع کردید و حال آنکه تأویل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صدور فتوی و عمل به این تأویل نیازمند به یک دلیل شرعی است، و صرف اولویّت داشتن جمع، صلاحیّت برای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تقدیم نصّ بر ظاهر و تأویل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شیخ طوسی است و باید که اعمال ترجیح نمود</w:t>
      </w:r>
      <w:r>
        <w:rPr>
          <w:rFonts w:eastAsia="IRNazanin" w:cs="IRNazanin"/>
          <w:color w:val="111111"/>
          <w:sz w:val="28"/>
          <w:szCs w:val="28"/>
          <w:rtl w:val="true"/>
          <w:lang w:bidi="fa-IR"/>
        </w:rPr>
        <w:t>.)</w:t>
      </w:r>
    </w:p>
    <w:p>
      <w:pPr>
        <w:pStyle w:val="Heading6"/>
        <w:numPr>
          <w:ilvl w:val="5"/>
          <w:numId w:val="1"/>
        </w:numPr>
        <w:rPr/>
      </w:pPr>
      <w:bookmarkStart w:id="680" w:name="__RefHeading___Toc467174_222507752"/>
      <w:bookmarkStart w:id="681" w:name="_Toc273"/>
      <w:bookmarkEnd w:id="680"/>
      <w:r>
        <w:rPr>
          <w:rtl w:val="true"/>
        </w:rPr>
        <w:t>تشریح المسائل</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که در رابطۀ با نص و ظاهر چند نظریه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نظریّه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شیخنا و مشهور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نظریّۀ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اصولیین و قول به تفصیل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الظاهر و النّصّ بین العامّ و الخاصّ المطلقین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خود شیخ و مشهور است 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بر ظاهر مقدّم می‌شود و لذا ظاهر را باید توجیه نمود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مطلقا در کلام ایشان اشاره به سه صورت مطلب دارد که آن سه صورت عبارتند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نصّ و ظاهر، عام و خاص مطلق باشند، منتهی عام و خاص مطلق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هر دو ظهوری هستند، که از این جهت یا هر دو مساوی‌اند یا که عام اقوی ظهورا است، یا خاص اقوی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عام ظاهر و خاص نصّ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اکرام همۀ علماء دارد، و لا بأس بترک اکرام النّحاة، که نصّ در عدم وجوب اکرام نحویین می‌باشد، که در اینجا بلا شک خاص مقدّم بر عام است یعنی که توسط خاص عام را تخصیص می‌زنیم و این مورد بالاتفاق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نصّ و ظاهر عامین من وجه و یا متباینین هستند، منتهی دلیل ظاهر یک توجیه قریب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الجمعة، که بأس به معنای عذاب است و لا هم که برای نفی است، و لذا معنای این دلیل اینستکه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غسل جمعه عذاب ندارد و این نصّ در عدم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نصّ را گرفته و آن ظاهر را که فعل امر باشد و ظهور در وجوب دارد حمل بر استحباب مؤکّد می‌کنیم که توجیه قریبی است، مضافا بر اینکه استحباب مؤکد تالی تلد وجوب است و چنین حملی از شایعات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دلیل ظاهر دارای توجیه بعید و مجاز 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الجمعة که اظهر در وجوب است و لکن معذلک قابل توجیه است یعنی که با زحمت حمل بر مبالغه و استحباب مؤکّد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الجمعة، که این نصّ در عدم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این صور سه‌گانه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نصّ و تأویل ظاهر هیچ فرقی بین این صور نمی‌باشد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ملاک هر سه باب یکی می‌باشد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الدلیلین نصّ است و احتمال خلاف در آن راه نداشته و قابل توجیه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دیگر یا ظاهر است و یا اظهر که احتمال خلاف در آن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خیر سندها نمی‌توان گذشت و از حیث دلالت هم نص تأویل‌بردار نیست، تنها راه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به تأویل ببریم و لذا جای طرح ظاهر و یا حمل آن بر تقیّه و امثال آن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خلاف ما ذکرنا فی حکم النّصّ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دوّمین قول و یا نظریه است پیرامون نصّ و ظاهر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 و ظاهر نیز باید قواعد باب متعارضین را رعایت نمود و لذا ما کاری به دلالت آنها نداریم که کدام نصّ است و کدام ظاهر، بلکه هریک از آن دو که از لحاظ سندی رجحان داشته باشد، همان را اخذ می‌کنیم ولو ظاهر باشد و دیگری را کنار می‌گذاریم ولو نصّ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 در این جهت تفاوتی میان مواردی که نصّ و ظاهر، عام و خاص باشند یا که ظاهر دارای توجیه قریب باشد و یا توجیه بعید،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ارائۀ اوّلین نمونه به عنوان شاهد و گواه بر مطلب مذکور است و لذا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فروعات فقهیّه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نمازهای چهار رکعتی فی المثل از روی سهو یک رکعت اضافه کند و نماز را پنج رکعتی سلام بدهد آیا نمازش باطل است یا که صحیح است و تنها نیاز به دو سجدۀ سهو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دو دسته روایات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اوّل، روایات عامّه‌ای هستند که به عمومشان دلالت دارند بر اینکه اگر کسی یک رکعت بر نمازش اضافه کند، نمازش باطل است، حتّی عموم این روایات شامل موردی می‌شود که نمازگزار عقیب رکعت چهارم به مقدار یک تشهد جلوس کرده باشد یا نه، درهرحال باید که نمازش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رکعت چهارم به اندازه تشهد بنشیند و سپس سهوا رکعتی بیفزاید، نمازش صحیح است که این روایت نسبت به آنها اخصّ بوده و نصّ در عدم وجوب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رحمه اللّه در اینجا از قانون ظاهر و نصّ استفاده نکرده است، بلکه از قواعد تعارض و مرجّحات باب استفاده کرده است یعنی فرموده است که عمومات مقدّم‌اند و لذا بر طبق آنها فتوی به بطلان داده است و روایت خاصه را حمل بر تقیّه نموده است، چونکه موافق با مذهب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مرجّحات احد المتعارضین هم، مسأله موافقت و مخالفت با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از علمای متأخر هم از جناب طوسی رحمه اللّه در این مسأله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انصاری رحمه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بنی علی ما تقدّم 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روش مرحوم شیخ طوسی در بالا، به دو توجیه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نقل از عدّة الاصول و استبصار با مرام مرحوم شیخ طوسی آشنا شدیم که وی در قدم اوّل از قانون ترجیح استفاده کرده و در قدم دوّم و در فرض فقدان همۀ مرجّحات از قانون جمع و ترجیح دلالی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فوق نیز چون یکی از مرجّحات منصوصه وجود داشته به سراغ ترجیح دلالی نرفته است و اگر فتوای مذکور نیز بر این اساس باشد باید گفت که این اساس در گذشته ابطال شد، چون تا زمانی که جمع عرفی ممکن باشد، در واقع اصلا تعارضی در کار نیست تا که به سراغ مرجّحات برویم، مضافا بر اینکه با فرمایشات خود شیخ در عدّه نیز تنافی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توجیه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جناب طوسی رحمه اللّه اخبار خاصّه را در فرع مذکور حمل بر تقیّه نمود، شاید فقط به‌خاطر موافقت آنها با عامّه نبوده بلکه علاوه بر آن از خارج نیز قرائنی به‌دست آورده بوده است که به کمک آنها این اخبار را حمل بر تقیّه نموده است، که اگر این باشد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هرکجا قرینۀ خاصّه‌ای باشد، ما تابع قرینه هستیم و سخن در مواردی است که چنین</w:t>
      </w:r>
    </w:p>
    <w:p>
      <w:pPr>
        <w:pStyle w:val="BookText"/>
        <w:rPr/>
      </w:pPr>
      <w:r>
        <w:rPr>
          <w:rFonts w:ascii="IRNazanin" w:hAnsi="IRNazanin" w:eastAsia="IRNazanin"/>
          <w:color w:val="111111"/>
          <w:sz w:val="28"/>
          <w:sz w:val="28"/>
          <w:szCs w:val="28"/>
          <w:rtl w:val="true"/>
          <w:lang w:bidi="fa-IR"/>
        </w:rPr>
        <w:t>قرائنی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بعض المحدّثین من مؤاخذة حمل الامر و النّهی علی الاستحباب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دوّمین شاهد بر مطلب قائلین به قول دوّم پیرامون نصّ و ظاهر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سابقا از قول بعضی از محدّثین نقل شد که وی گفته است، اگر دو حدیث با یکدیگر تعارض کنند و یکی از آن دو ظهور در وجوب داشته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دیگری نصّ در ترخیص و عدم وجوب باشد مثل لا بأس بترک غسل الجمعة، ما حق نداریم به بهانۀ جمع بین الدلیلین نصّ را گرفته و ظاهر را تأویل برده و حمل بر استحباب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اگر حدیثی ظهور در حرمت داشته باشد مثل لا تتّبع وقت النّداء و دیگری نصّ در ترخیص باشد مثل لا بأس بالبیع وقت النّداء، ما حق نداریم به بهانۀ جمع بینهما، لا تفعل را حمل بر کراهت کنیم، بلکه باید از قواعد باب تعارض استفاده کرده و هرکدام را که راجح است اخذ و مرجوح را طرد کنیم، و چنانچه رجحانی نباشد، تخییر را برگزینیم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سرّ این مطلب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عین و اثری از قانون جمع نیست و لکن پاسخ ما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جمع عرفی مدرک و مستندش سیرۀ عقلائیّه‌ای است که از جانب شارع مقدّس هم ابطال و ردع نشده، بلکه امضاء هم شده است و لذا چنین سیره‌ای دارای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من بعض، الفرق بین العام و الخاصّ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سوّمین قول و یا نظریه پیرامون نص و ظاهر است و لذا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اصولیین در باب نصّ و ظاهر تفصیل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مواردی که نصّ و ظاهر از قبیل عام و خاص‌اند و دلیل ظاهر یعنی عام دارای توجیه قریب است و مسألۀ تخصیص هم خیلی شایع است که در اینصورت نصّ بر ظاهر مقدّم 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مواردی که یک دلیل ظهور در وجوب دارد مثل افعل کذا و دلیل دیگر نصّ در عدم وجوب است مثل لا بأس بترک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یکی از دو دلیل، ظهور در حرمت دارد و دیگری نصّ در جواز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تمام مواردی که ظاهر دارای توجیه قریبی باشد مثل حمل صیغۀ افعل بر استحباب مؤکّد که شایع است و حمل لا تفعل بر کراهت شدیده که آن نیز فراوان است، که در اینصورت نیز نصّ بر ظاهر مقدّم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مواردی که اگر بخواهیم نصّ را گرفته و ظاهر را توجیه کنیم، توجیه قریب ندارند بلکه توجیه بعید دارند، مثل حمل لا تفعل بر مبالغه در عدم وجوب، و حمل یجب بر مبالغه در استحباب که</w:t>
      </w:r>
    </w:p>
    <w:p>
      <w:pPr>
        <w:pStyle w:val="BookText"/>
        <w:rPr/>
      </w:pPr>
      <w:r>
        <w:rPr>
          <w:rFonts w:ascii="IRNazanin" w:hAnsi="IRNazanin" w:eastAsia="IRNazanin"/>
          <w:color w:val="111111"/>
          <w:sz w:val="28"/>
          <w:sz w:val="28"/>
          <w:szCs w:val="28"/>
          <w:rtl w:val="true"/>
          <w:lang w:bidi="fa-IR"/>
        </w:rPr>
        <w:t>امثلۀ آن قبلا گذشت و یا مثل اینکه شخصی حلیله‌اش را بوسیده است آیا تقبیل و بوسیدن نیز موجب وضو و ناقض آن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یعاد الوضوء من القبّلة و من مسّ باطن الفرج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جمله خبریّۀ در مقام انشاء، دلالتش بر وجوب اقوی و آکد از جملۀ انشائیه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دیگری از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یعاد الوضوء، که نص در عدم وجوب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توجیه یعاد و حمل آن بر استحباب یک توجیه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حمل فعل امر بر اباحه توجیه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جای تقدیم نص بر ظاهر و تأویل الظاهر نمی‌باشد، بلکه جای ترجیح و قواعد متعارضین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علّت اینکه جای تأویل الظاهر نیست،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که هرکجا گیر کردیم از پیش خود تأویلی برای کلام معصوم بسازیم بلکه در هرجا که از خارج قرینه‌ای بر تأویل داشته باشیم مثل قطع به صدور در قطعی الصدور که خود قرینه است بله، به تأویل می‌بریم، لکن هرکجا که دلیل و شاهد خارجی نداشته باشیم صرفا به بهانۀ الجمع اولی حق نداریم که مرتکب تأویل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التّأویل لم یثبت من کلامهم، و اولویّة الجمع نیز لم یثبت علی الاطلاق حتّی فی التّوجیهات البعیدة</w:t>
      </w:r>
      <w:r>
        <w:rPr>
          <w:rFonts w:eastAsia="IRNazanin" w:cs="IRNazanin"/>
          <w:color w:val="111111"/>
          <w:sz w:val="28"/>
          <w:szCs w:val="28"/>
          <w:rtl w:val="true"/>
          <w:lang w:bidi="fa-IR"/>
        </w:rPr>
        <w:t>.</w:t>
      </w:r>
      <w:bookmarkStart w:id="682" w:name="pg12652_179724"/>
    </w:p>
    <w:p>
      <w:pPr>
        <w:pStyle w:val="BookText"/>
        <w:rPr/>
      </w:pPr>
      <w:bookmarkEnd w:id="682"/>
      <w:r>
        <w:rPr>
          <w:rFonts w:ascii="IRNazanin" w:hAnsi="IRNazanin" w:eastAsia="IRNazanin"/>
          <w:color w:val="111111"/>
          <w:sz w:val="28"/>
          <w:sz w:val="28"/>
          <w:szCs w:val="28"/>
          <w:rtl w:val="true"/>
          <w:lang w:bidi="fa-IR"/>
        </w:rPr>
        <w:t xml:space="preserve">متن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ذکرنا من أنّ الدّلیل الدّالّ علی وجوب الجمع بین العامّ و الخاصّ و شبهه بعینه جار فیما نحن فیه، و لیس الوجه فی الجمع شیوع التّخصیص، بل المدار علی احتمال موجود فی أحد الدّلیلین مفقود فی الآخر، مع أنّ حمل ظاهر وجوب إعادة الوضوء علی الاستحباب أیضا شایع علی ما اعترف به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الّذی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کلامهم لم یثبت حجّیّته إلاّ إذا فهم من الخارج إرادته؟</w:t>
      </w:r>
    </w:p>
    <w:p>
      <w:pPr>
        <w:pStyle w:val="BookText"/>
        <w:rPr/>
      </w:pPr>
      <w:r>
        <w:rPr>
          <w:rFonts w:ascii="IRNazanin" w:hAnsi="IRNazanin" w:eastAsia="IRNazanin"/>
          <w:color w:val="111111"/>
          <w:sz w:val="28"/>
          <w:sz w:val="28"/>
          <w:szCs w:val="28"/>
          <w:rtl w:val="true"/>
          <w:lang w:bidi="fa-IR"/>
        </w:rPr>
        <w:t>فإن بنی علی طرح ما دلّ علی وجوب إعادة الوضوء و عدم البناء علی أنّه کلامهم علیهم السّلام فأین کلامهم حتّی یمنع من تأویله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الاّ طرح السّند لأجل الفرار عن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 علی عدم طرحه و علی التّعبّد بصدوره ثمّ حمله علی التقیّة، فهذا أیضا قریب من الأوّل؛ إذ لا دلیل علی وجوب التّعبّد بخبر یتعیّن حمله علی التّقیّة علی تقدیر الصّدور، بل لا معنی لوجوب التّعبّد به؛ إذ لا أثر فی العمل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الظّنّی إذا دار الأمر بین طرح سنده، و حمله، و تأویله، فلا ینبغی التأمّل فی أنّ المتعیّن تأویله و وجوب العمل علی طبق التأویل، و لا معنی لطرحه أو الحکم بصدوره تقیّة فرارا عن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زیادة توضیح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683" w:name="__RefHeading___Toc467176_222507752"/>
      <w:bookmarkStart w:id="684" w:name="_Toc274"/>
      <w:bookmarkEnd w:id="683"/>
      <w:r>
        <w:rPr>
          <w:rtl w:val="true"/>
        </w:rPr>
        <w:t>مناقشۀ شیخنا در کلام وحید بهبهانی</w:t>
      </w:r>
      <w:r>
        <w:rPr>
          <w:rtl w:val="true"/>
        </w:rPr>
        <w:t>:</w:t>
      </w:r>
      <w:bookmarkEnd w:id="684"/>
    </w:p>
    <w:p>
      <w:pPr>
        <w:pStyle w:val="Heading6"/>
        <w:numPr>
          <w:ilvl w:val="5"/>
          <w:numId w:val="1"/>
        </w:numPr>
        <w:rPr/>
      </w:pPr>
      <w:bookmarkStart w:id="685" w:name="__RefHeading___Toc467178_222507752"/>
      <w:bookmarkStart w:id="686" w:name="_Toc275"/>
      <w:bookmarkEnd w:id="685"/>
      <w:r>
        <w:rPr>
          <w:rtl w:val="true"/>
        </w:rPr>
        <w:t>پاسخ اوّل</w:t>
      </w:r>
      <w:r>
        <w:rPr>
          <w:rtl w:val="true"/>
        </w:rPr>
        <w:t>:</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مرحوم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وجوب جمع بین عام و خاص و شبه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متباینین قریب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عینه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متباینین بعید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و لذا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شیوع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قاعدۀ 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مناط جمع، آن احتمالی است که در یکی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در دلیل دیگر مفقود است</w:t>
      </w:r>
      <w:r>
        <w:rPr>
          <w:rFonts w:eastAsia="IRNazanin" w:cs="IRNazanin"/>
          <w:color w:val="111111"/>
          <w:sz w:val="28"/>
          <w:szCs w:val="28"/>
          <w:rtl w:val="true"/>
          <w:lang w:bidi="fa-IR"/>
        </w:rPr>
        <w:t>.</w:t>
      </w:r>
    </w:p>
    <w:p>
      <w:pPr>
        <w:pStyle w:val="Heading6"/>
        <w:numPr>
          <w:ilvl w:val="5"/>
          <w:numId w:val="1"/>
        </w:numPr>
        <w:rPr/>
      </w:pPr>
      <w:bookmarkStart w:id="687" w:name="__RefHeading___Toc467180_222507752"/>
      <w:bookmarkStart w:id="688" w:name="_Toc276"/>
      <w:bookmarkEnd w:id="687"/>
      <w:r>
        <w:rPr>
          <w:rtl w:val="true"/>
        </w:rPr>
        <w:t>پاسخ دوّم</w:t>
      </w:r>
      <w:r>
        <w:rPr>
          <w:rtl w:val="true"/>
        </w:rPr>
        <w:t>:</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بر اینکه حمل ظهور وجوب اعادۀ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نیز شایع است، بنابر اعتراف خود ایشان در قسم دوّم</w:t>
      </w:r>
      <w:r>
        <w:rPr>
          <w:rFonts w:eastAsia="IRNazanin" w:cs="IRNazanin"/>
          <w:color w:val="111111"/>
          <w:sz w:val="28"/>
          <w:szCs w:val="28"/>
          <w:rtl w:val="true"/>
          <w:lang w:bidi="fa-IR"/>
        </w:rPr>
        <w:t>.</w:t>
      </w:r>
    </w:p>
    <w:p>
      <w:pPr>
        <w:pStyle w:val="Heading6"/>
        <w:numPr>
          <w:ilvl w:val="5"/>
          <w:numId w:val="1"/>
        </w:numPr>
        <w:rPr/>
      </w:pPr>
      <w:bookmarkStart w:id="689" w:name="__RefHeading___Toc467182_222507752"/>
      <w:bookmarkStart w:id="690" w:name="_Toc277"/>
      <w:bookmarkEnd w:id="689"/>
      <w:r>
        <w:rPr>
          <w:rtl w:val="true"/>
        </w:rPr>
        <w:t>پاسخ سوّم</w:t>
      </w:r>
      <w:r>
        <w:rPr>
          <w:rtl w:val="true"/>
        </w:rPr>
        <w:t>:</w:t>
      </w:r>
      <w:bookmarkEnd w:id="6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می‌فهمیدم که ایشان چه چیزی را اراده کرده است از این کلامش که فرمود</w:t>
      </w:r>
      <w:r>
        <w:rPr>
          <w:rFonts w:eastAsia="IRNazanin" w:cs="IRNazanin"/>
          <w:color w:val="111111"/>
          <w:sz w:val="28"/>
          <w:szCs w:val="28"/>
          <w:rtl w:val="true"/>
          <w:lang w:bidi="fa-IR"/>
        </w:rPr>
        <w:t>:</w:t>
      </w:r>
      <w:bookmarkStart w:id="691" w:name="pg12652_179725"/>
    </w:p>
    <w:p>
      <w:pPr>
        <w:pStyle w:val="BookText"/>
        <w:rPr/>
      </w:pPr>
      <w:bookmarkEnd w:id="6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تأویل کلام ائمه علیهم السّلام ثابت نشده است، مگر اینکه ارادۀ این تأویل از خارج فهمیده شود</w:t>
      </w:r>
      <w:r>
        <w:rPr>
          <w:rFonts w:eastAsia="IRNazanin" w:cs="IRNazanin"/>
          <w:color w:val="111111"/>
          <w:sz w:val="28"/>
          <w:szCs w:val="28"/>
          <w:rtl w:val="true"/>
          <w:lang w:bidi="fa-IR"/>
        </w:rPr>
        <w:t>:</w:t>
      </w:r>
    </w:p>
    <w:p>
      <w:pPr>
        <w:pStyle w:val="Heading5"/>
        <w:numPr>
          <w:ilvl w:val="4"/>
          <w:numId w:val="1"/>
        </w:numPr>
        <w:rPr/>
      </w:pPr>
      <w:bookmarkStart w:id="692" w:name="__RefHeading___Toc467184_222507752"/>
      <w:bookmarkStart w:id="693" w:name="_Toc278"/>
      <w:bookmarkEnd w:id="692"/>
      <w:r>
        <w:rPr>
          <w:rtl w:val="true"/>
        </w:rPr>
        <w:t>بیان دو احتمال در کلام ایشان</w:t>
      </w:r>
      <w:r>
        <w:rPr>
          <w:rtl w:val="true"/>
        </w:rPr>
        <w:t>:</w:t>
      </w:r>
      <w:bookmarkEnd w:id="693"/>
    </w:p>
    <w:p>
      <w:pPr>
        <w:pStyle w:val="Heading6"/>
        <w:numPr>
          <w:ilvl w:val="5"/>
          <w:numId w:val="1"/>
        </w:numPr>
        <w:rPr/>
      </w:pPr>
      <w:bookmarkStart w:id="694" w:name="__RefHeading___Toc467186_222507752"/>
      <w:bookmarkStart w:id="695" w:name="_Toc279"/>
      <w:bookmarkEnd w:id="694"/>
      <w:r>
        <w:rPr>
          <w:rtl w:val="true"/>
        </w:rPr>
        <w:t>اشاره</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بنا گذاشته باشد بر طرح روایت دوّم که دلالت بر وجوب اعادۀ وضوء دارد، آنهم بنابراینکه این روایت کلام ائمه علیهم السّلام نیست، پس کو کلام امام علیه السّلام تا که از تأویل آن منع شود مگر به دلیل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این کار شما چیزی جز طرح صدور یک روایت معتبر است، بخاطر فرار از تأویل آن؟ و حال آنکه کاری غیر 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بنا گذاشته باشد بر عدم طرح روایت و تعبّد به صدور آن، و سپس آن را حمل بر تقیّه کرده باشد، این بنا از بنای اوّل غیر معقول‌تر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دلیلی بر وجوب تعبّد به صدور خبری که بعد حملش بر تقیّه حتمی می‌شود وجود ندارد بلکه اصلا وجوب تعبّد به آن خبر معنا ندارد، چرا که در عمل اثری بر آن مترتّب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آن خبر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مساس با بدن زن را موجب اعادۀ وضوء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طرح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بنای اوّل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تأویل و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استحباب، تردیدی نیست که تأویل آن و وجوب عمل بر طبق تأویل آن متعیّن است، و لذا نه طرح آن معنا دارد و نه حکم به صدور آن تقیّة معنا دارد، بخاطر فرار از تأویل آن</w:t>
      </w:r>
      <w:r>
        <w:rPr>
          <w:rFonts w:eastAsia="IRNazanin" w:cs="IRNazanin"/>
          <w:color w:val="111111"/>
          <w:sz w:val="28"/>
          <w:szCs w:val="28"/>
          <w:rtl w:val="true"/>
          <w:lang w:bidi="fa-IR"/>
        </w:rPr>
        <w:t>.</w:t>
      </w:r>
    </w:p>
    <w:p>
      <w:pPr>
        <w:pStyle w:val="Heading6"/>
        <w:numPr>
          <w:ilvl w:val="5"/>
          <w:numId w:val="1"/>
        </w:numPr>
        <w:rPr/>
      </w:pPr>
      <w:bookmarkStart w:id="696" w:name="__RefHeading___Toc467188_222507752"/>
      <w:bookmarkStart w:id="697" w:name="_Toc280"/>
      <w:bookmarkEnd w:id="696"/>
      <w:r>
        <w:rPr>
          <w:rtl w:val="true"/>
        </w:rPr>
        <w:t>تشریح المسائل</w:t>
      </w:r>
      <w:bookmarkEnd w:id="6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بعد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پاسخ به تفصیل مذکور است که ذیلا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تقدیم خاص بر عام و جمع بینهما ورود و یا حکومت است نه شیوع تخصیص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احتمال خلاف ظاهر موجود است و لکن در خاصّ نص، این احتمال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یا حاکم است یا وارد و هکذا در موارد توجیهات قریبه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مناط تقدیم ورود یا حکومت باشد، همین مناط در موارد توجیه بعید نیز جاری و ساری می‌باشد، و با تنقیح مناط، هر سه مورد را یکی دانسته و حکم می‌کنیم به تقدیم نصّ بر ظاهر و تأویل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وجه تقدیم خاص بر عام همان شیوع باشد، به شما خواهیم گفت که حمل دلیل ظاهر در وجوب، بر استحباب نیز شایع است چه بصورت فعل امر باشد و چه به صورت جملۀ خبریّه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که آمد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یلحق الشیء بالاعمّ الاغلب</w:t>
      </w:r>
      <w:r>
        <w:rPr>
          <w:rFonts w:eastAsia="IRNazanin" w:cs="IRNazanin"/>
          <w:color w:val="111111"/>
          <w:sz w:val="28"/>
          <w:szCs w:val="28"/>
          <w:rtl w:val="true"/>
          <w:lang w:bidi="fa-IR"/>
        </w:rPr>
        <w:t>.</w:t>
      </w:r>
      <w:bookmarkStart w:id="698" w:name="pg12652_179726"/>
    </w:p>
    <w:p>
      <w:pPr>
        <w:pStyle w:val="BookText"/>
        <w:rPr/>
      </w:pPr>
      <w:bookmarkEnd w:id="69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شما در رابطۀ با تأویل کلام ائمه علیهم السّلام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تأویل کلامهم لم یثبت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 نداریم که از پیش خود آن را تأویل برده و فی المثل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یعاد استحباب مؤکّد استفاده می‌شود مرادتان از این مطلب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که از خیر سند خاص نمی‌توان گذشت چرا که ادلّۀ حجیّت شامل آن است، از دلالت آن هم که نصّ است نمی‌توان گذشت و آن را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را هم که نباید توجیه نمود چونکه دلیل ندارد، پس بفرمائید که با این ظاهر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اینجا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ظاهر را طرح کنیم که در آن صورت دیگر کلام معصومی نخواهیم داشت تا شما بگوئید که توجیه کلام معصوم علیهم السّلام دلیل می‌خواهد چونکه سالبه به انتفاء محمول است و این بدان معناست که ما از خیر اصالة السّند بگذریم تا گرفتار تأویل نباشیم، و حال آنکه عند العقل چنین شیوه‌ای مقبول نمی‌باشد و عقلا با امکان تأویل و قرینه بودن یکی بر دیگری جای طرح سند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ظاهر را از حیث صدور پذیرفته و به سند آن ملتزم شویم و لکن دلالت آن را توجیه نکرده بلکه به ظاهرش ابقاء کنیم و در جهت صدور آن تصرّف نموده، بگوئیم که این ظاهر در جهت تقیّه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تالی تلو همان طرح و ملحقّ به طرح است چونکه هیچ دلیلی نداریم بر اینکه باید متعبّد شد به صدور خبری که حتما باید بر تقیّه حمل شود، بلکه اصلا چنین تعبّد به صدوری معقول نمی‌باشد چونکه تعبّد برای عمل و ترتیب اثر دادن است، نه برای بوسیدن و متبرّک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سند ظاهر مثل نصّ نیز ملتزم، لکن در دلالت نصّ که توجیه ممکن نمی‌باشد به ناچار باید که در دلالت ظاهر تأویل کنیم و هذا هو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امکان چنین مطلبی نه جای طرح ظاهر است که مخالف با اصالة السّند است و نه جای حمل بر تقیّه است که مخالف با اصل در صدور روایت برای بیان واقع است، بلکه جای تأویل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مختصری پیرامون نصّ و ظاهر و اقوال در مسأله و قول حق</w:t>
      </w:r>
      <w:r>
        <w:rPr>
          <w:rFonts w:eastAsia="IRNazanin" w:cs="IRNazanin"/>
          <w:color w:val="111111"/>
          <w:sz w:val="28"/>
          <w:szCs w:val="28"/>
          <w:rtl w:val="true"/>
          <w:lang w:bidi="fa-IR"/>
        </w:rPr>
        <w:t>.</w:t>
      </w:r>
    </w:p>
    <w:p>
      <w:pPr>
        <w:pStyle w:val="Heading5"/>
        <w:numPr>
          <w:ilvl w:val="4"/>
          <w:numId w:val="1"/>
        </w:numPr>
        <w:rPr/>
      </w:pPr>
      <w:bookmarkStart w:id="699" w:name="__RefHeading___Toc467190_222507752"/>
      <w:bookmarkStart w:id="700" w:name="_Toc281"/>
      <w:bookmarkEnd w:id="699"/>
      <w:r>
        <w:rPr>
          <w:rtl w:val="true"/>
        </w:rPr>
        <w:t>تلخیص المطالب</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مرجّحات اعم از منصوصه و غیر منصوصه بر چند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دو قسم‌اند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مرجّحات داخلیّه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مرجّحات خارجیّه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مرجّحات داخلیه، بطور علیحده در خارج وجود ندارند، بلکه وجودشان وابسته به وجود خبر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خبری نباشد، صفات راوی مثل اعدل و عادل که از مرجّحات داخلیّه و مربوط به سند حدیث‌اند، به دست ما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خارجیّه، فی حدّ ذاته موجوداند، چه خبری باشد یا نه، مثل کتاب، شهرت فتوائیّه، اجماع منقول به خبر واحد، اصل عملی، که هریک مستقلا و خارج از محدودۀ خبر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مرجّح خارجیّۀ مستقل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معتبر است، چرا که دلیل بر اعتبار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معتبر نیست، چرا که دلیل بر اعتبار آن وجود ندارد، مثل شهرت فتوائیّه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مستقلّ معتبر هم خود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نزدیکتر کردن خبر به واقع مؤثر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بنابر مذهب صاحب 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نزدیکتر کردن خبر به واقع مؤثر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بنابر مذهب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تا به اینجا بر شیخنا وارد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ما مرجّح مستقل نداریم، چرا که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موافقت با کتاب، باید که خبرین باشد، چنانکه در بحث عادل و اعدل وجود خبرین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تعریف شیخنا، تعریف صحیحی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داخلیه خود بر چند قسم‌اند؟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صدوری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صدوری خود بر چند قسم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سندی، چرا که گاهی مرجّح مربوط به سند روایت است، مثل اعدلیّت نسبت به خبری که راوی‌اش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متنی، چرا که گاهی مرجّح مربوط به متن روایت است مثل افصحیّت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مرجّح جهت صدوری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عامّه بودن کاشف از این باشد که آن خبر دیگر از روی تقیّه صادر شده است یعنی که چرائی و جهت صدور خبر را برای ما معلوم کند و لذا مقدّم بر موافق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مرجّحات داخلیه و مرجّحات دلالی رتبة مؤخر از دیگری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داخلیه با همۀ اقسامش به لحاظ رتبه، مؤخر از مرجّحات دلالی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بودن مرجّحات دلالیه در جایی که متعارضین عام و خاص‌اند نوبت به مرجّحات صدوری و جهت صدوری و مضمونی نمی‌رسد و رعایت آنها لازم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جنابعالی در رابطۀ با مرجّحات در باب تعادل و تراجیح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راه افراط را رفته، حتّی در نصّ و ظاهر و حتّی در اظهر و ظاهر اعمال ترجیح کرده‌اند و لذا الجمع مهما امکن اولی من الطرح را نادیده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 خبر اکرم العلماء و یحرم اکرام العالم الفاسق برخورد کرده‌اند، به دنبال این رفته‌اند که راوی کدامیک از آن دو اعدل است و لذا آن را بر دیگری مقدّم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راه تفریط را رفته، وقتی به دو خبر متعارض برخورد می‌کنند هر دو را با هم جمع می‌کنند ولو ظاهرین متعارضین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راه هر دو دسته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راه سوّم و یا راه درست اینستکه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قاعده و قانون باید که لحاظ شوند لکن هر کدام در مصبّ و محلّ خودش،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الجمع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خبرین متعارضینی است که دارای جمع عرفی هستند مثل ظاهر و اظهر یا ظاهر و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قانون اعمال ترجیح مربوط به ظاهرین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خلاصۀ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متعارضین، عام و خاص باشند، اعم از اینکه عامّ و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و اظهر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العالم الفاسق، که دوّمی خاص بوده و بخاطر قویتر بودن دلالتش مقدّم بر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ظاهر و نصّ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العالم الفاسق، که دوّمی خاص است و مقدّم بر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نمی‌کند، یعنی که باید اظهر و یا نص را در هریک بر ظاهر مقدّم کنیم ولو آن ظاهر اشهر روایة باشد از اظهر یا نصّ و یا اینکه اصحّ سندا باشد نسبت به آن دو، یا که موافق کتاب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ترجیح دلالی، رعایت دیگر مرجّحات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دلیل متعارض که عام و خاصّ‌اند، جمع مقبول عرفی وجود دارد و لذا نوبت به اعمال ترجیح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اعمال ترجیح مربوط به کجاست؟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ظاهرین متباینین مثل اکرم العلماء و لا تکرم العلماء که غیر عام و خاصّ‌اند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دو ظاهر، یکی دارای یک مزیّتی باشد، نسبت به آن دیگری باید ظاهری را که دارای مزیت است اخذ و آن دیگری را رها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ظاهرینی که احدهما دارای مزیّت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یک کلام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 که اسد ظهور در حیوان مفترس دارد، و یرمی ظهور در انسان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ظهور یرمی در رجل شجاع بیشتر است از ظهور اسد در حیوان مفترس و لذا ما کلام را حمل می‌کنیم بر رجل 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دو کلام است، دو کلامش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متّصل است، مثل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مفهوم صدر آیه دلالت دارد بر حجیّت خبر واحد عادل، لکن تعلیل ذیل منطوقش دلالت دارد بر عدم حجیّت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لا تصیبوا قَوْماً بِجَهالَةٍ عَلی ما فَعَلْتُمْ نادِمِینَ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آیۀ شریفه اظهر است، چرا که اوّلی به صورت مفهوم است نه منطوق و لکن دوّمی بصورت تعلیل است و نه مفهوم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جنابعالی در برابر آن دو نظر افراطی و تفریطی این بود که عام و خاص مشمول اخبار علاجیّه نشده بلکه مشمول قانون الجمع قرار دارند یعنی اگر ما به عام و خاصّی برخورد نمودیم، نباید به دنبال اخبار علاجیّه برویم، چرا که اینجا جای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چگونه تقریر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سه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 اینکه اعمال ترجیح مربوط به جایی است که در آن جمع عرفی وجود دارد،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اکرم العلماء و یحرم اکرام العلماء الفاسق، نمی‌توان اعمال ترجیح کرد، چرا که قابل جمع است، یعنی که عرف در اکرم العلماء تصرّف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علما، علمای عدول است و لذا با دلیل دیگر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 اینکه اعمال ترجیح مربوط به جایی است که شما نتوانید دوتا دلیل را تبدیل به یک دلیل کنید و الاّ اگر بتوانید دو دلیل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العلماء الفاسق را تبدیل کنید به یک دلیل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علماء العدول، دیگر جای اعمال ترجیح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ترجیح مربوط به آنجایی است که ما نتوانیم دو دلیل را تبدیل به یک دلیل کنیم مثل دلیلین ظاهرین،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ترجیح مربوط به مواردی است که عرف در آن موارد متحیّر باشد و آن در</w:t>
      </w:r>
    </w:p>
    <w:p>
      <w:pPr>
        <w:pStyle w:val="BookText"/>
        <w:rPr/>
      </w:pPr>
      <w:r>
        <w:rPr>
          <w:rFonts w:ascii="IRNazanin" w:hAnsi="IRNazanin" w:eastAsia="IRNazanin"/>
          <w:color w:val="111111"/>
          <w:sz w:val="28"/>
          <w:sz w:val="28"/>
          <w:szCs w:val="28"/>
          <w:rtl w:val="true"/>
          <w:lang w:bidi="fa-IR"/>
        </w:rPr>
        <w:t>ظاهرین 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و ظاهر که جمع عرفی دارد، و در نصّ و ظاهری که می‌شود دو دلیل را تبدیل به یک دلیل کرد و در نصّ و ظاهری که عرف تحیّر ندارد، جای اعمال ترجیح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اگر 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دلیل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الشعراء، در مادّۀ اجتماع یعنی عالم شاعر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عالم‌اند، اکرم العلماء می‌گوید اکرامشان واجب است و از آنجا که برخی شاعرند، لا تکرم الشعراء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در این عامین من وجه که خود از متباینین است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چنین ادلّه‌ای که نسبتشان عامین من وجه بوده و تباین جزئی دارند، روشن نمی‌شود الاّ اینکه بیان آن از خارج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و سلم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اکرم عالما فقد اکرمنی، اگر کسی عالمی را اکرام کند مثل اینستکه مرا اکرام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مطلب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شاعر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بیان برای روشن کردن مراد از یکطرف است که اکرم العلماء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باید که برای هردو بیان بیاید،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دو دلیل چیست؟ آیا بیع عذره، حلال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نیست مگر اینکه دلیل از خارج بیاید و تکلیف هر دو را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در خارج اجماع داریم بر اینکه بیع عذرۀ حرام گوشت جایز نیست، و نیز اجماع داریم بر اینکه بیع عذرۀ حلال گوشت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از کجا می‌توان فهمید که می‌شود دو دلیل را تبدیل به یک دلیل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خبر سیزده و چهارده در اخبار علاجیّه، چرا که 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را رد کن به محکم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رد متشابه به محکم هم حاصل یک چیز می‌شود، یعنی دو دلیل تبدیل به یک دلیل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گفته شد که دلالت ینبغی بر استحباب قویتر است از دلالت اغتسل بر وجوب، اگر کسی بالعکس بگوید که دلالت اغتسل بر وجوب قوی‌تر است از دلالت ینبغی بر استحباب، چه می‌فرمائید؟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یک نزاع صغروی که خیلی مهم نیست، چرا که ضرری به آن کبرای کلّی ما نمی‌زند، مضافا بر اینکه از بحث ما در اینجا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و در اینجا مورد بحث ما است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کبرای کلّی را که اختلافی در آن</w:t>
      </w:r>
    </w:p>
    <w:p>
      <w:pPr>
        <w:pStyle w:val="BookText"/>
        <w:rPr/>
      </w:pPr>
      <w:r>
        <w:rPr>
          <w:rFonts w:ascii="IRNazanin" w:hAnsi="IRNazanin" w:eastAsia="IRNazanin"/>
          <w:color w:val="111111"/>
          <w:sz w:val="28"/>
          <w:sz w:val="28"/>
          <w:szCs w:val="28"/>
          <w:rtl w:val="true"/>
          <w:lang w:bidi="fa-IR"/>
        </w:rPr>
        <w:t>نیست و سید مجاهد یا شریف العلماء این عدم اختلاف را استظهار کرده‌اند قبول کنید، و آن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ترجیح دلالی نوبت به دیگر مرجّحات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شیخ طوسی در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ظاهر عبارت ایشان در استبصار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خلاف ادّعای مشهور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ایشان اوّل به رعایت دیگر مرجّحات می‌پردازد، و پس از آنکه دستش کوتاه شد و دید که خبرین متعارضین از هر جهت یکسان‌اند، به سراغ مرجّح دلالی رفته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دو خبر از هر جهت متساوی‌اند، ببین که کدام خاص و کدام عام است، به خاص عمل کرده و در عام تصرّف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تأویل برده و آن را حمل بر خاص کن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به یحرم اکرام الفاسق عمل کنید، علمای در دلیل اکرم العلماء، تأویل می‌رود به علمای عدول و شما به هردو دلیل عمل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اینصورت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کرده‌ای چون می‌گوئی علمای فاسق اکرامشان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اکرم العلماء، عمل کرده‌ای، چون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عادل اکرامشان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هیچیک از دو دلیل طرح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به عام یعنی به ظاهر اکرم العلماء عمل کرده بگوئید اکرام همۀ علماء واجب است چه عادل و چه فاسق، دلیل دیگر که یحرم اکرم الفاسق باشد را رد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دلیلی عمل کنید که اگر به آن عمل کردید با تأویل دلیل دیگر به آن هم عمل 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دلیلی را ترک کنید که در صورت عمل به آن، دلیل دیگر ترک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انما الکلام یا شاهد شما بر سر چه مطلبی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ما بر سر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اینکه مرجّحات را رعایت کرده، می‌فرماید که اگر دو حدیث از هر حیث مساوی بودند، نوبت می‌رسد به ترجیح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ظاهر عبارت ایشان نشان می‌دهد که در مقابل مشهور است و الاّ در حقیقت همراه با مشهور است نه در مقابل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به‌عکس عمل می‌کند یعنی مرجّحات را مقدّم می‌دارد بر ترجیح 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ایشان در عدّه چیست؟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همان مطالب قبل است، یعنی که اوّل روی دیگر مرجّحات بحث می‌کند و سپس در صورت</w:t>
      </w:r>
    </w:p>
    <w:p>
      <w:pPr>
        <w:pStyle w:val="BookText"/>
        <w:rPr/>
      </w:pPr>
      <w:r>
        <w:rPr>
          <w:rFonts w:ascii="IRNazanin" w:hAnsi="IRNazanin" w:eastAsia="IRNazanin"/>
          <w:color w:val="111111"/>
          <w:sz w:val="28"/>
          <w:sz w:val="28"/>
          <w:szCs w:val="28"/>
          <w:rtl w:val="true"/>
          <w:lang w:bidi="fa-IR"/>
        </w:rPr>
        <w:t>تساوی دو خبر به سراغ ترجیح دلالی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محل بحث از عام و خاص در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در مبحث اصول لفظیّه است، یکی هم در مبحث اصول عملیه در تعادل و تراجیح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بحث از عام و خاص را در کدامیک از دو محلّ مذکور مطرح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که در بحث قبل در استبصار و عدّه مطرح نمود، مربوط به مبحث اصول عملیه و در بحث تعادل و تراجیح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که در مرحلۀ بعد در عدّه مطرح کرده، در مبحث الفاظ است به‌عبارت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قبل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قابل جمع باشند، باید که اعمال ترجیح نمود، و در صورت تساوی باید که خاص را بر عام مقدّم داشت، در رابطۀ با تعادل و تراجیح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مطلب بعد ایشان که در اصول لفظیه مطرح کرده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 و یک خاص داشته باشیم، خاص را باید مقدّم بر عام و عام را حمل بر خاص نمود، عین سخن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این دو مطلب در چیست؟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عام 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بما هو هو یعنی با قطع نظر از اخبار علاجیّه و مرجّحات، مقدّم بر عام است و این منافات ندارد با اینکه بما هو مرجّح، عام مقدّم بر خاص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اصول لفظیه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مقدّم بر عام است با قطع نظر از وجود مرجّحات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بر خاص مقدّم کن با توجه و لحاظ مرجّحات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عدّه، در باب بنای عام بر خاص تصریح کرده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ترجیح و تخییر، مربوط به باب تعارض عامین من وجه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لا تکرم الفسّاق و یا مربوط به متباینین است، و نه در باب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عام و خاص تعارضی با یکدیگر ندارند تا یکی بر دیگری ترجیح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اعمال ترجیح مربوط به متعارضین یعنی متباینین و عامین من وجه است، که جمع عرفی در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قانون جمع در جایی است که مرجحی برای یکی از دو خبر عام یا خاص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عام و خاص را جمع کن و لو پای مرجحی هم در 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طوسی در اینجا موافق با مذهب مشهور است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دلیلین، عام و خاص باشند، خاصّ مقدّم بر عام شده و بینهما را جمع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کلام ایشان در استبصار، در بحث قبل، مخالف با مذهب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حدائق در این رابطه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با همان نظر قبلی شیخ طوسی و در مقابل رأی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نظر این دو بزرگوار با مشهور را در این مسأله با ذکر مثال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خوب این نصّ نیست چونکه نمی‌گوید که غسل جمعه واجب است، بلکه فعل امر است و ظهور در وجوب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الجمعه، خوب این نص است در جواز رخصت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در اینجا نصّ را حمل بر ظاهر می‌کند، یعنی که اغتسل را که ظهور در وجوب دارد به قرینۀ خبر دیگر حمل بر استحباب می‌کند، تا که با روایت لا بأس تطابق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لا بأس نصّ است و اغتسل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نصّ را بر ظاهر مقدّم داشته، از ظهور اغتسل در وجوب رفع ید می‌کنند تا که اغتسل بشود استحبابی و با نصّ قابل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جنبا، خوب لا تأکل نصّ نیست و نمی‌گوید که خوردن در حال جنابت حرام است، بلکه نهی است و ظهور در حرمت دارد، یعنی ظاهرش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در حال جنابت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بالاکل فی حال الجنابة، که نصّ در حلیت و یا رخصت فعل است، یعنی که عیبی ندارد که در حالت جنابت غذا بخوری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در اینجا نصّ را بر ظاهر مقدّم می‌دارد، بدین‌معنا که ظاهر بر حرمت را حمل بر کراهت می‌کند تا که قابل جمع با نصّ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محدث بحرانی صاحب حدائق در این رابطه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مشهور که ظاهر در وجوب را در مثال اوّل حمل بر استحباب می‌کنند و ظاهر در حرمت را در مثال دوّم حمل بر کراهت، درست نمی‌باشد،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روایاتی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 خبر متعارض برخورد کردید اعمال ترجیح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نیز همان نظر قبلی شیخ طوسی را تائید کرده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کدامیک از این دو روایت اعدل یا اشهر است، آن را مقدّم بداریم بر دیگری نه اینکه بینهما را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محقق قمی در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همان مطلب صاحب حدائق را در قوانین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آورده است، یعنی که باید عام را حمل بر خاص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سلطان العلما در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همان اشکال صاحب حدائق است و لذا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اخبار علاجیّه در خبرین متعارضین باید دید که ترجیح با کدامیک از خبرین است، و لذا قائل به اعمال ترجیح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 ترجیح داشته باشد بدین معنا که مخالف عامّه و یا موافق کتاب باشد، اعمال ترجیح کرده، عام را بر خاص مقدّم کنید نه اینکه بینهما را جمع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مرحوم میرزای قمی به سخن سلطان العلما و همچنین مشهور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رأی ما نیز بر این بود که خاص مقدّم بر عام است و لکن با قطع نظر از اخبار علاجیّه و این منافات ندارد با اینکه با لحاظ به اخبار علاجیّه عام را بر خاصّ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العلماء به میرزای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عام داشته باشیم و یک خاص تا شما می‌گوئید خاص مقدّم است و حال آنکه باید دید که ترجیح با کدام است، اعمال ترجیح نمود، یعنی که اگر عام دارای رجحان است، عام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خاص را بر عام مقدّم کرده، بینهما را جمع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پاسخ می‌دهد که بله، ما گفتیم که خاص بر عام مقدّم است، لکن مرادمان خاص بما هو هو یعنی با قطع نظر از اخبار علاجیّه یا مرجّحات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منافات ندارد با اینکه اگر عام دارای مرجحاتی باشد، عام را بر خاص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حدائق و نظر میرزای قمی، موافق با نظر قبلی شیخ طوسی است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مرجّحی باشد باید به ذی الرّاجح عمل نمود ولو عام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نظر دوّم مرحوم شیخ در عدّه، منافاتی با آن نظر اوّلی در استبصار ندارد، چرا که حرف شیخ در این نظر دوّم در باب عام و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مباحث و جمع‌بندی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مذهب افراطی و تفریطی در رابطۀ با اعمال ترجیح و جمع، رد شد، یعنی نه آنهایی درست می‌گویند که به استناد اخبار علاجیّه، در همۀ موارد اعمال ترجیح می‌کنند، و نه آنهایی درست می‌گویند که به استناد قاعدۀ الجمع همیشه اقدام به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علاجیّه مربوط به ظاهرین متباینین و یا عامین من وجه است چرا که قابلیت ترجیح در این موارد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عام و خاص و نصّ و ظاهر، تحت قانون الجمع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که به خاص عمل کرد و در عام تصرّف نمود ولو راوی‌اش اعدل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مباحث قبل در مقابل دو گروه افراطی و تفریطی با دو بیان به اثبات و تقویت مذهب مشهور پرداختید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اوّل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ترجیح دلالی، نوبت به ترجیح سندی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دوّم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دلالت تنجیزی، نوبت به دلالت تعلیقی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بفرمائید که مرادتان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مورد بحث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دیگری مذهب مشهور را ثابت کرده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مشهور است، نه با افراطیون که تنها به دنبال اعمال ترجیح رفته‌اند و نه با تفریطیون که تنها به اعمال جمع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 هم از طریق تأسیس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مشهور سؤال شود که چرا اسرار بر تقدیم نصّ بر ظاهر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تأسیس اصل، 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نباء با توجه به اصول فنی مربوطه، خبر واحد عادل را حجّت می‌کند،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در صورتیکه معارض نداشته باشد، باید مورد عمل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خبر عادل دیگری با آن معارضه کند،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خبر واحد عادل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عادل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آیۀ نباء، هر دو خبر واجب العمل‌اند، چرا که راوی هر دو خبر، عادل‌اند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نصّ و ظاهر، مقتضی وجوب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حجیّت هر دو خبر بواسطۀ آیۀ نباء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مانع هم مفقود است چونکه دلالتهای دو خبر با یکدیگر تنافی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خبرین ظاهرین متباینین هم، مقتضی وجوب عمل موجود است چرا که راوی هر دو خبر عادل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نباء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اکرم العلماء را بخاطر عدالت راوی‌اش بگو صادق است، هم لا تکرم العلماء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مانع از عمل به هردو خبر هم، که تنافی در مدلول دو خبر باشد،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که اکرم العلماء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چه عادل و چه فاسق، واجب الاکرام‌اند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که لا تکرم العلماء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چه عادل و چه فاسق محرّم الاکرام‌اند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نصّ و ظاهر که هم مقتضی وجوب عمل در آن موجود است و هم مانع در آن مفقود، ممکن است و لذا بینهما را جمع و به هر دو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ظاهرین متباینین، گرچه مقتضی وجوب عمل در هر دو موجود است و لکن به دلیل وجود مانع یعنی تنافی دلالت دو دلیل با یکدیگر، امکان جمع وجود ندارد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اخبار علاجیّه، یک خبر را اخذ و دیگری را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در نص و ظاهر مقتضی موجود بوده و مانع مفقود است، نمی‌توان خبر واحد خاص مثل یحرم اکرام العالم را بخاطر دلیل عام متواتر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دلالت خاص قوی‌تر است از دلالت عام، با بودن ترجیح دلالی، نوبت به دیگر مرجّحات مثل مثلا تواتر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سه بیان قبل شما در اثبات مذهب مشهور که فرمودند در بعضی جاها باید اعمال ترجیح شود و در بعضی جاها اهمال در آن، تام و کامل بود، بفرمائید مرادتان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بیان در اثبات همان مدّعای مشهور در مسألۀ مورد بحث است و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اصیل حیث لا دلیل، یعنی اجرای اصل معتبر است، لکن تا آنجا که پای دلیلی در بین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روایتی و یا قاعدۀ معتبری، بر حرمت تتن پیدا کنی، دیگر اجرای اصل برائت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این قانون الاصل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به مرحوم شیخ طوسی و دیگران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معتقدید که معنای حقیقی اکرم العلماء، وجوب اکرام همۀ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اکرم، ظهور در وجوب دارد، العلماء هم که محلّی به ال جمع است و افادۀ عموم می‌کند یعنی همۀ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ظهور این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العموم یا اصالة الحقیقه جاری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آن مراد است، یعنی که اکرام همۀ علماء واجب است، چه عادل و چه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الاصل اصیل، لکن حیث لا دلیل، در حالیکه دلیل یحرم اکرام العلماء الفاسق برخلاف این اصلی است که شما در اینجا مدعی آن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دلیل، دیگر جائی برای اجرای اصل مزبور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دلیل یحرم اکرام العالم الفاسق، عمل کرده بگوئیم که اکرام علمای فاسق حرام است، و در آن یکی دلیل یعنی اکرم العلماء تصرّف کرده بگوئیم مراد از علماء در آن، علمای عدول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کلام شیخنا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و اصالة الحقیقه، از اصول لفظیه‌اند، و اصل لفظی خودش دلیل اجتهادی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حیث لا دلیل، به‌عنوان یک اصل بسیار خوب در رابطۀ با اصول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عملیّه است که اگر پای دلیل در میان باشد، دیگر اصل به درد نمی‌خورد، و حال آنکه اصول لفظیّه، خود از ادلّۀ اجتهادیّه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دلیل اجتهادی است، اصالة الحقیقه‌ای هم که شیخ طوسی می‌فرماید، دلیل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الاصل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 اینجا توسط شیخنا، تمام نمی‌باشد و حق در این مسأله با شیخ طوسی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شیخنا حکم ظاهر و اظهر در اینجا چه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حکم نصّ و ظاهر است، یعنی هر آنچه در رابطۀ با نصّ و ظاهر گفته شد عینا در مورد اظهر و ظاهر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که فعل امر است و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که ظهور در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آنجا که ظهور ینبغی در استحباب قویتر و به تعبیر دیگر اظهر از اغتسل در وجوب، اغتسل را به قرینۀ ینبغی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استحباب کرده و با آن دیگری جمعش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و اظهر و ظاهر از حیث حکم یکسان‌اند، گرچه تفاوتی هم با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چهار بیانی که شیخنا در اثبات رأی مشهور در مسأله مورد بحث آوردند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ترجیح دلالی نوبت به ترجیح سندی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دلالتش صریح و نص است در اینکه اکرام فاسق حرام 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اکرام همۀ علماء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نصّ تنجیزی و دلالت ظاهر تعلیقی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برخلاف اکرم العلماء نباشد، ظهور در وجوب اکرام تمام علماء دارد، چه فاسق و چه 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بودن دلالت تنجیزی دیگر نوبت به دلالت تعلیقی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 بود، به این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 و ظاهر مقتضی وجوب عمل موجود است، مانع از آن هم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نباء هر دو خبر یعنی هم اکرم العلماء، و هم یحرم اکرام العالم الفاسق، را حجّت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هردو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تنافی بین مدلول دو دلیل هم که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اینجا متحیّر نمی‌ماند، از جمع دو خبر هم محذوری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چهارم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الاصل، اصیل، لکن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می‌توانید اصالة البرائه را در تتن جاری کنید لکن در صورتیکه دلیلی بر حرمت آن یافت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دلیلی بر حرمت تتن یافت شود، دیگر نوبت به اجرای این اصل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نیز، عموم، اقتضاء دارد که بگوئیم اکرام همۀ علماء واجب است چه فاسق و چه غیر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ما به اصالة العموم عمل کرده بگوئیم اکرام همه علماء واجب است، حتّی فسّاقشان مستلزم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با بودن این دلیل، نوبت به اجرای اصل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ماجری حق با مشهور است، 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 و ظاهر نباید اعمال ترجیح کرد، بلکه باید نصّ را بر ظاهر مقدّم کرده، در ظاهر تصرّف نموده و آن را حمل بر نص نمود و به هردو عمل کرد، محذوری هم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جمع بین دو ظاهر متعارض، چنانکه احسائی معتقد به آن بود اشکال وجود دارد ولو مقتضی موجود است، یعنی که آیۀ نباء هر دو خبر را برای ما حجّت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دلیل وجود مانع، یعنی تنافی میان مدلول اکرم العلماء و مدلول لا تکرم العلماء، دلیل مجمل شده و ما متحیّر می‌شویم که بالاخره، اکرام علماء واجب است یا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مجمل هم قابل استدلال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ظاهرین متباینین اعمال ترجیح نمود و لذا باید دید که راوی کدامیک از دو ظاهر مذکور عادل‌تر است، یا که کدامیک از دو به لحاظ روایی مشهورتر است، آن را به‌عنوان راجح اخذ، و طرف دیگر را به‌عنوان مرجوح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احسایی در ظاهرین متباینین، با تصرّف در هر دو دلیل، جمع بینهما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جمع بین دو خبر متعارض بر چند وجه متصور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یکی از وجوه سه‌گانۀ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جمع بین متعارضین، متوقّف بر تصرّف در هر دو خبر است مثل تصرّف در ظاهرین متباینین در مثال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جمع بین متعارضین، متوقّف است بر تصرّف یکی از دو خبر بعینه مثل تصرّف در نص و ظاهر، که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کرده و آن را حمل 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یحرم 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جمع بین متعارضین، متوقّف بر تصرّف در یکی از دو خبر لا بعینه دارای دو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العلماء و لا تکرم الشعراء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اغتسل یوم الجمعه و ینبغی غسل الجمعه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که ظهور در وجوب اکرام بر همۀ علماء دارد، چه شاعر و چه غیر شاعر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الشعراء، که نهی از اکرام شعراء کرده یعنی که اکرام شعراء حرام است، چه عالم و چه غیر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مادۀ افتراق، نزاع و اختلافی در کار نیست،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غیر شاعر، اکرامش واجب است، مسأله‌ای هم در این بین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غیر عالم هم، اکرامش حرام است، باز بحثی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مادۀ اجتماعشان که عالم شاعر باشد نزاع 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عالم است، دلیل 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شاعر است، دلیل لا تکرم الشعراء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اینجاست که ما بین این دو وجوب و حرمت متحیّر هستیم که بالاخره اکرام عالم شاعر،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جمع بین این دو، لازم است که در یکی از آنها لکن لا بعینه تصرّف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باید در اکرم العلماء تصرّف کرده آن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بگوئیم که اکرام علمای شاعر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در لا تکرم الشعراء، تصرّف کرده آن را داخل در اکرم العلماء کرده بگوئیم اکرام علمای شاعر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از نظر شیخنا در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 در قسم سوّم، باید اعمال ترجیح کرد، چرا که جایی برای اجرای قاعدۀ</w:t>
      </w:r>
    </w:p>
    <w:p>
      <w:pPr>
        <w:pStyle w:val="BookText"/>
        <w:rPr/>
      </w:pPr>
      <w:r>
        <w:rPr>
          <w:rFonts w:ascii="IRNazanin" w:hAnsi="IRNazanin" w:eastAsia="IRNazanin"/>
          <w:color w:val="111111"/>
          <w:sz w:val="28"/>
          <w:sz w:val="28"/>
          <w:szCs w:val="28"/>
          <w:rtl w:val="true"/>
          <w:lang w:bidi="fa-IR"/>
        </w:rPr>
        <w:t>الجمع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دوّم، بینهما را جمع نمود، چرا که محل و مصب اجرای قاعدۀ الجمع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جمع بین دلیلین متوقّف است بر تصرّف هر دو دلیل یا متوقّف است بر تصرّف یکی از دو دلیل لکن لا بعینه جای جمع نیست، لکن در مواردی که تعارض بین نص و ظاهر است، جای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آقای احسایی در هر سه قسم، قائل به جمع بوده و کاری با اعمال ترجیح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شیخ طوسی، طرحی بود، یعنی که در هر سه قسم قائل به اعمال ترجیح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معتقد است که در قسم اوّل و سوّم، جمع جایز نیست، بلکه باید اعمال ترجیح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قسم دوّم است که جمع بین دلیلین جایز است، یعنی که باید در یکی از دو دلیل تصرّف و آن را بر دیگری 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متن کتاب مطرح شده است که اشکال اوّل که حصول اجمال باشد به قسم اوّل از اقسام سه‌گانۀ مذکور می‌خورد و اشکال دوّم که باز حصول اجمال باشد به قسم سوّم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گفته شد که قسم سوّم از اقسام جمع بین خبرین متعارضین دارای دو مورد است یکی عامین من وجه بود که توضیح داده شد، مورد دیگر اغتسل یوم الجمعه و ینبغی غسل الجمعه بود که توضیح آن به بعد موکول شد، لذا جهت ورود به بحث بعدی بفرمائید که به نظر حضرات جمعی در این مورد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برای جمع بینهما باید در یکی از آن دو تصرّف نمود، منتهی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اغتسل تصرّف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استحبابی است و آن را حمل بر ینبغی کرده با آن جمع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ینبغی تصرّف کرده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لزومی و ایجابی است، که در اینصورت با اغتسل وجوبی جمع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بحث بعد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قسم سوّم در مسألۀ تعارض بین دو ظاهر، یعنی قول به تفصیل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مفصل می‌گوید که در این قسم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 را ملحق می‌کنیم به قسم دوّم، بدین معنا که بینهما را جمع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 را هم ملحق می‌کنیم به قسم اوّل، یعنی که بینهما را جمع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احسائی، هم در قسم اوّل، هم در قسم دوّم و هم در قسم سوّم در هر دو مثالش قائل به جمع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در قسم اوّل قائل به ترجیح و در قسم دوّم قائل به جمع شد، لکن قسم سوّم را با هر دو مثالش ملحقّ به قسم دوّم نمود، و لذا در این قسم هم قائل به جمع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افراط مرحوم شیخ طوسی یک درجه کمتر از احسائی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مفصل یک درجه افراطش از شیخ طوسی کمتر است، چرا که یک مورد از قسم سوّم را که اغتسل یوم الجمعه و ینبغی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ملحق به قسم اوّل کرده تا که اعمال ترجیح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 که عامین من وجه باشد ملحق به قسم دوّم می‌کند تا که بینهما جمع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قبول دارد که در قسم اوّل باید که اعمال ترجیح کرد، در قسم دوّم هم قائل به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هم در یک مثال قائل به اعمال ترجیح و در مثال دیگر قائل به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اختلاف ایشان با ما در یک مثال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گرچه مرحوم آخوند در کفایه تفصیل فوق را پسندیده است، لکن بفرمائید که نظر جنابعالی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پاسخ به این مفصل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مادّۀ افتراق متعبّد به صدور هر دو خبر شدم، بعید است که در مادّۀ اجتماع به دنبال راجح رفته و مرجّح را طرح کنم، چرا که این تفکیک در صدور بوده و بسیار بعید است،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تفکیک بعید است لکن روی یک مبنائی که آن مبنا خود باطل است و الاّ روی مبنای دیگری مستبعد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رابطۀ با خبر واحد این اختلاف بود که مناط در حجیّت آن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الی الواقع است لا یعنی که تعبّد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رسیدن به واقع به خبر واحد عمل می‌کنیم ولو ظنّ به صدق آن هم پیدا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برخی قائل به این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حجیّت خبر واحد، ظنّ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که شخص من باید به قول فلان راوی مثلا زراره، ظنّ و یا اطمینان پیدا کنم تا که خبرش حجّت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آقای مفصل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استبعادی که شما کردید روی این مبنایی است که حجیّت اخبار احاد را از باب افادۀ ظن شخصی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روی این مبنا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وقتی شما در مادّۀ افتراق حکم به صدور هر دو خبر نمودید، برای شما ظنّ به صدور هر دو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در مادّۀ افتراق ظنّ به صدور هردو خبر پیدا نمودید، اگر در مادّۀ اجتماع بخواهید یکی از دو خبر را کنار بگذارید، درست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مناط حجیّت خبر واحد افادۀ ظنّ شخصی است و ظن شخصی به صدور هر دو خبر، مانع از طرح یکی از آن دو صدور در مادّۀ اجتماع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 اساس این مبنا که مناط حجیّت خبر واحد را طریقیّت الی الواقع و تعبّد محض می‌داند، مانعی از طرح یکی از دو خبر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شارع به ما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افتراق، این دو خبر، هر دو جامع شرائط هستند و به هردو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به‌چشم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شارع اگر در اخبار علاجیّه، تعبدا به ما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راجح از آن دو خبر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مبنای دوّم، استبعادی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دو مثال قسم سوّم، جمع صحیح نمی‌باشد، بلکه باید اهمال ترجیح یعنی اعمال ترجیح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اشکال مقدّری که در این رابطه به شما وارد می‌شود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مباحث قبل در آن موردی که تأسیس اصل نمودید، اقدام به اهمال ترجیح کرده، بین نصّ و ظاهر جمع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منکر اهمال ترجیح و جمع می‌شوید؟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ما به او 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اقدام به اهمال توسط ما در قسم دوّم بود، و حال آنکه بحث ما در اینجا در قسم سوّم است، در نتیجه حرف ما در اینجا با سخن ما در آنجا تنافی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بحث 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اکرم العلماء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علماء واجب الاکرام‌اند چه عادل و چه فاسق و لذا اصل مذکور را مقدّم می‌کرد بر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دلیل نوبت به اصل نمی‌رسد، یعنی که باید اهمال ترجیح کرده بینهما را جمع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گفتم جمع بکن و اعمال ترجیح نکن، لکن در 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آنجایی که احد الدلیلین مثل یحرم اکرام العالم الفاسق، بنفسه یعنی بدون نیاز به قرینۀ خارجیّه، قرینه باشد بر اینکه ظاهر اکرم العلما مراد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جایی که اگر شما بخواهید از ظاهر رفع ید بکنید، نیاز به یک قرینه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نیاز به دو قرینه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چرا تقدیم نص بر ظاهر خارج از مسألۀ ترجیح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ترجیح فرع بر تعارض است در حالیکه نصّ و ظاهر حقیقتا متعارضین نیستند چونکه ظاهر توان تعارض با نص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نصّ با ظاهر، رابطۀ حاکم و محکوم است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جایی گفته می‌شود در صورت تعارض نصّ با ظاهر، نصّ بر ظاهر مقدّم است از روی مسامحه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با وجود ترجیح دلالی نوبت به ترجیح سندی نمی‌رسد در رابطۀ با ظاهر و اظهر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غسل الجمعه، ظهور در استحباب غسل جمعه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اغتسل للجمعه،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با هم در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دلالت ینبغی بر استحباب ظاهرتر است از دلالت اغتسل بر وجوب،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و ظاهر محلّ و مصبّ اعمال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اصلا تعارضی با یکدیگر ندارند تا نوبت به اعمال ترجیح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امکان دارد در صورتی که خبر، خبر واحد باشد، سند آن دو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که بین یحرم اکرام العالم الفاسق به‌عنوان خبر واحد، معارضه بیفتد با صدورین، و لکن با دلالت این خبر واحد معارضه‌ای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صحبت در این بود که شیخ طوسی نه تنها در بحث اصولی با شما مخالفت کرده یعنی در نصّ و ظاهر که شما قائل به جمع هستید، ایشان اعمال ترجیح نموده، بلکه این مخالفت در فقه نیز دیده می‌شود،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الصلاة در رابطۀ با کسی که از روی سهو یک رکعت به نماز ظهرش اضافه کرده و پس از نماز می‌فهمد که نمازش را پنج رکعتی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قائل به صحت این نماز است، مشروط بر اینکه نمازگزار پس از رکعت چهارم به اندازۀ یک تشهد نشسته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طوسی در خلاف، مرحوم بهبهانی در حاشیۀ مدارک، مرحوم مجلسی در بحار، شیخ یوسف بحرانی در حدائق حکم به ابطال این نماز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اختلاف شما و مشهور با این حضرات در مسألۀ فوق بر چه اساسی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بر صحّت چنین نمازی روی مبنای خودمان است، و لذا می‌گوئیم 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استیقن أنّه زادة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در حالیکه عمومیت دارد یعنی که چه در رکعت چهارم نشسته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نمازی در صورتیکه نمازگزار در رکعت چهارم به قدر تشهد نشسته باشد نمازش صحیح است، که این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ظهور آن عموم تصرّف کرده می‌گوئیم مراد آن روایاتی که حکم به ابطال چنین نمازی دارند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رکعت چهارم به اندازۀ یک تشهد جلوس نداشته باشد،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کاری که با همۀ نصّ و ظاهرها انجام می‌دهیم، در اینجا نیز همان کار را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شیخ طوسی هم روی مبنای خودش در اینجا نیز اعمال ترجیح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روایت دالّ بر صحّت نماز مزبور، موافق با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هم که می‌گوید نماز مذکور باطل است، مخالف با عامّه است رجحان دارد بر آنکه موافق عامّه است و لذا مقدّم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بطلان این نماز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نظر جنابعالی در رابطۀ با این مبنای شیخ طوسی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ترجیح دلالی نوبت به ترجیحات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تمّت صلاته در یکی از این دو روایت، دلالت صریح بر صحّت این نماز دارد و حال آنکه روایت دیگر ظهورش در ابطال این نماز است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در ظهور آن تصرّف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روایت از بطلان، مربوط به موردی است که جلوس نداشته باشد و لذا جمع بینهما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بحث بعدی بفرمائید چه تفاوتی میان حجیّت و مرجحیّت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یک خبر مشروط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از روی تقیّه صادر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قرائنی بدست آید که خبر از روی تقیّه صادر شده است آن خبر فاقد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مرجحیت در جایی است که دو امر معتبر وجود دارد که یکی بر دیگری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به ایراد و اشکالی که در مسأله مذکور به شیخ طوسی وارد کردید مطمئن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ایراد ما به ایشان که چرا اعمال ترجیح کرده و هر دو خبر را معتبر دانسته،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امکان دارد که ایشان از قرائنی مثل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که روایات دالّ بر صحّت نماز مزبور، از روی تقیّه صادر شده‌اند، یعنی که اصلا حجّت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روایات مورد نظر حجّت نباشند، دیگر ترجیحی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ترجیحی در کار نباشد، مخالفتی هم با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چراکه باقی‌مانده، روایاتی که دلالت بر ابطال این نماز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فرد دیگری که در کتب فقهیه با مبنای شما در این مسأله مخالفت کرده صاحب حدائق است، نظر ایشان در ما نحن فیه چیست؟ با ذکر مثال این اختلاف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که ظهور در وجوب غسل جمعه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الجمعه، که نص در عدم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در ظهور اغتسل تصرّف کرده آن را حمل بر استحباب کرده با دیگری آن را جمع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حدائق مخالفت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باید اعمال ترجیح کرده ببینید کدامیک از آن دو راجح است، آن را گرفته و طرف مرجوح را طرح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جنبا که فعل نهی است و ظهور در حرمت دارد، یعنی که غذا خوردن در حال جنابت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بالاکل حال الجنابة، که نصّ در جواز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اخذ به نصّ یعنی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لا تأکل تصرّف کرده، آن را حمل بر کراهت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صاحب حدائق مخالفت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شما لا تأکل را که ظهور در حرمت دارد حمل بر کراهت کنید، بلکه باید اعمال ترجیح کنید یعنی ببینید که کدامیک از این دو روایت به لحاظ سندی بر دیگری ترجیح دارد آن را اخذ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چه نسبتی از نسب اربع ممکن است بین دو دلیل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عام و خاص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تباین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عام و خاص من 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آیا نصّ و ظاهر همیشه در عام و خاص مطلق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گاهی در متباینین است، یعنی که گاهی یکی از متباینین نصّ و آن دیگری ظاهر است،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که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الجمعه، که نصّ در ترک یعنی عدم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نسبت بین این دو دلیل متعارض تباین است، چراکه یکی با ظهورش می‌گوید غسل جمعه واجب است، آن دیگری می‌گوید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نصّ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 و خاص مطلق باشد، چه متباینین تفاوتی نمی‌کند، نصّ مقدّم بر ظاهر شده و ظاهر تأویل برده می‌شود بر آن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نصّ و ظاهری که متباینین هستند، تأویل و توجیه ظاهر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و توجیه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و توجیه بعید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برای نصّ و ظاهری که متباینین بوده و ظاهر قریب التوجیه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که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غسل الجمعه، که نصّ است و دلالت بر جواز ترک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اغتسل به‌عنوان ظاهر، توجیه شده، تأویل رفته و حمل بر استحباب می‌شود و حمل می‌گردد 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نصّ مقدّم بر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مثال برای نصّ و ظاهری که متباینین‌اند و لکن تأویل و توجیه ظاهر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که ظهور در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الجمعه، که نصّ در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نیز یجب غسل الجمعه که نصّ در وجوب است مقدّم می‌شود بر ینبغی که ظهور در استحباب دارد، و لذا ینبغی را تأویل می‌بریم به ینبغی لزومی یعنی وجوبی که توجیه بعیدی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ینبغی لزومی هم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در آن آیۀ شریفه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همه‌جا مقدّم بر ظاهر می‌شود، اعم از اینکه در عام و خاص مطلق باشد یا در متباینین، متباینین هم چه قریب التوجیه باشند و چه بعید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همان مناط جمعی که بین عام و خاص وجود دارد، همان مناط بعینه در متباینین 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در تقدیم خاص بر عام چه اختلاف نظری بین شما و مشهور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مشهور، خاص مقدّم بر عام است چه خاص، ظاهر باشد و چه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 خاص در صورتی مقدّم بر عام می‌شود که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خاص، ناصّ نباشد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که عام است و لا تکرم العالم الفاسق، که خاص است و فعل لا تکرم فعل نهی است و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خاص را بر عام مقدّم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شرط تقدیم خاص بر عام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ناصّ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یحرم اکرام العالم الفاسق، که عام و خاص مطلق‌اند و لکن خاص ناص است، و ما خاص را مقدّم بر عام و عام را تأویل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اگر خاص ناص باشد، دیگر ظهوری برای عام باقی نمی‌ماند لکن اگر خاص ظاهر باشد، ظهور آن عام به حال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چه در عام و خاص باشد و چه در متباینین حکمش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را اخذ و ظاهر را توجیه کرده، هماهنگ با نص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شیخ طوسی رحمه اللّه در هر نوعی از متعارضین حتّی اگر نص و ظاهر باشند، اعمال ترجیح کرده یعنی که راجح را گرفته، و مرجوح را کنار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 مذهب سوّم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مرحوم وحید بهبهانی است به تبع از شیخ طوسی که در مورد اوّل و دوّم با ما موافق است و لکن در مورد سوّم موافق شیخ طوسی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 در جایی که نصّ و ظاهر در عام و خاص مطلق‌اند و یا که در متباینینی هستند که حمل ظاهر بر نص قریب التوجیه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العالم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بهبهانی در اینجا با ما موافق است، یعنی که نص یعنی یحرم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و ظاهر را که اکرم العلماء باشد توجیه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علماء در آن علمای عدول‌اند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دوّم در جایی بود که نص و ظاهر در متباینین‌اند،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الجمعه، که ظهور در وجوب غسل جمعه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غسل الجمعه، که نص بوده و صریح در 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بهبهانی، در اینجا نیز با ما موافق است چراکه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اغتسل ظهور در وجوب دارد لکن ما از این ظهور رفع ید کرده حملش می‌کنیم بر استحباب و لذا با یستحبّ قابل جمع و تطبیق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مورد و مثال سوّم که ایشان با ما مخالف است، نص و ظاهر در متباینین بعید التوجیه‌اند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غسل الجمعه، که ظهور در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الجمعه، که نصّ در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بهبهانی معتقد است که اینجا جای جمع نیست، چراکه بعید است که بشود ینبغی را که ظهور در استحباب دارد، حمل بر لزومی یا به تعبیر دیگر وجوبی نمود تا که با یجب تطبیق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مثال خود مرحوم بهبهانی در این قسم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بدن زنی را مس کند چه آن زن اجنبی باشد و چه زن خودش، وضوی او نقض و باطل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بدن زنی را مس نماید، چه زن خودش باشد و چه اجنبی، باید که وضویش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ما که شیخ انصاری هستیم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 نصّ در عدم اعاده و وجوب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 ظهور در وجوب وضو دارد و لذا اعادۀ وضو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 طبق قاعدۀ خود، این اعاده را تأویل برده، حمل بر استحباب می‌کنیم تا که با خبر اوّل هماهنگ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مرحوم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 اعاده‌ای را که ظهور در وجوب دارد، حمل بر استحباب کرده با آن دیگری جمع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در اینجا باید اعمال ترجیح کرده، و روایت اوّل را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در این مس نیست، بخاطر اینکه مخالف عامّه است، رجحان دارد بر آن دیگری و لذا آن را اخذ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روایتی را که می‌گوید اعادۀ وضوء در اثر این مس لازم است، چون موافق عامّه است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ایشان مدعی است که نمی‌توان اعاده‌ای که ظهور در وجوب دارد، حمل بر استحباب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استحباب هم یکی از احکام شرعیّه است و تأویل در احکام شرعیّه نیازمند به دلیل است، مضافا بر اینکه در اصول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المؤوّل لیس بحجّة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پاسخ جنابعالی به مرحوم بهبهانی در اینجا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اوّل ما به ایشان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مناطی که در مورد اوّل اقدام به جمع کردید، به همان مناط باید که در مورد سوّم نیز اقدام به جمع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از مرحوم وحید سؤال شود که بر چه اساسی در مورد اوّل اقدام به جمع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پاسخ می‌دهد بر اساس آن قاعدۀ شایع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عام اکرم العلماء را تخصیص زده می‌گوئیم مراد از علماء در آن علمای عدول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این پاسخ به همراه ملاکش اشتباه است، چراکه قاعدۀ مذکور مناط و ملاک جمع نیست تا که ایشان خیال کنند که مسأله اختصاص به عام و خاص مطلق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مدار جمع بین نص و ظاهر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متعارض، احتمالی باشد، که آن احتمال در آن دیگری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مناط در تمامی موارد نص و ظاهر وجود دارد، چه در قسم اوّل، چه در قسم دوّم و چه در قسم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پاسخ دوّم ما به ایشان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 طبق مناط مذکور جمع در مورد اوّل را قبول کردید، در دوّمی و سوّمی هم قبول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وحید در قسم دوّم نیز که یک دلیل می‌گفت اغتسل یوم الجمعه و دلیل دیگر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غسل الجمعه، اغتسل یوم الجمعه را که ظهور در وجوب دارد، حمل بر استحباب کرده با دلیل دیگر جمع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بسیار شایع است که افعل را در بسیاری از روایات حمل بر استحباب کرده‌اند، و شما با اقدامتان در اینجا به این قاعدۀ شایع اعتراف و در قسم دوّم با اینکه عام و خاص مطلق نیست به آن عمل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همین کار را در سوّمی هم انجام بدهید، یعنی که اعاده را که ظهور در وجوب دارد حمل بر استحباب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مذکور بین نص و ظاهر جمع می‌شود، و لذا اعمّ از اینکه در عام و خاص باشد یا در متباینین، در متباینین هم چه قریب التوجیه باشد و چه بعید التوجیه، باید که نصّ را اخذ، ظاهر را تأویل برده، هماهنگ با نصّ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مرحوم بهبهانی در قسم سوّم بنا را گذاشته است بر طرح روایت بخاطر اینکه تأویل آن جایز نیست، کار درستی نیست و لذا در پاسخ به کار ایشان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عملی تعبّد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اثری را بر آن تعبّدمان به صدور مترتّب کنیم و حال آنکه شما اوّل متعبّد به صدور شده‌اید و سپس اقدام به طرح روایت کرده‌اید که کار لغوی است</w:t>
      </w:r>
      <w:r>
        <w:rPr>
          <w:rFonts w:eastAsia="IRNazanin" w:cs="IRNazanin"/>
          <w:color w:val="111111"/>
          <w:sz w:val="28"/>
          <w:szCs w:val="28"/>
          <w:rtl w:val="true"/>
          <w:lang w:bidi="fa-IR"/>
        </w:rPr>
        <w:t>.</w:t>
      </w:r>
      <w:bookmarkStart w:id="701" w:name="pg12652_179750"/>
    </w:p>
    <w:p>
      <w:pPr>
        <w:pStyle w:val="Heading2"/>
        <w:numPr>
          <w:ilvl w:val="1"/>
          <w:numId w:val="1"/>
        </w:numPr>
        <w:rPr/>
      </w:pPr>
      <w:bookmarkStart w:id="702" w:name="__RefHeading___Toc467192_222507752"/>
      <w:bookmarkStart w:id="703" w:name="_Toc282"/>
      <w:bookmarkEnd w:id="701"/>
      <w:bookmarkEnd w:id="702"/>
      <w:r>
        <w:rPr>
          <w:rtl w:val="true"/>
        </w:rPr>
        <w:t>فهرست مطالب</w:t>
      </w:r>
      <w:bookmarkEnd w:id="703"/>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تعادل و تراجیح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عدم تعارض اصول و ادلّۀ اجتهادیّه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حساب شش صورت از دوازده صورت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حساب شش صورت دیگر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اصول عملیّه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حکومت ادلّه بر اصول شرعیّه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ضابطۀ حکومت دلیل بر اصل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تفاوت بین حکومت و تخصیص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ثمرۀ عقلی بودن تخصیص و لفظی بودن حاکم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حکومت ادلّۀ ظنیّه بر اصول سه‌گانۀ شرعیّه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جریان ورود و حکومت در اصول لفظیّه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بررسی دو صورت بعدی </w:t>
      </w:r>
      <w:r>
        <w:rPr>
          <w:rFonts w:eastAsia="IRNazanin" w:cs="IRNazanin"/>
          <w:color w:val="111111"/>
          <w:sz w:val="28"/>
          <w:szCs w:val="28"/>
          <w:lang w:bidi="fa-IR"/>
        </w:rPr>
        <w:t>21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بیان معنای من حیث هو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عدم تعارض در ادلّۀ قطعیّه و ادلّۀ ظنیّه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کلام در اولویّت قانون جمع بر قاعده طرح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سخن ابن ابی جمهور در عوالی اللآلی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استدلال به اجماع بر اولویّت این قاعده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عدم امکان عمل به این قاعده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عدم دلیل بر این قاعده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دلیل اوّل بر بل الدلیل علی خلافه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دلیل دوّم بر بل الدلیل علی خلافه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دلیل سوّم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مخالفت این قاعده با اجماع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رجوع به کلام عوالی اللالی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اقسام جمع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تعارض ظاهرین </w:t>
      </w:r>
      <w:r>
        <w:rPr>
          <w:rFonts w:eastAsia="IRNazanin" w:cs="IRNazanin"/>
          <w:color w:val="111111"/>
          <w:sz w:val="28"/>
          <w:szCs w:val="28"/>
          <w:lang w:bidi="fa-IR"/>
        </w:rPr>
        <w:t>73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برای عام و خاص من وجه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ذکر مثال برای متباینین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 صورتی‌که برای یکی از دو ظاهر مزیتی نسبت به ظاهر دیگر باشد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تفاوت میان اظهر و ظاهر با نصّ و ظاهر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بیان حکم اظهر و ظاهر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حکم دو دلیل متعارض که ظهورشان مساوی 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چگونگی اخذ در خطمشی جمع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چگونگی اخذ در خطمشی طرح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مؤیّد دیگری بر خطمشی دوّم یعنی قانون جمع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کیفیّت این تفصیل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تفریع شهید ثانی بر قاعدۀ جمع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امکان جمع بین بیّنات بوسیله تبعیض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عدم امکان جمع به تبعیض در تعارض اخبار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جمع بین بیّنات در حقوق مردم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اصل، در تعارض بیّنات، همان قرعه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مقام اوّل در متکافئین یا متعادلین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مقتضای اصل و قاعدۀ اوّلیّه در متکافئین چیست؟ </w:t>
      </w:r>
      <w:r>
        <w:rPr>
          <w:rFonts w:eastAsia="IRNazanin" w:cs="IRNazanin"/>
          <w:color w:val="111111"/>
          <w:sz w:val="28"/>
          <w:szCs w:val="28"/>
          <w:lang w:bidi="fa-IR"/>
        </w:rPr>
        <w:t>139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سید مجاهد در اینکه مقتضای اصل تساقط است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اشتباه بودن مطلبی که قائل به تساقط در دو مرحله ذکر کرده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اصل در متعارضین عدم تساقط است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قاعدۀ ثانویه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مقتضای اخبار عدم تساقط است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حکم متعارضین بنابر عدم تساقط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اخبار توقف و پاسخ به آنها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حجیّت اخبار از باب طریقیت است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وضعیّت تخییر نسبت به مجتهد و مقلّد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تخییر بدوی است و یا استمراری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مختار شیخنا تخییر بدوی است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حکم تعادل در امارات منصوبۀ در غیر احکام وجوب توقف است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وجوب فحص از مرجّحات در متعارضین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تراجیح </w:t>
      </w:r>
      <w:r>
        <w:rPr>
          <w:rFonts w:eastAsia="IRNazanin" w:cs="IRNazanin"/>
          <w:color w:val="111111"/>
          <w:sz w:val="28"/>
          <w:szCs w:val="28"/>
          <w:lang w:bidi="fa-IR"/>
        </w:rPr>
        <w:t>204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ترجیح میان دو دلیل متعارض و استدلال بر آن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مناقشه در وجوب ترجیح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جواب از مناقشه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عدم اندراج این مسأله در مسألۀ دوران الامر بین تعیین و تخییر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تحقیق در مسأله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طرح یک توهّم و دفع 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اصل وجوب عمل به مرجّح و به آنچه احتمال داده می‌شود که مرجّح است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ششمین دلیل مستدل بر وجوب ترجیح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مناقشه شیخ در دلیل مزبور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حمل اخبار ترجیح بر استحباب در کلام سید صدر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مناقشۀ شیخ در کلام سید صدر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مقام دوّم در اخبار علاجیّه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مرجّحات حکمین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حکم حدیث‌های مختلف و متعارض در جایی که مستند حکم و قضاء دو حاکم بوده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مرجّحات خبری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268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مرفوعۀ زراره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روایت صدوق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روایت قطب راوندی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روایت حسین ابن سرّی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روایت حسن بن جهم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روایت محمد بن عبد الله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روایت سماعة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روایت معلی بن خنیس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روایت حسین بن مختار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روایت ابی عمرو کنانی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روایت محمد بن مسلم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روایت ابی حیّون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روایت داوود بن فرقد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بیان تعارض میان مقبوله و مرفوعه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راه علاج اختلاف بین مرفوعه و مقبوله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اشکال در توجیه سوّم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دوّمین تعارض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علاج تعارض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راه درمان تعارض سوّم </w:t>
      </w:r>
      <w:r>
        <w:rPr>
          <w:rFonts w:eastAsia="IRNazanin" w:cs="IRNazanin"/>
          <w:color w:val="111111"/>
          <w:sz w:val="28"/>
          <w:szCs w:val="28"/>
          <w:lang w:bidi="fa-IR"/>
        </w:rPr>
        <w:t>297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چهارمین تعارض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راه علاج اوّل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راه علاج دوّم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تعارض پنجم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مراد امام در روایت سیزدهم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مراد امام در روایت چهاردهم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مقام سوّم در عدم اکتفاء به مرجّحات منصوصه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 به مرجّحات غیر منصوصه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معتضد بودن، نه مرجّح بودن موافقت با کتاب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کلام مرحوم کلینی در دیباچۀ کافی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توضیح کلام مرحوم کلینی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توجیه شیخنا از این سخن کلینی که گفت تخییر مطابق احتیاط است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بیان یک طعن نابجا به اصولیین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سخن محدّث بحرانی در این رابطه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مقتضای روایات از نظر خود شیخ انصاری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عدم اکتفاء به مرجّحات منصوصه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تنقیح مناط به برکت دو صفت اصدقیّت و اوثقیت </w:t>
      </w:r>
      <w:r>
        <w:rPr>
          <w:rFonts w:eastAsia="IRNazanin" w:cs="IRNazanin"/>
          <w:color w:val="111111"/>
          <w:sz w:val="28"/>
          <w:szCs w:val="28"/>
          <w:lang w:bidi="fa-IR"/>
        </w:rPr>
        <w:t>328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مؤیّدی بر اینکه اصدقیّت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طریقی بوده و دارای مناط‌اند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فراز دوّم از فرازهای اخبار علاجیّه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فراز سوّم از فرازهای چهارگانۀ مورد بحث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فراز چهارم از فرازهای چهارگانۀ مورد بحث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مرجّحات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مرجّحات داخلیه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تأخّر مرجّحات داخلیه به لحاظ رتبه از ترجیح دلالی و استدلال بر آن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چرا با بودن ترجیح دلالی نوبت به دیگر مرجّحات نمی‌رسد؟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بیان اوّل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بیان دوّم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جواب شرط مذکور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ظاهر کلام شیخ طوسی برخلاف کبرای کلّی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کلام شیخ طوسی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حکم ظاهرین متباینین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تصریح شیخ طوسی در عدّه و تغایر آن با کلامش در استبصار </w:t>
      </w:r>
      <w:r>
        <w:rPr>
          <w:rFonts w:eastAsia="IRNazanin" w:cs="IRNazanin"/>
          <w:color w:val="111111"/>
          <w:sz w:val="28"/>
          <w:szCs w:val="28"/>
          <w:lang w:bidi="fa-IR"/>
        </w:rPr>
        <w:t>396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مرحوم شیخنا در رابطۀ با مطلب فوق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ظهور کلام محدّث بحرانی در رأی قبلی شیخ طوسی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ظهور کلام صاحب حدائق در کلام محقّق قمی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اشکال سلطان العلماء به میرزای قمی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ردیّۀ میرزای قمی بر سخن سلطان العلماء و مشهور هر دو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مناقشۀ شیخنا در بیانات احسائی و مرحوم شیخ طوسی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تقویت مذهب مشهور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تقویت مذهب مشهور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اشکال در جمعی که متوقف است بر تصرف در هر دو خبر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اشکال در جمعی که متوقف بر تصرّف در احدهما لا بعینه است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چرا قسم سوّم را ملحق به قسم اوّل کرده و آن را داخل در اخبار علاجیّه نمودید؟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طریقۀ علماء در قسم اوّل و سوّم، اعمال ترجیح است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تفصیل در دو مثال قسم سوّم از اقسام جمع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ردّیّۀ شیخنا بر تفصیل فوق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اشکال مقدر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بودن تقدیم نص بر ظاهر از مسألۀ ترجیح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شیخنا و مشهور پیرامون نصّ و ظاهر </w:t>
      </w:r>
      <w:r>
        <w:rPr>
          <w:rFonts w:eastAsia="IRNazanin" w:cs="IRNazanin"/>
          <w:color w:val="111111"/>
          <w:sz w:val="28"/>
          <w:szCs w:val="28"/>
          <w:lang w:bidi="fa-IR"/>
        </w:rPr>
        <w:t>420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تقدیم خاص مشروط بر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 باشد؟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بیان دوّمین نظریّه پیرامون نصّ و ظاهر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توجیه روش شیخ طوسی در ابطال نماز مورد بحث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قول سوّم یا مذهب تفصیل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توافق بهبهانی در دو مورد ذیل با ما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مخالفت بهبهانی در مورد ذیل با ما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کلام مرحوم بهبهانی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مناقشۀ شیخنا در کلام وحید بهبهانی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بیان دو احتمال در کلام ایشان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430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431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الاستصحاب، امام خمینی رحمه اللّه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انوار الهدایه،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صاحبی الفصول و المناهج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ابن أبی جمهور، کما سیأتی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یظهر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الآتیة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الاستدلال من الشهید الثانی فی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الاستدلال به فی 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و 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فعله الشیخ قدّس سرّه فی الاستبصار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مبحث القرعة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العناوین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حکاه عنه السید المجاهد فی مفاتیح الاصول، و لفظ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یقضی أحد فی أمر بقضائین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کنز العمّال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غایة البادیء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غایة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حکاه عنهما السید المجاهد فی مفاتیح الاصول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فدعوه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88:18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78:18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77:18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السید المجاهد فی مفاتیح الاصول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هو الأظهر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145961</Words>
  <Characters>537185</Characters>
  <CharactersWithSpaces>672807</CharactersWithSpaces>
  <Paragraphs>10340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2026-08-23T16:18:35Z</dcterms:created>
  <dc:creator>ghaemiyeh.com</dc:creator>
  <dc:description/>
  <dc:language>en-US</dc:language>
  <cp:lastModifiedBy/>
  <dcterms:modified xsi:type="dcterms:W3CDTF">2026-08-23T19:49:43Z</dcterms:modified>
  <cp:revision>1</cp:revision>
  <dc:subject/>
  <dc:title>متن ٬ ترجمه و شرح کامل رسائل شیخ انصاری« به روش پرسش و پاسخ» جلد 14</dc:title>
</cp:coreProperties>
</file>

<file path=docProps/custom.xml><?xml version="1.0" encoding="utf-8"?>
<Properties xmlns="http://schemas.openxmlformats.org/officeDocument/2006/custom-properties" xmlns:vt="http://schemas.openxmlformats.org/officeDocument/2006/docPropsVTypes"/>
</file>