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الیمانیون قادمون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2123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62125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62127_581953129">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4162129_581953129">
            <w:r>
              <w:rPr>
                <w:webHidden/>
                <w:rStyle w:val="IndexLink"/>
                <w:rtl w:val="true"/>
              </w:rPr>
              <w:t>الیمانیون قادمون فی مطلع الإسلام</w:t>
            </w:r>
            <w:r>
              <w:rPr>
                <w:rStyle w:val="IndexLink"/>
                <w:rtl w:val="true"/>
              </w:rPr>
              <w:tab/>
            </w:r>
            <w:r>
              <w:rPr>
                <w:rStyle w:val="IndexLink"/>
              </w:rPr>
              <w:t>11</w:t>
            </w:r>
          </w:hyperlink>
        </w:p>
        <w:p>
          <w:pPr>
            <w:pStyle w:val="Contents2"/>
            <w:tabs>
              <w:tab w:val="clear" w:pos="8743"/>
              <w:tab w:val="right" w:pos="9026" w:leader="dot"/>
            </w:tabs>
            <w:rPr/>
          </w:pPr>
          <w:hyperlink w:anchor="__RefHeading___Toc4162131_581953129">
            <w:r>
              <w:rPr>
                <w:webHidden/>
                <w:rStyle w:val="IndexLink"/>
                <w:rtl w:val="true"/>
              </w:rPr>
              <w:t>والیمانیون قادمون ثانیةً</w:t>
            </w:r>
            <w:r>
              <w:rPr>
                <w:rStyle w:val="IndexLink"/>
                <w:rtl w:val="true"/>
              </w:rPr>
              <w:tab/>
            </w:r>
            <w:r>
              <w:rPr>
                <w:rStyle w:val="IndexLink"/>
              </w:rPr>
              <w:t>11</w:t>
            </w:r>
          </w:hyperlink>
        </w:p>
        <w:p>
          <w:pPr>
            <w:pStyle w:val="Contents2"/>
            <w:tabs>
              <w:tab w:val="clear" w:pos="8743"/>
              <w:tab w:val="right" w:pos="9026" w:leader="dot"/>
            </w:tabs>
            <w:rPr/>
          </w:pPr>
          <w:hyperlink w:anchor="__RefHeading___Toc4162133_581953129">
            <w:r>
              <w:rPr>
                <w:webHidden/>
                <w:rStyle w:val="IndexLink"/>
                <w:rtl w:val="true"/>
              </w:rPr>
              <w:t>الفصل الأول</w:t>
            </w:r>
            <w:r>
              <w:rPr>
                <w:rStyle w:val="IndexLink"/>
                <w:rtl w:val="true"/>
              </w:rPr>
              <w:t xml:space="preserve">: </w:t>
            </w:r>
            <w:r>
              <w:rPr>
                <w:rStyle w:val="IndexLink"/>
                <w:rtl w:val="true"/>
              </w:rPr>
              <w:t>الیمن فی عهد الملکة بلقیس والنبی سلیمان</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4162135_581953129">
            <w:r>
              <w:rPr>
                <w:webHidden/>
                <w:rStyle w:val="IndexLink"/>
                <w:rtl w:val="true"/>
              </w:rPr>
              <w:t>دلالة قصة بلقیس فی القرآن</w:t>
            </w:r>
            <w:r>
              <w:rPr>
                <w:rStyle w:val="IndexLink"/>
                <w:rtl w:val="true"/>
              </w:rPr>
              <w:tab/>
            </w:r>
            <w:r>
              <w:rPr>
                <w:rStyle w:val="IndexLink"/>
              </w:rPr>
              <w:t>13</w:t>
            </w:r>
          </w:hyperlink>
        </w:p>
        <w:p>
          <w:pPr>
            <w:pStyle w:val="Contents3"/>
            <w:tabs>
              <w:tab w:val="clear" w:pos="8459"/>
              <w:tab w:val="right" w:pos="9026" w:leader="dot"/>
            </w:tabs>
            <w:rPr/>
          </w:pPr>
          <w:hyperlink w:anchor="__RefHeading___Toc4162137_581953129">
            <w:r>
              <w:rPr>
                <w:webHidden/>
                <w:rStyle w:val="IndexLink"/>
                <w:rtl w:val="true"/>
              </w:rPr>
              <w:t>ملاحظات فی تفسیر الآیات</w:t>
            </w:r>
            <w:r>
              <w:rPr>
                <w:rStyle w:val="IndexLink"/>
                <w:rtl w:val="true"/>
              </w:rPr>
              <w:tab/>
            </w:r>
            <w:r>
              <w:rPr>
                <w:rStyle w:val="IndexLink"/>
              </w:rPr>
              <w:t>14</w:t>
            </w:r>
          </w:hyperlink>
        </w:p>
        <w:p>
          <w:pPr>
            <w:pStyle w:val="Contents2"/>
            <w:tabs>
              <w:tab w:val="clear" w:pos="8743"/>
              <w:tab w:val="right" w:pos="9026" w:leader="dot"/>
            </w:tabs>
            <w:rPr/>
          </w:pPr>
          <w:hyperlink w:anchor="__RefHeading___Toc4162139_581953129">
            <w:r>
              <w:rPr>
                <w:webHidden/>
                <w:rStyle w:val="IndexLink"/>
                <w:rtl w:val="true"/>
              </w:rPr>
              <w:t xml:space="preserve">الفصل الثانی </w:t>
            </w:r>
            <w:r>
              <w:rPr>
                <w:rStyle w:val="IndexLink"/>
                <w:rtl w:val="true"/>
              </w:rPr>
              <w:t xml:space="preserve">: </w:t>
            </w:r>
            <w:r>
              <w:rPr>
                <w:rStyle w:val="IndexLink"/>
                <w:rtl w:val="true"/>
              </w:rPr>
              <w:t>من تاریخ الیمن قبل الإسلام</w:t>
            </w:r>
            <w:r>
              <w:rPr>
                <w:rStyle w:val="IndexLink"/>
                <w:rtl w:val="true"/>
              </w:rPr>
              <w:tab/>
            </w:r>
            <w:r>
              <w:rPr>
                <w:rStyle w:val="IndexLink"/>
              </w:rPr>
              <w:t>21</w:t>
            </w:r>
          </w:hyperlink>
        </w:p>
        <w:p>
          <w:pPr>
            <w:pStyle w:val="Contents3"/>
            <w:tabs>
              <w:tab w:val="clear" w:pos="8459"/>
              <w:tab w:val="right" w:pos="9026" w:leader="dot"/>
            </w:tabs>
            <w:rPr/>
          </w:pPr>
          <w:hyperlink w:anchor="__RefHeading___Toc4162141_581953129">
            <w:r>
              <w:rPr>
                <w:webHidden/>
                <w:rStyle w:val="IndexLink"/>
                <w:rtl w:val="true"/>
              </w:rPr>
              <w:t>قتل أصحاب الأخدود</w:t>
            </w:r>
            <w:r>
              <w:rPr>
                <w:rStyle w:val="IndexLink"/>
                <w:rtl w:val="true"/>
              </w:rPr>
              <w:tab/>
            </w:r>
            <w:r>
              <w:rPr>
                <w:rStyle w:val="IndexLink"/>
              </w:rPr>
              <w:t>21</w:t>
            </w:r>
          </w:hyperlink>
        </w:p>
        <w:p>
          <w:pPr>
            <w:pStyle w:val="Contents3"/>
            <w:tabs>
              <w:tab w:val="clear" w:pos="8459"/>
              <w:tab w:val="right" w:pos="9026" w:leader="dot"/>
            </w:tabs>
            <w:rPr/>
          </w:pPr>
          <w:hyperlink w:anchor="__RefHeading___Toc4162143_581953129">
            <w:r>
              <w:rPr>
                <w:webHidden/>
                <w:rStyle w:val="IndexLink"/>
                <w:rtl w:val="true"/>
              </w:rPr>
              <w:t>محاولة قیصر أن یبنی کعبة مقابل کعبة إبراهیم</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4162145_581953129">
            <w:r>
              <w:rPr>
                <w:webHidden/>
                <w:rStyle w:val="IndexLink"/>
                <w:rtl w:val="true"/>
              </w:rPr>
              <w:t>قیصر یبعث أبرهة بجیش الفیل</w:t>
            </w:r>
            <w:r>
              <w:rPr>
                <w:rStyle w:val="IndexLink"/>
                <w:rtl w:val="true"/>
              </w:rPr>
              <w:tab/>
            </w:r>
            <w:r>
              <w:rPr>
                <w:rStyle w:val="IndexLink"/>
              </w:rPr>
              <w:t>24</w:t>
            </w:r>
          </w:hyperlink>
        </w:p>
        <w:p>
          <w:pPr>
            <w:pStyle w:val="Contents3"/>
            <w:tabs>
              <w:tab w:val="clear" w:pos="8459"/>
              <w:tab w:val="right" w:pos="9026" w:leader="dot"/>
            </w:tabs>
            <w:rPr/>
          </w:pPr>
          <w:hyperlink w:anchor="__RefHeading___Toc4162147_581953129">
            <w:r>
              <w:rPr>
                <w:webHidden/>
                <w:rStyle w:val="IndexLink"/>
                <w:rtl w:val="true"/>
              </w:rPr>
              <w:t>تحریر الیمن من الحبشة وعودة الملک الی حِمْیَر</w:t>
            </w:r>
            <w:r>
              <w:rPr>
                <w:rStyle w:val="IndexLink"/>
                <w:rtl w:val="true"/>
              </w:rPr>
              <w:tab/>
            </w:r>
            <w:r>
              <w:rPr>
                <w:rStyle w:val="IndexLink"/>
              </w:rPr>
              <w:t>27</w:t>
            </w:r>
          </w:hyperlink>
        </w:p>
        <w:p>
          <w:pPr>
            <w:pStyle w:val="Contents3"/>
            <w:tabs>
              <w:tab w:val="clear" w:pos="8459"/>
              <w:tab w:val="right" w:pos="9026" w:leader="dot"/>
            </w:tabs>
            <w:rPr/>
          </w:pPr>
          <w:hyperlink w:anchor="__RefHeading___Toc4162149_581953129">
            <w:r>
              <w:rPr>
                <w:webHidden/>
                <w:rStyle w:val="IndexLink"/>
                <w:rtl w:val="true"/>
              </w:rPr>
              <w:t>عبد المطلب یهنئ سیف بن ذی یزن</w:t>
            </w:r>
            <w:r>
              <w:rPr>
                <w:rStyle w:val="IndexLink"/>
                <w:rtl w:val="true"/>
              </w:rPr>
              <w:tab/>
            </w:r>
            <w:r>
              <w:rPr>
                <w:rStyle w:val="IndexLink"/>
              </w:rPr>
              <w:t>30</w:t>
            </w:r>
          </w:hyperlink>
        </w:p>
        <w:p>
          <w:pPr>
            <w:pStyle w:val="Contents2"/>
            <w:tabs>
              <w:tab w:val="clear" w:pos="8743"/>
              <w:tab w:val="right" w:pos="9026" w:leader="dot"/>
            </w:tabs>
            <w:rPr/>
          </w:pPr>
          <w:hyperlink w:anchor="__RefHeading___Toc4162151_581953129">
            <w:r>
              <w:rPr>
                <w:webHidden/>
                <w:rStyle w:val="IndexLink"/>
                <w:rtl w:val="true"/>
              </w:rPr>
              <w:t>الفصل الثالث</w:t>
            </w:r>
            <w:r>
              <w:rPr>
                <w:rStyle w:val="IndexLink"/>
                <w:rtl w:val="true"/>
              </w:rPr>
              <w:t xml:space="preserve">: </w:t>
            </w:r>
            <w:r>
              <w:rPr>
                <w:rStyle w:val="IndexLink"/>
                <w:rtl w:val="true"/>
              </w:rPr>
              <w:t xml:space="preserve">تفضیل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أهل الیمن علی غیرهم</w:t>
            </w:r>
            <w:r>
              <w:rPr>
                <w:rStyle w:val="IndexLink"/>
                <w:rtl w:val="true"/>
              </w:rPr>
              <w:tab/>
            </w:r>
            <w:r>
              <w:rPr>
                <w:rStyle w:val="IndexLink"/>
              </w:rPr>
              <w:t>31</w:t>
            </w:r>
          </w:hyperlink>
        </w:p>
        <w:p>
          <w:pPr>
            <w:pStyle w:val="Contents3"/>
            <w:tabs>
              <w:tab w:val="clear" w:pos="8459"/>
              <w:tab w:val="right" w:pos="9026" w:leader="dot"/>
            </w:tabs>
            <w:rPr/>
          </w:pPr>
          <w:hyperlink w:anchor="__RefHeading___Toc4162153_581953129">
            <w:r>
              <w:rPr>
                <w:webHidden/>
                <w:rStyle w:val="IndexLink"/>
                <w:rtl w:val="true"/>
              </w:rPr>
              <w:t>أحادیث نبویة لا شک فیها</w:t>
            </w:r>
            <w:r>
              <w:rPr>
                <w:rStyle w:val="IndexLink"/>
                <w:rtl w:val="true"/>
              </w:rPr>
              <w:tab/>
            </w:r>
            <w:r>
              <w:rPr>
                <w:rStyle w:val="IndexLink"/>
              </w:rPr>
              <w:t>31</w:t>
            </w:r>
          </w:hyperlink>
        </w:p>
        <w:p>
          <w:pPr>
            <w:pStyle w:val="Contents3"/>
            <w:tabs>
              <w:tab w:val="clear" w:pos="8459"/>
              <w:tab w:val="right" w:pos="9026" w:leader="dot"/>
            </w:tabs>
            <w:rPr/>
          </w:pPr>
          <w:hyperlink w:anchor="__RefHeading___Toc4162155_581953129">
            <w:r>
              <w:rPr>
                <w:webHidden/>
                <w:rStyle w:val="IndexLink"/>
                <w:rtl w:val="true"/>
              </w:rPr>
              <w:t>محاولة القرشیین إبطال أحادیث مدح الیمن</w:t>
            </w:r>
            <w:r>
              <w:rPr>
                <w:rStyle w:val="IndexLink"/>
                <w:rtl w:val="true"/>
              </w:rPr>
              <w:tab/>
            </w:r>
            <w:r>
              <w:rPr>
                <w:rStyle w:val="IndexLink"/>
              </w:rPr>
              <w:t>34</w:t>
            </w:r>
          </w:hyperlink>
        </w:p>
        <w:p>
          <w:pPr>
            <w:pStyle w:val="Contents3"/>
            <w:tabs>
              <w:tab w:val="clear" w:pos="8459"/>
              <w:tab w:val="right" w:pos="9026" w:leader="dot"/>
            </w:tabs>
            <w:rPr/>
          </w:pPr>
          <w:hyperlink w:anchor="__RefHeading___Toc4162157_581953129">
            <w:r>
              <w:rPr>
                <w:webHidden/>
                <w:rStyle w:val="IndexLink"/>
                <w:rtl w:val="true"/>
              </w:rPr>
              <w:t>محاولة ثانیة لعلماء السلطة إبطال مدح الیمن</w:t>
            </w:r>
            <w:r>
              <w:rPr>
                <w:rStyle w:val="IndexLink"/>
                <w:rtl w:val="true"/>
              </w:rPr>
              <w:tab/>
            </w:r>
            <w:r>
              <w:rPr>
                <w:rStyle w:val="IndexLink"/>
              </w:rPr>
              <w:t>36</w:t>
            </w:r>
          </w:hyperlink>
        </w:p>
        <w:p>
          <w:pPr>
            <w:pStyle w:val="Contents3"/>
            <w:tabs>
              <w:tab w:val="clear" w:pos="8459"/>
              <w:tab w:val="right" w:pos="9026" w:leader="dot"/>
            </w:tabs>
            <w:rPr/>
          </w:pPr>
          <w:hyperlink w:anchor="__RefHeading___Toc4162159_581953129">
            <w:r>
              <w:rPr>
                <w:webHidden/>
                <w:rStyle w:val="IndexLink"/>
                <w:rtl w:val="true"/>
              </w:rPr>
              <w:t>العموم والإستثناء فی تفضیل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لأهل الیمن</w:t>
            </w:r>
            <w:r>
              <w:rPr>
                <w:rStyle w:val="IndexLink"/>
                <w:rtl w:val="true"/>
              </w:rPr>
              <w:tab/>
            </w:r>
            <w:r>
              <w:rPr>
                <w:rStyle w:val="IndexLink"/>
              </w:rPr>
              <w:t>37</w:t>
            </w:r>
          </w:hyperlink>
        </w:p>
        <w:p>
          <w:pPr>
            <w:pStyle w:val="Contents3"/>
            <w:tabs>
              <w:tab w:val="clear" w:pos="8459"/>
              <w:tab w:val="right" w:pos="9026" w:leader="dot"/>
            </w:tabs>
            <w:rPr/>
          </w:pPr>
          <w:hyperlink w:anchor="__RefHeading___Toc4162161_581953129">
            <w:r>
              <w:rPr>
                <w:webHidden/>
                <w:rStyle w:val="IndexLink"/>
                <w:rtl w:val="true"/>
              </w:rPr>
              <w:t>عداء معاویة وبنی أمیة لأهل الیمن</w:t>
            </w:r>
            <w:r>
              <w:rPr>
                <w:rStyle w:val="IndexLink"/>
                <w:rtl w:val="true"/>
              </w:rPr>
              <w:tab/>
            </w:r>
            <w:r>
              <w:rPr>
                <w:rStyle w:val="IndexLink"/>
              </w:rPr>
              <w:t>38</w:t>
            </w:r>
          </w:hyperlink>
        </w:p>
        <w:p>
          <w:pPr>
            <w:pStyle w:val="Contents2"/>
            <w:tabs>
              <w:tab w:val="clear" w:pos="8743"/>
              <w:tab w:val="right" w:pos="9026" w:leader="dot"/>
            </w:tabs>
            <w:rPr/>
          </w:pPr>
          <w:hyperlink w:anchor="__RefHeading___Toc4162163_581953129">
            <w:r>
              <w:rPr>
                <w:webHidden/>
                <w:rStyle w:val="IndexLink"/>
                <w:rtl w:val="true"/>
              </w:rPr>
              <w:t>الفصل الرابع</w:t>
            </w:r>
            <w:r>
              <w:rPr>
                <w:rStyle w:val="IndexLink"/>
                <w:rtl w:val="true"/>
              </w:rPr>
              <w:t xml:space="preserve">: </w:t>
            </w:r>
            <w:r>
              <w:rPr>
                <w:rStyle w:val="IndexLink"/>
                <w:rtl w:val="true"/>
              </w:rPr>
              <w:t xml:space="preserve">بشارة النبی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بفتح الیمن</w:t>
            </w:r>
            <w:r>
              <w:rPr>
                <w:rStyle w:val="IndexLink"/>
                <w:rtl w:val="true"/>
              </w:rPr>
              <w:tab/>
            </w:r>
            <w:r>
              <w:rPr>
                <w:rStyle w:val="IndexLink"/>
              </w:rPr>
              <w:t>40</w:t>
            </w:r>
          </w:hyperlink>
        </w:p>
        <w:p>
          <w:pPr>
            <w:pStyle w:val="Contents3"/>
            <w:tabs>
              <w:tab w:val="clear" w:pos="8459"/>
              <w:tab w:val="right" w:pos="9026" w:leader="dot"/>
            </w:tabs>
            <w:rPr/>
          </w:pPr>
          <w:hyperlink w:anchor="__RefHeading___Toc4162165_581953129">
            <w:r>
              <w:rPr>
                <w:webHidden/>
                <w:rStyle w:val="IndexLink"/>
                <w:rtl w:val="true"/>
              </w:rPr>
              <w:t>بشارة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للمسلمین بفتح الیمن</w:t>
            </w:r>
            <w:r>
              <w:rPr>
                <w:rStyle w:val="IndexLink"/>
                <w:rtl w:val="true"/>
              </w:rPr>
              <w:tab/>
            </w:r>
            <w:r>
              <w:rPr>
                <w:rStyle w:val="IndexLink"/>
              </w:rPr>
              <w:t>40</w:t>
            </w:r>
          </w:hyperlink>
        </w:p>
        <w:p>
          <w:pPr>
            <w:pStyle w:val="Contents3"/>
            <w:tabs>
              <w:tab w:val="clear" w:pos="8459"/>
              <w:tab w:val="right" w:pos="9026" w:leader="dot"/>
            </w:tabs>
            <w:rPr/>
          </w:pPr>
          <w:hyperlink w:anchor="__RefHeading___Toc4162167_581953129">
            <w:r>
              <w:rPr>
                <w:webHidden/>
                <w:rStyle w:val="IndexLink"/>
                <w:rtl w:val="true"/>
              </w:rPr>
              <w:t>انهیارحکم الفُرس فی الیمن وبدایة الحکم الإسلامی</w:t>
            </w:r>
            <w:r>
              <w:rPr>
                <w:rStyle w:val="IndexLink"/>
                <w:rtl w:val="true"/>
              </w:rPr>
              <w:tab/>
            </w:r>
            <w:r>
              <w:rPr>
                <w:rStyle w:val="IndexLink"/>
              </w:rPr>
              <w:t>40</w:t>
            </w:r>
          </w:hyperlink>
        </w:p>
        <w:p>
          <w:pPr>
            <w:pStyle w:val="Contents3"/>
            <w:tabs>
              <w:tab w:val="clear" w:pos="8459"/>
              <w:tab w:val="right" w:pos="9026" w:leader="dot"/>
            </w:tabs>
            <w:rPr/>
          </w:pPr>
          <w:hyperlink w:anchor="__RefHeading___Toc4162169_581953129">
            <w:r>
              <w:rPr>
                <w:webHidden/>
                <w:rStyle w:val="IndexLink"/>
                <w:rtl w:val="true"/>
              </w:rPr>
              <w:t>رسالة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الی کسری</w:t>
            </w:r>
            <w:r>
              <w:rPr>
                <w:rStyle w:val="IndexLink"/>
                <w:rtl w:val="true"/>
              </w:rPr>
              <w:tab/>
            </w:r>
            <w:r>
              <w:rPr>
                <w:rStyle w:val="IndexLink"/>
              </w:rPr>
              <w:t>41</w:t>
            </w:r>
          </w:hyperlink>
        </w:p>
        <w:p>
          <w:pPr>
            <w:pStyle w:val="Contents3"/>
            <w:tabs>
              <w:tab w:val="clear" w:pos="8459"/>
              <w:tab w:val="right" w:pos="9026" w:leader="dot"/>
            </w:tabs>
            <w:rPr/>
          </w:pPr>
          <w:hyperlink w:anchor="__RefHeading___Toc4162171_581953129">
            <w:r>
              <w:rPr>
                <w:webHidden/>
                <w:rStyle w:val="IndexLink"/>
                <w:rtl w:val="true"/>
              </w:rPr>
              <w:t>أسلم باذان الفارسی وصارحاکم الیمن</w:t>
            </w:r>
            <w:r>
              <w:rPr>
                <w:rStyle w:val="IndexLink"/>
                <w:rtl w:val="true"/>
              </w:rPr>
              <w:tab/>
            </w:r>
            <w:r>
              <w:rPr>
                <w:rStyle w:val="IndexLink"/>
              </w:rPr>
              <w:t>43</w:t>
            </w:r>
          </w:hyperlink>
        </w:p>
        <w:p>
          <w:pPr>
            <w:pStyle w:val="Contents3"/>
            <w:tabs>
              <w:tab w:val="clear" w:pos="8459"/>
              <w:tab w:val="right" w:pos="9026" w:leader="dot"/>
            </w:tabs>
            <w:rPr/>
          </w:pPr>
          <w:hyperlink w:anchor="__RefHeading___Toc4162173_581953129">
            <w:r>
              <w:rPr>
                <w:webHidden/>
                <w:rStyle w:val="IndexLink"/>
                <w:rtl w:val="true"/>
              </w:rPr>
              <w:t>الأسود العنسی یدعی النبوة ویقتل باذان</w:t>
            </w:r>
            <w:r>
              <w:rPr>
                <w:rStyle w:val="IndexLink"/>
                <w:rtl w:val="true"/>
              </w:rPr>
              <w:tab/>
            </w:r>
            <w:r>
              <w:rPr>
                <w:rStyle w:val="IndexLink"/>
              </w:rPr>
              <w:t>44</w:t>
            </w:r>
          </w:hyperlink>
        </w:p>
        <w:p>
          <w:pPr>
            <w:pStyle w:val="Contents2"/>
            <w:tabs>
              <w:tab w:val="clear" w:pos="8743"/>
              <w:tab w:val="right" w:pos="9026" w:leader="dot"/>
            </w:tabs>
            <w:rPr/>
          </w:pPr>
          <w:hyperlink w:anchor="__RefHeading___Toc4162175_581953129">
            <w:r>
              <w:rPr>
                <w:webHidden/>
                <w:rStyle w:val="IndexLink"/>
                <w:rtl w:val="true"/>
              </w:rPr>
              <w:t>الفصل الخامس</w:t>
            </w:r>
            <w:r>
              <w:rPr>
                <w:rStyle w:val="IndexLink"/>
                <w:rtl w:val="true"/>
              </w:rPr>
              <w:t xml:space="preserve">: </w:t>
            </w:r>
            <w:r>
              <w:rPr>
                <w:rStyle w:val="IndexLink"/>
                <w:rtl w:val="true"/>
              </w:rPr>
              <w:t>فُتحت الیمن برسائل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وجهاد علی</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4162177_581953129">
            <w:r>
              <w:rPr>
                <w:webHidden/>
                <w:rStyle w:val="IndexLink"/>
                <w:rtl w:val="true"/>
              </w:rPr>
              <w:t>رسائل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الی أهل الیمن ووفودهم الیه</w:t>
            </w:r>
            <w:r>
              <w:rPr>
                <w:rStyle w:val="IndexLink"/>
                <w:rtl w:val="true"/>
              </w:rPr>
              <w:tab/>
            </w:r>
            <w:r>
              <w:rPr>
                <w:rStyle w:val="IndexLink"/>
              </w:rPr>
              <w:t>49</w:t>
            </w:r>
          </w:hyperlink>
        </w:p>
        <w:p>
          <w:pPr>
            <w:pStyle w:val="Contents3"/>
            <w:tabs>
              <w:tab w:val="clear" w:pos="8459"/>
              <w:tab w:val="right" w:pos="9026" w:leader="dot"/>
            </w:tabs>
            <w:rPr/>
          </w:pPr>
          <w:hyperlink w:anchor="__RefHeading___Toc4162179_581953129">
            <w:r>
              <w:rPr>
                <w:webHidden/>
                <w:rStyle w:val="IndexLink"/>
                <w:rtl w:val="true"/>
              </w:rPr>
              <w:t>جهاد علی</w:t>
            </w:r>
            <w:r>
              <w:rPr>
                <w:rStyle w:val="IndexLink"/>
                <w:rtl w:val="true"/>
              </w:rPr>
              <w:t>(</w:t>
            </w:r>
            <w:r>
              <w:rPr>
                <w:rStyle w:val="IndexLink"/>
                <w:rtl w:val="true"/>
              </w:rPr>
              <w:t>علیه السّلام</w:t>
            </w:r>
            <w:r>
              <w:rPr>
                <w:rStyle w:val="IndexLink"/>
                <w:rtl w:val="true"/>
              </w:rPr>
              <w:t>)</w:t>
            </w:r>
            <w:r>
              <w:rPr>
                <w:rStyle w:val="IndexLink"/>
                <w:rtl w:val="true"/>
              </w:rPr>
              <w:t>فی فتح الیمن</w:t>
            </w:r>
            <w:r>
              <w:rPr>
                <w:rStyle w:val="IndexLink"/>
                <w:rtl w:val="true"/>
              </w:rPr>
              <w:tab/>
            </w:r>
            <w:r>
              <w:rPr>
                <w:rStyle w:val="IndexLink"/>
              </w:rPr>
              <w:t>53</w:t>
            </w:r>
          </w:hyperlink>
        </w:p>
        <w:p>
          <w:pPr>
            <w:pStyle w:val="Contents3"/>
            <w:tabs>
              <w:tab w:val="clear" w:pos="8459"/>
              <w:tab w:val="right" w:pos="9026" w:leader="dot"/>
            </w:tabs>
            <w:rPr/>
          </w:pPr>
          <w:hyperlink w:anchor="__RefHeading___Toc4162181_581953129">
            <w:r>
              <w:rPr>
                <w:webHidden/>
                <w:rStyle w:val="IndexLink"/>
                <w:rtl w:val="true"/>
              </w:rPr>
              <w:t>ادعی کعب الأحبار أنه لقی علیاً</w:t>
            </w:r>
            <w:r>
              <w:rPr>
                <w:rStyle w:val="IndexLink"/>
                <w:rtl w:val="true"/>
              </w:rPr>
              <w:t>(</w:t>
            </w:r>
            <w:r>
              <w:rPr>
                <w:rStyle w:val="IndexLink"/>
                <w:rtl w:val="true"/>
              </w:rPr>
              <w:t>علیه السّلام</w:t>
            </w:r>
            <w:r>
              <w:rPr>
                <w:rStyle w:val="IndexLink"/>
                <w:rtl w:val="true"/>
              </w:rPr>
              <w:t>)</w:t>
            </w:r>
            <w:r>
              <w:rPr>
                <w:rStyle w:val="IndexLink"/>
                <w:rtl w:val="true"/>
              </w:rPr>
              <w:t>فی الیمن</w:t>
            </w:r>
            <w:r>
              <w:rPr>
                <w:rStyle w:val="IndexLink"/>
                <w:rtl w:val="true"/>
              </w:rPr>
              <w:tab/>
            </w:r>
            <w:r>
              <w:rPr>
                <w:rStyle w:val="IndexLink"/>
              </w:rPr>
              <w:t>58</w:t>
            </w:r>
          </w:hyperlink>
        </w:p>
        <w:p>
          <w:pPr>
            <w:pStyle w:val="Contents3"/>
            <w:tabs>
              <w:tab w:val="clear" w:pos="8459"/>
              <w:tab w:val="right" w:pos="9026" w:leader="dot"/>
            </w:tabs>
            <w:rPr/>
          </w:pPr>
          <w:hyperlink w:anchor="__RefHeading___Toc4162183_581953129">
            <w:r>
              <w:rPr>
                <w:webHidden/>
                <w:rStyle w:val="IndexLink"/>
                <w:rtl w:val="true"/>
              </w:rPr>
              <w:t>أهدی علی</w:t>
            </w:r>
            <w:r>
              <w:rPr>
                <w:rStyle w:val="IndexLink"/>
                <w:rtl w:val="true"/>
              </w:rPr>
              <w:t>(</w:t>
            </w:r>
            <w:r>
              <w:rPr>
                <w:rStyle w:val="IndexLink"/>
                <w:rtl w:val="true"/>
              </w:rPr>
              <w:t>علیه السّلام</w:t>
            </w:r>
            <w:r>
              <w:rPr>
                <w:rStyle w:val="IndexLink"/>
                <w:rtl w:val="true"/>
              </w:rPr>
              <w:t xml:space="preserve">) </w:t>
            </w:r>
            <w:r>
              <w:rPr>
                <w:rStyle w:val="IndexLink"/>
                <w:rtl w:val="true"/>
              </w:rPr>
              <w:t>إلی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أفراساً من الیمن</w:t>
            </w:r>
            <w:r>
              <w:rPr>
                <w:rStyle w:val="IndexLink"/>
                <w:rtl w:val="true"/>
              </w:rPr>
              <w:tab/>
            </w:r>
            <w:r>
              <w:rPr>
                <w:rStyle w:val="IndexLink"/>
              </w:rPr>
              <w:t>58</w:t>
            </w:r>
          </w:hyperlink>
        </w:p>
        <w:p>
          <w:pPr>
            <w:pStyle w:val="Contents3"/>
            <w:tabs>
              <w:tab w:val="clear" w:pos="8459"/>
              <w:tab w:val="right" w:pos="9026" w:leader="dot"/>
            </w:tabs>
            <w:rPr/>
          </w:pPr>
          <w:hyperlink w:anchor="__RefHeading___Toc4162185_581953129">
            <w:r>
              <w:rPr>
                <w:webHidden/>
                <w:rStyle w:val="IndexLink"/>
                <w:rtl w:val="true"/>
              </w:rPr>
              <w:t>وأرسل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علیاً</w:t>
            </w:r>
            <w:r>
              <w:rPr>
                <w:rStyle w:val="IndexLink"/>
                <w:rtl w:val="true"/>
              </w:rPr>
              <w:t>(</w:t>
            </w:r>
            <w:r>
              <w:rPr>
                <w:rStyle w:val="IndexLink"/>
                <w:rtl w:val="true"/>
              </w:rPr>
              <w:t>علیه السّلام</w:t>
            </w:r>
            <w:r>
              <w:rPr>
                <w:rStyle w:val="IndexLink"/>
                <w:rtl w:val="true"/>
              </w:rPr>
              <w:t>)</w:t>
            </w:r>
            <w:r>
              <w:rPr>
                <w:rStyle w:val="IndexLink"/>
                <w:rtl w:val="true"/>
              </w:rPr>
              <w:t>لما ارتد عمرو بن معدیکرب</w:t>
            </w:r>
            <w:r>
              <w:rPr>
                <w:rStyle w:val="IndexLink"/>
                <w:rtl w:val="true"/>
              </w:rPr>
              <w:tab/>
            </w:r>
            <w:r>
              <w:rPr>
                <w:rStyle w:val="IndexLink"/>
              </w:rPr>
              <w:t>58</w:t>
            </w:r>
          </w:hyperlink>
        </w:p>
        <w:p>
          <w:pPr>
            <w:pStyle w:val="Contents3"/>
            <w:tabs>
              <w:tab w:val="clear" w:pos="8459"/>
              <w:tab w:val="right" w:pos="9026" w:leader="dot"/>
            </w:tabs>
            <w:rPr/>
          </w:pPr>
          <w:hyperlink w:anchor="__RefHeading___Toc4162187_581953129">
            <w:r>
              <w:rPr>
                <w:webHidden/>
                <w:rStyle w:val="IndexLink"/>
                <w:rtl w:val="true"/>
              </w:rPr>
              <w:t>وأرسل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علیاً</w:t>
            </w:r>
            <w:r>
              <w:rPr>
                <w:rStyle w:val="IndexLink"/>
                <w:rtl w:val="true"/>
              </w:rPr>
              <w:t>(</w:t>
            </w:r>
            <w:r>
              <w:rPr>
                <w:rStyle w:val="IndexLink"/>
                <w:rtl w:val="true"/>
              </w:rPr>
              <w:t>علیه السّلام</w:t>
            </w:r>
            <w:r>
              <w:rPr>
                <w:rStyle w:val="IndexLink"/>
                <w:rtl w:val="true"/>
              </w:rPr>
              <w:t>)</w:t>
            </w:r>
            <w:r>
              <w:rPr>
                <w:rStyle w:val="IndexLink"/>
                <w:rtl w:val="true"/>
              </w:rPr>
              <w:t>قاضیاً إلی الیمن</w:t>
            </w:r>
            <w:r>
              <w:rPr>
                <w:rStyle w:val="IndexLink"/>
                <w:rtl w:val="true"/>
              </w:rPr>
              <w:tab/>
            </w:r>
            <w:r>
              <w:rPr>
                <w:rStyle w:val="IndexLink"/>
              </w:rPr>
              <w:t>62</w:t>
            </w:r>
          </w:hyperlink>
        </w:p>
        <w:p>
          <w:pPr>
            <w:pStyle w:val="Contents3"/>
            <w:tabs>
              <w:tab w:val="clear" w:pos="8459"/>
              <w:tab w:val="right" w:pos="9026" w:leader="dot"/>
            </w:tabs>
            <w:rPr/>
          </w:pPr>
          <w:hyperlink w:anchor="__RefHeading___Toc4162189_581953129">
            <w:r>
              <w:rPr>
                <w:webHidden/>
                <w:rStyle w:val="IndexLink"/>
                <w:rtl w:val="true"/>
              </w:rPr>
              <w:t>وثیقة صلح کتبها علی</w:t>
            </w:r>
            <w:r>
              <w:rPr>
                <w:rStyle w:val="IndexLink"/>
                <w:rtl w:val="true"/>
              </w:rPr>
              <w:t>(</w:t>
            </w:r>
            <w:r>
              <w:rPr>
                <w:rStyle w:val="IndexLink"/>
                <w:rtl w:val="true"/>
              </w:rPr>
              <w:t>علیه السّلام</w:t>
            </w:r>
            <w:r>
              <w:rPr>
                <w:rStyle w:val="IndexLink"/>
                <w:rtl w:val="true"/>
              </w:rPr>
              <w:t>)</w:t>
            </w:r>
            <w:r>
              <w:rPr>
                <w:rStyle w:val="IndexLink"/>
                <w:rtl w:val="true"/>
              </w:rPr>
              <w:t>بین القبائل</w:t>
            </w:r>
            <w:r>
              <w:rPr>
                <w:rStyle w:val="IndexLink"/>
                <w:rtl w:val="true"/>
              </w:rPr>
              <w:tab/>
            </w:r>
            <w:r>
              <w:rPr>
                <w:rStyle w:val="IndexLink"/>
              </w:rPr>
              <w:t>63</w:t>
            </w:r>
          </w:hyperlink>
        </w:p>
        <w:p>
          <w:pPr>
            <w:pStyle w:val="Contents3"/>
            <w:tabs>
              <w:tab w:val="clear" w:pos="8459"/>
              <w:tab w:val="right" w:pos="9026" w:leader="dot"/>
            </w:tabs>
            <w:rPr/>
          </w:pPr>
          <w:hyperlink w:anchor="__RefHeading___Toc4162191_581953129">
            <w:r>
              <w:rPr>
                <w:webHidden/>
                <w:rStyle w:val="IndexLink"/>
                <w:rtl w:val="true"/>
              </w:rPr>
              <w:t>کذبوا فقالوا إن علیاً</w:t>
            </w:r>
            <w:r>
              <w:rPr>
                <w:rStyle w:val="IndexLink"/>
                <w:rtl w:val="true"/>
              </w:rPr>
              <w:t>(</w:t>
            </w:r>
            <w:r>
              <w:rPr>
                <w:rStyle w:val="IndexLink"/>
                <w:rtl w:val="true"/>
              </w:rPr>
              <w:t>علیه السّلام</w:t>
            </w:r>
            <w:r>
              <w:rPr>
                <w:rStyle w:val="IndexLink"/>
                <w:rtl w:val="true"/>
              </w:rPr>
              <w:t>)</w:t>
            </w:r>
            <w:r>
              <w:rPr>
                <w:rStyle w:val="IndexLink"/>
                <w:rtl w:val="true"/>
              </w:rPr>
              <w:t>ذم الیمنیین</w:t>
            </w:r>
            <w:r>
              <w:rPr>
                <w:rStyle w:val="IndexLink"/>
                <w:rtl w:val="true"/>
              </w:rPr>
              <w:tab/>
            </w:r>
            <w:r>
              <w:rPr>
                <w:rStyle w:val="IndexLink"/>
              </w:rPr>
              <w:t>63</w:t>
            </w:r>
          </w:hyperlink>
        </w:p>
        <w:p>
          <w:pPr>
            <w:pStyle w:val="Contents3"/>
            <w:tabs>
              <w:tab w:val="clear" w:pos="8459"/>
              <w:tab w:val="right" w:pos="9026" w:leader="dot"/>
            </w:tabs>
            <w:rPr/>
          </w:pPr>
          <w:hyperlink w:anchor="__RefHeading___Toc4162193_581953129">
            <w:r>
              <w:rPr>
                <w:webHidden/>
                <w:rStyle w:val="IndexLink"/>
                <w:rtl w:val="true"/>
              </w:rPr>
              <w:t>وبالغوا فی دورمعاذ وأبی عبیدة وأبی موسی فی الیمن</w:t>
            </w:r>
            <w:r>
              <w:rPr>
                <w:rStyle w:val="IndexLink"/>
                <w:rtl w:val="true"/>
              </w:rPr>
              <w:tab/>
            </w:r>
            <w:r>
              <w:rPr>
                <w:rStyle w:val="IndexLink"/>
              </w:rPr>
              <w:t>65</w:t>
            </w:r>
          </w:hyperlink>
        </w:p>
        <w:p>
          <w:pPr>
            <w:pStyle w:val="Contents2"/>
            <w:tabs>
              <w:tab w:val="clear" w:pos="8743"/>
              <w:tab w:val="right" w:pos="9026" w:leader="dot"/>
            </w:tabs>
            <w:rPr/>
          </w:pPr>
          <w:hyperlink w:anchor="__RefHeading___Toc4162195_581953129">
            <w:r>
              <w:rPr>
                <w:webHidden/>
                <w:rStyle w:val="IndexLink"/>
                <w:rtl w:val="true"/>
              </w:rPr>
              <w:t>الفصل السادس</w:t>
            </w:r>
            <w:r>
              <w:rPr>
                <w:rStyle w:val="IndexLink"/>
                <w:rtl w:val="true"/>
              </w:rPr>
              <w:t xml:space="preserve">: </w:t>
            </w:r>
            <w:r>
              <w:rPr>
                <w:rStyle w:val="IndexLink"/>
                <w:rtl w:val="true"/>
              </w:rPr>
              <w:t>وفود أهل الیمن علی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70</w:t>
            </w:r>
          </w:hyperlink>
        </w:p>
        <w:p>
          <w:pPr>
            <w:pStyle w:val="Contents3"/>
            <w:tabs>
              <w:tab w:val="clear" w:pos="8459"/>
              <w:tab w:val="right" w:pos="9026" w:leader="dot"/>
            </w:tabs>
            <w:rPr/>
          </w:pPr>
          <w:hyperlink w:anchor="__RefHeading___Toc4162197_581953129">
            <w:r>
              <w:rPr>
                <w:webHidden/>
                <w:rStyle w:val="IndexLink"/>
                <w:rtl w:val="true"/>
              </w:rPr>
              <w:t>موجز عن وفودهم بروایة ابن سعد</w:t>
            </w:r>
            <w:r>
              <w:rPr>
                <w:rStyle w:val="IndexLink"/>
                <w:rtl w:val="true"/>
              </w:rPr>
              <w:tab/>
            </w:r>
            <w:r>
              <w:rPr>
                <w:rStyle w:val="IndexLink"/>
              </w:rPr>
              <w:t>70</w:t>
            </w:r>
          </w:hyperlink>
        </w:p>
        <w:p>
          <w:pPr>
            <w:pStyle w:val="Contents2"/>
            <w:tabs>
              <w:tab w:val="clear" w:pos="8743"/>
              <w:tab w:val="right" w:pos="9026" w:leader="dot"/>
            </w:tabs>
            <w:rPr/>
          </w:pPr>
          <w:hyperlink w:anchor="__RefHeading___Toc4162199_581953129">
            <w:r>
              <w:rPr>
                <w:webHidden/>
                <w:rStyle w:val="IndexLink"/>
                <w:rtl w:val="true"/>
              </w:rPr>
              <w:t>الفصل السابع</w:t>
            </w:r>
            <w:r>
              <w:rPr>
                <w:rStyle w:val="IndexLink"/>
                <w:rtl w:val="true"/>
              </w:rPr>
              <w:t xml:space="preserve">: </w:t>
            </w:r>
            <w:r>
              <w:rPr>
                <w:rStyle w:val="IndexLink"/>
                <w:rtl w:val="true"/>
              </w:rPr>
              <w:t>وفد نجران وقصة المباهلة</w:t>
            </w:r>
            <w:r>
              <w:rPr>
                <w:rStyle w:val="IndexLink"/>
                <w:rtl w:val="true"/>
              </w:rPr>
              <w:tab/>
            </w:r>
            <w:r>
              <w:rPr>
                <w:rStyle w:val="IndexLink"/>
              </w:rPr>
              <w:t>78</w:t>
            </w:r>
          </w:hyperlink>
        </w:p>
        <w:p>
          <w:pPr>
            <w:pStyle w:val="Contents3"/>
            <w:tabs>
              <w:tab w:val="clear" w:pos="8459"/>
              <w:tab w:val="right" w:pos="9026" w:leader="dot"/>
            </w:tabs>
            <w:rPr/>
          </w:pPr>
          <w:hyperlink w:anchor="__RefHeading___Toc4162201_581953129">
            <w:r>
              <w:rPr>
                <w:webHidden/>
                <w:rStyle w:val="IndexLink"/>
                <w:rtl w:val="true"/>
              </w:rPr>
              <w:t>کانت ولایة نجران فاتیکان الجزیرة العربیة</w:t>
            </w:r>
            <w:r>
              <w:rPr>
                <w:rStyle w:val="IndexLink"/>
                <w:rtl w:val="true"/>
              </w:rPr>
              <w:tab/>
            </w:r>
            <w:r>
              <w:rPr>
                <w:rStyle w:val="IndexLink"/>
              </w:rPr>
              <w:t>78</w:t>
            </w:r>
          </w:hyperlink>
        </w:p>
        <w:p>
          <w:pPr>
            <w:pStyle w:val="Contents3"/>
            <w:tabs>
              <w:tab w:val="clear" w:pos="8459"/>
              <w:tab w:val="right" w:pos="9026" w:leader="dot"/>
            </w:tabs>
            <w:rPr/>
          </w:pPr>
          <w:hyperlink w:anchor="__RefHeading___Toc4162203_581953129">
            <w:r>
              <w:rPr>
                <w:webHidden/>
                <w:rStyle w:val="IndexLink"/>
                <w:rtl w:val="true"/>
              </w:rPr>
              <w:t>مخالفاً دین النصاری دینها</w:t>
            </w:r>
            <w:r>
              <w:rPr>
                <w:rStyle w:val="IndexLink"/>
                <w:rtl w:val="true"/>
              </w:rPr>
              <w:tab/>
            </w:r>
            <w:r>
              <w:rPr>
                <w:rStyle w:val="IndexLink"/>
              </w:rPr>
              <w:t>79</w:t>
            </w:r>
          </w:hyperlink>
        </w:p>
        <w:p>
          <w:pPr>
            <w:pStyle w:val="Contents2"/>
            <w:tabs>
              <w:tab w:val="clear" w:pos="8743"/>
              <w:tab w:val="right" w:pos="9026" w:leader="dot"/>
            </w:tabs>
            <w:rPr/>
          </w:pPr>
          <w:hyperlink w:anchor="__RefHeading___Toc4162205_581953129">
            <w:r>
              <w:rPr>
                <w:webHidden/>
                <w:rStyle w:val="IndexLink"/>
                <w:rtl w:val="true"/>
              </w:rPr>
              <w:t>الفصل الثامن</w:t>
            </w:r>
            <w:r>
              <w:rPr>
                <w:rStyle w:val="IndexLink"/>
                <w:rtl w:val="true"/>
              </w:rPr>
              <w:t xml:space="preserve">: </w:t>
            </w:r>
            <w:r>
              <w:rPr>
                <w:rStyle w:val="IndexLink"/>
                <w:rtl w:val="true"/>
              </w:rPr>
              <w:t>أهل الیمن أبطال فتح القدس وسوریا وإیران</w:t>
            </w:r>
            <w:r>
              <w:rPr>
                <w:rStyle w:val="IndexLink"/>
                <w:rtl w:val="true"/>
              </w:rPr>
              <w:tab/>
            </w:r>
            <w:r>
              <w:rPr>
                <w:rStyle w:val="IndexLink"/>
              </w:rPr>
              <w:t>84</w:t>
            </w:r>
          </w:hyperlink>
        </w:p>
        <w:p>
          <w:pPr>
            <w:pStyle w:val="Contents3"/>
            <w:tabs>
              <w:tab w:val="clear" w:pos="8459"/>
              <w:tab w:val="right" w:pos="9026" w:leader="dot"/>
            </w:tabs>
            <w:rPr/>
          </w:pPr>
          <w:hyperlink w:anchor="__RefHeading___Toc4162207_581953129">
            <w:r>
              <w:rPr>
                <w:webHidden/>
                <w:rStyle w:val="IndexLink"/>
                <w:rtl w:val="true"/>
              </w:rPr>
              <w:t>مالک الأشتر جاهد مع علی</w:t>
            </w:r>
            <w:r>
              <w:rPr>
                <w:rStyle w:val="IndexLink"/>
                <w:rtl w:val="true"/>
              </w:rPr>
              <w:t>(</w:t>
            </w:r>
            <w:r>
              <w:rPr>
                <w:rStyle w:val="IndexLink"/>
                <w:rtl w:val="true"/>
              </w:rPr>
              <w:t>علیه السّلام</w:t>
            </w:r>
            <w:r>
              <w:rPr>
                <w:rStyle w:val="IndexLink"/>
                <w:rtl w:val="true"/>
              </w:rPr>
              <w:t>)</w:t>
            </w:r>
            <w:r>
              <w:rPr>
                <w:rStyle w:val="IndexLink"/>
                <w:rtl w:val="true"/>
              </w:rPr>
              <w:t>فی فتح الیمن</w:t>
            </w:r>
            <w:r>
              <w:rPr>
                <w:rStyle w:val="IndexLink"/>
                <w:rtl w:val="true"/>
              </w:rPr>
              <w:tab/>
            </w:r>
            <w:r>
              <w:rPr>
                <w:rStyle w:val="IndexLink"/>
              </w:rPr>
              <w:t>84</w:t>
            </w:r>
          </w:hyperlink>
        </w:p>
        <w:p>
          <w:pPr>
            <w:pStyle w:val="Contents3"/>
            <w:tabs>
              <w:tab w:val="clear" w:pos="8459"/>
              <w:tab w:val="right" w:pos="9026" w:leader="dot"/>
            </w:tabs>
            <w:rPr/>
          </w:pPr>
          <w:hyperlink w:anchor="__RefHeading___Toc4162209_581953129">
            <w:r>
              <w:rPr>
                <w:webHidden/>
                <w:rStyle w:val="IndexLink"/>
                <w:rtl w:val="true"/>
              </w:rPr>
              <w:t>أبو عامر الأشعری قائد من قبل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حنین</w:t>
            </w:r>
            <w:r>
              <w:rPr>
                <w:rStyle w:val="IndexLink"/>
                <w:rtl w:val="true"/>
              </w:rPr>
              <w:tab/>
            </w:r>
            <w:r>
              <w:rPr>
                <w:rStyle w:val="IndexLink"/>
              </w:rPr>
              <w:t>87</w:t>
            </w:r>
          </w:hyperlink>
        </w:p>
        <w:p>
          <w:pPr>
            <w:pStyle w:val="Contents3"/>
            <w:tabs>
              <w:tab w:val="clear" w:pos="8459"/>
              <w:tab w:val="right" w:pos="9026" w:leader="dot"/>
            </w:tabs>
            <w:rPr/>
          </w:pPr>
          <w:hyperlink w:anchor="__RefHeading___Toc4162211_581953129">
            <w:r>
              <w:rPr>
                <w:webHidden/>
                <w:rStyle w:val="IndexLink"/>
                <w:rtl w:val="true"/>
              </w:rPr>
              <w:t>النخعیون أبطال النصر فی القادسیة</w:t>
            </w:r>
            <w:r>
              <w:rPr>
                <w:rStyle w:val="IndexLink"/>
                <w:rtl w:val="true"/>
              </w:rPr>
              <w:tab/>
            </w:r>
            <w:r>
              <w:rPr>
                <w:rStyle w:val="IndexLink"/>
              </w:rPr>
              <w:t>89</w:t>
            </w:r>
          </w:hyperlink>
        </w:p>
        <w:p>
          <w:pPr>
            <w:pStyle w:val="Contents3"/>
            <w:tabs>
              <w:tab w:val="clear" w:pos="8459"/>
              <w:tab w:val="right" w:pos="9026" w:leader="dot"/>
            </w:tabs>
            <w:rPr/>
          </w:pPr>
          <w:hyperlink w:anchor="__RefHeading___Toc4162213_581953129">
            <w:r>
              <w:rPr>
                <w:webHidden/>
                <w:rStyle w:val="IndexLink"/>
                <w:rtl w:val="true"/>
              </w:rPr>
              <w:t>مالک الأشتر بطل الیرموک</w:t>
            </w:r>
            <w:r>
              <w:rPr>
                <w:rStyle w:val="IndexLink"/>
                <w:rtl w:val="true"/>
              </w:rPr>
              <w:tab/>
            </w:r>
            <w:r>
              <w:rPr>
                <w:rStyle w:val="IndexLink"/>
              </w:rPr>
              <w:t>90</w:t>
            </w:r>
          </w:hyperlink>
        </w:p>
        <w:p>
          <w:pPr>
            <w:pStyle w:val="Contents3"/>
            <w:tabs>
              <w:tab w:val="clear" w:pos="8459"/>
              <w:tab w:val="right" w:pos="9026" w:leader="dot"/>
            </w:tabs>
            <w:rPr/>
          </w:pPr>
          <w:hyperlink w:anchor="__RefHeading___Toc4162215_581953129">
            <w:r>
              <w:rPr>
                <w:webHidden/>
                <w:rStyle w:val="IndexLink"/>
                <w:rtl w:val="true"/>
              </w:rPr>
              <w:t>تفسیر آیات العباد الموعودین</w:t>
            </w:r>
            <w:r>
              <w:rPr>
                <w:rStyle w:val="IndexLink"/>
                <w:rtl w:val="true"/>
              </w:rPr>
              <w:t>:</w:t>
              <w:tab/>
            </w:r>
            <w:r>
              <w:rPr>
                <w:rStyle w:val="IndexLink"/>
              </w:rPr>
              <w:t>96</w:t>
            </w:r>
          </w:hyperlink>
        </w:p>
        <w:p>
          <w:pPr>
            <w:pStyle w:val="Contents3"/>
            <w:tabs>
              <w:tab w:val="clear" w:pos="8459"/>
              <w:tab w:val="right" w:pos="9026" w:leader="dot"/>
            </w:tabs>
            <w:rPr/>
          </w:pPr>
          <w:hyperlink w:anchor="__RefHeading___Toc4162217_581953129">
            <w:r>
              <w:rPr>
                <w:webHidden/>
                <w:rStyle w:val="IndexLink"/>
                <w:rtl w:val="true"/>
              </w:rPr>
              <w:t>إعلان هرقل الإنسحاب من سوریا وفلسطین</w:t>
            </w:r>
            <w:r>
              <w:rPr>
                <w:rStyle w:val="IndexLink"/>
                <w:rtl w:val="true"/>
              </w:rPr>
              <w:tab/>
            </w:r>
            <w:r>
              <w:rPr>
                <w:rStyle w:val="IndexLink"/>
              </w:rPr>
              <w:t>98</w:t>
            </w:r>
          </w:hyperlink>
        </w:p>
        <w:p>
          <w:pPr>
            <w:pStyle w:val="Contents3"/>
            <w:tabs>
              <w:tab w:val="clear" w:pos="8459"/>
              <w:tab w:val="right" w:pos="9026" w:leader="dot"/>
            </w:tabs>
            <w:rPr/>
          </w:pPr>
          <w:hyperlink w:anchor="__RefHeading___Toc4162219_581953129">
            <w:r>
              <w:rPr>
                <w:webHidden/>
                <w:rStyle w:val="IndexLink"/>
                <w:rtl w:val="true"/>
              </w:rPr>
              <w:t xml:space="preserve">مطاردة الأشتر جیش الروم المنسحب </w:t>
            </w:r>
            <w:r>
              <w:rPr>
                <w:rStyle w:val="IndexLink"/>
                <w:rtl w:val="true"/>
              </w:rPr>
              <w:t>!</w:t>
              <w:tab/>
            </w:r>
            <w:r>
              <w:rPr>
                <w:rStyle w:val="IndexLink"/>
              </w:rPr>
              <w:t>99</w:t>
            </w:r>
          </w:hyperlink>
        </w:p>
        <w:p>
          <w:pPr>
            <w:pStyle w:val="Contents3"/>
            <w:tabs>
              <w:tab w:val="clear" w:pos="8459"/>
              <w:tab w:val="right" w:pos="9026" w:leader="dot"/>
            </w:tabs>
            <w:rPr/>
          </w:pPr>
          <w:hyperlink w:anchor="__RefHeading___Toc4162221_581953129">
            <w:r>
              <w:rPr>
                <w:webHidden/>
                <w:rStyle w:val="IndexLink"/>
                <w:rtl w:val="true"/>
              </w:rPr>
              <w:t>دور البطل عمر بن معدی کرب فی الفتوحات</w:t>
            </w:r>
            <w:r>
              <w:rPr>
                <w:rStyle w:val="IndexLink"/>
                <w:rtl w:val="true"/>
              </w:rPr>
              <w:tab/>
            </w:r>
            <w:r>
              <w:rPr>
                <w:rStyle w:val="IndexLink"/>
              </w:rPr>
              <w:t>102</w:t>
            </w:r>
          </w:hyperlink>
        </w:p>
        <w:p>
          <w:pPr>
            <w:pStyle w:val="Contents3"/>
            <w:tabs>
              <w:tab w:val="clear" w:pos="8459"/>
              <w:tab w:val="right" w:pos="9026" w:leader="dot"/>
            </w:tabs>
            <w:rPr/>
          </w:pPr>
          <w:hyperlink w:anchor="__RefHeading___Toc4162223_581953129">
            <w:r>
              <w:rPr>
                <w:webHidden/>
                <w:rStyle w:val="IndexLink"/>
                <w:rtl w:val="true"/>
              </w:rPr>
              <w:t xml:space="preserve">الفعل لهؤلاء الأبطال والإسم لسعد بن أبی وقاص </w:t>
            </w:r>
            <w:r>
              <w:rPr>
                <w:rStyle w:val="IndexLink"/>
                <w:rtl w:val="true"/>
              </w:rPr>
              <w:t>!</w:t>
              <w:tab/>
            </w:r>
            <w:r>
              <w:rPr>
                <w:rStyle w:val="IndexLink"/>
              </w:rPr>
              <w:t>108</w:t>
            </w:r>
          </w:hyperlink>
        </w:p>
        <w:p>
          <w:pPr>
            <w:pStyle w:val="Contents2"/>
            <w:tabs>
              <w:tab w:val="clear" w:pos="8743"/>
              <w:tab w:val="right" w:pos="9026" w:leader="dot"/>
            </w:tabs>
            <w:rPr/>
          </w:pPr>
          <w:hyperlink w:anchor="__RefHeading___Toc4162225_581953129">
            <w:r>
              <w:rPr>
                <w:webHidden/>
                <w:rStyle w:val="IndexLink"/>
                <w:rtl w:val="true"/>
              </w:rPr>
              <w:t>الفصل التاسع</w:t>
            </w:r>
            <w:r>
              <w:rPr>
                <w:rStyle w:val="IndexLink"/>
                <w:rtl w:val="true"/>
              </w:rPr>
              <w:t xml:space="preserve">: </w:t>
            </w:r>
            <w:r>
              <w:rPr>
                <w:rStyle w:val="IndexLink"/>
                <w:rtl w:val="true"/>
              </w:rPr>
              <w:t>بشارة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بدور الیمن فی مستقبل العالم</w:t>
            </w:r>
            <w:r>
              <w:rPr>
                <w:rStyle w:val="IndexLink"/>
                <w:rtl w:val="true"/>
              </w:rPr>
              <w:tab/>
            </w:r>
            <w:r>
              <w:rPr>
                <w:rStyle w:val="IndexLink"/>
              </w:rPr>
              <w:t>112</w:t>
            </w:r>
          </w:hyperlink>
        </w:p>
        <w:p>
          <w:pPr>
            <w:pStyle w:val="Contents3"/>
            <w:tabs>
              <w:tab w:val="clear" w:pos="8459"/>
              <w:tab w:val="right" w:pos="9026" w:leader="dot"/>
            </w:tabs>
            <w:rPr/>
          </w:pPr>
          <w:hyperlink w:anchor="__RefHeading___Toc4162227_581953129">
            <w:r>
              <w:rPr>
                <w:webHidden/>
                <w:rStyle w:val="IndexLink"/>
                <w:rtl w:val="true"/>
              </w:rPr>
              <w:t>أحادیث الیمانی من مصادر السنیین</w:t>
            </w:r>
            <w:r>
              <w:rPr>
                <w:rStyle w:val="IndexLink"/>
                <w:rtl w:val="true"/>
              </w:rPr>
              <w:tab/>
            </w:r>
            <w:r>
              <w:rPr>
                <w:rStyle w:val="IndexLink"/>
              </w:rPr>
              <w:t>112</w:t>
            </w:r>
          </w:hyperlink>
        </w:p>
        <w:p>
          <w:pPr>
            <w:pStyle w:val="Contents4"/>
            <w:tabs>
              <w:tab w:val="clear" w:pos="8176"/>
              <w:tab w:val="right" w:pos="9026" w:leader="dot"/>
            </w:tabs>
            <w:rPr/>
          </w:pPr>
          <w:hyperlink w:anchor="__RefHeading___Toc4162229_581953129">
            <w:r>
              <w:rPr>
                <w:webHidden/>
                <w:rStyle w:val="IndexLink"/>
                <w:rtl w:val="true"/>
              </w:rPr>
              <w:t>الحدیث الأول</w:t>
            </w:r>
            <w:r>
              <w:rPr>
                <w:rStyle w:val="IndexLink"/>
                <w:rtl w:val="true"/>
              </w:rPr>
              <w:t xml:space="preserve">: </w:t>
            </w:r>
            <w:r>
              <w:rPr>
                <w:rStyle w:val="IndexLink"/>
                <w:rtl w:val="true"/>
              </w:rPr>
              <w:t xml:space="preserve">حدیث الیمانی الذی محاه معاویة </w:t>
            </w:r>
            <w:r>
              <w:rPr>
                <w:rStyle w:val="IndexLink"/>
                <w:rtl w:val="true"/>
              </w:rPr>
              <w:t>!</w:t>
              <w:tab/>
            </w:r>
            <w:r>
              <w:rPr>
                <w:rStyle w:val="IndexLink"/>
              </w:rPr>
              <w:t>112</w:t>
            </w:r>
          </w:hyperlink>
        </w:p>
        <w:p>
          <w:pPr>
            <w:pStyle w:val="Contents4"/>
            <w:tabs>
              <w:tab w:val="clear" w:pos="8176"/>
              <w:tab w:val="right" w:pos="9026" w:leader="dot"/>
            </w:tabs>
            <w:rPr/>
          </w:pPr>
          <w:hyperlink w:anchor="__RefHeading___Toc4162231_581953129">
            <w:r>
              <w:rPr>
                <w:webHidden/>
                <w:rStyle w:val="IndexLink"/>
                <w:rtl w:val="true"/>
              </w:rPr>
              <w:t>الحدیث الثانی</w:t>
            </w:r>
            <w:r>
              <w:rPr>
                <w:rStyle w:val="IndexLink"/>
                <w:rtl w:val="true"/>
              </w:rPr>
              <w:t xml:space="preserve">: </w:t>
            </w:r>
            <w:r>
              <w:rPr>
                <w:rStyle w:val="IndexLink"/>
                <w:rtl w:val="true"/>
              </w:rPr>
              <w:t>توبة عبد الله بن عمرو العاص</w:t>
            </w:r>
            <w:r>
              <w:rPr>
                <w:rStyle w:val="IndexLink"/>
                <w:rtl w:val="true"/>
              </w:rPr>
              <w:t>!</w:t>
              <w:tab/>
            </w:r>
            <w:r>
              <w:rPr>
                <w:rStyle w:val="IndexLink"/>
              </w:rPr>
              <w:t>113</w:t>
            </w:r>
          </w:hyperlink>
        </w:p>
        <w:p>
          <w:pPr>
            <w:pStyle w:val="Contents4"/>
            <w:tabs>
              <w:tab w:val="clear" w:pos="8176"/>
              <w:tab w:val="right" w:pos="9026" w:leader="dot"/>
            </w:tabs>
            <w:rPr/>
          </w:pPr>
          <w:hyperlink w:anchor="__RefHeading___Toc4162233_581953129">
            <w:r>
              <w:rPr>
                <w:webHidden/>
                <w:rStyle w:val="IndexLink"/>
                <w:rtl w:val="true"/>
              </w:rPr>
              <w:t>الحدیث الثالث</w:t>
            </w:r>
            <w:r>
              <w:rPr>
                <w:rStyle w:val="IndexLink"/>
                <w:rtl w:val="true"/>
              </w:rPr>
              <w:t xml:space="preserve">: </w:t>
            </w:r>
            <w:r>
              <w:rPr>
                <w:rStyle w:val="IndexLink"/>
                <w:rtl w:val="true"/>
              </w:rPr>
              <w:t xml:space="preserve">توبة عبد الله بن عمرو ثانیةً </w:t>
            </w:r>
            <w:r>
              <w:rPr>
                <w:rStyle w:val="IndexLink"/>
                <w:rtl w:val="true"/>
              </w:rPr>
              <w:t>!</w:t>
              <w:tab/>
            </w:r>
            <w:r>
              <w:rPr>
                <w:rStyle w:val="IndexLink"/>
              </w:rPr>
              <w:t>114</w:t>
            </w:r>
          </w:hyperlink>
        </w:p>
        <w:p>
          <w:pPr>
            <w:pStyle w:val="Contents4"/>
            <w:tabs>
              <w:tab w:val="clear" w:pos="8176"/>
              <w:tab w:val="right" w:pos="9026" w:leader="dot"/>
            </w:tabs>
            <w:rPr/>
          </w:pPr>
          <w:hyperlink w:anchor="__RefHeading___Toc4162235_581953129">
            <w:r>
              <w:rPr>
                <w:webHidden/>
                <w:rStyle w:val="IndexLink"/>
                <w:rtl w:val="true"/>
              </w:rPr>
              <w:t>الحدیث الرابع</w:t>
            </w:r>
            <w:r>
              <w:rPr>
                <w:rStyle w:val="IndexLink"/>
                <w:rtl w:val="true"/>
              </w:rPr>
              <w:t xml:space="preserve">: </w:t>
            </w:r>
            <w:r>
              <w:rPr>
                <w:rStyle w:val="IndexLink"/>
                <w:rtl w:val="true"/>
              </w:rPr>
              <w:t xml:space="preserve">تأیید کعب الأحبار لتوبة ابن عمرو </w:t>
            </w:r>
            <w:r>
              <w:rPr>
                <w:rStyle w:val="IndexLink"/>
                <w:rtl w:val="true"/>
              </w:rPr>
              <w:t>!</w:t>
              <w:tab/>
            </w:r>
            <w:r>
              <w:rPr>
                <w:rStyle w:val="IndexLink"/>
              </w:rPr>
              <w:t>114</w:t>
            </w:r>
          </w:hyperlink>
        </w:p>
        <w:p>
          <w:pPr>
            <w:pStyle w:val="Contents4"/>
            <w:tabs>
              <w:tab w:val="clear" w:pos="8176"/>
              <w:tab w:val="right" w:pos="9026" w:leader="dot"/>
            </w:tabs>
            <w:rPr/>
          </w:pPr>
          <w:hyperlink w:anchor="__RefHeading___Toc4162237_581953129">
            <w:r>
              <w:rPr>
                <w:webHidden/>
                <w:rStyle w:val="IndexLink"/>
                <w:rtl w:val="true"/>
              </w:rPr>
              <w:t>الحدیث الخامس</w:t>
            </w:r>
            <w:r>
              <w:rPr>
                <w:rStyle w:val="IndexLink"/>
                <w:rtl w:val="true"/>
              </w:rPr>
              <w:t xml:space="preserve">: </w:t>
            </w:r>
            <w:r>
              <w:rPr>
                <w:rStyle w:val="IndexLink"/>
                <w:rtl w:val="true"/>
              </w:rPr>
              <w:t xml:space="preserve">أبشرکم بطاغیة یمانی </w:t>
            </w:r>
            <w:r>
              <w:rPr>
                <w:rStyle w:val="IndexLink"/>
                <w:rtl w:val="true"/>
              </w:rPr>
              <w:t>!</w:t>
              <w:tab/>
            </w:r>
            <w:r>
              <w:rPr>
                <w:rStyle w:val="IndexLink"/>
              </w:rPr>
              <w:t>114</w:t>
            </w:r>
          </w:hyperlink>
        </w:p>
        <w:p>
          <w:pPr>
            <w:pStyle w:val="Contents4"/>
            <w:tabs>
              <w:tab w:val="clear" w:pos="8176"/>
              <w:tab w:val="right" w:pos="9026" w:leader="dot"/>
            </w:tabs>
            <w:rPr/>
          </w:pPr>
          <w:hyperlink w:anchor="__RefHeading___Toc4162239_581953129">
            <w:r>
              <w:rPr>
                <w:webHidden/>
                <w:rStyle w:val="IndexLink"/>
                <w:rtl w:val="true"/>
              </w:rPr>
              <w:t>الحدیث السادس</w:t>
            </w:r>
            <w:r>
              <w:rPr>
                <w:rStyle w:val="IndexLink"/>
                <w:rtl w:val="true"/>
              </w:rPr>
              <w:t xml:space="preserve">: </w:t>
            </w:r>
            <w:r>
              <w:rPr>
                <w:rStyle w:val="IndexLink"/>
                <w:rtl w:val="true"/>
              </w:rPr>
              <w:t>أن الیمانی بعد المهدی</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4"/>
            <w:tabs>
              <w:tab w:val="clear" w:pos="8176"/>
              <w:tab w:val="right" w:pos="9026" w:leader="dot"/>
            </w:tabs>
            <w:rPr/>
          </w:pPr>
          <w:hyperlink w:anchor="__RefHeading___Toc4162241_581953129">
            <w:r>
              <w:rPr>
                <w:webHidden/>
                <w:rStyle w:val="IndexLink"/>
                <w:rtl w:val="true"/>
              </w:rPr>
              <w:t>الحدیث السابع</w:t>
            </w:r>
            <w:r>
              <w:rPr>
                <w:rStyle w:val="IndexLink"/>
                <w:rtl w:val="true"/>
              </w:rPr>
              <w:t xml:space="preserve">: </w:t>
            </w:r>
            <w:r>
              <w:rPr>
                <w:rStyle w:val="IndexLink"/>
                <w:rtl w:val="true"/>
              </w:rPr>
              <w:t>أحادیث ورد فیها إسم المنصور الیمانی</w:t>
            </w:r>
            <w:r>
              <w:rPr>
                <w:rStyle w:val="IndexLink"/>
                <w:rtl w:val="true"/>
              </w:rPr>
              <w:t>:</w:t>
              <w:tab/>
            </w:r>
            <w:r>
              <w:rPr>
                <w:rStyle w:val="IndexLink"/>
              </w:rPr>
              <w:t>117</w:t>
            </w:r>
          </w:hyperlink>
        </w:p>
        <w:p>
          <w:pPr>
            <w:pStyle w:val="Contents3"/>
            <w:tabs>
              <w:tab w:val="clear" w:pos="8459"/>
              <w:tab w:val="right" w:pos="9026" w:leader="dot"/>
            </w:tabs>
            <w:rPr/>
          </w:pPr>
          <w:hyperlink w:anchor="__RefHeading___Toc4162243_581953129">
            <w:r>
              <w:rPr>
                <w:webHidden/>
                <w:rStyle w:val="IndexLink"/>
                <w:rtl w:val="true"/>
              </w:rPr>
              <w:t>أحادیث الیمانی من طریق أهل البیت</w:t>
            </w:r>
            <w:r>
              <w:rPr>
                <w:rStyle w:val="IndexLink"/>
                <w:rtl w:val="true"/>
              </w:rPr>
              <w:t>(</w:t>
            </w:r>
            <w:r>
              <w:rPr>
                <w:rStyle w:val="IndexLink"/>
                <w:rtl w:val="true"/>
              </w:rPr>
              <w:t>علیهم السّلام</w:t>
            </w:r>
            <w:r>
              <w:rPr>
                <w:rStyle w:val="IndexLink"/>
                <w:rtl w:val="true"/>
              </w:rPr>
              <w:t>)</w:t>
              <w:tab/>
            </w:r>
            <w:r>
              <w:rPr>
                <w:rStyle w:val="IndexLink"/>
              </w:rPr>
              <w:t>119</w:t>
            </w:r>
          </w:hyperlink>
        </w:p>
        <w:p>
          <w:pPr>
            <w:pStyle w:val="Contents4"/>
            <w:tabs>
              <w:tab w:val="clear" w:pos="8176"/>
              <w:tab w:val="right" w:pos="9026" w:leader="dot"/>
            </w:tabs>
            <w:rPr/>
          </w:pPr>
          <w:hyperlink w:anchor="__RefHeading___Toc4162245_581953129">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4162247_581953129">
            <w:r>
              <w:rPr>
                <w:webHidden/>
                <w:rStyle w:val="IndexLink"/>
                <w:rtl w:val="true"/>
              </w:rPr>
              <w:t>الحدیث الأول</w:t>
            </w:r>
            <w:r>
              <w:rPr>
                <w:rStyle w:val="IndexLink"/>
                <w:rtl w:val="true"/>
              </w:rPr>
              <w:t xml:space="preserve">: </w:t>
            </w:r>
            <w:r>
              <w:rPr>
                <w:rStyle w:val="IndexLink"/>
                <w:rtl w:val="true"/>
              </w:rPr>
              <w:t>الیمانی أحد المحتومات الخمس</w:t>
            </w:r>
            <w:r>
              <w:rPr>
                <w:rStyle w:val="IndexLink"/>
                <w:rtl w:val="true"/>
              </w:rPr>
              <w:t>:</w:t>
              <w:tab/>
            </w:r>
            <w:r>
              <w:rPr>
                <w:rStyle w:val="IndexLink"/>
              </w:rPr>
              <w:t>119</w:t>
            </w:r>
          </w:hyperlink>
        </w:p>
        <w:p>
          <w:pPr>
            <w:pStyle w:val="Contents4"/>
            <w:tabs>
              <w:tab w:val="clear" w:pos="8176"/>
              <w:tab w:val="right" w:pos="9026" w:leader="dot"/>
            </w:tabs>
            <w:rPr/>
          </w:pPr>
          <w:hyperlink w:anchor="__RefHeading___Toc4162249_581953129">
            <w:r>
              <w:rPr>
                <w:webHidden/>
                <w:rStyle w:val="IndexLink"/>
                <w:rtl w:val="true"/>
              </w:rPr>
              <w:t>الحدیث الثانی</w:t>
            </w:r>
            <w:r>
              <w:rPr>
                <w:rStyle w:val="IndexLink"/>
                <w:rtl w:val="true"/>
              </w:rPr>
              <w:t xml:space="preserve">: </w:t>
            </w:r>
            <w:r>
              <w:rPr>
                <w:rStyle w:val="IndexLink"/>
                <w:rtl w:val="true"/>
              </w:rPr>
              <w:t>الیمانی من المحتومات الست</w:t>
            </w:r>
            <w:r>
              <w:rPr>
                <w:rStyle w:val="IndexLink"/>
                <w:rtl w:val="true"/>
              </w:rPr>
              <w:t>:</w:t>
              <w:tab/>
            </w:r>
            <w:r>
              <w:rPr>
                <w:rStyle w:val="IndexLink"/>
              </w:rPr>
              <w:t>120</w:t>
            </w:r>
          </w:hyperlink>
        </w:p>
        <w:p>
          <w:pPr>
            <w:pStyle w:val="Contents4"/>
            <w:tabs>
              <w:tab w:val="clear" w:pos="8176"/>
              <w:tab w:val="right" w:pos="9026" w:leader="dot"/>
            </w:tabs>
            <w:rPr/>
          </w:pPr>
          <w:hyperlink w:anchor="__RefHeading___Toc4162251_581953129">
            <w:r>
              <w:rPr>
                <w:webHidden/>
                <w:rStyle w:val="IndexLink"/>
                <w:rtl w:val="true"/>
              </w:rPr>
              <w:t>الحدیث الثالث</w:t>
            </w:r>
            <w:r>
              <w:rPr>
                <w:rStyle w:val="IndexLink"/>
                <w:rtl w:val="true"/>
              </w:rPr>
              <w:t xml:space="preserve">: </w:t>
            </w:r>
            <w:r>
              <w:rPr>
                <w:rStyle w:val="IndexLink"/>
                <w:rtl w:val="true"/>
              </w:rPr>
              <w:t>المنصور الیمانی</w:t>
            </w:r>
            <w:r>
              <w:rPr>
                <w:rStyle w:val="IndexLink"/>
                <w:rtl w:val="true"/>
              </w:rPr>
              <w:t>:</w:t>
              <w:tab/>
            </w:r>
            <w:r>
              <w:rPr>
                <w:rStyle w:val="IndexLink"/>
              </w:rPr>
              <w:t>120</w:t>
            </w:r>
          </w:hyperlink>
        </w:p>
        <w:p>
          <w:pPr>
            <w:pStyle w:val="Contents4"/>
            <w:tabs>
              <w:tab w:val="clear" w:pos="8176"/>
              <w:tab w:val="right" w:pos="9026" w:leader="dot"/>
            </w:tabs>
            <w:rPr/>
          </w:pPr>
          <w:hyperlink w:anchor="__RefHeading___Toc4162253_581953129">
            <w:r>
              <w:rPr>
                <w:webHidden/>
                <w:rStyle w:val="IndexLink"/>
                <w:rtl w:val="true"/>
              </w:rPr>
              <w:t>الحدیث الرابع</w:t>
            </w:r>
            <w:r>
              <w:rPr>
                <w:rStyle w:val="IndexLink"/>
                <w:rtl w:val="true"/>
              </w:rPr>
              <w:t xml:space="preserve">: </w:t>
            </w:r>
            <w:r>
              <w:rPr>
                <w:rStyle w:val="IndexLink"/>
                <w:rtl w:val="true"/>
              </w:rPr>
              <w:t>الفرَج إذا اختلف آل فلان وأقبل الیمانی</w:t>
            </w:r>
            <w:r>
              <w:rPr>
                <w:rStyle w:val="IndexLink"/>
                <w:rtl w:val="true"/>
              </w:rPr>
              <w:t>:</w:t>
              <w:tab/>
            </w:r>
            <w:r>
              <w:rPr>
                <w:rStyle w:val="IndexLink"/>
              </w:rPr>
              <w:t>121</w:t>
            </w:r>
          </w:hyperlink>
        </w:p>
        <w:p>
          <w:pPr>
            <w:pStyle w:val="Contents4"/>
            <w:tabs>
              <w:tab w:val="clear" w:pos="8176"/>
              <w:tab w:val="right" w:pos="9026" w:leader="dot"/>
            </w:tabs>
            <w:rPr/>
          </w:pPr>
          <w:hyperlink w:anchor="__RefHeading___Toc4162255_581953129">
            <w:r>
              <w:rPr>
                <w:webHidden/>
                <w:rStyle w:val="IndexLink"/>
                <w:rtl w:val="true"/>
              </w:rPr>
              <w:t>الحدیث الخامس</w:t>
            </w:r>
            <w:r>
              <w:rPr>
                <w:rStyle w:val="IndexLink"/>
                <w:rtl w:val="true"/>
              </w:rPr>
              <w:t xml:space="preserve">: </w:t>
            </w:r>
            <w:r>
              <w:rPr>
                <w:rStyle w:val="IndexLink"/>
                <w:rtl w:val="true"/>
              </w:rPr>
              <w:t>الیمانی یوالی علیاً</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4"/>
            <w:tabs>
              <w:tab w:val="clear" w:pos="8176"/>
              <w:tab w:val="right" w:pos="9026" w:leader="dot"/>
            </w:tabs>
            <w:rPr/>
          </w:pPr>
          <w:hyperlink w:anchor="__RefHeading___Toc4162257_581953129">
            <w:r>
              <w:rPr>
                <w:webHidden/>
                <w:rStyle w:val="IndexLink"/>
                <w:rtl w:val="true"/>
              </w:rPr>
              <w:t>الحدیث السادس</w:t>
            </w:r>
            <w:r>
              <w:rPr>
                <w:rStyle w:val="IndexLink"/>
                <w:rtl w:val="true"/>
              </w:rPr>
              <w:t xml:space="preserve">: </w:t>
            </w:r>
            <w:r>
              <w:rPr>
                <w:rStyle w:val="IndexLink"/>
                <w:rtl w:val="true"/>
              </w:rPr>
              <w:t>وخروج الیمانی من الیمن</w:t>
            </w:r>
            <w:r>
              <w:rPr>
                <w:rStyle w:val="IndexLink"/>
                <w:rtl w:val="true"/>
              </w:rPr>
              <w:t>:</w:t>
              <w:tab/>
            </w:r>
            <w:r>
              <w:rPr>
                <w:rStyle w:val="IndexLink"/>
              </w:rPr>
              <w:t>124</w:t>
            </w:r>
          </w:hyperlink>
        </w:p>
        <w:p>
          <w:pPr>
            <w:pStyle w:val="Contents4"/>
            <w:tabs>
              <w:tab w:val="clear" w:pos="8176"/>
              <w:tab w:val="right" w:pos="9026" w:leader="dot"/>
            </w:tabs>
            <w:rPr/>
          </w:pPr>
          <w:hyperlink w:anchor="__RefHeading___Toc4162259_581953129">
            <w:r>
              <w:rPr>
                <w:webHidden/>
                <w:rStyle w:val="IndexLink"/>
                <w:rtl w:val="true"/>
              </w:rPr>
              <w:t>الحدیث السابع</w:t>
            </w:r>
            <w:r>
              <w:rPr>
                <w:rStyle w:val="IndexLink"/>
                <w:rtl w:val="true"/>
              </w:rPr>
              <w:t xml:space="preserve">: </w:t>
            </w:r>
            <w:r>
              <w:rPr>
                <w:rStyle w:val="IndexLink"/>
                <w:rtl w:val="true"/>
              </w:rPr>
              <w:t>السفیانی والیمانی والمروانی</w:t>
            </w:r>
            <w:r>
              <w:rPr>
                <w:rStyle w:val="IndexLink"/>
                <w:rtl w:val="true"/>
              </w:rPr>
              <w:t>:</w:t>
              <w:tab/>
            </w:r>
            <w:r>
              <w:rPr>
                <w:rStyle w:val="IndexLink"/>
              </w:rPr>
              <w:t>126</w:t>
            </w:r>
          </w:hyperlink>
        </w:p>
        <w:p>
          <w:pPr>
            <w:pStyle w:val="Contents4"/>
            <w:tabs>
              <w:tab w:val="clear" w:pos="8176"/>
              <w:tab w:val="right" w:pos="9026" w:leader="dot"/>
            </w:tabs>
            <w:rPr/>
          </w:pPr>
          <w:hyperlink w:anchor="__RefHeading___Toc4162261_581953129">
            <w:r>
              <w:rPr>
                <w:webHidden/>
                <w:rStyle w:val="IndexLink"/>
                <w:rtl w:val="true"/>
              </w:rPr>
              <w:t>الحدیث الثامن</w:t>
            </w:r>
            <w:r>
              <w:rPr>
                <w:rStyle w:val="IndexLink"/>
                <w:rtl w:val="true"/>
              </w:rPr>
              <w:t xml:space="preserve">: </w:t>
            </w:r>
            <w:r>
              <w:rPr>
                <w:rStyle w:val="IndexLink"/>
                <w:rtl w:val="true"/>
              </w:rPr>
              <w:t>الیمانی والسفیانی کفرسی رهان</w:t>
            </w:r>
            <w:r>
              <w:rPr>
                <w:rStyle w:val="IndexLink"/>
                <w:rtl w:val="true"/>
              </w:rPr>
              <w:t>:</w:t>
              <w:tab/>
            </w:r>
            <w:r>
              <w:rPr>
                <w:rStyle w:val="IndexLink"/>
              </w:rPr>
              <w:t>127</w:t>
            </w:r>
          </w:hyperlink>
        </w:p>
        <w:p>
          <w:pPr>
            <w:pStyle w:val="Contents4"/>
            <w:tabs>
              <w:tab w:val="clear" w:pos="8176"/>
              <w:tab w:val="right" w:pos="9026" w:leader="dot"/>
            </w:tabs>
            <w:rPr/>
          </w:pPr>
          <w:hyperlink w:anchor="__RefHeading___Toc4162263_581953129">
            <w:r>
              <w:rPr>
                <w:webHidden/>
                <w:rStyle w:val="IndexLink"/>
                <w:rtl w:val="true"/>
              </w:rPr>
              <w:t>الحدیث التاسع</w:t>
            </w:r>
            <w:r>
              <w:rPr>
                <w:rStyle w:val="IndexLink"/>
                <w:rtl w:val="true"/>
              </w:rPr>
              <w:t xml:space="preserve">: </w:t>
            </w:r>
            <w:r>
              <w:rPr>
                <w:rStyle w:val="IndexLink"/>
                <w:rtl w:val="true"/>
              </w:rPr>
              <w:t>أهدی الرایات رایة الیمانی</w:t>
            </w:r>
            <w:r>
              <w:rPr>
                <w:rStyle w:val="IndexLink"/>
                <w:rtl w:val="true"/>
              </w:rPr>
              <w:t>:</w:t>
              <w:tab/>
            </w:r>
            <w:r>
              <w:rPr>
                <w:rStyle w:val="IndexLink"/>
              </w:rPr>
              <w:t>127</w:t>
            </w:r>
          </w:hyperlink>
        </w:p>
        <w:p>
          <w:pPr>
            <w:pStyle w:val="Contents4"/>
            <w:tabs>
              <w:tab w:val="clear" w:pos="8176"/>
              <w:tab w:val="right" w:pos="9026" w:leader="dot"/>
            </w:tabs>
            <w:rPr/>
          </w:pPr>
          <w:hyperlink w:anchor="__RefHeading___Toc4162265_581953129">
            <w:r>
              <w:rPr>
                <w:webHidden/>
                <w:rStyle w:val="IndexLink"/>
                <w:rtl w:val="true"/>
              </w:rPr>
              <w:t>الحدیث العاشر</w:t>
            </w:r>
            <w:r>
              <w:rPr>
                <w:rStyle w:val="IndexLink"/>
                <w:rtl w:val="true"/>
              </w:rPr>
              <w:t xml:space="preserve">: </w:t>
            </w:r>
            <w:r>
              <w:rPr>
                <w:rStyle w:val="IndexLink"/>
                <w:rtl w:val="true"/>
              </w:rPr>
              <w:t>الترابط بین السفیانی والیمانی والخراسانی</w:t>
            </w:r>
            <w:r>
              <w:rPr>
                <w:rStyle w:val="IndexLink"/>
                <w:rtl w:val="true"/>
              </w:rPr>
              <w:t>:</w:t>
              <w:tab/>
            </w:r>
            <w:r>
              <w:rPr>
                <w:rStyle w:val="IndexLink"/>
              </w:rPr>
              <w:t>128</w:t>
            </w:r>
          </w:hyperlink>
        </w:p>
        <w:p>
          <w:pPr>
            <w:pStyle w:val="Contents4"/>
            <w:tabs>
              <w:tab w:val="clear" w:pos="8176"/>
              <w:tab w:val="right" w:pos="9026" w:leader="dot"/>
            </w:tabs>
            <w:rPr/>
          </w:pPr>
          <w:hyperlink w:anchor="__RefHeading___Toc4162267_581953129">
            <w:r>
              <w:rPr>
                <w:webHidden/>
                <w:rStyle w:val="IndexLink"/>
                <w:rtl w:val="true"/>
              </w:rPr>
              <w:t>الحدیث الحادی عشر</w:t>
            </w:r>
            <w:r>
              <w:rPr>
                <w:rStyle w:val="IndexLink"/>
                <w:rtl w:val="true"/>
              </w:rPr>
              <w:t xml:space="preserve">: </w:t>
            </w:r>
            <w:r>
              <w:rPr>
                <w:rStyle w:val="IndexLink"/>
                <w:rtl w:val="true"/>
              </w:rPr>
              <w:t>قبل الیمانی کاسر عینه بصنعاء</w:t>
            </w:r>
            <w:r>
              <w:rPr>
                <w:rStyle w:val="IndexLink"/>
                <w:rtl w:val="true"/>
              </w:rPr>
              <w:tab/>
            </w:r>
            <w:r>
              <w:rPr>
                <w:rStyle w:val="IndexLink"/>
              </w:rPr>
              <w:t>129</w:t>
            </w:r>
          </w:hyperlink>
        </w:p>
        <w:p>
          <w:pPr>
            <w:pStyle w:val="Contents4"/>
            <w:tabs>
              <w:tab w:val="clear" w:pos="8176"/>
              <w:tab w:val="right" w:pos="9026" w:leader="dot"/>
            </w:tabs>
            <w:rPr/>
          </w:pPr>
          <w:hyperlink w:anchor="__RefHeading___Toc4162269_581953129">
            <w:r>
              <w:rPr>
                <w:webHidden/>
                <w:rStyle w:val="IndexLink"/>
                <w:rtl w:val="true"/>
              </w:rPr>
              <w:t>الحدیث الثانی عشر</w:t>
            </w:r>
            <w:r>
              <w:rPr>
                <w:rStyle w:val="IndexLink"/>
                <w:rtl w:val="true"/>
              </w:rPr>
              <w:t xml:space="preserve">: </w:t>
            </w:r>
            <w:r>
              <w:rPr>
                <w:rStyle w:val="IndexLink"/>
                <w:rtl w:val="true"/>
              </w:rPr>
              <w:t>یخرج قبل السفیانی مصری ویمانی</w:t>
            </w:r>
            <w:r>
              <w:rPr>
                <w:rStyle w:val="IndexLink"/>
                <w:rtl w:val="true"/>
              </w:rPr>
              <w:t>:</w:t>
              <w:tab/>
            </w:r>
            <w:r>
              <w:rPr>
                <w:rStyle w:val="IndexLink"/>
              </w:rPr>
              <w:t>130</w:t>
            </w:r>
          </w:hyperlink>
        </w:p>
        <w:p>
          <w:pPr>
            <w:pStyle w:val="Contents3"/>
            <w:tabs>
              <w:tab w:val="clear" w:pos="8459"/>
              <w:tab w:val="right" w:pos="9026" w:leader="dot"/>
            </w:tabs>
            <w:rPr/>
          </w:pPr>
          <w:hyperlink w:anchor="__RefHeading___Toc4162271_581953129">
            <w:r>
              <w:rPr>
                <w:webHidden/>
                <w:rStyle w:val="IndexLink"/>
                <w:rtl w:val="true"/>
              </w:rPr>
              <w:t>مسائل حول الیمانی</w:t>
            </w:r>
            <w:r>
              <w:rPr>
                <w:rStyle w:val="IndexLink"/>
                <w:rtl w:val="true"/>
              </w:rPr>
              <w:tab/>
            </w:r>
            <w:r>
              <w:rPr>
                <w:rStyle w:val="IndexLink"/>
              </w:rPr>
              <w:t>130</w:t>
            </w:r>
          </w:hyperlink>
        </w:p>
        <w:p>
          <w:pPr>
            <w:pStyle w:val="Contents4"/>
            <w:tabs>
              <w:tab w:val="clear" w:pos="8176"/>
              <w:tab w:val="right" w:pos="9026" w:leader="dot"/>
            </w:tabs>
            <w:rPr/>
          </w:pPr>
          <w:hyperlink w:anchor="__RefHeading___Toc4162273_581953129">
            <w:r>
              <w:rPr>
                <w:webHidden/>
                <w:rStyle w:val="IndexLink"/>
                <w:rtl w:val="true"/>
              </w:rPr>
              <w:t>المسألة الأولی</w:t>
            </w:r>
            <w:r>
              <w:rPr>
                <w:rStyle w:val="IndexLink"/>
                <w:rtl w:val="true"/>
              </w:rPr>
              <w:t xml:space="preserve">: </w:t>
            </w:r>
            <w:r>
              <w:rPr>
                <w:rStyle w:val="IndexLink"/>
                <w:rtl w:val="true"/>
              </w:rPr>
              <w:t>مکانة الیمانی عند الإمام المهدی</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4162275_581953129">
            <w:r>
              <w:rPr>
                <w:webHidden/>
                <w:rStyle w:val="IndexLink"/>
                <w:rtl w:val="true"/>
              </w:rPr>
              <w:t>المسألة الثانیة</w:t>
            </w:r>
            <w:r>
              <w:rPr>
                <w:rStyle w:val="IndexLink"/>
                <w:rtl w:val="true"/>
              </w:rPr>
              <w:t xml:space="preserve">: </w:t>
            </w:r>
            <w:r>
              <w:rPr>
                <w:rStyle w:val="IndexLink"/>
                <w:rtl w:val="true"/>
              </w:rPr>
              <w:t>المحتوم محتومٌ من الله ولیس محتوماً علی الله</w:t>
            </w:r>
            <w:r>
              <w:rPr>
                <w:rStyle w:val="IndexLink"/>
                <w:rtl w:val="true"/>
              </w:rPr>
              <w:t>:</w:t>
              <w:tab/>
            </w:r>
            <w:r>
              <w:rPr>
                <w:rStyle w:val="IndexLink"/>
              </w:rPr>
              <w:t>131</w:t>
            </w:r>
          </w:hyperlink>
        </w:p>
        <w:p>
          <w:pPr>
            <w:pStyle w:val="Contents4"/>
            <w:tabs>
              <w:tab w:val="clear" w:pos="8176"/>
              <w:tab w:val="right" w:pos="9026" w:leader="dot"/>
            </w:tabs>
            <w:rPr/>
          </w:pPr>
          <w:hyperlink w:anchor="__RefHeading___Toc4162277_581953129">
            <w:r>
              <w:rPr>
                <w:webHidden/>
                <w:rStyle w:val="IndexLink"/>
                <w:rtl w:val="true"/>
              </w:rPr>
              <w:t>المسألة الثالثة</w:t>
            </w:r>
            <w:r>
              <w:rPr>
                <w:rStyle w:val="IndexLink"/>
                <w:rtl w:val="true"/>
              </w:rPr>
              <w:t xml:space="preserve">: </w:t>
            </w:r>
            <w:r>
              <w:rPr>
                <w:rStyle w:val="IndexLink"/>
                <w:rtl w:val="true"/>
              </w:rPr>
              <w:t>ماذا سیکون موقف المرجعیة والدولة من الیمانی؟</w:t>
            </w:r>
            <w:r>
              <w:rPr>
                <w:rStyle w:val="IndexLink"/>
                <w:rtl w:val="true"/>
              </w:rPr>
              <w:tab/>
            </w:r>
            <w:r>
              <w:rPr>
                <w:rStyle w:val="IndexLink"/>
              </w:rPr>
              <w:t>133</w:t>
            </w:r>
          </w:hyperlink>
        </w:p>
        <w:p>
          <w:pPr>
            <w:pStyle w:val="Contents2"/>
            <w:tabs>
              <w:tab w:val="clear" w:pos="8743"/>
              <w:tab w:val="right" w:pos="9026" w:leader="dot"/>
            </w:tabs>
            <w:rPr/>
          </w:pPr>
          <w:hyperlink w:anchor="__RefHeading___Toc4162279_581953129">
            <w:r>
              <w:rPr>
                <w:webHidden/>
                <w:rStyle w:val="IndexLink"/>
                <w:rtl w:val="true"/>
              </w:rPr>
              <w:t>فهرس الموضوعات</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9_50809"/>
      <w:bookmarkStart w:id="1" w:name="pg5759_50809"/>
      <w:bookmarkEnd w:id="1"/>
    </w:p>
    <w:p>
      <w:pPr>
        <w:pStyle w:val="Heading2"/>
        <w:numPr>
          <w:ilvl w:val="1"/>
          <w:numId w:val="1"/>
        </w:numPr>
        <w:rPr/>
      </w:pPr>
      <w:bookmarkStart w:id="2" w:name="pg5759_50809"/>
      <w:bookmarkStart w:id="3" w:name="__RefHeading___Toc4162123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عاملی،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الیمانیون قادمون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۱۳۹۴</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۹۵۳</w:t>
      </w:r>
      <w:r>
        <w:rPr>
          <w:rFonts w:eastAsia="IRNazanin" w:cs="IRNazanin"/>
          <w:color w:val="111111"/>
          <w:sz w:val="28"/>
          <w:szCs w:val="28"/>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۳۷۸۵۳۷۳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2125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59_50811"/>
      <w:bookmarkStart w:id="8" w:name="pg5759_50811"/>
      <w:bookmarkEnd w:id="8"/>
    </w:p>
    <w:p>
      <w:pPr>
        <w:pStyle w:val="Heading2"/>
        <w:numPr>
          <w:ilvl w:val="1"/>
          <w:numId w:val="1"/>
        </w:numPr>
        <w:rPr/>
      </w:pPr>
      <w:bookmarkStart w:id="9" w:name="pg5759_50811"/>
      <w:bookmarkStart w:id="10" w:name="__RefHeading___Toc4162127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 وأتم السلام</w:t>
      </w:r>
    </w:p>
    <w:p>
      <w:pPr>
        <w:pStyle w:val="BookText"/>
        <w:rPr/>
      </w:pPr>
      <w:r>
        <w:rPr>
          <w:rFonts w:ascii="IRNazanin" w:hAnsi="IRNazanin" w:eastAsia="IRNazanin"/>
          <w:color w:val="111111"/>
          <w:sz w:val="28"/>
          <w:sz w:val="28"/>
          <w:szCs w:val="28"/>
          <w:rtl w:val="true"/>
          <w:lang w:bidi="fa-IR"/>
        </w:rPr>
        <w:t xml:space="preserve">علی سیدنا ونبینا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قرأت عن الیمانی الموعود ، فأحببت أن أتعرف علی قومه ومعدنه ، فکنت فی الحج والعمرة ألتقی بالیمانیین فی الفندق والسوق والطریق ، فأتحدث معهم عن المهدی الموعود وصاحبه الیمانی ، وأسألهم عن رأیهم به ، فأجد نبضهم له مرتفعاً واستبشارهم به قویاً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کنت أسأل عن الیمانیین محیطهم ، فرأیت وسمعت عنهم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 التجار السعودیین إنه یعیش فی أوروبا هو وعائلته ، ولایحضر الی المملکة إلا فی موسم الحج ، وعنده موظفون یمانیون یدیرون تجارته ، فمدیر أعماله یستورد البضاعة باسمه ویبیعها ، ویودع المال فی حسابه ، ویأخذ راتبه ورواتب الموظفین ، وهو لایتجاوز حقه ریالاً واحداً ، وفی یده الملایین ، ولا رقیب علیه إلا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ظهرت لک من امرئ فضیلة فانتظر أخواتها، لأن الفضائل عوائل، کالرذائل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الیمانی أمیناً فهو صادق ، وإذا کان صادقاً فهو شجاع وإذا کان شجاعاً ، فلا یخشی علیه الضعف والإنهیار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هم أهل الیمانی ، ناصر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ووزیره الموعود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زرت الیمن قبل نحو عشرین سنة ، ورأیت بعض فنادقها وسوقها ومساجدها وعلماءها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زرت مفتیها المرحوم العلامة زَبَارة ، وذکرنی بضخامته بمالک الأشتر ، وعمرو بن معدی کرب ، وسألت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الحصان هل تخط إبهاما رجلیه الأرض مثلهما ؟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وتحدثت معه عن الیمن ، فوجدته یتخوف من الوهابیة المسیطرین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بعض دروس المشایخ فی الجامع الکبیر ، وتحدثت مع المدرسین ، وأجبت دعوة أحدهم الی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وزرت آخرین من علماء صنعاء منهم السید مرتضی بن زید المحطوری فی مرکز بدر الثقافی ، الذی یجمع بین التدریس التقلیدی والأکادیمی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زرت مدینة مأرب عاصمة بلقیس وآثار قصرها ، فرأیتها عادیة ، والظاهر أن أحجار قصر بلقیس أخذت من قدیم وبنیت بها کنیسة القلیس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وزرت سدها الصغیر الذی بناه الشیخ زاید حاکم الإمارات ، فی مکان السد الکبیر القدیم ، لأن أصل قبیلة نْهَیَّان من مأرب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فی الیمن أتأمل المؤشرات التی تدل علی علاقتنا نحن العاملیین ، أی سکان جنوب لبنان ، المنسوبین الی عاملة بن سبأ ، بالیمانیین ، فوجدت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یستعملون إلا بمعنی بلی ،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إمالتهم للکلمات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یتصفون بصفاء النفس الی حد البساطة ،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مؤشرات علی أن أصلنا من الیمن ، علی أن أبناء عاملة منهم من ترک بلاد عاملة ، وجاء الیها آخرون من أصول أخری ، لکن الطابع العاملی بقی الحاکم فی بلادنا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زرت مدینة صعدة العاصمة الدینیة للیمن وقبر الهادی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فیها مقبل الوادعی ، فقد کنت جالساً فی مکتبة السید محمد قاسم الهاشمی فجاء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طالب </w:t>
      </w:r>
    </w:p>
    <w:p>
      <w:pPr>
        <w:pStyle w:val="BookText"/>
        <w:rPr/>
      </w:pPr>
      <w:r>
        <w:rPr>
          <w:rFonts w:ascii="IRNazanin" w:hAnsi="IRNazanin" w:eastAsia="IRNazanin"/>
          <w:color w:val="111111"/>
          <w:sz w:val="28"/>
          <w:sz w:val="28"/>
          <w:szCs w:val="28"/>
          <w:rtl w:val="true"/>
          <w:lang w:bidi="fa-IR"/>
        </w:rPr>
        <w:t xml:space="preserve">ارتد عن الزیدیة الی الوهابیة ، وتلمذ علی الألبانی فصار أسوأ منه وأشد تکفیراً لمن خالفه وللشیعة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أفتح معه نقاشاً لأنه شرس والبلد محکوم للوهابیة ، فکانت بیننا عبارات تعارف عادیة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السید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نداری الوهابیة لأن الحکومة لهم ، وهم یداروننا قلیلاً لأن الجمهور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وأرانی فی طریقنا الی المنزل بیت مقبل الوادعی وهو یشبه 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أرانی فی الطریق الی صنعاء مدرسته فی دماج ، وقد أنفقت علیها السعودیة وجمعت لها ألوف الطلبة العوام من الأفارقة وبعض العرب ، ولیس فیهم من الیمن إلا القلیل، ولیس فیهم من یفهم حتی القلیل ، وهم یدرسونهم فتاوی ابن تیمیة شیخ الإسلام والمسلمین من عصره الی یوم الدین ، وکتب الإمام العبقری المجدد ابن عبد الوهاب ، ویعبؤونهم ضد من خالفهم ، خاصة الشیعة ، ویدربونهم علی الأسلحة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صعدة جاءنی المجاهد الشهید السید حسین الحوثی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خولان ، وأبلغنی سلام والده المرجع السید بدر الدین الحوثی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وعذره بسبب وضعه الصحی وظرفه السیاسی ، فشکرته وحَمَّلته مزید تحیاتی وسلامی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أعرف السید بدر الدین من زیارته الی الحوزة العلمیة فی قم قبل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جلسة مع ثلة من علماء صعدة فی ضحیان ، فارَ علینا أحدهم غفرالله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مشاکلنا منکم أنتم الجعفریة ، لم تساعدونا علی النواصب والآن تأتون الی الیمن لتجعفروا أبناءنا ، وتزیدوا مشاکلنا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أکتب کتاباً عن الفروقات بین الزیدیة والجعفریة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قصدک العتب علی الجعفریة لأنهم الأخ الأکبر فأنا معک ، لأن </w:t>
      </w:r>
    </w:p>
    <w:p>
      <w:pPr>
        <w:pStyle w:val="BookText"/>
        <w:rPr/>
      </w:pPr>
      <w:r>
        <w:rPr>
          <w:rFonts w:ascii="IRNazanin" w:hAnsi="IRNazanin" w:eastAsia="IRNazanin"/>
          <w:color w:val="111111"/>
          <w:sz w:val="28"/>
          <w:sz w:val="28"/>
          <w:szCs w:val="28"/>
          <w:rtl w:val="true"/>
          <w:lang w:bidi="fa-IR"/>
        </w:rPr>
        <w:t xml:space="preserve">الجعفریة عندهم إمکانات واسعة ، ویجب علیهم أن یساندوکم فی مواجهة الغزو الوهابی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أیها الأخ المحترم لم نأت الی الیمن لندعو الی المذهب الجعفری ، بل أتینا لنبحث کیف نتعاون معکم لرد هذا الغزو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حدثنی السید مرتضی المحطوری أنه رأی شاباً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مدة لم نرک ، أین کنت؟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الجهاد ، لقد انتهت قضیة البوسنة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البحرین ، نعمل شرطة ونجاهد الروافض المساجین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کیف تذهبون الی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بکتاب تزکیة من الشیخ مقبل ، فیعطوننا الجنسیة البحرانیة ، ویوظفونا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ماذنب هذا الشاب حتی نترکه للذین یجردونه من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ویجعلونه ناصبیاً یعذب الشیعة ویقتلهم؟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یاشیخنا أرید تألیف کتاب فی الفروقات بین المذهب الزیدی والجعفری ، فأنا أؤلف کتاباً فی المشترکات بینهما ، وفی وحدة أصولهما وجذورهما ومنبعهما ، وستری أن کتابی ینتشر أکثر من کتابک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الشیخ واعتذر هو والحاضرون ، وجری حدیثنا فی مساره الصحیح فی مواجهة نشاط الوهابیة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قتلت السعودیة المرحوم إبراهیم الحمدی ، فتحوا علی الیمن أبواب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لا تجد إسماً جمیلاً فی الذین قتلوا الشهید إبراهیم الحمدی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فالملحق العسکری السعودی إسمه محمد الهذیان ، وکان هو المحرک والممول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رئیس الأرکان رجل</w:t>
      </w:r>
    </w:p>
    <w:p>
      <w:pPr>
        <w:pStyle w:val="BookText"/>
        <w:rPr/>
      </w:pPr>
      <w:r>
        <w:rPr>
          <w:rFonts w:ascii="IRNazanin" w:hAnsi="IRNazanin" w:eastAsia="IRNazanin"/>
          <w:color w:val="111111"/>
          <w:sz w:val="28"/>
          <w:sz w:val="28"/>
          <w:szCs w:val="28"/>
          <w:rtl w:val="true"/>
          <w:lang w:bidi="fa-IR"/>
        </w:rPr>
        <w:t>السعودیة فی الجیش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الغشمی ، وبالفعل هو غشمی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الأحمر العینین أسود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 ابن صالح العفاش</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استفاض الحدیث فی القبضة الوهابیة علی الیمن ، وکیف یمتصون ثروات البلد ، والأخطر من ذلک أنهم أنشأوا ألف مرکز لنشر الوهابیة ، وأخذوا منا مساجدنا ، ومنعونا من تدریس مذهبنا ورفع أذاننا ، وسیطروا علی وزارة التربیة، فهم یدرسون </w:t>
      </w:r>
      <w:bookmarkStart w:id="12" w:name="pg5759_50815"/>
    </w:p>
    <w:p>
      <w:pPr>
        <w:pStyle w:val="BookText"/>
        <w:rPr/>
      </w:pPr>
      <w:bookmarkEnd w:id="12"/>
      <w:r>
        <w:rPr>
          <w:rFonts w:ascii="IRNazanin" w:hAnsi="IRNazanin" w:eastAsia="IRNazanin"/>
          <w:color w:val="111111"/>
          <w:sz w:val="28"/>
          <w:sz w:val="28"/>
          <w:szCs w:val="28"/>
          <w:rtl w:val="true"/>
          <w:lang w:bidi="fa-IR"/>
        </w:rPr>
        <w:t>أطفالنا تجسیمهم وعداءهم لأهل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تبادلنا الحدیث حول خطوات التعاون اللازمة والممکنة بیننا </w:t>
      </w:r>
      <w:r>
        <w:rPr>
          <w:rFonts w:eastAsia="IRNazanin" w:cs="IRNazanin"/>
          <w:color w:val="111111"/>
          <w:sz w:val="28"/>
          <w:szCs w:val="28"/>
          <w:rtl w:val="true"/>
          <w:lang w:bidi="fa-IR"/>
        </w:rPr>
        <w:t>.</w:t>
      </w:r>
    </w:p>
    <w:p>
      <w:pPr>
        <w:pStyle w:val="Heading2"/>
        <w:numPr>
          <w:ilvl w:val="1"/>
          <w:numId w:val="1"/>
        </w:numPr>
        <w:rPr/>
      </w:pPr>
      <w:bookmarkStart w:id="13" w:name="__RefHeading___Toc4162129_581953129"/>
      <w:bookmarkStart w:id="14" w:name="_Toc4"/>
      <w:bookmarkEnd w:id="13"/>
      <w:r>
        <w:rPr>
          <w:rtl w:val="true"/>
        </w:rPr>
        <w:t>الیمانیون قادمون فی مطلع الإسلام</w:t>
      </w:r>
      <w:bookmarkEnd w:id="14"/>
    </w:p>
    <w:p>
      <w:pPr>
        <w:pStyle w:val="BookText"/>
        <w:rPr/>
      </w:pPr>
      <w:r>
        <w:rPr>
          <w:rFonts w:ascii="IRNazanin" w:hAnsi="IRNazanin" w:eastAsia="IRNazanin"/>
          <w:color w:val="111111"/>
          <w:sz w:val="28"/>
          <w:sz w:val="28"/>
          <w:szCs w:val="28"/>
          <w:rtl w:val="true"/>
          <w:lang w:bidi="fa-IR"/>
        </w:rPr>
        <w:t>هذه 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مطلع الإسلام ، فقد أخبر أصحابه أن الإسلام بحاجة الی طاقة الیمانیین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سیرة ابن هشام </w:t>
      </w:r>
      <w:r>
        <w:rPr>
          <w:rFonts w:eastAsia="IRNazanin" w:cs="IRNazanin"/>
          <w:color w:val="111111"/>
          <w:sz w:val="28"/>
          <w:szCs w:val="28"/>
          <w:rtl w:val="true"/>
          <w:lang w:bidi="fa-IR"/>
        </w:rPr>
        <w:t>«</w:t>
      </w:r>
      <w:r>
        <w:rPr>
          <w:rFonts w:eastAsia="IRNazanin" w:cs="IRNazanin"/>
          <w:color w:val="111111"/>
          <w:sz w:val="28"/>
          <w:szCs w:val="28"/>
          <w:lang w:bidi="fa-IR"/>
        </w:rPr>
        <w:t>3/704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لمعت تحت المعول بَرْقَة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به ضربة أخری فلمعت تحته بَرْقَةٌ أخری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به الثالثة ، فلمعت تحته برقة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ما هذا الذی رأیت لمع تحت المعول وأنت تضرب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رأیت ذلک یا سلمان؟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فإن الله فتح علیَّ بها الیمن ، وأما الثانیة فإن الله فتح علیَّ بها الشام والمغرب، وأما الثالثة فإن الله فتح علیَّ بها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فطاقة الیمانیین کانت ضرورة یومها لامتداد الإسلام وتحقیق عالمیته ، وبدونهم یبقی الإسلام محصوراً فی الجزیرة ویتنازع علیه الفدَّادون کما یتنازعون علی شیاهٍ وأباعر ، ویدفنونه فی صحرائهم </w:t>
      </w:r>
      <w:r>
        <w:rPr>
          <w:rFonts w:eastAsia="IRNazanin" w:cs="IRNazanin"/>
          <w:color w:val="111111"/>
          <w:sz w:val="28"/>
          <w:szCs w:val="28"/>
          <w:rtl w:val="true"/>
          <w:lang w:bidi="fa-IR"/>
        </w:rPr>
        <w:t>!</w:t>
      </w:r>
    </w:p>
    <w:p>
      <w:pPr>
        <w:pStyle w:val="Heading2"/>
        <w:numPr>
          <w:ilvl w:val="1"/>
          <w:numId w:val="1"/>
        </w:numPr>
        <w:rPr/>
      </w:pPr>
      <w:bookmarkStart w:id="15" w:name="__RefHeading___Toc4162131_581953129"/>
      <w:bookmarkStart w:id="16" w:name="_Toc5"/>
      <w:bookmarkEnd w:id="15"/>
      <w:r>
        <w:rPr>
          <w:rtl w:val="true"/>
        </w:rPr>
        <w:t>والیمانیون قادمون ثانیةً</w:t>
      </w:r>
      <w:bookmarkEnd w:id="16"/>
    </w:p>
    <w:p>
      <w:pPr>
        <w:pStyle w:val="BookText"/>
        <w:rPr/>
      </w:pPr>
      <w:r>
        <w:rPr>
          <w:rFonts w:ascii="IRNazanin" w:hAnsi="IRNazanin" w:eastAsia="IRNazanin"/>
          <w:color w:val="111111"/>
          <w:sz w:val="28"/>
          <w:sz w:val="28"/>
          <w:szCs w:val="28"/>
          <w:rtl w:val="true"/>
          <w:lang w:bidi="fa-IR"/>
        </w:rPr>
        <w:t>وهم قادمون هذه المرة لتعمیم نور الإسلام فی العالم ، علی ید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تضعف أمته وتتداعی علیها الأمم کما تتداعی الأَکَلة علی قصعتها ، فیبعث الله المهدی کما قال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الهداة إلی یوم القیامة ، بنا استنقذهم الله من ضلالة الشرک ، وبنا یصبحون إخواناً بعد ضلالة الفتنة ، کما أصبحوا إخواناً بعد ضلالة الشرک ، وبنا یختم الله کما بنا فتح</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وسیکون فی مقدمة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وزیره الیمانی ، کما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جاءکم أهل الیمن </w:t>
      </w:r>
    </w:p>
    <w:p>
      <w:pPr>
        <w:pStyle w:val="BookText"/>
        <w:rPr/>
      </w:pPr>
      <w:r>
        <w:rPr>
          <w:rFonts w:ascii="Amiri" w:hAnsi="Amiri" w:eastAsia="Amiri" w:cs="Amiri"/>
          <w:color w:val="111111"/>
          <w:sz w:val="28"/>
          <w:sz w:val="28"/>
          <w:szCs w:val="28"/>
          <w:rtl w:val="true"/>
          <w:lang w:bidi="ar-SA"/>
        </w:rPr>
        <w:t>یَبُسُّون بَسیساً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رقیقةٌ قلوبهم راسخٌ إیمانهم ، منهم المنصور یخرج فی سبعین ألفاً ، ینصرخلفی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قادمون فی المرة الثانیة ، طلیعةً للمهدی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یمهدون له حتی یظهر ، وینصرونه بعد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الدراسة ، قدمنا صورة موجزة لماضی الیمن ، من زمن بلقیس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وعرضنا دورها الممیز فی الإسلام والفتوحات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استشرفنا البشارة النبویة بدورها الثانی فی إقامة دولة العدل الإلهی مع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بدأت بشائره الواعدة ،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الکورانی العاملی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بقم المشرفة فی العشرین من ربیع الثانی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bookmarkStart w:id="17" w:name="pg5759_50817"/>
    </w:p>
    <w:p>
      <w:pPr>
        <w:pStyle w:val="Heading2"/>
        <w:numPr>
          <w:ilvl w:val="1"/>
          <w:numId w:val="1"/>
        </w:numPr>
        <w:rPr/>
      </w:pPr>
      <w:bookmarkStart w:id="18" w:name="__RefHeading___Toc4162133_581953129"/>
      <w:bookmarkStart w:id="19" w:name="_Toc6"/>
      <w:bookmarkEnd w:id="17"/>
      <w:bookmarkEnd w:id="18"/>
      <w:r>
        <w:rPr>
          <w:rtl w:val="true"/>
        </w:rPr>
        <w:t>الفصل الأول</w:t>
      </w:r>
      <w:r>
        <w:rPr>
          <w:rtl w:val="true"/>
        </w:rPr>
        <w:t xml:space="preserve">: </w:t>
      </w:r>
      <w:r>
        <w:rPr>
          <w:rtl w:val="true"/>
        </w:rPr>
        <w:t>الیمن فی عهد الملکة بلقیس والنبی سلیمان</w:t>
      </w:r>
      <w:r>
        <w:rPr>
          <w:rtl w:val="true"/>
        </w:rPr>
        <w:t>(</w:t>
      </w:r>
      <w:r>
        <w:rPr>
          <w:rtl w:val="true"/>
        </w:rPr>
        <w:t>علیه السّلام</w:t>
      </w:r>
      <w:r>
        <w:rPr>
          <w:rtl w:val="true"/>
        </w:rPr>
        <w:t>)</w:t>
      </w:r>
      <w:bookmarkEnd w:id="19"/>
    </w:p>
    <w:p>
      <w:pPr>
        <w:pStyle w:val="Heading3"/>
        <w:numPr>
          <w:ilvl w:val="2"/>
          <w:numId w:val="1"/>
        </w:numPr>
        <w:rPr/>
      </w:pPr>
      <w:bookmarkStart w:id="20" w:name="__RefHeading___Toc4162135_581953129"/>
      <w:bookmarkStart w:id="21" w:name="_Toc7"/>
      <w:bookmarkEnd w:id="20"/>
      <w:r>
        <w:rPr>
          <w:rtl w:val="true"/>
        </w:rPr>
        <w:t>دلالة قصة بلقیس فی القرآن</w:t>
      </w:r>
      <w:bookmarkEnd w:id="21"/>
    </w:p>
    <w:p>
      <w:pPr>
        <w:pStyle w:val="BookText"/>
        <w:rPr/>
      </w:pPr>
      <w:r>
        <w:rPr>
          <w:rFonts w:ascii="IRNazanin" w:hAnsi="IRNazanin" w:eastAsia="IRNazanin"/>
          <w:color w:val="111111"/>
          <w:sz w:val="28"/>
          <w:sz w:val="28"/>
          <w:szCs w:val="28"/>
          <w:rtl w:val="true"/>
          <w:lang w:bidi="fa-IR"/>
        </w:rPr>
        <w:t>تدل قصة نبی الله سلیمان وبلقیس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 علی أن الله تعالی أدخل الیمن فی اهتمامات أنبیائه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میلاد المسیح بألف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کشفها هدهد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رسوله الی ملکتها بلقیس ، فجاءت الی سلیمان وأسلمت علی یده ، وأسلمت الیمن بإسلامها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إشارة ربانیة الی مکانة الیمن ، ودورها فی مستقبل الإسلام والعالم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دَاوُدَ وَسُلَیْمَانَ عِلْمًا وَقَالا الْحَمْدُ للَّهِ الَّذِی فَضَّلَنَا عَلَی کَثِیرٍ مِنْ عِبَادِهِ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سُلَیْمَانُ دَاوُدَ وَقَالَ یَا أَیُّهَا النَّاسُ عُلِّمْنَا مَنْطِقَ الطَّیْرِ وَأُوتِینَا مِنْ کُلِّ شَئْ إِنَّ هَذَا لَهُوَالْفَضْلُ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وَحُشِرَ لِسُلَیْمَانَ جُنُودُهُ مِنَ الْجِنِّ وَالآنْسِ وَالطَّیْرِ فَهُمْ یُوزَعُونَ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وَجُنُودُهُ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وَعَلَی وَالِدَیَّ وَأَنْ أَعْمَلَ صَالِحًا تَرْضَاهُ وَأَدْخِلْنِی بِرَحْمَتِکَ فِی عِبَادِکَ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الطَّیْرَ فَقَالَ 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لاعَذِّبَنَّهُ عَذَابًا شَدِیدًا أَوْ لاذْبَحَنَّهُ أَوْ لَیَاتِیَنِّی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فَمَکَثَ غَیْرَ بَعِیدٍ فَقَالَ أَحَطْتُ بِمَا لَمْ تُحِطْ بِهِ وَجِئْتُکَ مِنْ سَبَأٍ بِنَبَإٍ 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وَجَدْتُ امْرَأَةً تَمْلِکُهُمْ وَأُوتِیَتْ مِنْ کُلِّ شَئْ وَلَهَا عَرْشٌ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وَقَوْمَهَا یَسْجُدُونَ للَّشَّمْسِ مِنْ دُونِ الله وَزَیَّنَ لَهُمُ الشَّیْطَانُ أَعْمَالَهُمْ فَصَدَّهُمْ عَنِ السَّبِیلِ فَهُمْ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السَّمَوَاتِ وَالأَرْضِ وَیَعْلَمُ مَا تُخْفُونَ وَمَا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هُوَرَبُّ الْعَرْشِ الْعَظِیمِ </w:t>
      </w:r>
      <w:r>
        <w:rPr>
          <w:rFonts w:eastAsia="Amiri" w:cs="Amiri" w:ascii="Amiri" w:hAnsi="Amiri"/>
          <w:color w:val="111111"/>
          <w:sz w:val="28"/>
          <w:szCs w:val="28"/>
          <w:rtl w:val="true"/>
          <w:lang w:bidi="ar-SA"/>
        </w:rPr>
        <w:t xml:space="preserve">. </w:t>
      </w:r>
      <w:bookmarkStart w:id="22" w:name="pg5759_50818"/>
    </w:p>
    <w:p>
      <w:pPr>
        <w:pStyle w:val="BookText"/>
        <w:rPr/>
      </w:pPr>
      <w:bookmarkEnd w:id="22"/>
      <w:r>
        <w:rPr>
          <w:rFonts w:ascii="Amiri" w:hAnsi="Amiri" w:eastAsia="Amiri" w:cs="Amiri"/>
          <w:color w:val="111111"/>
          <w:sz w:val="28"/>
          <w:sz w:val="28"/>
          <w:szCs w:val="28"/>
          <w:rtl w:val="true"/>
          <w:lang w:bidi="ar-SA"/>
        </w:rPr>
        <w:t xml:space="preserve">قَالَ سَنَنْظُرُ أَصَدَقْتَ أَمْ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بِکِتَابِی هَذَا فَأَلْقِهْ إِلَیْهِمْ ثُمَّ تَوَلَّ عَنْهُمْ فَانْظُرْ مَاذَا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الْمَلا إِنِّی أُلْقِیَ إِلَیَّ کِتَابٌ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وَإِنَّهُ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تَعْلُوا عَلَیَّ وَأتُونِی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یَا أَیُّهَا الْمَلا أَفْتُونِی فِی أَمْرِی مَا کُنْتُ قَاطِعَةً أَمْرًا حَتَّی 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نَحْنُ أُولُو قُوَةٍ وَأُولُو بَاسٍ شَدِیدٍ وَالأمر إِلَیْکَ فَانْظُرِی مَاذَا تَامُرِینَ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إِنَّ الْمُلُوکَ إِذَا دَخَلُوا قَرْیَةً أَفْسَدُوهَا وَجَعَلُوا أَعِزَّةَ أَهْلِهَا أَذِلَّةً وَکَذَلِکَ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مُرْسِلَةٌ إِلَیْهِمْ بِهَدِیَّةٍ فَنَاظِرَةٌ بِمَ یَرْجِعُ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سُلَیْمَانَ قَالَ أَتُمِدُّونَنِ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 إِلَیْهِمْ فَلَنَاتِیَنَّهُمْ بِجُنُودٍ لا قِبَلَ لَهُمْ بِهَا وَلَنُخْرِجَنَّهُمْ مِنْهَا أَذِلَّةً 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الْمَلا أَیُّکُمْ یَاتِینِی بِعَرْشِهَا قَبْلَ أَنْ یَاتُونِی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رَأَهُ مُسْتَقِرًّا عِنْدَهُ قَالَ هَذَا مِنْ فَضْلِ رَبِّی لِیَبْلُوَنِی اشْکُرُ أَمْ أَکْفُرُ وَمَنْ شَکَرَ فَإِنَّمَا یَشْکُرُ لِنَفْسِهِ وَمَنْ کَفَرَ فَإِنَّ رَبِّی غَنِیٌّ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أَتَهْتَدِی أَمْ تَکُونُ مِنَ الَّذِینَ لا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 قِیلَ أَهَکَذَا عَرْشُکِ قَالَتْ کَأَنَّهُ هُوَوَأُوتِینَا الْعِلْمَ مِنْ قَبْلِهَا وَکُنَّا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کَانَتْ تَعْبُدُ مِنْ دُونِ الله إِنَّهَا کَانَتْ مِنْ قَوْمٍ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لَهَا ادْخُلِی الصَّرْحَ فَلَمَّا رَأَتْهُ حَسِبَتْهُ لُجَّةً وَکَشَفَتْ عَنْ سَاقَیْهَا قَالَ إِنَّهُ صَرْحٌ مُمَرَّدٌ مِنْ قَوَارِیرَ قَالَتْ رَبِّ إِنِّی ظَلَمْتُ نَفْسِی وَأَسْلَمْتُ مَعَ سُلَیْمَانَ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162137_581953129"/>
      <w:bookmarkStart w:id="24" w:name="_Toc8"/>
      <w:bookmarkEnd w:id="23"/>
      <w:r>
        <w:rPr>
          <w:rtl w:val="true"/>
        </w:rPr>
        <w:t>ملاحظات فی تفسیر الآیات</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المؤرخون 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أربعین سنة ، من</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تزوج بالملکة بلقیس ، وعاشت بعده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قاموس الکتاب المقدس</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جنوب جزیرة العرب ، ویرد ذکرها فی الکتاب مع مصر الحبشة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وإشعیاء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سبا ، أو سبأ ،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وأیوب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فهی شبأ فی الأصل العبرانی ، رغم أنها مترجمة سبا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یروی السفر المقدس أن ملکة سبا قد زارت الملک سلیمان بعد أن سمعت عن حکمته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ملوک الأول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ویسمیها المسیح ملکة التیمن ، بمعنی ملکة الجنوب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التقالید العربیة إن إسمها بلقیس، وإنها ولدت إبناً من سلیمان ، ولکن لایوجد دلیل تاریخی صحیح یبرهن هذه التقالید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والمحبر لابن حبیب</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الهدهاد زید مَلَکَ الیمن ، ثم مَلک بعده تُبَّعُ الأول بن نَیْکف وطال عمره وطغی وبغی ، فقتلته بلقیس بنت الهدهاد وملکت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من أعقل النساء ، وبقیت ملکة سبأ حتی توفیت بعد وفاة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بقلیل ، فملک بعدها الحارث بن شرحبیل ذو جدن ، ثم ملک ذو رداع یهنعم ذو الملاحی ، فسار إلیه ملکیکرب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ملکیکرب ، وهو أبو مالک الذی قال فیه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وخان الزمان أبا مالک</w:t>
      </w:r>
    </w:p>
    <w:p>
      <w:pPr>
        <w:pStyle w:val="BookText"/>
        <w:rPr/>
      </w:pPr>
      <w:r>
        <w:rPr>
          <w:rFonts w:ascii="Amiri" w:hAnsi="Amiri" w:eastAsia="Amiri" w:cs="Amiri"/>
          <w:color w:val="111111"/>
          <w:sz w:val="28"/>
          <w:sz w:val="28"/>
          <w:szCs w:val="28"/>
          <w:rtl w:val="true"/>
          <w:lang w:bidi="ar-SA"/>
        </w:rPr>
        <w:t>وأی امرئ صالحٍ لم یُخَنْ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ملک أسعد وهو تُبَّع الأصغر ، وهو تبان بن ملکیکرب بن قیس بن زید بن عمرو ، وهو ذو الأذعار ، بن أبرهة ذی المنار ، بن الرائش بن قیس بن صیفی بن سبأ ، وهو أبو کرب ، وهوالذی جاء بالیهود من أرض الحجاز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زرعة ذو نواس ، ثم تهوَّدَ ولم یرض من الناس إلا بالیهودیة أو القتل، وتَسمی یوسف ، وهو صاحب الأخدود، وکان خَدَّ بنجران أخادید فأوقد فیها النار ودعا أهلها إلی الیهودیة ، وکانوا علی إرث دین من دین عیسی فلما أبوا علیه ألقاهم فی النار وحرق الإنجیل ، وقتل منهم زهاء عشرین ألفاً بالسیف ، سوی من أحرق بالنار ومن مَثَّل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وبسببه جاءت الحبشة إلی الیمن فغلبت علیها لما فعل بالنصاری، وإن ذا نوس لما واقع الحبشة ففضوا جیشه اعترض بفرسه البحر فغرق خوفاً من أن یؤسر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الذی نزل فیه قوله تعالی فی سورة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الآخْدُودِ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عَلَی مَا یَفْعَلُونَ بِالْمُؤْمِنِینَ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یُؤْمِنُوا بِالله الْعَزِیزِ الْحَمِیدِ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أمالی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بِسْمِ الله الرَّحمَنِ الرَّحِیم آیةٌ من فاتحة الکتاب ، وهی سبع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آتَیْنَاکَ سَبْعًا مِنَ الْمَثَانِی وَالْقُرْآنَ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فأفرد الإمتنان علَّی بفاتحة الکتاب وجعلها بإزاء القرآن العظیم ، وإن فاتحة الکتاب أشرف ما فی کنوز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عز وجل خص محمداً وشرفه بها ولم یشرک معه فیها أحداً من أنبیائه ما خلا سلیمان فإنه أعطاه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تفسیر القمی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قعد علی کرسیه وحملته الریح فمرت به علی وادی النمل ، وهو وادٍ یُنبت الذهب والفضة ، وقد وکل الله به النمل ، وهو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وادیاً ینبت الذهب والفضة ، وقد حماه الله بأضعف خلقه وهو النمل ، لو رامته البخاتی من الإبل ما قدرت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سلیمان إلی وادی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نَمْلَةٌ یَا أَیُّهَا النَّمْلُ ادْخُلُوا مَسَاکِنَکُمْ لا یَحْطِمَنَّکُمْ سُلَیْمَانُ وَجُنُودُهُ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سلیمان إذا قعد علی کرسیه جاءت جمیع الطیر التی سخرها الله له فتظلل الکرسی والبساط ومن علیه من الشمس ، فغاب عنه الهدهد من بین الطیر ، فوقعت الشمس من موضعه فی حجر سلیمان فرفع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لِی لا أَرَی الْهُدْهُدَ أَمْ کَانَ مِنَ الْغَائِبِینَ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یمکث إلا قلیلاً إذ جاء الهدهد فقال له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أَحَطْتُ بِمَا لَمْ تُحِطْ بِهِ وَجِئْتُکَ مِنْ سَبَأٍ بِنَبَإٍ 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بخبر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سَنَنْظُرُ أَصَدَقْتَ أَمْ کُنْتَ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الکتاب علی قبتها ، فجاء الهدهد فألقی الکتاب فی حجرها فارتاعت من ذلک ، وجمعت جنودها وقالت لهم 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الْمَلا إِنِّی أُلْقِیَ إِلَیَّ کِتَابٌ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إن کان هذا نبیاً من عند الله کما یدعی فلا طاقة لنا به فإن الله لا یُغلب ، ولکن سأبعث إلیه بهدیة </w:t>
      </w:r>
    </w:p>
    <w:p>
      <w:pPr>
        <w:pStyle w:val="BookText"/>
        <w:rPr/>
      </w:pPr>
      <w:r>
        <w:rPr>
          <w:rFonts w:ascii="IRNazanin" w:hAnsi="IRNazanin" w:eastAsia="IRNazanin"/>
          <w:color w:val="111111"/>
          <w:sz w:val="28"/>
          <w:sz w:val="28"/>
          <w:szCs w:val="28"/>
          <w:rtl w:val="true"/>
          <w:lang w:bidi="fa-IR"/>
        </w:rPr>
        <w:t>فإن کان ملکاً یمیل إلی الدنیا قبلها وعلمنا أنه لا یقدر علینا ، فبعثت إلیه حقة فیها جوهرة عظیمة ، وقالت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یثقب هذه الجوهرة ، بلا حدید ولا 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سلیمان لرسولها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فَمَاآتَانِیَ الله خَیْرٌ مِمَّا آتَاکُمْ بَلْ أَنْتُمْ بِهَدِیَّتِکُمْ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إِلَیْهِمْ فَلَنَاتِیَنَّهُمْ بِجُنُودٍ لاقِبَلَ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إلیها الرسول فأخبرها بذلک وبقوة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لا محیص لها ، فارتحلت نحو سلیمان ، فلما علم سلیمان بإقبالها نحوه قال للجن والشیاطین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یَاتِینِی بِعَرْشِهَا قَبْلَ أَنْ یَاتُونِی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عِفْرِیتٌ مِنَ الْجِنِّ أَنَا آتِیکَ بِهِ قَبْلَ أَنْ تَقُومَ مِنْ مَقَامِکَ وَإِنِّی عَلَیْهِ لَقَوِیٌّ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أسرع من ذلک ، فقال آصف بن برخیا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آتِیکَ بِهِ قَبْلَ أَنْ یَرْتَدَّ إِلَیْکَ طَرْفُکَ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باسمه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سلیمان قد أمرأن یتخذ لها بیتٌ من قواریر ووضعه علی الماء ، ثم قیل لها أدخلی الصرح ، فظنت أنه ماء فرفعت ثوبها وأبدت ساقیها فإذا علیها شعر کثیر ،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صَرْحٌ مُمَرَّدٌ مِنْ قَوَارِیرَ قَالَتْ رَبِّ إِنِّی ظَلَمْتُ نَفْسِی وَأَسْلَمْتُ مَعَ سُلَیْمَانَ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سلیمان ، وهی بلقیس بنت الشرح الحمیریة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وأُعطیَ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علمه معرفة المنطق بکل لسان ومعرفة اللغات ، ومنطق الطیر والبهایم والسباع ، فکان إذا شهد الحروب تکلم بالفارسیة ، وإذا قعد لعماله وجنوده وأهل مملکته تکلم بالرومیة وإذا خلا بنسائه تکلم بالسریانیة والنبطیة ، وإذا قام فی محرابه لمناجاة ربه تکلم بالعربیة ، وإذا جلس للوفود والخصماء تکلم بالعبرانیة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یحبس أولهم علی 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لأنتفن ریشه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لاتَعَظَّمُوا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طاقة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لِیَبْلُوَنِی أشْکُرُ أَمْ أَکْفُرُ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آتانی من الملک أم أکفر إذا رأیت من هو أدونُ منی ، أفضل منی علماً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التهذیب </w:t>
      </w:r>
      <w:r>
        <w:rPr>
          <w:rFonts w:eastAsia="IRNazanin" w:cs="IRNazanin"/>
          <w:color w:val="111111"/>
          <w:sz w:val="28"/>
          <w:szCs w:val="28"/>
          <w:rtl w:val="true"/>
          <w:lang w:bidi="fa-IR"/>
        </w:rPr>
        <w:t>«</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والکافی</w:t>
      </w:r>
      <w:r>
        <w:rPr>
          <w:rFonts w:eastAsia="IRNazanin" w:cs="IRNazanin"/>
          <w:color w:val="111111"/>
          <w:sz w:val="28"/>
          <w:szCs w:val="28"/>
          <w:rtl w:val="true"/>
          <w:lang w:bidi="fa-IR"/>
        </w:rPr>
        <w:t>«</w:t>
      </w:r>
      <w:r>
        <w:rPr>
          <w:rFonts w:eastAsia="IRNazanin" w:cs="IRNazanin"/>
          <w:color w:val="111111"/>
          <w:sz w:val="28"/>
          <w:szCs w:val="28"/>
          <w:lang w:bidi="fa-IR"/>
        </w:rPr>
        <w:t>8/246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w:t>
      </w:r>
    </w:p>
    <w:p>
      <w:pPr>
        <w:pStyle w:val="BookText"/>
        <w:rPr/>
      </w:pPr>
      <w:r>
        <w:rPr>
          <w:rFonts w:ascii="IRNazanin" w:hAnsi="IRNazanin" w:eastAsia="IRNazanin"/>
          <w:color w:val="111111"/>
          <w:sz w:val="28"/>
          <w:sz w:val="28"/>
          <w:szCs w:val="28"/>
          <w:rtl w:val="true"/>
          <w:lang w:bidi="fa-IR"/>
        </w:rPr>
        <w:t>أصابهم قحط شدید علی عهد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فشکوا ذلک إلیه وطلبوا إلیه أن یستسقی لهم،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الغداة مضیت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الغداة مضی ومضوا ، فلما أن کان فی بعض الطریق ، إذا هو بنملة رافعة یدها إلی السماء واضعة قدمیها إلی الأرض ،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خلقٌ من خلقک ولا غنی بنا عن رزقک ، فلا تهلکنا بذنوب بنی آدم ، قال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إرجعوا فقد سقیتم بغیرکم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فسقوا فی ذلک العام ما لم یسقوا مثله قط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کامل الزیارة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 بین یدیه ، فأخبره أن أمته ستقتله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 التربة التی یقتل فیها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 ما بین مجلس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المکان الذی قتل فیه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التقت القطعتان فأخذ منها ، ودحیت فی أسرع من طرفة عین ، فخرج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من تربة وطوبی لمن یقتل حولک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صنع صاحب سلیمان ، تکلم بإسم الله الأعظم فخسف ما بین سریر سلیمان وبین العرش من سهولة الأرض وحزونتها حتی التقت القطعتان فاجترَّ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یخیل إلیَّ أنه خرج من تحت سریری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ودحیت فی أسرع من طرفة العین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باستطاعة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یجلب بنفسه عرش بلقیس ، لکنه أراد أن یری الناس مقام وصیه آصف بن برخیا ، الذی وصفه الله تعالی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نعتقد أن عترة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عترة کافة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آصف بن برخیا ، لأن الله تعالی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عنده علم الکتاب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اشتهر أنه أعلم الصحابة ، وشهد بذلک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أقضانا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وفی تفسیر العیاشی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 الله بن سلام یزعم أن أباه الذی یقول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الأئمة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إسم الله الأعظم علی ثلاثة وسبعین حرفاً ، وإنما کان عند آصف منها حرف واحد فتکلم به فخسف بالأرض ما بینه وبین سریر بلقیس حتی تناول السریر بیده ، ثم عادت الأرض کما کانت أسرع من طرفة عین ، ونحن عندنا من الإسم الأعظم اثنان وسبعون حرفاً ، وحرف واحد عند الله تعالی استأثر به فی علم الغیب عنده ، ولا حول ولا قوة إلا بالله العلی العظیم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الملک ، وقد ورد فی وصفه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أربع قوائم ، قائمة من یاقوت أحمر ، وقائمة من یاقوت أصفر ، وقائمة من زمرّد أخضر ، وقائمة من درّ 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وصفائح السریر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ثمانین ذراعاً فی ثمانین ذراعاً ، وطوله فی الهواء ثمانون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الإرب</w:t>
      </w:r>
      <w:r>
        <w:rPr>
          <w:rFonts w:eastAsia="IRNazanin" w:cs="IRNazanin"/>
          <w:color w:val="111111"/>
          <w:sz w:val="28"/>
          <w:szCs w:val="28"/>
          <w:rtl w:val="true"/>
          <w:lang w:bidi="fa-IR"/>
        </w:rPr>
        <w:t>:</w:t>
      </w:r>
      <w:r>
        <w:rPr>
          <w:rFonts w:eastAsia="IRNazanin" w:cs="IRNazanin"/>
          <w:color w:val="111111"/>
          <w:sz w:val="28"/>
          <w:szCs w:val="28"/>
          <w:lang w:bidi="fa-IR"/>
        </w:rPr>
        <w:t>14/123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 مبالغات فی عرش بلقیس رضی الله عنها ، لکن قول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عَرْشٌ عَظِیمٌ ، یدل علی أنه منبرٌ کبیر ممیز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 جئ به الی إصطخر فی الأهواز ، لأن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یُشَتِّی هناک ، وقد یکون العرش بقی فی قصر سلیمان هناک ، ویوجد الی عصرنا فی الأهواز منطقة إسمها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سلیمان ، وقد روی حولها روایات ، لکن الأرجح أن یکون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أرجع العرش الی بلقیس الی مملکتها فی الیمن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الریحان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 موضعاً ، بینه وبین ذمار یوم ، وقد بقی من آثاره ستة أعمدة رخام عظیمة فوقها أربعة منها أربعة ، ودون ذلک میاه کثیرة جاریة وحفائر، ذکر لی أهل تلک البلاد أنه لایقدر أحد علی خوض تلک المیاه إلی تلک الأعمدة ، وأنه ما خاضها أحد إلا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تلک البلاد متفقون علی أنه عرش </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آثاراً فی مأرب فی آخر وادی سبأ ، قالوا إنها قصر بلقیس ، وهی صغیرة ، وما ورد فی صفة قصرها أعظم من ذلک ، وقد ذکرو أن أبرهة الحبشی نقل أحجار قصرها ، واستعملها فی بناء کنیسة القُلَّیس العظیمة ، بصنعاء </w:t>
      </w:r>
      <w:r>
        <w:rPr>
          <w:rFonts w:eastAsia="IRNazanin" w:cs="IRNazanin"/>
          <w:color w:val="111111"/>
          <w:sz w:val="28"/>
          <w:szCs w:val="28"/>
          <w:rtl w:val="true"/>
          <w:lang w:bidi="fa-IR"/>
        </w:rPr>
        <w:t xml:space="preserve">. </w:t>
      </w:r>
      <w:bookmarkStart w:id="25" w:name="pg5759_50825"/>
    </w:p>
    <w:p>
      <w:pPr>
        <w:pStyle w:val="Heading2"/>
        <w:numPr>
          <w:ilvl w:val="1"/>
          <w:numId w:val="1"/>
        </w:numPr>
        <w:rPr/>
      </w:pPr>
      <w:bookmarkStart w:id="26" w:name="__RefHeading___Toc4162139_581953129"/>
      <w:bookmarkStart w:id="27" w:name="_Toc9"/>
      <w:bookmarkEnd w:id="25"/>
      <w:bookmarkEnd w:id="26"/>
      <w:r>
        <w:rPr>
          <w:rtl w:val="true"/>
        </w:rPr>
        <w:t xml:space="preserve">الفصل الثانی </w:t>
      </w:r>
      <w:r>
        <w:rPr>
          <w:rtl w:val="true"/>
        </w:rPr>
        <w:t xml:space="preserve">: </w:t>
      </w:r>
      <w:r>
        <w:rPr>
          <w:rtl w:val="true"/>
        </w:rPr>
        <w:t>من تاریخ الیمن قبل الإسلام</w:t>
      </w:r>
      <w:bookmarkEnd w:id="27"/>
    </w:p>
    <w:p>
      <w:pPr>
        <w:pStyle w:val="Heading3"/>
        <w:numPr>
          <w:ilvl w:val="2"/>
          <w:numId w:val="1"/>
        </w:numPr>
        <w:rPr/>
      </w:pPr>
      <w:bookmarkStart w:id="28" w:name="__RefHeading___Toc4162141_581953129"/>
      <w:bookmarkStart w:id="29" w:name="_Toc10"/>
      <w:bookmarkEnd w:id="28"/>
      <w:r>
        <w:rPr>
          <w:rtl w:val="true"/>
        </w:rPr>
        <w:t>قتل أصحاب الأخدود</w:t>
      </w:r>
      <w:bookmarkEnd w:id="29"/>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الملک بالیمن صار بعد بلقیس إلی یاسر بن عمرو بن یعفر، الذی کان یقال له یاسرأنعم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سموه یاسراً نِعم ، لإنعامه علیهم بما قوَّی من ملکهم وجمع من أمرهم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 من بعده تُبَّع وهو تبان أسعد وهو أبو کرب بن ملکی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وهابته الملوک وعظمته وأهدت إلیه فقدم علیه رسول ملک الهند بالهدایا والتحف ، من الحریر والمسک والعود وسائر طرف بلاد الهند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یزل ملک الیمن متصلاً لا یطمع فیه طامع ، حتی ظهرت الحبشة علی بلادهم فی زمن أنو شروان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ظهورهم أن ذا نواس الحمیری ملک الیمن فی ذلک الزمان ، کان یهودیاً فقدم علیه یهودی یقال له دوس من أهل نجران ، فأخبره أن أهل نجران قتلوا ابنین له ظلماً واستنصره علیهم ، وأهل نجران نصاری ، فحمی ذو نواس للیهودیة فغزا أهل نجران فأکثر فیهم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رجل من أهل نجران حتی قدم علی ملک الحبشة فاعلمه ما رکبوا به ، وأتاه بالإنجیل قد أحرقت النار بعضه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عندی کثیر ولیست عندی سفن ، وأنا کاتب إلی قیصر فی البعثة إلیَّ بسفن أحمل فیها الرجال ، فکتب إلی قیصر فی ذلک وبعث إلیه بالإنجیل المحرق ، فبعث إلیه قیصر بسفن کثیرة </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الطبری أن النجاشی أرسل أرباط وأبرهة فی سبعین ألفاً ، فخاف الملک ذو </w:t>
      </w:r>
      <w:bookmarkStart w:id="30" w:name="pg5759_50826"/>
    </w:p>
    <w:p>
      <w:pPr>
        <w:pStyle w:val="BookText"/>
        <w:rPr/>
      </w:pPr>
      <w:bookmarkEnd w:id="30"/>
      <w:r>
        <w:rPr>
          <w:rFonts w:ascii="IRNazanin" w:hAnsi="IRNazanin" w:eastAsia="IRNazanin"/>
          <w:color w:val="111111"/>
          <w:sz w:val="28"/>
          <w:sz w:val="28"/>
          <w:szCs w:val="28"/>
          <w:rtl w:val="true"/>
          <w:lang w:bidi="fa-IR"/>
        </w:rPr>
        <w:t xml:space="preserve">نواس ، وهرب بفرسه وغرق فی البحر ، فحکم الیمن أبرهة وأذل أهلها </w:t>
      </w:r>
      <w:r>
        <w:rPr>
          <w:rFonts w:eastAsia="IRNazanin" w:cs="IRNazanin"/>
          <w:color w:val="111111"/>
          <w:sz w:val="28"/>
          <w:szCs w:val="28"/>
          <w:rtl w:val="true"/>
          <w:lang w:bidi="fa-IR"/>
        </w:rPr>
        <w:t>.</w:t>
      </w:r>
    </w:p>
    <w:p>
      <w:pPr>
        <w:pStyle w:val="Heading3"/>
        <w:numPr>
          <w:ilvl w:val="2"/>
          <w:numId w:val="1"/>
        </w:numPr>
        <w:rPr/>
      </w:pPr>
      <w:bookmarkStart w:id="31" w:name="__RefHeading___Toc4162143_581953129"/>
      <w:bookmarkStart w:id="32" w:name="_Toc11"/>
      <w:bookmarkEnd w:id="31"/>
      <w:r>
        <w:rPr>
          <w:rtl w:val="true"/>
        </w:rPr>
        <w:t>محاولة قیصر أن یبنی کعبة مقابل کعبة إبراهیم</w:t>
      </w:r>
      <w:r>
        <w:rPr>
          <w:rtl w:val="true"/>
        </w:rPr>
        <w:t>(</w:t>
      </w:r>
      <w:r>
        <w:rPr>
          <w:rtl w:val="true"/>
        </w:rPr>
        <w:t>علیه السّلام</w:t>
      </w:r>
      <w:r>
        <w:rPr>
          <w:rtl w:val="true"/>
        </w:rPr>
        <w:t>)</w:t>
      </w:r>
      <w:bookmarkEnd w:id="32"/>
    </w:p>
    <w:p>
      <w:pPr>
        <w:pStyle w:val="BookText"/>
        <w:rPr/>
      </w:pPr>
      <w:r>
        <w:rPr>
          <w:rFonts w:ascii="IRNazanin" w:hAnsi="IRNazanin" w:eastAsia="IRNazanin"/>
          <w:color w:val="111111"/>
          <w:sz w:val="28"/>
          <w:sz w:val="28"/>
          <w:szCs w:val="28"/>
          <w:rtl w:val="true"/>
          <w:lang w:bidi="fa-IR"/>
        </w:rPr>
        <w:t xml:space="preserve">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سمیت القُلَّیْس لارتفاع بنیانها وعلوها ، ومنه القلانس لأنها فی أعلی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ملک أبرهة بن الصباح الیمن ، بنی بصنعاء مدینة لم یُرَ الناس أحسن منها ، ونقشها بالذهب والفضة والزجاج والفسیفساء ، وألوان الأصباغ وصنوف الجواهر ، وجعل فیها خشباً له رؤوس کرؤوس الناس ، ولَکَّکها بأنواع الأصباغ ، وجعل لخارج القبة بُرنساً ، فإذا کان یوم عیدها کشف البرنس عنها فیتلألأ رخامها مع ألوان أصباغها حتی تکاد تلمع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واستذل أهل الیمن فی بنیان هذه الکنیسة ، وجشمهم فیها أنواعاً من السخرة ، وکان ینقل إلیها آلات البناء کالرخام المجزع والحجارة المنقوشة بالذهب من قصر بلقیس صاحبة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موضع هذه الکنیسة علی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أراد أن یرفع فی بنیانها حتی یشرف منها علی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 بابها بالمسند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بنیت هذا لک من مالک ، لیذکر فیه إسمک ، وأنا 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استتم بنیانها کتب إلی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بنیت</w:t>
      </w:r>
    </w:p>
    <w:p>
      <w:pPr>
        <w:pStyle w:val="BookText"/>
        <w:rPr/>
      </w:pPr>
      <w:r>
        <w:rPr>
          <w:rFonts w:ascii="IRNazanin" w:hAnsi="IRNazanin" w:eastAsia="IRNazanin"/>
          <w:color w:val="111111"/>
          <w:sz w:val="28"/>
          <w:sz w:val="28"/>
          <w:szCs w:val="28"/>
          <w:rtl w:val="true"/>
          <w:lang w:bidi="fa-IR"/>
        </w:rPr>
        <w:t xml:space="preserve">لک أیها الملک کنیسة لم یُبن مثلها لملک کان قبلک ولست بِمُنْتَهٍ حتی أصرف إلیها حج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قصة الفیل المذکورة فی القرآن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هلک ومزقت الحبشة کل ممزق وأقفر ما حول هذه الکنیسة ولم یعمرها أحد ، کثرت حولها السباع والحیات ، وکان کل من أراد أن یأخذ منها أصابته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من ذلک العهد بما فیها من العدد والآلات من الذهب والفضة ذات القیمة الوافرة ، والقناطیر من المال لا یستطیع أحد أن یأخذ منه شیئاً ، إلی زمان أبی العباس السفاح ، فذکر له أمرها فبعث إلیها خاله الربیع بن زیاد الحارثی عامله علی الیمن ، وأصحبه رجالاً من أهل الحزم والجلد ، حتی استخرج ما کان فیها من الآلات والأموال ، وخربها حتی عفی </w:t>
      </w:r>
    </w:p>
    <w:p>
      <w:pPr>
        <w:pStyle w:val="BookText"/>
        <w:rPr/>
      </w:pPr>
      <w:r>
        <w:rPr>
          <w:rFonts w:ascii="IRNazanin" w:hAnsi="IRNazanin" w:eastAsia="IRNazanin"/>
          <w:color w:val="111111"/>
          <w:sz w:val="28"/>
          <w:sz w:val="28"/>
          <w:szCs w:val="28"/>
          <w:rtl w:val="true"/>
          <w:lang w:bidi="fa-IR"/>
        </w:rPr>
        <w:t xml:space="preserve">رسمها وانقطع خبرها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أخبار مکة للأزرقی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فبنی القُلَّیْس وَجَدَّ فی بنائه وکان مربعاً مستوی التربیع ، وجعل طوله فی السماء ستین ذراعاً ، وکَبْسُهُ من داخله عشرة أذرع فی السماء ، وکان یصعد علیه بدرج الرخام ، وحوله سور بینه وبین القلیس مائتا ذراع مطیفٌ به من کل جانب ، وجعل بین ذلک کله بحجارة تسمیها أهل الیمن الجروب ، منقوشة مطابقة ، لا یدخل بین أطباقها الإبرة مطبقة به ، وجعل طول ما بنی به من الجروب عشرین ذراعاً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فَصَلَ ما بین حجارة الجروب بحجارة مثلثة تشبه الشُّرف مداخلةٌ بعضها ببعض ، حجراً أخضر ، وحجراً أحمر، وحجراً أبیض ، وحجراً أصفر ، وحجراً أسود ، وفیما بین کل سافین خشب ساسم مدور الرأس غلظ الخشبة حضن الرجل ، ناتئةٌ علی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مفصلاً بهذا البناء فی هذه الصفة ، ثم فُصِلَ بإفریز من رخام منقوش طوله فی السماء ذراعان ، وکان الرخام ناتئاً علی البناء ذراعاً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فصل فوق الرخام بحجارة سود لها بریق ، من حجارة نَقَم جبل صنعاء المشرف علیها ، ثم وضع فوقها حجارة صفر لها بریق ، ثم وضع فوقها حجارة بیضاً لها بریق ، فکان هذا ظاهر حایط القلیس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له باب من نحاس عشرة أذرع طولاً، فی أربعة أذرع عرضاً ، وکان المدخل منه إلی بیت فی جوفه طوله ثمانون ذراعاً فی أربعین ذراعاً ، معلق العمل بالساج المنقوش ومسامیرالذهب والفضة ، ثم یدخل من البیت إلی إیوان طوله أربعون ذراعاً عن یمینه وعن یساره ، وعقوده مضروبة بالفسیفساء ، مشجرة ، بین أضعافها کواکب الذهب ظاهرة ، ثم یدخل من الإیوان إلی قبة ثلاثون ذراعاً فی ثلاثین ذراعاً ، جدرهما بالفسیفساء ، وفیها صُلُبٌ منقوشة بالفسیفساء والذهب والفضة ، وفیها رخامة مما یلی مطلع الشمس من البلق مربعة عشرة أذرع فی عشرة أذرع ، تُغشی عین من نظر إلیها من بطن القبة تؤدی </w:t>
      </w:r>
      <w:bookmarkStart w:id="33" w:name="pg5759_50828"/>
    </w:p>
    <w:p>
      <w:pPr>
        <w:pStyle w:val="BookText"/>
        <w:rPr/>
      </w:pPr>
      <w:bookmarkEnd w:id="33"/>
      <w:r>
        <w:rPr>
          <w:rFonts w:ascii="IRNazanin" w:hAnsi="IRNazanin" w:eastAsia="IRNazanin"/>
          <w:color w:val="111111"/>
          <w:sz w:val="28"/>
          <w:sz w:val="28"/>
          <w:szCs w:val="28"/>
          <w:rtl w:val="true"/>
          <w:lang w:bidi="fa-IR"/>
        </w:rPr>
        <w:t xml:space="preserve">ضوء الشمس والقمر إلی داخل القبة ، وکان تحت الرخامة منبر من خشب اللبخ، وهو عندهم الأبنوس مفصل بالعاج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 المنبر من خشب الساج ملبسة ذهباً وفضة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القبة سلاسل فضة ، وکان فی القبة أو فی البیت خشبة ساج منقوشة طولها ستون ذراعاً ، یقال لها کعیب ، وخشبة من ساج نحوها فی الطول یقال لها امرأة کعیب ، کانوا یتبرکون بهما فی الجاهلیة ، وکان یقال لکعیب الأحوزی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والأحوزی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الأزرقی أن القُلیس بقیت سالمة حتی ولیَ المنصور العباسی ، المعروف بحرصه وبخله حتی عرف بالدوانقی، والدانق جزء الدرهم ، فاستفتی وهب بن منبه الحاخام الیهودی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فأفتاه ، فهدمها وأخذ ذهبها وفضتها </w:t>
      </w:r>
      <w:r>
        <w:rPr>
          <w:rFonts w:eastAsia="IRNazanin" w:cs="IRNazanin"/>
          <w:color w:val="111111"/>
          <w:sz w:val="28"/>
          <w:szCs w:val="28"/>
          <w:rtl w:val="true"/>
          <w:lang w:bidi="fa-IR"/>
        </w:rPr>
        <w:t>!</w:t>
      </w:r>
    </w:p>
    <w:p>
      <w:pPr>
        <w:pStyle w:val="Heading3"/>
        <w:numPr>
          <w:ilvl w:val="2"/>
          <w:numId w:val="1"/>
        </w:numPr>
        <w:rPr/>
      </w:pPr>
      <w:bookmarkStart w:id="34" w:name="__RefHeading___Toc4162145_581953129"/>
      <w:bookmarkStart w:id="35" w:name="_Toc12"/>
      <w:bookmarkEnd w:id="34"/>
      <w:r>
        <w:rPr>
          <w:rtl w:val="true"/>
        </w:rPr>
        <w:t>قیصر یبعث أبرهة بجیش الفیل</w:t>
      </w:r>
      <w:bookmarkEnd w:id="3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کَیْفَ فَعَلَ رَبُّکَ بِأَصْحَابِ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عَلَیْهِمْ طَیْرًا أَبَابِیلَ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فَجَعَلَهُمْ کَعَصْفٍ مَاکُولٍ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الرواة أن سبب غزو أبرهة للکعبة أن رجلاً من العرب دخل إلی کنیسة القُلَّیْس کعبة أبرهة ، وأحدث فیها ، فغضب وحلف أن یهدمَ کعبة العرب وخرج بجیشه الی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أرجح أنها روایة مکذوبة لتبریر غزوه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أعلن وهو یبنی کنیسته أنه سیجبر الناس علی الحج الیها ، ویهدم کعبتهم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أبرهة تَوَّجَ محمد بن خزاعی وأمَّره علی مضر، وأمره أن یسیر فی الناس یدعوهم إلی حج القُلَّیس الکنیسته التی بناها ، فسار محمد بن خزاعی حتی إذا نزل ببعض أرض بنی کنانة وقد بلغ أهل تهامة أمره وما جاء له ، بعثوا إلیه رجلاً من هذیل یقال له عروة بن حیاض الملاصی فرماه بسهم فقتله ، وکان مع محمد بن خزاعی أخوه قیس فهرب حین قتل أخوه ،فلحق بأبرهة فأخبره بقتله ، فزاد ذلک أبرهة غضباً وحنقاً ، وحلف لیغزون بنی کنانة ولیهدمنَّ البیت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أقبل صاحب الحبشة بالفیل یرید هدم الکعبة مرُّوا بإبل لعبد المطلب فاستاقوها، فتوجه عبد المطلب إلی صاحبهم یسأله رد إبله علیه ، فاستأذن علیه فأذن له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عظیم قریش ، وهو رجل له عقل ومروة ، فأکرمه وأدناه ثم 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حاجتک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مروا بإبل لی فاستاقوها فأحببت أن تردها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سؤاله إیاه رد الإبل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زعمتم أنه عظیم قریش وذکرتم عقله ، یدع أن یسألنی أن أنصرف عن بیته الذی یعبده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سألنی أن أنصرف عن هذه لانصرفت 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الترجمان بمقالة الملک فقال له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لذلک البیت رباً یمنعه ، وإنما سألتک رد إبلی لحاجتی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بردها علیه ومضی عبد المطلب حتی لقی الفیل علی طرف الحرم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رأسه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لما جئ بک ؟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بک لتهدم بیت ربک أفتفعل؟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عنه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وجاؤوا بالفیل لیدخل الحرم ، فلما انتهی إلی طرف الحرم امتنع من الدخول فضربوه فامتنع ، فأداروا به نواحی الحرم کلها ، کل ذلک یمتنع علیهم فلم یدخل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الله علیهم الطیرکالخطاطیف فی مناقیرها حجر کالعدسة أو نحوها ، فکانت تحاذی برأس الرجل ثم ترسلها علی رأسه فتخرج من دبره ، حتی لم یبق منه أحد إلا رجل 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یحدث الناس بما رأی إذ طلع علیه طائر منها فرفع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الطیر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الطیر حتی حاذی برأسه ثم ألقاها علیه ، فخرجت من دبره فمات </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 المؤرخون إیمان عبد المطلب لما فرَّ أهل مکة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لعبد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تهرب مع الناس؟قال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أستحیی من الله أن أهرب عن بیته وحرمه، فوالله لا برحت من مکانی، ولا نأیت عن بیت ربی حتی یحکم الله بما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عبد المطلب إلی الکعبة خالیة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أنیس المستوحشین ولا وحشة معک ، فالبیت بیتک والحرم حرمک والدار دارک ، ونحن جیرانک تمنع عنه ما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وأوفی عبد المطلب علی حراء ، ومعه عمرو بن عائذ بن عمران بن مخزوم ، ومطعم بن عدی وأبو مسعود الثقفی،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لاهُمَّ إن المرءَ یمنعُ</w:t>
      </w:r>
    </w:p>
    <w:p>
      <w:pPr>
        <w:pStyle w:val="BookText"/>
        <w:rPr/>
      </w:pPr>
      <w:r>
        <w:rPr>
          <w:rFonts w:ascii="IRNazanin" w:hAnsi="IRNazanin" w:eastAsia="IRNazanin"/>
          <w:color w:val="111111"/>
          <w:sz w:val="28"/>
          <w:sz w:val="28"/>
          <w:szCs w:val="28"/>
          <w:rtl w:val="true"/>
          <w:lang w:bidi="fa-IR"/>
        </w:rPr>
        <w:t>رحله فامنع حلالک</w:t>
      </w:r>
    </w:p>
    <w:p>
      <w:pPr>
        <w:pStyle w:val="BookText"/>
        <w:rPr/>
      </w:pPr>
      <w:r>
        <w:rPr>
          <w:rFonts w:ascii="Amiri" w:hAnsi="Amiri" w:eastAsia="Amiri" w:cs="Amiri"/>
          <w:color w:val="111111"/>
          <w:sz w:val="28"/>
          <w:sz w:val="28"/>
          <w:szCs w:val="28"/>
          <w:rtl w:val="true"/>
          <w:lang w:bidi="ar-SA"/>
        </w:rPr>
        <w:t>لا یغلبنَّ صلیبهم</w:t>
      </w:r>
    </w:p>
    <w:p>
      <w:pPr>
        <w:pStyle w:val="BookText"/>
        <w:rPr/>
      </w:pPr>
      <w:r>
        <w:rPr>
          <w:rFonts w:ascii="IRNazanin" w:hAnsi="IRNazanin" w:eastAsia="IRNazanin"/>
          <w:color w:val="111111"/>
          <w:sz w:val="28"/>
          <w:sz w:val="28"/>
          <w:szCs w:val="28"/>
          <w:rtl w:val="true"/>
          <w:lang w:bidi="fa-IR"/>
        </w:rPr>
        <w:t>ومحالهم عدواً محالک</w:t>
      </w:r>
    </w:p>
    <w:p>
      <w:pPr>
        <w:pStyle w:val="BookText"/>
        <w:rPr/>
      </w:pPr>
      <w:r>
        <w:rPr>
          <w:rFonts w:ascii="IRNazanin" w:hAnsi="IRNazanin" w:eastAsia="IRNazanin"/>
          <w:color w:val="111111"/>
          <w:sz w:val="28"/>
          <w:sz w:val="28"/>
          <w:szCs w:val="28"/>
          <w:rtl w:val="true"/>
          <w:lang w:bidi="fa-IR"/>
        </w:rPr>
        <w:t>ونزل عبد المطلب من حراء ، فأقبل علیه رجلان من الحبشة فقبلا رأسه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کنت أعلم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ذهابه الی حراء بعد هزیمة أصحاب الفیل ،لأنه بقی فی مکة ولم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الفوائد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قائدی جیش الحبشة أرباط وأبرهة اختلفا فقتله أبرهة ، وأن عبد المطلب سمع هاتفاً یهتف ،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الداعی لقد أسمعتنی</w:t>
      </w:r>
    </w:p>
    <w:p>
      <w:pPr>
        <w:pStyle w:val="BookText"/>
        <w:rPr/>
      </w:pPr>
      <w:r>
        <w:rPr>
          <w:rFonts w:ascii="Amiri" w:hAnsi="Amiri" w:eastAsia="Amiri" w:cs="Amiri"/>
          <w:color w:val="111111"/>
          <w:sz w:val="28"/>
          <w:sz w:val="28"/>
          <w:szCs w:val="28"/>
          <w:rtl w:val="true"/>
          <w:lang w:bidi="ar-SA"/>
        </w:rPr>
        <w:t>کلَّمَا قُلْتَ وما بی من صَمَمْ</w:t>
      </w:r>
    </w:p>
    <w:p>
      <w:pPr>
        <w:pStyle w:val="BookText"/>
        <w:rPr/>
      </w:pPr>
      <w:r>
        <w:rPr>
          <w:rFonts w:ascii="Amiri" w:hAnsi="Amiri" w:eastAsia="Amiri" w:cs="Amiri"/>
          <w:color w:val="111111"/>
          <w:sz w:val="28"/>
          <w:sz w:val="28"/>
          <w:szCs w:val="28"/>
          <w:rtl w:val="true"/>
          <w:lang w:bidi="ar-SA"/>
        </w:rPr>
        <w:t>إن للبیت لرباً مانعاً</w:t>
      </w:r>
    </w:p>
    <w:p>
      <w:pPr>
        <w:pStyle w:val="BookText"/>
        <w:rPr/>
      </w:pPr>
      <w:r>
        <w:rPr>
          <w:rFonts w:ascii="Amiri" w:hAnsi="Amiri" w:eastAsia="Amiri" w:cs="Amiri"/>
          <w:color w:val="111111"/>
          <w:sz w:val="28"/>
          <w:sz w:val="28"/>
          <w:szCs w:val="28"/>
          <w:rtl w:val="true"/>
          <w:lang w:bidi="ar-SA"/>
        </w:rPr>
        <w:t>من یُرده بأثامٍ یصطلم</w:t>
      </w:r>
    </w:p>
    <w:p>
      <w:pPr>
        <w:pStyle w:val="BookText"/>
        <w:rPr/>
      </w:pPr>
      <w:r>
        <w:rPr>
          <w:rFonts w:ascii="Amiri" w:hAnsi="Amiri" w:eastAsia="Amiri" w:cs="Amiri"/>
          <w:color w:val="111111"/>
          <w:sz w:val="28"/>
          <w:sz w:val="28"/>
          <w:szCs w:val="28"/>
          <w:rtl w:val="true"/>
          <w:lang w:bidi="ar-SA"/>
        </w:rPr>
        <w:t>رامهُ تُبَّعُ فی أجناده</w:t>
      </w:r>
    </w:p>
    <w:p>
      <w:pPr>
        <w:pStyle w:val="BookText"/>
        <w:rPr/>
      </w:pPr>
      <w:r>
        <w:rPr>
          <w:rFonts w:ascii="Amiri" w:hAnsi="Amiri" w:eastAsia="Amiri" w:cs="Amiri"/>
          <w:color w:val="111111"/>
          <w:sz w:val="28"/>
          <w:sz w:val="28"/>
          <w:szCs w:val="28"/>
          <w:rtl w:val="true"/>
          <w:lang w:bidi="ar-SA"/>
        </w:rPr>
        <w:t>حمیرٌ والحیُّ من آل إرم</w:t>
      </w:r>
    </w:p>
    <w:p>
      <w:pPr>
        <w:pStyle w:val="BookText"/>
        <w:rPr/>
      </w:pPr>
      <w:r>
        <w:rPr>
          <w:rFonts w:ascii="IRNazanin" w:hAnsi="IRNazanin" w:eastAsia="IRNazanin"/>
          <w:color w:val="111111"/>
          <w:sz w:val="28"/>
          <w:sz w:val="28"/>
          <w:szCs w:val="28"/>
          <w:rtl w:val="true"/>
          <w:lang w:bidi="fa-IR"/>
        </w:rPr>
        <w:t>هلکت بالبغی فیه جرهمٌ</w:t>
      </w:r>
    </w:p>
    <w:p>
      <w:pPr>
        <w:pStyle w:val="BookText"/>
        <w:rPr/>
      </w:pPr>
      <w:r>
        <w:rPr>
          <w:rFonts w:ascii="Amiri" w:hAnsi="Amiri" w:eastAsia="Amiri" w:cs="Amiri"/>
          <w:color w:val="111111"/>
          <w:sz w:val="28"/>
          <w:sz w:val="28"/>
          <w:szCs w:val="28"/>
          <w:rtl w:val="true"/>
          <w:lang w:bidi="ar-SA"/>
        </w:rPr>
        <w:t>بعد طَسْمٍ وجَدیسٍ وجُثَمْ</w:t>
      </w:r>
    </w:p>
    <w:p>
      <w:pPr>
        <w:pStyle w:val="BookText"/>
        <w:rPr/>
      </w:pPr>
      <w:r>
        <w:rPr>
          <w:rFonts w:ascii="IRNazanin" w:hAnsi="IRNazanin" w:eastAsia="IRNazanin"/>
          <w:color w:val="111111"/>
          <w:sz w:val="28"/>
          <w:sz w:val="28"/>
          <w:szCs w:val="28"/>
          <w:rtl w:val="true"/>
          <w:lang w:bidi="fa-IR"/>
        </w:rPr>
        <w:t>وکذاک الأمر فیمن کاده</w:t>
      </w:r>
    </w:p>
    <w:p>
      <w:pPr>
        <w:pStyle w:val="BookText"/>
        <w:rPr/>
      </w:pPr>
      <w:r>
        <w:rPr>
          <w:rFonts w:ascii="IRNazanin" w:hAnsi="IRNazanin" w:eastAsia="IRNazanin"/>
          <w:color w:val="111111"/>
          <w:sz w:val="28"/>
          <w:sz w:val="28"/>
          <w:szCs w:val="28"/>
          <w:rtl w:val="true"/>
          <w:lang w:bidi="fa-IR"/>
        </w:rPr>
        <w:t>لیس أمر الله بالأمر الأَمَم</w:t>
      </w:r>
    </w:p>
    <w:p>
      <w:pPr>
        <w:pStyle w:val="BookText"/>
        <w:rPr/>
      </w:pPr>
      <w:r>
        <w:rPr>
          <w:rFonts w:ascii="IRNazanin" w:hAnsi="IRNazanin" w:eastAsia="IRNazanin"/>
          <w:color w:val="111111"/>
          <w:sz w:val="28"/>
          <w:sz w:val="28"/>
          <w:szCs w:val="28"/>
          <w:rtl w:val="true"/>
          <w:lang w:bidi="fa-IR"/>
        </w:rPr>
        <w:t>نحن آلُ الله فیما قد خلا</w:t>
      </w:r>
    </w:p>
    <w:p>
      <w:pPr>
        <w:pStyle w:val="BookText"/>
        <w:rPr/>
      </w:pPr>
      <w:r>
        <w:rPr>
          <w:rFonts w:ascii="Amiri" w:hAnsi="Amiri" w:eastAsia="Amiri" w:cs="Amiri"/>
          <w:color w:val="111111"/>
          <w:sz w:val="28"/>
          <w:sz w:val="28"/>
          <w:szCs w:val="28"/>
          <w:rtl w:val="true"/>
          <w:lang w:bidi="ar-SA"/>
        </w:rPr>
        <w:t>لم یزل ذاک علی عهد ابْرَهَمْ</w:t>
      </w:r>
    </w:p>
    <w:p>
      <w:pPr>
        <w:pStyle w:val="BookText"/>
        <w:rPr/>
      </w:pPr>
      <w:r>
        <w:rPr>
          <w:rFonts w:ascii="IRNazanin" w:hAnsi="IRNazanin" w:eastAsia="IRNazanin"/>
          <w:color w:val="111111"/>
          <w:sz w:val="28"/>
          <w:sz w:val="28"/>
          <w:szCs w:val="28"/>
          <w:rtl w:val="true"/>
          <w:lang w:bidi="fa-IR"/>
        </w:rPr>
        <w:t>لم یزل لله فینا حجةٌ</w:t>
      </w:r>
    </w:p>
    <w:p>
      <w:pPr>
        <w:pStyle w:val="BookText"/>
        <w:rPr/>
      </w:pPr>
      <w:r>
        <w:rPr>
          <w:rFonts w:ascii="IRNazanin" w:hAnsi="IRNazanin" w:eastAsia="IRNazanin"/>
          <w:color w:val="111111"/>
          <w:sz w:val="28"/>
          <w:sz w:val="28"/>
          <w:szCs w:val="28"/>
          <w:rtl w:val="true"/>
          <w:lang w:bidi="fa-IR"/>
        </w:rPr>
        <w:t>یدفع الله بها عنها النقم</w:t>
      </w:r>
    </w:p>
    <w:p>
      <w:pPr>
        <w:pStyle w:val="BookText"/>
        <w:rPr/>
      </w:pPr>
      <w:r>
        <w:rPr>
          <w:rFonts w:ascii="IRNazanin" w:hAnsi="IRNazanin" w:eastAsia="IRNazanin"/>
          <w:color w:val="111111"/>
          <w:sz w:val="28"/>
          <w:sz w:val="28"/>
          <w:szCs w:val="28"/>
          <w:rtl w:val="true"/>
          <w:lang w:bidi="fa-IR"/>
        </w:rPr>
        <w:t>نعرف الله وفینا شیمة</w:t>
      </w:r>
    </w:p>
    <w:p>
      <w:pPr>
        <w:pStyle w:val="BookText"/>
        <w:rPr/>
      </w:pPr>
      <w:r>
        <w:rPr>
          <w:rFonts w:ascii="IRNazanin" w:hAnsi="IRNazanin" w:eastAsia="IRNazanin"/>
          <w:color w:val="111111"/>
          <w:sz w:val="28"/>
          <w:sz w:val="28"/>
          <w:szCs w:val="28"/>
          <w:rtl w:val="true"/>
          <w:lang w:bidi="fa-IR"/>
        </w:rPr>
        <w:t>صلة الرحم ونوفی بالذمم</w:t>
      </w:r>
    </w:p>
    <w:p>
      <w:pPr>
        <w:pStyle w:val="BookText"/>
        <w:rPr/>
      </w:pPr>
      <w:r>
        <w:rPr>
          <w:rFonts w:ascii="IRNazanin" w:hAnsi="IRNazanin" w:eastAsia="IRNazanin"/>
          <w:color w:val="111111"/>
          <w:sz w:val="28"/>
          <w:sz w:val="28"/>
          <w:szCs w:val="28"/>
          <w:rtl w:val="true"/>
          <w:lang w:bidi="fa-IR"/>
        </w:rPr>
        <w:t>ولنا فی کل دور کرة</w:t>
      </w:r>
    </w:p>
    <w:p>
      <w:pPr>
        <w:pStyle w:val="BookText"/>
        <w:rPr/>
      </w:pPr>
      <w:r>
        <w:rPr>
          <w:rFonts w:ascii="IRNazanin" w:hAnsi="IRNazanin" w:eastAsia="IRNazanin"/>
          <w:color w:val="111111"/>
          <w:sz w:val="28"/>
          <w:sz w:val="28"/>
          <w:szCs w:val="28"/>
          <w:rtl w:val="true"/>
          <w:lang w:bidi="fa-IR"/>
        </w:rPr>
        <w:t>نعرف الدین وطوراً فی العجم</w:t>
      </w:r>
    </w:p>
    <w:p>
      <w:pPr>
        <w:pStyle w:val="BookText"/>
        <w:rPr/>
      </w:pPr>
      <w:r>
        <w:rPr>
          <w:rFonts w:ascii="IRNazanin" w:hAnsi="IRNazanin" w:eastAsia="IRNazanin"/>
          <w:color w:val="111111"/>
          <w:sz w:val="28"/>
          <w:sz w:val="28"/>
          <w:szCs w:val="28"/>
          <w:rtl w:val="true"/>
          <w:lang w:bidi="fa-IR"/>
        </w:rPr>
        <w:t>فإذا ما بلغ الدور إلی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الوقت أتی طیْرُ القدم </w:t>
      </w:r>
      <w:bookmarkStart w:id="36" w:name="pg5759_50831"/>
    </w:p>
    <w:p>
      <w:pPr>
        <w:pStyle w:val="BookText"/>
        <w:rPr/>
      </w:pPr>
      <w:bookmarkEnd w:id="36"/>
      <w:r>
        <w:rPr>
          <w:rFonts w:ascii="IRNazanin" w:hAnsi="IRNazanin" w:eastAsia="IRNazanin"/>
          <w:color w:val="111111"/>
          <w:sz w:val="28"/>
          <w:sz w:val="28"/>
          <w:szCs w:val="28"/>
          <w:rtl w:val="true"/>
          <w:lang w:bidi="fa-IR"/>
        </w:rPr>
        <w:t>فلما أصبح دعا ولده عبد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فداک أبی وأمی فَاعْلُ أبا قبیس وانظر ماذا تری یجئ من البحر؟ فنزل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النادی رأیت سحاباً من قبل البحر مقبلاً ، یُسْفِلُ تارة ویرتفع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غیماً قلته ، وإن قلت جهاماً خلته ، یرتفع تارة وینحدر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قریش ، أدخلوا منازلکم فقد أتاکم الله بالنصر من عنده ، فأقبلت الطیر الأبابیل فی منقار کل طیر حجر وفی رجلیه حجران ، فکان الطائر الواحد یقتل ثلاثة من أصحاب أبرهة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یلقی الحجر فی قمة رأس الرجل فیخرج من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 الله تبارک وتعالی نبأهم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کَیْفَ فَعَلَ رَبُّکَ بِأَصْحَابِ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والسجیل الحجر الصلب ، والعصف ورق الزرع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البحار </w:t>
      </w:r>
      <w:r>
        <w:rPr>
          <w:rFonts w:eastAsia="IRNazanin" w:cs="IRNazanin"/>
          <w:color w:val="111111"/>
          <w:sz w:val="28"/>
          <w:szCs w:val="28"/>
          <w:rtl w:val="true"/>
          <w:lang w:bidi="fa-IR"/>
        </w:rPr>
        <w:t>«</w:t>
      </w:r>
      <w:r>
        <w:rPr>
          <w:rFonts w:eastAsia="IRNazanin" w:cs="IRNazanin"/>
          <w:color w:val="111111"/>
          <w:sz w:val="28"/>
          <w:szCs w:val="28"/>
          <w:lang w:bidi="fa-IR"/>
        </w:rPr>
        <w:t>62/233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وأصیب أبرهة حتی تساقط أنملةً أنملة ، حتی قدموا به صنعاء وهو مثل فرخ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انصدع صدره عن قلبه ، وانفلت وزیره ، وطائرٌ یحلق فوقه حتی بلغ النجاشی ، فقص علیه القصة ، فلما انتهی وقع علیه الحجر فخرَّ میتاً بإذن الله بین یدیه </w:t>
      </w:r>
      <w:r>
        <w:rPr>
          <w:rFonts w:eastAsia="IRNazanin" w:cs="IRNazanin"/>
          <w:color w:val="111111"/>
          <w:sz w:val="28"/>
          <w:szCs w:val="28"/>
          <w:rtl w:val="true"/>
          <w:lang w:bidi="fa-IR"/>
        </w:rPr>
        <w:t>» !</w:t>
      </w:r>
    </w:p>
    <w:p>
      <w:pPr>
        <w:pStyle w:val="Heading3"/>
        <w:numPr>
          <w:ilvl w:val="2"/>
          <w:numId w:val="1"/>
        </w:numPr>
        <w:rPr/>
      </w:pPr>
      <w:bookmarkStart w:id="37" w:name="__RefHeading___Toc4162147_581953129"/>
      <w:bookmarkStart w:id="38" w:name="_Toc13"/>
      <w:bookmarkEnd w:id="37"/>
      <w:r>
        <w:rPr>
          <w:rtl w:val="true"/>
        </w:rPr>
        <w:t>تحریر الیمن من الحبشة وعودة الملک الی حِمْیَر</w:t>
      </w:r>
      <w:bookmarkEnd w:id="3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یزن وفد مع النعمان بن المنذر علی کسری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إن السودان قد غلبونا علی بلادنا ورکبوا منا أموراً شنعة أجل الملک عن ذکرها ، فإن رأی الملک أن یوجه معی جیشاً ینفون هذا العدو عن بلادنا فیزدادها إلی ملکه ، فإنها من أخصب البلدان وأکثرها خیراً ولیست کما یلی الملک من بلاد العرب ،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کسری أن یصبر وأمر بإکرامه ، وطال انتظاره حتی توفی عند کسری ، فجاء ابنه سیف بن ذی یزن واعترض کسری وقد رکب فصاح به أیها الملک إن لی عندک میراثاً ، </w:t>
      </w:r>
    </w:p>
    <w:p>
      <w:pPr>
        <w:pStyle w:val="BookText"/>
        <w:rPr/>
      </w:pPr>
      <w:r>
        <w:rPr>
          <w:rFonts w:ascii="IRNazanin" w:hAnsi="IRNazanin" w:eastAsia="IRNazanin"/>
          <w:color w:val="111111"/>
          <w:sz w:val="28"/>
          <w:sz w:val="28"/>
          <w:szCs w:val="28"/>
          <w:rtl w:val="true"/>
          <w:lang w:bidi="fa-IR"/>
        </w:rPr>
        <w:t>فدعا به کسری لما 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وما میراثک؟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الشیخ الیمانی ذی یزن الذی وعدته أن تنصره فمات ببابک وحضرتک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کسری بمال فخرج الغلام فجعل ینثر الدراهم فانتهبها الناس ، فأرسل إلیه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حملک علی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آتک للمال إنما جئتک للرجال ، ولتمنعنی من الذل ، فأعجب ذلک کسری ، فبعث إلیه أن أقم حتی أنظر فی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کسری استشار وزراءه فی توجیه الجند معه ، فقال له الموبذان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لهذا الغلام حقاً بنزوعه وموت أبیه بباب الملک وحضرته ، وما تقدم من عدته إیاه ، وفی سجون الملک ، رجال ذو نجدة وبأس ، فلو أن الملک وجههم معه ، فإن أصابوا ظفراً کان له وإن هلکوا کان قد استراح وأراح أهل مملکته منهم ، ولم یکن ذلک ببعید من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الرأی، وأمر بمن کان فی السجون من هذا الضرب فأحصوا فبلغوا ثمان مائة نفر فقوَّد علیهم قائداً من أساورته یقال له وهرز ،کان کسری یعدله بألف أسوار ، وقواهم وجهزهم وأمر بحملهم فی ثمانی سفائن فی کل سفینة مائة رجل ، فرکبوا البحر فغرفت من الثمانی السفن سفینتان وسلمت ست ، فخرجوا بساحل حضر موت وسار إلیهم مسروق فی مائة ألف من الحبشة وحمیر والأعراب ، ولحق بابن ذی یزن بشر کثیر،ونزل وهرز علی سیف البحر وجعل البحر وراء ظهره ، فلما نظر مسروق إلی قلتهم طمع فیهم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الطبری أنهم أجلوا الحرب لمدة ، فلما انتهت أمر وِهْرِز بالسفن التی کانوا فیها فأحرقت ، وقال لجنوده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تقاتلون معی وتصبرون أعلمونی ذلک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نقاتل معک حتی نموت عن آخرنا أو نظفر ، فعبأ أصحابه وأمرهم أن تکون قسیهم موترة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أن ترموا فارموهم رشقاً بالبنجکان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أهل الیمن رأوا النشاب قبل ذلک ، وأقبل مسروق فی جمع لایری طرفاه علی فیل علی رأسه تاج ،بین عینیه یاقوتة حمراء مثل البیضة لایری أن دون الظفر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وهرز قد کل بصره فقال أرونی عظیمهم ، فقالوا هو صاحب الفیل ، ثم لم یلبث مسروق أن نزل فرکب </w:t>
      </w:r>
    </w:p>
    <w:p>
      <w:pPr>
        <w:pStyle w:val="BookText"/>
        <w:rPr/>
      </w:pPr>
      <w:r>
        <w:rPr>
          <w:rFonts w:ascii="IRNazanin" w:hAnsi="IRNazanin" w:eastAsia="IRNazanin"/>
          <w:color w:val="111111"/>
          <w:sz w:val="28"/>
          <w:sz w:val="28"/>
          <w:szCs w:val="28"/>
          <w:rtl w:val="true"/>
          <w:lang w:bidi="fa-IR"/>
        </w:rPr>
        <w:t>فرساً فقالوا قد رکب فرساً ، فقال إرفعوا لی حاجبی وقد کانا سقطا علی عینیه من الکبر فرفعوهما بعصابة ، ثم أخرج نشابة فوضعها فی کبد قوسه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لی إلی مسروق فأشاروا له إلیه حتی أثبته ،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إرموا فرموا ، ونزع فی قوسه حتی إذا ملأها سرَّح النشابة فأقبلت کأنها رشاء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صکت جبهة مسروق ، فسقط عن دابته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فی ذلک الرشق منهم جماعة کثیر ، وانفض صفهم لما رأوا صاحبهم صریعاً ، فلم یکن دون الهزیمة شئ ، وغنم من عسکرهم مالا یحصی ولا یعد کثرة ، وجعل الأسوار یأخذ من الحبشة ومن حمیر والأعراب الخمسین والستین فیسوقهم مکتفین لایمتنعون منه ، فقال وهرز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حِمیر والأعراب فکفوا عنهم ، واقصدوا قصد السودان فلا تبقوا منهم أحداً ، فقتلت الحبشة یومئذ حتی لم یبق منهم کثیر أحد</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أخری فی الطبری </w:t>
      </w: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أوتر قوسه وکانت فیما زعموا لا یوترها غیره من شدتها ، ثم أمر بحاجبیه فعصبا ، ثم وضع فی قوسه نشابة فمغط فیها حتی إذا ملأها أرسلها فصک بها الیاقوتة التی بین عینیه فتغلغلت النشابة فی رأسه حتی خرجت من قفاه ، وتنکس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واستدارت الحبشة ولاثت به ، وحملت علیهم الفُرس وانهزمت الحبشة فقتلوا ، وهرب شریدهم فی کل وجه ، فأقبل وهرز یرید صنعاء یدخلها حتی إذا أتی بابها قال لا تدخل رایتی منکسة أبداً ، إهدموا الباب فهدم باب صنعاء ثم دخلها ناصباً رایته یسار بها بین یدیه ، فلما ملک الیمن ونفی عنها الحبشة کتب إلی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ضبطت لک الیمن وأخرجت من کان بها من الحبشة ، وبعث إلیه بالأموال فکتب إلیه کسری یأمره أن یُمًلِّک سیف بن ذی یزن علی الیمن وأرضها ، وفرض کسری علی سیف بن ذی یزن جزیةً وخَرْجاً ، یؤدیه إلیه فی کل عام </w:t>
      </w:r>
      <w:r>
        <w:rPr>
          <w:rFonts w:eastAsia="IRNazanin" w:cs="IRNazanin"/>
          <w:color w:val="111111"/>
          <w:sz w:val="28"/>
          <w:szCs w:val="28"/>
          <w:rtl w:val="true"/>
          <w:lang w:bidi="fa-IR"/>
        </w:rPr>
        <w:t xml:space="preserve">». </w:t>
      </w:r>
      <w:bookmarkStart w:id="39" w:name="pg5759_50834"/>
    </w:p>
    <w:p>
      <w:pPr>
        <w:pStyle w:val="Heading3"/>
        <w:numPr>
          <w:ilvl w:val="2"/>
          <w:numId w:val="1"/>
        </w:numPr>
        <w:rPr/>
      </w:pPr>
      <w:bookmarkStart w:id="40" w:name="__RefHeading___Toc4162149_581953129"/>
      <w:bookmarkStart w:id="41" w:name="_Toc14"/>
      <w:bookmarkEnd w:id="39"/>
      <w:bookmarkEnd w:id="40"/>
      <w:r>
        <w:rPr>
          <w:rtl w:val="true"/>
        </w:rPr>
        <w:t>عبد المطلب یهنئ سیف بن ذی یزن</w:t>
      </w:r>
      <w:bookmarkEnd w:id="41"/>
    </w:p>
    <w:p>
      <w:pPr>
        <w:pStyle w:val="BookText"/>
        <w:rPr/>
      </w:pPr>
      <w:r>
        <w:rPr>
          <w:rFonts w:ascii="IRNazanin" w:hAnsi="IRNazanin" w:eastAsia="IRNazanin"/>
          <w:color w:val="111111"/>
          <w:sz w:val="28"/>
          <w:sz w:val="28"/>
          <w:szCs w:val="28"/>
          <w:rtl w:val="true"/>
          <w:lang w:bidi="fa-IR"/>
        </w:rPr>
        <w:t>جاءت وفود العرب لتهنئة سیف بن ذی یزن ، وکان وفد قریش برئاسة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وعشرین زعیماً منهم الولید بن المغیرة ، وعتبة بن ربیعة ، وعقبة بن أبی معیط ، وأمیة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فاحتفی سیف بن ذی یزن بعبد المطلب خاصة وآثره ، ثم خلا به وبشره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 له ، وقال له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أحسست لما قلت نبأ ؟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ولد لابنی غلام علی مثال ما وصفت أیها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 علیه الیهود ، وقومک أشد من الیهود والله متمم أمره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سعد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جاء الی الیمن قَبْلَ سیف بن ذی یزن ، نزل علی عظیم من عظماء حمیر ، فنزل علیه مرة فوجد عنده رجلاً من أهل الیمن قد أُمهل له فی العمر وقرأ الکتب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المطلب أری نبوة وأری ملکاً ، وأری أحدهما فی بنی زهرة ، فرجع عبد المطلب فتزوج هالة بنت وهیب بن عبد مناف بن زهرة ، وزوج ابنه عبد الله آمنة بنت وهب بن عبد مناف بن زهرة ، فولدت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تطل أیام سیف بن ذی یزن مع الأسف حتی اغتاله عبیده الأحباش فتولی وهرز الیمن بعده ، وبعده أولاده ، حتی جاء الإسلام وعلی الیمن رجل منهم یدعی باذان ، فأسلم وأقره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علی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الیمن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حکم الیمن بعد سیف فی الفُرس وانتهی ملک حمیر، مما یوجب الشک </w:t>
      </w:r>
      <w:r>
        <w:rPr>
          <w:rFonts w:eastAsia="IRNazanin" w:cs="IRNazanin"/>
          <w:color w:val="111111"/>
          <w:sz w:val="28"/>
          <w:szCs w:val="28"/>
          <w:rtl w:val="true"/>
          <w:lang w:bidi="fa-IR"/>
        </w:rPr>
        <w:t xml:space="preserve">! </w:t>
      </w:r>
      <w:bookmarkStart w:id="42" w:name="pg5759_50835"/>
    </w:p>
    <w:p>
      <w:pPr>
        <w:pStyle w:val="Heading2"/>
        <w:numPr>
          <w:ilvl w:val="1"/>
          <w:numId w:val="1"/>
        </w:numPr>
        <w:rPr/>
      </w:pPr>
      <w:bookmarkStart w:id="43" w:name="__RefHeading___Toc4162151_581953129"/>
      <w:bookmarkStart w:id="44" w:name="_Toc15"/>
      <w:bookmarkEnd w:id="42"/>
      <w:bookmarkEnd w:id="43"/>
      <w:r>
        <w:rPr>
          <w:rtl w:val="true"/>
        </w:rPr>
        <w:t>الفصل الثالث</w:t>
      </w:r>
      <w:r>
        <w:rPr>
          <w:rtl w:val="true"/>
        </w:rPr>
        <w:t xml:space="preserve">: </w:t>
      </w:r>
      <w:r>
        <w:rPr>
          <w:rtl w:val="true"/>
        </w:rPr>
        <w:t xml:space="preserve">تفضیل النبی </w:t>
      </w:r>
      <w:r>
        <w:rPr>
          <w:rtl w:val="true"/>
        </w:rPr>
        <w:t>(</w:t>
      </w:r>
      <w:r>
        <w:rPr>
          <w:rtl w:val="true"/>
        </w:rPr>
        <w:t xml:space="preserve">صلّی الله علیه و آله وسلّم </w:t>
      </w:r>
      <w:r>
        <w:rPr>
          <w:rtl w:val="true"/>
        </w:rPr>
        <w:t>)</w:t>
      </w:r>
      <w:r>
        <w:rPr>
          <w:rtl w:val="true"/>
        </w:rPr>
        <w:t>أهل الیمن علی غیرهم</w:t>
      </w:r>
      <w:bookmarkEnd w:id="44"/>
    </w:p>
    <w:p>
      <w:pPr>
        <w:pStyle w:val="Heading3"/>
        <w:numPr>
          <w:ilvl w:val="2"/>
          <w:numId w:val="1"/>
        </w:numPr>
        <w:rPr/>
      </w:pPr>
      <w:bookmarkStart w:id="45" w:name="__RefHeading___Toc4162153_581953129"/>
      <w:bookmarkStart w:id="46" w:name="_Toc16"/>
      <w:bookmarkEnd w:id="45"/>
      <w:r>
        <w:rPr>
          <w:rtl w:val="true"/>
        </w:rPr>
        <w:t>أحادیث نبویة لا شک فیها</w:t>
      </w:r>
      <w:bookmarkEnd w:id="46"/>
    </w:p>
    <w:p>
      <w:pPr>
        <w:pStyle w:val="BookText"/>
        <w:rPr/>
      </w:pPr>
      <w:r>
        <w:rPr>
          <w:rFonts w:ascii="IRNazanin" w:hAnsi="IRNazanin" w:eastAsia="IRNazanin"/>
          <w:color w:val="111111"/>
          <w:sz w:val="28"/>
          <w:sz w:val="28"/>
          <w:szCs w:val="28"/>
          <w:rtl w:val="true"/>
          <w:lang w:bidi="fa-IR"/>
        </w:rPr>
        <w:t>روی الجمیع أحادیث مدح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الیمن ، وتفضیلهم علی غیرهم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أشهرها ما رواه البخاری </w:t>
      </w:r>
      <w:r>
        <w:rPr>
          <w:rFonts w:eastAsia="IRNazanin" w:cs="IRNazanin"/>
          <w:color w:val="111111"/>
          <w:sz w:val="28"/>
          <w:szCs w:val="28"/>
          <w:rtl w:val="true"/>
          <w:lang w:bidi="fa-IR"/>
        </w:rPr>
        <w:t>«</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أتاکم أهل الیمن ، هم أرقُّ أفئدةً ، وألْیَنُ قلوباً ، الإیمان یمانٍ ، والحکمة یمانیة ، والفخر والخُیَلاءُ فی أصحاب الإبل ، والسکینة والوقار فی أهل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هاهنا وأشار بیده إلی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والجفاء وغلظ القلوب فی الفدَّادین عند أصول أذناب الإبل ، من حیث یطلع قرنا الشیطان ، ربیعة ومضر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مسلم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الکفر نحو المشرق، والفخر والخیلاء فی أهل الخیل والإبل ، الفدَّادین أهل الوبر ، والسکینة فی أهل الغنم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لعرض الخیل فمر بقبر أبی أحیحة،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صاحب هذا القبر، فوالله إن کان لیصد عن سبیل الله ، ویکذب رسول الله ، فقال خالد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لعن الله أبا قحافة ، فوالله ما کان یقری الضیف ولا یقاتل العدو، فلعن الله أهونهما علی العشیرة فقداً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رسول الله خطام راحلته علی غاربها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أنتم تناولتم المشرکین فعموا ولا تخصوا ، فیغضب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فعُرضت علیه الخیل فمر به فرس ، فقال عیینة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أمر هذا الفرس کیت وکیت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ذرنا ، فأنا أعلم بالخیل </w:t>
      </w:r>
    </w:p>
    <w:p>
      <w:pPr>
        <w:pStyle w:val="BookText"/>
        <w:rPr/>
      </w:pPr>
      <w:r>
        <w:rPr>
          <w:rFonts w:ascii="IRNazanin" w:hAnsi="IRNazanin" w:eastAsia="IRNazanin"/>
          <w:color w:val="111111"/>
          <w:sz w:val="28"/>
          <w:sz w:val="28"/>
          <w:szCs w:val="28"/>
          <w:rtl w:val="true"/>
          <w:lang w:bidi="fa-IR"/>
        </w:rPr>
        <w:t>منک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عیینة وأنا أعلم بالرجال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ظهر الدم فی 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الرجال أفضل؟ فقال عیینة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یکونون بنجد یضعون سیوفهم علی عواتقهم ، ورماحهم علی کواثب خیلهم ، ثم یضربون بها قدماً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 بل رجال أهل الیمن أفضل ، الإیمان یمانٍ والحکمة یمانیة ، ولولا الهجرة لکنت امرءً من أهل الیمن ، الجفا والقسوة فی الفدَّادین أصحاب الوبر ربیعة ومضر ، من حیث یطلع قرن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ومذحج أکثر قبیل یدخلون الجنة ، وحضرموت خیر من عامر بن صعصعة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شرح النووی لمسلم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نحو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الإیمان هاهنا ، وإن القسوة وغلظ القلوب فی الفدادین عند أصول أذناب الإبل ، حیث یطلع قرنا الشیطان ، فی ربیعة ومضر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الکفر نحو المشرق ، والفخر والخیلاء ، فی أهل الخیل والإبل الفدادین أهل الوبر ، والسکینة فی أهل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یمان والکفر قبل المشرق ، والسکینة فی أهل الغنم ، والفخر والریاء فی الفدادین أهل الخیل والوبر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أتاکم أهل الیمن ، هم ألین قلوباً ، وأرق أفئدةً ، الإیمان یمانٍ والحکمة یمانیة ، ورأس الکفر قبل المشرق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یمانٍ ، والفقه یمانٍ والحکمةُ یمانیة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أضعف قلوباً ، وأرق أفئدة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یمان ، والحکمة یمانیة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أمتی أهل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أهل الیمن کقطع السحاب خیر أهل الأرض</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نقیة قلوبهم ، حسنة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یمان والفقه 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ألین قلوباً وأرق 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یمان، ورأس الکفر قبل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بیده نحو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الیُمْنَ ها هنا ، وإن القسوة وغلظ القلوب فی الفدادین ، عند أصول أذناب الإبل ، فی ربیعة ومضر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نَفَس ربکم من قبل الیمن ، ألا إن الکفر والفسوق وقسوة القلب فی الفدادین أصحاب الشعر والوبر، یغشاهم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أهل الیمن فقد أحبنی ، ومن أبغض أهل الیمن 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یمان إلی لخم وجذام وعاملة ، ومأکول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آکلها ، وحضرموت خیر من بنی الحار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الحاج 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یمان ، ومضرعند أذناب الإبل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أهل الیمن فقد أحبنی، ومن أبغض أهل الیمن فقد أبغضنی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جاءکم أهل الیمن یَبُسُّون بَسیساً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رقیقةٌ قلوبهم ، راسخٌ إیمانهم ، ومنهم المنصور یخرج فی سبعین ألفاً ، ینصر خلفی وخلف وصیی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حمائل سیوفهم المسک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الرجال رجال أهل الیمن ، الإیمان یمان إلی لخم وجذام وعاملة ، ومأکول حمیر خیر من آکلها ، وحضرموت خیر من بنی الحارث وقبیلة خیر من قبیلة ، وقبیلة شر من قبیلة ، والله ما أبالی أن یهلک الحارثان کلاهما ، لعن الله الملوک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جمداء ومخوساء ومشرحاء وأبضعة ، وأختهم العمردة ، ثم أمرنی ربی عز وجل أن ألعن قریشاً مرتین فلعنتهم ، ثم أمرنی ربی أن أصلی علیهم مرتین فصلیت علیهم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البلدان لابن الفقیه الهمذانی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 أهل الیمن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أهل الیمن أرق قلوباً منکم ، وهم أول من جاءنا بالمصافحة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یمان والحکمة یمانیة والإسلام یمان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الیمن زین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تعذّر علی أحدکم الملتمس فعلیه بهذا الوجه ، وأشار إلی الیمن </w:t>
      </w:r>
      <w:r>
        <w:rPr>
          <w:rFonts w:eastAsia="IRNazanin" w:cs="IRNazanin"/>
          <w:color w:val="111111"/>
          <w:sz w:val="28"/>
          <w:szCs w:val="28"/>
          <w:rtl w:val="true"/>
          <w:lang w:bidi="fa-IR"/>
        </w:rPr>
        <w:t>».</w:t>
      </w:r>
      <w:bookmarkStart w:id="47" w:name="pg5759_50838"/>
    </w:p>
    <w:p>
      <w:pPr>
        <w:pStyle w:val="BookText"/>
        <w:rPr/>
      </w:pPr>
      <w:bookmarkEnd w:id="4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روایة الکافی </w:t>
      </w:r>
      <w:r>
        <w:rPr>
          <w:rFonts w:eastAsia="IRNazanin" w:cs="IRNazanin"/>
          <w:color w:val="111111"/>
          <w:sz w:val="28"/>
          <w:szCs w:val="28"/>
          <w:rtl w:val="true"/>
          <w:lang w:bidi="fa-IR"/>
        </w:rPr>
        <w:t>«</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أمر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الکعبة وأن یرفع قواعدها ، ویُرِی الناس مناسکهم، فبنی إبراهیم وإسماعیل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البیت کل یوم سافاً حتی انتهی إلی موضع الحجر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أبو قبیس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عندی ودیعة ، فأعطاه الحجر فوضعه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فی الناس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إبراهیم خلیل الله ، إن الله</w:t>
      </w:r>
    </w:p>
    <w:p>
      <w:pPr>
        <w:pStyle w:val="BookText"/>
        <w:rPr/>
      </w:pPr>
      <w:r>
        <w:rPr>
          <w:rFonts w:ascii="IRNazanin" w:hAnsi="IRNazanin" w:eastAsia="IRNazanin"/>
          <w:color w:val="111111"/>
          <w:sz w:val="28"/>
          <w:sz w:val="28"/>
          <w:szCs w:val="28"/>
          <w:rtl w:val="true"/>
          <w:lang w:bidi="fa-IR"/>
        </w:rPr>
        <w:t xml:space="preserve">یأمرکم أن تحجوا هذا البیت ، فحجوه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من یحج إلی یوم القیامة ، وکان أول من أجابه من أهل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عمدة القاری فی شرح البخاری </w:t>
      </w:r>
      <w:r>
        <w:rPr>
          <w:rFonts w:eastAsia="IRNazanin" w:cs="IRNazanin"/>
          <w:color w:val="111111"/>
          <w:sz w:val="28"/>
          <w:szCs w:val="28"/>
          <w:rtl w:val="true"/>
          <w:lang w:bidi="fa-IR"/>
        </w:rPr>
        <w:t>«</w:t>
      </w:r>
      <w:r>
        <w:rPr>
          <w:rFonts w:eastAsia="IRNazanin" w:cs="IRNazanin"/>
          <w:color w:val="111111"/>
          <w:sz w:val="28"/>
          <w:szCs w:val="28"/>
          <w:lang w:bidi="fa-IR"/>
        </w:rPr>
        <w:t>9/128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أول من أجابه أهل الیمن فهم أکثر الناس حجاً ، وهذا قول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عون المعبود </w:t>
      </w:r>
      <w:r>
        <w:rPr>
          <w:rFonts w:eastAsia="IRNazanin" w:cs="IRNazanin"/>
          <w:color w:val="111111"/>
          <w:sz w:val="28"/>
          <w:szCs w:val="28"/>
          <w:rtl w:val="true"/>
          <w:lang w:bidi="fa-IR"/>
        </w:rPr>
        <w:t>«</w:t>
      </w:r>
      <w:r>
        <w:rPr>
          <w:rFonts w:eastAsia="IRNazanin" w:cs="IRNazanin"/>
          <w:color w:val="111111"/>
          <w:sz w:val="28"/>
          <w:szCs w:val="28"/>
          <w:lang w:bidi="fa-IR"/>
        </w:rPr>
        <w:t>5/175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 من بین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فأجابوه بالتلبیة فی أصلاب الرجال وأرحام النساء ، وأول من أجابه أهل الیمن ، فلیس حاج یحج من یومئذ إلی أن تقوم الساعة ،إلا من کان أجاب إبراهیم یومئذ</w:t>
      </w:r>
      <w:r>
        <w:rPr>
          <w:rFonts w:eastAsia="IRNazanin" w:cs="IRNazanin"/>
          <w:color w:val="111111"/>
          <w:sz w:val="28"/>
          <w:szCs w:val="28"/>
          <w:rtl w:val="true"/>
          <w:lang w:bidi="fa-IR"/>
        </w:rPr>
        <w:t>».</w:t>
      </w:r>
    </w:p>
    <w:p>
      <w:pPr>
        <w:pStyle w:val="Heading3"/>
        <w:numPr>
          <w:ilvl w:val="2"/>
          <w:numId w:val="1"/>
        </w:numPr>
        <w:rPr/>
      </w:pPr>
      <w:bookmarkStart w:id="48" w:name="__RefHeading___Toc4162155_581953129"/>
      <w:bookmarkStart w:id="49" w:name="_Toc17"/>
      <w:bookmarkEnd w:id="48"/>
      <w:r>
        <w:rPr>
          <w:rtl w:val="true"/>
        </w:rPr>
        <w:t>محاولة القرشیین إبطال أحادیث مدح الیمن</w:t>
      </w:r>
      <w:bookmarkEnd w:id="49"/>
    </w:p>
    <w:p>
      <w:pPr>
        <w:pStyle w:val="BookText"/>
        <w:rPr/>
      </w:pPr>
      <w:r>
        <w:rPr>
          <w:rFonts w:ascii="IRNazanin" w:hAnsi="IRNazanin" w:eastAsia="IRNazanin"/>
          <w:color w:val="111111"/>
          <w:sz w:val="28"/>
          <w:sz w:val="28"/>
          <w:szCs w:val="28"/>
          <w:rtl w:val="true"/>
          <w:lang w:bidi="fa-IR"/>
        </w:rPr>
        <w:t>مدح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الیمن کما رأیت وفضلهم علی غیرهم ، وذم أهل نجد والحجاز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ذلک علی علماء السلطة القرشیة وحاولوا إبعاد أهل نجد والحجاز من الذم ، وقالوا إن معنی الفدَّادین الذین یحرثون علی فدَّان البقر وهو یشمل الیمنیین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 أن الفدَّادین أهل نجد والحجاز ، فقال کما 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هاهنا ، وأشار بیده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والجفاء وغلظ القلوب فی الفدَّادین ، عند أصول أذناب الإبل ، من حیث یطلع قرنا الشیطان ، ربیعة ومضر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لعیینة بن حصن لما فضَّل أهل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رجال أهل الیمن أفضل ، الإیمان یمانٍ والحکمة یمانیة ، ولولا الهجرة لکنت امرءً من أهل الیمن ، الجفا والقسوة فی الفدَّادین </w:t>
      </w:r>
    </w:p>
    <w:p>
      <w:pPr>
        <w:pStyle w:val="BookText"/>
        <w:rPr/>
      </w:pPr>
      <w:r>
        <w:rPr>
          <w:rFonts w:ascii="IRNazanin" w:hAnsi="IRNazanin" w:eastAsia="IRNazanin"/>
          <w:color w:val="111111"/>
          <w:sz w:val="28"/>
          <w:sz w:val="28"/>
          <w:szCs w:val="28"/>
          <w:rtl w:val="true"/>
          <w:lang w:bidi="fa-IR"/>
        </w:rPr>
        <w:t xml:space="preserve">أصحاب الوبر ربیعة ومضر ، من حیث یطلع قرن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ومذحج أکثر قبیل یدخلون الجنة ، وحضرموت خیر من عامر بن صعصعة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فالفدادون أهل صحراء ، وأصحاب إبل ، وأهل الشعر والوبر ، وأهل الخیل والوبر ، ولیسوا أهل زراعة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یتعین أن تکون کلمة الفدادین فی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فَدَدَ بمعنی صرَّخ ، ولیس من فَدَنَ بمعنی فدَّان الحراثة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فالمعنی أن الجفاء وغلظ القلوب فی الفدَّادین أهل الصراخ والصیاح علی إبلهم وحیواناتهم وأنفسهم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الذین صرخوا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خارج بیته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الینا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فالفَدَّادون هم الذین یتکلمون بالصراخ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 هوه ،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صفة النجدیین فی حیاتهم الیومیة الی یومنا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الصحاح </w:t>
      </w:r>
      <w:r>
        <w:rPr>
          <w:rFonts w:eastAsia="IRNazanin" w:cs="IRNazanin"/>
          <w:color w:val="111111"/>
          <w:sz w:val="28"/>
          <w:szCs w:val="28"/>
          <w:rtl w:val="true"/>
          <w:lang w:bidi="fa-IR"/>
        </w:rPr>
        <w:t>«</w:t>
      </w:r>
      <w:r>
        <w:rPr>
          <w:rFonts w:eastAsia="IRNazanin" w:cs="IRNazanin"/>
          <w:color w:val="111111"/>
          <w:sz w:val="28"/>
          <w:szCs w:val="28"/>
          <w:lang w:bidi="fa-IR"/>
        </w:rPr>
        <w:t>2/518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فدَّ الرجل یفدُّ فدیداً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فَدَّاد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الجفاء والقسوة فی الفدادین بالتشدید، وهم الذین تعلوا أصواتهم فی حروثهم ومواشیهم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مجمع البحرین</w:t>
      </w:r>
      <w:r>
        <w:rPr>
          <w:rFonts w:eastAsia="IRNazanin" w:cs="IRNazanin"/>
          <w:color w:val="111111"/>
          <w:sz w:val="28"/>
          <w:szCs w:val="28"/>
          <w:rtl w:val="true"/>
          <w:lang w:bidi="fa-IR"/>
        </w:rPr>
        <w:t>«</w:t>
      </w:r>
      <w:r>
        <w:rPr>
          <w:rFonts w:eastAsia="IRNazanin" w:cs="IRNazanin"/>
          <w:color w:val="111111"/>
          <w:sz w:val="28"/>
          <w:szCs w:val="28"/>
          <w:lang w:bidi="fa-IR"/>
        </w:rPr>
        <w:t>3/119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الجفاء والقسوة فی الفدادین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الفدادون یفسر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جمعاً للفداد ، وهو شدید الصوت من الفدید ، وذلک من دأب أصحاب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إذا رویته بتشدید الدال من فَدَّ یَفِدُّ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الآخر أنه جمع الفدان مشدداً،وهی البقر التی یحرث علیها أهلها وذلک إذا رویته بالتخفیف</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الطراز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 فدیداً کحنَّ حنیناً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وأجلب وعدا </w:t>
      </w:r>
      <w:r>
        <w:rPr>
          <w:rFonts w:eastAsia="Amiri" w:cs="Amiri" w:ascii="Amiri" w:hAnsi="Amiri"/>
          <w:color w:val="111111"/>
          <w:sz w:val="28"/>
          <w:szCs w:val="28"/>
          <w:rtl w:val="true"/>
          <w:lang w:bidi="ar-SA"/>
        </w:rPr>
        <w:t xml:space="preserve">». </w:t>
      </w:r>
      <w:bookmarkStart w:id="50" w:name="pg5759_50840"/>
    </w:p>
    <w:p>
      <w:pPr>
        <w:pStyle w:val="Heading3"/>
        <w:numPr>
          <w:ilvl w:val="2"/>
          <w:numId w:val="1"/>
        </w:numPr>
        <w:rPr/>
      </w:pPr>
      <w:bookmarkStart w:id="51" w:name="__RefHeading___Toc4162157_581953129"/>
      <w:bookmarkStart w:id="52" w:name="_Toc18"/>
      <w:bookmarkEnd w:id="50"/>
      <w:bookmarkEnd w:id="51"/>
      <w:r>
        <w:rPr>
          <w:rtl w:val="true"/>
        </w:rPr>
        <w:t>محاولة ثانیة لعلماء السلطة إبطال مدح الیمن</w:t>
      </w:r>
      <w:bookmarkEnd w:id="52"/>
    </w:p>
    <w:p>
      <w:pPr>
        <w:pStyle w:val="BookText"/>
        <w:rPr/>
      </w:pPr>
      <w:r>
        <w:rPr>
          <w:rFonts w:ascii="IRNazanin" w:hAnsi="IRNazanin" w:eastAsia="IRNazanin"/>
          <w:color w:val="111111"/>
          <w:sz w:val="28"/>
          <w:sz w:val="28"/>
          <w:szCs w:val="28"/>
          <w:rtl w:val="true"/>
          <w:lang w:bidi="fa-IR"/>
        </w:rPr>
        <w:t xml:space="preserve">ومن محاولات علماء السلطة القرشیة لتخریب معنی الحدیث ، وجعله مدحاً لأهل الحجاز ونجد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النووی فی شرح مسلم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فی مواضع من هذا الحدیث وقد جمعها القاضی عیاض ، ونقحها مختصرة بعده الشیخ أبو عمرو بن الصلاح ، وأنا أحکی ما ذکره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 من نسبة الإیمان إلی أهل الیمن فقد صرفوه عن ظاهره من حیث إن مبدأ الإیمان من مکة ثم من المدینة حرسهما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أبو عبید إمام الغرب ثم مَن بعده فی ذلک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أراد بذلک مکة فإنه یقال أن مکة من تهامة وتهامة من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مکة والمدینة ، فإنه یروی فی الحدیث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الکلام وهو بتبوک ومکة والمدینة حینئذ بینه وبین الیمن ، فأشار إلی ناحیة الیمن ، وهو یرید مکة والمدینة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یمان ، ونسبهما إلی الیمن لکونهما حینئذ من ناحیة الیمن ، کما قالوا الرکن الیمانی وهو بمکة</w:t>
      </w:r>
    </w:p>
    <w:p>
      <w:pPr>
        <w:pStyle w:val="BookText"/>
        <w:rPr/>
      </w:pPr>
      <w:r>
        <w:rPr>
          <w:rFonts w:ascii="IRNazanin" w:hAnsi="IRNazanin" w:eastAsia="IRNazanin"/>
          <w:color w:val="111111"/>
          <w:sz w:val="28"/>
          <w:sz w:val="28"/>
          <w:szCs w:val="28"/>
          <w:rtl w:val="true"/>
          <w:lang w:bidi="fa-IR"/>
        </w:rPr>
        <w:t xml:space="preserve">لکونه إلی ناحیة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کثیر من الناس وهو أحسنها عند أبی عبید ، أن المراد بذلک الأنصار لأنهم یمانون فی الأصل فنسب الإیمان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جمع أبو عبید ومن سلک سبیله طرق الحدیث بألفاظه کما جمعها مسلم وغیره ، وتأملوها لصاروا إلی غیر ما ذکروه ، ولما ترکوا الظاهر، ولقضوا بأن المراد الیمن وأهل الیمن علی ما هو المفهوم من إطلاق ذلک إذ من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أهل الیمن ، والأنصار من جملة المخاطبین بذلک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إذن غیرهم ، وکذلک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أهل الیمن ، وإنما جاء حینئذ غیر الأنصار ، 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وصفهم بما یقضی بکمال إیمانهم ، ورتب علیه الإیمان یمان ، فکان ذلک إشارة للإیمان إلی من أتاه من أهل الیمن ، لا إلی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إجراء الکلام علی ظاهره ، وحمله علی أهل الیمن حقیقة ، لأن من اتصف بشئ وقوی </w:t>
      </w:r>
      <w:bookmarkStart w:id="53" w:name="pg5759_50841"/>
    </w:p>
    <w:p>
      <w:pPr>
        <w:pStyle w:val="BookText"/>
        <w:rPr/>
      </w:pPr>
      <w:bookmarkEnd w:id="53"/>
      <w:r>
        <w:rPr>
          <w:rFonts w:ascii="IRNazanin" w:hAnsi="IRNazanin" w:eastAsia="IRNazanin"/>
          <w:color w:val="111111"/>
          <w:sz w:val="28"/>
          <w:sz w:val="28"/>
          <w:szCs w:val="28"/>
          <w:rtl w:val="true"/>
          <w:lang w:bidi="fa-IR"/>
        </w:rPr>
        <w:t>قیامه به وتأکد اطلاعه منه ، ینسب ذلک الشئ إلیه ، إشعاراً بتمیزه به وکمال حاله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حال أهل الیمن حینئذ فی الإیمان، وحال الوافدین منه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أعقاب موته ، کأویس القرنی وأبی مسلم الخولانی ، وشبههما ممن سلم قلبه وقوی إیمانه، فکانت نسبة الإیمان إلیهم لذلک إشعاراً بکمال إیمانهم ، من غیر أن یکون فی ذلک نفیٌ له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منافاة بینه وبین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فی أهل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بذلک الموجودون منهم حینئذ لا کل أهل الیمن فی کل زمان فإن اللفظ لا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الحق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النووی أن یکون منصفاً ولم یستطع ، فقد خالف من تمحل وقال إن الیمن فی هذه الأحادیث بمعنی الحجاز أو الأنصار ، لأنه أحس أن ذلک تزویر لا یتحمله اللفظ ، فأقر أنها بمعناها المتبادر الظاهر ، لکنه حصرها بأهل ذلک الزمان ، ثم تمحل فصحح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فی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بعض معانیها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یمانٍ ، وتوجب نسبة التناقض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وحاشاه </w:t>
      </w:r>
      <w:r>
        <w:rPr>
          <w:rFonts w:eastAsia="IRNazanin" w:cs="IRNazanin"/>
          <w:color w:val="111111"/>
          <w:sz w:val="28"/>
          <w:szCs w:val="28"/>
          <w:rtl w:val="true"/>
          <w:lang w:bidi="fa-IR"/>
        </w:rPr>
        <w:t>.</w:t>
      </w:r>
    </w:p>
    <w:p>
      <w:pPr>
        <w:pStyle w:val="Heading3"/>
        <w:numPr>
          <w:ilvl w:val="2"/>
          <w:numId w:val="1"/>
        </w:numPr>
        <w:rPr/>
      </w:pPr>
      <w:bookmarkStart w:id="54" w:name="__RefHeading___Toc4162159_581953129"/>
      <w:bookmarkStart w:id="55" w:name="_Toc19"/>
      <w:bookmarkEnd w:id="54"/>
      <w:r>
        <w:rPr>
          <w:rtl w:val="true"/>
        </w:rPr>
        <w:t>العموم والإستثناء فی تفضیل النبی</w:t>
      </w:r>
      <w:r>
        <w:rPr>
          <w:rtl w:val="true"/>
        </w:rPr>
        <w:t>(</w:t>
      </w:r>
      <w:r>
        <w:rPr>
          <w:rtl w:val="true"/>
        </w:rPr>
        <w:t xml:space="preserve">صلّی الله علیه و آله وسلّم </w:t>
      </w:r>
      <w:r>
        <w:rPr>
          <w:rtl w:val="true"/>
        </w:rPr>
        <w:t>)</w:t>
      </w:r>
      <w:r>
        <w:rPr>
          <w:rtl w:val="true"/>
        </w:rPr>
        <w:t>لأهل الیمن</w:t>
      </w:r>
      <w:bookmarkEnd w:id="55"/>
    </w:p>
    <w:p>
      <w:pPr>
        <w:pStyle w:val="BookText"/>
        <w:rPr/>
      </w:pPr>
      <w:r>
        <w:rPr>
          <w:rFonts w:ascii="IRNazanin" w:hAnsi="IRNazanin" w:eastAsia="IRNazanin"/>
          <w:color w:val="111111"/>
          <w:sz w:val="28"/>
          <w:sz w:val="28"/>
          <w:szCs w:val="28"/>
          <w:rtl w:val="true"/>
          <w:lang w:bidi="fa-IR"/>
        </w:rPr>
        <w:t>تدل أحادیث مدح الیمانیین علی أنهم الأول إیماناً ، والأفضل نسبیاً من غیرهم ، وبالتعبیرالأصولی هناک استثناءات لُبِّیَّة من هذا الإطلاق ، فهو لاینفی الإیمان عن غیرهم ، کما لا ینفی تفضیل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وعترته علیهم لأنهم آمنوا قبلهم ، ولأنهم لا یقاس بهم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ینفی أن یکون أفراد آخرون من الأمة أفضل منهم، بقانون التفضیل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فی الحدیث الشریف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 فهو لا یبالی علی ما أصبح من الدنیا،علی عسرأم علی یسر</w:t>
      </w:r>
      <w:r>
        <w:rPr>
          <w:rFonts w:eastAsia="IRNazanin" w:cs="IRNazanin"/>
          <w:color w:val="111111"/>
          <w:sz w:val="28"/>
          <w:szCs w:val="28"/>
          <w:rtl w:val="true"/>
          <w:lang w:bidi="fa-IR"/>
        </w:rPr>
        <w:t xml:space="preserve">». </w:t>
      </w:r>
      <w:bookmarkStart w:id="56" w:name="pg5759_50842"/>
    </w:p>
    <w:p>
      <w:pPr>
        <w:pStyle w:val="BookText"/>
        <w:rPr/>
      </w:pPr>
      <w:bookmarkEnd w:id="56"/>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أفضل الناس عند الله من کان العمل بالحق أحب إلیه وإن نقصه وکَرَثه من الباطل وإن جر إلیه فائدة وزاده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سبح الله مائة مرة ، کان أفضل الناس ذلک الیوم ، إلا من قال مثل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لایصح أن یخاف أحد من هذا التفضیل کما خافت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تفضیل لعموم شعب الیمن ولیس لکل فرد فرد فیه ، ففی الیمن أفراد منافقون أعداء 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التفضیل لا یختص بالجیل الذی کان 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w:t>
      </w:r>
    </w:p>
    <w:p>
      <w:pPr>
        <w:pStyle w:val="BookText"/>
        <w:rPr/>
      </w:pPr>
      <w:r>
        <w:rPr>
          <w:rFonts w:ascii="IRNazanin" w:hAnsi="IRNazanin" w:eastAsia="IRNazanin"/>
          <w:color w:val="111111"/>
          <w:sz w:val="28"/>
          <w:sz w:val="28"/>
          <w:szCs w:val="28"/>
          <w:rtl w:val="true"/>
          <w:lang w:bidi="fa-IR"/>
        </w:rPr>
        <w:t xml:space="preserve">بعض علماء السلطة ، بل یشمل کل أجیالهم الی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عاملة من جملة الیمن ، یدل علی عموم المدح لفروع الیمانیین کالأنصار والعاملیین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فخر للعاملیین نحسبه ذخراً </w:t>
      </w:r>
      <w:r>
        <w:rPr>
          <w:rFonts w:eastAsia="IRNazanin" w:cs="IRNazanin"/>
          <w:color w:val="111111"/>
          <w:sz w:val="28"/>
          <w:szCs w:val="28"/>
          <w:rtl w:val="true"/>
          <w:lang w:bidi="fa-IR"/>
        </w:rPr>
        <w:t>.</w:t>
      </w:r>
    </w:p>
    <w:p>
      <w:pPr>
        <w:pStyle w:val="Heading3"/>
        <w:numPr>
          <w:ilvl w:val="2"/>
          <w:numId w:val="1"/>
        </w:numPr>
        <w:rPr/>
      </w:pPr>
      <w:bookmarkStart w:id="57" w:name="__RefHeading___Toc4162161_581953129"/>
      <w:bookmarkStart w:id="58" w:name="_Toc20"/>
      <w:bookmarkEnd w:id="57"/>
      <w:r>
        <w:rPr>
          <w:rtl w:val="true"/>
        </w:rPr>
        <w:t>عداء معاویة وبنی أمیة لأهل الیمن</w:t>
      </w:r>
      <w:bookmarkEnd w:id="58"/>
    </w:p>
    <w:p>
      <w:pPr>
        <w:pStyle w:val="BookText"/>
        <w:rPr/>
      </w:pPr>
      <w:r>
        <w:rPr>
          <w:rFonts w:ascii="IRNazanin" w:hAnsi="IRNazanin" w:eastAsia="IRNazanin"/>
          <w:color w:val="111111"/>
          <w:sz w:val="28"/>
          <w:sz w:val="28"/>
          <w:szCs w:val="28"/>
          <w:rtl w:val="true"/>
          <w:lang w:bidi="fa-IR"/>
        </w:rPr>
        <w:t xml:space="preserve">روی البلاذری فی أنساب الأشراف </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زیاد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أمیر المؤمنین أن یکتب إلیَّ بسیرة أسیرها فی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المغیرة قد کنت لهذا منک منتظراً ، أنظر أهل الیمن فأکرمهم فی العلانیة وأهنهم فی السر، وانظر هذا الحیّ من ربیعة فأکرم أشرافهم وأهن سفلتهم ، فإن السفلة تبع للأشراف ، فأما هذا الحی من مضر فإن فیهم فظاظة وغلظة ، فاحمل بعضهم علی رقاب بعض، ولا ترض بالظن دون الیقین ، وبالقول دون الفعل ، واترک الأمور بینک وبین الناس علی أشدها، والسلام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التذکرة الحمدونیة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معاویة لرجل من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أحمق قومک حین ملَّکوا علیهم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قومک أشدُّ حماقةً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w:t>
      </w:r>
    </w:p>
    <w:p>
      <w:pPr>
        <w:pStyle w:val="BookText"/>
        <w:rPr/>
      </w:pPr>
      <w:r>
        <w:rPr>
          <w:rFonts w:ascii="Amiri" w:hAnsi="Amiri" w:eastAsia="Amiri" w:cs="Amiri"/>
          <w:color w:val="111111"/>
          <w:sz w:val="28"/>
          <w:sz w:val="28"/>
          <w:szCs w:val="28"/>
          <w:rtl w:val="true"/>
          <w:lang w:bidi="ar-SA"/>
        </w:rPr>
        <w:t>الْحَقَّ مِنْ عِنْدِکَ فَأَمْطِرْ عَلَیْنا حِجارَةً مِنَ السَّماءِ ، هلَّا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فاهدنا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الطبرانی فی الأوسط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إلعن أهل الیمن ثلاثاً ، فسکت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هذا السائل الذی سألنی أن ألعن أهل الیمن؟ فقام إلیه الرجل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الإیمان یمان والحکمة یمانیة ، وأجد نَفَس ربکم من قبل الیمن ، ألا إن الکفر والفسوق وقسوة القلب فی الفدَّادین ، أصحاب الشعر والوبر، یغشاهم الشیطان علی أعجاز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مغضباً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علیَّ أزیدک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فی حدیث الیمانی الذی ینصر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البخاری أن عبد الله بن عمرو أخبر الیمانیین بخبره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معاویة وصعد المنبیر وکذب عبد الله ، وقال إنه لا یوجد ملک لغیر قریش الی أن تقوم القیامة </w:t>
      </w:r>
      <w:r>
        <w:rPr>
          <w:rFonts w:eastAsia="IRNazanin" w:cs="IRNazanin"/>
          <w:color w:val="111111"/>
          <w:sz w:val="28"/>
          <w:szCs w:val="28"/>
          <w:rtl w:val="true"/>
          <w:lang w:bidi="fa-IR"/>
        </w:rPr>
        <w:t xml:space="preserve">! </w:t>
      </w:r>
      <w:bookmarkStart w:id="59" w:name="pg5759_50844"/>
    </w:p>
    <w:p>
      <w:pPr>
        <w:pStyle w:val="Heading2"/>
        <w:numPr>
          <w:ilvl w:val="1"/>
          <w:numId w:val="1"/>
        </w:numPr>
        <w:rPr/>
      </w:pPr>
      <w:bookmarkStart w:id="60" w:name="__RefHeading___Toc4162163_581953129"/>
      <w:bookmarkStart w:id="61" w:name="_Toc21"/>
      <w:bookmarkEnd w:id="59"/>
      <w:bookmarkEnd w:id="60"/>
      <w:r>
        <w:rPr>
          <w:rtl w:val="true"/>
        </w:rPr>
        <w:t>الفصل الرابع</w:t>
      </w:r>
      <w:r>
        <w:rPr>
          <w:rtl w:val="true"/>
        </w:rPr>
        <w:t xml:space="preserve">: </w:t>
      </w:r>
      <w:r>
        <w:rPr>
          <w:rtl w:val="true"/>
        </w:rPr>
        <w:t xml:space="preserve">بشارة النبی </w:t>
      </w:r>
      <w:r>
        <w:rPr>
          <w:rtl w:val="true"/>
        </w:rPr>
        <w:t>(</w:t>
      </w:r>
      <w:r>
        <w:rPr>
          <w:rtl w:val="true"/>
        </w:rPr>
        <w:t xml:space="preserve">صلّی الله علیه و آله وسلّم </w:t>
      </w:r>
      <w:r>
        <w:rPr>
          <w:rtl w:val="true"/>
        </w:rPr>
        <w:t xml:space="preserve">) </w:t>
      </w:r>
      <w:r>
        <w:rPr>
          <w:rtl w:val="true"/>
        </w:rPr>
        <w:t>بفتح الیمن</w:t>
      </w:r>
      <w:bookmarkEnd w:id="61"/>
    </w:p>
    <w:p>
      <w:pPr>
        <w:pStyle w:val="Heading3"/>
        <w:numPr>
          <w:ilvl w:val="2"/>
          <w:numId w:val="1"/>
        </w:numPr>
        <w:rPr/>
      </w:pPr>
      <w:bookmarkStart w:id="62" w:name="__RefHeading___Toc4162165_581953129"/>
      <w:bookmarkStart w:id="63" w:name="_Toc22"/>
      <w:bookmarkEnd w:id="62"/>
      <w:r>
        <w:rPr>
          <w:rtl w:val="true"/>
        </w:rPr>
        <w:t>بشارة النبی</w:t>
      </w:r>
      <w:r>
        <w:rPr>
          <w:rtl w:val="true"/>
        </w:rPr>
        <w:t>(</w:t>
      </w:r>
      <w:r>
        <w:rPr>
          <w:rtl w:val="true"/>
        </w:rPr>
        <w:t xml:space="preserve">صلّی الله علیه و آله وسلّم </w:t>
      </w:r>
      <w:r>
        <w:rPr>
          <w:rtl w:val="true"/>
        </w:rPr>
        <w:t>)</w:t>
      </w:r>
      <w:r>
        <w:rPr>
          <w:rtl w:val="true"/>
        </w:rPr>
        <w:t>للمسلمین بفتح الیمن</w:t>
      </w:r>
      <w:bookmarkEnd w:id="63"/>
    </w:p>
    <w:p>
      <w:pPr>
        <w:pStyle w:val="BookText"/>
        <w:rPr/>
      </w:pPr>
      <w:r>
        <w:rPr>
          <w:rFonts w:ascii="IRNazanin" w:hAnsi="IRNazanin" w:eastAsia="IRNazanin"/>
          <w:color w:val="111111"/>
          <w:sz w:val="28"/>
          <w:sz w:val="28"/>
          <w:szCs w:val="28"/>
          <w:rtl w:val="true"/>
          <w:lang w:bidi="fa-IR"/>
        </w:rPr>
        <w:t xml:space="preserve">فی سیرة ابن هشام </w:t>
      </w:r>
      <w:r>
        <w:rPr>
          <w:rFonts w:eastAsia="IRNazanin" w:cs="IRNazanin"/>
          <w:color w:val="111111"/>
          <w:sz w:val="28"/>
          <w:szCs w:val="28"/>
          <w:rtl w:val="true"/>
          <w:lang w:bidi="fa-IR"/>
        </w:rPr>
        <w:t>«</w:t>
      </w:r>
      <w:r>
        <w:rPr>
          <w:rFonts w:eastAsia="IRNazanin" w:cs="IRNazanin"/>
          <w:color w:val="111111"/>
          <w:sz w:val="28"/>
          <w:szCs w:val="28"/>
          <w:lang w:bidi="fa-IR"/>
        </w:rPr>
        <w:t>3/704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سلمان الفارسی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فی ناحیة من الخندق فغلظت علیَّ صخرة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منی ، فلما رآنی أضرب ورأی شدة المکان علیَّ ، نزل فأخذ المعول من یدی فضرب به ضربةً لمعت تحت المعول برقةٌ،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به ضربة أخری فلمعت تحته برقة أخری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به الثالثة فلمعت تحته برقة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ما هذا الذی رأیت لمع تحت المعول وأنت تضرب؟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رأیت ذلک یا سلمان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الأولی فإن الله فتح علیَّ بها الیمن ، وأما الثانیة فإن الله فتح علیَّ بها الشام والمغرب ، وأما الثالثة فإن الله فتح علیَّ بها المشرق </w:t>
      </w:r>
      <w:r>
        <w:rPr>
          <w:rFonts w:eastAsia="IRNazanin" w:cs="IRNazanin"/>
          <w:color w:val="111111"/>
          <w:sz w:val="28"/>
          <w:szCs w:val="28"/>
          <w:rtl w:val="true"/>
          <w:lang w:bidi="fa-IR"/>
        </w:rPr>
        <w:t>».</w:t>
      </w:r>
    </w:p>
    <w:p>
      <w:pPr>
        <w:pStyle w:val="Heading3"/>
        <w:numPr>
          <w:ilvl w:val="2"/>
          <w:numId w:val="1"/>
        </w:numPr>
        <w:rPr/>
      </w:pPr>
      <w:bookmarkStart w:id="64" w:name="__RefHeading___Toc4162167_581953129"/>
      <w:bookmarkStart w:id="65" w:name="_Toc23"/>
      <w:bookmarkEnd w:id="64"/>
      <w:r>
        <w:rPr>
          <w:rtl w:val="true"/>
        </w:rPr>
        <w:t>انهیارحکم الفُرس فی الیمن وبدایة الحکم الإسلامی</w:t>
      </w:r>
      <w:bookmarkEnd w:id="65"/>
    </w:p>
    <w:p>
      <w:pPr>
        <w:pStyle w:val="BookText"/>
        <w:rPr/>
      </w:pPr>
      <w:r>
        <w:rPr>
          <w:rFonts w:ascii="IRNazanin" w:hAnsi="IRNazanin" w:eastAsia="IRNazanin"/>
          <w:color w:val="111111"/>
          <w:sz w:val="28"/>
          <w:sz w:val="28"/>
          <w:szCs w:val="28"/>
          <w:rtl w:val="true"/>
          <w:lang w:bidi="fa-IR"/>
        </w:rPr>
        <w:t>کانت الیمن تحت حکم کسری ، وکان عامله علیها بعد موت 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وِهرز ، وبعده المرزبان بن وهرز ، وبعده البینجان بن المرزبان بن وهرز ، وبعده خرخسرة بن البینجان ، وآخرهم باذان بن ساسان من غیر آل وهرز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هلاک کسری أسلم باذان فنصبه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الیمن کلها ، حتی خرج الأسود العنسی وادعی النبوة وقتل باذان وسبی زوجته المرزبانة ، ففرق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عمله </w:t>
      </w:r>
      <w:bookmarkStart w:id="66" w:name="pg5759_50845"/>
    </w:p>
    <w:p>
      <w:pPr>
        <w:pStyle w:val="BookText"/>
        <w:rPr/>
      </w:pPr>
      <w:bookmarkEnd w:id="66"/>
      <w:r>
        <w:rPr>
          <w:rFonts w:ascii="IRNazanin" w:hAnsi="IRNazanin" w:eastAsia="IRNazanin"/>
          <w:color w:val="111111"/>
          <w:sz w:val="28"/>
          <w:sz w:val="28"/>
          <w:szCs w:val="28"/>
          <w:rtl w:val="true"/>
          <w:lang w:bidi="fa-IR"/>
        </w:rPr>
        <w:t>بین شهر بن باذان ، وعامر بن شهر الهمدانی ، وأبی موسی</w:t>
      </w:r>
    </w:p>
    <w:p>
      <w:pPr>
        <w:pStyle w:val="BookText"/>
        <w:rPr/>
      </w:pPr>
      <w:r>
        <w:rPr>
          <w:rFonts w:ascii="IRNazanin" w:hAnsi="IRNazanin" w:eastAsia="IRNazanin"/>
          <w:color w:val="111111"/>
          <w:sz w:val="28"/>
          <w:sz w:val="28"/>
          <w:szCs w:val="28"/>
          <w:rtl w:val="true"/>
          <w:lang w:bidi="fa-IR"/>
        </w:rPr>
        <w:t>الأشعری ، وخالد بن سعید ، ویعلی بن أمیة ، وعمرو بن حزم ، وزیاد بن لبید والطاهر بن أبی هالة ، وعکاشة بن ثور المهاجر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هذه التجزئة فی حکم الیمن أن زعماء القبائل بعد انهیار حکم الفرس استقلوا فی مناطقهم ، فلزم لکل منطقة حاکم قوی مقبول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الیمن علی خمسة أمراء ، کما قال العینی</w:t>
      </w:r>
      <w:r>
        <w:rPr>
          <w:rFonts w:eastAsia="IRNazanin" w:cs="IRNazanin"/>
          <w:color w:val="111111"/>
          <w:sz w:val="28"/>
          <w:szCs w:val="28"/>
          <w:rtl w:val="true"/>
          <w:lang w:bidi="fa-IR"/>
        </w:rPr>
        <w:t>«</w:t>
      </w:r>
      <w:r>
        <w:rPr>
          <w:rFonts w:eastAsia="IRNazanin" w:cs="IRNazanin"/>
          <w:color w:val="111111"/>
          <w:sz w:val="28"/>
          <w:szCs w:val="28"/>
          <w:lang w:bidi="fa-IR"/>
        </w:rPr>
        <w:t>8/235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 بن سعید علی صنعاء ، والمهاجر بن أبی أمیة علی کندة ، وزیاد بن لبید علی حضرموت ، ومعاذ علی الجندل ، وأبی موسی علی زبید وعدن والساحل </w:t>
      </w:r>
      <w:r>
        <w:rPr>
          <w:rFonts w:eastAsia="IRNazanin" w:cs="IRNazanin"/>
          <w:color w:val="111111"/>
          <w:sz w:val="28"/>
          <w:szCs w:val="28"/>
          <w:rtl w:val="true"/>
          <w:lang w:bidi="fa-IR"/>
        </w:rPr>
        <w:t>».</w:t>
      </w:r>
    </w:p>
    <w:p>
      <w:pPr>
        <w:pStyle w:val="Heading3"/>
        <w:numPr>
          <w:ilvl w:val="2"/>
          <w:numId w:val="1"/>
        </w:numPr>
        <w:rPr/>
      </w:pPr>
      <w:bookmarkStart w:id="67" w:name="__RefHeading___Toc4162169_581953129"/>
      <w:bookmarkStart w:id="68" w:name="_Toc24"/>
      <w:bookmarkEnd w:id="67"/>
      <w:r>
        <w:rPr>
          <w:rtl w:val="true"/>
        </w:rPr>
        <w:t>رسالة النبی</w:t>
      </w:r>
      <w:r>
        <w:rPr>
          <w:rtl w:val="true"/>
        </w:rPr>
        <w:t>(</w:t>
      </w:r>
      <w:r>
        <w:rPr>
          <w:rtl w:val="true"/>
        </w:rPr>
        <w:t xml:space="preserve">صلّی الله علیه و آله وسلّم </w:t>
      </w:r>
      <w:r>
        <w:rPr>
          <w:rtl w:val="true"/>
        </w:rPr>
        <w:t>)</w:t>
      </w:r>
      <w:r>
        <w:rPr>
          <w:rtl w:val="true"/>
        </w:rPr>
        <w:t>الی کسری</w:t>
      </w:r>
      <w:bookmarkEnd w:id="68"/>
    </w:p>
    <w:p>
      <w:pPr>
        <w:pStyle w:val="BookText"/>
        <w:rPr/>
      </w:pPr>
      <w:r>
        <w:rPr>
          <w:rFonts w:ascii="IRNazanin" w:hAnsi="IRNazanin" w:eastAsia="IRNazanin"/>
          <w:color w:val="111111"/>
          <w:sz w:val="28"/>
          <w:sz w:val="28"/>
          <w:szCs w:val="28"/>
          <w:rtl w:val="true"/>
          <w:lang w:bidi="fa-IR"/>
        </w:rPr>
        <w:t>کتب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کسری یدعوه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کسری ، فاستشاط کسری غضباً لأنه قدم إسمه علی إسمه ، وأمر بتمزیق الرسالة ولم یقرأها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یلی هذا من عمالی؟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 صاحب الیمن ، فدعا الکاتب فأملی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کسری إلی باذان ، أما بعد فیا ابن الخبیثة إنی لم أستعملک علی الیمن لتأکل خیرها ولتلبس حریرها ، وإنما استعملتک لتقاتل من عادانی ، وإنه بلغنی أن رجلاً من أهل تهامة خرج عن دین قومه ومنسکهم ، ویزعم أنه رسول الله یقال له أحمد ، فإذا جاءک کتابی فاختر رجلین من أهل فارس ممن ترضی عقله ،فابعثهما إلیه واکتب معهما إلیه أن یرجع إلی دین قومه ومنسکهم أو تواعده یوماً تلقاه فیه ، فإنه یزعم أنه نبی یغلبنی علی ملکی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الإمتاع للمقریزی</w:t>
      </w:r>
      <w:r>
        <w:rPr>
          <w:rFonts w:eastAsia="IRNazanin" w:cs="IRNazanin"/>
          <w:color w:val="111111"/>
          <w:sz w:val="28"/>
          <w:szCs w:val="28"/>
          <w:rtl w:val="true"/>
          <w:lang w:bidi="fa-IR"/>
        </w:rPr>
        <w:t>:</w:t>
      </w:r>
      <w:r>
        <w:rPr>
          <w:rFonts w:eastAsia="IRNazanin" w:cs="IRNazanin"/>
          <w:color w:val="111111"/>
          <w:sz w:val="28"/>
          <w:szCs w:val="28"/>
          <w:lang w:bidi="fa-IR"/>
        </w:rPr>
        <w:t>12/131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کسری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احمل إلی هذا الذی یذکر أنه نبی، وبدأ باسمه قبل إسمی ، ودعانی إلی غیر دینی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البدء والتاریخ للبلخی </w:t>
      </w:r>
      <w:r>
        <w:rPr>
          <w:rFonts w:eastAsia="IRNazanin" w:cs="IRNazanin"/>
          <w:color w:val="111111"/>
          <w:sz w:val="28"/>
          <w:szCs w:val="28"/>
          <w:rtl w:val="true"/>
          <w:lang w:bidi="fa-IR"/>
        </w:rPr>
        <w:t>«</w:t>
      </w:r>
      <w:r>
        <w:rPr>
          <w:rFonts w:eastAsia="IRNazanin" w:cs="IRNazanin"/>
          <w:color w:val="111111"/>
          <w:sz w:val="28"/>
          <w:szCs w:val="28"/>
          <w:lang w:bidi="fa-IR"/>
        </w:rPr>
        <w:t>4/228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 باذان عامل الیمن بأن یبعث بمحمد إلیه مربوطاً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وجاء فی رسالة باذان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شاهنشاه کسری کتب إلی الملک باذان یأمره أن یبعث إلیه من یأتیه بک ، فإن أجبت کتبت معک ما ینفعک عنده وإن أبیت فإنه مهلکک ومهلک قومک ، ومخرب بلادک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کسری رسولاً إلی باذان عامله فی أرض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خرج رجل قبلک یزعم أنه نبی ، فلتقل له فلیکفف عن ذلک ، أو لأبعثن إلیه من یقتله ویقتل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باذان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شئ قلته من قبلی لکففت عنه ، ولکن الله بعثنی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w:t>
      </w:r>
      <w:r>
        <w:rPr>
          <w:rFonts w:eastAsia="IRNazanin" w:cs="IRNazanin"/>
          <w:color w:val="111111"/>
          <w:sz w:val="28"/>
          <w:szCs w:val="28"/>
          <w:lang w:bidi="fa-IR"/>
        </w:rPr>
        <w:t>2/297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کسری إلی باذان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ابعث إلی هذا الرجل الذی بالحجاز رجلین من عندک جَلِدین فلیأتیانی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باذان قهرمانه وهو بابویه ، وکان کاتباً حاسباً بکتاب فارس ، وبعث معه رجلاً من الفرس یقال له خرخسرة ، وکتب معهما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 أن ینصرف معهما إلی کسری وقال لبابویه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بلد هذا الرجل وکلمه وأتنی بخبره ، فخرجا حتی قدما الطائف فوجدا رجالاً من قریش بنخب من أرض الطائف فسألاهم عنه فقالوا هو بالمدینة ، واستبشروا بهما وفرحوا ،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فقد نصب له کسری ملک الملوک ، کفیتم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حتی قدما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 بابویه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شاهنشاه ملک الملوک کسری ، قد کتب إلی الملک باذان یأمره أن یبعث إلیک من یأتیه بک ، وقد بعثنی إلیک لتنطلق معی ، فإن فعلت کتب فیک إلی ملک الملوک ینفعک ویکفه عنک ، وإن أبیت فهو من قد علمت ، فهو مهلکک ومهلک قومک ومخرب بلادک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ودخلا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حلقا لحاهما وأعفیا شواربهما ، فکره النظر إلیهما ثم أقبل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ویلکما من أمرکما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بهذا ربنا یعنیان کسری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ربی قد أمرنی بإعفاء لحیتی وقص شاربی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إرجعا حتی تأتیانی غداً ، وأتی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من السماء أن الله قد سلط علی کسری ابنه شیرویه </w:t>
      </w:r>
      <w:bookmarkStart w:id="69" w:name="pg5759_50847"/>
    </w:p>
    <w:p>
      <w:pPr>
        <w:pStyle w:val="BookText"/>
        <w:rPr/>
      </w:pPr>
      <w:bookmarkEnd w:id="69"/>
      <w:r>
        <w:rPr>
          <w:rFonts w:ascii="IRNazanin" w:hAnsi="IRNazanin" w:eastAsia="IRNazanin"/>
          <w:color w:val="111111"/>
          <w:sz w:val="28"/>
          <w:sz w:val="28"/>
          <w:szCs w:val="28"/>
          <w:rtl w:val="true"/>
          <w:lang w:bidi="fa-IR"/>
        </w:rPr>
        <w:t>فقتله فی شهر کذا وکذا ، لیلة کذا وکذا من اللیل، لیلة الثلاثاء لعشر لیال مضین من جمادی الأولی ، من سنة سبع لست ساعات مضت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نقمنا علیک ما هو أیسر من هذا أفنکتب هذا عنک ونخبره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أخبراه ذلک عنی وقولا له إن دینی وسلطانی سیبلغ ما بلغ ملک کسری ، وینتهی إلی منتهی الخف والحافر ، وقولا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إن أسلمت أعطیتک ما تحت یدیک وملکتک علی قومک من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أعطی خرخسره منطقة فیها ذهب وفضة ، کان أهداها له بعض الملوک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فخرجا من عنده حتی قدما علی باذان فأخبراه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بکلام ملک ، وإنی لأری الرجل نبیاً کما یقول ، ولننظرن ما قد قال ، فلئن کان هذا حقاً ما فیه کلام إنه لنبی مرسل ، وإن لم یکن فسنری فیه رأینا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ینشب باذان أن قدم علیه کتاب 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فإنی قد قتلت کسری ولم أقتله إلا غضباً لفارس ، لما کان استحل من قتل أشرافهم وتجمیرهم فی ثغورهم ، فإذا جاءک کتابی هذا فخذ لی الطاعة ممن قبلک ، وانظر الرجل الذی کان کسری کتب فیه إلیک ، فلا تُهِجْهُ حتی یأتیک أمری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کتاب شیرویه إلی باذان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لرسول ، فأسلم وأسلمت الأبناء معه من فارس ، من کان منهم بالیمن </w:t>
      </w:r>
      <w:r>
        <w:rPr>
          <w:rFonts w:eastAsia="IRNazanin" w:cs="IRNazanin"/>
          <w:color w:val="111111"/>
          <w:sz w:val="28"/>
          <w:szCs w:val="28"/>
          <w:rtl w:val="true"/>
          <w:lang w:bidi="fa-IR"/>
        </w:rPr>
        <w:t>».</w:t>
      </w:r>
    </w:p>
    <w:p>
      <w:pPr>
        <w:pStyle w:val="Heading3"/>
        <w:numPr>
          <w:ilvl w:val="2"/>
          <w:numId w:val="1"/>
        </w:numPr>
        <w:rPr/>
      </w:pPr>
      <w:bookmarkStart w:id="70" w:name="__RefHeading___Toc4162171_581953129"/>
      <w:bookmarkStart w:id="71" w:name="_Toc25"/>
      <w:bookmarkEnd w:id="70"/>
      <w:r>
        <w:rPr>
          <w:rtl w:val="true"/>
        </w:rPr>
        <w:t>أسلم باذان الفارسی وصارحاکم الیمن</w:t>
      </w:r>
      <w:bookmarkEnd w:id="71"/>
    </w:p>
    <w:p>
      <w:pPr>
        <w:pStyle w:val="BookText"/>
        <w:rPr/>
      </w:pPr>
      <w:r>
        <w:rPr>
          <w:rFonts w:ascii="IRNazanin" w:hAnsi="IRNazanin" w:eastAsia="IRNazanin"/>
          <w:color w:val="111111"/>
          <w:sz w:val="28"/>
          <w:sz w:val="28"/>
          <w:szCs w:val="28"/>
          <w:rtl w:val="true"/>
          <w:lang w:bidi="fa-IR"/>
        </w:rPr>
        <w:t>الظاهر أن 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باذان کانت شفهیة ، فلم أجد نصاً عن کتاب إلا روایة شرف المصطفی</w:t>
      </w:r>
      <w:r>
        <w:rPr>
          <w:rFonts w:eastAsia="IRNazanin" w:cs="IRNazanin"/>
          <w:color w:val="111111"/>
          <w:sz w:val="28"/>
          <w:szCs w:val="28"/>
          <w:rtl w:val="true"/>
          <w:lang w:bidi="fa-IR"/>
        </w:rPr>
        <w:t>«</w:t>
      </w:r>
      <w:r>
        <w:rPr>
          <w:rFonts w:eastAsia="IRNazanin" w:cs="IRNazanin"/>
          <w:color w:val="111111"/>
          <w:sz w:val="28"/>
          <w:szCs w:val="28"/>
          <w:lang w:bidi="fa-IR"/>
        </w:rPr>
        <w:t>3/376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وکتب إلی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استعملتک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الرسولان بما کتب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فقدما علی باذان فأخبراه بما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شیرویه وقتله کسری ، فأسلم باذان ، وأسلمت الأبناء من آل فارس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عصرنا یوجد الفرس فی الیمن ، باسم عشیرة الأبناء ، وسمعت أنها کبیرة وهم </w:t>
      </w:r>
      <w:bookmarkStart w:id="72" w:name="pg5759_50848"/>
    </w:p>
    <w:p>
      <w:pPr>
        <w:pStyle w:val="BookText"/>
        <w:rPr/>
      </w:pPr>
      <w:bookmarkEnd w:id="72"/>
      <w:r>
        <w:rPr>
          <w:rFonts w:ascii="IRNazanin" w:hAnsi="IRNazanin" w:eastAsia="IRNazanin"/>
          <w:color w:val="111111"/>
          <w:sz w:val="28"/>
          <w:sz w:val="28"/>
          <w:szCs w:val="28"/>
          <w:rtl w:val="true"/>
          <w:lang w:bidi="fa-IR"/>
        </w:rPr>
        <w:t>شرعاً موالی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والمرجح عندی أن قبیلة الزندانی من الفرس ، وهم الیوم متحالفون مع أرحب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وبموت کسری طمع مشایخ القبائل وأخذوا یستقلون بمناطقهم ، فاحتاج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أن ینصب علی کل منطقة حاکماً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نفوذ باذان اقتصر علی صنعاء وبعض مناطق الیمن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ضعف الفرس بعد هلاک کسری حتی احتاجوا إلی التحالف مع القبائل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الرسل من الفرس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نحن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منا وإلینا أهل البیت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p>
    <w:p>
      <w:pPr>
        <w:pStyle w:val="Heading3"/>
        <w:numPr>
          <w:ilvl w:val="2"/>
          <w:numId w:val="1"/>
        </w:numPr>
        <w:rPr/>
      </w:pPr>
      <w:bookmarkStart w:id="73" w:name="__RefHeading___Toc4162173_581953129"/>
      <w:bookmarkStart w:id="74" w:name="_Toc26"/>
      <w:bookmarkEnd w:id="73"/>
      <w:r>
        <w:rPr>
          <w:rtl w:val="true"/>
        </w:rPr>
        <w:t>الأسود العنسی یدعی النبوة ویقتل باذان</w:t>
      </w:r>
      <w:bookmarkEnd w:id="74"/>
    </w:p>
    <w:p>
      <w:pPr>
        <w:pStyle w:val="BookText"/>
        <w:rPr/>
      </w:pP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لیحج معهم حجة الوداع ، وأخبرهم أنه سیدعی الی ربه عن قریب فیجیب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بذلک المنافقون ، وأخذوا یعدون خططهم لما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وسارع عدد منهم ، فلم ینتظروا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أظهروا مشاریعهم بمجرد أن سمعوا بمرضه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أولهم ثلاثة ادعوا النبوة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العنسی فی الیمن ، ومسیلمة الکذاب فی نجد ، وطلیحة الأسدی فی حائل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الضحاک بن فیروز بن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ردة کانت فی الإسلام بالیمن کانت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ذی الخمار عبهلة بن کعب ، وهو الأسود ، فی عامة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بعد الوداع، وکان الأسود کاهناً شعباذاً ، وکان یریهم الأعاجیب ، ویسبی قلوب من سمع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أول ما خرج أن خرج من کهف خَبَّان ، وهی کانت داره وبها وُلد ونشأ ، فکاتبته مذحج وواعدهم نجران ، فوثبوا بها وأخرجوا عمرو بن حزم ، وخالد بن سعید بن العاص ، وأنزلوه منزلهما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ووثب قیس بن عبد یغوث علی فروة بن مسیک وهو علی مراد ، فأجلاه ونزل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ینشب عبلهة بنجران أن سار إلی صنعاء فأخذها ، وکتب بذلک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فعله ونزوله صنعاء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خبر وقع به عنه من قبل فروة بن مسیک ، ولحق بفروة من تمَّ علی الإسلام من مذحج فکانوا بالأحسیة ، ولم یکاتبه الأسود ولم یرسل إلیه لأنه لم یکن معه أحد یشاغبه ، وصفی له ملک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عروة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بالرسل، قال فأرسل إلی نفر من الأبناء رسولاً وکتب إلیهم أن یحاولوه وأمرهم أن یستنجدوا رجالاً قد سماهم من بنی تمیم وقیس ، وأرسل إلی أولئک النفر أن ینجدوهم ففعلوا ذلک ، وانقطعت سبل المرتدة وطعنوا فی نقصان وأغلقهم واشتغلوا فی أنفسهم ، فأصیب الأسود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وفاته بیوم أو بلیلة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طلیحة ومسیلمة وأشباههم بالرسل ، ولم یشغله ما کان فیه من الوجع عن أمر الله عز وجل والذب عن دینه ، فبعث وبر بن یحنس إلی فیروز وجشیش الدیلمی وداذویه الإصطخری ، وبعث جریر بن عبد الله إلی ذی الکلاع وذی ظلیم ، وبعث الأقرع بن عبد الله الحمیری إلی ذی زود وذی مران ، وبعث فرات بن حیان العجلی إلی ثمامة بن أثال ، وبعث زیاد بن حنظلة التمیمی ثم العمری ، وإلی قیس بن عاصم ، والزبرقان بن بدر ، وبعث صلصل بن شرحبیل إلی سبرة العنبری ، ووکیع الدارمی ، وإلی عمرو بن المحجوب العامری ، وإلی عمرو بن الخفاجی من بنی عامر، وبعث ضرار بن الأزور الأسدی إلی عوف الزرقانی ، من بنی الصیداء ، وسنان الأسدی ثم الغنمی ، وقضاعی الدیلمی، وبعث نعیم بن مسعود الأشجعی إلی ابن ذی اللحیة ، وابن مشیمصة الجبیری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عبید بن صخر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بالجَنَد قد أقمناهم علی ما ینبغی، وکتبنا بیننا وبینهم الکتب ، إذ جاءنا کتاب من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المتوردون علینا </w:t>
      </w:r>
    </w:p>
    <w:p>
      <w:pPr>
        <w:pStyle w:val="BookText"/>
        <w:rPr/>
      </w:pPr>
      <w:r>
        <w:rPr>
          <w:rFonts w:ascii="IRNazanin" w:hAnsi="IRNazanin" w:eastAsia="IRNazanin"/>
          <w:color w:val="111111"/>
          <w:sz w:val="28"/>
          <w:sz w:val="28"/>
          <w:szCs w:val="28"/>
          <w:rtl w:val="true"/>
          <w:lang w:bidi="fa-IR"/>
        </w:rPr>
        <w:t>أمسکوا علینا ما أخذتم من أرضنا ، ووفروا ما جمعتم ، فنحن أولی به وأنتم علی ما أنتم علیه، فقلنا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کهف خبان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وجهه إلی نجران حتی أخذها فی عشر لمخرجه ، وطابقه عوام 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ننظر فی أمرنا ونجمع جمعنا ، إذ أتینا فقیل هذا الأسود بشعوب وقد خرج إلیه شهر بن باذام وذلک لعشرین لیلة من منجمه ، فبینا نحن ننتظر الخبر علی من یکون الدبرة إذ أتانا أنه قتل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وهزم الأبناء وغلب علی صنعاء ، لخمس وعشرین لیلة من منجمه ، وخرج معاذ هارباً حتی مر بأبی موسی وهو بمأرب فاقتحما حضرموت ، فأما معاذ فإنه نزل فی السکون ، وأما أبو موسی فإنه نزل فی السکاسک مما یلی المفور ، والمفازة بینهم وبین مأرب ، وانحاز سائر أمراء الیمن إلی الطاهر إلا عمراً وخالداً ، فإنهما رجعا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والطاهر یومئذ فی وسط بلاد عک بحیال صنعاء ، وغلب الأسود علی ما بین صهید مفازة حضرموت إلی عمل الطائف إلی البحرین قِبَلَ عدن ، وطابقت علیه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 بتهامة معترضون علیه ، وجعل یستطیر استطارة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سبع مائة فارس یوم لقی شهراً سوی الرکبان ، وکان قواده قیس بن عبد یغوث المرادی ومعاویة بن قیس الجنبی،ویزید بن محرم، ویزید بن حصین الحارثی، ویزید بن الأفکل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وثبت ملکه واستغلظ أمره ، ودانت له سواحل من السواحل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حازعثر والسرجة ، والحردة ، وغلافقة ، وعدن ، والجند ، ثم صنعاء إلی عمل الطائف إلی الأحسیة وعلیب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وعامله المسلمون بالتقیة ، وعامله أهل الردة بالکفر والرجوع عن الإسلام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خلیفته فی مذحج عمرو بن معدی کرب ، وأسند أمره إلی نفر ، فأما أمر جنده إلی قیس بن عبد یغوث وأسند أمر الأبناء إلی فیروز ودازویه ، فلما أثخن فی الأرض استخف بقیس وبفیروز وداذویه ، وتزوج امرأة شهر ، وهی ابنة عم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کذلک بحضرموت ولا نأمن أن یسیر إلینا الأسود ، أو یبعث إلینا جیشاً أو یخرج بحضرموت خارج یدعی بمثل ما ادعی به الأسود ، فنحن علی ظهر ، تزوج معاذ إلی بنی بکرة حی </w:t>
      </w:r>
    </w:p>
    <w:p>
      <w:pPr>
        <w:pStyle w:val="BookText"/>
        <w:rPr/>
      </w:pPr>
      <w:r>
        <w:rPr>
          <w:rFonts w:ascii="IRNazanin" w:hAnsi="IRNazanin" w:eastAsia="IRNazanin"/>
          <w:color w:val="111111"/>
          <w:sz w:val="28"/>
          <w:sz w:val="28"/>
          <w:szCs w:val="28"/>
          <w:rtl w:val="true"/>
          <w:lang w:bidi="fa-IR"/>
        </w:rPr>
        <w:t>من السکون امرأة أخوالها بنو زنکبیل ، یقال لها رملة فحدبوا لصهره علینا ، وکان معاذ بها معجباً</w:t>
      </w:r>
    </w:p>
    <w:p>
      <w:pPr>
        <w:pStyle w:val="BookText"/>
        <w:rPr/>
      </w:pPr>
      <w:r>
        <w:rPr>
          <w:rFonts w:ascii="IRNazanin" w:hAnsi="IRNazanin" w:eastAsia="IRNazanin"/>
          <w:color w:val="111111"/>
          <w:sz w:val="28"/>
          <w:sz w:val="28"/>
          <w:szCs w:val="28"/>
          <w:rtl w:val="true"/>
          <w:lang w:bidi="fa-IR"/>
        </w:rPr>
        <w:t>فإنه کان لیقول فیما یدعو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ابعثنی یوم القیامة مع السکون ، ویقول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للسکون ، إذ جاءتنا کتب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یأمرنا فیها أن نبعث الرجال لمحاولته أو لمصاولته ، ونبلغ کل من رجا عنده شیئاً من ذلک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معاذ فی ذلک بالذی أمر به ، فعرفنا القوة ووثقنا بالنصر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عمدة القاری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حوشب بن طخنة وقیل طخمة الحمیری الألهانی یعرف بذی ظلیم ، أسلم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وعداده فی أهل الیمن وکان مطاعاً فی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الأسود العنسی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2/467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جشیش بن الدیلمی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وبر بن یحنس بکتاب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یأمرنا فیه بالقیام علی دیننا ، والنهوض فی الحرب والعمل فی الأسود ، إما غیلةً وإما مصادمةً ، وأن نُبلغ عنه من رأینا أن عنده نجدة ودیناً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أهل نجران إلی عربهم وساکنی الأرض من غیر العرب فثبتوا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الطبری أن ثلاثة اشترکوا فی قتل المتنبئ الکذاب العنسی، فیروز وداذویه وقیس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امرأته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عم قد عرفت بلاء هذا الرجل عند قومک ، قتل زوجک وطأطأ فی قومک القتل ، وسفل بمن بقی منهم ، وفضح النساء ، فهل عندک من ممالأة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أمره؟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إخراجه قلت أو قتله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قتله؟ نعم والله ، ما خلق الله شخصاً أبغض إلیَّ منه ، ما یقوم لله علی حق ، ولا ینتهی له عن حرمة ، فإذا عزمتم فأعلمونی أخبرکم بمأتی هذا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کیف ساعدته ، فدخل خفیةً الی بیت الأسود وهو نائم ، وقتله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اللیلة التی قتل فیها العنسی لیبشرنا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العنسی البارحة ،قتله رجل مبارک من أهل بیت مبارکین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 فاز فیروز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شهادة مهمة لفیروز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وفرس الیمن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الضحاک بن فیروز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 بین خروجه بکهف خّبَّان ، ومقتله ، نحواً من أربعة أشهر ، وقد کان قبل ذلک مستسراً بأمره </w:t>
      </w:r>
      <w:r>
        <w:rPr>
          <w:rFonts w:eastAsia="IRNazanin" w:cs="IRNazanin"/>
          <w:color w:val="111111"/>
          <w:sz w:val="28"/>
          <w:szCs w:val="28"/>
          <w:rtl w:val="true"/>
          <w:lang w:bidi="fa-IR"/>
        </w:rPr>
        <w:t xml:space="preserve">». </w:t>
      </w:r>
      <w:bookmarkStart w:id="75" w:name="pg5759_50853"/>
    </w:p>
    <w:p>
      <w:pPr>
        <w:pStyle w:val="Heading2"/>
        <w:numPr>
          <w:ilvl w:val="1"/>
          <w:numId w:val="1"/>
        </w:numPr>
        <w:rPr/>
      </w:pPr>
      <w:bookmarkStart w:id="76" w:name="__RefHeading___Toc4162175_581953129"/>
      <w:bookmarkStart w:id="77" w:name="_Toc27"/>
      <w:bookmarkEnd w:id="75"/>
      <w:bookmarkEnd w:id="76"/>
      <w:r>
        <w:rPr>
          <w:rtl w:val="true"/>
        </w:rPr>
        <w:t>الفصل الخامس</w:t>
      </w:r>
      <w:r>
        <w:rPr>
          <w:rtl w:val="true"/>
        </w:rPr>
        <w:t xml:space="preserve">: </w:t>
      </w:r>
      <w:r>
        <w:rPr>
          <w:rtl w:val="true"/>
        </w:rPr>
        <w:t>فُتحت الیمن برسائل النبی</w:t>
      </w:r>
      <w:r>
        <w:rPr>
          <w:rtl w:val="true"/>
        </w:rPr>
        <w:t>(</w:t>
      </w:r>
      <w:r>
        <w:rPr>
          <w:rtl w:val="true"/>
        </w:rPr>
        <w:t xml:space="preserve">صلّی الله علیه و آله وسلّم </w:t>
      </w:r>
      <w:r>
        <w:rPr>
          <w:rtl w:val="true"/>
        </w:rPr>
        <w:t xml:space="preserve">) </w:t>
      </w:r>
      <w:r>
        <w:rPr>
          <w:rtl w:val="true"/>
        </w:rPr>
        <w:t>وجهاد علی</w:t>
      </w:r>
      <w:r>
        <w:rPr>
          <w:rtl w:val="true"/>
        </w:rPr>
        <w:t>(</w:t>
      </w:r>
      <w:r>
        <w:rPr>
          <w:rtl w:val="true"/>
        </w:rPr>
        <w:t>علیه السّلام</w:t>
      </w:r>
      <w:r>
        <w:rPr>
          <w:rtl w:val="true"/>
        </w:rPr>
        <w:t>)</w:t>
      </w:r>
      <w:bookmarkEnd w:id="77"/>
    </w:p>
    <w:p>
      <w:pPr>
        <w:pStyle w:val="Heading3"/>
        <w:numPr>
          <w:ilvl w:val="2"/>
          <w:numId w:val="1"/>
        </w:numPr>
        <w:rPr/>
      </w:pPr>
      <w:bookmarkStart w:id="78" w:name="__RefHeading___Toc4162177_581953129"/>
      <w:bookmarkStart w:id="79" w:name="_Toc28"/>
      <w:bookmarkEnd w:id="78"/>
      <w:r>
        <w:rPr>
          <w:rtl w:val="true"/>
        </w:rPr>
        <w:t>رسائل النبی</w:t>
      </w:r>
      <w:r>
        <w:rPr>
          <w:rtl w:val="true"/>
        </w:rPr>
        <w:t>(</w:t>
      </w:r>
      <w:r>
        <w:rPr>
          <w:rtl w:val="true"/>
        </w:rPr>
        <w:t xml:space="preserve">صلّی الله علیه و آله وسلّم </w:t>
      </w:r>
      <w:r>
        <w:rPr>
          <w:rtl w:val="true"/>
        </w:rPr>
        <w:t>)</w:t>
      </w:r>
      <w:r>
        <w:rPr>
          <w:rtl w:val="true"/>
        </w:rPr>
        <w:t>الی أهل الیمن ووفودهم الیه</w:t>
      </w:r>
      <w:bookmarkEnd w:id="79"/>
    </w:p>
    <w:p>
      <w:pPr>
        <w:pStyle w:val="BookText"/>
        <w:rPr/>
      </w:pPr>
      <w:r>
        <w:rPr>
          <w:rFonts w:ascii="IRNazanin" w:hAnsi="IRNazanin" w:eastAsia="IRNazanin"/>
          <w:color w:val="111111"/>
          <w:sz w:val="28"/>
          <w:sz w:val="28"/>
          <w:szCs w:val="28"/>
          <w:rtl w:val="true"/>
          <w:lang w:bidi="fa-IR"/>
        </w:rPr>
        <w:t>من فضائل الیمن أنها أسلمت طوعاً ، استجابةً لرسائل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العام السادس للهجرة وعام الوفود فی السنة العاشرة ، إلا بعض مناطقها التی أعلنت العداء أو ارتدت ، فعالجها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أدلة قوة إیمان الیمنیین أن الأسود العنسی ادعی النبوة وکثر أتباعه ، فلم یحتج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إرسال قوة لمعالجة أمره ، بل عالجه ونسَّق بالرسائل بین الرؤساء لمحاربته ، حتی تم القضاء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أثمرت رسائل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الیمن فاستجابت له استجابة واسعة ،</w:t>
      </w:r>
    </w:p>
    <w:p>
      <w:pPr>
        <w:pStyle w:val="BookText"/>
        <w:rPr/>
      </w:pPr>
      <w:r>
        <w:rPr>
          <w:rFonts w:ascii="IRNazanin" w:hAnsi="IRNazanin" w:eastAsia="IRNazanin"/>
          <w:color w:val="111111"/>
          <w:sz w:val="28"/>
          <w:sz w:val="28"/>
          <w:szCs w:val="28"/>
          <w:rtl w:val="true"/>
          <w:lang w:bidi="fa-IR"/>
        </w:rPr>
        <w:t xml:space="preserve">وتوالت وفودها الیه معلنة إسلامها ، وبعضهم ساق معه زکاة أنعامه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وحفلت مصادر السیرة برسائله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أهل الیمن ، ووفودهم الیه ، وذکرت من ذلک أن قبیلة همدان الکبیرة وأنها أسلمت فی یوم واحد ، عندما جاءها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 علیها رسالة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الأحمدی فی 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یظهر بعد التتبع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جمیع أذواء الیمن وأقیالهم ، ممن ذکر وغیرهم ، فلبوه وأجابوه إلی الإسلام ، ووفدت إلیه وفودهم ، وکتب لکل من الوافدین کتاباً بإسلامهم ، وأمنهم علی دورهم وزروعهم وأموالهم ، وأنفسهم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ملوک الیمن تسکن صنعاء وما حولها من مخالیف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کأبین ولحج وبیحان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وصنعاء کانت قاعدة الیمن منذ فتح الأحباش الیمن ، والملک یجلس فی قصرغمدان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کُتُب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w:t>
      </w:r>
    </w:p>
    <w:p>
      <w:pPr>
        <w:pStyle w:val="BookText"/>
        <w:rPr/>
      </w:pPr>
      <w:r>
        <w:rPr>
          <w:rFonts w:ascii="IRNazanin" w:hAnsi="IRNazanin" w:eastAsia="IRNazanin"/>
          <w:color w:val="111111"/>
          <w:sz w:val="28"/>
          <w:sz w:val="28"/>
          <w:szCs w:val="28"/>
          <w:rtl w:val="true"/>
          <w:lang w:bidi="fa-IR"/>
        </w:rPr>
        <w:t>أبناء عبد کلال وزرعة بن سیف بن ذی یزن ، وعمیر ذو مران ، والنعمان قیل ذی رعین ، ومعافر ، وکتبوا بإسلامهم ، وأرسلوا الکتاب مع وافدهم مالک بن مرارة ، فأتی المدینة مع وفد همدان مالک بن نمط وغیره ، فلقوه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مَقْفَلَهُ من تبوک بالمدینة ، فأکرم رسولهم کما کان یکرم وفود العرب ورسلهم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الأحمدی </w:t>
      </w:r>
      <w:r>
        <w:rPr>
          <w:rFonts w:eastAsia="IRNazanin" w:cs="IRNazanin"/>
          <w:color w:val="111111"/>
          <w:sz w:val="28"/>
          <w:szCs w:val="28"/>
          <w:rtl w:val="true"/>
          <w:lang w:bidi="fa-IR"/>
        </w:rPr>
        <w:t>«</w:t>
      </w:r>
      <w:r>
        <w:rPr>
          <w:rFonts w:eastAsia="IRNazanin" w:cs="IRNazanin"/>
          <w:color w:val="111111"/>
          <w:sz w:val="28"/>
          <w:szCs w:val="28"/>
          <w:lang w:bidi="fa-IR"/>
        </w:rPr>
        <w:t>2/683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الدکتور غوستاف لوبون فی کتابه تاریخ حضارة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الیمن سمعوا بظهورالنبی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فسارعوا إلی تصدیقه ، وأنه النبی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الیعقوبی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محمد رسول الله إلی أهل الیمن ، فإنی أحمد الله إلیکم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بنا رسولکم مقدمنا من أرض الروم، فلقینا بالمدینة فبلَّغنا ما أرسلتم به ، وأخبرنا ما کان قبلکم ، ونبأنا بإسلامکم وأن الله قد هداکم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أصلحتم وأطعتم الله وأطعتم رسوله وأقمتم الصلاة وآتیتم الزکاة وأعطیتم من الغنائم خمس الله وسهم النبی والصفی وما علی المؤمنین من الصدقة، عشر ما سقی البعل وسقت السماء ، وما سقی بالغرب نصف العشر وإن فی الإبل من الأربعین حقة قد استحقت الرحل وهی جذعة ، وفی الخمس والعشرین ابن مخاض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أعطی ذلک وأشهد علی إسلامه وظاهر المؤمنین علی الکافرین فإنه من المؤمنین ، له ذمة الله وذمة رسوله محمد رسول الله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من أسلم من یهودی أو نصرانی فإنه من المؤمنین ، له مثل ما لهم وعلیه ما علیهم ، ومن کان علی یهودیته أو نصرانیته فإنه لا یغیر عنها ، وعلیه الجزیة فی کل حالم من ذکر أو أنثی حر أو عبد ، دینار وافٍ من قیمة المعافری أو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أدی ذلک إلی رسول الله فإن له ذمة الله وذمة رسوله ، ومن منعه فإنه عدو لله ولرسوله وللمؤمنین ، وإن رسول الله مولی غنیکم وفقیرکم ، وإن الصدقة لاتحل لمحمد ولا أهله ، إنما هی زکاة تؤدونها إلی </w:t>
      </w:r>
    </w:p>
    <w:p>
      <w:pPr>
        <w:pStyle w:val="BookText"/>
        <w:rPr/>
      </w:pPr>
      <w:r>
        <w:rPr>
          <w:rFonts w:ascii="IRNazanin" w:hAnsi="IRNazanin" w:eastAsia="IRNazanin"/>
          <w:color w:val="111111"/>
          <w:sz w:val="28"/>
          <w:sz w:val="28"/>
          <w:szCs w:val="28"/>
          <w:rtl w:val="true"/>
          <w:lang w:bidi="fa-IR"/>
        </w:rPr>
        <w:t xml:space="preserve">فقراء المؤمنین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مالک بن مرارة قد أبلغ الخبر وحفظ الغیب فآمرکم به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أرسلت إلیکم من صالحی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کتابهم وأولی علمهم، فآمرکم به خیراً ، فإنه منظور إلیه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البیهقی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حبان </w:t>
      </w:r>
      <w:r>
        <w:rPr>
          <w:rFonts w:eastAsia="IRNazanin" w:cs="IRNazanin"/>
          <w:color w:val="111111"/>
          <w:sz w:val="28"/>
          <w:szCs w:val="28"/>
          <w:rtl w:val="true"/>
          <w:lang w:bidi="fa-IR"/>
        </w:rPr>
        <w:t>«</w:t>
      </w:r>
      <w:r>
        <w:rPr>
          <w:rFonts w:eastAsia="IRNazanin" w:cs="IRNazanin"/>
          <w:color w:val="111111"/>
          <w:sz w:val="28"/>
          <w:szCs w:val="28"/>
          <w:lang w:bidi="fa-IR"/>
        </w:rPr>
        <w:t>14/501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الیمن بکتاب فیه الفرائض والسنن والدیات ، وبعث به مع عمرو بن حزم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محمد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شرحبیل بن عبد کلال ، والحارث بن عبد کلال، ونعیم بن عبد کلال ، قیل ذی رعین ومعافر وهمدان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رجع رسولکم وأعطیتم الغنائم خمس الله ، وما کتب الله علی المؤمنین من العشر فی العقار،وما سقت السماء أو کان سیحاً أو بعلاً ففیه العشر إذ بلغ خمسة أوسق ، وما سقی بالرشاء والدالیة ففیه نصف العشر إذ بلغ خمسة أوسق ، وفی کل خمس من الإبل سائمة شاة ، إلی أن تبلغ أربعاً وعشرین ، فإذا زادت واحدة علی أربع وعشرین ففیها ابنة مخاض ، فإن لم توجد بنت مخاض فابن لبون ذکر إلی أن تبلغ خمساً وثلاثین ، فإذا زادت علی خمس وثلاثین ففیها ابنة لبون إلی أن تبلغ خمساً وأربعین، فإذا زادت علی خمس وأربعین ففیها حقة طروقة ، إلی أن تبلغ ستین ، فإن زادت علی ستین واحدة ففیها جذعة ، إلی أن تبلغ خمسة وسبعین ، فإن زادت علی خمس وسبعین واحدة ففیها ابنتا لبون ، إلی أن تبلغ تسعین ، فإن زادت علی تسعین واحدة ففیها حقتان طروقتا الجمل إلی أن تبلغ عشرین ومئة ، فما زاد ففی کل أربعین ابنة لبون ، وفی کل خمسین حقة طروقة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کل ثلاثین باقورة بقر ، وفی کل أربعین شاة سائمة ، إلی أن تبلغ عشرین ومئة ، فإن زادت علی عشرین ومئة واحدة ففیها شاتان ، إلی أن تبلغ مئتان فإن زادت واحدة فثلاثة شیاه ، إلی أن تبلغ ثلاث مائة فما زاد ففی کل مائة شاة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تؤخذ فی الصدقة هرمة ولا عجفاء ولا ذات عوار ولا تیس الغنم ، ولا یجمع بین متفرق ولا یفرق بین مجتمع ، خیفة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أخذ من الخلیطین فإنهما یتراجعان </w:t>
      </w:r>
    </w:p>
    <w:p>
      <w:pPr>
        <w:pStyle w:val="BookText"/>
        <w:rPr/>
      </w:pPr>
      <w:r>
        <w:rPr>
          <w:rFonts w:ascii="IRNazanin" w:hAnsi="IRNazanin" w:eastAsia="IRNazanin"/>
          <w:color w:val="111111"/>
          <w:sz w:val="28"/>
          <w:sz w:val="28"/>
          <w:szCs w:val="28"/>
          <w:rtl w:val="true"/>
          <w:lang w:bidi="fa-IR"/>
        </w:rPr>
        <w:t xml:space="preserve">بینهما بالسویة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خمس أواق من الورق خمسة دراهم ، فما زاد ففی کل أربعین درهم ، ولیس فیها دون خمس أواق شئ ، وفی کل أربعین دیناراً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الصدقة لا تحل لمحمد ولا لأهل بیته ، وإنما هی الزکاة تزکی بها أنفسهم فی فقراء المؤمنین أو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 رقیق ولا مزرعة ولا عمالها شئ إذا کانت تؤدی صدقتها من العشر ولیس فی عبد المسلم ولا فرسه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أکبر الکبائر عند الله یوم القیامة الإشراک بالله ، وقتل النفس المؤمنة بغیر الحق ، والفرار فی سبیل الله یوم الزحف ، وعقوق الوالدین ، ورمی المحصنة ، وتعلم السحر ، وأکل الربا ، وأکل مال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العمرة الحج الأصغر، ولا یمس القرآن إلا طاهر، ولا طلاق قبل إملاک ، ولا عتق حتی یبتاع ، ولایصلین أحدکم فی ثوب واحد لیس علی منکبه منه شئ ، ولایحتبین فی ثوب واحد لیس بینه وبین السماء شئ ، ولا یصلین أحدکم فی ثوب واحد وشقه باد، ولایصلین أحدکم عاقصاً شعره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من اعتبط مؤمناً قتلاً عن بینة فهو قَوَدٌ إلا أن یرضی أولیاء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فی النفس الدیة مائة من الإبل، وفی الأنف إذا أوعب جدعه الدیة وفی اللسان الدیة، وفی الشفتین الدیة، وفی البیضتین الدیة، وفی الذکر الدیة، وفی الصلب الدیة، وفی العینین الدیة، وفی الرجل الواحدة نصف الدیة، وفی المأمومة ثلث الدیة ، وفی الجائفة ثلث الدیة، وفی المنقلة خمس عشرة من الإبل، وفی کل أصبع من الأصابع من الید والرجل عشر من الإبل، وفی السن خمس من الإبل، وفی الموضحة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الرجل یقتل بالمرأة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أهل الذهب ألف دینار </w:t>
      </w:r>
      <w:r>
        <w:rPr>
          <w:rFonts w:eastAsia="IRNazanin" w:cs="IRNazanin"/>
          <w:color w:val="111111"/>
          <w:sz w:val="28"/>
          <w:szCs w:val="28"/>
          <w:rtl w:val="true"/>
          <w:lang w:bidi="fa-IR"/>
        </w:rPr>
        <w:t xml:space="preserve">» . </w:t>
      </w:r>
      <w:bookmarkStart w:id="80" w:name="pg5759_50857"/>
    </w:p>
    <w:p>
      <w:pPr>
        <w:pStyle w:val="Heading3"/>
        <w:numPr>
          <w:ilvl w:val="2"/>
          <w:numId w:val="1"/>
        </w:numPr>
        <w:rPr/>
      </w:pPr>
      <w:bookmarkStart w:id="81" w:name="__RefHeading___Toc4162179_581953129"/>
      <w:bookmarkStart w:id="82" w:name="_Toc29"/>
      <w:bookmarkEnd w:id="80"/>
      <w:bookmarkEnd w:id="81"/>
      <w:r>
        <w:rPr>
          <w:rtl w:val="true"/>
        </w:rPr>
        <w:t>جهاد علی</w:t>
      </w:r>
      <w:r>
        <w:rPr>
          <w:rtl w:val="true"/>
        </w:rPr>
        <w:t>(</w:t>
      </w:r>
      <w:r>
        <w:rPr>
          <w:rtl w:val="true"/>
        </w:rPr>
        <w:t>علیه السّلام</w:t>
      </w:r>
      <w:r>
        <w:rPr>
          <w:rtl w:val="true"/>
        </w:rPr>
        <w:t>)</w:t>
      </w:r>
      <w:r>
        <w:rPr>
          <w:rtl w:val="true"/>
        </w:rPr>
        <w:t>فی فتح الیمن</w:t>
      </w:r>
      <w:bookmarkEnd w:id="82"/>
    </w:p>
    <w:p>
      <w:pPr>
        <w:pStyle w:val="BookText"/>
        <w:rPr/>
      </w:pPr>
      <w:r>
        <w:rPr>
          <w:rFonts w:ascii="IRNazanin" w:hAnsi="IRNazanin" w:eastAsia="IRNazanin"/>
          <w:color w:val="111111"/>
          <w:sz w:val="28"/>
          <w:sz w:val="28"/>
          <w:szCs w:val="28"/>
          <w:rtl w:val="true"/>
          <w:lang w:bidi="fa-IR"/>
        </w:rPr>
        <w:t xml:space="preserve">صعدنا درج صنعاء ودخلنا فی ساحة کبیرة قبل سوقها ، فقالوا هذه الساحة إسمها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وسألنا عن معناها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الیمن فتحَلَّقُوا حوله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وزرنا بعد الساحة مسجد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بیت کانت لامرأة استأجره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 فیه مدة عمله فی الیمن ، فحولوه إلی 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تقاتلن أحداً حتی تدعوه ، وأیم الله لأن یهدی الله علی یدیک رجلاً خیر لک مما طلعت علیه الشمس وغربت ،ولک ولاؤه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هشام </w:t>
      </w:r>
      <w:r>
        <w:rPr>
          <w:rFonts w:eastAsia="IRNazanin" w:cs="IRNazanin"/>
          <w:color w:val="111111"/>
          <w:sz w:val="28"/>
          <w:szCs w:val="28"/>
          <w:rtl w:val="true"/>
          <w:lang w:bidi="fa-IR"/>
        </w:rPr>
        <w:t>«</w:t>
      </w:r>
      <w:r>
        <w:rPr>
          <w:rFonts w:eastAsia="IRNazanin" w:cs="IRNazanin"/>
          <w:color w:val="111111"/>
          <w:sz w:val="28"/>
          <w:szCs w:val="28"/>
          <w:lang w:bidi="fa-IR"/>
        </w:rPr>
        <w:t>4/1028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غزوة علی بن أبی طالب رضوان الله علیه إلی الیمن ، غزاها مرتین ، وتوغل فی مناطقها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 الغزوة الأولی کانت فی السنة الثامنة ، والثانیة فی العاشرة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إرسال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رجوعهم من الطائف وقسمة الغنائم بالجعرانة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السنة الثامنة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2/389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فی سریة إلی الیمن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انتهینا إلی أوائل الیمن بلغ القوم الخبر فجمعوا له فصلی بنا علیٌّ الفجر، فلما فرغ صفنا صفاً واحداً ، ثم تقدم بین أیدینا فحمد الله وأثنی علیه ، ثم قرأ علیهم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فأسلمت همدان کلها فی یوم واحد ، وکتب بذلک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قرأ کتابه خرَّ ساجداً ، ثم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همدان ، السلام علی همدان ، ثم تتابع أهل الیمن علی الإسلام </w:t>
      </w:r>
      <w:r>
        <w:rPr>
          <w:rFonts w:eastAsia="IRNazanin" w:cs="IRNazanin"/>
          <w:color w:val="111111"/>
          <w:sz w:val="28"/>
          <w:szCs w:val="28"/>
          <w:rtl w:val="true"/>
          <w:lang w:bidi="fa-IR"/>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الصفار فی بصائر الدرجات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إلی الیمن بمعجزة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فوجهنی إلی الیمن لأصلح بینهم ، فقلت له یا رسول الله إنهم قوم کثیر وأنا شاب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بأعلی عقبة فیق فناد بأعلی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شَجَر یا مَدَر یا ثری ،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یقرؤکم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فلما صرت بأعلی عقبة فیق أشرفت علی الیمن ، فإذا هم بأسرهم مقبلون نحوی مشرعون أسنتهم ، متنکبون قسیهم شاهرون سلاحهم ، فنادیت بأعلی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شجر یا مدر یا ثری ،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یقرؤکم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w:t>
      </w:r>
    </w:p>
    <w:p>
      <w:pPr>
        <w:pStyle w:val="BookText"/>
        <w:rPr/>
      </w:pPr>
      <w:r>
        <w:rPr>
          <w:rFonts w:ascii="IRNazanin" w:hAnsi="IRNazanin" w:eastAsia="IRNazanin"/>
          <w:color w:val="111111"/>
          <w:sz w:val="28"/>
          <w:sz w:val="28"/>
          <w:szCs w:val="28"/>
          <w:rtl w:val="true"/>
          <w:lang w:bidi="fa-IR"/>
        </w:rPr>
        <w:t>شجرة ولا مدرة ولا ثری إلا ارتجت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محمد رسول الله وعلیک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فاضطربت قوایم القوم وارتعدت رکبهم ، ووقع السلاح من أیدیهم،وأقبلوا مسرعین فأصلحت بینهم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الصالحی فی سبل الهدی </w:t>
      </w:r>
      <w:r>
        <w:rPr>
          <w:rFonts w:eastAsia="IRNazanin" w:cs="IRNazanin"/>
          <w:color w:val="111111"/>
          <w:sz w:val="28"/>
          <w:szCs w:val="28"/>
          <w:rtl w:val="true"/>
          <w:lang w:bidi="fa-IR"/>
        </w:rPr>
        <w:t>«</w:t>
      </w:r>
      <w:r>
        <w:rPr>
          <w:rFonts w:eastAsia="IRNazanin" w:cs="IRNazanin"/>
          <w:color w:val="111111"/>
          <w:sz w:val="28"/>
          <w:szCs w:val="28"/>
          <w:lang w:bidi="fa-IR"/>
        </w:rPr>
        <w:t>6/235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البیهقی فی السنن والدلائل والمعرفة ،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الولید إلی أهل الیمن یدعوهم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فیمن خرج مع خالد بن الولید ، فأقمنا ستة أشهر ندعوهم إلی الإسلام فلم یجیبوا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علی بن أبی طالب مکان خالد وأمره أن یُقْفِلَ خالداً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 خالد من شاء منهم أن یُعَقِّب معک فلیعقب ومن شاء فلیقبل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فافتتح علیُّ حصناً فغنم أواقی ذوات عدد وأخذ علی منه جاریة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معی خالد إلی رسول الله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النمیمة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علی رسول الله وقرأ الکتاب رأیته یتغیر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یحب الله ورسوله ویحبه الله تعالی ورسوله؟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تعالی وغضب رسوله ، إنما أنا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خالد إلی رسول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إبعثنی فبعثنی ، فجعل یقرأ الکتاب وأقول صدق ، فإذا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احمر وجهه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فعلی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أتبغض علیاً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تبغضه ، فإن له من الخمس أکثر من ذلک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لنصیب علیٍّ فی الخمس أفضل من وصیفة ، وإن کنت </w:t>
      </w:r>
    </w:p>
    <w:p>
      <w:pPr>
        <w:pStyle w:val="BookText"/>
        <w:rPr/>
      </w:pPr>
      <w:r>
        <w:rPr>
          <w:rFonts w:ascii="IRNazanin" w:hAnsi="IRNazanin" w:eastAsia="IRNazanin"/>
          <w:color w:val="111111"/>
          <w:sz w:val="28"/>
          <w:sz w:val="28"/>
          <w:szCs w:val="28"/>
          <w:rtl w:val="true"/>
          <w:lang w:bidi="fa-IR"/>
        </w:rPr>
        <w:t xml:space="preserve">تحبه فازدد له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تقع فی علی فإنه منی وأنا منه ، وهو ولیکم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فی الناس أحدٌ أحب إلی من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سریة علی بن أبی طالب إلی الیمن المرة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w:t>
      </w:r>
      <w:r>
        <w:rPr>
          <w:rFonts w:eastAsia="IRNazanin" w:cs="IRNazanin"/>
          <w:color w:val="111111"/>
          <w:sz w:val="28"/>
          <w:szCs w:val="28"/>
          <w:lang w:bidi="fa-IR"/>
        </w:rPr>
        <w:t>2/1079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سعد واللفظ للأول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رسول الله علیاً إلی الیمن فی رمضان ، وأمره أن یعسکر بقناة ، فعسکر بها حتی تتامَّ أصحابه ، فعقد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وأخذ عمامته فلفها مثنیة مربعة ، فجعلها فی رأس الرمح ثم دفعها إلیه ، وعممه بیده عمامة ثلاثة أکوار ، وجعل له ذراعاً بین یدیه وشبراً من ورائه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ولا تلتفت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بساحتهم فلا تقاتلهم حتی یقاتلوک ، وادعهم إلی أن یقولوا لا إله إلا الله محمد رسول الله ، فإن قالوا نعم فمرهم بالصلاة ، فإن أجابوا فمرهم بالزکاة ، فإن أجابوا فلا تبغ منهم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یهدی الله بک رجلاً واحداً ، خیرٌ لک مما طلعت علیه الشمس أو غربت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علی فی ثلاث مائة فارس ، فکانت خیلهم أول خیل دخلت تلک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إلی أدنی الناحیة التی یرید من مذحج ، فرق أصحابه فأتوا بنهب وغنائم وسبایا ، نساء وأطفالاً ونعماً وشاءً وغیر ذلک ، فجعل علیٌّ علی الغنائم بریدة بن الحصیب الأسلمی، فجمع إلیه ما أصابوا قبل أن یلقی لهم 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 جمعهم فدعاهم إلی الإسلام فأبوا ورموا أصحابه بالنبل والحجارة ، فلما رأی أنهم لا یریدون إلا القتال ، صف أصحابه ودفع اللواء إلی مسعود بن سنان السلمی فتقدم به ، فبرز رجل من مذحج یدعو إلی البراز ، فبرز إلیه الأسود بن خزاعی فقتله الأسود وأخذ 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علیهم علیٌّ وأصحابه فقتل منهم عشرین رجلاً فتفرقوا وانهزموا وترکوا لواءهم قائماً ، وکفَّ علیٌّ عن طلبهم ، ثم دعاهم إلی الإسلام فأسرعوا وأجابوا ، وتقدم نفر من رؤسائهم فبایعوه علی الإسلام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من وراءنا من قومنا ، وهذه صدقاتنا فخذ منها حق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علیٌّ ما أصاب من تلک الغنائم ، فجزأها خمسة أجزاء فکتب فی سهم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 ثم أقرع علیها فخرج أول السُّهمان سهم الخمس، وقسم علیٌّ علی أصحابه بقیة المغنم ، ولم ینفل أحداً من الناس شیئاً ، وکان من کان قبله یعطون خیلهم الخاص دون غیرهم من الخمس، ثم یخبرون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فلا یرده علیهم ، فطلبوا ذلک من علی فأبی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أحمله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فیه 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فیهم یقرؤهم القرآن ویعلمهم الشرائع، وکتب إلی رسول الله کتاباً مع عبد الله بن عمرو بن عوف المزنی یخبره الخبر ، فأتی رسول الله 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یوافیه الموسم ، فانصرف عبد الله بن عمرو بن عوف إلی علی بذلک ، فانصرف علی راجعاً فلما کان بالفتق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یخبره الخبر، وخلف علی أصحابه والخمس أبا رافع ، فوافی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قد قدمها للحج ، وکان فی الخمس ثیاب من ثیاب الیمن</w:t>
      </w:r>
    </w:p>
    <w:p>
      <w:pPr>
        <w:pStyle w:val="BookText"/>
        <w:rPr/>
      </w:pPr>
      <w:r>
        <w:rPr>
          <w:rFonts w:ascii="IRNazanin" w:hAnsi="IRNazanin" w:eastAsia="IRNazanin"/>
          <w:color w:val="111111"/>
          <w:sz w:val="28"/>
          <w:sz w:val="28"/>
          <w:szCs w:val="28"/>
          <w:rtl w:val="true"/>
          <w:lang w:bidi="fa-IR"/>
        </w:rPr>
        <w:t xml:space="preserve">أحمال معکومة ، ونِعَمٌ وشاء مما غنموا ، ونعمٌ من صدقة أموالهم ، فسأل أصحاب علی أبا رافع أن یکسوهم ثیاباً یحرمون فیها ، فکساهم منها ثوبین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کانوا بالسدرة داخلین خرج علی لیتلقاهم لیَقدم بهم ، فرأی علی أصحابه الثیاب فقال لأبی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کلمونی ففرقت من شکایتهم وظننت أن هذا لیسهل علیک ، وقد کان من قبلک یفعل هذا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امتناعی من ذلک ثم أعطیتهم ، وقد أمرتک أن تحتفظ بما خلفت فتعطیهم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علیٌّ الحُلَلَ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فدعا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لأصحابک یشکونک؟قال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أشکیتهم ، قسمت علیهم ما غنموا وحبست الخمس حتی یقدم علیک فتری فیه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نصت روایاتهم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جنوده أربعة أخماس الغنیمة فطمعوا فی خمس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واستغلوا مسارعته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وضغطوا علی أبی رافع وأخذوا من الخمس الذی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حق ، فلما رجع نزعه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ظلم الرواة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فصوروا أنه أخطأ ولم یخطئ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هذه القصة فی السنة العاشرة ، لکن إرسال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لخالد کان کما فی فتح </w:t>
      </w:r>
    </w:p>
    <w:p>
      <w:pPr>
        <w:pStyle w:val="BookText"/>
        <w:rPr/>
      </w:pPr>
      <w:r>
        <w:rPr>
          <w:rFonts w:ascii="IRNazanin" w:hAnsi="IRNazanin" w:eastAsia="IRNazanin"/>
          <w:color w:val="111111"/>
          <w:sz w:val="28"/>
          <w:sz w:val="28"/>
          <w:szCs w:val="28"/>
          <w:rtl w:val="true"/>
          <w:lang w:bidi="fa-IR"/>
        </w:rPr>
        <w:t xml:space="preserve">الباری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رجوعهم من الطائف وقسمة الغنائم بالجعرانة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یکون الرواة خلطوا بین المرتین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یکن فالذی یبدو أن خالداً لم یطع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بالقُفُول أی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یتتبع 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ویتحین علیه شیئاً لیشکوه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وشکایته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الأحادیث الصحیحة فی مصادر الجمیع وطرقها عدیدة، وفیها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ولیکم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الصالحی فی سبل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البیهقی بإسناد صحیح من حدیث ابن إسحاق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روایتها عن أبی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 علیاً أمیراً علی الیمن ، وبعث خالد بن الولید علی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اجتمعتما فعلیٌّ علی الناس ، فالتقوا وأصابوا من الغنائم ما لم یصیبوا مثله وأخذ علی جاریة من الخمس، فدعا خالد بن الولید بریدة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إغتنمها فأخبر النبی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المدینة ودخلت المسجد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منزله وناس من أصحابه علی بابه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یا بریدة؟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فتح الله علی المسلمین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أخذها علی من الخمس فجئت لأخبر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النبی فإنه یسقط من عین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یسمع الکلام فخرج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ینتقصون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تَنَقَّصَ علیاً فقد تنقصنی، ومن فارق علیاً فقد 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منی وأنا منه خُلق من طینتی وخُلقت من طینة إبراهیم ، وأنا أفضل من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لعلی أکثر من الجاریة التی أخذ ، وأنه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بالصحبة إلا بسطت یدک فبایعتنی علی الإسلام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فارقته حتی بایعته علی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أوسط الطبرانی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42/191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أنافقت بعدی یا بریدة؟</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بحثنا شکایة خالد ومحاولتهم تحریفها فی العقائد الإسلامیة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bookmarkStart w:id="83" w:name="pg5759_50862"/>
    </w:p>
    <w:p>
      <w:pPr>
        <w:pStyle w:val="Heading3"/>
        <w:numPr>
          <w:ilvl w:val="2"/>
          <w:numId w:val="1"/>
        </w:numPr>
        <w:rPr/>
      </w:pPr>
      <w:bookmarkStart w:id="84" w:name="__RefHeading___Toc4162181_581953129"/>
      <w:bookmarkStart w:id="85" w:name="_Toc30"/>
      <w:bookmarkEnd w:id="83"/>
      <w:bookmarkEnd w:id="84"/>
      <w:r>
        <w:rPr>
          <w:rtl w:val="true"/>
        </w:rPr>
        <w:t>ادعی کعب الأحبار أنه لقی علیاً</w:t>
      </w:r>
      <w:r>
        <w:rPr>
          <w:rtl w:val="true"/>
        </w:rPr>
        <w:t>(</w:t>
      </w:r>
      <w:r>
        <w:rPr>
          <w:rtl w:val="true"/>
        </w:rPr>
        <w:t>علیه السّلام</w:t>
      </w:r>
      <w:r>
        <w:rPr>
          <w:rtl w:val="true"/>
        </w:rPr>
        <w:t>)</w:t>
      </w:r>
      <w:r>
        <w:rPr>
          <w:rtl w:val="true"/>
        </w:rPr>
        <w:t>فی الیمن</w:t>
      </w:r>
      <w:bookmarkEnd w:id="85"/>
    </w:p>
    <w:p>
      <w:pPr>
        <w:pStyle w:val="BookText"/>
        <w:rPr/>
      </w:pPr>
      <w:r>
        <w:rPr>
          <w:rFonts w:ascii="IRNazanin" w:hAnsi="IRNazanin" w:eastAsia="IRNazanin"/>
          <w:color w:val="111111"/>
          <w:sz w:val="28"/>
          <w:sz w:val="28"/>
          <w:szCs w:val="28"/>
          <w:rtl w:val="true"/>
          <w:lang w:bidi="fa-IR"/>
        </w:rPr>
        <w:t>ادعی کعب أنه لقی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بالیمن وأسلم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مغازی الواقدی</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علی بن أبی طالب الیمن خطب به ، وبلغ کعب الأحبار قیامه بخطبته ، فأقبل علی راحلته فی حلة ، معه حبر من أحبار الیهود حتی استمعا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علیٌّ الیمن لقیته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صفة محمد ، فجعل یخبرنی عنه وجعلت أتبسم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تتبسم؟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یوافق ما عندنا من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فأقمت بالیمن علی إسلامی حتی توفی رسول الله وتوفی أبو بکر ، فقدمت فی خلافه عمر ویا لیت أنی کنت تقدمت فی الهجرة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کعباً قال إنه أسلم ، فی أواسط خلافة عمر، وهذا متفق علیه فی ترجمته</w:t>
      </w:r>
      <w:r>
        <w:rPr>
          <w:rFonts w:eastAsia="IRNazanin" w:cs="IRNazanin"/>
          <w:color w:val="111111"/>
          <w:sz w:val="28"/>
          <w:szCs w:val="28"/>
          <w:rtl w:val="true"/>
          <w:lang w:bidi="fa-IR"/>
        </w:rPr>
        <w:t>.</w:t>
      </w:r>
    </w:p>
    <w:p>
      <w:pPr>
        <w:pStyle w:val="Heading3"/>
        <w:numPr>
          <w:ilvl w:val="2"/>
          <w:numId w:val="1"/>
        </w:numPr>
        <w:rPr/>
      </w:pPr>
      <w:bookmarkStart w:id="86" w:name="__RefHeading___Toc4162183_581953129"/>
      <w:bookmarkStart w:id="87" w:name="_Toc31"/>
      <w:bookmarkEnd w:id="86"/>
      <w:r>
        <w:rPr>
          <w:rtl w:val="true"/>
        </w:rPr>
        <w:t>أهدی علی</w:t>
      </w:r>
      <w:r>
        <w:rPr>
          <w:rtl w:val="true"/>
        </w:rPr>
        <w:t>(</w:t>
      </w:r>
      <w:r>
        <w:rPr>
          <w:rtl w:val="true"/>
        </w:rPr>
        <w:t>علیه السّلام</w:t>
      </w:r>
      <w:r>
        <w:rPr>
          <w:rtl w:val="true"/>
        </w:rPr>
        <w:t xml:space="preserve">) </w:t>
      </w:r>
      <w:r>
        <w:rPr>
          <w:rtl w:val="true"/>
        </w:rPr>
        <w:t>إلی النبی</w:t>
      </w:r>
      <w:r>
        <w:rPr>
          <w:rtl w:val="true"/>
        </w:rPr>
        <w:t>(</w:t>
      </w:r>
      <w:r>
        <w:rPr>
          <w:rtl w:val="true"/>
        </w:rPr>
        <w:t xml:space="preserve">صلّی الله علیه و آله وسلّم </w:t>
      </w:r>
      <w:r>
        <w:rPr>
          <w:rtl w:val="true"/>
        </w:rPr>
        <w:t>)</w:t>
      </w:r>
      <w:r>
        <w:rPr>
          <w:rtl w:val="true"/>
        </w:rPr>
        <w:t>أفراساً من الیمن</w:t>
      </w:r>
      <w:bookmarkEnd w:id="87"/>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6/535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أفراس من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ألوان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وضح؟فقال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فیها أشقر به وضح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فأمسکه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کمیتان أوضحان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أعطهما ابنیک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أدهم بهیم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بعه واستخلف به نفقة لعیالک ، إنما یمن الخیل فی ذوات الأوضاح </w:t>
      </w:r>
      <w:r>
        <w:rPr>
          <w:rFonts w:eastAsia="IRNazanin" w:cs="IRNazanin"/>
          <w:color w:val="111111"/>
          <w:sz w:val="28"/>
          <w:szCs w:val="28"/>
          <w:rtl w:val="true"/>
          <w:lang w:bidi="fa-IR"/>
        </w:rPr>
        <w:t>» .</w:t>
      </w:r>
    </w:p>
    <w:p>
      <w:pPr>
        <w:pStyle w:val="Heading3"/>
        <w:numPr>
          <w:ilvl w:val="2"/>
          <w:numId w:val="1"/>
        </w:numPr>
        <w:rPr/>
      </w:pPr>
      <w:bookmarkStart w:id="88" w:name="__RefHeading___Toc4162185_581953129"/>
      <w:bookmarkStart w:id="89" w:name="_Toc32"/>
      <w:bookmarkEnd w:id="88"/>
      <w:r>
        <w:rPr>
          <w:rtl w:val="true"/>
        </w:rPr>
        <w:t>وأرسل النبی</w:t>
      </w:r>
      <w:r>
        <w:rPr>
          <w:rtl w:val="true"/>
        </w:rPr>
        <w:t>(</w:t>
      </w:r>
      <w:r>
        <w:rPr>
          <w:rtl w:val="true"/>
        </w:rPr>
        <w:t xml:space="preserve">صلّی الله علیه و آله وسلّم </w:t>
      </w:r>
      <w:r>
        <w:rPr>
          <w:rtl w:val="true"/>
        </w:rPr>
        <w:t>)</w:t>
      </w:r>
      <w:r>
        <w:rPr>
          <w:rtl w:val="true"/>
        </w:rPr>
        <w:t>علیاً</w:t>
      </w:r>
      <w:r>
        <w:rPr>
          <w:rtl w:val="true"/>
        </w:rPr>
        <w:t>(</w:t>
      </w:r>
      <w:r>
        <w:rPr>
          <w:rtl w:val="true"/>
        </w:rPr>
        <w:t>علیه السّلام</w:t>
      </w:r>
      <w:r>
        <w:rPr>
          <w:rtl w:val="true"/>
        </w:rPr>
        <w:t>)</w:t>
      </w:r>
      <w:r>
        <w:rPr>
          <w:rtl w:val="true"/>
        </w:rPr>
        <w:t>لما ارتد عمرو بن معدیکرب</w:t>
      </w:r>
      <w:bookmarkEnd w:id="8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المفید الإرشاد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عاد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تبوک إلی المدینة قدم إلیه عمرو بن معدیکرب ،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یا عمرو یؤمنک الله من الفزع الأکبر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وما الفزع الأکبر ، فإنی لا أفزع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کما تظن وتحسب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یصاح بهم صیحة واحدة ، فلا یبقی میت إلا نُشر ولا حیٌّ إلا مات ، إلا ما شاء الله ، ثم یصاح بهم صیحة أخری فینشر من مات ، ویُصَفُّونَ جمیعاً ، وتنشق السماء وتُهَدُّ الأرض ، </w:t>
      </w:r>
    </w:p>
    <w:p>
      <w:pPr>
        <w:pStyle w:val="BookText"/>
        <w:rPr/>
      </w:pPr>
      <w:r>
        <w:rPr>
          <w:rFonts w:ascii="IRNazanin" w:hAnsi="IRNazanin" w:eastAsia="IRNazanin"/>
          <w:color w:val="111111"/>
          <w:sz w:val="28"/>
          <w:sz w:val="28"/>
          <w:szCs w:val="28"/>
          <w:rtl w:val="true"/>
          <w:lang w:bidi="fa-IR"/>
        </w:rPr>
        <w:t xml:space="preserve">وتخرُّ الجبال هداً ، وترمی النار بمثل الجبال شرراً ، فلا یبقی ذو روح إلا انخلع قلبه وذکر ذنبه وشغل بنفسه ، إلا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یا عمرو من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إنی أسمع أمراً عظیماً ، فآمن بالله ورسوله ، وآمن معه من قومه ناس ورجعوا إلی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عمرو بن معدی کرب نظر إلی أبیّ بن عثعث الخثعمی ، فأخذ برقبته ثم جاء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أُعْدُنی علی هذا الفاجر الذی قتل والدی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أهدر الإسلام ما کان فی الجاهلیة ، فانصرف عمرو مرتداً ، فأغار علی قوم من بنی الحارث بن کعب ، ومضی إلی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وأمره علی المهاجرین وأنفذه إلی بنی زبید ، وأرسل خالد بن الولید فی الأعراب ، وأمره أن یعمد لجعفی ، فإذا التقیا فأمیر الناس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 علی مقدمته خالد بن سعید بن العاص واستعمل خالد علی مقدمته أبا موسی الأشعری ، فأما جعفی فإنها لما سمعت بالجیش افترقت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فرقة إلی الیمن ، وانضمت الفرقة الأخری إلی بنی زبید ، فبلغ 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قف حیث أدرکک رسولی ، فلم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خالد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له حتی تحبسه ، فاعترض له خالد حتی حبسه ، وأدرکه أمیر المؤمنین فعنفه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حتی لقی بنی زبید بواد یقال له کثیر ، فلما رآه بنو زبید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با ثور إذا لقیک هذا الغلام القرشی فأخذ منک الإتاوة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إن لقینی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فنهض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إلیه خالد بن سعید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یا أبا الحسن بأبی أنت وأمی أبارزه ،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 أن لی علیک طاعة فقف مکانک ، فوقف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برز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به صیحة فانهزم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أخاه وابن أخیه ، وأُخِذَت امرأته رکانة بنت سلامة ، وسبی منهم نسوان ، وانصرف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وخلف علی بنی زبید خالد بن سعید لیقبض صدقاتهم ، ویؤمِّن من عاد إلیه من هُرَّابهم مسلماً ، </w:t>
      </w:r>
    </w:p>
    <w:p>
      <w:pPr>
        <w:pStyle w:val="BookText"/>
        <w:rPr/>
      </w:pPr>
      <w:r>
        <w:rPr>
          <w:rFonts w:ascii="IRNazanin" w:hAnsi="IRNazanin" w:eastAsia="IRNazanin"/>
          <w:color w:val="111111"/>
          <w:sz w:val="28"/>
          <w:sz w:val="28"/>
          <w:szCs w:val="28"/>
          <w:rtl w:val="true"/>
          <w:lang w:bidi="fa-IR"/>
        </w:rPr>
        <w:t xml:space="preserve">فرجع عمرو بن معدیکرب ، واستأذن علی خالد بن سعید فأذن له ، فعاد إلی الإسلام فکلمه فی امرأته وولده فوهبهم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عمرو لما وقف بباب خالد بن سعید وجد جزوراً قد نُحرت فجمع قوائمها ثم ضربها بسیفه فقطعها جمیعاً ، وکان یسمی سیفه الصمصامة ، فلما وهب خالد بن سعید لعمرو امرأته وولده ، وهب له عمرو الصمصامة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اصطفی من السبی جاریة ، فبعث خالد بن الولید بریدة الأسلمی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الجیش إلیه فأعلمه بما فعل علی من اصطفائه الجاریة من الخمس لنفسه ، وقَعْ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بریدة حتی انتهی إلی باب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بن الخطاب فسأله عن حال غزوتهم وعن الذی أقدمه ، فأخبره أنه إنما جاء لیقع فی علی ، وذکر له اصطفاءه الجاریة من الخمس لنفسه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لما جئت له فإنه سیغضب لابنته مما صنع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بریدة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کتاب من خالد بما أرسل به بریدة ، فجعل یقرأه ووجه رسول الله یتغیر فقال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إن رخصت للناس فی مثل هذا ذهب فیؤهم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بریدة أحدثت نفاقاً ؟ إن علی بن أبی طالب یحل له من الفئ ما یحل لی ، إن علی بن أبی طالب خیر الناس لک ولقومک ، وخیر من أخلف بعدی لکافة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بریدة إحذر أن تبغض علیاً فیبغضک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فتمنیت أن الأرض انشقت لی فسخت فیها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سخط الله وسخط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إستغفر لی ، فلن أبغضن علیاً أبداً</w:t>
      </w:r>
    </w:p>
    <w:p>
      <w:pPr>
        <w:pStyle w:val="BookText"/>
        <w:rPr/>
      </w:pPr>
      <w:r>
        <w:rPr>
          <w:rFonts w:ascii="IRNazanin" w:hAnsi="IRNazanin" w:eastAsia="IRNazanin"/>
          <w:color w:val="111111"/>
          <w:sz w:val="28"/>
          <w:sz w:val="28"/>
          <w:szCs w:val="28"/>
          <w:rtl w:val="true"/>
          <w:lang w:bidi="fa-IR"/>
        </w:rPr>
        <w:t>ولا أقول فیه إلا خیراً ، فاستغفر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خالد بن الولید کان مأموراً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ولکنه لم یطعه ، فترکه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خشی الضرر من تصرفه أمر خالداً بن سعید أن یمنعه بالقوة من مواصلة مسیره ، فمنعه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یثبت شجاعة خالد بن سعید وخوف خالد بن الولید منه ومن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لأنهما أشجع منه ، مضافاً الی أن مکانتهما فی قریش ومکة أعلی </w:t>
      </w:r>
    </w:p>
    <w:p>
      <w:pPr>
        <w:pStyle w:val="BookText"/>
        <w:rPr/>
      </w:pPr>
      <w:r>
        <w:rPr>
          <w:rFonts w:ascii="IRNazanin" w:hAnsi="IRNazanin" w:eastAsia="IRNazanin"/>
          <w:color w:val="111111"/>
          <w:sz w:val="28"/>
          <w:sz w:val="28"/>
          <w:szCs w:val="28"/>
          <w:rtl w:val="true"/>
          <w:lang w:bidi="fa-IR"/>
        </w:rPr>
        <w:t xml:space="preserve">من مکانته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منعه من التقدم إلی زبید خوفاً من انهزامه أمام عمرو بن معدی کرب ، فتکون هزیمة علی المسلمین ، خاصة وأنه أعد خطة لهزیمة ابن معدیکرب بدون أن یقتله ، فهو یرید أن یستبقیه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ابن الجیشین بُهتوا لفزع عمرو من صرخة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تلک الصرخة الحیدریة بأمر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وفیها سرٌّ من أسراره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أنذر عمرواً من فزع الآخرة قال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یامحمد وما الفزع الأکبر فإنی لا أفزع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فأراه الله الفزع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وأبقاه حیاً لأنه سینفع فی الفتوحات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ویضرب المثل بسیف عمرو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الصمصامة ، قال ابن عبد ربه فی العقد الفرید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عمر بن الخطاب إلی عمرو بن معد یکرب أن یبعث إلیه بسیفه المعروف بالصمصامة ، فبعث به إلیه ، فلما ضرب به وجده دون ما کان یبلغه عنه ، فکتب إلیه فی ذلک ، 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بعثت إلی أمیر المؤمنین بالسیف ، ولم أبعث بالساعد الذی یضرب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معاهد التنصیص </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الشعبی قال جاءت زیادةٌ من عند عمر یوم القادسیة ، فقال عمرو بن معدی کرب لطلیحة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أن هذه الزعانف تُزاد ولا نُزاد ، إنطلق بنا إلی هذا الرجل حتی نکلمه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والله لا ألقاه فی هذا أبداً ، فلقد لقینی فی بعض فجاج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طلیحة أقتلت عکاشة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کان متنبئاً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فتوعدنی وعیداً ظننت أنه قاتلی ، ولا آمنه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ولکننی ألقاه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وذاک ، فخرج إلی المدینة فقدم علی عمر وهو یغدی الناس وقد جَفَّنَ لعشرة عشرة ، فأقعده عمر مع عشرة ، فأکلوا ونهضوا ، ولم یقم عمرو ، فأقعد معه تکملة عشرة ، حتی أکل مع ثلاثین ،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إنه </w:t>
      </w:r>
      <w:bookmarkStart w:id="90" w:name="pg5759_50866"/>
    </w:p>
    <w:p>
      <w:pPr>
        <w:pStyle w:val="BookText"/>
        <w:rPr/>
      </w:pPr>
      <w:bookmarkEnd w:id="90"/>
      <w:r>
        <w:rPr>
          <w:rFonts w:ascii="IRNazanin" w:hAnsi="IRNazanin" w:eastAsia="IRNazanin"/>
          <w:color w:val="111111"/>
          <w:sz w:val="28"/>
          <w:sz w:val="28"/>
          <w:szCs w:val="28"/>
          <w:rtl w:val="true"/>
          <w:lang w:bidi="fa-IR"/>
        </w:rPr>
        <w:t xml:space="preserve">کانت لی مآکل فی الجاهلیة منعنی منها الإسلام، وقد صررت فی بطنی صرتین ، وترکت بینهما هواء 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حجارة من حجارة الحرة فسده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 إنه بلغنی أنک تقول إن لی سیفاً یقال له الصمصامة ، وعندی سیف إسمه المصمم ، وإنی إن وضعته بین أذنیک لم أرفعه حتی یخالط أضراسک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خشونةٌ وقسوةٌ من عمر فی معاملة بطل من أبطال الفتوحات الإسلامیة ، وأی قیمة لألف درهم أو خمسین ألفاً یعطاها عمرو ، وقد زاد من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لایحب عمرواً لأنه لا یتملق له ، بل یحسده </w:t>
      </w:r>
      <w:r>
        <w:rPr>
          <w:rFonts w:eastAsia="IRNazanin" w:cs="IRNazanin"/>
          <w:color w:val="111111"/>
          <w:sz w:val="28"/>
          <w:szCs w:val="28"/>
          <w:rtl w:val="true"/>
          <w:lang w:bidi="fa-IR"/>
        </w:rPr>
        <w:t>!</w:t>
      </w:r>
    </w:p>
    <w:p>
      <w:pPr>
        <w:pStyle w:val="Heading3"/>
        <w:numPr>
          <w:ilvl w:val="2"/>
          <w:numId w:val="1"/>
        </w:numPr>
        <w:rPr/>
      </w:pPr>
      <w:bookmarkStart w:id="91" w:name="__RefHeading___Toc4162187_581953129"/>
      <w:bookmarkStart w:id="92" w:name="_Toc33"/>
      <w:bookmarkEnd w:id="91"/>
      <w:r>
        <w:rPr>
          <w:rtl w:val="true"/>
        </w:rPr>
        <w:t>وأرسل النبی</w:t>
      </w:r>
      <w:r>
        <w:rPr>
          <w:rtl w:val="true"/>
        </w:rPr>
        <w:t>(</w:t>
      </w:r>
      <w:r>
        <w:rPr>
          <w:rtl w:val="true"/>
        </w:rPr>
        <w:t xml:space="preserve">صلّی الله علیه و آله وسلّم </w:t>
      </w:r>
      <w:r>
        <w:rPr>
          <w:rtl w:val="true"/>
        </w:rPr>
        <w:t>)</w:t>
      </w:r>
      <w:r>
        <w:rPr>
          <w:rtl w:val="true"/>
        </w:rPr>
        <w:t>علیاً</w:t>
      </w:r>
      <w:r>
        <w:rPr>
          <w:rtl w:val="true"/>
        </w:rPr>
        <w:t>(</w:t>
      </w:r>
      <w:r>
        <w:rPr>
          <w:rtl w:val="true"/>
        </w:rPr>
        <w:t>علیه السّلام</w:t>
      </w:r>
      <w:r>
        <w:rPr>
          <w:rtl w:val="true"/>
        </w:rPr>
        <w:t>)</w:t>
      </w:r>
      <w:r>
        <w:rPr>
          <w:rtl w:val="true"/>
        </w:rPr>
        <w:t>قاضیاً إلی الیمن</w:t>
      </w:r>
      <w:bookmarkEnd w:id="92"/>
    </w:p>
    <w:p>
      <w:pPr>
        <w:pStyle w:val="BookText"/>
        <w:rPr/>
      </w:pPr>
      <w:r>
        <w:rPr>
          <w:rFonts w:ascii="IRNazanin" w:hAnsi="IRNazanin" w:eastAsia="IRNazanin"/>
          <w:color w:val="111111"/>
          <w:sz w:val="28"/>
          <w:sz w:val="28"/>
          <w:szCs w:val="28"/>
          <w:rtl w:val="true"/>
          <w:lang w:bidi="fa-IR"/>
        </w:rPr>
        <w:t>فی البصائر</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عن عبد العزیز القراطیسی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الناس یزعمون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لیقضی بینهم ،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وردت علیَّ قضیة إلا حکمت فیها بحکم الله وحکم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ولم یکن أنزل القرآن کله ، وقد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یتلقاه به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w:t>
      </w:r>
      <w:r>
        <w:rPr>
          <w:rFonts w:eastAsia="IRNazanin" w:cs="IRNazanin"/>
          <w:color w:val="111111"/>
          <w:sz w:val="28"/>
          <w:szCs w:val="28"/>
          <w:rtl w:val="true"/>
          <w:lang w:bidi="fa-IR"/>
        </w:rPr>
        <w:t>«</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رجل شاب وإنه یرد علی من القضاء ما لا علم لی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شککت فی القضاء ، أو فی قضاءٍ بعدُ </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إلی الیمن فانفلت فرس لرجل من أهل الیمن فنفح رجلاً برجله فقتله ، وأخذه أولیاء المقتول فرفعوه إلی علی ، فأقام صاحب الفرس البینة أن الفرس انفلت من داره فنفح الرجل برجله ، فأبطل علی دم الرجل، فجاء أولیاء المقتول من الیمن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3" w:name="pg5759_50867"/>
    </w:p>
    <w:p>
      <w:pPr>
        <w:pStyle w:val="BookText"/>
        <w:rPr/>
      </w:pPr>
      <w:bookmarkEnd w:id="93"/>
      <w:r>
        <w:rPr>
          <w:rFonts w:ascii="IRNazanin" w:hAnsi="IRNazanin" w:eastAsia="IRNazanin"/>
          <w:color w:val="111111"/>
          <w:sz w:val="28"/>
          <w:sz w:val="28"/>
          <w:szCs w:val="28"/>
          <w:rtl w:val="true"/>
          <w:lang w:bidi="fa-IR"/>
        </w:rPr>
        <w:t>فیما حکم علیهم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ظلمنا وأبطل دم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لیس بظلام ولم یُخلق علی للظلم ، وإن الولایة من بعدی لعلی ، والحکم حکمه والقول قوله ، لا یرد حکمه وقوله وولایته إلا کافر، ولا یرضی بحکمه وقوله وولایته إلا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الیمانیون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رضینا بقول علی وحکمه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توبتکم مما قلتم </w:t>
      </w:r>
      <w:r>
        <w:rPr>
          <w:rFonts w:eastAsia="IRNazanin" w:cs="IRNazanin"/>
          <w:color w:val="111111"/>
          <w:sz w:val="28"/>
          <w:szCs w:val="28"/>
          <w:rtl w:val="true"/>
          <w:lang w:bidi="fa-IR"/>
        </w:rPr>
        <w:t>» .</w:t>
      </w:r>
    </w:p>
    <w:p>
      <w:pPr>
        <w:pStyle w:val="Heading3"/>
        <w:numPr>
          <w:ilvl w:val="2"/>
          <w:numId w:val="1"/>
        </w:numPr>
        <w:rPr/>
      </w:pPr>
      <w:bookmarkStart w:id="94" w:name="__RefHeading___Toc4162189_581953129"/>
      <w:bookmarkStart w:id="95" w:name="_Toc34"/>
      <w:bookmarkEnd w:id="94"/>
      <w:r>
        <w:rPr>
          <w:rtl w:val="true"/>
        </w:rPr>
        <w:t>وثیقة صلح کتبها علی</w:t>
      </w:r>
      <w:r>
        <w:rPr>
          <w:rtl w:val="true"/>
        </w:rPr>
        <w:t>(</w:t>
      </w:r>
      <w:r>
        <w:rPr>
          <w:rtl w:val="true"/>
        </w:rPr>
        <w:t>علیه السّلام</w:t>
      </w:r>
      <w:r>
        <w:rPr>
          <w:rtl w:val="true"/>
        </w:rPr>
        <w:t>)</w:t>
      </w:r>
      <w:r>
        <w:rPr>
          <w:rtl w:val="true"/>
        </w:rPr>
        <w:t>بین القبائل</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بین ربیعة والیمن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اجتمع علیه أهل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حاضرها وبادیها ، وربیعة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حاضرها وبادیها ، أنهم علی کتاب الله یدعون إلیه ویأمرون به ویجیبون من دعا إلیه وأمر به ، لایشترون به ثمناً ولا یرضون به بدلاً ، وأنهم ید واحدة علی من خالف ذلک وترکه ، أنصارٌ بعضهم لبعض ، دعوتهم واحدة ، لاینقضون عهدهم لمعتبة عاتب ولا لغضب غاضب ولا لاستذلال قوم قوماً ، ولا لمسبة قوم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شاهدهم وغائبهم ، وحلیمهم وسفیههم،وعالمهم وجاهلهم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علیهم بذلک عهد الله ومیثاقه إن عهد الله کان مسؤولا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w:t>
      </w:r>
    </w:p>
    <w:p>
      <w:pPr>
        <w:pStyle w:val="Heading3"/>
        <w:numPr>
          <w:ilvl w:val="2"/>
          <w:numId w:val="1"/>
        </w:numPr>
        <w:rPr/>
      </w:pPr>
      <w:bookmarkStart w:id="96" w:name="__RefHeading___Toc4162191_581953129"/>
      <w:bookmarkStart w:id="97" w:name="_Toc35"/>
      <w:bookmarkEnd w:id="96"/>
      <w:r>
        <w:rPr>
          <w:rtl w:val="true"/>
        </w:rPr>
        <w:t>کذبوا فقالوا إن علیاً</w:t>
      </w:r>
      <w:r>
        <w:rPr>
          <w:rtl w:val="true"/>
        </w:rPr>
        <w:t>(</w:t>
      </w:r>
      <w:r>
        <w:rPr>
          <w:rtl w:val="true"/>
        </w:rPr>
        <w:t>علیه السّلام</w:t>
      </w:r>
      <w:r>
        <w:rPr>
          <w:rtl w:val="true"/>
        </w:rPr>
        <w:t>)</w:t>
      </w:r>
      <w:r>
        <w:rPr>
          <w:rtl w:val="true"/>
        </w:rPr>
        <w:t>ذم الیمنیین</w:t>
      </w:r>
      <w:bookmarkEnd w:id="97"/>
    </w:p>
    <w:p>
      <w:pPr>
        <w:pStyle w:val="BookText"/>
        <w:rPr/>
      </w:pPr>
      <w:r>
        <w:rPr>
          <w:rFonts w:ascii="IRNazanin" w:hAnsi="IRNazanin" w:eastAsia="IRNazanin"/>
          <w:color w:val="111111"/>
          <w:sz w:val="28"/>
          <w:sz w:val="28"/>
          <w:szCs w:val="28"/>
          <w:rtl w:val="true"/>
          <w:lang w:bidi="fa-IR"/>
        </w:rPr>
        <w:t xml:space="preserve">قال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إلی همدان لم یکن سنة عشر، إنما کان سنة عشر، بعثه إلی بنی مذحج ، وأما بعثه إلی همدان فکان سنة ثمان بعد فتح مکة ، فیکون بعث علیٍّ إلی الیمن حصل مرتین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المستجاد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تقلیده قضاء الیمن وإنفاذه إلیهم لیعلمهم الأحکام ویبین لهم الحلال من الحرام ، ویحکم فیهم بأحکام القرآن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تندبنی یا رسول الله للقضاء وأنا شاب ولا علم لی بکل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منی فدنا </w:t>
      </w:r>
    </w:p>
    <w:p>
      <w:pPr>
        <w:pStyle w:val="BookText"/>
        <w:rPr/>
      </w:pPr>
      <w:r>
        <w:rPr>
          <w:rFonts w:ascii="IRNazanin" w:hAnsi="IRNazanin" w:eastAsia="IRNazanin"/>
          <w:color w:val="111111"/>
          <w:sz w:val="28"/>
          <w:sz w:val="28"/>
          <w:szCs w:val="28"/>
          <w:rtl w:val="true"/>
          <w:lang w:bidi="fa-IR"/>
        </w:rPr>
        <w:t>منه ، فضرب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وثبت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شککت فی قضاء بین اثنین بعد ذلک المقام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فی کنز العمال </w:t>
      </w:r>
      <w:r>
        <w:rPr>
          <w:rFonts w:eastAsia="IRNazanin" w:cs="IRNazanin"/>
          <w:color w:val="111111"/>
          <w:sz w:val="28"/>
          <w:szCs w:val="28"/>
          <w:rtl w:val="true"/>
          <w:lang w:bidi="fa-IR"/>
        </w:rPr>
        <w:t>«</w:t>
      </w:r>
      <w:r>
        <w:rPr>
          <w:rFonts w:eastAsia="IRNazanin" w:cs="IRNazanin"/>
          <w:color w:val="111111"/>
          <w:sz w:val="28"/>
          <w:szCs w:val="28"/>
          <w:lang w:bidi="fa-IR"/>
        </w:rPr>
        <w:t>13/113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من الیمن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 فینا من یفقهنا فی الدین ویعلمنا السنن ویحکم فینا بکتاب الله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یا علی إلی أهل الیمن ففقهم فی الدین وعلمهم السنن ، واحکم فیهم 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الیمن قوم طُغَام یأتونی من القضاء بما لا علم لی به، فضرب النبی صدری ثم قال إذهب فان الله سیهدی قلبک ویثبت 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شککت فی قضاء بین اثنین حتی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أهل الیمن بالطغام ، أی أوغاد الناس مکذوب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فارس </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ما أحسبها من أصل کلام العرب یقولون لأوغاد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تشبه کلام النجدیین والقرشیین فی ذم الیمنیین ، وقد وردت علی لسان عائشة فی مسند ابن راهویه </w:t>
      </w:r>
      <w:r>
        <w:rPr>
          <w:rFonts w:eastAsia="IRNazanin" w:cs="IRNazanin"/>
          <w:color w:val="111111"/>
          <w:sz w:val="28"/>
          <w:szCs w:val="28"/>
          <w:rtl w:val="true"/>
          <w:lang w:bidi="fa-IR"/>
        </w:rPr>
        <w:t>«</w:t>
      </w: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قومک أهل الیمن قوم طغام، یصلون الظهر ثم یصلون ما بین الظهر والعصر ویصلون العصر ثم یصلون ما بین الظهر والعصر فضربهم عمر وقد أحسن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قولنا أنه روی فی مصادر کثیرة جداً بدون هذا اللفظ السیئ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سنن النسائی </w:t>
      </w:r>
      <w:r>
        <w:rPr>
          <w:rFonts w:eastAsia="IRNazanin" w:cs="IRNazanin"/>
          <w:color w:val="111111"/>
          <w:sz w:val="28"/>
          <w:szCs w:val="28"/>
          <w:rtl w:val="true"/>
          <w:lang w:bidi="fa-IR"/>
        </w:rPr>
        <w:t>«</w:t>
      </w:r>
      <w:r>
        <w:rPr>
          <w:rFonts w:eastAsia="IRNazanin" w:cs="IRNazanin"/>
          <w:color w:val="111111"/>
          <w:sz w:val="28"/>
          <w:szCs w:val="28"/>
          <w:lang w:bidi="fa-IR"/>
        </w:rPr>
        <w:t>5/117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رضی الله تعالی عنه قال 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وأنا شاب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تبعثنی وأنا شاب إلی قوم ذوی أسنان لأقضی بینهم ، ولا علم لی بالقضاء؟ فوضع یده علی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سیهدی قلبک ویثبت لسانک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إذا جلس إلیک الخصمان فلا تقض بینهما حتی تسمع من الآخر کما سمعت من الأول ، فإنک إذا فعلت ذلک تبین لک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شککت فی قضاء بین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زید</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وسنن أبی داود</w:t>
      </w:r>
      <w:r>
        <w:rPr>
          <w:rFonts w:eastAsia="IRNazanin" w:cs="IRNazanin"/>
          <w:color w:val="111111"/>
          <w:sz w:val="28"/>
          <w:szCs w:val="28"/>
          <w:rtl w:val="true"/>
          <w:lang w:bidi="fa-IR"/>
        </w:rPr>
        <w:t>:</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و البیهقی</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وخصائص النسائی</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أبی یعلی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وأوسط الطبرانی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98" w:name="pg5759_50869"/>
    </w:p>
    <w:p>
      <w:pPr>
        <w:pStyle w:val="Heading3"/>
        <w:numPr>
          <w:ilvl w:val="2"/>
          <w:numId w:val="1"/>
        </w:numPr>
        <w:rPr/>
      </w:pPr>
      <w:bookmarkStart w:id="99" w:name="__RefHeading___Toc4162193_581953129"/>
      <w:bookmarkStart w:id="100" w:name="_Toc36"/>
      <w:bookmarkEnd w:id="98"/>
      <w:bookmarkEnd w:id="99"/>
      <w:r>
        <w:rPr>
          <w:rtl w:val="true"/>
        </w:rPr>
        <w:t>وبالغوا فی دورمعاذ وأبی عبیدة وأبی موسی فی الیمن</w:t>
      </w:r>
      <w:bookmarkEnd w:id="100"/>
    </w:p>
    <w:p>
      <w:pPr>
        <w:pStyle w:val="BookText"/>
        <w:rPr/>
      </w:pPr>
      <w:r>
        <w:rPr>
          <w:rFonts w:ascii="IRNazanin" w:hAnsi="IRNazanin" w:eastAsia="IRNazanin"/>
          <w:color w:val="111111"/>
          <w:sz w:val="28"/>
          <w:sz w:val="28"/>
          <w:szCs w:val="28"/>
          <w:rtl w:val="true"/>
          <w:lang w:bidi="fa-IR"/>
        </w:rPr>
        <w:t>نلاحظ فی مصادر السیرة والحدیث تضخیماً لدور معاذ بن جبل فی الیمن ، وأبی موسی الأشعری ، وأبی عبیدة بن الجراح ، وکأن الهدف التقلیل من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إثبات فضائل لهؤلاء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التحقیق تجد أن أدوارهم فی الیمن کانت فی آخر سنة من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تصل الی جزء من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w:t>
      </w:r>
      <w:r>
        <w:rPr>
          <w:rFonts w:eastAsia="IRNazanin" w:cs="IRNazanin"/>
          <w:color w:val="111111"/>
          <w:sz w:val="28"/>
          <w:szCs w:val="28"/>
          <w:lang w:bidi="fa-IR"/>
        </w:rPr>
        <w:t>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قصة أهل نجران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إبعث معنا رجلاً أمیناً ، ولا تبعث معنا إلا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معکم رجلاً أمیناً حق أمین ، فاستشرف له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أبا عبیدة بن الجراح، فلما قام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أمین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مسلم </w:t>
      </w:r>
      <w:r>
        <w:rPr>
          <w:rFonts w:eastAsia="IRNazanin" w:cs="IRNazanin"/>
          <w:color w:val="111111"/>
          <w:sz w:val="28"/>
          <w:szCs w:val="28"/>
          <w:rtl w:val="true"/>
          <w:lang w:bidi="fa-IR"/>
        </w:rPr>
        <w:t>«</w:t>
      </w:r>
      <w:r>
        <w:rPr>
          <w:rFonts w:eastAsia="IRNazanin" w:cs="IRNazanin"/>
          <w:color w:val="111111"/>
          <w:sz w:val="28"/>
          <w:szCs w:val="28"/>
          <w:lang w:bidi="fa-IR"/>
        </w:rPr>
        <w:t>7/139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إلیکم رجلاً أمیناً حق أمین حق أمین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أبا عبیدة بن الجراح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لیقبض الجزیة التی اتفق علیها مع نصاری نجران ، وکان ذلک فی السنة 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عندنا فتعبیر أمین الأمة جاء استنکاراً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 القرشیون صحیفة لإبعاد عترته عن الخلافة ، وأودعوها عند أبی عبیدة ، فعرف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وقال له مستنکراً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أصبحت أمین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فرووا الحدیث إخباراً ، ولیس استنکاراً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معاذ بن جبل ، فأرسله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الیمن جابیاً ولیس قاضیاً ولا والیاً حتی علی الجَنَد ، فقد اتفقوا علی أنه أفلس حتی أراد غرماؤه أن یتخذوه عبداً لهم ، فمنعهم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وبعثه الی الیمن لیجمع الصدقات ویجبر إفلاسه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سنة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الحاکم بسند صحیح </w:t>
      </w:r>
      <w:r>
        <w:rPr>
          <w:rFonts w:eastAsia="IRNazanin" w:cs="IRNazanin"/>
          <w:color w:val="111111"/>
          <w:sz w:val="28"/>
          <w:szCs w:val="28"/>
          <w:rtl w:val="true"/>
          <w:lang w:bidi="fa-IR"/>
        </w:rPr>
        <w:t>«</w:t>
      </w:r>
      <w:r>
        <w:rPr>
          <w:rFonts w:eastAsia="IRNazanin" w:cs="IRNazanin"/>
          <w:color w:val="111111"/>
          <w:sz w:val="28"/>
          <w:szCs w:val="28"/>
          <w:lang w:bidi="fa-IR"/>
        </w:rPr>
        <w:t>3/274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معاذ بن جبل من أحسن الناس وجهاً وأحسنهم خلقاً وأسمحهم کفاً ، دانَ دَیْناً کثیراً فلزمه غرماؤه حتی </w:t>
      </w:r>
    </w:p>
    <w:p>
      <w:pPr>
        <w:pStyle w:val="BookText"/>
        <w:rPr/>
      </w:pPr>
      <w:r>
        <w:rPr>
          <w:rFonts w:ascii="IRNazanin" w:hAnsi="IRNazanin" w:eastAsia="IRNazanin"/>
          <w:color w:val="111111"/>
          <w:sz w:val="28"/>
          <w:sz w:val="28"/>
          <w:szCs w:val="28"/>
          <w:rtl w:val="true"/>
          <w:lang w:bidi="fa-IR"/>
        </w:rPr>
        <w:t>تغیب عنهم أیاماً فی بیته ، حتی استعدی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غرماؤه ، 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معاذ یدعوه فجاء ومعه غرماؤه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خُذْ لنا حقنا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تصدق علیه ، فتصدق علیه ناس وأبی آخرون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خذ لنا بحقنا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إصبر لهم یا معاذ ، قال فخلعه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 فدفعه إلی غرمائه ، فاقتسموه بینهم فأصابهم خمسة أسباع حقوقهم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بعه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علیه فلیس لکم علیه سبیل، فانصرف معاذ إلی بنی سلمة ،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لو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أصبحت الیوم معدماً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أیاماً ثم 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فبعثه إلی الیمن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أن یجبرک ویؤدی عنک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معاذ إلی الیمن ، فلم یزل بها حتی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فوافی السنة التی حج فیها عمر بن الخطاب مکة فاستعلمه أبو بکر علی الحج ، فالتقیا یوم الترویة بها فاعتنقا ، وعزی کل واحد منهما صاحبه برسول الله ، ثم أخلدا إلی الأرض یتحدثان فرأی عمر عند معاذ غلماناً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قال أصبتهم فی وجهی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وجه؟قال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أهدوا إلیَّ وأکرمت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أذکرهم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مصنف عبد الرزاق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معاذ یوم عرفة ومعه وُصَفَاء قد عزلهم ، فلقیهم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لأبی بکر من الجزیة وهؤلاء أهدوا لی هدیة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وسلمهم لأبی بکر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عمدة القاری للعینی </w:t>
      </w:r>
      <w:r>
        <w:rPr>
          <w:rFonts w:eastAsia="IRNazanin" w:cs="IRNazanin"/>
          <w:color w:val="111111"/>
          <w:sz w:val="28"/>
          <w:szCs w:val="28"/>
          <w:rtl w:val="true"/>
          <w:lang w:bidi="fa-IR"/>
        </w:rPr>
        <w:t>«</w:t>
      </w:r>
      <w:r>
        <w:rPr>
          <w:rFonts w:eastAsia="IRNazanin" w:cs="IRNazanin"/>
          <w:color w:val="111111"/>
          <w:sz w:val="28"/>
          <w:szCs w:val="28"/>
          <w:lang w:bidi="fa-IR"/>
        </w:rPr>
        <w:t>8/235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معاذاً وأبا موسی عند انصرافه من تبوک سنة تسع ، وزعم ابن الحذاء أن ذلک کان فی شهر ربیع الآخر سنة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قبل وفاته بأقل من سنة ، ولم یکن فی مهمته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وبعثه أیضاً قاضیاً وجعل إلیه قبض الصدقات من العمال الذین بالیمن ، 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قسم الیمن علی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علی صنعاء ، والمهاجر </w:t>
      </w:r>
    </w:p>
    <w:p>
      <w:pPr>
        <w:pStyle w:val="BookText"/>
        <w:rPr/>
      </w:pPr>
      <w:r>
        <w:rPr>
          <w:rFonts w:ascii="IRNazanin" w:hAnsi="IRNazanin" w:eastAsia="IRNazanin"/>
          <w:color w:val="111111"/>
          <w:sz w:val="28"/>
          <w:sz w:val="28"/>
          <w:szCs w:val="28"/>
          <w:rtl w:val="true"/>
          <w:lang w:bidi="fa-IR"/>
        </w:rPr>
        <w:t xml:space="preserve">بن أبی أمیة علی کندة ، وزیاد بن لبید علی حضرموت ، ومعاذ علی الجَنَد ، وأبی موسی علی زبید وعدن والساحل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فالمؤکد أن معاذاً کان جابیاً ، فقد رووا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بعثه إلی الیمن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کل حالم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أصحاب السنن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6/185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البخاری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فخذ منهم ، وتوقَّ کرائم أموال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الصحیح من السیرة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ولهم فی معاذ مبالغات تزید علی مبالغاتهم فی 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زعموا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لمعاذ بن جبل وهو فی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عرفت بلاءک فی الدین ، والذی ذهب من مالک حتی رکبک الدین ، وقد طیبت لک الهدیة ، فإن أهدی لک شئ فاقبل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 فی هذا السماح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معاذاً کان رجلاً سمحاً ، فرکبه الدین فلزمه غرماؤه حتی تغیب عنهم أیاماً فی بیته ، فأرسله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الیمن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یجبرک ویؤدی عنک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اتجر فی مال الله هو، فمکث حتی أصاب وحتی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هذا الرجل فدع له ما یعیِّشه وخذ سائره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ذکره ،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فذکروا أنه کان أمیراً علی الجند وهی بلد صغیر ، ولیس علی أحد المخالیف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بالغوا فی مدحه کما تری فی الحاکم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أعلم الأولین والآخرین بعد النبیین والمرسلین ، وإن الله یباهی به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موضوع وضعه عبید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الموضوعات قولهم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تقضی؟قال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أجتهد رأیی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 رسول رسول الله لما یحب رسول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eastAsia="IRNazanin" w:cs="IRNazanin"/>
          <w:color w:val="111111"/>
          <w:sz w:val="28"/>
          <w:szCs w:val="28"/>
          <w:lang w:bidi="fa-IR"/>
        </w:rPr>
        <w:t>3/1403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الموضوعات أنهم شبهوا ابن جبل بخلیل الله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وجعلوه أعلم الصحابة بالحلال والحرام ، وقال فیه عمر عجزت النساء أن یلدن مثل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کان شاباً جمیلاً لا یسأل الله شیئاً إلا أعطاه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معاذ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ومعناه أن عمره کان عند هجرة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أفلس وأراد غرماؤه شراءه بدینهم نحو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مثلاً ، وأرسله فی تلک السنة الی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سبب مبالغة الرواة القرشیین فی مدحه ، بینما لا یمدحون من هو أکبر منه وأعلم ، کأبیّ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معاذاً کان فی السقیفة مع الحزب القرشی ضد بنی هاشم وضد قومه الأنصار، وکانت له فعالیات عدیدة لمصلحة خلافة أبی بکر ، ولا یصح قولهم إنه کان فی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أحد الذین هاجموا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وهددوهم بإحراق البیت علیهم إن لم یخرجوا ویبایعوا أبا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المجموعة الذین أخرجوا أبا بکر الی المسجد ، بعد أن خطب ضده اثنا عشر من المهاجرین والأنصار فی المسجد ، فاعتزل فی بیته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فلست بخیرکم وعلی فیکم ، فذهب عمر ومعاذ وجماعة فوبخوه وأخرجوه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 عندنا أن معاذاً کان شریکاً مع القرشیین فی الصحیفة التی کتبوها فی حجة الوداع ، أنه إن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مات ، لا نرد الأمر فی أهل بیته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موسی فکان أمیراً علی عدن وزبید والساحل، وکان مجیؤه مع معاذ الی الیمن بعد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یتسع المجال لنقد دوره وشخصیته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ذکر الکتانی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أدواراً لعدد من الصحابة فی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عمرو بن حزم الخزرجی النجاری ، وذکرأن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استعمله علی نجران لیفقههم فی الدین ویعلمهم القرآن ویأخذ صدقاتهم وذلک سنة عشر، بعد أن بعث إلیهم أبا عبیدة ، </w:t>
      </w:r>
    </w:p>
    <w:p>
      <w:pPr>
        <w:pStyle w:val="BookText"/>
        <w:rPr/>
      </w:pPr>
      <w:r>
        <w:rPr>
          <w:rFonts w:ascii="IRNazanin" w:hAnsi="IRNazanin" w:eastAsia="IRNazanin"/>
          <w:color w:val="111111"/>
          <w:sz w:val="28"/>
          <w:sz w:val="28"/>
          <w:szCs w:val="28"/>
          <w:rtl w:val="true"/>
          <w:lang w:bidi="fa-IR"/>
        </w:rPr>
        <w:t xml:space="preserve">وخالد بن الولید فأسلموا ، وکتب له کتاباً فی الفرائض والسنن والصدقات والدیات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عجیب لأن نجران لم تسلم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أشخاصاً بعثهم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لیفقهوا أهل نجران، مع أنهم لم یسلموا </w:t>
      </w:r>
      <w:r>
        <w:rPr>
          <w:rFonts w:eastAsia="IRNazanin" w:cs="IRNazanin"/>
          <w:color w:val="111111"/>
          <w:sz w:val="28"/>
          <w:szCs w:val="28"/>
          <w:rtl w:val="true"/>
          <w:lang w:bidi="fa-IR"/>
        </w:rPr>
        <w:t xml:space="preserve">! </w:t>
      </w:r>
      <w:bookmarkStart w:id="101" w:name="pg5759_50874"/>
    </w:p>
    <w:p>
      <w:pPr>
        <w:pStyle w:val="Heading2"/>
        <w:numPr>
          <w:ilvl w:val="1"/>
          <w:numId w:val="1"/>
        </w:numPr>
        <w:rPr/>
      </w:pPr>
      <w:bookmarkStart w:id="102" w:name="__RefHeading___Toc4162195_581953129"/>
      <w:bookmarkStart w:id="103" w:name="_Toc37"/>
      <w:bookmarkEnd w:id="101"/>
      <w:bookmarkEnd w:id="102"/>
      <w:r>
        <w:rPr>
          <w:rtl w:val="true"/>
        </w:rPr>
        <w:t>الفصل السادس</w:t>
      </w:r>
      <w:r>
        <w:rPr>
          <w:rtl w:val="true"/>
        </w:rPr>
        <w:t xml:space="preserve">: </w:t>
      </w:r>
      <w:r>
        <w:rPr>
          <w:rtl w:val="true"/>
        </w:rPr>
        <w:t>وفود أهل الیمن علی النبی</w:t>
      </w:r>
      <w:r>
        <w:rPr>
          <w:rtl w:val="true"/>
        </w:rPr>
        <w:t>(</w:t>
      </w:r>
      <w:r>
        <w:rPr>
          <w:rtl w:val="true"/>
        </w:rPr>
        <w:t xml:space="preserve">صلّی الله علیه و آله وسلّم </w:t>
      </w:r>
      <w:r>
        <w:rPr>
          <w:rtl w:val="true"/>
        </w:rPr>
        <w:t>)</w:t>
      </w:r>
      <w:bookmarkEnd w:id="103"/>
    </w:p>
    <w:p>
      <w:pPr>
        <w:pStyle w:val="Heading3"/>
        <w:numPr>
          <w:ilvl w:val="2"/>
          <w:numId w:val="1"/>
        </w:numPr>
        <w:rPr/>
      </w:pPr>
      <w:bookmarkStart w:id="104" w:name="__RefHeading___Toc4162197_581953129"/>
      <w:bookmarkStart w:id="105" w:name="_Toc38"/>
      <w:bookmarkEnd w:id="104"/>
      <w:r>
        <w:rPr>
          <w:rtl w:val="true"/>
        </w:rPr>
        <w:t>موجز عن وفودهم بروایة ابن سعد</w:t>
      </w:r>
      <w:bookmarkEnd w:id="105"/>
    </w:p>
    <w:p>
      <w:pPr>
        <w:pStyle w:val="BookText"/>
        <w:rPr/>
      </w:pPr>
      <w:r>
        <w:rPr>
          <w:rFonts w:ascii="IRNazanin" w:hAnsi="IRNazanin" w:eastAsia="IRNazanin"/>
          <w:color w:val="111111"/>
          <w:sz w:val="28"/>
          <w:sz w:val="28"/>
          <w:szCs w:val="28"/>
          <w:rtl w:val="true"/>
          <w:lang w:bidi="fa-IR"/>
        </w:rPr>
        <w:t xml:space="preserve">عقد ابن سعد فی الطبقات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وفادات أهل الیمن ، وروی غیره شبیهاً به ، وتبلغ أحادیث وفود الیمن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کثیرة ، نکتفی منها بخلاصة مما ذکره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وفد طئ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رجلاً، رأسهم وسیدهم زید الخیر، وهو زید الخیل بن مهلهل من بنی نبهان ، وفیهم وزر بن جابر بن سدوس بن أصمع النبهانی ، وقبیصة بن الأسود بن عامر من جرم طئ ، ومالک بن عبد الله بن خیبری من بنی معن ، وقعین بن خلیف بن جدیلة ، ورجل من بنی بولان ، فدخلوا المدینة ورسول الله فی المسجد فعقدوا رواحلهم بفناء المسجد ، ثم دخلوا فدنوا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علیهم الإسلام فأسلموا ، وجازهم بخمس أواق فضة کل رجل منهم ، وأعطی زید الخیل اثنتی عشرة أوقیة ونشاً ،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لی رجل من العرب إلا رأیته دون ما ذکر لی إلا ما کان من زید ، فإنه لم یبلغ کل ما فیه ، وسماه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 وقطع له فید وأرضین ، فکتب له بذلک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عمرو بن المُسَبِّح بن کعب بن عمرو بن عصر بن غنم بن حارثة بن ثوب بن معن الطائی ،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یومئذ بن مائة وخمسین سنة فسأله عن الصید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أصمیت ودع ما أنمیت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قتلته وأنت تراه ، ولا تأکل ما غاب عنک خبره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قدم وفد تَجیب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وهم ثلاثة عشر رجلاً وساقوا معهم صدقات أموالهم التی فرض الله علیهم، فسُرَّ رسول الله 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 وأکرم منزلهم وحباهم ، وأمر بلالاً أن یحسن ضیافتهم وجوائزهم ، وأعطاهم أکثر مما کان یجیز به الوفد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بقی منکم أحد؟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خلفناه علی رحالنا وهو أحدثنا سناً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أرسلوه إلینا ، فأقبل الغلام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إنی أمرؤ من بنی أبناء الرهط الذین أتوک آنفاً فقضیت حوائجهم فاقض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الله أن یغفر لی ویرحمنی ویجعل غنای فی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 وارحمه واجعل غناه فی قلبه، ثم أمر له بمثل ما أمر به لرجل من أصحابه ، فانطلقوا راجعین إلی أهلیهم ، ثم وافوا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الموسم بمنی ستة عشر فسألهم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مثله أقنع منه بما رزقه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نموت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وفد خولان وهم عشرة نفر فی شعبان سنة عشر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مؤمنون بالله ومصدقون برسوله ، ونحن علی من وراءنا من قومنا ، وقد ضربنا إلیک آباط الإبل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عمُّ أنس ، صنمٌ 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وعَرّ ، أبدلنا الله به ما جئت به ، ولو قد رجعنا إلیه هدمناه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أشیاء من أمر دینهم فجعل یخبرهم بها ، وأمر من یعلمهم القرآن والسنن ، وأنزلوا دار رملة بنت الحارث ، وأمر بضیافة فأجریت علیهم ، ثم جاؤوا بعد أیام یودعونه ، فأمر لهم بجوائز اثنتی عشرة أوقیة ونش ، ورجعوا إلی قومهم فلم یحلوا عقدة حتی هدموا عم أنس ، وحرموا ما حرم علیهم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وأحلوا ما أحل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رجلاً فأسلموا وبایعوا علی من وراءهم من قومهم ، ورجعوا إلی بلادهم ، ففشا فیهم الإسلام ، فوافی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رجل منهم فی حجة الوداع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فروة بن مسیک المرادی وافداً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مفارقاً لملوک کندة </w:t>
      </w:r>
    </w:p>
    <w:p>
      <w:pPr>
        <w:pStyle w:val="BookText"/>
        <w:rPr/>
      </w:pPr>
      <w:r>
        <w:rPr>
          <w:rFonts w:ascii="IRNazanin" w:hAnsi="IRNazanin" w:eastAsia="IRNazanin"/>
          <w:color w:val="111111"/>
          <w:sz w:val="28"/>
          <w:sz w:val="28"/>
          <w:szCs w:val="28"/>
          <w:rtl w:val="true"/>
          <w:lang w:bidi="fa-IR"/>
        </w:rPr>
        <w:t>ومتابعاً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علی سعد بن عبادة ،وکان یتعلم القرآن وفرائض الإسلام وشرائعه ، وأجازه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باثنتی عشرة أوقیة ، وحمله علی بعیر نجیب ، وأعطاه حلة من نسج عمان ، واستعمله علی مراد وزبید ومذحج ، وبعث معه خالد بن سعید بن العاص علی الصدقات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عمر بن معد یکرب الزبیدی فی عشرة نفر من زبید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أهل هذه البحرة من بنی عمرو بن عامر؟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 فأقبل یقود راحلته حتی أناخ ببابه ، فخرج إلیه سعد فرحب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الأشعث بن قیس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بضعة عشر راکباً من کندة فدخلوا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 قد رجَّلوا جُممهم واکتحلوا ، وعلیهم جباب الحبرة قد کفوها بالحریر ، وعلیهم الدیباج ظاهر مخوط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وفدنا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بضعة عشر رجلاً علی قلائص لهم فی أزر وأردیة فصادفوا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 بیته وبین المنبر فجلسوا ولم یسلموا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سلمتم؟ فقاموا قیاماً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النبی ورحمة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أبو ثعلبة الخشنی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یتجهز إلی خیبر ، فأسلم وخرج معه فشهد خیبر ، ثم قدم بعد ذلک سبعة نفر من خشین ، فنزلوا علی أبی ثعلبة فأسلموا وبایعوا ، ورجعوا إلی قومهم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وافداً فی نفر من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هذیم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 ناحیة من المدینة ، ثم خرجنا نؤم المسجد ، فنجدُ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جنازة فی المسجد ، فانصرف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قلنا من بنی سعد هذیم ، فأسلمنا وبایعنا ثم انصرفنا إلی رحالنا ، فأمر بنا فأنزلنا وضیفنا فأقمنا ثلاثاً ثم جئناه نودعه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أمروا علیکم أحدکم ، وأمَّر بلالاً، فأجازنا بأواق من فضة ورجعنا إلی قومنا ، فرزقهم الله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قدم وفد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 الأول سنة تسع فأنزلتهم فی منزلی ببنی جدیلة ، حتی انتهینا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جالس مع أصحابه فی</w:t>
      </w:r>
    </w:p>
    <w:p>
      <w:pPr>
        <w:pStyle w:val="BookText"/>
        <w:rPr/>
      </w:pPr>
      <w:r>
        <w:rPr>
          <w:rFonts w:ascii="IRNazanin" w:hAnsi="IRNazanin" w:eastAsia="IRNazanin"/>
          <w:color w:val="111111"/>
          <w:sz w:val="28"/>
          <w:sz w:val="28"/>
          <w:szCs w:val="28"/>
          <w:rtl w:val="true"/>
          <w:lang w:bidi="fa-IR"/>
        </w:rPr>
        <w:t>بیته فی الغداة ، فقدم شیخ الوفد أبو الضباب فجلس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فتکلم وأسلم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وفد بهراء من الیمن وهم ثلاثة عشر رجلاً، فأقبلوا یقودون رواحلهم حتی انتهوا إلی باب المقداد بن عمرو ببنی جدیلة ، فخرج إلیهم المقداد فرحب بهم وأنزلهم فی منزل من الدار ، وأتوا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فأسلموا وتعلموا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وفد بنی عذرة فی صفر سنة تسع ، اثنا عشر رجلاً فیهم حمزة بن النعمان العذری ، وسلیم وسعد ابنا مالک ، ومالک بن أبی ریاح ، فنزلوا دار رملة بنت الحارث النجاریة ، ثم جاؤوا إلی النبی فسلموا بسلام أهل الجاهلیة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إخوة قصی لأمه ، ونحن الذین أزاحوا خزاعة وبنی بکر عن مکة ، ولنا قرابات وأرحام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 وأهلاً ، ما أعرفنی بکم ، ما منعکم من تحیة الإسلام ؟ قالوا قدمنا مرتادین لقومنا ، وأسلموا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قدمنا وفد سلامان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سبعة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مَن أنتم؟ قلنا نحن من سلامان قدمنا لنبایعک علی الإسلام ، ونحن علی من وراءنا من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ثوبان غلامه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هؤلاء الوفد حیث ینزل الوفد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وأسلمنا ، وأعطی کل رجل منا خمس أواق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إلیه عبد العزی بن بدر بن زید بن معاویة الجهنی ، من بنی الربعة بن رشدان بن قیس بن جهینة ، ومعه أخوه لأمه أبو روعة ، وهو ابن عم 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بنو رشدان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مرة الجهنی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صنم وکنا نعظمه وکنت سادنه ، فلما سمعت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کسرته وخرجت حتی أقدم المدینة ،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فأسلمت وشهدت شهادة الحق وآمنت ، بما جاء به من حلال وحرام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عبد عمرو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وائل بن الجلاح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شخصت أنا وعاصم من بنی رقاش من بنی عامر ف أتینا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علینا الإسلام فأسلمنا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أهل جرش بعثوا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 یرتادان وینظران فأخبرهما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بملتقاهم وظفر صرد بهم ، فقدم رجلان علی قومهما فقصا علیهم القصة ، فخرج وفدهم حتی قدموا علی رسول الله فأسلموا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 ، أحسن الناس وجوهاً وأصدقه لقاء وأطیبه کلاماً وأعظمه 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منی وأنا منکم ، وجعل شعارهم مبروراً ، وحمی لهم حمی حول قریتهم ، علی أعلام معلومة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وفد همدان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مقطعات الحبرة ، مکففة بالدیباج ، وفیهم حمزة بن مالک من ذی مشعار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الحی همدان ، ما أسرعها إلی النصر ، وأصبرها علی الجهد ، ومنهم أبدال وأوتاد الإسلام ، فأسلموا وکتب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بمخلاف خارف ویام وشاکر وأهل الهضب وحقاف الرمل ، من همدان لمن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وفد غامد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رمضان ، وهم عشرة فنزلوا ببقیع الغرقد ، ثم لبسوا من صالح ثیابهم ، ثم انطلقوا إلی رسول الله فسلموا علیه وأقروا بالإسلام وکتب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فیه شرائع الإسلام ، وأتوا أبی بن کعب فعلمهم قرآناً ، وأجازهم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یجیز الوفد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النخع رجلین منهم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وافدین بإسلامهم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أرطاة بن شراحیل بن کعب من بنی حارثة بن سعد بن مالک بن النخع ، والجهیش ، واسمه الأرقم من بنی بکر بن عوف بن النخع ، فخرجا حتی قدما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علیهما الإسلام فقبلاه ، فبایعاه علی قومهما فأعجب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شأنهما وحسن هیئتهما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وراءکما من قومکما مثلکما ؟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قد خلفنا من قومنا سبعین رجلاً کلهم أفضل منا ، وکلهم یقطع الأمر وینفذ الأشیاء ما یشارکوننا فی الأمر إذا کان ، فدعا لهما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ولقومهما بخیر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فی النخع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لأرطاة لواء علی قومه ، فکان فی یدیه یوم 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آخر من قدم من الوفد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النخع،وقدموا من الیمن للنصف من المحرم سنة إحدی عشرة ، وهم مائتا رجل ، فنزلوا دار رملة بنت الحارث ، ثم جاؤوا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مقرین بالإسلام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الأشعرون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خمسون رجلاً ، فیهم أبو موسی الأشعری وإخوة لهم ، ومعهم رجلان من عک ، وقدموا فی سفن فی البحر وخرجوا بجدة ، فلما دنوا من المدینة 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نلقی الأحبة محمداً وحزبه ، ثم قدموا فوجدوا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سفره بخیبر ثم لقوا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فبایعوا وأسلموا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الأشعرون فی الناس کصُرَّةٍ فیها 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وفد حضرموت مع وفد کندة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بنو ولیعة ملوک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حمدة ، ومخوس ، ومشرح ، وأبضعة ، فأسلموا ، وقال مخوس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أدع أن یذهب عنی هذه الرتة من لسانی ، فدعا له وأطعمه طُعمة من صدقة حضرموت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عمرو بن مهاجر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امرأة من حضرموت ثم من تنعة ، یقال لها تهناةٌ بنت کلیب صنعت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کسوة ، ثم دعت ابنها کلیب بن أسد بن کلیب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بهذه الکسوة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بها وأسلم ، فدعا له فقال رجل من ولده یعرض بناس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مسح الرسول أبا أبینا</w:t>
      </w:r>
    </w:p>
    <w:p>
      <w:pPr>
        <w:pStyle w:val="BookText"/>
        <w:rPr/>
      </w:pPr>
      <w:r>
        <w:rPr>
          <w:rFonts w:ascii="IRNazanin" w:hAnsi="IRNazanin" w:eastAsia="IRNazanin"/>
          <w:color w:val="111111"/>
          <w:sz w:val="28"/>
          <w:sz w:val="28"/>
          <w:szCs w:val="28"/>
          <w:rtl w:val="true"/>
          <w:lang w:bidi="fa-IR"/>
        </w:rPr>
        <w:t>ولم یمسح وجوه بنی بحیر</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 أهل عُمان فبعث إلیهم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الحضرمی لیعلمهم شرائع الإسلام ، ویصدق أموالهم ، فخرج وفدهم إلی رسول الله فیهم أسد بن یبرح الطاحی ، وسألوه أن یبعث معهم رجلاً یقیم أمرهم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قدم جلیحة بن شجار بن صحار الغافقی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رجال من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الکواهل من قومنا ، وقد أسلمنا وصدقاتنا محبوسة بأفنیتنا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ما للمسلمین وعلیکم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عوز بن سریر الغافقی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بالله ، واتبعنا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وفد بارق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فدعاهم إلی الإسلام فأسلموا وبایعوا وکتب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محمد رسول الله لبارق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 ثمارهم ، ولا تُرعی بلادهم فی مربع ولا مصیف إلا بمسألة من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 بهم من المسلمین فی عَرک أو جدب ، فله ضیافة ثلاثة أیام ، وإذا أینعت ثمارهم فلابن السبیل اللقاط یوسع بطنه ، من غیر أن یقتشم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أبو عبیدة بن الجراح وحذیفة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ینتقی الجید ویرمی الردی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وفد مَهْرة علیهم مهری بن الأبیض ، فعرض علیهم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فأسلموا ووصلهم ، وکتب لهم هذا کتاب من محمد رسول الله لمهری بن الأبیض علی من آمن به من 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یُؤکلوا ولا یُعرکوا وعلیهم إقامة شرائع الإسلام ، فمن بدل فقد حارب ، ومن آمن به فله ذمة الله وذمة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اللقطة مؤداة ، والسارحة منداة ، والتفث السیئة والرفث الفسوق ، وکتب محمد بن مسلمة الأنصاری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یغار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یؤکل نباتهم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السارحة منداة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الماشیة تشرب قلیلاً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مرارة الرهاوی ، رسول ملوک حمیر بکتابهم وإسلامهم ، وذلک فی شهر رمضان سنة تسع ، فأمر بلالاً أن ینزله ویکرمه ویضیفه ، وکتب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الحارث بن عبد کلال وإلی نعیم بن عبد کلال ، وإلی النعمان قیل ذی رعین ومعافر وهمدان</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فإنی أحمد الله الذی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فإنه قد وقع بنا رسولکم مَقْفَلَنا من أرض الروم ، فبلغ ما أرسلتم ، وخبَّر عما قبلکم وأنبأنا بإسلامکم وقتلکم المشرکین ، فإن الله تبارک وتعالی قد هداکم بهداه إن أصلحتم وأطعتم الله ورسوله ، وأقمتم الصلاة ، وآتیتم الزکاة ، وأعطیتم من المغنم خمس الله وخمس نبیه وصفیه </w:t>
      </w:r>
      <w:r>
        <w:rPr>
          <w:rFonts w:eastAsia="IRNazanin" w:cs="IRNazanin"/>
          <w:color w:val="111111"/>
          <w:sz w:val="28"/>
          <w:szCs w:val="28"/>
          <w:rtl w:val="true"/>
          <w:lang w:bidi="fa-IR"/>
        </w:rPr>
        <w:t xml:space="preserve">. </w:t>
      </w:r>
      <w:bookmarkStart w:id="106" w:name="pg5759_50882"/>
    </w:p>
    <w:p>
      <w:pPr>
        <w:pStyle w:val="Heading2"/>
        <w:numPr>
          <w:ilvl w:val="1"/>
          <w:numId w:val="1"/>
        </w:numPr>
        <w:rPr/>
      </w:pPr>
      <w:bookmarkStart w:id="107" w:name="__RefHeading___Toc4162199_581953129"/>
      <w:bookmarkStart w:id="108" w:name="_Toc39"/>
      <w:bookmarkEnd w:id="106"/>
      <w:bookmarkEnd w:id="107"/>
      <w:r>
        <w:rPr>
          <w:rtl w:val="true"/>
        </w:rPr>
        <w:t>الفصل السابع</w:t>
      </w:r>
      <w:r>
        <w:rPr>
          <w:rtl w:val="true"/>
        </w:rPr>
        <w:t xml:space="preserve">: </w:t>
      </w:r>
      <w:r>
        <w:rPr>
          <w:rtl w:val="true"/>
        </w:rPr>
        <w:t>وفد نجران وقصة المباهلة</w:t>
      </w:r>
      <w:bookmarkEnd w:id="108"/>
    </w:p>
    <w:p>
      <w:pPr>
        <w:pStyle w:val="Heading3"/>
        <w:numPr>
          <w:ilvl w:val="2"/>
          <w:numId w:val="1"/>
        </w:numPr>
        <w:rPr/>
      </w:pPr>
      <w:bookmarkStart w:id="109" w:name="__RefHeading___Toc4162201_581953129"/>
      <w:bookmarkStart w:id="110" w:name="_Toc40"/>
      <w:bookmarkEnd w:id="109"/>
      <w:r>
        <w:rPr>
          <w:rtl w:val="true"/>
        </w:rPr>
        <w:t>کانت ولایة نجران فاتیکان الجزیرة العربیة</w:t>
      </w:r>
      <w:bookmarkEnd w:id="110"/>
    </w:p>
    <w:p>
      <w:pPr>
        <w:pStyle w:val="BookText"/>
        <w:rPr/>
      </w:pPr>
      <w:r>
        <w:rPr>
          <w:rFonts w:ascii="IRNazanin" w:hAnsi="IRNazanin" w:eastAsia="IRNazanin"/>
          <w:color w:val="111111"/>
          <w:sz w:val="28"/>
          <w:sz w:val="28"/>
          <w:szCs w:val="28"/>
          <w:rtl w:val="true"/>
          <w:lang w:bidi="fa-IR"/>
        </w:rPr>
        <w:t xml:space="preserve">کانت نجران ولایة یحکمها أسقف تحت نفوذ هرقل وحمایته ، وبعث لهم بصلیب کبیر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کتب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ملوک العرب والعجم ، أرسل عتبة بن غزوان ، وعبد الله بن أبی أمیة ، والهدیر بن عبد الله ، وصهیب بن سنان ، إلی نجران وحواشیها ، وکتب معهم إلی أساقفة نجران یدعوهم إلی رفض الأقانیم والأنداد ، والإلتزام بتوحید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نص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أسقف نجران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إله إبراهیم وإسحاق ویعقوب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النبی رسول الله إلی أسقف نجران وأهل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أنتم ، فإنی أحمد إلیکم إله إبراهیم وإسحاق ویعقوب ، أما بعد فإنی أدعوکم إلی عبادة الله من عبادة العباد ، وأدعوکم إلی ولایة الله من ولایة العباد ، وإن أبیتم فالجزیة ، فإن أبیتم آذنتکم بحرب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تضمن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والأسقف کلمة معربة من أبیسکوبوس الیونانیة ومعناها الناظر ، وکان الأسقف الشخص الأول والباقون دون رتبته ، وهو أبو حارثة بن علقمة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 الأسقف الکتاب فزع وارتاع وقام وقعد ، وشاور أهل الحجی والرأی منهم ، فقال شرحبیل وکان ذا لب ورأی بنجران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وعد الله إبراهیم فی ذریة إسماعیل </w:t>
      </w:r>
      <w:bookmarkStart w:id="111" w:name="pg5759_50883"/>
    </w:p>
    <w:p>
      <w:pPr>
        <w:pStyle w:val="BookText"/>
        <w:rPr/>
      </w:pPr>
      <w:bookmarkEnd w:id="111"/>
      <w:r>
        <w:rPr>
          <w:rFonts w:ascii="IRNazanin" w:hAnsi="IRNazanin" w:eastAsia="IRNazanin"/>
          <w:color w:val="111111"/>
          <w:sz w:val="28"/>
          <w:sz w:val="28"/>
          <w:szCs w:val="28"/>
          <w:rtl w:val="true"/>
          <w:lang w:bidi="fa-IR"/>
        </w:rPr>
        <w:t xml:space="preserve">من النبوة ، فما یؤمنک أن یکون هذا الرجل ، ولیس لی فی النبوة رأی ، ولو کان أمر من أمور الدنیا أشرت علیک فیه ، وجهدت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الأسقف إلی کل واحد واحد من أهل نجران ، فتشاوروا، وکثر اللغط وطال الحوار والجدال ، فاجتمع رأیهم علی أن یبعثوا وفداً یأتی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بخبره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فوفدوا إلیه فی ستین راکباً ، وفیهم ثلاثة عشر رجلاً من أشرافهم وذوی الرأی والحجی منهم ، وثلاثة یتولون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العاقب واسمه عبد المسیح أمیر الوفد وصاحب مشورتهم الذی لایصدرون إلا عن رأیه ، والسید واسمه الأیْهم وهو ثمالهم وصاحب رحلهم ، وأبو حارثة بن علقمة أسقفهم الأول وحبرهم وإمامهم وصاحب مدراسهم ، وهو الأسقف الأعظم ، قد شرفه ملک الروم ومولوه وبنوا له الکنائس وبسطوا له الکرامات ، لما بلغهم من علمه واجتهاده فی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توجهوا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أبو حارثة علی بغلة وإلی جنبه أخ له یقال له کرز إذ عثرت بغلته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الأبعد ، یرید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تعست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أخ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النبی الذی کنا ننتظره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وأنت تعلم هذا أن تتبعه؟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صنع بنا هؤلاء القوم شرفونا ومولونا وأکرمونا ، وقد أبوا إلا خلافه ، ولو فعلت نزعوا کل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 علیه منه أخوه کرز حتی أسلم بعد ذلک ، وکان کرز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 یغدو قلقاً وضینها</w:t>
      </w:r>
    </w:p>
    <w:p>
      <w:pPr>
        <w:pStyle w:val="BookText"/>
        <w:rPr/>
      </w:pPr>
      <w:r>
        <w:rPr>
          <w:rFonts w:ascii="IRNazanin" w:hAnsi="IRNazanin" w:eastAsia="IRNazanin"/>
          <w:color w:val="111111"/>
          <w:sz w:val="28"/>
          <w:sz w:val="28"/>
          <w:szCs w:val="28"/>
          <w:rtl w:val="true"/>
          <w:lang w:bidi="fa-IR"/>
        </w:rPr>
        <w:t>معترضاً فی بطنها جنینها</w:t>
      </w:r>
    </w:p>
    <w:p>
      <w:pPr>
        <w:pStyle w:val="Heading3"/>
        <w:numPr>
          <w:ilvl w:val="2"/>
          <w:numId w:val="1"/>
        </w:numPr>
        <w:rPr/>
      </w:pPr>
      <w:bookmarkStart w:id="112" w:name="__RefHeading___Toc4162203_581953129"/>
      <w:bookmarkStart w:id="113" w:name="_Toc41"/>
      <w:bookmarkEnd w:id="112"/>
      <w:r>
        <w:rPr>
          <w:rtl w:val="true"/>
        </w:rPr>
        <w:t>مخالفاً دین النصاری دینها</w:t>
      </w:r>
      <w:bookmarkEnd w:id="113"/>
    </w:p>
    <w:p>
      <w:pPr>
        <w:pStyle w:val="BookText"/>
        <w:rPr/>
      </w:pPr>
      <w:r>
        <w:rPr>
          <w:rFonts w:ascii="IRNazanin" w:hAnsi="IRNazanin" w:eastAsia="IRNazanin"/>
          <w:color w:val="111111"/>
          <w:sz w:val="28"/>
          <w:sz w:val="28"/>
          <w:szCs w:val="28"/>
          <w:rtl w:val="true"/>
          <w:lang w:bidi="fa-IR"/>
        </w:rPr>
        <w:t>فجاءوا حتی دخلوا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العصر، فدخلوا المسجد وعلیهم ثیاب الحبرات وأردیة الحریر ، مختمین بخواتیم الذهب ، وأظهروا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الصلیب ، وأتوا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فسلموا علیه ، فلم یرد علیهم السلام ولم یکلمهم ، فانطلقوا یبتغون عثمان بن عفان ، وعبد الرحمن بن عوف ، وکانا لهم معرفة بهم ، فوجدوهما فی مجلس من المهاجرین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نبیکم کتب إلینا بکتاب فأقبلنا مجیبین له ، فأتیناه وسلمنا علیه فلم یرد سلامنا ولم یکلمنا ، فما الرأی؟ فقالا 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یا أبا الحسن فی هؤلاء القوم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أن یضعوا حللهم هذه وخواتیمهم ثم یعودوا ، ففعلوا ذلک فسلموا علیه فرد علیهم سلامهم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لقد أتونی المرة الأولی وإن إبلیس لمعهم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قد أتوا بهدیة معهم وهی بُسط فیها تماثیل ومسوح ، فصار الناس ینظرون للتماثیل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البسط فلا حاجة لی فیها ، وأما هذه المسوح فإن تعطونیها آخذها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نعطیکها ، ولما رأی فقراء المسلمین ما علیه هؤلاء من الزینة والزی الحسن تشوقت نفوسهم ،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أَؤُنَبِّئُکُمْ بِخَیْرٍ مِنْ ذَلِکُمْ لِلَّذِینَ اتَّقَوْا عِنْدَ رَبِّهِمْ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أرادوا أن یصلوا بالمسجد بعد أن حان وقت صلاتهم وذلک بعد العصر ، فأراد الناس منعهم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 فاستقبلوا المشرق فصلوا صلاتهم ، فلما قضوا صلاتهم ناظروه ، فعرض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الإسلام فامتنعوا ، فکثر الکلام وطال الحوار والجدال وجعل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 علیهم الآیات ، إلی أن 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وَأَبْنَاءَکُمْ وَنِسَاءَنَا وَنِسَاءَکُمْ وَأَنْفُسَنَا وَأَنْفُسَکُمْ ثُمَّ نَبْتَهِلْ فَنَجْعَلْ لَعْنَةَ اللهِ عَلَی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فرضوا بالمباهلة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مکاتیب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الإختصاص</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المدینة قال من رآهم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وفداً من وفود العرب کانوا أجمل منهم ، لهم شعور وعلیهم ثیاب الحبر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قضوا صلاتهم جلسوا إلیه وناظروه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حاجنا فی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الله ورسوله وکلمته ألقاها إلی مریم وروح منه ،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ولده وثانی اثنین ،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وابن وروح القدس ، وقد </w:t>
      </w:r>
    </w:p>
    <w:p>
      <w:pPr>
        <w:pStyle w:val="BookText"/>
        <w:rPr/>
      </w:pPr>
      <w:r>
        <w:rPr>
          <w:rFonts w:ascii="IRNazanin" w:hAnsi="IRNazanin" w:eastAsia="IRNazanin"/>
          <w:color w:val="111111"/>
          <w:sz w:val="28"/>
          <w:sz w:val="28"/>
          <w:szCs w:val="28"/>
          <w:rtl w:val="true"/>
          <w:lang w:bidi="fa-IR"/>
        </w:rPr>
        <w:t>سمعناه فی قرآن نزل علیک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وجعلنا وخلقنا ، ولو کان واحداً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وجعلت وفعلت ، فتغشی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فنزل علیه صدر سورة آل عمران إلی قوله رأس الستین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 وتلا علیهم القرآن ،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أتاکم بالفصل من خبر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قد أمرنی بمباهلتکم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غداً باهلناک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القوم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ننظر بما یباهلنا غداً بکثرة أتباعه من أوباش الناس، أم بأهله من أهل الصفوة ، فإنهم وشیج الأنبیاء وموضع نهلهم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غد غدا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 علی وبیساره الحسن والحسین ومن ورائهم فاطمة صلی الله علیهم ، علیهم النمار النجرانیة ، وعلی کتف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قطوانی رقیق خشن لیس بکثیف ولا لین ، فأمر بشجرتین فکسح ما بینهما ونشر الکساء علیهما ، وأدخلهم تحت الکساء ، وأدخل منکبه الأیسر معهم تحت الکساء معتمداً علی قوسه النبع ، ورفع یده الیمنی إلی السماء للمباهلة واشرأب الناس ینظرون ، واصفرَّ لون السید والعاقب ، وکرَّا حتی کاد أن یطیش عقولهما ،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أنباهله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 أنه ما باهل قوم قط نبیاً فنشأ صغیرهم أو بقی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أره أنک غیر مکترث وأعطه من المال والسلاح ما أراد ، فإن الرجل محارب ،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أبهؤلاء تباهلنا لئلا یری أنه قد تقدمت معرفتنا بفضله وفضل أهل بیته ، فلما رفع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السماء للمباهلة ، 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 رهبانیة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دارکِ الرجلَ فإنه إن فاه ببهلة لم نرجع إلی أهل ولا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أبهؤلاء تباهلنا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هؤلاء أوجه من علی وجه الأرض بعدی إلی الله عز وجل وجهة ، وأقربهم إلیه 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فبصبصا ، یعنی ارتعدا وکرَّا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نعطیک ألف سیف ، وألف درع ، وألف حجفة ، وألف دینار کل عام ، علی أن الدرع والسیف والحجفة عندک إعارة ، حتی یأتی من وراءنا من قومنا فنعلمهم بالذی </w:t>
      </w:r>
    </w:p>
    <w:p>
      <w:pPr>
        <w:pStyle w:val="BookText"/>
        <w:rPr/>
      </w:pPr>
      <w:r>
        <w:rPr>
          <w:rFonts w:ascii="IRNazanin" w:hAnsi="IRNazanin" w:eastAsia="IRNazanin"/>
          <w:color w:val="111111"/>
          <w:sz w:val="28"/>
          <w:sz w:val="28"/>
          <w:szCs w:val="28"/>
          <w:rtl w:val="true"/>
          <w:lang w:bidi="fa-IR"/>
        </w:rPr>
        <w:t xml:space="preserve">رأینا وشاهدنا ، فیکون الأمر علی ملأ منهم ، فإما الإسلام وإما الجزیة وإما المقاطعة فی کل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قبلت ذلک منکما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والذی بعثنی بالکرامة لو باهلتمونی بمن تحت الکساء لأضرم الله عز وجل علیکم الوادی ناراً تأجج ، حتی یساقها إلی من وراءکم فی أسرع من طرفة العین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الإرشاد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إنا لا نباهلک ولکنا نصالحک ، فصالحنا علی ما ننهض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فصالحهم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ألفی حلة من حلل الأواقی ، قیمة کل حلة أربعون درهماً جیاداً ، فما زاد أو نقص کان بحساب ذلک ، وکتب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بما صالحهم علیه وکان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کتاب من محمد النبی رسول الله لنجران وحاشیتها فی کل صفراء وبیضاء وثمرة ورقیق ، لا یؤخذ منهم شئ غیر ألفی حلة من حلل الأواقی ثمن کل حلة أربعون درهماً ، فما زاد أو نقص فبحساب ذلک ، یؤدون ألفاً منها فی صفر، وألفاً منها فی رجب ، وعلیهم أربعون دیناراً مثواة رسولی فما فوق ذلک ، وعلیهم فی کل حدث یکون بالیمن من کل ذی عدن ، عاریة مضمونة ثلاثون درعاً وثلاثون فرساً وثلاثون جملاً مضمونة ، لهم بذلک جوار الله وذمة محمد بن عبد الله ، فمن أکل الربا منهم بعد عامهم هذا فذمتی منه بریئة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مکاتیب الرسول </w:t>
      </w:r>
      <w:r>
        <w:rPr>
          <w:rFonts w:eastAsia="IRNazanin" w:cs="IRNazanin"/>
          <w:color w:val="111111"/>
          <w:sz w:val="28"/>
          <w:szCs w:val="28"/>
          <w:rtl w:val="true"/>
          <w:lang w:bidi="fa-IR"/>
        </w:rPr>
        <w:t>«</w:t>
      </w:r>
      <w:r>
        <w:rPr>
          <w:rFonts w:eastAsia="IRNazanin" w:cs="IRNazanin"/>
          <w:color w:val="111111"/>
          <w:sz w:val="28"/>
          <w:szCs w:val="28"/>
          <w:lang w:bidi="fa-IR"/>
        </w:rPr>
        <w:t>3/152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کتب النبی رسول الله محمد لنجران ، إذ کان له علیهم حکمه فی کل ثمرة وصفراء وبیضاء وسوداء ورقیق ، فأفضل علیهم وترک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ألفی حلة حلل الأواقی ، فی کل رجب ألف حلة ، وفی کل صفر ألف حلة ، کل حلة أوقیة ، وما زادت حلل الخراج أو نقصت عن الأواقی فبالحساب ، وما قصوا من درع أو خیل أو رکاب أو عرض أخذ منهم بالحساب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نجران مثواة رسلی شهراً فدونه ، ولا یحبس رسلی فوق شهر، وعلیهم عاریة ثلاثین درعاً ،وثلاثین فرساً وثلاثین بعیراً ، إذا کان کید بالیمن ذو مغدرة ،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هلک مما أعاروا رسلی من خیل أو رکاب فهم ضُمَّنٌ یردوه إلیهم ، ولنجران وحاشیتها جوار الله وذمة محمد النبی رسول الله ، علی أنفسهم وملتهم ، وأرضهم وأموالهم ، وبِیَعهم ، ورهبانیتهم ،وأساقفتهم ، وغائبهم وشاهدهم ، وکلما تحت أیدیهم من قلیل أو کثیر ، وعیرهم وبعثهم وأمثلتهم، لایُغَیَّر ما کانوا علیه ، ولا یغیر حق من حقوقهم وأمثلتهم </w:t>
      </w:r>
      <w:r>
        <w:rPr>
          <w:rFonts w:eastAsia="IRNazanin" w:cs="IRNazanin"/>
          <w:color w:val="111111"/>
          <w:sz w:val="28"/>
          <w:szCs w:val="28"/>
          <w:rtl w:val="true"/>
          <w:lang w:bidi="fa-IR"/>
        </w:rPr>
        <w:t xml:space="preserve">» . </w:t>
      </w:r>
      <w:bookmarkStart w:id="114" w:name="pg5759_50888"/>
    </w:p>
    <w:p>
      <w:pPr>
        <w:pStyle w:val="Heading2"/>
        <w:numPr>
          <w:ilvl w:val="1"/>
          <w:numId w:val="1"/>
        </w:numPr>
        <w:rPr/>
      </w:pPr>
      <w:bookmarkStart w:id="115" w:name="__RefHeading___Toc4162205_581953129"/>
      <w:bookmarkStart w:id="116" w:name="_Toc42"/>
      <w:bookmarkEnd w:id="114"/>
      <w:bookmarkEnd w:id="115"/>
      <w:r>
        <w:rPr>
          <w:rtl w:val="true"/>
        </w:rPr>
        <w:t>الفصل الثامن</w:t>
      </w:r>
      <w:r>
        <w:rPr>
          <w:rtl w:val="true"/>
        </w:rPr>
        <w:t xml:space="preserve">: </w:t>
      </w:r>
      <w:r>
        <w:rPr>
          <w:rtl w:val="true"/>
        </w:rPr>
        <w:t>أهل الیمن أبطال فتح القدس وسوریا وإیران</w:t>
      </w:r>
      <w:bookmarkEnd w:id="116"/>
    </w:p>
    <w:p>
      <w:pPr>
        <w:pStyle w:val="Heading3"/>
        <w:numPr>
          <w:ilvl w:val="2"/>
          <w:numId w:val="1"/>
        </w:numPr>
        <w:rPr/>
      </w:pPr>
      <w:bookmarkStart w:id="117" w:name="__RefHeading___Toc4162207_581953129"/>
      <w:bookmarkStart w:id="118" w:name="_Toc43"/>
      <w:bookmarkEnd w:id="117"/>
      <w:r>
        <w:rPr>
          <w:rtl w:val="true"/>
        </w:rPr>
        <w:t>مالک الأشتر جاهد مع علی</w:t>
      </w:r>
      <w:r>
        <w:rPr>
          <w:rtl w:val="true"/>
        </w:rPr>
        <w:t>(</w:t>
      </w:r>
      <w:r>
        <w:rPr>
          <w:rtl w:val="true"/>
        </w:rPr>
        <w:t>علیه السّلام</w:t>
      </w:r>
      <w:r>
        <w:rPr>
          <w:rtl w:val="true"/>
        </w:rPr>
        <w:t>)</w:t>
      </w:r>
      <w:r>
        <w:rPr>
          <w:rtl w:val="true"/>
        </w:rPr>
        <w:t>فی فتح الیمن</w:t>
      </w:r>
      <w:bookmarkEnd w:id="118"/>
    </w:p>
    <w:p>
      <w:pPr>
        <w:pStyle w:val="BookText"/>
        <w:rPr/>
      </w:pPr>
      <w:r>
        <w:rPr>
          <w:rFonts w:ascii="IRNazanin" w:hAnsi="IRNazanin" w:eastAsia="IRNazanin"/>
          <w:color w:val="111111"/>
          <w:sz w:val="28"/>
          <w:sz w:val="28"/>
          <w:szCs w:val="28"/>
          <w:rtl w:val="true"/>
          <w:lang w:bidi="fa-IR"/>
        </w:rPr>
        <w:t>أول من جاهد فی سبیل الله من أهل الیمن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أسلم علی من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وجاهد معه فی فتح بعض مناطق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الواقدی فی مغازیه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جواب مالک علی رسالة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یستنجده لمعرکة الیرموک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تمت أیام قلائل حتی جاء جمع من الیمن وعلیهم عمرو بن معد یکرب الزبیدی یرید الشام ، فما لبثوا حتی أقبل مالک بن الأشتر النخعی ، فنزل عند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بأهله ، وکان مالک یحب سیدنا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شهد معه الوقائع وخاض المعامع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عزم علی الخروج مع الناس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بالمدینة نحو تسعة آلاف ، فلما تم أمرهم ، کتب أبو بکر کتاباً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إلیک أبطال الیمن وأبطال مکة ، ویکفیک ابن معد یکرب الزبیدی ، ومالک بن الحارث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ووصفه المؤرخ ابن حبیب فی المحبر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بأنه کان قویَّ البنیة ، طویل القامة ، وکذلک عَدیُّ بن حاتم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یرکب الفرس الجسام فتخط إبهاماه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طویل القامة ، تام القناة ، مهیب الطلعة ، إذا رکب الفرس المُطَهَّمَ خَطَّتْ إبهاما رجلیه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بالبأس وبالجود والفصاحة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أقسم أحدٌ بأن الله لم یخلق فی العرب والعجم شخصاً أشجع من مالک ، إلا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یأثم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عجیب بطولاته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طلب من معاویة أن یبرز إلیه فخاف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معاویة جندب بن ربیعة ، وکان خطب إلی معاویة ابنته فرده ، فقال 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قتلت الأشتر زوجک معاویة ابنته 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إلیه جندب 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وکم ضمن لک معاویة علی مبارزتی؟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یزوجنی ابنته بقتلک ،فأنا الآن آتیه برأسک فضحک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علیه جندب برمحه فأخذه الأشتر تحت إبطه ، فجعل جندب یجتهد فی جذبه فلم یمکنه ، حتی ضرب الأشتر رمحه فقده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وهرب جندب فضربه الأشتر بسیفه فصرعه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الأشتر فضاربهم حتی أزال عمرو بن العاص عن موقفه وانکشف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وأفضی الأشتر إلی معاویة فخرج رجل من بنی جمع فضارب عن معاویة حتی أنقذه ، وکاد الأشتر یصل إلیه وحجز بینهم اللیل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وبکی مالک یوماً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لا أبکی الله عینک؟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یا أمیر المؤمنین لأنی أری الناس یقتلون بین یدیک وأنا لا أرزق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بالخیر یا 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لکن رغم کل هذه الفضائل والإنجازات ، فإن رواة الخلافة لا یحبون مالک الأشتر ، ولهذا حذفوا اسمه من وفد النخع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وعدُّوه فی التابعین لا فی الصحابة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ألَّف بعض العلماء رسالة فی إثبات صحبته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جوابه لبطل الروم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 مالک النخعی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الأعثم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شهرآشوب فی المناقب من وجوه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 الخوئی</w:t>
      </w:r>
      <w:r>
        <w:rPr>
          <w:rFonts w:eastAsia="IRNazanin" w:cs="IRNazanin"/>
          <w:color w:val="111111"/>
          <w:sz w:val="28"/>
          <w:szCs w:val="28"/>
          <w:rtl w:val="true"/>
          <w:lang w:bidi="fa-IR"/>
        </w:rPr>
        <w:t>:</w:t>
      </w:r>
      <w:r>
        <w:rPr>
          <w:rFonts w:eastAsia="IRNazanin" w:cs="IRNazanin"/>
          <w:color w:val="111111"/>
          <w:sz w:val="28"/>
          <w:szCs w:val="28"/>
          <w:lang w:bidi="fa-IR"/>
        </w:rPr>
        <w:t>15/167</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ودبَّر معاویة قتل مالک الأشتر علی أبواب القاهرة ، وزوَّر علی أهل الشام فقال لهم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56/376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أهل الشام إنکم منصورون ومستجاب لکم الدعاء ، فادعوا الله علی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أهل الشام أیدیهم یدعون علیه، فلما کانت الجمعة الأخری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الشام إن الله قد استجاب لکم وقتل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لله جنوداً فی العسل ، فرفع أهل الشام أیدیهم حامدین الله علی کفایتهم إیاه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المحدثون حدیثاً یدل علی فضیلة عظیمة للأشتر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شهادة قاطعة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مؤمن ، روی هذا الحدیث أبو عمر بن عبد البر فی کتاب الإستیعاب</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حرف الجیم فی باب جندب ،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ذر الوفاة وهو بالربذة بکت زوجته أم ذر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أبکی وأنت تموت بفلاة من الأرض، ولیس عندی ثوب یسعک کفناً ولا بد لی من القیام بجهازک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ولا تبکی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لایموت بین امرأین مسلمین ولدان أو ثلاثة ، فیصبران ویحتسبان فیریان النار أبداً، وقد مات لنا ثلاثة 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أیضاً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لنفر أنا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لیموتن أحدکم بفلاة من الأرض یشهده عصابة من المؤمنین ، ولیس من أولئک النفر أحد إلا وقد مات فی قریة وجماعه فأنا لا أشک ذلک الرجل ، والله ما کذبت ولا کذبت ، فانظری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أنی وقد ذهب الحاج وتقطعت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إذهبی فتبصری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أشتد إلی الکثیب فأصعد فأنظر، ثم أرجع إلیه فأمرضه ، فبینا أنا وهو علی هذه الحال إذ أنا برجال علی رکابهم کأنهم الرخم تخب بهم رواحلهم ، فأسرعوا إلیَّ حتی وقفوا علیَّ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ما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من المسلمین یموت تکفنونه؟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ففدوه بآبائهم وأمهاتهم ، وأسرعوا إلیه حتی دخلوا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لنفر أنا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لیموتن رجل منکم بفلاة من الأرض تشهده عصابة من المؤمنین ، ولیس من </w:t>
      </w:r>
      <w:bookmarkStart w:id="119" w:name="pg5759_50891"/>
    </w:p>
    <w:p>
      <w:pPr>
        <w:pStyle w:val="BookText"/>
        <w:rPr/>
      </w:pPr>
      <w:bookmarkEnd w:id="119"/>
      <w:r>
        <w:rPr>
          <w:rFonts w:ascii="IRNazanin" w:hAnsi="IRNazanin" w:eastAsia="IRNazanin"/>
          <w:color w:val="111111"/>
          <w:sz w:val="28"/>
          <w:sz w:val="28"/>
          <w:szCs w:val="28"/>
          <w:rtl w:val="true"/>
          <w:lang w:bidi="fa-IR"/>
        </w:rPr>
        <w:t xml:space="preserve">أولئک النفر إلا وقد هلک فی قریة وجماعة ، والله ما کذبت ولا کذبت ، ولو کان عندی ثوب یسعنی کفناً لی أو لامرأتی لم أکفن إلا فی ثوب لی أو لها ، وإنی أنشدکم الله ألا یکفننی رجل منکم کان أمیراً أو عریفاً أو بریداً أو نقیباً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أولئک النفر أحد إلا وقد قارف بعض ما قال ، إلا فتی من الأنصار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أکفنک یا عم فی ردائی هذا ، وفی ثوبین معی فی عیبتی من غزل أمی ،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تکفننی ، فمات فکفنه الأنصاری وغسله النفر الذین حضروه وقاموا علیه ودفنوه ، فی نفر کلهم 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 وستأتی بقیة أخبار مالک الأشتر رضی الله عنه </w:t>
      </w:r>
      <w:r>
        <w:rPr>
          <w:rFonts w:eastAsia="IRNazanin" w:cs="IRNazanin"/>
          <w:color w:val="111111"/>
          <w:sz w:val="28"/>
          <w:szCs w:val="28"/>
          <w:rtl w:val="true"/>
          <w:lang w:bidi="fa-IR"/>
        </w:rPr>
        <w:t>.</w:t>
      </w:r>
    </w:p>
    <w:p>
      <w:pPr>
        <w:pStyle w:val="Heading3"/>
        <w:numPr>
          <w:ilvl w:val="2"/>
          <w:numId w:val="1"/>
        </w:numPr>
        <w:rPr/>
      </w:pPr>
      <w:bookmarkStart w:id="120" w:name="__RefHeading___Toc4162209_581953129"/>
      <w:bookmarkStart w:id="121" w:name="_Toc44"/>
      <w:bookmarkEnd w:id="120"/>
      <w:r>
        <w:rPr>
          <w:rtl w:val="true"/>
        </w:rPr>
        <w:t>أبو عامر الأشعری قائد من قبل النبی</w:t>
      </w:r>
      <w:r>
        <w:rPr>
          <w:rtl w:val="true"/>
        </w:rPr>
        <w:t>(</w:t>
      </w:r>
      <w:r>
        <w:rPr>
          <w:rtl w:val="true"/>
        </w:rPr>
        <w:t xml:space="preserve">صلّی الله علیه و آله وسلّم </w:t>
      </w:r>
      <w:r>
        <w:rPr>
          <w:rtl w:val="true"/>
        </w:rPr>
        <w:t>)</w:t>
      </w:r>
      <w:r>
        <w:rPr>
          <w:rtl w:val="true"/>
        </w:rPr>
        <w:t>فی حنین</w:t>
      </w:r>
      <w:bookmarkEnd w:id="121"/>
    </w:p>
    <w:p>
      <w:pPr>
        <w:pStyle w:val="BookText"/>
        <w:rPr/>
      </w:pPr>
      <w:r>
        <w:rPr>
          <w:rFonts w:ascii="IRNazanin" w:hAnsi="IRNazanin" w:eastAsia="IRNazanin"/>
          <w:color w:val="111111"/>
          <w:sz w:val="28"/>
          <w:sz w:val="28"/>
          <w:szCs w:val="28"/>
          <w:rtl w:val="true"/>
          <w:lang w:bidi="fa-IR"/>
        </w:rPr>
        <w:t>وثانی من جاهد فی سبیل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عامر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السائب بن مالک وفد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وإسمه عبید وأبو عامر ، له 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لما هزمت هوازن یوم حنین عقد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عامر الأشعری علی خیل فقتل ، فدعا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 عبیدک عبیداً أبا عامر ، واجعله فی الأکبرین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عبد ربه فی الإستیعاب </w:t>
      </w:r>
      <w:r>
        <w:rPr>
          <w:rFonts w:eastAsia="IRNazanin" w:cs="IRNazanin"/>
          <w:color w:val="111111"/>
          <w:sz w:val="28"/>
          <w:szCs w:val="28"/>
          <w:rtl w:val="true"/>
          <w:lang w:bidi="fa-IR"/>
        </w:rPr>
        <w:t>«</w:t>
      </w:r>
      <w:r>
        <w:rPr>
          <w:rFonts w:eastAsia="IRNazanin" w:cs="IRNazanin"/>
          <w:color w:val="111111"/>
          <w:sz w:val="28"/>
          <w:szCs w:val="28"/>
          <w:lang w:bidi="fa-IR"/>
        </w:rPr>
        <w:t>4/1704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عامر الأشعری ، عم أبی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عبید بن سلیم بن حضّار بن حرب ، من ولد الأشعری بن أدد بن زید بن یشجب بن عریب بن زید بن کهلان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عامر هذا من کبار الصحابة قتل یوم حنین أمیراً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طلب أوطاس ، فلما 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 رفع یدیه یدعو له أن یجعله الله فوق کثیر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بعث أبا عامر علی جیش إلی أوطاس فلقی ابن الصمة ، فقُتل وهزم الله أصحابه ، ورمیَ أبو عامر فی رکبته ، رماه رجل من بنی جشم بسهم فأثبته فی رکبته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فتح الباری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ابن إسحاق فی المغازی أن أبا عامر لقی یوم أوطاس </w:t>
      </w:r>
    </w:p>
    <w:p>
      <w:pPr>
        <w:pStyle w:val="BookText"/>
        <w:rPr/>
      </w:pPr>
      <w:r>
        <w:rPr>
          <w:rFonts w:ascii="IRNazanin" w:hAnsi="IRNazanin" w:eastAsia="IRNazanin"/>
          <w:color w:val="111111"/>
          <w:sz w:val="28"/>
          <w:sz w:val="28"/>
          <w:szCs w:val="28"/>
          <w:rtl w:val="true"/>
          <w:lang w:bidi="fa-IR"/>
        </w:rPr>
        <w:t>عشرة من المشرکین إخوة فقتلهم واحداً بعد واحد ، حتی کان العاشر فحمل علیه وهو یدعوه إلی الإسلام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تشهد علیَّ ، فکف عنه أبو عامر ظناً منه أنه أسلم فقتله العاشر، ثم أسلم بعد فحسن إسلامه فکان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یسمیه شهید أبی عامر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الإصابة </w:t>
      </w:r>
      <w:r>
        <w:rPr>
          <w:rFonts w:eastAsia="IRNazanin" w:cs="IRNazanin"/>
          <w:color w:val="111111"/>
          <w:sz w:val="28"/>
          <w:szCs w:val="28"/>
          <w:rtl w:val="true"/>
          <w:lang w:bidi="fa-IR"/>
        </w:rPr>
        <w:t>«</w:t>
      </w:r>
      <w:r>
        <w:rPr>
          <w:rFonts w:eastAsia="IRNazanin" w:cs="IRNazanin"/>
          <w:color w:val="111111"/>
          <w:sz w:val="28"/>
          <w:szCs w:val="28"/>
          <w:lang w:bidi="fa-IR"/>
        </w:rPr>
        <w:t>7/210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فرُمِیَ أبو عامر فی رکبته ، رماه رجل من بنی جشم بسهم ، فأشار فقال إن ذاک قاتلی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فقصدت له فلحقته ، فلما رآنی ولی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تستحی ألا تثبت فالتقیت أنا وهو فقتلته ، ثم رجعت إلی أبی عامر فقلت قد قتل الله صاحبک ، قال فانزع هذا السهم فنزعته فنزی منه الماء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أخی إنطلق إلی رسول الله فأقرئه منی السلام ، وقل له یقول لک إستغفر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عامر صحابی جلیل توفق للشهادة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دعا له بهذا الدعاء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 عبیدک عبیداً أبا عامر ، واجعله فی الأکبرین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أخیه أبا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وتدل شهادة أبی عامر فی حنین فی السنة الثامنة أن الإسلام دخل الیمن قبلها ، وربما فی السنة السادسة ، أما مشارکة الأشتر فی فتح الیمن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الثامنة أو العاشرة ، وقد یکون إسلام أبی عامر قبله ، 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یصح قول ابن قتیبة إن أبا عامر هاجر إلی الحبشة ، لأنه أشعری لا یحتاج الی الهجرة ، فقبیلته فی الیمن تحمیه وهو من رؤسائها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فالمرجح أن یکون</w:t>
      </w:r>
    </w:p>
    <w:p>
      <w:pPr>
        <w:pStyle w:val="BookText"/>
        <w:rPr/>
      </w:pPr>
      <w:r>
        <w:rPr>
          <w:rFonts w:ascii="IRNazanin" w:hAnsi="IRNazanin" w:eastAsia="IRNazanin"/>
          <w:color w:val="111111"/>
          <w:sz w:val="28"/>
          <w:sz w:val="28"/>
          <w:szCs w:val="28"/>
          <w:rtl w:val="true"/>
          <w:lang w:bidi="fa-IR"/>
        </w:rPr>
        <w:t>وفد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السفینة مع المهاجرین العائدین من الحبشة فی السنة السابعة للهجرة ، فتصور البعض أنهم منهم،کما وقع فی أبی موسی الأشعری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وتقدم مدح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للأشعریین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الأشعرون فی الناس کصرة فیها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وصف حجهم فی لامیة أبی طالب ، بقوله رضی الله عنه</w:t>
      </w:r>
      <w:r>
        <w:rPr>
          <w:rFonts w:eastAsia="IRNazanin" w:cs="IRNazanin"/>
          <w:color w:val="111111"/>
          <w:sz w:val="28"/>
          <w:szCs w:val="28"/>
          <w:rtl w:val="true"/>
          <w:lang w:bidi="fa-IR"/>
        </w:rPr>
        <w:t xml:space="preserve">: </w:t>
      </w:r>
      <w:bookmarkStart w:id="122" w:name="pg5759_50893"/>
    </w:p>
    <w:p>
      <w:pPr>
        <w:pStyle w:val="BookText"/>
        <w:rPr/>
      </w:pPr>
      <w:bookmarkEnd w:id="122"/>
      <w:r>
        <w:rPr>
          <w:rFonts w:ascii="Amiri" w:hAnsi="Amiri" w:eastAsia="Amiri" w:cs="Amiri"/>
          <w:color w:val="111111"/>
          <w:sz w:val="28"/>
          <w:sz w:val="28"/>
          <w:szCs w:val="28"/>
          <w:rtl w:val="true"/>
          <w:lang w:bidi="ar-SA"/>
        </w:rPr>
        <w:t>وَأَحْضَرْت عِنْدَ البَیْتِ رَهْطِی وَإِخْوَتِی</w:t>
      </w:r>
    </w:p>
    <w:p>
      <w:pPr>
        <w:pStyle w:val="BookText"/>
        <w:rPr/>
      </w:pPr>
      <w:r>
        <w:rPr>
          <w:rFonts w:ascii="Amiri" w:hAnsi="Amiri" w:eastAsia="Amiri" w:cs="Amiri"/>
          <w:color w:val="111111"/>
          <w:sz w:val="28"/>
          <w:sz w:val="28"/>
          <w:szCs w:val="28"/>
          <w:rtl w:val="true"/>
          <w:lang w:bidi="ar-SA"/>
        </w:rPr>
        <w:t>وَأَمْسَکْت مِنْ أَثْوَابِهِ بِالوَصَائِلِ</w:t>
      </w:r>
    </w:p>
    <w:p>
      <w:pPr>
        <w:pStyle w:val="BookText"/>
        <w:rPr/>
      </w:pPr>
      <w:r>
        <w:rPr>
          <w:rFonts w:ascii="Amiri" w:hAnsi="Amiri" w:eastAsia="Amiri" w:cs="Amiri"/>
          <w:color w:val="111111"/>
          <w:sz w:val="28"/>
          <w:sz w:val="28"/>
          <w:szCs w:val="28"/>
          <w:rtl w:val="true"/>
          <w:lang w:bidi="ar-SA"/>
        </w:rPr>
        <w:t>قِیَامًا مَعًا مُسْتَقْبِلِینَ رِتَاجَهُ</w:t>
      </w:r>
    </w:p>
    <w:p>
      <w:pPr>
        <w:pStyle w:val="BookText"/>
        <w:rPr/>
      </w:pPr>
      <w:r>
        <w:rPr>
          <w:rFonts w:ascii="Amiri" w:hAnsi="Amiri" w:eastAsia="Amiri" w:cs="Amiri"/>
          <w:color w:val="111111"/>
          <w:sz w:val="28"/>
          <w:sz w:val="28"/>
          <w:szCs w:val="28"/>
          <w:rtl w:val="true"/>
          <w:lang w:bidi="ar-SA"/>
        </w:rPr>
        <w:t>لَدَی حَیْثُ یَقْضِی حَلْفَهُ کُلّ نَافِلِ</w:t>
      </w:r>
    </w:p>
    <w:p>
      <w:pPr>
        <w:pStyle w:val="BookText"/>
        <w:rPr/>
      </w:pPr>
      <w:r>
        <w:rPr>
          <w:rFonts w:ascii="Amiri" w:hAnsi="Amiri" w:eastAsia="Amiri" w:cs="Amiri"/>
          <w:color w:val="111111"/>
          <w:sz w:val="28"/>
          <w:sz w:val="28"/>
          <w:szCs w:val="28"/>
          <w:rtl w:val="true"/>
          <w:lang w:bidi="ar-SA"/>
        </w:rPr>
        <w:t>وَحَیْثُ یُنِیخُ الأَشْعَرُونَ رِکَابَهُمْ</w:t>
      </w:r>
    </w:p>
    <w:p>
      <w:pPr>
        <w:pStyle w:val="BookText"/>
        <w:rPr/>
      </w:pPr>
      <w:r>
        <w:rPr>
          <w:rFonts w:ascii="Amiri" w:hAnsi="Amiri" w:eastAsia="Amiri" w:cs="Amiri"/>
          <w:color w:val="111111"/>
          <w:sz w:val="28"/>
          <w:sz w:val="28"/>
          <w:szCs w:val="28"/>
          <w:rtl w:val="true"/>
          <w:lang w:bidi="ar-SA"/>
        </w:rPr>
        <w:t>بِمُفْضَی السّیُولِ مِنْ إسَافَ وَنَائِلِ</w:t>
      </w:r>
    </w:p>
    <w:p>
      <w:pPr>
        <w:pStyle w:val="BookText"/>
        <w:rPr/>
      </w:pPr>
      <w:r>
        <w:rPr>
          <w:rFonts w:ascii="Amiri" w:hAnsi="Amiri" w:eastAsia="Amiri" w:cs="Amiri"/>
          <w:color w:val="111111"/>
          <w:sz w:val="28"/>
          <w:sz w:val="28"/>
          <w:szCs w:val="28"/>
          <w:rtl w:val="true"/>
          <w:lang w:bidi="ar-SA"/>
        </w:rPr>
        <w:t>مُوَسّمَةُ الأَعْضَادِ أَوْ قَصِرَاتِهَا</w:t>
      </w:r>
    </w:p>
    <w:p>
      <w:pPr>
        <w:pStyle w:val="BookText"/>
        <w:rPr/>
      </w:pPr>
      <w:r>
        <w:rPr>
          <w:rFonts w:ascii="Amiri" w:hAnsi="Amiri" w:eastAsia="Amiri" w:cs="Amiri"/>
          <w:color w:val="111111"/>
          <w:sz w:val="28"/>
          <w:sz w:val="28"/>
          <w:szCs w:val="28"/>
          <w:rtl w:val="true"/>
          <w:lang w:bidi="ar-SA"/>
        </w:rPr>
        <w:t>مُخَیّسَةٌ بَیْنَ السّدِیسِ وَبَازِلِ</w:t>
      </w:r>
    </w:p>
    <w:p>
      <w:pPr>
        <w:pStyle w:val="BookText"/>
        <w:rPr/>
      </w:pPr>
      <w:r>
        <w:rPr>
          <w:rFonts w:ascii="Amiri" w:hAnsi="Amiri" w:eastAsia="Amiri" w:cs="Amiri"/>
          <w:color w:val="111111"/>
          <w:sz w:val="28"/>
          <w:sz w:val="28"/>
          <w:szCs w:val="28"/>
          <w:rtl w:val="true"/>
          <w:lang w:bidi="ar-SA"/>
        </w:rPr>
        <w:t>تَرَی الوَدْعَ فِیهَا وَالرّخَامَ وَزَبْنَةً</w:t>
      </w:r>
    </w:p>
    <w:p>
      <w:pPr>
        <w:pStyle w:val="BookText"/>
        <w:rPr/>
      </w:pPr>
      <w:r>
        <w:rPr>
          <w:rFonts w:ascii="Amiri" w:hAnsi="Amiri" w:eastAsia="Amiri" w:cs="Amiri"/>
          <w:color w:val="111111"/>
          <w:sz w:val="28"/>
          <w:sz w:val="28"/>
          <w:szCs w:val="28"/>
          <w:rtl w:val="true"/>
          <w:lang w:bidi="ar-SA"/>
        </w:rPr>
        <w:t>بِأَعْنَاقِهَا مَعْقُودَةً کَالعَثَاکِلِ</w:t>
      </w:r>
    </w:p>
    <w:p>
      <w:pPr>
        <w:pStyle w:val="BookText"/>
        <w:rPr/>
      </w:pPr>
      <w:r>
        <w:rPr>
          <w:rFonts w:ascii="Amiri" w:hAnsi="Amiri" w:eastAsia="Amiri" w:cs="Amiri"/>
          <w:color w:val="111111"/>
          <w:sz w:val="28"/>
          <w:sz w:val="28"/>
          <w:szCs w:val="28"/>
          <w:rtl w:val="true"/>
          <w:lang w:bidi="ar-SA"/>
        </w:rPr>
        <w:t>أَعُوذُ بِرَبّ النّاسِ مِنْ کُلّ طَاعِنٍ</w:t>
      </w:r>
    </w:p>
    <w:p>
      <w:pPr>
        <w:pStyle w:val="BookText"/>
        <w:rPr/>
      </w:pPr>
      <w:r>
        <w:rPr>
          <w:rFonts w:ascii="Amiri" w:hAnsi="Amiri" w:eastAsia="Amiri" w:cs="Amiri"/>
          <w:color w:val="111111"/>
          <w:sz w:val="28"/>
          <w:sz w:val="28"/>
          <w:szCs w:val="28"/>
          <w:rtl w:val="true"/>
          <w:lang w:bidi="ar-SA"/>
        </w:rPr>
        <w:t>عَلَیْنَا بِسُوءِ أَوْ مُلِحّ بِبَاطِلِ</w:t>
      </w:r>
    </w:p>
    <w:p>
      <w:pPr>
        <w:pStyle w:val="Heading3"/>
        <w:numPr>
          <w:ilvl w:val="2"/>
          <w:numId w:val="1"/>
        </w:numPr>
        <w:rPr/>
      </w:pPr>
      <w:bookmarkStart w:id="123" w:name="__RefHeading___Toc4162211_581953129"/>
      <w:bookmarkStart w:id="124" w:name="_Toc45"/>
      <w:bookmarkEnd w:id="123"/>
      <w:r>
        <w:rPr>
          <w:rtl w:val="true"/>
        </w:rPr>
        <w:t>النخعیون أبطال النصر فی القادسیة</w:t>
      </w:r>
      <w:bookmarkEnd w:id="124"/>
    </w:p>
    <w:p>
      <w:pPr>
        <w:pStyle w:val="BookText"/>
        <w:rPr/>
      </w:pPr>
      <w:r>
        <w:rPr>
          <w:rFonts w:ascii="IRNazanin" w:hAnsi="IRNazanin" w:eastAsia="IRNazanin"/>
          <w:color w:val="111111"/>
          <w:sz w:val="28"/>
          <w:sz w:val="28"/>
          <w:szCs w:val="28"/>
          <w:rtl w:val="true"/>
          <w:lang w:bidi="fa-IR"/>
        </w:rPr>
        <w:t xml:space="preserve">قال ابن أبی شیبة فی المصنف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النخع کانوا فی القادسیة ألفین وأربع مئة ، أی ربع جیش المسلمین علی روایة العشرة آلاف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النخع أصیبوا من بین سائر الناس ، أفرَّ الناس عنهم؟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وَلُوا أعظم الأمر وحدهم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مصنف ابن أبی شیبة </w:t>
      </w:r>
      <w:r>
        <w:rPr>
          <w:rFonts w:eastAsia="IRNazanin" w:cs="IRNazanin"/>
          <w:color w:val="111111"/>
          <w:sz w:val="28"/>
          <w:szCs w:val="28"/>
          <w:rtl w:val="true"/>
          <w:lang w:bidi="fa-IR"/>
        </w:rPr>
        <w:t>«</w:t>
      </w:r>
      <w:r>
        <w:rPr>
          <w:rFonts w:eastAsia="IRNazanin" w:cs="IRNazanin"/>
          <w:color w:val="111111"/>
          <w:sz w:val="28"/>
          <w:szCs w:val="28"/>
          <w:lang w:bidi="fa-IR"/>
        </w:rPr>
        <w:t>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لا تشاء أن تسمع یوم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الغلام النخعی ، إلا سمعته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هاجروا من الیمن مع عوائلهم ، وزوجوا سبع مائة بنت إلی المسلمین ، وخاصة الأنصار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ونزل النخع قبلی مسجد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وأنزل فی قبلة الصحن بنی أسد علی طریق ، وبین بنی أسد والنخع طریق ، وبین النخع وکندة طریق ، وبین کندة وأزد طریق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25" w:name="pg5759_50894"/>
    </w:p>
    <w:p>
      <w:pPr>
        <w:pStyle w:val="BookText"/>
        <w:rPr/>
      </w:pPr>
      <w:bookmarkEnd w:id="125"/>
      <w:r>
        <w:rPr>
          <w:rFonts w:ascii="IRNazanin" w:hAnsi="IRNazanin" w:eastAsia="IRNazanin"/>
          <w:color w:val="111111"/>
          <w:sz w:val="28"/>
          <w:sz w:val="28"/>
          <w:szCs w:val="28"/>
          <w:rtl w:val="true"/>
          <w:lang w:bidi="fa-IR"/>
        </w:rPr>
        <w:t xml:space="preserve">وفی تاریخ الطبری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الرحمن بن الأسود النخعی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القادسیة فلقد رأیت غلاماً منا من النخع یسوق ستین أو ثمانین رجلاً من أبناء الأحرار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أذلَّ الله أبناء الأحرار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المنتظم لابن الجوزی </w:t>
      </w:r>
      <w:r>
        <w:rPr>
          <w:rFonts w:eastAsia="IRNazanin" w:cs="IRNazanin"/>
          <w:color w:val="111111"/>
          <w:sz w:val="28"/>
          <w:szCs w:val="28"/>
          <w:rtl w:val="true"/>
          <w:lang w:bidi="fa-IR"/>
        </w:rPr>
        <w:t>«</w:t>
      </w:r>
      <w:r>
        <w:rPr>
          <w:rFonts w:eastAsia="IRNazanin" w:cs="IRNazanin"/>
          <w:color w:val="111111"/>
          <w:sz w:val="28"/>
          <w:szCs w:val="28"/>
          <w:lang w:bidi="fa-IR"/>
        </w:rPr>
        <w:t>4/174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اجتمع الناس بالقادسیة دعت خنساء بنت عمرو النخعیة بنیها الأربعة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إنکم أسلمتم طائعین وهاجرتم ، والله ما نبَتْ بکم الدار ولا أقحمتکم السنة ، ولا أرداکم 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 هو إنکم لبنو رجل واحد ، کما أنکم بنو امرأة واحدة ، ما خنتُ أباکم ولا فضحت خالکم ، ولا عَمَوْتُ نسبکم ، ولا أوطأت حریمکم ولا أبحت حماکم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غداً إن شاء الله فاغدوا لقتال عدوکم مستنصرین الله 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رأیتم الحرب قد أبدت ساقها وقد ضربت رواقها، فتیمموا وطیسها وجالدوا خمیسها ، تظفروا بالمغنم والسلامة ، والفوز والکرامة ، فی دار الخلد والمقامة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نفس الوقت الذی کان النخعیون یسجلون بطولات فی القادسیة کان نخبة منهم مع الأشتر فی الیرموک یکتبون النصر للمسلمین، فقد طارد الروم فی جبال ترکیا بعد المعرکة ، ومعه فرسان من قومه النخعیین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126" w:name="__RefHeading___Toc4162213_581953129"/>
      <w:bookmarkStart w:id="127" w:name="_Toc46"/>
      <w:bookmarkEnd w:id="126"/>
      <w:r>
        <w:rPr>
          <w:rtl w:val="true"/>
        </w:rPr>
        <w:t>مالک الأشتر بطل الیرموک</w:t>
      </w:r>
      <w:bookmarkEnd w:id="127"/>
    </w:p>
    <w:p>
      <w:pPr>
        <w:pStyle w:val="BookText"/>
        <w:rPr/>
      </w:pPr>
      <w:r>
        <w:rPr>
          <w:rFonts w:ascii="IRNazanin" w:hAnsi="IRNazanin" w:eastAsia="IRNazanin"/>
          <w:color w:val="111111"/>
          <w:sz w:val="28"/>
          <w:sz w:val="28"/>
          <w:szCs w:val="28"/>
          <w:rtl w:val="true"/>
          <w:lang w:bidi="fa-IR"/>
        </w:rPr>
        <w:t>معرکة الیرموک أم المعارک فی فتح الشام والقدس</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هرقل یحشد قواته لمعرکة الیرموک ، فخاف أبو عبیدة وانسحب من حمص فدخلها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المسلمون علی هذا التراجع ، فکتب عمرلأبی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خروجک من أرض حمص وترککم بلاداً فتحها الله عز وجل علیکم ، فکرهت هذا من رأیکم وفعلکم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الأعثم</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الأعثم فی الفتوح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بوزیره الأعظم واسمه ماهان فتوَّجه بتاج ، ووصله بمائة ألف درهم ، وضم إلیه مائة ألف من خواص جیشه ، ومن الذین یعتمد علیهم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یا ماهان أنی اخترتک مقدماً علی جمیع أهل دین النصرانیة ، فاعمل بما أوصیک به فی حق أجنادک ، وعلیک بالعدل فیهم والإشفاق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ماهان وصیة هرقل خرج من بین یدیه ، واستعرض الجیش الذی قدمه هرقل علیه ، وعسکر بهم ظاهر مدینة أنطاکیة لتکامل عدتهم ، فکان عدة القوم مائة ألف من النصرانیة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الواقدی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 أبو عبیدة ذلک عظم علیه وکبر لدیه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 العلی العظیم ، وبات قلقاً لم تغمض له عین خوفاً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عطیة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شبهت عساکر الیرموک إلا کالجراد المنتشر إذْ سدَّ بکثرته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إلی المسلمین قد ظهر منهم القلق وهم لا یفترون عن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العلی العظیم ، وأبو عبیدة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عَلَیْنَا صَبْرًا وَثَبِّتْ أَقْدَامَنَا وَانْصُرْنَا عَلَی الْقَوْمِ الْکَافِرِینَ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وحشد الروم مئة وعشرین ألف مقاتل ، وکان المسلمون أربعة وعشرین ألفاً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الکلاعی الأندلسی </w:t>
      </w:r>
      <w:r>
        <w:rPr>
          <w:rFonts w:eastAsia="IRNazanin" w:cs="IRNazanin"/>
          <w:color w:val="111111"/>
          <w:sz w:val="28"/>
          <w:szCs w:val="28"/>
          <w:rtl w:val="true"/>
          <w:lang w:bidi="fa-IR"/>
        </w:rPr>
        <w:t>«</w:t>
      </w:r>
      <w:r>
        <w:rPr>
          <w:rFonts w:eastAsia="IRNazanin" w:cs="IRNazanin"/>
          <w:color w:val="111111"/>
          <w:sz w:val="28"/>
          <w:szCs w:val="28"/>
          <w:lang w:bidi="fa-IR"/>
        </w:rPr>
        <w:t>3/279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استمدوا أبا بکر وأعلموه الشأن فی صفر من سنة ثلاث عشرة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لبثوا حتی أقبل مالک بن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عزم علی الخروج مع الناس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بالمدینة نحو تسعة آلاف ، فلما تم أمرهم کتب أبو بکر کتاباً إلی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إلیک أبطال الیمن وأبطال مکة، ویکفیک ابن معد یکرب الزبیدی ، ومالک بن الحارث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توفی أبو بکر واستمرتحشید الروم فکتب أبو عبیدة إلی عمر یستنجده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الواقدی فی فتوح الشام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فاسترجع عمر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العلی </w:t>
      </w:r>
    </w:p>
    <w:p>
      <w:pPr>
        <w:pStyle w:val="BookText"/>
        <w:rPr/>
      </w:pPr>
      <w:r>
        <w:rPr>
          <w:rFonts w:ascii="Amiri" w:hAnsi="Amiri" w:eastAsia="Amiri" w:cs="Amiri"/>
          <w:color w:val="111111"/>
          <w:sz w:val="28"/>
          <w:sz w:val="28"/>
          <w:szCs w:val="28"/>
          <w:rtl w:val="true"/>
          <w:lang w:bidi="ar-SA"/>
        </w:rPr>
        <w:t>العظیم ، ثم قرأ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تشیرون به علیَّ رحمکم الله تعالی؟ فقال له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رحمکم الله تعالی ، فإن هذه الوقعة یکون فیها آیة من آیات الله تعالی، یختبر بها عباده المؤمنین لینظر أفعالهم وصبرهم، فمن صبر</w:t>
      </w:r>
    </w:p>
    <w:p>
      <w:pPr>
        <w:pStyle w:val="BookText"/>
        <w:rPr/>
      </w:pPr>
      <w:r>
        <w:rPr>
          <w:rFonts w:ascii="IRNazanin" w:hAnsi="IRNazanin" w:eastAsia="IRNazanin"/>
          <w:color w:val="111111"/>
          <w:sz w:val="28"/>
          <w:sz w:val="28"/>
          <w:szCs w:val="28"/>
          <w:rtl w:val="true"/>
          <w:lang w:bidi="fa-IR"/>
        </w:rPr>
        <w:t>واحتسب کان عند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هذه الوقعة هی التی ذکرها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یبقی ذکرها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الدائرة المهلکة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هی یا ابن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عماه علی من کفر بالله واتخذ معه ولداً ، فثقوا بنصر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أکتب إلی عاملک أبی عبیدة کتاباً وأعلمه فیه أن نصر الله خیر له من غوثنا ونجدتنا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سیکون فیها آیة لله تعالی، یقصد</w:t>
      </w:r>
    </w:p>
    <w:p>
      <w:pPr>
        <w:pStyle w:val="BookText"/>
        <w:rPr/>
      </w:pPr>
      <w:r>
        <w:rPr>
          <w:rFonts w:ascii="IRNazanin" w:hAnsi="IRNazanin" w:eastAsia="IRNazanin"/>
          <w:color w:val="111111"/>
          <w:sz w:val="28"/>
          <w:sz w:val="28"/>
          <w:szCs w:val="28"/>
          <w:rtl w:val="true"/>
          <w:lang w:bidi="fa-IR"/>
        </w:rPr>
        <w:t xml:space="preserve">بها مالک الأشتر رضی الله عنه ، حیث قتل ماهان القائد العام لجیوش هرقل ، وعشرة من قادتهم فی مطلع المعرکة ، فهز أرکانهم وألقی الرعب فی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الکلاعی فی الإکتفاء </w:t>
      </w:r>
      <w:r>
        <w:rPr>
          <w:rFonts w:eastAsia="IRNazanin" w:cs="IRNazanin"/>
          <w:color w:val="111111"/>
          <w:sz w:val="28"/>
          <w:szCs w:val="28"/>
          <w:rtl w:val="true"/>
          <w:lang w:bidi="fa-IR"/>
        </w:rPr>
        <w:t>«</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جُلَدَاء الرجال وأشدائهم ، وأهل القوة والنجدة منهم ، وإنه قتل یوم الیرموک قبل أن ینهزموا أحد عشر رجلاً من بطارقتهم ، وقتل منهم ثلاثة مبارزة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عساکر </w:t>
      </w:r>
      <w:r>
        <w:rPr>
          <w:rFonts w:eastAsia="IRNazanin" w:cs="IRNazanin"/>
          <w:color w:val="111111"/>
          <w:sz w:val="28"/>
          <w:szCs w:val="28"/>
          <w:rtl w:val="true"/>
          <w:lang w:bidi="fa-IR"/>
        </w:rPr>
        <w:t>«</w:t>
      </w:r>
      <w:r>
        <w:rPr>
          <w:rFonts w:eastAsia="IRNazanin" w:cs="IRNazanin"/>
          <w:color w:val="111111"/>
          <w:sz w:val="28"/>
          <w:szCs w:val="28"/>
          <w:lang w:bidi="fa-IR"/>
        </w:rPr>
        <w:t>56/379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الأشتر الأحسن فی الیرموک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لقد قتل ثلاثة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الواقدی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نصیحة البطارکة لبطلهم ماهان أن لا یبرز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لا تخرج إلی الحرب حتی نخرج نحن إلی القتال قبلک ، فحلف ماهان بالکنائس الأربع لایبرز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لماهان عُدَّتُه فأفرغت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عدته التی خرج بها إلی الحرب تقومت بستین ألف دینار ، لأن جمیعها کان مرصعاً بالجوهر</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ماهان إلی القتال وهو کأنه جبل ذهب یبرق ، وأقبل حتی وقف بین الصفین </w:t>
      </w:r>
    </w:p>
    <w:p>
      <w:pPr>
        <w:pStyle w:val="BookText"/>
        <w:rPr/>
      </w:pPr>
      <w:r>
        <w:rPr>
          <w:rFonts w:ascii="IRNazanin" w:hAnsi="IRNazanin" w:eastAsia="IRNazanin"/>
          <w:color w:val="111111"/>
          <w:sz w:val="28"/>
          <w:sz w:val="28"/>
          <w:szCs w:val="28"/>
          <w:rtl w:val="true"/>
          <w:lang w:bidi="fa-IR"/>
        </w:rPr>
        <w:t>ودعا إلی البراز وخوَّف باسمه ، فکان أول من عرفه خالد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ماهان هذا صاحب القوم قد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وماهان یرعِّبُ باسمه ، فخرج إلیه غلام من الأوس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مشتاق إلی الجنة ، وحمل ماهان وبیده عمود من ذهب کان تحت فخذه فضرب به الغلام فقتله وعجل الله بروحه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فجال ماهان علی مصرعه وقوی قلبه ودعا إلی البراز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برز مالک النخعی الأشتر وساواه فی المیدان ، فابتدر مالک ماهان بالکلام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العلج لا تغتر بمن قتلته ، وإنما اشتاق صاحبنا إلی لقاء ربه ، وما منا إلا من هو مشتاق إلی الجنة ، فإن أردت مجاورتنا فی جنات النعیم فانطق بکلمة الشهادة أو أداء الجزیة ،وإلا فأنت هالک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خالد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مالک النخعی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علی مالک وکان من أهل الشجاعة فاجتهدا فی القتال ، فأخرج ماهان عموده وضرب به مالکاً علی البیضة التی علی رأسه فغاصت فی جبهة مالک فشترت عینه ، فمن ذلک الیوم سمی بالأشتر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والدم فائرٌ من جبهته وعدو الله یظن أنه قتل مالکاً وهو ینظره متی یقع عن ظهر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بمالک قد حمل وأخذته أصوات المسلمین یا مالک إستعن بالله یعنک علی قرینک ،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فاستعنت بالله علیه وصلیت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وضربته ضربة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أحس ماهان بالضربة ولی ودخل فی عسکره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الطبری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قُتل بضربة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خالد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النصر والبأس إحملوا علی القوم ما داموا فی دهشتهم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کل الأمراء بمن معهم ، وتبعهم المسلمون بالتهلیل والتکبیر ، فصبرت لهم الروم بعض الصبر حتی إذا غابت الشمس وأظلم الأفق ، انکشف الروم منهزمین بین أیدیهم ، وتبعهم المسلمون یأسرون ویقتلون کیف شاءوا ، فقتلوا منهم زهاء من مائة ألف وأسروا مثلها ، وغرق فی الناقوصة منهم مثلها وأمم لا تحصی ، وتفرق منهم فی الجبال والأودیة وخیول المسلمین من ورائهم یقتلون ویأسرون ، ویأتون من الجبال بالأساری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المسلمون یقتلون ویأسرون إلی أن راق </w:t>
      </w:r>
    </w:p>
    <w:p>
      <w:pPr>
        <w:pStyle w:val="BookText"/>
        <w:rPr/>
      </w:pPr>
      <w:r>
        <w:rPr>
          <w:rFonts w:ascii="IRNazanin" w:hAnsi="IRNazanin" w:eastAsia="IRNazanin"/>
          <w:color w:val="111111"/>
          <w:sz w:val="28"/>
          <w:sz w:val="28"/>
          <w:szCs w:val="28"/>
          <w:rtl w:val="true"/>
          <w:lang w:bidi="fa-IR"/>
        </w:rPr>
        <w:t>اللیل فقال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أترکوهم إلی الصباح ، فتراجعت المسلمون وقد امتلأت أیدیهم من الغنائم والسرادقات وآنیة الذهب والفضة ، والزلازل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والنمارق والطنافس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ووکل أبو عبیدة رجالاً من المسلمین بجمع الغنائم وبات المسلمون فرحین بنصر الله حتی أصبحوا فإذا لیس للروم خبر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هذا الیوم الأول ، وقد استمرت الحرب أربعة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نلاحظه هنا ، أن رواة السلطة لایحبون الأشتر ولذا نسبوا بطولاته فی الیرموک إلی ضرار بن الأزور ، مع أنه قُتل قبل سنین فی معرکة الیمامة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سعد فی الطبقات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مکث ضرار بن الأزور بالیمامة مجروحاً قبل أن یرحل خالد بن الولید بیوم ، فمات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ثانیاً ، أنه لم یبرز أحد لماهان وأمثاله من أبطال الروم کجرجیس والصقلار ، إلا مالک ورفاقه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فأین کان خالد بن الولید ، وأبو عبیدة بن الجراح ، وعمرو بن العاص ، ویزید بن أبی سفیان ، وشرحبیل بن حسنة ، وبقیة قادة الجیوش ، فقد خافوا جمیعاً وکاعوا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الیه مالک رضی الله عنه مالک الأشتر وقتله ، ثم برز اثنان من قادتهم فقتلهما ، ثم حمل</w:t>
      </w:r>
    </w:p>
    <w:p>
      <w:pPr>
        <w:pStyle w:val="BookText"/>
        <w:rPr/>
      </w:pPr>
      <w:r>
        <w:rPr>
          <w:rFonts w:ascii="IRNazanin" w:hAnsi="IRNazanin" w:eastAsia="IRNazanin"/>
          <w:color w:val="111111"/>
          <w:sz w:val="28"/>
          <w:sz w:val="28"/>
          <w:szCs w:val="28"/>
          <w:rtl w:val="true"/>
          <w:lang w:bidi="fa-IR"/>
        </w:rPr>
        <w:t xml:space="preserve">علی قادتهم أصحاب رایات الصلبان حملةً حیدریة فقتل ثمانیة أو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کافیاً لضعضعة جیشهم الذی یعتمد فیه الجندی علی قائده أکثر من اعتماده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رأوا قادتهم مجندلین انذعروا ، فاغتنم المسلمون الفرصة وحملوا علیهم ، فانهزمت الروم فی الیوم الأول من المعرکة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ثالثاً ، أن الرواة أهملوا أخبار زملاء الأشتر فی معرکة الیرموک ، کعمرو بن معدی کرب الزبیدی ، وهاشم المرقال الزهری ، وخالد بن سعید الأموی، وأخیه أبان بن سعید ، وحجر بن عدی ، وأمثالهم ، لأنهم شیعة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تجد من أخبارهم إلا نتفاً قلیلة ، لکنها تدل علی أدوارهم العظیمة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بَعَثْنَا عَلَیْکُمْ عِبَادًا لَنَا أُولِی بَأْسٍ شَدِیدٍ</w:t>
      </w:r>
    </w:p>
    <w:p>
      <w:pPr>
        <w:pStyle w:val="BookText"/>
        <w:rPr/>
      </w:pPr>
      <w:r>
        <w:rPr>
          <w:rFonts w:ascii="IRNazanin" w:hAnsi="IRNazanin" w:eastAsia="IRNazanin"/>
          <w:color w:val="111111"/>
          <w:sz w:val="28"/>
          <w:sz w:val="28"/>
          <w:szCs w:val="28"/>
          <w:rtl w:val="true"/>
          <w:lang w:bidi="fa-IR"/>
        </w:rPr>
        <w:t>لا شک أن الأشتر وزملاؤه هم العباد الموعودون فی الآیة ، فقد سماهم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من آیات الله ، فکان فتح سوریا وفلسطین والقدس علی أیدیهم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أهم معرکة فی فتح فلسطین معرکة أجنادین ، کان بطلها الذی قطف النصر للمسلمین خالد بن سعید بن العاص ، وزمیله هاشم المرقال قائد المیسرة ، وهما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وصاحبه القائد العام شرحبیل بن حسنة قائد الجیش ، فطمس رواة السلطة أدوارهم ، أو نسبوها إلی ابن الولید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افتتح معرکة أجنادین حفیدان لعبد المطلب ، ثأراً لجعفر بن أبی طالب رضی الله عنهم ، وهما عبد الله بن الزبیر بن عبد المطلب ، وکان من الثابتین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أجنادین برز بطریق مُعَلَّم ودعا إلی المبارزة ، وکانوا یعطون للفارس الشجاع درجة بطریق ، فبرز إلیه عبد الله بن الزبیر بن عبد المطلب ، فاختلفا ضربات ثم قتله عبد الله بن الزبیر ، ولم یتعرَّض لسلبه مع أنهم کانوا یحرصون علی سلب هذا النوع من الفرسان ، لأنه یلبس قلنسوة مُذَهَّبة ، وحزاماً عریضاً مُذهباً یسمی مَنطقة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حفید عبد المطلب رضی الله عنه أعرض عنه لأنه رأی رومیاً آخر جاء یطلب المبارزة فبرز إلیه ، فتشاولا بالرمحین ، ثم صارا إلی السیفین ، وکان الرومی مُدَرَّعاً ، فحمل علیه عبد الله فضربه علی عاتقه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وأنا ابن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فشقت ضربته الدرع ، وأسرع السیف فی منکب الرومی فولی منهزماً ، ثم 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لعبد الله کفاک هذا فلا تقاتل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أجدنی أصبر ، وحمل علی الروم وقتل عدداً من فرسانهم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ووجده المسلمون بعد المعرکة فی وجهه ثلاثون ضربة سیف ، وحوله عشرة من الروم مجندلین ، ووجدوا سیفه بیده لاصقاً ، فعالجوه حتی نزعوه</w:t>
      </w:r>
      <w:r>
        <w:rPr>
          <w:rFonts w:eastAsia="IRNazanin" w:cs="IRNazanin"/>
          <w:color w:val="111111"/>
          <w:sz w:val="28"/>
          <w:szCs w:val="28"/>
          <w:rtl w:val="true"/>
          <w:lang w:bidi="fa-IR"/>
        </w:rPr>
        <w:t xml:space="preserve">. </w:t>
      </w:r>
      <w:bookmarkStart w:id="128" w:name="pg5759_50900"/>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والحفید الثانی لعبد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طُلَیب بن عمیر بن وهب من بنی عبد بن 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أمّه أروی بنت عبد المطلب بن هاشم بن عبد مناف ، شهد بدراً ، وکان من خیار الصحابة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eastAsia="IRNazanin" w:cs="IRNazanin"/>
          <w:color w:val="111111"/>
          <w:sz w:val="28"/>
          <w:szCs w:val="28"/>
          <w:lang w:bidi="fa-IR"/>
        </w:rPr>
        <w:t>2/772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وبعد أجنادین تجمعت قوات الروم فی مرج الصُّفَّر بین دمشق والجولان ، ثم فی فِحْل بالأردن ، واعترف الرواة بأن أبا عبیدة وخالد بن الولید وشرحبیل وابن العاص أعطوا القیادة فیها إلی خالد بن سعید ، وهاشم المرقال ، فحققا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السلطة نسبت بطولتهما الی ابن الولید وابن العاص مع أنهما لم یقاتلا أبداً ولا بضربة سیف ولا رمی حجر </w:t>
      </w:r>
      <w:r>
        <w:rPr>
          <w:rFonts w:eastAsia="IRNazanin" w:cs="IRNazanin"/>
          <w:color w:val="111111"/>
          <w:sz w:val="28"/>
          <w:szCs w:val="28"/>
          <w:rtl w:val="true"/>
          <w:lang w:bidi="fa-IR"/>
        </w:rPr>
        <w:t>!</w:t>
      </w:r>
    </w:p>
    <w:p>
      <w:pPr>
        <w:pStyle w:val="Heading3"/>
        <w:numPr>
          <w:ilvl w:val="2"/>
          <w:numId w:val="1"/>
        </w:numPr>
        <w:rPr/>
      </w:pPr>
      <w:bookmarkStart w:id="129" w:name="__RefHeading___Toc4162215_581953129"/>
      <w:bookmarkStart w:id="130" w:name="_Toc47"/>
      <w:bookmarkEnd w:id="129"/>
      <w:r>
        <w:rPr>
          <w:rtl w:val="true"/>
        </w:rPr>
        <w:t>تفسیر آیات العباد الموعودین</w:t>
      </w:r>
      <w:r>
        <w:rPr>
          <w:rtl w:val="true"/>
        </w:rPr>
        <w:t>:</w:t>
      </w:r>
      <w:bookmarkEnd w:id="13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وَقَضَیْنَا إِلَی بَنِی إِسْرَائِیلَ فی الْکِتَابِ لَتُفْسِدُنَّ فی الأرض مَرَّتَیْنِ وَلَتَعْلُنَّ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وَأَمْدَدْنَاکُمْ بِأَمْوَالٍ وَبَنِینَ وَجَعَلْنَاکُمْ أَکْثَرَ نَفِیرًا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وَإِنْ أَسَأْتُمْ فَلَهَا فَإِذَا جَاءَ وَعْدُ الآخِرَةِ لِیَسُوءُوا وُجُوهَکُمْ وَلِیَدْخُلُوا الْمَسْجِدَ کَمَا دَخَلُوهُ أَوَّلَ مَرَّةٍ وَلِیُتَبِّرُوا مَا عَلَوْا تَتْبِیرًا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وَإِنْ عُدْتُمْ عُدْنَا وَجَعَلْنَا جَهَنَّمَ لِلْکَافِرِینَ حَصِیرًا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حکمنا فی القضاء المبرم للیهود أنکم ستفسدون فی المجتمع البشری مرتین ، وتستکبرون علی الناس ، وتعلون علواً کبیراً مرة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عقوبتکم علی إفسادکم الأول ، علی ید رسولنا وأمته ، أرسلنا علیکم عباداً منهم ، أصحاب قوة وبطش بکم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فَجَاسُوا خِلالَ الدِّیَارِ وَکَانَ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دخلوا فلسطین بسهولة ، وجاس </w:t>
      </w:r>
    </w:p>
    <w:p>
      <w:pPr>
        <w:pStyle w:val="BookText"/>
        <w:rPr/>
      </w:pPr>
      <w:r>
        <w:rPr>
          <w:rFonts w:ascii="IRNazanin" w:hAnsi="IRNazanin" w:eastAsia="IRNazanin"/>
          <w:color w:val="111111"/>
          <w:sz w:val="28"/>
          <w:sz w:val="28"/>
          <w:szCs w:val="28"/>
          <w:rtl w:val="true"/>
          <w:lang w:bidi="fa-IR"/>
        </w:rPr>
        <w:t xml:space="preserve">جنودهم بین البیوت یتعقبون المقاتلین من الروم وعملائهم الیهود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أعدنا للیهود الغلبة علی المسلمین ، وأعطیناکم أیها الیهود أموالاً وأولاداً ، وجعلناکم أکثر منهم أنصاراً فی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یستمر وضعکم علی هذه الحال زمناً ، فإن تبتم وعملتم خیراً فهو لکم ، وإن أسأتم وطغیتم وعلوتم فهو لکم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جَاءَ وَعْدُ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ستُسیؤون ، حتی یجئ وقت العقوبة الثانیة فنسلط علیکم نفس العباد ، فیسوؤوا وجوهکم ، ثم یدخلوا المسجد فاتحین ، کما دخلوه أول مرة ، ویسحقوا علوکم سحقاً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لعل الله یرحمکم بعد العقوبة الثانیة ، وإن عدتم إلی إفسادکم عاقبناکم فی الدنیا ، ثم حصرناکم فی جهنم حصراً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فتاریخ الیهود من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حیاتهم ، یتلخص بإفسادهم فی المرة الأولی وعقوبتهم بید المسلمین ، ثم غلبتهم علیهم وکثرة أنصارهم فی العالم ، ثم علوهم حتی یجئ وعد العقوبة الثانیة علی ید المسلمین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فالمبعوثون فی العقوبة الثانیة نفسهم المبعوثون فی الأولی ، وقد أخطأ من جعلهم قومین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فسرتهم الأحادیث بأصحاب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المعجم الموضوعی لأحادیث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فالصحابی الجلیل مالک الأشتر رضی الله عنه ، هو الآیة الربانیة ، وهو ورفقاؤه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الموعودون أصحاب البأس الشدید ، الذین بعثهم الله علی الیهود فی المرة الأولی ، فهزموهم فی الیرموک بهزیمة الروم ، فانسحبوا من فلسطین وسوریا ، ودخل المسلمون مدنهم بما فیها القدس منتصرین ، یجوسون خلال دیار الروم والیهود ، بدون مقاومة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وشیعة علی أیضاً هم الذین یبعثهم فی الثانیة فیسوؤوا وجوه الیهود ویغلبوهم</w:t>
      </w:r>
      <w:r>
        <w:rPr>
          <w:rFonts w:eastAsia="IRNazanin" w:cs="IRNazanin"/>
          <w:color w:val="111111"/>
          <w:sz w:val="28"/>
          <w:szCs w:val="28"/>
          <w:rtl w:val="true"/>
          <w:lang w:bidi="fa-IR"/>
        </w:rPr>
        <w:t xml:space="preserve">. </w:t>
      </w:r>
      <w:bookmarkStart w:id="131" w:name="pg5759_50902"/>
    </w:p>
    <w:p>
      <w:pPr>
        <w:pStyle w:val="BookText"/>
        <w:rPr/>
      </w:pPr>
      <w:bookmarkEnd w:id="131"/>
      <w:r>
        <w:rPr>
          <w:rFonts w:ascii="IRNazanin" w:hAnsi="IRNazanin" w:eastAsia="IRNazanin"/>
          <w:color w:val="111111"/>
          <w:sz w:val="28"/>
          <w:sz w:val="28"/>
          <w:szCs w:val="28"/>
          <w:rtl w:val="true"/>
          <w:lang w:bidi="fa-IR"/>
        </w:rPr>
        <w:t xml:space="preserve">هذا ، وکم من بطولاتٍ فی الیرموک وغیرها أخفاها رواة السلطة ، لأولی البأس الذین بعثهم الله علی الیهود ، کخالد بن سعید بن العاص وابنه ، وإخوته ، وهاشم المرقال ، وسلمان ، وأبی ذر ، والمقداد ، وحذیفة ، وأبی أمامة وعبادة بن الصامت ، وعشرات الأبطال الآخرین </w:t>
      </w:r>
      <w:r>
        <w:rPr>
          <w:rFonts w:eastAsia="IRNazanin" w:cs="IRNazanin"/>
          <w:color w:val="111111"/>
          <w:sz w:val="28"/>
          <w:szCs w:val="28"/>
          <w:rtl w:val="true"/>
          <w:lang w:bidi="fa-IR"/>
        </w:rPr>
        <w:t>.</w:t>
      </w:r>
    </w:p>
    <w:p>
      <w:pPr>
        <w:pStyle w:val="Heading3"/>
        <w:numPr>
          <w:ilvl w:val="2"/>
          <w:numId w:val="1"/>
        </w:numPr>
        <w:rPr/>
      </w:pPr>
      <w:bookmarkStart w:id="132" w:name="__RefHeading___Toc4162217_581953129"/>
      <w:bookmarkStart w:id="133" w:name="_Toc48"/>
      <w:bookmarkEnd w:id="132"/>
      <w:r>
        <w:rPr>
          <w:rtl w:val="true"/>
        </w:rPr>
        <w:t>إعلان هرقل الإنسحاب من سوریا وفلسطین</w:t>
      </w:r>
      <w:bookmarkEnd w:id="133"/>
    </w:p>
    <w:p>
      <w:pPr>
        <w:pStyle w:val="BookText"/>
        <w:rPr/>
      </w:pP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بلغ هرقل خبر أهل الیرموک وإیقاع المسلمین بجنده ، هرب من أنطاکیة إلی قسطنطینیة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 الدرب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یا سوریة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البلد هذا للعدو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أرض الشام لکثرة مراعیها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وقعة الیرموک فی رجب سنة خمس عشرة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الحموی 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هُزم الروم وجاءه الخبر وبلغه أن المسلمین قد بلغوا قنسرین ، خرج یرید القسطنطینیة ، وصعد علی نَشْزٍ وأشرف علی أرض الروم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یا سوریة ، سلام مودع لا یرجو أن یرجع إلیک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أرضاً ما أنفعک 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أنفعک لعدوک لکثرة ما فیک من العشب والخصب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مضی إلی القسطنطینیة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هزیمة الروم فی الیرموک قرر هرقل الإنسحاب الکامل من سوریا وفلسطین ومصر وقبرص ، وفتحت کل مدنها أمام المسلمین ، فلم تحتج إلی قتال ، بل کان یکفی أن یذهب رسول من القائد بکتاب إلی القدس أو أی مدینة ، فیدعوهم فیجیئؤون ، أویکتب معهم عهد صلح فیقبلون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رواه رواة السلطة من معارک بعد الیرموک لفتح القدس وقبرص ومصر، فهو مکذوب ، والدلیل علی کذبه أنک لا تجد فیه جندیاً رومیاً واحداً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فالحقیقة أنه بمجرد أن جندل الأشتر بطلهم ماهان القائد العام لجیش الروم ، وزملائه </w:t>
      </w:r>
      <w:bookmarkStart w:id="134" w:name="pg5759_50903"/>
    </w:p>
    <w:p>
      <w:pPr>
        <w:pStyle w:val="BookText"/>
        <w:rPr/>
      </w:pPr>
      <w:bookmarkEnd w:id="134"/>
      <w:r>
        <w:rPr>
          <w:rFonts w:ascii="IRNazanin" w:hAnsi="IRNazanin" w:eastAsia="IRNazanin"/>
          <w:color w:val="111111"/>
          <w:sz w:val="28"/>
          <w:sz w:val="28"/>
          <w:szCs w:val="28"/>
          <w:rtl w:val="true"/>
          <w:lang w:bidi="fa-IR"/>
        </w:rPr>
        <w:t xml:space="preserve">قادة الفرق ، فقد تم فتح القدس وکل سوریا ، بل ومصر أیضاً ، لأن هرقل قرر الإنسحاب منها جمیعاً ، وودعها </w:t>
      </w:r>
      <w:r>
        <w:rPr>
          <w:rFonts w:eastAsia="IRNazanin" w:cs="IRNazanin"/>
          <w:color w:val="111111"/>
          <w:sz w:val="28"/>
          <w:szCs w:val="28"/>
          <w:rtl w:val="true"/>
          <w:lang w:bidi="fa-IR"/>
        </w:rPr>
        <w:t>!</w:t>
      </w:r>
    </w:p>
    <w:p>
      <w:pPr>
        <w:pStyle w:val="Heading3"/>
        <w:numPr>
          <w:ilvl w:val="2"/>
          <w:numId w:val="1"/>
        </w:numPr>
        <w:rPr/>
      </w:pPr>
      <w:bookmarkStart w:id="135" w:name="__RefHeading___Toc4162219_581953129"/>
      <w:bookmarkStart w:id="136" w:name="_Toc49"/>
      <w:bookmarkEnd w:id="135"/>
      <w:r>
        <w:rPr>
          <w:rtl w:val="true"/>
        </w:rPr>
        <w:t xml:space="preserve">مطاردة الأشتر جیش الروم المنسحب </w:t>
      </w:r>
      <w:r>
        <w:rPr>
          <w:rtl w:val="true"/>
        </w:rPr>
        <w:t>!</w:t>
      </w:r>
      <w:bookmarkEnd w:id="13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الکلاعی</w:t>
      </w:r>
      <w:r>
        <w:rPr>
          <w:rFonts w:eastAsia="IRNazanin" w:cs="IRNazanin"/>
          <w:color w:val="111111"/>
          <w:sz w:val="28"/>
          <w:szCs w:val="28"/>
          <w:rtl w:val="true"/>
          <w:lang w:bidi="fa-IR"/>
        </w:rPr>
        <w:t xml:space="preserve">« </w:t>
      </w:r>
      <w:r>
        <w:rPr>
          <w:rFonts w:eastAsia="IRNazanin" w:cs="IRNazanin"/>
          <w:color w:val="111111"/>
          <w:sz w:val="28"/>
          <w:szCs w:val="28"/>
          <w:lang w:bidi="fa-IR"/>
        </w:rPr>
        <w:t>3/273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عبد الله أن الأشتر قال لأبی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 معی خیلاً أتبع آثار القوم ، فإن عندی جزاءً وغَنَاءً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لخلیق بکل خیر ، فبعثه فی ثلاث مائة فارس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تتباعد فی الطلب وکن منی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یغیر علی مسیرة الیوم منه والیومین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أبا عبیدة دعا میسرة بن مسروق فسرحه فی ألفی فارس ، فمضی فی آثار الروم حتی قطع الدروب ، وبلغ ذلک الأشتر فمضی حتی لحقه ، فإذا میسرة مواقف جمعاً من الروم أکثر من ثلاثین ألفاً ، وکان میسرة قد أشفق علی من معه وخاف علی نفسه وعلی أصحابه ، فإنهم لکذلک إذ طلع علیه الأشتر فی ثلاث مائة فارس من النخع ، فلما رآهم أصحاب میسرة کبروا وکبر الأشتر وأصحابه ، وحمل علیهم من مکانه ذلک ، وحمل میسرة فهزموهم ورکبوا رؤوسهم وأتبعتهم خیل المسلمین یقتلونهم ، حتی انتهوا إلی موضع مرتفع من الأرض فَعَلَوْا فوقه ، وأقبل عظیم من عظمائهم معه رجالة کثیرة من رجالتهم ، فجعلوا یرمون خیل المسلمین من مکانهم المشرف فإن خیل المسلمین لمواقفتهم ، إذ نزل رجل من الروم أحمر عظیم جسیم ، فتعرض للمسلمین لیخرج إلیه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خرج إلیه رجل منهم ، فقال لهم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منکم من أحد یخرج لهذا العلج؟ فلم یتکلم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الأشتر ثم خرج إلیه ، فمشی کل واحد منهما إلی صاحبه وعلی الأشتر الدرع والمغفر ، وعلی الرومی مثل ذلک ، فلما دنا کل واحد منهما من صاحبه شد الأشتر علیه فاضطربا بسیفیهما فوقع سیف الرومی علی هامة الأشتر فقطع المغفر وأسرع السیف فی رأسه ، حتی کاد ینشب فی العظم ، ووقعت ضربة الأشتر علی عاتق الرومی فلم تقطع شیئاً من الرومی ، </w:t>
      </w:r>
    </w:p>
    <w:p>
      <w:pPr>
        <w:pStyle w:val="BookText"/>
        <w:rPr/>
      </w:pPr>
      <w:r>
        <w:rPr>
          <w:rFonts w:ascii="IRNazanin" w:hAnsi="IRNazanin" w:eastAsia="IRNazanin"/>
          <w:color w:val="111111"/>
          <w:sz w:val="28"/>
          <w:sz w:val="28"/>
          <w:szCs w:val="28"/>
          <w:rtl w:val="true"/>
          <w:lang w:bidi="fa-IR"/>
        </w:rPr>
        <w:t xml:space="preserve">إلا أنه ضربه ضربة شدیدة أوهنت الرومی وأثقلت عاتقه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تحاجزا فلما رأی الأشتر أن سیفه لم یصنع شیئاً انصرف فمشی علی هیئته حتی أتی الصف وقد سال الدم علی لحیته ووجهه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أخزی الله هذا سیفاً ، وجاءه أصحابه فقال علیَّ بشئ من حناء ، فأتوه به من ساعته ، فوضعه علی جرحه ثم عصبه بالخرق ، ثم حرک لحیته وضرب أضراسه بعضها ببعض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لحیتی ورأسی وأضراسی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لابن عم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سیفی هذا وأعطنی سیفک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سیفی رحمک الله ، فإنی لا أدری لعلی أحتاج إلیه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أعطنیه ولک أم النعمان یعنی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إیاه فذهب لیعود إلی الرومی فقال 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ألا تتعرض لهذا العلج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لأخرجن إلیه فلیقتلنی أو لأقتلنه فترکوه فخرج إلیه ، فلما دنا منه شد علیه وهو شدید الحنق ، فاضطربا بسیفیهما فضربه الأشتر علی عاتقه فقطع ما علیه حتی خالط السیف رئته ، ووقعت ضربة الرومی علی عاتق الأشتر فقطعت الدرع ، ثم انتهت ولم تضره شیئاً ، ووقع الرومی میتاً وکبر المسلمون ، ثم حملوا علی صف رجالة الروم ، فجعلوا یتنقضون ویرمون المسلمین وهم من فوق ، فما زالوا کذلک حتی أمسوا وحال بینهم اللیل وباتوا لیلتهم یتحارسون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أصبحت الأرض من الروم بلاقع فارتحل الأشتر منصرفاً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الأشتر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للروم قطعوا الدرب ، فقتل منهم مقتلة عظیمة ، ثم انصرف وقد عافاه الله وأصحابه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حلب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 من قطع جبل اللکام وصار إلی المصیصة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الحارث الأشتر النخعی ، من قبل أبی عبیدة بن الجراح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والمصیصة بعد إسکندرونة بمئة کیلو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وتبعد عن دمشق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البلاذری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مالک الأشتر کان قائداً فی فتح أنطاکیة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ذر والأشتر قادا محاصرة مدینة ساحلیة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کیف خطط مالک لفتح حلب ، ثم فتح حصن عزاز ، واستخلف علیه سعید بن عمرو الغنوی ، ورجع إلی أبی عبیدة ، فکتب أبو عبیدة إلی عمر بالنصر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الواقدی </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فتح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 الأشتر بیورنیک الأرمنی فلما عاین زیَّه علم أنه من ملوکهم ، فطعنه فی صدره فأخرج السنان من ظهره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الأعثم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فتح آمد ومیافارقین فی ترکیة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أرسل عیاض مالک الأشتر النخعی وأعطاه ألف فارس ، وأرسله إلی ناحیة آمد ومیافارقین ، وحین وصل مالک مع الجیش إلی آمد تبین له أن القلعة حصینة جداً فأخذ یفکر بالأمر وأن مقامه سیطول هناک ، ولما اقترب من آمد وعاین بنفسه قوة الحصن ، أمر الجیش بأن یکبروا معاً تکبیرة واحدة بأعلی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أهل آمد وتزلزلت أقدامهم وظنوا أن المسلمین یبلغون عشرة آلاف ، وأنهم لا قِبَلَ لهم بحربهم ، فأرسلوا شخصاً إلی الأشتر فأجابهم الأشتر إلی الصلح ، وتقرر أن یدفعوا خمسة آلاف دینار نقداً ، وعلی کل رجل أربعة دنانیر جزیة، ورضی حاکم البلد بهذا الصلح وفتحوا الأبواب ودخلها المسلمون صباح یوم الجمعة ، فطافوا فیها ساعة ثم خرجوا ، وأقاموا علی بوابة البلدة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یتسع المجال للتفصیل ، فنکتفی بهذه النقاط المختصرة عن بطولاته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روت المصادر دوراً لمالک فی فتح مصر، فقال الواقدی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یزید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رأیت مالکاً الأشتر النخعی ، وعرفته بطول قامته ورکبته علی فرسه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وذکر فی </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قلب جیش الفتح المصری مقابل الروم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مشارکته فی فتح البهنسا ،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 المسلمون بجانب الجبل عند الکثیب الأصفر قریباً من البیاض الذی علی المغارة نحو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أصبحوا خرج </w:t>
      </w:r>
      <w:bookmarkStart w:id="137" w:name="pg5759_50906"/>
    </w:p>
    <w:p>
      <w:pPr>
        <w:pStyle w:val="BookText"/>
        <w:rPr/>
      </w:pPr>
      <w:bookmarkEnd w:id="137"/>
      <w:r>
        <w:rPr>
          <w:rFonts w:ascii="IRNazanin" w:hAnsi="IRNazanin" w:eastAsia="IRNazanin"/>
          <w:color w:val="111111"/>
          <w:sz w:val="28"/>
          <w:sz w:val="28"/>
          <w:szCs w:val="28"/>
          <w:rtl w:val="true"/>
          <w:lang w:bidi="fa-IR"/>
        </w:rPr>
        <w:t>أعداء الله للقائهم فقال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إن أعداء الله خرجوا للقائکم فاشغلوهم بالقتال وأرسلوا جماعة منکم یملکون الجسر واستعینوا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لا یصح ذلک، لأنه لم تکن حرب فی مصر، فقد أسلمت طوعاً وسلمت الحکم للمسلمین بعد انسحاب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قد یکون مالک دخل الی مصر مع الجیش الإسلامی ، لکن لم یکن قتال </w:t>
      </w:r>
      <w:r>
        <w:rPr>
          <w:rFonts w:eastAsia="IRNazanin" w:cs="IRNazanin"/>
          <w:color w:val="111111"/>
          <w:sz w:val="28"/>
          <w:szCs w:val="28"/>
          <w:rtl w:val="true"/>
          <w:lang w:bidi="fa-IR"/>
        </w:rPr>
        <w:t>.</w:t>
      </w:r>
    </w:p>
    <w:p>
      <w:pPr>
        <w:pStyle w:val="Heading3"/>
        <w:numPr>
          <w:ilvl w:val="2"/>
          <w:numId w:val="1"/>
        </w:numPr>
        <w:rPr/>
      </w:pPr>
      <w:bookmarkStart w:id="138" w:name="__RefHeading___Toc4162221_581953129"/>
      <w:bookmarkStart w:id="139" w:name="_Toc50"/>
      <w:bookmarkEnd w:id="138"/>
      <w:r>
        <w:rPr>
          <w:rtl w:val="true"/>
        </w:rPr>
        <w:t>دور البطل عمر بن معدی کرب فی الفتوحات</w:t>
      </w:r>
      <w:bookmarkEnd w:id="139"/>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3/214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الطزر طلیحة وعمراً وعمراً طلیعة ، لیأتوه بالخبر ، وتقدم إلیهم أن لا یغلوا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طلیحة بن خویلد ، وعمرو بن أبی سلمی العنزی ، وعمرو بن معدی کرب الزبیدی ، فلما ساروا یوماً إلی اللیل رجع عمرو بن أبی سلمی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رجعک؟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أرض العجم ، وقَتَلَت أرضٌ جاهلها وقَتَل أرضاً 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سرنا یوماً ولیلة لم نر شیئاً وخفت أن یؤخذ علینا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ونفذ طلیحة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طلیحة حتی انتهی إلی نهاوند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الطزر ونهاوند بضعة وعشرون فرسخاً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عِلْمَ القوم واطلع علی الأخبار ، ثم رجع حتی إذا انتهی إلی الجمهور وکبر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الناس؟ فأخبروه بالذی خافوا علیه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لم یکن دینٌ إلا العربیة ما کنت لأجزر العجم الطماطم هذه العرب العاربة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النعمان فدخل علیه فأخبروه الخبر ، وأعلمه أنه لیس بینه وبین نهاوند شئ یکرهه ، ولا أحد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فنادی عند ذلک النعمان بالرحیل فأمرهم بالتعبیة ، وبعث إلی مجاشع بن مسعود أن یسوق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النعمان علی تعبیته ، وعلی مقدمته نعیم بن مقرن ، وعلی مجنبتیه حذیفة بن الیمان وسوید بن مقرن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ومعنی کلام طلیحة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دین ، فإن قومیتی تمنعنی أن أمکن العجم أصحاب الرطانة من رقاب العرب الأقحاح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البلاذری بطولة عمرو بن معدی کرب ، فقال </w:t>
      </w:r>
      <w:r>
        <w:rPr>
          <w:rFonts w:eastAsia="IRNazanin" w:cs="IRNazanin"/>
          <w:color w:val="111111"/>
          <w:sz w:val="28"/>
          <w:szCs w:val="28"/>
          <w:rtl w:val="true"/>
          <w:lang w:bidi="fa-IR"/>
        </w:rPr>
        <w:t>«</w:t>
      </w:r>
      <w:r>
        <w:rPr>
          <w:rFonts w:eastAsia="IRNazanin" w:cs="IRNazanin"/>
          <w:color w:val="111111"/>
          <w:sz w:val="28"/>
          <w:szCs w:val="28"/>
          <w:lang w:bidi="fa-IR"/>
        </w:rPr>
        <w:t>2/316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فالتحمت الحرب بینهم ، وذلک بعد الظهر ، وحمل عمرو بن معدی کرب الزبیدی فاعتنق عظیماً من الفرس فوضعه بین یدیه فی السرج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أبوثور ، إفعلوا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حطم فیلاً من الفیلة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إلزموا سیوفکم خراطیمها ، فإن مقتل الفیل خرطومه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معدی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حامل علی الفیل ومن حوله ، لفیل بإزائهم ، فلا تدعونی أکثر من جزر جزور ، فإن تأخرتم عنی فقدتم أبا ثور فأنی لکم مثل أبی ثور، فإن أدرکتمونی وجدتمونی وفی یدی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فما انثنی حتی ضرب فیهم وستره الغبار ،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تنتظرون ما أنتم بخلقاء أن تدرکوه وإن فقدتموه فقد المسلمون فارسهم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حملة فأفرج المشرکون عنه بعد ما صرعوه وطعنوه وإن سیفه لفی یده یضاربهم وقد طعن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أصحابه وانفرج عنه أهل فارس ، أخذ برِجل فرس رجلٍ من أهل فارس فحرکه الفارسی فاضطرب الفرس، فالتفت الفارسی إلی عمرو فهمَّ به وأبصره المسلمون فغشوه ، فنزل عنه الفارسی وحاضر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أصحابه ،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أمکنونی من لجامه فأمکنوه منه فرکبه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عمرو مثل هذه الحملة فی نهاوند وغاص فی أوساطهم ، ویظهرأن المسلمین تأخروا عن نجدته ، فأدرکوه وقد استشهد رضی الله عنه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حازم البجلی کما فی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کنا ربع الناس ، فوجهوا إلینا ستة عشرفیلاً وإلی سائر الناس فیلین ، وجعلوا یلقون تحت أرجل خیولنا حسک الحدید ویرشقوننا بالنشاب فکأنه المطر علینا ، وقرنوا خیلهم بعضها إلی بعض لئلا یفروا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عمرو بن معدیکرب یمر 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المهاجرین کونوا أسوداً ، فإنما الأسد من أغنی شأنه ، فإنما الفارسی تیس إذا ألقی نیزکه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إسوار منهم لا یکاد تسقط </w:t>
      </w:r>
    </w:p>
    <w:p>
      <w:pPr>
        <w:pStyle w:val="BookText"/>
        <w:rPr/>
      </w:pPr>
      <w:r>
        <w:rPr>
          <w:rFonts w:ascii="IRNazanin" w:hAnsi="IRNazanin" w:eastAsia="IRNazanin"/>
          <w:color w:val="111111"/>
          <w:sz w:val="28"/>
          <w:sz w:val="28"/>
          <w:szCs w:val="28"/>
          <w:rtl w:val="true"/>
          <w:lang w:bidi="fa-IR"/>
        </w:rPr>
        <w:t>له نشابة 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ثور إتق ذلک الفارسی فإنه لا تقع له نشابة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إلیه ورماه الفارسی بنشابة فأصاب قوسه ، وحمل علیه عمرو فاعتنقه فذبحه ، واستلبه سوارین من ذهب ، ومنطقة من ذهب ، ویلمقاً من دیباج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والیلمق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القباء المحشو المبطن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البلاذری </w:t>
      </w:r>
      <w:r>
        <w:rPr>
          <w:rFonts w:eastAsia="IRNazanin" w:cs="IRNazanin"/>
          <w:color w:val="111111"/>
          <w:sz w:val="28"/>
          <w:szCs w:val="28"/>
          <w:rtl w:val="true"/>
          <w:lang w:bidi="fa-IR"/>
        </w:rPr>
        <w:t>«</w:t>
      </w:r>
      <w:r>
        <w:rPr>
          <w:rFonts w:eastAsia="IRNazanin" w:cs="IRNazanin"/>
          <w:color w:val="111111"/>
          <w:sz w:val="28"/>
          <w:szCs w:val="28"/>
          <w:lang w:bidi="fa-IR"/>
        </w:rPr>
        <w:t>2/324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فلقوهم وحجر بن عدی الکندی علی المیمنة ، وعمرو بن معدی کرب علی الخیل ، وطلیحة بن خویلد علی الرجال ، وعلی الأعاجم یومئذ خرزاد أخو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فاقتتلوا قتالاً شدیداً لم یقتتلوا مثله ، رمیاً بالنبل وطعناً بالرماح حتی تقصفت ، وتجالدوا بالسیوف حتی انثنت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المسلمین حملوا حملة واحدة قلعوا بها الأعاجم عن موقفهم وهزموهم فولوا هاربین ، ورکب المسلمون أکتافهم یقتلونهم قتلاً ذریعاً حتی الظلام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أن بعض فرسان المسلمین کحجر بن عدی رضی الله عنه عبر بفرسه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 حِجْر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لِنَفْسٍ أَنْ تَمُوتَ إِلا بِإِذْنِ اللهِ کِتَاباً مُؤَجَّلاً وَمَنْ یُرِدْ ثَوَابَ الدُّنْیَا نُؤْتِهِ مِنْهَا وَمَنْ یُرِدْ ثَوَابَ الآخِرَةِ نُؤْتِهِ مِنْهَا وَسَنَجْزِی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وأقحم فرسه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فعبر وعبر المسلمون علی أثره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رآهم العدو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فهربوا فدخلنا عسکرهم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 عامر بن مالک الأشعری أول من عبر بفرسه نهر دجلة إلی المدائن ، وقال فی ذلک مرتجزاً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إمضوا علی البحر إن البحر مأمورْ</w:t>
      </w:r>
    </w:p>
    <w:p>
      <w:pPr>
        <w:pStyle w:val="BookText"/>
        <w:rPr/>
      </w:pPr>
      <w:r>
        <w:rPr>
          <w:rFonts w:ascii="IRNazanin" w:hAnsi="IRNazanin" w:eastAsia="IRNazanin"/>
          <w:color w:val="111111"/>
          <w:sz w:val="28"/>
          <w:sz w:val="28"/>
          <w:szCs w:val="28"/>
          <w:rtl w:val="true"/>
          <w:lang w:bidi="fa-IR"/>
        </w:rPr>
        <w:t>والأول القاطع منکم مأجورْ</w:t>
      </w:r>
    </w:p>
    <w:p>
      <w:pPr>
        <w:pStyle w:val="BookText"/>
        <w:rPr/>
      </w:pPr>
      <w:r>
        <w:rPr>
          <w:rFonts w:ascii="IRNazanin" w:hAnsi="IRNazanin" w:eastAsia="IRNazanin"/>
          <w:color w:val="111111"/>
          <w:sz w:val="28"/>
          <w:sz w:val="28"/>
          <w:szCs w:val="28"/>
          <w:rtl w:val="true"/>
          <w:lang w:bidi="fa-IR"/>
        </w:rPr>
        <w:t>قد خاب کسری وأبوه سابورْ</w:t>
      </w:r>
    </w:p>
    <w:p>
      <w:pPr>
        <w:pStyle w:val="BookText"/>
        <w:rPr/>
      </w:pPr>
      <w:r>
        <w:rPr>
          <w:rFonts w:ascii="IRNazanin" w:hAnsi="IRNazanin" w:eastAsia="IRNazanin"/>
          <w:color w:val="111111"/>
          <w:sz w:val="28"/>
          <w:sz w:val="28"/>
          <w:szCs w:val="28"/>
          <w:rtl w:val="true"/>
          <w:lang w:bidi="fa-IR"/>
        </w:rPr>
        <w:t>ما تصنعون والحدیث مأثورْ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الأعثم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فبینما المسلمون کذلک فی أشد ما یکون من الحرب وذلک فی وقت العصر إذا هم بکتیبة للفرس جامَّة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حسناء قد خرجت إلیهم ، </w:t>
      </w:r>
    </w:p>
    <w:p>
      <w:pPr>
        <w:pStyle w:val="BookText"/>
        <w:rPr/>
      </w:pPr>
      <w:r>
        <w:rPr>
          <w:rFonts w:ascii="IRNazanin" w:hAnsi="IRNazanin" w:eastAsia="IRNazanin"/>
          <w:color w:val="111111"/>
          <w:sz w:val="28"/>
          <w:sz w:val="28"/>
          <w:szCs w:val="28"/>
          <w:rtl w:val="true"/>
          <w:lang w:bidi="fa-IR"/>
        </w:rPr>
        <w:t>فکأن الناس هالتهم تلک الکتیبة فاتقوها ، فقال عمرو بن معدی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لعله قد هالتکم هذه الکتیبة؟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یا أبا ثور لقد هالتنا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أنک تعلم أنا نقاتل هؤلاء القوم من وقت بزوغ الشمس إلی وقتنا هذا ، فقد تعبنا وکَلَّت أیدینا ودوابنا ، وکاعت رجالنا ، وقد والله خشینا أن نعجز عن هذه الکتیبة ، إلا أن یأتینا الله بغیاث من عنده ، أو نرزق علیهم قوة ونصراً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إنما تقاتلون عن دینکم ، وتذبون عن حریمکم ، وتدفعون عن حوزة الإسلام ، فصفوا خیولکم بعضها إلی بعض وانزلوا عنها والزموا الأرض ، واعتصموا بحبل الله جمیعاً ولا تفرقوا ، فإنکم بحمد الله صُبراء فی اللقاء ، لیوثٌ عند الوغی ، وهذا یوم کبعض أیامکم التی سلفت ، ووالله إنی لأرجو أن یعز الله بکم دینه</w:t>
      </w:r>
    </w:p>
    <w:p>
      <w:pPr>
        <w:pStyle w:val="BookText"/>
        <w:rPr/>
      </w:pPr>
      <w:r>
        <w:rPr>
          <w:rFonts w:ascii="IRNazanin" w:hAnsi="IRNazanin" w:eastAsia="IRNazanin"/>
          <w:color w:val="111111"/>
          <w:sz w:val="28"/>
          <w:sz w:val="28"/>
          <w:szCs w:val="28"/>
          <w:rtl w:val="true"/>
          <w:lang w:bidi="fa-IR"/>
        </w:rPr>
        <w:t xml:space="preserve">ویکبت بکم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عمرو عن فرسه ونزل معه زهاء ألف رجل من قبائل الیمن ما فیهم إلا فارس مذکور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عمرو حتی وقف أمام المسلمین شاهراً صمصامته وضعها علی عاتقه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أقیال مذحج أننی</w:t>
      </w:r>
    </w:p>
    <w:p>
      <w:pPr>
        <w:pStyle w:val="BookText"/>
        <w:rPr/>
      </w:pPr>
      <w:r>
        <w:rPr>
          <w:rFonts w:ascii="IRNazanin" w:hAnsi="IRNazanin" w:eastAsia="IRNazanin"/>
          <w:color w:val="111111"/>
          <w:sz w:val="28"/>
          <w:sz w:val="28"/>
          <w:szCs w:val="28"/>
          <w:rtl w:val="true"/>
          <w:lang w:bidi="fa-IR"/>
        </w:rPr>
        <w:t>أنا الفارس الحامی إذا القوم أضجروا</w:t>
      </w:r>
    </w:p>
    <w:p>
      <w:pPr>
        <w:pStyle w:val="BookText"/>
        <w:rPr/>
      </w:pPr>
      <w:r>
        <w:rPr>
          <w:rFonts w:ascii="IRNazanin" w:hAnsi="IRNazanin" w:eastAsia="IRNazanin"/>
          <w:color w:val="111111"/>
          <w:sz w:val="28"/>
          <w:sz w:val="28"/>
          <w:szCs w:val="28"/>
          <w:rtl w:val="true"/>
          <w:lang w:bidi="fa-IR"/>
        </w:rPr>
        <w:t>صبرتُ لأهل القادسیة معلماً</w:t>
      </w:r>
    </w:p>
    <w:p>
      <w:pPr>
        <w:pStyle w:val="BookText"/>
        <w:rPr/>
      </w:pPr>
      <w:r>
        <w:rPr>
          <w:rFonts w:ascii="IRNazanin" w:hAnsi="IRNazanin" w:eastAsia="IRNazanin"/>
          <w:color w:val="111111"/>
          <w:sz w:val="28"/>
          <w:sz w:val="28"/>
          <w:szCs w:val="28"/>
          <w:rtl w:val="true"/>
          <w:lang w:bidi="fa-IR"/>
        </w:rPr>
        <w:t>ومثلی إذا لم تصبر الناس یصبر</w:t>
      </w:r>
    </w:p>
    <w:p>
      <w:pPr>
        <w:pStyle w:val="BookText"/>
        <w:rPr/>
      </w:pPr>
      <w:r>
        <w:rPr>
          <w:rFonts w:ascii="IRNazanin" w:hAnsi="IRNazanin" w:eastAsia="IRNazanin"/>
          <w:color w:val="111111"/>
          <w:sz w:val="28"/>
          <w:sz w:val="28"/>
          <w:szCs w:val="28"/>
          <w:rtl w:val="true"/>
          <w:lang w:bidi="fa-IR"/>
        </w:rPr>
        <w:t>وطاعنتهم بالرمح حتی تبددوا</w:t>
      </w:r>
    </w:p>
    <w:p>
      <w:pPr>
        <w:pStyle w:val="BookText"/>
        <w:rPr/>
      </w:pPr>
      <w:r>
        <w:rPr>
          <w:rFonts w:ascii="IRNazanin" w:hAnsi="IRNazanin" w:eastAsia="IRNazanin"/>
          <w:color w:val="111111"/>
          <w:sz w:val="28"/>
          <w:sz w:val="28"/>
          <w:szCs w:val="28"/>
          <w:rtl w:val="true"/>
          <w:lang w:bidi="fa-IR"/>
        </w:rPr>
        <w:t>وضاربتهم بالسیف حتی تکسروا</w:t>
      </w:r>
    </w:p>
    <w:p>
      <w:pPr>
        <w:pStyle w:val="BookText"/>
        <w:rPr/>
      </w:pPr>
      <w:r>
        <w:rPr>
          <w:rFonts w:ascii="IRNazanin" w:hAnsi="IRNazanin" w:eastAsia="IRNazanin"/>
          <w:color w:val="111111"/>
          <w:sz w:val="28"/>
          <w:sz w:val="28"/>
          <w:szCs w:val="28"/>
          <w:rtl w:val="true"/>
          <w:lang w:bidi="fa-IR"/>
        </w:rPr>
        <w:t>بذلک أوصانی أبی وأبو أبی</w:t>
      </w:r>
    </w:p>
    <w:p>
      <w:pPr>
        <w:pStyle w:val="BookText"/>
        <w:rPr/>
      </w:pPr>
      <w:r>
        <w:rPr>
          <w:rFonts w:ascii="IRNazanin" w:hAnsi="IRNazanin" w:eastAsia="IRNazanin"/>
          <w:color w:val="111111"/>
          <w:sz w:val="28"/>
          <w:sz w:val="28"/>
          <w:szCs w:val="28"/>
          <w:rtl w:val="true"/>
          <w:lang w:bidi="fa-IR"/>
        </w:rPr>
        <w:t>بذلک أوصاه فلست أقصر</w:t>
      </w:r>
    </w:p>
    <w:p>
      <w:pPr>
        <w:pStyle w:val="BookText"/>
        <w:rPr/>
      </w:pPr>
      <w:r>
        <w:rPr>
          <w:rFonts w:ascii="IRNazanin" w:hAnsi="IRNazanin" w:eastAsia="IRNazanin"/>
          <w:color w:val="111111"/>
          <w:sz w:val="28"/>
          <w:sz w:val="28"/>
          <w:szCs w:val="28"/>
          <w:rtl w:val="true"/>
          <w:lang w:bidi="fa-IR"/>
        </w:rPr>
        <w:t>حمدت إلهی إذ هدانی لدینه</w:t>
      </w:r>
    </w:p>
    <w:p>
      <w:pPr>
        <w:pStyle w:val="BookText"/>
        <w:rPr/>
      </w:pPr>
      <w:r>
        <w:rPr>
          <w:rFonts w:ascii="IRNazanin" w:hAnsi="IRNazanin" w:eastAsia="IRNazanin"/>
          <w:color w:val="111111"/>
          <w:sz w:val="28"/>
          <w:sz w:val="28"/>
          <w:szCs w:val="28"/>
          <w:rtl w:val="true"/>
          <w:lang w:bidi="fa-IR"/>
        </w:rPr>
        <w:t>فلله أسعی ما حییت وأشکر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تلک الکتیبة الجامَّة علی عمرو بن معد ی کرب الزبیدی وأصحابه ، فلم یطمعوا منهم فی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جریر بن عبد الله من المیمنة ، وحجر بن عدی من المیسرة ، والمکشوح المرادی من الجناح ، وعمرو بن معد یکرب من القلب ، وصدقوهم الحملة فولوا مدبرین ، ووضع المسلمون فیهم السیف ، فقتل منهم من قتل وانهزم الباقون </w:t>
      </w:r>
    </w:p>
    <w:p>
      <w:pPr>
        <w:pStyle w:val="BookText"/>
        <w:rPr/>
      </w:pPr>
      <w:r>
        <w:rPr>
          <w:rFonts w:ascii="IRNazanin" w:hAnsi="IRNazanin" w:eastAsia="IRNazanin"/>
          <w:color w:val="111111"/>
          <w:sz w:val="28"/>
          <w:sz w:val="28"/>
          <w:szCs w:val="28"/>
          <w:rtl w:val="true"/>
          <w:lang w:bidi="fa-IR"/>
        </w:rPr>
        <w:t xml:space="preserve">حتی صاروا إلی خانقین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وأمسی المسلمون فلم یتبعوهم ، لکنهم أقاموا فی موضعهم حتی أصبحوا وأقبلوا حتی دخلوا جلولاء ، فجعلوا یجمعون الأموال والغنائم ، حتی جمعوا شیئاً کثیراً لم یظنوا أنه یکون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الأعثم فی الفتوح </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إلیهم الفرس کأنهم السباع الضاریة فی جموع لم یروا مثلها قبل ذلک ، فصاح عمرو بن معد 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العرب والموالی ، ویا أهل الإسلام والدین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ینبغی لکم أن یکون هؤلاء الأعاجم أصبر منکم علی الحرب ، ولا أحرص منکم علی الموت ، فتناسوا الأولاد والأزواج ، ولا تجزعوا من القتل فإنه موت الکرام ومنایا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عمرو عن فرسه ونزل معه أبطال بنی عمه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والأعاجم فی الآلة والأسلحة وبین أیدیهم ثلاثون فیلاً ، علی کل فیل منهم جماعة من أساورة الفرس،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عامة المسلمین إلی عمرو بن معد یکرب وأصحابه ، وقد ترجلوا فنزل الناس وترجلوا ، ثم تقدموا نحو الخیل والفیلة ، فلم یکن إلا ساعة من أول النهار حتی احمرت الأرض من دماء الفرس، وقتلت الفیلة بأجمعها ، فما أفلت منها واحد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غد وذلک فی الیوم الرابع من حروبهم ، ثار القوم بعضهم إلی بعض ، وزحف أهل نهاوند فی جمیع عظیم حتی صافوا المسلمین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المسلمون صفوفهم کما کانوا یصفونها من قبل ، ودنت الخیل من الخیل والرجال من الرجال فتناوشوا ساعة ، وتقدم مرزبان من مرازبتهم یقال له النوشجان بن بادان علی فیل له ، وقد شهره بالتجافیف المذهبة ، وصفرة الذهب تلمع علی سواد الفیل حتی وقف بین الجمعین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إلیه عمرو بن معدی کرب فتهیأ للحملة علیه ، ثم أقبل علی بنی عمه من زبید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أبا ثور نسمع قولک وننتهی إلی أمرک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حامل علی هذا الفیل وقاصد إلیه ، فإن قطعت خرطومه فقد هلک وذاک الذی أرید ، وإن أخطأته ورأیتم الفُرس قد حملوا علیَّ وتکاثروا فأعینونی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أبا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فاستخر الله عز وجل وتقدم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فتقدم عمرو نحو الفیل الذی علی ظهره النوشجان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النوشجان یرمیه بالنشاب من فوق الفیل حتی جرحه جراحات کثیرة ، ونظر إلیه من کان من بنی عمه فخرجوا إلیه لیعینوه ، وصاح النوشجان بالفُرس فحملوا علی عمرو وأصحابه ، فاقتتل القوم وحمل عمرو من بین أیدیهم فضرب خرطوم الفیل فقطعه ، وولی الفیل منهزماً ثم سقط میتاً، ووضع المسلمون السیف فی النوشجان وأصحابه ، فقتلوا منهم مقتلة عظیمة ، وقتل النوشجان فیمن قتل ، وانهزم الباقون بشر حالة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ونادی عمرو بن معدی کرب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معاشر المسلمین ما أشبه هذا الیوم إلا بیوم القادسیة ، فیا معشر بنی مذحج ، ویا فتیان بنی زبید ، ویا معشر النخع ، إعلموا أن الذکر غداً بالمدینة لمن صبر الیوم ، ألا فاحملوا ولا تفشلوا 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أحد من بنی مذحج ولا من النخع ولا من بنی زبید إلا وحمل ، ونظر إلیهم عمرو وقد حملوا فحمل معهم ، فاقتتلوا ساعة حتی أزالوا الفرس عن أماکنهم وقتلوا منهم بشراً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عمرو عن فرسه وجعل یستوثق من حزامه وثفره ولببه ، ثم استوی علیه وضرب بیده إلی الصمصامة فجعل یهزها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عمر وحمل وحمل معه فرسان بنی مذحج علی جموع الأعاجم ، فلما خالطهم عمرو عثر به فرسه فسقط إلی الأرض ، وغار فرسه وأحاطت به الفرس من کل جانب ، فلم یزل یقاتل حتی انکسرت الصمصامة فی یده ، ثم ضرب بیده إلی السیف ذی النون فلم یزل یضرب به حتی انکسر فی یده ، فعند ذلک علم أنه مقتول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المسلمون یحملون علی الفرس فیقاتلون ولیست لهم بهم طاقة لکثرة جمعهم ، وحمل رجل من الفرس یقال له بهرزاد علی عمرو بن معد یکرب فضربه علی یافوخه ، فخرَّ عمرو صریعاً ، وتکاثرت علیه الفرس بالسیوف فقطعوه إرباً إرباً ، رحمة الله ورضوانه علیه </w:t>
      </w:r>
      <w:r>
        <w:rPr>
          <w:rFonts w:eastAsia="IRNazanin" w:cs="IRNazanin"/>
          <w:color w:val="111111"/>
          <w:sz w:val="28"/>
          <w:szCs w:val="28"/>
          <w:rtl w:val="true"/>
          <w:lang w:bidi="fa-IR"/>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الإستیعاب </w:t>
      </w:r>
      <w:r>
        <w:rPr>
          <w:rFonts w:eastAsia="IRNazanin" w:cs="IRNazanin"/>
          <w:color w:val="111111"/>
          <w:sz w:val="28"/>
          <w:szCs w:val="28"/>
          <w:rtl w:val="true"/>
          <w:lang w:bidi="fa-IR"/>
        </w:rPr>
        <w:t>«</w:t>
      </w:r>
      <w:r>
        <w:rPr>
          <w:rFonts w:eastAsia="IRNazanin" w:cs="IRNazanin"/>
          <w:color w:val="111111"/>
          <w:sz w:val="28"/>
          <w:szCs w:val="28"/>
          <w:lang w:bidi="fa-IR"/>
        </w:rPr>
        <w:t>3/1202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وأثبتته الجراحات یومئذ فحُمِل فمات بقریة من قری </w:t>
      </w:r>
      <w:bookmarkStart w:id="140" w:name="pg5759_50912"/>
    </w:p>
    <w:p>
      <w:pPr>
        <w:pStyle w:val="BookText"/>
        <w:rPr/>
      </w:pPr>
      <w:bookmarkEnd w:id="140"/>
      <w:r>
        <w:rPr>
          <w:rFonts w:ascii="IRNazanin" w:hAnsi="IRNazanin" w:eastAsia="IRNazanin"/>
          <w:color w:val="111111"/>
          <w:sz w:val="28"/>
          <w:sz w:val="28"/>
          <w:szCs w:val="28"/>
          <w:rtl w:val="true"/>
          <w:lang w:bidi="fa-IR"/>
        </w:rPr>
        <w:t>نهاوند یقال لها روذة ، فقال بعض شعرائهم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غادر الرکبان یوم تحمّلوا</w:t>
      </w:r>
    </w:p>
    <w:p>
      <w:pPr>
        <w:pStyle w:val="BookText"/>
        <w:rPr/>
      </w:pPr>
      <w:r>
        <w:rPr>
          <w:rFonts w:ascii="Amiri" w:hAnsi="Amiri" w:eastAsia="Amiri" w:cs="Amiri"/>
          <w:color w:val="111111"/>
          <w:sz w:val="28"/>
          <w:sz w:val="28"/>
          <w:szCs w:val="28"/>
          <w:rtl w:val="true"/>
          <w:lang w:bidi="ar-SA"/>
        </w:rPr>
        <w:t>بروذة شخصاً لا جباناً ولا غمرا</w:t>
      </w:r>
    </w:p>
    <w:p>
      <w:pPr>
        <w:pStyle w:val="BookText"/>
        <w:rPr/>
      </w:pPr>
      <w:r>
        <w:rPr>
          <w:rFonts w:ascii="IRNazanin" w:hAnsi="IRNazanin" w:eastAsia="IRNazanin"/>
          <w:color w:val="111111"/>
          <w:sz w:val="28"/>
          <w:sz w:val="28"/>
          <w:szCs w:val="28"/>
          <w:rtl w:val="true"/>
          <w:lang w:bidi="fa-IR"/>
        </w:rPr>
        <w:t>فقل لزبید بل لمذحج کلَّها</w:t>
      </w:r>
    </w:p>
    <w:p>
      <w:pPr>
        <w:pStyle w:val="BookText"/>
        <w:rPr/>
      </w:pPr>
      <w:r>
        <w:rPr>
          <w:rFonts w:ascii="IRNazanin" w:hAnsi="IRNazanin" w:eastAsia="IRNazanin"/>
          <w:color w:val="111111"/>
          <w:sz w:val="28"/>
          <w:sz w:val="28"/>
          <w:szCs w:val="28"/>
          <w:rtl w:val="true"/>
          <w:lang w:bidi="fa-IR"/>
        </w:rPr>
        <w:t xml:space="preserve">رزئتم أبا ثور قریع الوغی عمرا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ابن حجر هذین البیتین إلی دعبل الخزاعی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مروج الذهب </w:t>
      </w:r>
      <w:r>
        <w:rPr>
          <w:rFonts w:eastAsia="IRNazanin" w:cs="IRNazanin"/>
          <w:color w:val="111111"/>
          <w:sz w:val="28"/>
          <w:szCs w:val="28"/>
          <w:rtl w:val="true"/>
          <w:lang w:bidi="fa-IR"/>
        </w:rPr>
        <w:t>«</w:t>
      </w:r>
      <w:r>
        <w:rPr>
          <w:rFonts w:eastAsia="IRNazanin" w:cs="IRNazanin"/>
          <w:color w:val="111111"/>
          <w:sz w:val="28"/>
          <w:szCs w:val="28"/>
          <w:lang w:bidi="fa-IR"/>
        </w:rPr>
        <w:t>2/324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وقتل هنالک خلق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النعمان بن مقرن ، وعمرو بن معدیکرب ،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وقبورهم إلی هذا الوقت بَیِّنَة معروفة ، علی نحو فرسخ من نهاوند ، فیما بینها وبین الدِّینَورِ </w:t>
      </w:r>
      <w:r>
        <w:rPr>
          <w:rFonts w:eastAsia="IRNazanin" w:cs="IRNazanin"/>
          <w:color w:val="111111"/>
          <w:sz w:val="28"/>
          <w:szCs w:val="28"/>
          <w:rtl w:val="true"/>
          <w:lang w:bidi="fa-IR"/>
        </w:rPr>
        <w:t>» .</w:t>
      </w:r>
    </w:p>
    <w:p>
      <w:pPr>
        <w:pStyle w:val="Heading3"/>
        <w:numPr>
          <w:ilvl w:val="2"/>
          <w:numId w:val="1"/>
        </w:numPr>
        <w:rPr/>
      </w:pPr>
      <w:bookmarkStart w:id="141" w:name="__RefHeading___Toc4162223_581953129"/>
      <w:bookmarkStart w:id="142" w:name="_Toc51"/>
      <w:bookmarkEnd w:id="141"/>
      <w:r>
        <w:rPr>
          <w:rtl w:val="true"/>
        </w:rPr>
        <w:t xml:space="preserve">الفعل لهؤلاء الأبطال والإسم لسعد بن أبی وقاص </w:t>
      </w:r>
      <w:r>
        <w:rPr>
          <w:rtl w:val="true"/>
        </w:rPr>
        <w:t>!</w:t>
      </w:r>
      <w:bookmarkEnd w:id="142"/>
    </w:p>
    <w:p>
      <w:pPr>
        <w:pStyle w:val="BookText"/>
        <w:rPr/>
      </w:pPr>
      <w:r>
        <w:rPr>
          <w:rFonts w:ascii="IRNazanin" w:hAnsi="IRNazanin" w:eastAsia="IRNazanin"/>
          <w:color w:val="111111"/>
          <w:sz w:val="28"/>
          <w:sz w:val="28"/>
          <w:szCs w:val="28"/>
          <w:rtl w:val="true"/>
          <w:lang w:bidi="fa-IR"/>
        </w:rPr>
        <w:t xml:space="preserve">کان قائد جیش المسلمین المفترض فی القادسیة سعد بن أبی وقاص ، لکنه کان کخالد بن الولید لا یقاتل بنفسه ، فلم یشارک فی معرکة القادسیة ، ولا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قادوا المعرکة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 هاشم بن عتبة المرقال ، وحجر بن عدی ، وعمرو بن معدی کرب ، وعدد من تلامیذ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وعندما رأی سعد المعرکة اقتربت منه ، ذهب إلی قصر العذیب ، وهو یبعد عن القادسیة بضع عشرة کیلومتراً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وزعموا أنه کان یدیر المعرکة من العذیب ، فکیف یدیرها وهو بعید عنها ثلاث ساعات مشیاً ، أو ساعة للفارس المُجِدّ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الأخبار الطوال</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بسعد علة من خراج فی فخذه قد منعه الرکوب ، فولی أمر الناس خالد بن عرفطة ، وولی القلب قیس بن هبیرة ، وولی المیمنة شرحبیل بن السمط ، وولی المیسرة هاشم بن عتبة بن أبی وقاص ، وولی الرجالة قیس بن خریم ، وأقام </w:t>
      </w:r>
    </w:p>
    <w:p>
      <w:pPr>
        <w:pStyle w:val="BookText"/>
        <w:rPr/>
      </w:pPr>
      <w:r>
        <w:rPr>
          <w:rFonts w:ascii="IRNazanin" w:hAnsi="IRNazanin" w:eastAsia="IRNazanin"/>
          <w:color w:val="111111"/>
          <w:sz w:val="28"/>
          <w:sz w:val="28"/>
          <w:szCs w:val="28"/>
          <w:rtl w:val="true"/>
          <w:lang w:bidi="fa-IR"/>
        </w:rPr>
        <w:t xml:space="preserve">هو فی قصرالقادسیة مع الحرم والذریة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وخالد بن عرفطة مراسل عنده من بنی 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البلاذری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کان مقیماً فی قصر العذیب ، فجعلت امرأته وهی سلمی بنت حفصة من بنی تیم الله بن ثعلبة ، امرأة المثنی بن حارثة ،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وامثنیاه ، ولا مثنی للخیل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سعد أغیرةً وجُبناً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حفظ التاریخ شعر المسلمین فی جبن سعد بن أبی وقاص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الطبری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ومعجم البلدان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قاتل المسلمون یومئذ وسعد فی القصر ینظر إلیهم ، فنُسب إلی الجبن ، فقال رجل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أن الله أنزل نصره</w:t>
      </w:r>
    </w:p>
    <w:p>
      <w:pPr>
        <w:pStyle w:val="BookText"/>
        <w:rPr/>
      </w:pPr>
      <w:r>
        <w:rPr>
          <w:rFonts w:ascii="Amiri" w:hAnsi="Amiri" w:eastAsia="Amiri" w:cs="Amiri"/>
          <w:color w:val="111111"/>
          <w:sz w:val="28"/>
          <w:sz w:val="28"/>
          <w:szCs w:val="28"/>
          <w:rtl w:val="true"/>
          <w:lang w:bidi="ar-SA"/>
        </w:rPr>
        <w:t>وسعدٌ بباب القادسیة مُعصمُ</w:t>
      </w:r>
    </w:p>
    <w:p>
      <w:pPr>
        <w:pStyle w:val="BookText"/>
        <w:rPr/>
      </w:pPr>
      <w:r>
        <w:rPr>
          <w:rFonts w:ascii="IRNazanin" w:hAnsi="IRNazanin" w:eastAsia="IRNazanin"/>
          <w:color w:val="111111"/>
          <w:sz w:val="28"/>
          <w:sz w:val="28"/>
          <w:szCs w:val="28"/>
          <w:rtl w:val="true"/>
          <w:lang w:bidi="fa-IR"/>
        </w:rPr>
        <w:t>فأبنا وقد آمت نساء کثیرة</w:t>
      </w:r>
    </w:p>
    <w:p>
      <w:pPr>
        <w:pStyle w:val="BookText"/>
        <w:rPr/>
      </w:pPr>
      <w:r>
        <w:rPr>
          <w:rFonts w:ascii="Amiri" w:hAnsi="Amiri" w:eastAsia="Amiri" w:cs="Amiri"/>
          <w:color w:val="111111"/>
          <w:sz w:val="28"/>
          <w:sz w:val="28"/>
          <w:szCs w:val="28"/>
          <w:rtl w:val="true"/>
          <w:lang w:bidi="ar-SA"/>
        </w:rPr>
        <w:t>ونسوةُ سعدٍ لیس فیهنَّ أیِّمُ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بشر بن ربیعة فی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خیالٌ من أمیمة موهناً</w:t>
      </w:r>
    </w:p>
    <w:p>
      <w:pPr>
        <w:pStyle w:val="BookText"/>
        <w:rPr/>
      </w:pPr>
      <w:r>
        <w:rPr>
          <w:rFonts w:ascii="IRNazanin" w:hAnsi="IRNazanin" w:eastAsia="IRNazanin"/>
          <w:color w:val="111111"/>
          <w:sz w:val="28"/>
          <w:sz w:val="28"/>
          <w:szCs w:val="28"/>
          <w:rtl w:val="true"/>
          <w:lang w:bidi="fa-IR"/>
        </w:rPr>
        <w:t>وقد جعلتْ أولی النجوم تغورُ</w:t>
      </w:r>
    </w:p>
    <w:p>
      <w:pPr>
        <w:pStyle w:val="BookText"/>
        <w:rPr/>
      </w:pPr>
      <w:r>
        <w:rPr>
          <w:rFonts w:ascii="IRNazanin" w:hAnsi="IRNazanin" w:eastAsia="IRNazanin"/>
          <w:color w:val="111111"/>
          <w:sz w:val="28"/>
          <w:sz w:val="28"/>
          <w:szCs w:val="28"/>
          <w:rtl w:val="true"/>
          <w:lang w:bidi="fa-IR"/>
        </w:rPr>
        <w:t>ونحن بصحراء العذیب ودوننا</w:t>
      </w:r>
    </w:p>
    <w:p>
      <w:pPr>
        <w:pStyle w:val="BookText"/>
        <w:rPr/>
      </w:pPr>
      <w:r>
        <w:rPr>
          <w:rFonts w:ascii="IRNazanin" w:hAnsi="IRNazanin" w:eastAsia="IRNazanin"/>
          <w:color w:val="111111"/>
          <w:sz w:val="28"/>
          <w:sz w:val="28"/>
          <w:szCs w:val="28"/>
          <w:rtl w:val="true"/>
          <w:lang w:bidi="fa-IR"/>
        </w:rPr>
        <w:t>حجازیةٌ ، إن المحل شطیر</w:t>
      </w:r>
    </w:p>
    <w:p>
      <w:pPr>
        <w:pStyle w:val="BookText"/>
        <w:rPr/>
      </w:pPr>
      <w:r>
        <w:rPr>
          <w:rFonts w:ascii="Amiri" w:hAnsi="Amiri" w:eastAsia="Amiri" w:cs="Amiri"/>
          <w:color w:val="111111"/>
          <w:sz w:val="28"/>
          <w:sz w:val="28"/>
          <w:szCs w:val="28"/>
          <w:rtl w:val="true"/>
          <w:lang w:bidi="ar-SA"/>
        </w:rPr>
        <w:t>فزارت غریباً نازحاً جلُّ ماله</w:t>
      </w:r>
    </w:p>
    <w:p>
      <w:pPr>
        <w:pStyle w:val="BookText"/>
        <w:rPr/>
      </w:pPr>
      <w:r>
        <w:rPr>
          <w:rFonts w:ascii="Amiri" w:hAnsi="Amiri" w:eastAsia="Amiri" w:cs="Amiri"/>
          <w:color w:val="111111"/>
          <w:sz w:val="28"/>
          <w:sz w:val="28"/>
          <w:szCs w:val="28"/>
          <w:rtl w:val="true"/>
          <w:lang w:bidi="ar-SA"/>
        </w:rPr>
        <w:t>جوادٌ ومفتوقُ الغِرار طریر</w:t>
      </w:r>
    </w:p>
    <w:p>
      <w:pPr>
        <w:pStyle w:val="BookText"/>
        <w:rPr/>
      </w:pPr>
      <w:r>
        <w:rPr>
          <w:rFonts w:ascii="IRNazanin" w:hAnsi="IRNazanin" w:eastAsia="IRNazanin"/>
          <w:color w:val="111111"/>
          <w:sz w:val="28"/>
          <w:sz w:val="28"/>
          <w:szCs w:val="28"/>
          <w:rtl w:val="true"/>
          <w:lang w:bidi="fa-IR"/>
        </w:rPr>
        <w:t>وحلَّت بباب القادسیة ناقتی</w:t>
      </w:r>
    </w:p>
    <w:p>
      <w:pPr>
        <w:pStyle w:val="BookText"/>
        <w:rPr/>
      </w:pPr>
      <w:r>
        <w:rPr>
          <w:rFonts w:ascii="Amiri" w:hAnsi="Amiri" w:eastAsia="Amiri" w:cs="Amiri"/>
          <w:color w:val="111111"/>
          <w:sz w:val="28"/>
          <w:sz w:val="28"/>
          <w:szCs w:val="28"/>
          <w:rtl w:val="true"/>
          <w:lang w:bidi="ar-SA"/>
        </w:rPr>
        <w:t>وسعدٌ بن وقاص علیَّ أمیر</w:t>
      </w:r>
    </w:p>
    <w:p>
      <w:pPr>
        <w:pStyle w:val="BookText"/>
        <w:rPr/>
      </w:pPr>
      <w:r>
        <w:rPr>
          <w:rFonts w:ascii="IRNazanin" w:hAnsi="IRNazanin" w:eastAsia="IRNazanin"/>
          <w:color w:val="111111"/>
          <w:sz w:val="28"/>
          <w:sz w:val="28"/>
          <w:szCs w:val="28"/>
          <w:rtl w:val="true"/>
          <w:lang w:bidi="fa-IR"/>
        </w:rPr>
        <w:t>تذکر هداک الله وقع سیوفنا</w:t>
      </w:r>
    </w:p>
    <w:p>
      <w:pPr>
        <w:pStyle w:val="BookText"/>
        <w:rPr/>
      </w:pPr>
      <w:r>
        <w:rPr>
          <w:rFonts w:ascii="Amiri" w:hAnsi="Amiri" w:eastAsia="Amiri" w:cs="Amiri"/>
          <w:color w:val="111111"/>
          <w:sz w:val="28"/>
          <w:sz w:val="28"/>
          <w:szCs w:val="28"/>
          <w:rtl w:val="true"/>
          <w:lang w:bidi="ar-SA"/>
        </w:rPr>
        <w:t>بباب قُدَیْسٍ والمُکرُّ ضریر</w:t>
      </w:r>
    </w:p>
    <w:p>
      <w:pPr>
        <w:pStyle w:val="BookText"/>
        <w:rPr/>
      </w:pPr>
      <w:r>
        <w:rPr>
          <w:rFonts w:ascii="IRNazanin" w:hAnsi="IRNazanin" w:eastAsia="IRNazanin"/>
          <w:color w:val="111111"/>
          <w:sz w:val="28"/>
          <w:sz w:val="28"/>
          <w:szCs w:val="28"/>
          <w:rtl w:val="true"/>
          <w:lang w:bidi="fa-IR"/>
        </w:rPr>
        <w:t>عشیة ودَّ القوم لو أن بعضهم</w:t>
      </w:r>
    </w:p>
    <w:p>
      <w:pPr>
        <w:pStyle w:val="BookText"/>
        <w:rPr/>
      </w:pPr>
      <w:r>
        <w:rPr>
          <w:rFonts w:ascii="IRNazanin" w:hAnsi="IRNazanin" w:eastAsia="IRNazanin"/>
          <w:color w:val="111111"/>
          <w:sz w:val="28"/>
          <w:sz w:val="28"/>
          <w:szCs w:val="28"/>
          <w:rtl w:val="true"/>
          <w:lang w:bidi="fa-IR"/>
        </w:rPr>
        <w:t>یُعار جناحی طائر فیطیر</w:t>
      </w:r>
    </w:p>
    <w:p>
      <w:pPr>
        <w:pStyle w:val="BookText"/>
        <w:rPr/>
      </w:pPr>
      <w:r>
        <w:rPr>
          <w:rFonts w:ascii="IRNazanin" w:hAnsi="IRNazanin" w:eastAsia="IRNazanin"/>
          <w:color w:val="111111"/>
          <w:sz w:val="28"/>
          <w:sz w:val="28"/>
          <w:szCs w:val="28"/>
          <w:rtl w:val="true"/>
          <w:lang w:bidi="fa-IR"/>
        </w:rPr>
        <w:t>إذا برزت منهم إلینا کتیبةٌ</w:t>
      </w:r>
    </w:p>
    <w:p>
      <w:pPr>
        <w:pStyle w:val="BookText"/>
        <w:rPr/>
      </w:pPr>
      <w:r>
        <w:rPr>
          <w:rFonts w:ascii="IRNazanin" w:hAnsi="IRNazanin" w:eastAsia="IRNazanin"/>
          <w:color w:val="111111"/>
          <w:sz w:val="28"/>
          <w:sz w:val="28"/>
          <w:szCs w:val="28"/>
          <w:rtl w:val="true"/>
          <w:lang w:bidi="fa-IR"/>
        </w:rPr>
        <w:t>أتونا بأخری کالجبال تمور</w:t>
      </w:r>
    </w:p>
    <w:p>
      <w:pPr>
        <w:pStyle w:val="BookText"/>
        <w:rPr/>
      </w:pPr>
      <w:r>
        <w:rPr>
          <w:rFonts w:ascii="IRNazanin" w:hAnsi="IRNazanin" w:eastAsia="IRNazanin"/>
          <w:color w:val="111111"/>
          <w:sz w:val="28"/>
          <w:sz w:val="28"/>
          <w:szCs w:val="28"/>
          <w:rtl w:val="true"/>
          <w:lang w:bidi="fa-IR"/>
        </w:rPr>
        <w:t>فضاربتهم حتی تفرق جمعهم</w:t>
      </w:r>
    </w:p>
    <w:p>
      <w:pPr>
        <w:pStyle w:val="BookText"/>
        <w:rPr/>
      </w:pPr>
      <w:r>
        <w:rPr>
          <w:rFonts w:ascii="IRNazanin" w:hAnsi="IRNazanin" w:eastAsia="IRNazanin"/>
          <w:color w:val="111111"/>
          <w:sz w:val="28"/>
          <w:sz w:val="28"/>
          <w:szCs w:val="28"/>
          <w:rtl w:val="true"/>
          <w:lang w:bidi="fa-IR"/>
        </w:rPr>
        <w:t>وطاعنتُ إنی بالطعان مهیر</w:t>
      </w:r>
    </w:p>
    <w:p>
      <w:pPr>
        <w:pStyle w:val="BookText"/>
        <w:rPr/>
      </w:pPr>
      <w:r>
        <w:rPr>
          <w:rFonts w:ascii="IRNazanin" w:hAnsi="IRNazanin" w:eastAsia="IRNazanin"/>
          <w:color w:val="111111"/>
          <w:sz w:val="28"/>
          <w:sz w:val="28"/>
          <w:szCs w:val="28"/>
          <w:rtl w:val="true"/>
          <w:lang w:bidi="fa-IR"/>
        </w:rPr>
        <w:t>وعمرو أبو ثور شهیدٌ وهاشمٌ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وقیس ونعمان الفتی وجریر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کما روی المؤرخون نفاق أبی سفیان وهروب ابن العاص فی الیرموک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الیوم الثالث من الیرموک یوماً شدیداً انهزمت فیه فرسان المسلمین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مرة تردهم النساء بالحجارة والعُمُد ویلوحون بالأطفال إلیهم فیرجعون إلی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القتال قائماً إلی أن أقبل اللیل بسواده ورجعت الروم إلی مواضعها ، والقتل فیهم کثیر ، وفی المسلمین قلیل ، إلا أن الجراح فیهم فاشیة من النشاب ، فلما دخل اللیل بسواده ، رجعت کل فرقة إلی أماکنها ، وباتوا تحت السلاح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ابن عبد البر فی الإستیعاب </w:t>
      </w:r>
      <w:r>
        <w:rPr>
          <w:rFonts w:eastAsia="IRNazanin" w:cs="IRNazanin"/>
          <w:color w:val="111111"/>
          <w:sz w:val="28"/>
          <w:szCs w:val="28"/>
          <w:rtl w:val="true"/>
          <w:lang w:bidi="fa-IR"/>
        </w:rPr>
        <w:t>«</w:t>
      </w:r>
      <w:r>
        <w:rPr>
          <w:rFonts w:eastAsia="IRNazanin" w:cs="IRNazanin"/>
          <w:color w:val="111111"/>
          <w:sz w:val="28"/>
          <w:szCs w:val="28"/>
          <w:lang w:bidi="fa-IR"/>
        </w:rPr>
        <w:t>4/1679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ابن الزبیر أنه رآه یوم الیرموک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الروم إذا ظهرت 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بنی الأصفر ، فإذا کشفهم المسلمون قال أبو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الأصفر الملوکُ ملوکُ</w:t>
      </w:r>
    </w:p>
    <w:p>
      <w:pPr>
        <w:pStyle w:val="BookText"/>
        <w:rPr/>
      </w:pPr>
      <w:r>
        <w:rPr>
          <w:rFonts w:ascii="Amiri" w:hAnsi="Amiri" w:eastAsia="Amiri" w:cs="Amiri"/>
          <w:color w:val="111111"/>
          <w:sz w:val="28"/>
          <w:sz w:val="28"/>
          <w:szCs w:val="28"/>
          <w:rtl w:val="true"/>
          <w:lang w:bidi="ar-SA"/>
        </w:rPr>
        <w:t>الرومِ لم یبقَ منهمُ مذکورُ</w:t>
      </w:r>
    </w:p>
    <w:p>
      <w:pPr>
        <w:pStyle w:val="BookText"/>
        <w:rPr/>
      </w:pPr>
      <w:r>
        <w:rPr>
          <w:rFonts w:ascii="IRNazanin" w:hAnsi="IRNazanin" w:eastAsia="IRNazanin"/>
          <w:color w:val="111111"/>
          <w:sz w:val="28"/>
          <w:sz w:val="28"/>
          <w:szCs w:val="28"/>
          <w:rtl w:val="true"/>
          <w:lang w:bidi="fa-IR"/>
        </w:rPr>
        <w:t>فحدث به ابن الزبیر أباه لما فتح الله علی المسلمین ،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 الله یأبی إلا نفاقاً ، أوَلسنا خیراً له من بنی الأصفر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فتوح ابن الأعثم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زوجته هنداً کانت فی الیرموک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ونظرت إلی أبی سفیان وهو منهزم فضربت وجه حصانه بعمودها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یا ابن صخر؟ إرجع إلی القتال وابذل مهجتک حتی یمحص الله عنک ما سلف من تحریضک علی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وهدف الراوی أن یمدح هنداً ، ولو بذم زوجها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نهایة ابن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وانهزم عمرو بن العاص فی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وصلوا إلی النساء ، ثم رجعوا حین زجرهم النساء ، وانکشف شرحبیل بن حسنة وأصحابه ، ثم تراجعوا حین وعظهم الأمیر،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وَأَمْوَالَهُمْ بِأَنَّ لَهُمُ الْجَنَّةَ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تاریخ دمشق </w:t>
      </w: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 الیرموک ألف رجل من أصحاب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نحو من مائة من أهل بدر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ودامت المعرکة أربعة أیام ، کما روی الواقدی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من التنبیه علی أن ما أوردناه لیس إلا نبذة من مشارکات الیمانیین فی الفتوحات ، وهو یدل علی أن المسلمین مدینون لهم فی أکثرها </w:t>
      </w:r>
      <w:r>
        <w:rPr>
          <w:rFonts w:eastAsia="IRNazanin" w:cs="IRNazanin"/>
          <w:color w:val="111111"/>
          <w:sz w:val="28"/>
          <w:szCs w:val="28"/>
          <w:rtl w:val="true"/>
          <w:lang w:bidi="fa-IR"/>
        </w:rPr>
        <w:t xml:space="preserve">. </w:t>
      </w:r>
      <w:bookmarkStart w:id="143" w:name="pg5759_50916"/>
    </w:p>
    <w:p>
      <w:pPr>
        <w:pStyle w:val="Heading2"/>
        <w:numPr>
          <w:ilvl w:val="1"/>
          <w:numId w:val="1"/>
        </w:numPr>
        <w:rPr/>
      </w:pPr>
      <w:bookmarkStart w:id="144" w:name="__RefHeading___Toc4162225_581953129"/>
      <w:bookmarkStart w:id="145" w:name="_Toc52"/>
      <w:bookmarkEnd w:id="143"/>
      <w:bookmarkEnd w:id="144"/>
      <w:r>
        <w:rPr>
          <w:rtl w:val="true"/>
        </w:rPr>
        <w:t>الفصل التاسع</w:t>
      </w:r>
      <w:r>
        <w:rPr>
          <w:rtl w:val="true"/>
        </w:rPr>
        <w:t xml:space="preserve">: </w:t>
      </w:r>
      <w:r>
        <w:rPr>
          <w:rtl w:val="true"/>
        </w:rPr>
        <w:t>بشارة النبی</w:t>
      </w:r>
      <w:r>
        <w:rPr>
          <w:rtl w:val="true"/>
        </w:rPr>
        <w:t>(</w:t>
      </w:r>
      <w:r>
        <w:rPr>
          <w:rtl w:val="true"/>
        </w:rPr>
        <w:t xml:space="preserve">صلّی الله علیه و آله وسلّم </w:t>
      </w:r>
      <w:r>
        <w:rPr>
          <w:rtl w:val="true"/>
        </w:rPr>
        <w:t>)</w:t>
      </w:r>
      <w:r>
        <w:rPr>
          <w:rtl w:val="true"/>
        </w:rPr>
        <w:t>بدور الیمن فی مستقبل العالم</w:t>
      </w:r>
      <w:bookmarkEnd w:id="145"/>
    </w:p>
    <w:p>
      <w:pPr>
        <w:pStyle w:val="Heading3"/>
        <w:numPr>
          <w:ilvl w:val="2"/>
          <w:numId w:val="1"/>
        </w:numPr>
        <w:rPr/>
      </w:pPr>
      <w:bookmarkStart w:id="146" w:name="__RefHeading___Toc4162227_581953129"/>
      <w:bookmarkStart w:id="147" w:name="_Toc53"/>
      <w:bookmarkEnd w:id="146"/>
      <w:r>
        <w:rPr>
          <w:rtl w:val="true"/>
        </w:rPr>
        <w:t>أحادیث الیمانی من مصادر السنیین</w:t>
      </w:r>
      <w:bookmarkEnd w:id="147"/>
    </w:p>
    <w:p>
      <w:pPr>
        <w:pStyle w:val="Heading4"/>
        <w:numPr>
          <w:ilvl w:val="3"/>
          <w:numId w:val="1"/>
        </w:numPr>
        <w:rPr/>
      </w:pPr>
      <w:bookmarkStart w:id="148" w:name="__RefHeading___Toc4162229_581953129"/>
      <w:bookmarkStart w:id="149" w:name="_Toc54"/>
      <w:bookmarkEnd w:id="148"/>
      <w:r>
        <w:rPr>
          <w:rtl w:val="true"/>
        </w:rPr>
        <w:t>الحدیث الأول</w:t>
      </w:r>
      <w:r>
        <w:rPr>
          <w:rtl w:val="true"/>
        </w:rPr>
        <w:t xml:space="preserve">: </w:t>
      </w:r>
      <w:r>
        <w:rPr>
          <w:rtl w:val="true"/>
        </w:rPr>
        <w:t xml:space="preserve">حدیث الیمانی الذی محاه معاویة </w:t>
      </w:r>
      <w:r>
        <w:rPr>
          <w:rtl w:val="true"/>
        </w:rPr>
        <w:t>!</w:t>
      </w:r>
      <w:bookmarkEnd w:id="149"/>
    </w:p>
    <w:p>
      <w:pPr>
        <w:pStyle w:val="BookText"/>
        <w:rPr/>
      </w:pPr>
      <w:r>
        <w:rPr>
          <w:rFonts w:ascii="IRNazanin" w:hAnsi="IRNazanin" w:eastAsia="IRNazanin"/>
          <w:color w:val="111111"/>
          <w:sz w:val="28"/>
          <w:sz w:val="28"/>
          <w:szCs w:val="28"/>
          <w:rtl w:val="true"/>
          <w:lang w:bidi="fa-IR"/>
        </w:rPr>
        <w:t>روی عبد الله بن عمرو بن العاص یوماً للیمانیین حدیث الیمانی الموعود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فاستبشروا به ، لأنه سیکون منهم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بذلک معاویة فاستشاط غضباً ، وصعد المنبر وصبَّ غضبه علی عبد الله بن عمرو ، ووبخه وسماه جاهلاً ، مع أن عبد الله خبیر بالحدیث کان یکتب أحادیث النبی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کان معاویة هارباً فی الیمن حتی توسط له العباس قبیل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فعفا عنه وجاء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البخاری فی صحیحه </w:t>
      </w:r>
      <w:r>
        <w:rPr>
          <w:rFonts w:eastAsia="IRNazanin" w:cs="IRNazanin"/>
          <w:color w:val="111111"/>
          <w:sz w:val="28"/>
          <w:szCs w:val="28"/>
          <w:rtl w:val="true"/>
          <w:lang w:bidi="fa-IR"/>
        </w:rPr>
        <w:t>«</w:t>
      </w:r>
      <w:r>
        <w:rPr>
          <w:rFonts w:eastAsia="IRNazanin" w:cs="IRNazanin"/>
          <w:color w:val="111111"/>
          <w:sz w:val="28"/>
          <w:szCs w:val="28"/>
          <w:lang w:bidi="fa-IR"/>
        </w:rPr>
        <w:t>4/155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محمد بن جبیر بن مطعم یحدث أنه بلغ معاویة وهو عنده فی وفد من قریش ، أن عبد الله بن عمرو بن العاص یحدث أنه سیکون ملک من قحطان ، فغضب معاویة فقام خطیباً ، 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بلغنی أن رجالاً منکم یتحدثون أحادیث لیست فی کتاب الله، ولا تُؤثر عن رسول الله ، فأولئک جهالکم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فإیاکم والأمانی التی تضل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فی قریش ، لایعادیهم أحد إلا کبَّه الله علی وجهه ، ما أقاموا الدین </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الغضب محا معاویة حدیث الیمانی ، فأطاعه الرواة وغیبوه أو حرفوه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کان معروفاً للناس ، وأن إسم الیمانی ثلاثة أحرف </w:t>
      </w:r>
      <w:r>
        <w:rPr>
          <w:rFonts w:eastAsia="IRNazanin" w:cs="IRNazanin"/>
          <w:color w:val="111111"/>
          <w:sz w:val="28"/>
          <w:szCs w:val="28"/>
          <w:rtl w:val="true"/>
          <w:lang w:bidi="fa-IR"/>
        </w:rPr>
        <w:t xml:space="preserve">! </w:t>
      </w:r>
      <w:bookmarkStart w:id="150" w:name="pg5759_50917"/>
    </w:p>
    <w:p>
      <w:pPr>
        <w:pStyle w:val="BookText"/>
        <w:rPr/>
      </w:pPr>
      <w:bookmarkEnd w:id="150"/>
      <w:r>
        <w:rPr>
          <w:rFonts w:ascii="IRNazanin" w:hAnsi="IRNazanin" w:eastAsia="IRNazanin"/>
          <w:color w:val="111111"/>
          <w:sz w:val="28"/>
          <w:sz w:val="28"/>
          <w:szCs w:val="28"/>
          <w:rtl w:val="true"/>
          <w:lang w:bidi="fa-IR"/>
        </w:rPr>
        <w:t>قال البلاذری عن ثورة عبد الرحمن بن الأشعث الکندی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عظمت جموعة ولحق به کثیر من أهل العراق ورؤسائهم وقراؤهم ونساکهم عند قربه منها ، خلع عبد الملک وذلک بإصطخر فارس وخلعه الناس جمیعاً وسمی نفسه ناصر المؤمنین ، وذکر له أنه القحطانی الذی ینتظره الیمانیة ، وأنه یعید الملک فیها، فقیل له إن القحطانی علی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إسمی عبد ، وأما الرحمن فلیس من إسمی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التنبیه والأشراف</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البلخی فی البدء والتاریخ </w:t>
      </w:r>
      <w:r>
        <w:rPr>
          <w:rFonts w:eastAsia="IRNazanin" w:cs="IRNazanin"/>
          <w:color w:val="111111"/>
          <w:sz w:val="28"/>
          <w:szCs w:val="28"/>
          <w:rtl w:val="true"/>
          <w:lang w:bidi="fa-IR"/>
        </w:rPr>
        <w:t>«</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سمی بالقحطانی وکتب إلی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الرحمن ناصر أمیر المؤمنین ، یقصد بذلک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 القحطانی علی ثلاثة أحرف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إسمی عبد ، ولیس الرحمن من إسمی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ذلک علی أن حدیث الیمانی کان متسالماً علیه عند الناس ، وأن إسمه ثلاثة حروف ، وأنه ناصر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المصادر السنیة بعد هذه الحادثة روت توبة عبد الله بن عمرو العاص ، وروت فی الیمانی أحادیث متضاربة ، بعضها یقول یأتی مع المهدی وبعضها یقول بعده ، وأکثرها یذمه ولا یمدحه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یدلک علی سیطرة القرشیین علی روایة الحدیث ، وأنهم منعوا روایة أی حدیث یبشر بظهور قائد یمانی ، لأنه یمس بقیادة قریش للعالم الی یوم الدین </w:t>
      </w:r>
      <w:r>
        <w:rPr>
          <w:rFonts w:eastAsia="IRNazanin" w:cs="IRNazanin"/>
          <w:color w:val="111111"/>
          <w:sz w:val="28"/>
          <w:szCs w:val="28"/>
          <w:rtl w:val="true"/>
          <w:lang w:bidi="fa-IR"/>
        </w:rPr>
        <w:t>!</w:t>
      </w:r>
    </w:p>
    <w:p>
      <w:pPr>
        <w:pStyle w:val="Heading4"/>
        <w:numPr>
          <w:ilvl w:val="3"/>
          <w:numId w:val="1"/>
        </w:numPr>
        <w:rPr/>
      </w:pPr>
      <w:bookmarkStart w:id="151" w:name="__RefHeading___Toc4162231_581953129"/>
      <w:bookmarkStart w:id="152" w:name="_Toc55"/>
      <w:bookmarkEnd w:id="151"/>
      <w:r>
        <w:rPr>
          <w:rtl w:val="true"/>
        </w:rPr>
        <w:t>الحدیث الثانی</w:t>
      </w:r>
      <w:r>
        <w:rPr>
          <w:rtl w:val="true"/>
        </w:rPr>
        <w:t xml:space="preserve">: </w:t>
      </w:r>
      <w:r>
        <w:rPr>
          <w:rtl w:val="true"/>
        </w:rPr>
        <w:t>توبة عبد الله بن عمرو العاص</w:t>
      </w:r>
      <w:r>
        <w:rPr>
          <w:rtl w:val="true"/>
        </w:rPr>
        <w:t>!</w:t>
      </w:r>
      <w:bookmarkEnd w:id="15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حماد فی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الولید، عن ابن لهیعة ، عن الحارث بن یزید الحضرمی ، عن الفضل بن عفیف الدؤلی ، عن عبد الله بن عمرو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الیمن ،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منکم ، والذی نفسی بیده إنه لقرشی أبوه ، ولو أشاء أن أسمیه إلی أقصی جد هو له لفعلت</w:t>
      </w:r>
      <w:r>
        <w:rPr>
          <w:rFonts w:eastAsia="IRNazanin" w:cs="IRNazanin"/>
          <w:color w:val="111111"/>
          <w:sz w:val="28"/>
          <w:szCs w:val="28"/>
          <w:rtl w:val="true"/>
          <w:lang w:bidi="fa-IR"/>
        </w:rPr>
        <w:t xml:space="preserve">» ! </w:t>
      </w:r>
      <w:bookmarkStart w:id="153" w:name="pg5759_50918"/>
    </w:p>
    <w:p>
      <w:pPr>
        <w:pStyle w:val="BookText"/>
        <w:rPr/>
      </w:pPr>
      <w:bookmarkEnd w:id="15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یرضی معاویة والقرشیین فجعل المنصور الیمانی قرشیاً وأمه یمانیة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یناقض حدیثه الذی أغضب معاویة ، فلو کان قرشیاً لما غضب </w:t>
      </w:r>
      <w:r>
        <w:rPr>
          <w:rFonts w:eastAsia="IRNazanin" w:cs="IRNazanin"/>
          <w:color w:val="111111"/>
          <w:sz w:val="28"/>
          <w:szCs w:val="28"/>
          <w:rtl w:val="true"/>
          <w:lang w:bidi="fa-IR"/>
        </w:rPr>
        <w:t>!</w:t>
      </w:r>
    </w:p>
    <w:p>
      <w:pPr>
        <w:pStyle w:val="Heading4"/>
        <w:numPr>
          <w:ilvl w:val="3"/>
          <w:numId w:val="1"/>
        </w:numPr>
        <w:rPr/>
      </w:pPr>
      <w:bookmarkStart w:id="154" w:name="__RefHeading___Toc4162233_581953129"/>
      <w:bookmarkStart w:id="155" w:name="_Toc56"/>
      <w:bookmarkEnd w:id="154"/>
      <w:r>
        <w:rPr>
          <w:rtl w:val="true"/>
        </w:rPr>
        <w:t>الحدیث الثالث</w:t>
      </w:r>
      <w:r>
        <w:rPr>
          <w:rtl w:val="true"/>
        </w:rPr>
        <w:t xml:space="preserve">: </w:t>
      </w:r>
      <w:r>
        <w:rPr>
          <w:rtl w:val="true"/>
        </w:rPr>
        <w:t xml:space="preserve">توبة عبد الله بن عمرو ثانیةً </w:t>
      </w:r>
      <w:r>
        <w:rPr>
          <w:rtl w:val="true"/>
        </w:rPr>
        <w:t>!</w:t>
      </w:r>
      <w:bookmarkEnd w:id="155"/>
    </w:p>
    <w:p>
      <w:pPr>
        <w:pStyle w:val="BookText"/>
        <w:rPr/>
      </w:pPr>
      <w:r>
        <w:rPr>
          <w:rFonts w:ascii="IRNazanin" w:hAnsi="IRNazanin" w:eastAsia="IRNazanin"/>
          <w:color w:val="111111"/>
          <w:sz w:val="28"/>
          <w:sz w:val="28"/>
          <w:szCs w:val="28"/>
          <w:rtl w:val="true"/>
          <w:lang w:bidi="fa-IR"/>
        </w:rPr>
        <w:t xml:space="preserve">روی عنه ابن حماد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المهدی یُخرج أهل الیمن من الشام الی بلادهم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فی مسجد دمشق ، فی جماعة لیس فیهم إلا أهل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الیمن کیف أنتم إذا أخرجناکم من الشام ، واستأثرنا بها علیکم؟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مالکم لا تَکلمون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أفنحن أظلم فیه أم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وَسَیَعْلَمُ أَلَّذِینَ ظَلَمُوا أَیَّ مُنْقَلَبٍ یَنْقَلِبُونَ </w:t>
      </w:r>
      <w:r>
        <w:rPr>
          <w:rFonts w:eastAsia="IRNazanin" w:cs="IRNazanin"/>
          <w:color w:val="111111"/>
          <w:sz w:val="28"/>
          <w:szCs w:val="28"/>
          <w:rtl w:val="true"/>
          <w:lang w:bidi="fa-IR"/>
        </w:rPr>
        <w:t>».</w:t>
      </w:r>
    </w:p>
    <w:p>
      <w:pPr>
        <w:pStyle w:val="Heading4"/>
        <w:numPr>
          <w:ilvl w:val="3"/>
          <w:numId w:val="1"/>
        </w:numPr>
        <w:rPr/>
      </w:pPr>
      <w:bookmarkStart w:id="156" w:name="__RefHeading___Toc4162235_581953129"/>
      <w:bookmarkStart w:id="157" w:name="_Toc57"/>
      <w:bookmarkEnd w:id="156"/>
      <w:r>
        <w:rPr>
          <w:rtl w:val="true"/>
        </w:rPr>
        <w:t>الحدیث الرابع</w:t>
      </w:r>
      <w:r>
        <w:rPr>
          <w:rtl w:val="true"/>
        </w:rPr>
        <w:t xml:space="preserve">: </w:t>
      </w:r>
      <w:r>
        <w:rPr>
          <w:rtl w:val="true"/>
        </w:rPr>
        <w:t xml:space="preserve">تأیید کعب الأحبار لتوبة ابن عمرو </w:t>
      </w:r>
      <w:r>
        <w:rPr>
          <w:rtl w:val="true"/>
        </w:rPr>
        <w:t>!</w:t>
      </w:r>
      <w:bookmarkEnd w:id="157"/>
    </w:p>
    <w:p>
      <w:pPr>
        <w:pStyle w:val="BookText"/>
        <w:rPr/>
      </w:pPr>
      <w:r>
        <w:rPr>
          <w:rFonts w:ascii="IRNazanin" w:hAnsi="IRNazanin" w:eastAsia="IRNazanin"/>
          <w:color w:val="111111"/>
          <w:sz w:val="28"/>
          <w:sz w:val="28"/>
          <w:szCs w:val="28"/>
          <w:rtl w:val="true"/>
          <w:lang w:bidi="fa-IR"/>
        </w:rPr>
        <w:t xml:space="preserve">فقد روی ابن حماد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المهدی إلا من قریش ، وما الخلافة إلا فی قریش ، غیر أن له أصلاً ونسباً فی الیمن </w:t>
      </w:r>
      <w:r>
        <w:rPr>
          <w:rFonts w:eastAsia="IRNazanin" w:cs="IRNazanin"/>
          <w:color w:val="111111"/>
          <w:sz w:val="28"/>
          <w:szCs w:val="28"/>
          <w:rtl w:val="true"/>
          <w:lang w:bidi="fa-IR"/>
        </w:rPr>
        <w:t>».</w:t>
      </w:r>
    </w:p>
    <w:p>
      <w:pPr>
        <w:pStyle w:val="Heading4"/>
        <w:numPr>
          <w:ilvl w:val="3"/>
          <w:numId w:val="1"/>
        </w:numPr>
        <w:rPr/>
      </w:pPr>
      <w:bookmarkStart w:id="158" w:name="__RefHeading___Toc4162237_581953129"/>
      <w:bookmarkStart w:id="159" w:name="_Toc58"/>
      <w:bookmarkEnd w:id="158"/>
      <w:r>
        <w:rPr>
          <w:rtl w:val="true"/>
        </w:rPr>
        <w:t>الحدیث الخامس</w:t>
      </w:r>
      <w:r>
        <w:rPr>
          <w:rtl w:val="true"/>
        </w:rPr>
        <w:t xml:space="preserve">: </w:t>
      </w:r>
      <w:r>
        <w:rPr>
          <w:rtl w:val="true"/>
        </w:rPr>
        <w:t xml:space="preserve">أبشرکم بطاغیة یمانی </w:t>
      </w:r>
      <w:r>
        <w:rPr>
          <w:rtl w:val="true"/>
        </w:rPr>
        <w:t>!</w:t>
      </w:r>
      <w:bookmarkEnd w:id="159"/>
    </w:p>
    <w:p>
      <w:pPr>
        <w:pStyle w:val="BookText"/>
        <w:rPr/>
      </w:pPr>
      <w:r>
        <w:rPr>
          <w:rFonts w:ascii="IRNazanin" w:hAnsi="IRNazanin" w:eastAsia="IRNazanin"/>
          <w:color w:val="111111"/>
          <w:sz w:val="28"/>
          <w:sz w:val="28"/>
          <w:szCs w:val="28"/>
          <w:rtl w:val="true"/>
          <w:lang w:bidi="fa-IR"/>
        </w:rPr>
        <w:t xml:space="preserve">روی البخاری </w:t>
      </w:r>
      <w:r>
        <w:rPr>
          <w:rFonts w:eastAsia="IRNazanin" w:cs="IRNazanin"/>
          <w:color w:val="111111"/>
          <w:sz w:val="28"/>
          <w:szCs w:val="28"/>
          <w:rtl w:val="true"/>
          <w:lang w:bidi="fa-IR"/>
        </w:rPr>
        <w:t>«</w:t>
      </w:r>
      <w:r>
        <w:rPr>
          <w:rFonts w:eastAsia="IRNazanin" w:cs="IRNazanin"/>
          <w:color w:val="111111"/>
          <w:sz w:val="28"/>
          <w:szCs w:val="28"/>
          <w:lang w:bidi="fa-IR"/>
        </w:rPr>
        <w:t>4/159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أبی هریرة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حتی یخرج رجل من قحطان ، یسوق الناس بعصاه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رجل طاغیة یسوق الناس بعصاه ، ویکون قبیل قیام الساعة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رواه أحمد ومسلم بعد الحبشی نحیف الساقین ، الذی یهدم الکعبة ومکة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w:t>
      </w:r>
      <w:r>
        <w:rPr>
          <w:rFonts w:eastAsia="IRNazanin" w:cs="IRNazanin"/>
          <w:color w:val="111111"/>
          <w:sz w:val="28"/>
          <w:szCs w:val="28"/>
          <w:lang w:bidi="fa-IR"/>
        </w:rPr>
        <w:t>2/417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السویقتین من الحبشة یخرب بیت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یخرج رجل من قحطان یسوق الناس بعصاه</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هونوا الخطب علی أنفسهم بأن الطاغیة الیمانی المزعوم یکون قریب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160" w:name="pg5759_50919"/>
    </w:p>
    <w:p>
      <w:pPr>
        <w:pStyle w:val="BookText"/>
        <w:rPr/>
      </w:pPr>
      <w:bookmarkEnd w:id="160"/>
      <w:r>
        <w:rPr>
          <w:rFonts w:ascii="IRNazanin" w:hAnsi="IRNazanin" w:eastAsia="IRNazanin"/>
          <w:color w:val="111111"/>
          <w:sz w:val="28"/>
          <w:sz w:val="28"/>
          <w:szCs w:val="28"/>
          <w:rtl w:val="true"/>
          <w:lang w:bidi="fa-IR"/>
        </w:rPr>
        <w:t xml:space="preserve">أطال ابن حجر وحرر صفحات کثیرة فی تحلیل حدیث ابن عمرو ، وتبریر إنکار معاویة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ومحاولات توجیه الأحادیث المکذوبة فی الیمانی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فتح الباری </w:t>
      </w:r>
      <w:r>
        <w:rPr>
          <w:rFonts w:eastAsia="IRNazanin" w:cs="IRNazanin"/>
          <w:color w:val="111111"/>
          <w:sz w:val="28"/>
          <w:szCs w:val="28"/>
          <w:rtl w:val="true"/>
          <w:lang w:bidi="fa-IR"/>
        </w:rPr>
        <w:t>«</w:t>
      </w:r>
      <w:r>
        <w:rPr>
          <w:rFonts w:eastAsia="IRNazanin" w:cs="IRNazanin"/>
          <w:color w:val="111111"/>
          <w:sz w:val="28"/>
          <w:szCs w:val="28"/>
          <w:lang w:bidi="fa-IR"/>
        </w:rPr>
        <w:t>13/102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أقف علی لفظ حدیث عبد الله بن عمرو بن العاص فی ذلک ، وهل هو مرفوع أو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حدیث عبد الله بن عمرو مرفوعاً موافقاً لحدیث أبی هریرة فلا معنی لإنکاره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لم یرفعه وکان فیه قدر زائد یشعر بأن خروج القحطانی یکون فی أوائل الإسلام ، فمعاویة معذور فی إنکار ذلک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العینی فکان أکثر اختصاراً ، قال فی عمدة القاری </w:t>
      </w: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یرد إسمه عند الأکثرین لکن القرطبی جزم أنه جهجاه ، الذی وقع ذکره فی صحیح مسلم من طریق آخر عن أبی هریرة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الأیام واللیالی حتی یملک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القحطان یدل علی أنه خلیفة ولکنه یحمل علی تغلبه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نعیم بن حماد فی الفتن عن أرطأة بن المنذر أحد التابعین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القحطانی یخرج بعد المهدی ویسیر علی سیرة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أیضاً من طریق عبد الرحمن بن قیس بن جابر الصدفی عن أبیه عن جده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 المهدی القحطانی ، والذی بعثنی بالحق ما هو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القحطانی فی زمن عیسی ، کیف یسوق الناس بعصاه وکیف یملک مع وجود عیسی علیه الصلاة والسلام ؟ علی أن فی روایة أرطأة 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القحطانی یعیش فی الملک عشرین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وستعرف من مجموع النصوص أن المنصور الیمانی ممدوح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مذموماً ، کما زعم الرواة القرشیون </w:t>
      </w:r>
      <w:r>
        <w:rPr>
          <w:rFonts w:eastAsia="IRNazanin" w:cs="IRNazanin"/>
          <w:color w:val="111111"/>
          <w:sz w:val="28"/>
          <w:szCs w:val="28"/>
          <w:rtl w:val="true"/>
          <w:lang w:bidi="fa-IR"/>
        </w:rPr>
        <w:t>!</w:t>
      </w:r>
    </w:p>
    <w:p>
      <w:pPr>
        <w:pStyle w:val="Heading4"/>
        <w:numPr>
          <w:ilvl w:val="3"/>
          <w:numId w:val="1"/>
        </w:numPr>
        <w:rPr/>
      </w:pPr>
      <w:bookmarkStart w:id="161" w:name="__RefHeading___Toc4162239_581953129"/>
      <w:bookmarkStart w:id="162" w:name="_Toc59"/>
      <w:bookmarkEnd w:id="161"/>
      <w:r>
        <w:rPr>
          <w:rtl w:val="true"/>
        </w:rPr>
        <w:t>الحدیث السادس</w:t>
      </w:r>
      <w:r>
        <w:rPr>
          <w:rtl w:val="true"/>
        </w:rPr>
        <w:t xml:space="preserve">: </w:t>
      </w:r>
      <w:r>
        <w:rPr>
          <w:rtl w:val="true"/>
        </w:rPr>
        <w:t>أن الیمانی بعد المهدی</w:t>
      </w:r>
      <w:r>
        <w:rPr>
          <w:rtl w:val="true"/>
        </w:rPr>
        <w:t>(</w:t>
      </w:r>
      <w:r>
        <w:rPr>
          <w:rtl w:val="true"/>
        </w:rPr>
        <w:t>علیه السّلام</w:t>
      </w:r>
      <w:r>
        <w:rPr>
          <w:rtl w:val="true"/>
        </w:rPr>
        <w:t>):</w:t>
      </w:r>
      <w:bookmarkEnd w:id="162"/>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حماد فی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بعد الجبابرة رجل من أهل بیتی </w:t>
      </w:r>
    </w:p>
    <w:p>
      <w:pPr>
        <w:pStyle w:val="BookText"/>
        <w:rPr/>
      </w:pPr>
      <w:r>
        <w:rPr>
          <w:rFonts w:ascii="IRNazanin" w:hAnsi="IRNazanin" w:eastAsia="IRNazanin"/>
          <w:color w:val="111111"/>
          <w:sz w:val="28"/>
          <w:sz w:val="28"/>
          <w:szCs w:val="28"/>
          <w:rtl w:val="true"/>
          <w:lang w:bidi="fa-IR"/>
        </w:rPr>
        <w:t xml:space="preserve">یملأ الأرض عدلاً ، ثم القحطانی بعده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22/375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من بعدی خلفاء ، ومن بعد الخلفاء أمراء ، ومن بعد الأمراء ملوک ، ومن بعد الملوک جبابرة ، ثم یخرج رجل من أهل بیتی یملأ الأرض عدلاً کما ملئت جوراً ، ثم یؤمر القحطانی فوالذی بعثنی بالحق ما هو دونه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بصیغ متقاربة وفی أکثرها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ما 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فی هذ المعنی أحادیث ظاهرة الضعف والحشو ، وأنها من تصور الرواة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وبعضها نقلتها مصادرنا فتصور البعض أنه من أحادیثنا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طاووس فی الملاحم والفتن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أرطأة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العصب لیس من ذی ولا ذه ، ولکنهم یسمعون صوتاً ما قاله إنس ولا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بایعوا فلاناً باسمه لیس من ذی ولا ذه ولکنه خلیفة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علم کعب أنه یمانی قرشی ، وهو أمیر العصب ، والعصب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الیمن ومن تبعهم من سائر الذین أخرجوا من بیت المقدس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فی الملاحم والفتن أیضاً</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أرطأة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فیجتمعون وینظرون لمن یبایعون ، فبیناهم کذلک إذا سمعوا صوتاً ما قاله إنس 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بایعوا فلاناً باسمه ، لیس من ذوی ولا ذو ، ولکنه خلیفة یمانی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الواضح أن الراوی أخذ النداء السماوی باسم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 لغیره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أحادیثنا المتأثرة بهم ما رواه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زرعة ، عن أبی عبد الله بن رزین ، عن عمار بن یاسر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دولة أهل بیت نبیکم فی آخر الزمان ، ولها إمارات ، فإذا رأیتم فالزموا الأرض وکفوا حتی تجئ إماراتها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استثارت علیکم الروم والترک ، وجهزت الجیوش ، ومات خلیفتکم الذی یجمع الأموال ، واستخلف بعده رجل صحیح ، فیخلع بعد سنین من بیعته ، ویأتی هلاک ملکهم من حیث بدأ ویتخالف الترک </w:t>
      </w:r>
      <w:bookmarkStart w:id="163" w:name="pg5759_50921"/>
    </w:p>
    <w:p>
      <w:pPr>
        <w:pStyle w:val="BookText"/>
        <w:rPr/>
      </w:pPr>
      <w:bookmarkEnd w:id="163"/>
      <w:r>
        <w:rPr>
          <w:rFonts w:ascii="IRNazanin" w:hAnsi="IRNazanin" w:eastAsia="IRNazanin"/>
          <w:color w:val="111111"/>
          <w:sz w:val="28"/>
          <w:sz w:val="28"/>
          <w:szCs w:val="28"/>
          <w:rtl w:val="true"/>
          <w:lang w:bidi="fa-IR"/>
        </w:rPr>
        <w:t>والروم ، وتکثر الحروب فی الأرض ، وینادی مناد من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لأهل الأرض من شر قد اقترب ، ویخسف بغربی مسجدها حتی یخر حائطها ، ویظهر ثلاثة نفر بالشام کلهم یطلب الملک ، رجل أبقع ، ورجل أصهب ، ورجل من أهل بیت أبی سفیان یخرج فی کلب ، ویحضر الناس بدمشق ، ویخرج أهل الغرب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فتلک إمارة السفیانی ، ویخرج قبل ذلک من یدعو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وتنزل الترک الحیرة ، وتنزل الروم فلسطین ، ویسبق عبد الله عبد الله ، حتی یلتقی جنودهما بقرقیسیاء علی النهر ویکون قتال عظیم ، ویسیر صاحب المغرب فیقتل الرجال ویسبی النساء ، ثم یرجع فی قیس حتی ینزل الجزیرة السفیانی ، فیسبق الیمانی ویحوز السفیانی ما 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إلی الکوفة فیقتل أعوان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ویقتل رجلاً من مسمیهم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المهدی علی لوائه شعیب بن صالح ، وإذا رأی أهل الشام قد اجتمع أمرها علی ابن أبی سفیان فألحقوا بمکة ، فعند ذلک تقتل النفس الزکیة وأخوه بمکة ضیعة ،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أمیرکم فلان ، وذلک هو المهدی الذی یملأ الأرض قسطا وعدلاً کما ملئت ظلماً وجوراً </w:t>
      </w:r>
      <w:r>
        <w:rPr>
          <w:rFonts w:eastAsia="IRNazanin" w:cs="IRNazanin"/>
          <w:color w:val="111111"/>
          <w:sz w:val="28"/>
          <w:szCs w:val="28"/>
          <w:rtl w:val="true"/>
          <w:lang w:bidi="fa-IR"/>
        </w:rPr>
        <w:t>» .</w:t>
      </w:r>
    </w:p>
    <w:p>
      <w:pPr>
        <w:pStyle w:val="Heading4"/>
        <w:numPr>
          <w:ilvl w:val="3"/>
          <w:numId w:val="1"/>
        </w:numPr>
        <w:rPr/>
      </w:pPr>
      <w:bookmarkStart w:id="164" w:name="__RefHeading___Toc4162241_581953129"/>
      <w:bookmarkStart w:id="165" w:name="_Toc60"/>
      <w:bookmarkEnd w:id="164"/>
      <w:r>
        <w:rPr>
          <w:rtl w:val="true"/>
        </w:rPr>
        <w:t>الحدیث السابع</w:t>
      </w:r>
      <w:r>
        <w:rPr>
          <w:rtl w:val="true"/>
        </w:rPr>
        <w:t xml:space="preserve">: </w:t>
      </w:r>
      <w:r>
        <w:rPr>
          <w:rtl w:val="true"/>
        </w:rPr>
        <w:t>أحادیث ورد فیها إسم المنصور الیمانی</w:t>
      </w:r>
      <w:r>
        <w:rPr>
          <w:rtl w:val="true"/>
        </w:rPr>
        <w:t>:</w:t>
      </w:r>
      <w:bookmarkEnd w:id="165"/>
    </w:p>
    <w:p>
      <w:pPr>
        <w:pStyle w:val="BookText"/>
        <w:rPr/>
      </w:pPr>
      <w:r>
        <w:rPr>
          <w:rFonts w:ascii="IRNazanin" w:hAnsi="IRNazanin" w:eastAsia="IRNazanin"/>
          <w:color w:val="111111"/>
          <w:sz w:val="28"/>
          <w:sz w:val="28"/>
          <w:szCs w:val="28"/>
          <w:rtl w:val="true"/>
          <w:lang w:bidi="fa-IR"/>
        </w:rPr>
        <w:t xml:space="preserve">وهی تدل علی صحة البشارة النبویة بالمنصور الیمانی بقطع النظر عن مضمون هذه الأحادیث وسقمها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ادُّعی العباسیون أن المنصور منهم ، وسموا به أبا جعفر المنصور ، وادُّعی لغیرهم ، وهذه نماذج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 منا بعد ذلک السفاح والمنصور والمهدی ، یدفعها إلی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طبقوا المنصور علی خلیفتهم الدوانیقی وابنه المهدی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عمرو العاص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بعد الجبارین الجابر ، یجبر الله به أمة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المهدی ، ثم المنصور ، ثم السلام ، ثم أمیر العصب ، فمن قدر علی الموت بعد ذلک فلیمت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جابر،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السفیانی علی الأبقع ، والمنصور الیمانی ، خرج الترک والروم فظهر علیهم السفیانی </w:t>
      </w:r>
      <w:r>
        <w:rPr>
          <w:rFonts w:eastAsia="IRNazanin" w:cs="IRNazanin"/>
          <w:color w:val="111111"/>
          <w:sz w:val="28"/>
          <w:szCs w:val="28"/>
          <w:rtl w:val="true"/>
          <w:lang w:bidi="fa-IR"/>
        </w:rPr>
        <w:t>».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الأبقع مع قوم ذوی أجسام، فتکون بینهم ملحمة عظیمة ، ثم یظهر الأخوص السفیانی الملعون فیقاتلهما جمیعاً ، فیظهر علیهما جمیعاً ، ثم یسیر إلیهم منصور الیمانی من صنعاء بجنوده </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المهدی ومنصور من الکوفة هاربین ، ویبعث السفیانی فی طلبهما ، فإذا بلغ المهدی ومنصور مکة نزل جیش السفیانی البیداء ، فیخسف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المهدی حتی یمر بالمدینة فیستنقذ من کان فیها من بنی هاشم</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حماد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السفیانی علی الأبقع ، والمنصور الیمانی ، خرج الترک والروم فظهر علیهم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حماد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ذی مخبر ،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الأمر فی حمیر فنزعه الله تعالی منهم وصیره فی قریش ، وسیعود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حماد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أرطاة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ذلک الخلیفة الیمانی الذی تفتح القسطنطینیة ورومیة علی یدیه ، یخرج الدجال وفی زمانه ینزل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یدیه تکون غزوة الهند ، وهو من بنی هاشم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ورووا أحادیث فی معناه کروایة ابن حماد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أرطاة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یدی ذلک الخلیفة الیمانی وفی ولایته تفتح رومیة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أکثر هذه الأحادیث من تخیلات الرواة ، لکن شاهدنا منها أن إسم المنصور الیمانی تردد فیها وکان معروفاً ، وهو یدل علی صحة حدیثه</w:t>
      </w:r>
      <w:r>
        <w:rPr>
          <w:rFonts w:eastAsia="IRNazanin" w:cs="IRNazanin"/>
          <w:color w:val="111111"/>
          <w:sz w:val="28"/>
          <w:szCs w:val="28"/>
          <w:rtl w:val="true"/>
          <w:lang w:bidi="fa-IR"/>
        </w:rPr>
        <w:t xml:space="preserve">. </w:t>
      </w:r>
      <w:bookmarkStart w:id="166" w:name="pg5759_50923"/>
    </w:p>
    <w:p>
      <w:pPr>
        <w:pStyle w:val="Heading3"/>
        <w:numPr>
          <w:ilvl w:val="2"/>
          <w:numId w:val="1"/>
        </w:numPr>
        <w:rPr/>
      </w:pPr>
      <w:bookmarkStart w:id="167" w:name="__RefHeading___Toc4162243_581953129"/>
      <w:bookmarkStart w:id="168" w:name="_Toc61"/>
      <w:bookmarkEnd w:id="166"/>
      <w:bookmarkEnd w:id="167"/>
      <w:r>
        <w:rPr>
          <w:rtl w:val="true"/>
        </w:rPr>
        <w:t>أحادیث الیمانی من طریق أهل البیت</w:t>
      </w:r>
      <w:r>
        <w:rPr>
          <w:rtl w:val="true"/>
        </w:rPr>
        <w:t>(</w:t>
      </w:r>
      <w:r>
        <w:rPr>
          <w:rtl w:val="true"/>
        </w:rPr>
        <w:t>علیهم السّلام</w:t>
      </w:r>
      <w:r>
        <w:rPr>
          <w:rtl w:val="true"/>
        </w:rPr>
        <w:t>)</w:t>
      </w:r>
      <w:bookmarkEnd w:id="168"/>
    </w:p>
    <w:p>
      <w:pPr>
        <w:pStyle w:val="Heading4"/>
        <w:numPr>
          <w:ilvl w:val="3"/>
          <w:numId w:val="1"/>
        </w:numPr>
        <w:rPr/>
      </w:pPr>
      <w:bookmarkStart w:id="169" w:name="__RefHeading___Toc4162245_581953129"/>
      <w:bookmarkStart w:id="170" w:name="_Toc62"/>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روت مصادرنا أحادیث صحیحة السند عن الیمانی ، وأنه یظهر قبل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ویمهد له ، ویکون ناصره ووزیره </w:t>
      </w:r>
      <w:r>
        <w:rPr>
          <w:rFonts w:eastAsia="IRNazanin" w:cs="IRNazanin"/>
          <w:color w:val="111111"/>
          <w:sz w:val="28"/>
          <w:szCs w:val="28"/>
          <w:rtl w:val="true"/>
          <w:lang w:bidi="fa-IR"/>
        </w:rPr>
        <w:t>.</w:t>
      </w:r>
    </w:p>
    <w:p>
      <w:pPr>
        <w:pStyle w:val="Heading4"/>
        <w:numPr>
          <w:ilvl w:val="3"/>
          <w:numId w:val="1"/>
        </w:numPr>
        <w:rPr/>
      </w:pPr>
      <w:bookmarkStart w:id="171" w:name="__RefHeading___Toc4162247_581953129"/>
      <w:bookmarkStart w:id="172" w:name="_Toc63"/>
      <w:bookmarkEnd w:id="171"/>
      <w:r>
        <w:rPr>
          <w:rtl w:val="true"/>
        </w:rPr>
        <w:t>الحدیث الأول</w:t>
      </w:r>
      <w:r>
        <w:rPr>
          <w:rtl w:val="true"/>
        </w:rPr>
        <w:t xml:space="preserve">: </w:t>
      </w:r>
      <w:r>
        <w:rPr>
          <w:rtl w:val="true"/>
        </w:rPr>
        <w:t>الیمانی أحد المحتومات الخمس</w:t>
      </w:r>
      <w:r>
        <w:rPr>
          <w:rtl w:val="true"/>
        </w:rPr>
        <w:t>:</w:t>
      </w:r>
      <w:bookmarkEnd w:id="172"/>
    </w:p>
    <w:p>
      <w:pPr>
        <w:pStyle w:val="BookText"/>
        <w:rPr/>
      </w:pPr>
      <w:r>
        <w:rPr>
          <w:rFonts w:ascii="IRNazanin" w:hAnsi="IRNazanin" w:eastAsia="IRNazanin"/>
          <w:color w:val="111111"/>
          <w:sz w:val="28"/>
          <w:sz w:val="28"/>
          <w:szCs w:val="28"/>
          <w:rtl w:val="true"/>
          <w:lang w:bidi="fa-IR"/>
        </w:rPr>
        <w:t>فی کتاب الإمامة والتبصرة للصدوق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الحمیری ، عن إبراهیم بن مهزیار ، عن أخیه علی، عن الحسین بن سعید، عن صفوان بن یحیی ، عن محمد بن حکیم ، عن میمون البان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 والسفیانی ، والمنادی ینادی من السماء ، وخسف بالبیداء ، وقتل النفس الزکیة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وفی 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یحیی ، عن أحمد بن محمد بن عیسی ، عن علی بن الحکم ، عن أبی أیوب الخزاز ،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الصیحة ، والسفیانی ، والخسف ، وقتل النفس الزکیة ، والیمانی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خرج أحد من أهل بیتک قبل هذه العلامات أنخرج معه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فلما کان من الغد تلوت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أهی الصیحة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کانت خضعت أعناق أعداء الله عز وجل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ونحوه غیبة الطوسی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والنعمانی</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والیمانی والصیحة من السماء ، وقتل النفس الزکیة ، والخسف بالبیداء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کمال الدین</w:t>
      </w:r>
      <w:r>
        <w:rPr>
          <w:rFonts w:eastAsia="IRNazanin" w:cs="IRNazanin"/>
          <w:color w:val="111111"/>
          <w:sz w:val="28"/>
          <w:szCs w:val="28"/>
          <w:rtl w:val="true"/>
          <w:lang w:bidi="fa-IR"/>
        </w:rPr>
        <w:t>:</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 xml:space="preserve">، عن میمون البان ، وعمر بن حنظلة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هذا الحدیث علی أن لظهور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أرکاناً وضرورات أحدها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فالصیحة علامة موعودة لإثبات أنه مبعوث ربانی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والسفیانی یعنی ضرورة وجود العدو ، بمیزان صراع الخیر والشر </w:t>
      </w:r>
      <w:r>
        <w:rPr>
          <w:rFonts w:eastAsia="IRNazanin" w:cs="IRNazanin"/>
          <w:color w:val="111111"/>
          <w:sz w:val="28"/>
          <w:szCs w:val="28"/>
          <w:rtl w:val="true"/>
          <w:lang w:bidi="fa-IR"/>
        </w:rPr>
        <w:t xml:space="preserve">. </w:t>
      </w:r>
      <w:bookmarkStart w:id="173" w:name="pg5759_50924"/>
    </w:p>
    <w:p>
      <w:pPr>
        <w:pStyle w:val="BookText"/>
        <w:rPr/>
      </w:pPr>
      <w:bookmarkEnd w:id="173"/>
      <w:r>
        <w:rPr>
          <w:rFonts w:ascii="IRNazanin" w:hAnsi="IRNazanin" w:eastAsia="IRNazanin"/>
          <w:color w:val="111111"/>
          <w:sz w:val="28"/>
          <w:sz w:val="28"/>
          <w:szCs w:val="28"/>
          <w:rtl w:val="true"/>
          <w:lang w:bidi="fa-IR"/>
        </w:rPr>
        <w:t>والیمانی یعنی ضرورة وجود قوة تهیئ الأرضیة لظهوره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والنفس الزکیة ضرورة لإظهار طغیان الحکومة المعادیة له فی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وخسف البیداء ، علامة وقف فی مکانها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تعنی الیقین بأن مهمة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یتجزأ من رسالة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4"/>
        <w:numPr>
          <w:ilvl w:val="3"/>
          <w:numId w:val="1"/>
        </w:numPr>
        <w:rPr/>
      </w:pPr>
      <w:bookmarkStart w:id="174" w:name="__RefHeading___Toc4162249_581953129"/>
      <w:bookmarkStart w:id="175" w:name="_Toc64"/>
      <w:bookmarkEnd w:id="174"/>
      <w:r>
        <w:rPr>
          <w:rtl w:val="true"/>
        </w:rPr>
        <w:t>الحدیث الثانی</w:t>
      </w:r>
      <w:r>
        <w:rPr>
          <w:rtl w:val="true"/>
        </w:rPr>
        <w:t xml:space="preserve">: </w:t>
      </w:r>
      <w:r>
        <w:rPr>
          <w:rtl w:val="true"/>
        </w:rPr>
        <w:t>الیمانی من المحتومات الست</w:t>
      </w:r>
      <w:r>
        <w:rPr>
          <w:rtl w:val="true"/>
        </w:rPr>
        <w:t>:</w:t>
      </w:r>
      <w:bookmarkEnd w:id="175"/>
    </w:p>
    <w:p>
      <w:pPr>
        <w:pStyle w:val="BookText"/>
        <w:rPr/>
      </w:pPr>
      <w:r>
        <w:rPr>
          <w:rFonts w:ascii="IRNazanin" w:hAnsi="IRNazanin" w:eastAsia="IRNazanin"/>
          <w:color w:val="111111"/>
          <w:sz w:val="28"/>
          <w:sz w:val="28"/>
          <w:szCs w:val="28"/>
          <w:rtl w:val="true"/>
          <w:lang w:bidi="fa-IR"/>
        </w:rPr>
        <w:t>قال النعمانی فی الغیبة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أحمد البندنیجی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العلوی ، عن یعقوب بن یزید ، عن زیاد بن مروان ، عن عبد الله بن سنان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 والسفیانی من المحتوم ، والیمانی من المحتوم ، وقتل النفس الزکیة من المحتوم ، وکف یطلع من السماء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وفزعة فی شهر رمضان توقظ النائم وتفزع الیقظان وتُخرج الفتاة من خدرها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بد أن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الفزعة هی النداء السماوی، ولعل فی النص تقدیماً وتأخیراً والواو فی فزعة 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فیه علامة کفٌّ تطلع من السماء بدل خسف البیداء ، فصارت المحتومات ستاً </w:t>
      </w:r>
      <w:r>
        <w:rPr>
          <w:rFonts w:eastAsia="IRNazanin" w:cs="IRNazanin"/>
          <w:color w:val="111111"/>
          <w:sz w:val="28"/>
          <w:szCs w:val="28"/>
          <w:rtl w:val="true"/>
          <w:lang w:bidi="fa-IR"/>
        </w:rPr>
        <w:t>.</w:t>
      </w:r>
    </w:p>
    <w:p>
      <w:pPr>
        <w:pStyle w:val="Heading4"/>
        <w:numPr>
          <w:ilvl w:val="3"/>
          <w:numId w:val="1"/>
        </w:numPr>
        <w:rPr/>
      </w:pPr>
      <w:bookmarkStart w:id="176" w:name="__RefHeading___Toc4162251_581953129"/>
      <w:bookmarkStart w:id="177" w:name="_Toc65"/>
      <w:bookmarkEnd w:id="176"/>
      <w:r>
        <w:rPr>
          <w:rtl w:val="true"/>
        </w:rPr>
        <w:t>الحدیث الثالث</w:t>
      </w:r>
      <w:r>
        <w:rPr>
          <w:rtl w:val="true"/>
        </w:rPr>
        <w:t xml:space="preserve">: </w:t>
      </w:r>
      <w:r>
        <w:rPr>
          <w:rtl w:val="true"/>
        </w:rPr>
        <w:t>المنصور الیمانی</w:t>
      </w:r>
      <w:r>
        <w:rPr>
          <w:rtl w:val="true"/>
        </w:rPr>
        <w:t>:</w:t>
      </w:r>
      <w:bookmarkEnd w:id="177"/>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الغیبة للنعمانی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محمد بن عبد الله بن المعمر الطبرانی بطبریة سنة ثلاث وثلاثین وثلاث مائة ، وکان هذا الرجل من موالی یزید بن معاویة ومن النصاب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هاشم والحسین بن السکن معاً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بن همام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 عن مینا مولی عبد الرحمن بن عوف ، عن جابر بن عبد الله الأنصاری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علی رسول الله أهل الیمن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جاءکم أهل الیمن یبسون بسیساً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یسوقون إبلهم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رقیقة </w:t>
      </w:r>
      <w:bookmarkStart w:id="178" w:name="pg5759_50925"/>
    </w:p>
    <w:p>
      <w:pPr>
        <w:pStyle w:val="BookText"/>
        <w:rPr/>
      </w:pPr>
      <w:bookmarkEnd w:id="178"/>
      <w:r>
        <w:rPr>
          <w:rFonts w:ascii="IRNazanin" w:hAnsi="IRNazanin" w:eastAsia="IRNazanin"/>
          <w:color w:val="111111"/>
          <w:sz w:val="28"/>
          <w:sz w:val="28"/>
          <w:szCs w:val="28"/>
          <w:rtl w:val="true"/>
          <w:lang w:bidi="fa-IR"/>
        </w:rPr>
        <w:t xml:space="preserve">قلوبهم ، راسخٌ إیمانهم ، منهم المنصور یخرج فی سبعین ألفاً ینصر خلفی وخلف وصیی ، حمائل سیوفهم المسک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النعمانی روایة هذا الناصبی لأنه یشترط الوثاقة فی الراوی فقط بقطع النظر عن مذهبه ، ویظهرأنه وثق به لأنه روی ما یرد 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عدد من علماء الجرح والتعدیل إن المطلوب فی الراوی الوثاقة والإطمئنان بصدقه فقط ، ولذلک یأخذون من اللغوی والطبیب غیر المسلم</w:t>
      </w:r>
      <w:r>
        <w:rPr>
          <w:rFonts w:eastAsia="IRNazanin" w:cs="IRNazanin"/>
          <w:color w:val="111111"/>
          <w:sz w:val="28"/>
          <w:szCs w:val="28"/>
          <w:rtl w:val="true"/>
          <w:lang w:bidi="fa-IR"/>
        </w:rPr>
        <w:t>.</w:t>
      </w:r>
    </w:p>
    <w:p>
      <w:pPr>
        <w:pStyle w:val="Heading4"/>
        <w:numPr>
          <w:ilvl w:val="3"/>
          <w:numId w:val="1"/>
        </w:numPr>
        <w:rPr/>
      </w:pPr>
      <w:bookmarkStart w:id="179" w:name="__RefHeading___Toc4162253_581953129"/>
      <w:bookmarkStart w:id="180" w:name="_Toc66"/>
      <w:bookmarkEnd w:id="179"/>
      <w:r>
        <w:rPr>
          <w:rtl w:val="true"/>
        </w:rPr>
        <w:t>الحدیث الرابع</w:t>
      </w:r>
      <w:r>
        <w:rPr>
          <w:rtl w:val="true"/>
        </w:rPr>
        <w:t xml:space="preserve">: </w:t>
      </w:r>
      <w:r>
        <w:rPr>
          <w:rtl w:val="true"/>
        </w:rPr>
        <w:t>الفرَج إذا اختلف آل فلان وأقبل الیمانی</w:t>
      </w:r>
      <w:r>
        <w:rPr>
          <w:rtl w:val="true"/>
        </w:rPr>
        <w:t>:</w:t>
      </w:r>
      <w:bookmarkEnd w:id="180"/>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8/224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 عن أحمد بن محمد ، عن ابن محبوب ،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فرج شیعتکم؟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ولد العباس ووهی سلطانهم ، وطمع فیهم من لم یکن یطمع فیهم ، وخلعت العرب أعنتها ، ورفع کل ذی صیصیة صیصیته ،وظهر الشامی ، وأقبل الیمانی ، وتحرک الحسنی، وخرج صاحب هذا الأمر</w:t>
      </w:r>
    </w:p>
    <w:p>
      <w:pPr>
        <w:pStyle w:val="BookText"/>
        <w:rPr/>
      </w:pPr>
      <w:r>
        <w:rPr>
          <w:rFonts w:ascii="IRNazanin" w:hAnsi="IRNazanin" w:eastAsia="IRNazanin"/>
          <w:color w:val="111111"/>
          <w:sz w:val="28"/>
          <w:sz w:val="28"/>
          <w:szCs w:val="28"/>
          <w:rtl w:val="true"/>
          <w:lang w:bidi="fa-IR"/>
        </w:rPr>
        <w:t>من المدینة إلی مکة بتراث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تراث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ودرعه وعمامته وبرده وقضیبه ورایته ولأمته وسرجه ، حتی ینزل مکة فیخرج السیف من غمده ویلبس الدرع وینشرالرایة والبردة والعمامة ، ویتناول القضیب بیده ، ویستأذن الله فی ظهوره ، فیطَّلع علی ذلک بعض موالیه فیأتی الحسنی فیخبره الخبر فیبتدر الحسنی إلی الخروج ، فیثب علیه أهل مکة فیقتلونه ویبعثون برأسه إلی الشامی ، فیظهر عند ذلک صاحب هذا الأمر</w:t>
      </w:r>
    </w:p>
    <w:p>
      <w:pPr>
        <w:pStyle w:val="BookText"/>
        <w:rPr/>
      </w:pPr>
      <w:r>
        <w:rPr>
          <w:rFonts w:ascii="IRNazanin" w:hAnsi="IRNazanin" w:eastAsia="IRNazanin"/>
          <w:color w:val="111111"/>
          <w:sz w:val="28"/>
          <w:sz w:val="28"/>
          <w:szCs w:val="28"/>
          <w:rtl w:val="true"/>
          <w:lang w:bidi="fa-IR"/>
        </w:rPr>
        <w:t xml:space="preserve">فیبایعه الناس ویتبعونه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الشامی عند ذلک جیشاً إلی المدینة فیهلکهم الله عز وجل دونها ، و یهرب یومئذ من کان بالمدینة من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فیلحقون بصاحب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ویقبل صاحب هذا الأمر نحو العراق ، ویبعث جیشاً إلی المدینة فیأمن أهلها ویرجعون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 النعمانی</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الروایة من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بنی العباس ، وضعف دولتهم وطمع </w:t>
      </w:r>
    </w:p>
    <w:p>
      <w:pPr>
        <w:pStyle w:val="BookText"/>
        <w:rPr/>
      </w:pPr>
      <w:r>
        <w:rPr>
          <w:rFonts w:ascii="IRNazanin" w:hAnsi="IRNazanin" w:eastAsia="IRNazanin"/>
          <w:color w:val="111111"/>
          <w:sz w:val="28"/>
          <w:sz w:val="28"/>
          <w:szCs w:val="28"/>
          <w:rtl w:val="true"/>
          <w:lang w:bidi="fa-IR"/>
        </w:rPr>
        <w:t xml:space="preserve">الناس فیهم ، وفوضی فی البلاد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الشامی ، وأقبل الیمانی ، وتحرک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وصفت حرکة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العباس فی هذه الروایات کنایة عن حکومة تکون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أهل البیت أخبروا أن ملک بنی العباس سیزول علی ید المغول بنی قنطوراء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 خطهم ، ولذا سمتهم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بنی فلان من المحتوم ، وقتل النفس الزکیة من المحتوم ، وخروج القائم من المحتوم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اتفقت الروایة علی أن أول الفرج هلاک الفلانی واختلاف آل فلان ، کما فی غیبة النعمانی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الفلانی وخروج السفیانی ، وقتل النفس ، وجیش الخسف ، والصوت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الصوت هو المنادی؟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وبه یعرف صاحب هذا الأمر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کله هلاک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العباس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وکلمة من بنی العباس فی الروایة بین قوسین ، لأن الراوی احتمل أنها زیادة من راوٍ آخر وأصلها آل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من تعبیر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کنایة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فاختلاف بنی فلان قبل السفیانی والیمانی ، وهو من المحتوم ، وقد عدت الروایات تسعة أشیاء من المحتومات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8/310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 عن أبی جمیلة ، عن محمد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العباس من المحتوم ، والنداء من المحتوم ، وخروج القائم من المحتوم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علیا وشیعته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عثمان وشیعته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المقصود بعثمان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السفیانی حاکم سوریا یومها</w:t>
      </w:r>
      <w:r>
        <w:rPr>
          <w:rFonts w:eastAsia="IRNazanin" w:cs="IRNazanin"/>
          <w:color w:val="111111"/>
          <w:sz w:val="28"/>
          <w:szCs w:val="28"/>
          <w:rtl w:val="true"/>
          <w:lang w:bidi="fa-IR"/>
        </w:rPr>
        <w:t xml:space="preserve">. </w:t>
      </w:r>
      <w:bookmarkStart w:id="181" w:name="pg5759_50927"/>
    </w:p>
    <w:p>
      <w:pPr>
        <w:pStyle w:val="BookText"/>
        <w:rPr/>
      </w:pPr>
      <w:bookmarkEnd w:id="181"/>
      <w:r>
        <w:rPr>
          <w:rFonts w:ascii="IRNazanin" w:hAnsi="IRNazanin" w:eastAsia="IRNazanin"/>
          <w:color w:val="111111"/>
          <w:sz w:val="28"/>
          <w:sz w:val="28"/>
          <w:szCs w:val="28"/>
          <w:rtl w:val="true"/>
          <w:lang w:bidi="fa-IR"/>
        </w:rPr>
        <w:t>وفی النعمانی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بنو فلان فیما بینهم فعند ذلک فانتظروا الفرج ، ولیس فرجکم إلا فی اختلاف بنی فلان ، فإذا اختلفوا فتوقعوا الصیحة فی شهر رمضان وخروج القائم ، إن الله یفعل ما یشاء ، ولن یخرج القائم ولا ترون ما تحبون حتی یختلف بنو فلان فیما بینهم ، فإذا کان کذلک طمع الناس فیهم ، واختلفت الکلمة وخرج السفیانی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والحدیث التالی یوضح المقصود من هلاک الفلانی واختلاف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غیبة الطوسی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لی موت عبد الله أضمن له القائم ،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عبد الله لم یجتمع الناس بعده علی أحد ، ولم یتناه هذا الأمر دون صاحبکم إن شاء الله ، ویذهب ملک السنین، ویصیر ملک الشهور 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یطول ذلک؟قال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حاکم فی الحجاز یختلف ورثته بعده ، ویکون بینهم صراع علی الملک حتی یضعف ملکهم ویضمحل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بعدهم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تحرک الحسنی المذکور فی أکثر من روایة ، فهو غیر النفس الزکیة ، وهو حسنی یخرج مدعیاً أنه المهدی الموعود ، فیقتلونه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النفس الزکیة فهو شاب حسنی یرسله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برسالة لیقرأها فی المسجد الحرام ، فیقتلونه ، فیبدأ غضب الله علیهم </w:t>
      </w:r>
      <w:r>
        <w:rPr>
          <w:rFonts w:eastAsia="IRNazanin" w:cs="IRNazanin"/>
          <w:color w:val="111111"/>
          <w:sz w:val="28"/>
          <w:szCs w:val="28"/>
          <w:rtl w:val="true"/>
          <w:lang w:bidi="fa-IR"/>
        </w:rPr>
        <w:t>.</w:t>
      </w:r>
    </w:p>
    <w:p>
      <w:pPr>
        <w:pStyle w:val="Heading4"/>
        <w:numPr>
          <w:ilvl w:val="3"/>
          <w:numId w:val="1"/>
        </w:numPr>
        <w:rPr/>
      </w:pPr>
      <w:bookmarkStart w:id="182" w:name="__RefHeading___Toc4162255_581953129"/>
      <w:bookmarkStart w:id="183" w:name="_Toc67"/>
      <w:bookmarkEnd w:id="182"/>
      <w:r>
        <w:rPr>
          <w:rtl w:val="true"/>
        </w:rPr>
        <w:t>الحدیث الخامس</w:t>
      </w:r>
      <w:r>
        <w:rPr>
          <w:rtl w:val="true"/>
        </w:rPr>
        <w:t xml:space="preserve">: </w:t>
      </w:r>
      <w:r>
        <w:rPr>
          <w:rtl w:val="true"/>
        </w:rPr>
        <w:t>الیمانی یوالی علیاً</w:t>
      </w:r>
      <w:r>
        <w:rPr>
          <w:rtl w:val="true"/>
        </w:rPr>
        <w:t>(</w:t>
      </w:r>
      <w:r>
        <w:rPr>
          <w:rtl w:val="true"/>
        </w:rPr>
        <w:t>علیه السّلام</w:t>
      </w:r>
      <w:r>
        <w:rPr>
          <w:rtl w:val="true"/>
        </w:rPr>
        <w:t>):</w:t>
      </w:r>
      <w:bookmarkEnd w:id="18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 فی الأمالی</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 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محمد بن أبی عمیر ، عن هشام بن سالم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طالب الحق قیل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4" w:name="pg5759_50928"/>
    </w:p>
    <w:p>
      <w:pPr>
        <w:pStyle w:val="BookText"/>
        <w:rPr/>
      </w:pPr>
      <w:bookmarkEnd w:id="184"/>
      <w:r>
        <w:rPr>
          <w:rFonts w:ascii="IRNazanin" w:hAnsi="IRNazanin" w:eastAsia="IRNazanin"/>
          <w:color w:val="111111"/>
          <w:sz w:val="28"/>
          <w:sz w:val="28"/>
          <w:szCs w:val="28"/>
          <w:rtl w:val="true"/>
          <w:lang w:bidi="fa-IR"/>
        </w:rPr>
        <w:t>نرجو أن یکون هذا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الیمانی یوالی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یبرأ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وطالب الحق کما فی الأعلام </w:t>
      </w:r>
      <w:r>
        <w:rPr>
          <w:rFonts w:eastAsia="IRNazanin" w:cs="IRNazanin"/>
          <w:color w:val="111111"/>
          <w:sz w:val="28"/>
          <w:szCs w:val="28"/>
          <w:rtl w:val="true"/>
          <w:lang w:bidi="fa-IR"/>
        </w:rPr>
        <w:t>«</w:t>
      </w:r>
      <w:r>
        <w:rPr>
          <w:rFonts w:eastAsia="IRNazanin" w:cs="IRNazanin"/>
          <w:color w:val="111111"/>
          <w:sz w:val="28"/>
          <w:szCs w:val="28"/>
          <w:lang w:bidi="fa-IR"/>
        </w:rPr>
        <w:t>4/144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یحیی الکندی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إباضی خلع طاعة مروان بن محمد وبویع له بالخلافة ، واستولی علی صنعاء ومکة بعد 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الیه مروان بجیش فالتقیا علی مقربة من صنعاء ، فقتل طالب الحق ، وأرسل رأسه إلی مروان بالشام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الحدیث علی أن الیمانی یحکم الیمن، ولذا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نرجو أن یکون هذا الیمانی ، وذلک بعد حکمه الیمن ، أو ثورته لیحکم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وفَهْمُ هشامٍ حجة علی أن الیمانی یحکم الیمن ، ویدل هذا علی دوره فی ظهور الإمام بحکم جوار الیمن للحجاز ، وأن الحجاز یومها یعمه فراغ سیاسی وفوضی </w:t>
      </w:r>
      <w:r>
        <w:rPr>
          <w:rFonts w:eastAsia="IRNazanin" w:cs="IRNazanin"/>
          <w:color w:val="111111"/>
          <w:sz w:val="28"/>
          <w:szCs w:val="28"/>
          <w:rtl w:val="true"/>
          <w:lang w:bidi="fa-IR"/>
        </w:rPr>
        <w:t>.</w:t>
      </w:r>
    </w:p>
    <w:p>
      <w:pPr>
        <w:pStyle w:val="Heading4"/>
        <w:numPr>
          <w:ilvl w:val="3"/>
          <w:numId w:val="1"/>
        </w:numPr>
        <w:rPr/>
      </w:pPr>
      <w:bookmarkStart w:id="185" w:name="__RefHeading___Toc4162257_581953129"/>
      <w:bookmarkStart w:id="186" w:name="_Toc68"/>
      <w:bookmarkEnd w:id="185"/>
      <w:r>
        <w:rPr>
          <w:rtl w:val="true"/>
        </w:rPr>
        <w:t>الحدیث السادس</w:t>
      </w:r>
      <w:r>
        <w:rPr>
          <w:rtl w:val="true"/>
        </w:rPr>
        <w:t xml:space="preserve">: </w:t>
      </w:r>
      <w:r>
        <w:rPr>
          <w:rtl w:val="true"/>
        </w:rPr>
        <w:t>وخروج الیمانی من الیمن</w:t>
      </w:r>
      <w:r>
        <w:rPr>
          <w:rtl w:val="true"/>
        </w:rPr>
        <w:t>:</w:t>
      </w:r>
      <w:bookmarkEnd w:id="186"/>
    </w:p>
    <w:p>
      <w:pPr>
        <w:pStyle w:val="BookText"/>
        <w:rPr/>
      </w:pPr>
      <w:r>
        <w:rPr>
          <w:rFonts w:ascii="IRNazanin" w:hAnsi="IRNazanin" w:eastAsia="IRNazanin"/>
          <w:color w:val="111111"/>
          <w:sz w:val="28"/>
          <w:sz w:val="28"/>
          <w:szCs w:val="28"/>
          <w:rtl w:val="true"/>
          <w:lang w:bidi="fa-IR"/>
        </w:rPr>
        <w:t>قال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محمد بن محمد بن عصام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إسماعیل، عن عاصم بن حمید الحناط ، عن محمد بن مسلم الثقفی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أرید أن أسأله عن القائم من آل محمد صلی الله علیه وعلیهم ،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إن فی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من خمسة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IRNazanin" w:hAnsi="IRNazanin" w:eastAsia="IRNazanin"/>
          <w:color w:val="111111"/>
          <w:sz w:val="28"/>
          <w:sz w:val="28"/>
          <w:szCs w:val="28"/>
          <w:rtl w:val="true"/>
          <w:lang w:bidi="fa-IR"/>
        </w:rPr>
        <w:t>شبهه من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فاختلاف من اختلف فیه حتی قالت طائفة منهم ما ولد ، وقالت طائفة مات ، وقالت طائفة قتل وصلب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شبهه من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فخروجه بالسیف ، وقتله أعداء الله وأعداء رسوله ، والجبارین والطواغیت ، وأنه ینصر بالسیف والرعب ، وأنه لا ترد له 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علامات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من الشام ، وخروج الیمانی من الیمن ، وصیحةٌ </w:t>
      </w:r>
    </w:p>
    <w:p>
      <w:pPr>
        <w:pStyle w:val="BookText"/>
        <w:rPr/>
      </w:pPr>
      <w:r>
        <w:rPr>
          <w:rFonts w:ascii="IRNazanin" w:hAnsi="IRNazanin" w:eastAsia="IRNazanin"/>
          <w:color w:val="111111"/>
          <w:sz w:val="28"/>
          <w:sz w:val="28"/>
          <w:szCs w:val="28"/>
          <w:rtl w:val="true"/>
          <w:lang w:bidi="fa-IR"/>
        </w:rPr>
        <w:t>من السماء فی شهر رمضان ، ومناد ینادی من السماء باسمه واسم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محمد بن عصام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إسماعیل، عن عاصم بن حمید الحناط ، عن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 مؤید بالنصر، تطوی له الأرض ، وتظهر له الکنوز ، یبلغ سلطانه المشرق والمغرب ، ویظهر الله عز وجل به دینه علی الدین کله ولو کره المشرکون ، فلا یبقی فی الأرض خراب إلا قد عُمِّر ، و ینزل روح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فیصلی 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متی یخرج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تشبه الرجال بالنساء ، والنساء بالرجال ، واکتفی الرجال بالرجال ، والنساء بالنساء ، ورکب ذوات الفروج السروج ، وقبلت شهادات الزور، وردت شهادات العدول ، واستخف الناس بالدماء ، وارتکب الزنا ، وأکل الربا ، واتقیَ الأشرار مخافة ألسنتهم ، وخروج السفیانی من الشام ، والیمانی من الیمن ، وخسف بالبیداء ، وقتل غلام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الرکن والمقام إسمه محمد بن الحسن النفس الزکیة ، وجاءت صیحة من السماء بأن الحق فیه وفی شیعته ، فعند ذلک خروج قائمنا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خرج أسند ظهره إلی الکعبة ، واجتمع إلیه ثلاث مائة وثلاثة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ینطق به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خَیْرٌ لَکُمْ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 وخلیفته وحجته علیکم ، فلا یسلم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 فإذا اجتمع إلیه العقد وهو عشرة آلاف رجل خرج ، فلا یبقی فی الأرض معبود دون الله عز وجل من صنم ووثن وغیره إلا وقعت فیه نار فاحترق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غیبة طویلة ، لیعلم الله من یطیعه بالغیب ویؤمن به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المتقدمة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علامات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w:t>
      </w:r>
      <w:bookmarkStart w:id="187" w:name="pg5759_50930"/>
    </w:p>
    <w:p>
      <w:pPr>
        <w:pStyle w:val="BookText"/>
        <w:rPr/>
      </w:pPr>
      <w:bookmarkEnd w:id="187"/>
      <w:r>
        <w:rPr>
          <w:rFonts w:ascii="IRNazanin" w:hAnsi="IRNazanin" w:eastAsia="IRNazanin"/>
          <w:color w:val="111111"/>
          <w:sz w:val="28"/>
          <w:sz w:val="28"/>
          <w:szCs w:val="28"/>
          <w:rtl w:val="true"/>
          <w:lang w:bidi="fa-IR"/>
        </w:rPr>
        <w:t xml:space="preserve">السفیانی من الشام ، وخروج الیمانی من الیمن، دلیل علی أنه من أهل الیمن ، وأنه یخرج فی الیمن ویحکمها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بعضهم جعله من غیر الیمن ، وأغرب فجَعَل الیمانی من الیُمن ، وادعی بعضهم أنه هو الیمانی الموعود ، وهو غیر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محاولات مردودة ، لأنها مخالفة لظهور النص والمتبادر منه </w:t>
      </w:r>
      <w:r>
        <w:rPr>
          <w:rFonts w:eastAsia="IRNazanin" w:cs="IRNazanin"/>
          <w:color w:val="111111"/>
          <w:sz w:val="28"/>
          <w:szCs w:val="28"/>
          <w:rtl w:val="true"/>
          <w:lang w:bidi="fa-IR"/>
        </w:rPr>
        <w:t>.</w:t>
      </w:r>
    </w:p>
    <w:p>
      <w:pPr>
        <w:pStyle w:val="Heading4"/>
        <w:numPr>
          <w:ilvl w:val="3"/>
          <w:numId w:val="1"/>
        </w:numPr>
        <w:rPr/>
      </w:pPr>
      <w:bookmarkStart w:id="188" w:name="__RefHeading___Toc4162259_581953129"/>
      <w:bookmarkStart w:id="189" w:name="_Toc69"/>
      <w:bookmarkEnd w:id="188"/>
      <w:r>
        <w:rPr>
          <w:rtl w:val="true"/>
        </w:rPr>
        <w:t>الحدیث السابع</w:t>
      </w:r>
      <w:r>
        <w:rPr>
          <w:rtl w:val="true"/>
        </w:rPr>
        <w:t xml:space="preserve">: </w:t>
      </w:r>
      <w:r>
        <w:rPr>
          <w:rtl w:val="true"/>
        </w:rPr>
        <w:t>السفیانی والیمانی والمروانی</w:t>
      </w:r>
      <w:r>
        <w:rPr>
          <w:rtl w:val="true"/>
        </w:rPr>
        <w:t>:</w:t>
      </w:r>
      <w:bookmarkEnd w:id="189"/>
    </w:p>
    <w:p>
      <w:pPr>
        <w:pStyle w:val="BookText"/>
        <w:rPr/>
      </w:pPr>
      <w:r>
        <w:rPr>
          <w:rFonts w:ascii="IRNazanin" w:hAnsi="IRNazanin" w:eastAsia="IRNazanin"/>
          <w:color w:val="111111"/>
          <w:sz w:val="28"/>
          <w:sz w:val="28"/>
          <w:szCs w:val="28"/>
          <w:rtl w:val="true"/>
          <w:lang w:bidi="fa-IR"/>
        </w:rPr>
        <w:t>روی النعمانی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عاصم ، عن أحمد بن محمد بن أبی نصر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الأمرالسفیانی ، والیمانی ، والمروانی ، وشعیب بن صالح ، فکیف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هذا وهذا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دلائل الامامة</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 عن أبیه ، عن محمد بن همام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مالک الفزاری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خالد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ابن أبی عمیر ، عن أبی أیوب ، عن عمر بن حنظلة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 والیمانی ، والمروانی ، وشعیب بن صالح ، وکفٌّ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 أی تشیر الی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الصحیحة ، وکلمة فکیف تصحیف 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روایة فتن ابن حماد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فتنة بالشام کأن أولها لعب الصبیان ، ثم لا یستقیم أمر الناس علی شئ ولا تکون لهم جماعة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بفلان ، وتطلع کف تشیر</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أمیرکم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کف تشیر الی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ومنادٍ باسمه یدعو الناس الی بیعته، وذلک بعد الیمانی والسفیانی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والسفیانی یحکم الشام ، والیمانی یحکم الیمن ، وشعیب القائد العام فی إیران </w:t>
      </w:r>
      <w:r>
        <w:rPr>
          <w:rFonts w:eastAsia="IRNazanin" w:cs="IRNazanin"/>
          <w:color w:val="111111"/>
          <w:sz w:val="28"/>
          <w:szCs w:val="28"/>
          <w:rtl w:val="true"/>
          <w:lang w:bidi="fa-IR"/>
        </w:rPr>
        <w:t xml:space="preserve">. </w:t>
      </w:r>
      <w:bookmarkStart w:id="190" w:name="pg5759_50931"/>
    </w:p>
    <w:p>
      <w:pPr>
        <w:pStyle w:val="BookText"/>
        <w:rPr/>
      </w:pPr>
      <w:bookmarkEnd w:id="190"/>
      <w:r>
        <w:rPr>
          <w:rFonts w:ascii="IRNazanin" w:hAnsi="IRNazanin" w:eastAsia="IRNazanin"/>
          <w:color w:val="111111"/>
          <w:sz w:val="28"/>
          <w:sz w:val="28"/>
          <w:szCs w:val="28"/>
          <w:rtl w:val="true"/>
          <w:lang w:bidi="fa-IR"/>
        </w:rPr>
        <w:t>أما المروانی فتدل روایةٌ فی النعمانی</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فی خط السفیانی ، وأنه قائد الجهة المقابلة للخط العباسی فی قرقیسیا ، ووقته قبیل السفیانی أو هو ممهد 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لولد العباس والمروانی لوقعة بقرقیسیاء یشیب فیها الغلام الحَزَوَّر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الله عنهم النصر، ویوحی إلی طیر السماء وسباع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إشبعی من لحوم الجبارین ، ثم یخرج السفیانی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فالمروانی قائد فی قرقیسیا ، یکون قبیل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والمروانیون فی العراق کثرة وفیهم شیعة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المروانی مع أمیر داعش ، أوخلیفته </w:t>
      </w:r>
      <w:r>
        <w:rPr>
          <w:rFonts w:eastAsia="IRNazanin" w:cs="IRNazanin"/>
          <w:color w:val="111111"/>
          <w:sz w:val="28"/>
          <w:szCs w:val="28"/>
          <w:rtl w:val="true"/>
          <w:lang w:bidi="fa-IR"/>
        </w:rPr>
        <w:t>.</w:t>
      </w:r>
    </w:p>
    <w:p>
      <w:pPr>
        <w:pStyle w:val="Heading4"/>
        <w:numPr>
          <w:ilvl w:val="3"/>
          <w:numId w:val="1"/>
        </w:numPr>
        <w:rPr/>
      </w:pPr>
      <w:bookmarkStart w:id="191" w:name="__RefHeading___Toc4162261_581953129"/>
      <w:bookmarkStart w:id="192" w:name="_Toc70"/>
      <w:bookmarkEnd w:id="191"/>
      <w:r>
        <w:rPr>
          <w:rtl w:val="true"/>
        </w:rPr>
        <w:t>الحدیث الثامن</w:t>
      </w:r>
      <w:r>
        <w:rPr>
          <w:rtl w:val="true"/>
        </w:rPr>
        <w:t xml:space="preserve">: </w:t>
      </w:r>
      <w:r>
        <w:rPr>
          <w:rtl w:val="true"/>
        </w:rPr>
        <w:t>الیمانی والسفیانی کفرسی رهان</w:t>
      </w:r>
      <w:r>
        <w:rPr>
          <w:rtl w:val="true"/>
        </w:rPr>
        <w:t>:</w:t>
      </w:r>
      <w:bookmarkEnd w:id="192"/>
    </w:p>
    <w:p>
      <w:pPr>
        <w:pStyle w:val="BookText"/>
        <w:rPr/>
      </w:pPr>
      <w:r>
        <w:rPr>
          <w:rFonts w:ascii="IRNazanin" w:hAnsi="IRNazanin" w:eastAsia="IRNazanin"/>
          <w:color w:val="111111"/>
          <w:sz w:val="28"/>
          <w:sz w:val="28"/>
          <w:szCs w:val="28"/>
          <w:rtl w:val="true"/>
          <w:lang w:bidi="fa-IR"/>
        </w:rPr>
        <w:t>روی النعمانی</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 عن إبراهیم بن هاشم ، عن محمد بن أبی عمیر ، عن هشام بن سالم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والسفیانی کفرسی 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الطوسی فی أمالیه </w:t>
      </w:r>
      <w:r>
        <w:rPr>
          <w:rFonts w:eastAsia="IRNazanin" w:cs="IRNazanin"/>
          <w:color w:val="111111"/>
          <w:sz w:val="28"/>
          <w:szCs w:val="28"/>
          <w:rtl w:val="true"/>
          <w:lang w:bidi="fa-IR"/>
        </w:rPr>
        <w:t>«</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الیمانی</w:t>
      </w:r>
    </w:p>
    <w:p>
      <w:pPr>
        <w:pStyle w:val="BookText"/>
        <w:rPr/>
      </w:pPr>
      <w:r>
        <w:rPr>
          <w:rFonts w:ascii="IRNazanin" w:hAnsi="IRNazanin" w:eastAsia="IRNazanin"/>
          <w:color w:val="111111"/>
          <w:sz w:val="28"/>
          <w:sz w:val="28"/>
          <w:szCs w:val="28"/>
          <w:rtl w:val="true"/>
          <w:lang w:bidi="fa-IR"/>
        </w:rPr>
        <w:t xml:space="preserve">والسفیانی ضدان یتنافسان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أن الخراسانی والسفیانی أیضاً کفرسی 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الیمانی قبل الخراسانی ، فهو عِدْل السفیانی الأول </w:t>
      </w:r>
      <w:r>
        <w:rPr>
          <w:rFonts w:eastAsia="IRNazanin" w:cs="IRNazanin"/>
          <w:color w:val="111111"/>
          <w:sz w:val="28"/>
          <w:szCs w:val="28"/>
          <w:rtl w:val="true"/>
          <w:lang w:bidi="fa-IR"/>
        </w:rPr>
        <w:t>.</w:t>
      </w:r>
    </w:p>
    <w:p>
      <w:pPr>
        <w:pStyle w:val="Heading4"/>
        <w:numPr>
          <w:ilvl w:val="3"/>
          <w:numId w:val="1"/>
        </w:numPr>
        <w:rPr/>
      </w:pPr>
      <w:bookmarkStart w:id="193" w:name="__RefHeading___Toc4162263_581953129"/>
      <w:bookmarkStart w:id="194" w:name="_Toc71"/>
      <w:bookmarkEnd w:id="193"/>
      <w:r>
        <w:rPr>
          <w:rtl w:val="true"/>
        </w:rPr>
        <w:t>الحدیث التاسع</w:t>
      </w:r>
      <w:r>
        <w:rPr>
          <w:rtl w:val="true"/>
        </w:rPr>
        <w:t xml:space="preserve">: </w:t>
      </w:r>
      <w:r>
        <w:rPr>
          <w:rtl w:val="true"/>
        </w:rPr>
        <w:t>أهدی الرایات رایة الیمانی</w:t>
      </w:r>
      <w:r>
        <w:rPr>
          <w:rtl w:val="true"/>
        </w:rPr>
        <w:t>:</w:t>
      </w:r>
      <w:bookmarkEnd w:id="19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الطوسی فی الغیبة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والقطب الراوندی فی الخرائج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بن عمیرة ، عن بکر بن محمد الأزدی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الثلاثة الخراسانی والسفیانی والیمانی فی سنة واحدة ، فی شهر واحد ، فی یوم واحد ، فلیس فیها رایة بأهدی من رایة الیمانی ، تهدی إلی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ومثله مختصر إثبات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مجلة تراثنا عدد </w:t>
      </w:r>
      <w:r>
        <w:rPr>
          <w:rFonts w:eastAsia="IRNazanin" w:cs="IRNazanin"/>
          <w:color w:val="111111"/>
          <w:sz w:val="28"/>
          <w:szCs w:val="28"/>
          <w:lang w:bidi="fa-IR"/>
        </w:rPr>
        <w:t>15/216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الإرشاد </w:t>
      </w:r>
      <w:r>
        <w:rPr>
          <w:rFonts w:eastAsia="IRNazanin" w:cs="IRNazanin"/>
          <w:color w:val="111111"/>
          <w:sz w:val="28"/>
          <w:szCs w:val="28"/>
          <w:rtl w:val="true"/>
          <w:lang w:bidi="fa-IR"/>
        </w:rPr>
        <w:t>«</w:t>
      </w:r>
      <w:r>
        <w:rPr>
          <w:rFonts w:eastAsia="IRNazanin" w:cs="IRNazanin"/>
          <w:color w:val="111111"/>
          <w:sz w:val="28"/>
          <w:szCs w:val="28"/>
          <w:lang w:bidi="fa-IR"/>
        </w:rPr>
        <w:t>2/375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لأنه یدعو إلی الحق </w:t>
      </w:r>
      <w:r>
        <w:rPr>
          <w:rFonts w:eastAsia="IRNazanin" w:cs="IRNazanin"/>
          <w:color w:val="111111"/>
          <w:sz w:val="28"/>
          <w:szCs w:val="28"/>
          <w:rtl w:val="true"/>
          <w:lang w:bidi="fa-IR"/>
        </w:rPr>
        <w:t xml:space="preserve">» . </w:t>
      </w:r>
      <w:bookmarkStart w:id="195" w:name="pg5759_50932"/>
    </w:p>
    <w:p>
      <w:pPr>
        <w:pStyle w:val="BookText"/>
        <w:rPr/>
      </w:pPr>
      <w:bookmarkEnd w:id="195"/>
      <w:r>
        <w:rPr>
          <w:rFonts w:ascii="IRNazanin" w:hAnsi="IRNazanin" w:eastAsia="IRNazanin"/>
          <w:color w:val="111111"/>
          <w:sz w:val="28"/>
          <w:sz w:val="28"/>
          <w:szCs w:val="28"/>
          <w:rtl w:val="true"/>
          <w:lang w:bidi="fa-IR"/>
        </w:rPr>
        <w:t>والسبب فی أن رایة الیمانی 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مبعوث مباشرة 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وکیل خاص ونائب خاص ، تجب طاعته علی المؤمنین کافة ، کما یأتی </w:t>
      </w:r>
      <w:r>
        <w:rPr>
          <w:rFonts w:eastAsia="IRNazanin" w:cs="IRNazanin"/>
          <w:color w:val="111111"/>
          <w:sz w:val="28"/>
          <w:szCs w:val="28"/>
          <w:rtl w:val="true"/>
          <w:lang w:bidi="fa-IR"/>
        </w:rPr>
        <w:t>.</w:t>
      </w:r>
    </w:p>
    <w:p>
      <w:pPr>
        <w:pStyle w:val="Heading4"/>
        <w:numPr>
          <w:ilvl w:val="3"/>
          <w:numId w:val="1"/>
        </w:numPr>
        <w:rPr/>
      </w:pPr>
      <w:bookmarkStart w:id="196" w:name="__RefHeading___Toc4162265_581953129"/>
      <w:bookmarkStart w:id="197" w:name="_Toc72"/>
      <w:bookmarkEnd w:id="196"/>
      <w:r>
        <w:rPr>
          <w:rtl w:val="true"/>
        </w:rPr>
        <w:t>الحدیث العاشر</w:t>
      </w:r>
      <w:r>
        <w:rPr>
          <w:rtl w:val="true"/>
        </w:rPr>
        <w:t xml:space="preserve">: </w:t>
      </w:r>
      <w:r>
        <w:rPr>
          <w:rtl w:val="true"/>
        </w:rPr>
        <w:t>الترابط بین السفیانی والیمانی والخراسانی</w:t>
      </w:r>
      <w:r>
        <w:rPr>
          <w:rtl w:val="true"/>
        </w:rPr>
        <w:t>:</w:t>
      </w:r>
      <w:bookmarkEnd w:id="197"/>
    </w:p>
    <w:p>
      <w:pPr>
        <w:pStyle w:val="BookText"/>
        <w:rPr/>
      </w:pPr>
      <w:r>
        <w:rPr>
          <w:rFonts w:ascii="IRNazanin" w:hAnsi="IRNazanin" w:eastAsia="IRNazanin"/>
          <w:color w:val="111111"/>
          <w:sz w:val="28"/>
          <w:sz w:val="28"/>
          <w:szCs w:val="28"/>
          <w:rtl w:val="true"/>
          <w:lang w:bidi="fa-IR"/>
        </w:rPr>
        <w:t>قال النعمانی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یوسف بن یعقوب أبو الحسن الجعفی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بن حفص، عن أبی بصیر ، عن أبی جعفرمحمد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ناراً من المشرق شبه الهردی العظیم ، تطلع ثلاثة أیام أو سبعة ، فتوقعوا فرج آل محمد إن شاء الله عز وجل ، إن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الصیحة لا تکون إلا فی شهر رمضان لأن شهر رمضان شهر الله ، والصیحة فیه هی صیحة جبرائیل إلی هذا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 من الأحداث والعلامات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اختلف بنو فلان فیما بینهم ، فعند ذلک فانتظروا الفرج ، ولیس فرجکم إلا فی اختلاف بنی فلان ، فإذا اختلفوا فتوقعوا الصیحة فی شهر رمضان وخروج القائم ، إن الله یفعل ما یشاء ، ولن یخرج القائم ولا ترون ما تحبون حتی یختلف بنو فلان فیما بینهم ، فإذا کان کذلک طمع الناس فیهم ، واختلفت الکلمة وخرج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السفیانی والیمانی والخراسانی فی سنة واحدة ، فی شهر واحد فی یوم واحد ، نظام کنظام الخرز یتبع بعضه بعضاً ، فیکون البأس من کل وجه ، ویل لمن ناواهم ، ولیس فی الرایات رایة أهدی من رایة الیمانی ، هی رایة هدی لأنه یدعو إلی صاحبکم ، فإذا خرج الیمانی حرم بیع السلاح علی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وکل مسلم ، وإذا خرج الیمانی فانهض إلیه فإن رایته رایة هدی ، ولا یحل لمسلم أن یلتوی علیه ، فمن فعل ذلک فهو من أهل النار ، لأنه یدعو إلی الحق وإلی طریق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ذهاب ملک بنی فلان </w:t>
      </w:r>
      <w:bookmarkStart w:id="198" w:name="pg5759_50933"/>
    </w:p>
    <w:p>
      <w:pPr>
        <w:pStyle w:val="BookText"/>
        <w:rPr/>
      </w:pPr>
      <w:bookmarkEnd w:id="198"/>
      <w:r>
        <w:rPr>
          <w:rFonts w:ascii="IRNazanin" w:hAnsi="IRNazanin" w:eastAsia="IRNazanin"/>
          <w:color w:val="111111"/>
          <w:sz w:val="28"/>
          <w:sz w:val="28"/>
          <w:szCs w:val="28"/>
          <w:rtl w:val="true"/>
          <w:lang w:bidi="fa-IR"/>
        </w:rPr>
        <w:t>کقصع الفخار وکرجل کانت فی یده فخارة وهو یمشی ، إذ سقطت من یده وهو ساه عنها فانکسرت ، فقال حین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شبه الفزع ، فذهاب ملکهم هکذا أغفل ما کانوا عن ذهابه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الإرشاد</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وغیبة الطوسی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وعنه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ومعنی أن الثلاثة کنظام الخرز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أحداث خروجهم مرتبطة بحدث واحد ، أو محور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معنی فی یوم واحد مجرد التزامن </w:t>
      </w:r>
      <w:r>
        <w:rPr>
          <w:rFonts w:eastAsia="IRNazanin" w:cs="IRNazanin"/>
          <w:color w:val="111111"/>
          <w:sz w:val="28"/>
          <w:szCs w:val="28"/>
          <w:rtl w:val="true"/>
          <w:lang w:bidi="fa-IR"/>
        </w:rPr>
        <w:t>.</w:t>
      </w:r>
    </w:p>
    <w:p>
      <w:pPr>
        <w:pStyle w:val="Heading4"/>
        <w:numPr>
          <w:ilvl w:val="3"/>
          <w:numId w:val="1"/>
        </w:numPr>
        <w:rPr/>
      </w:pPr>
      <w:bookmarkStart w:id="199" w:name="__RefHeading___Toc4162267_581953129"/>
      <w:bookmarkStart w:id="200" w:name="_Toc73"/>
      <w:bookmarkEnd w:id="199"/>
      <w:r>
        <w:rPr>
          <w:rtl w:val="true"/>
        </w:rPr>
        <w:t>الحدیث الحادی عشر</w:t>
      </w:r>
      <w:r>
        <w:rPr>
          <w:rtl w:val="true"/>
        </w:rPr>
        <w:t xml:space="preserve">: </w:t>
      </w:r>
      <w:r>
        <w:rPr>
          <w:rtl w:val="true"/>
        </w:rPr>
        <w:t>قبل الیمانی کاسر عینه بصنعاء</w:t>
      </w:r>
      <w:bookmarkEnd w:id="200"/>
    </w:p>
    <w:p>
      <w:pPr>
        <w:pStyle w:val="BookText"/>
        <w:rPr/>
      </w:pPr>
      <w:r>
        <w:rPr>
          <w:rFonts w:ascii="IRNazanin" w:hAnsi="IRNazanin" w:eastAsia="IRNazanin"/>
          <w:color w:val="111111"/>
          <w:sz w:val="28"/>
          <w:sz w:val="28"/>
          <w:szCs w:val="28"/>
          <w:rtl w:val="true"/>
          <w:lang w:bidi="fa-IR"/>
        </w:rPr>
        <w:t>قال النعمانی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الرازی ، عن محمد بن علی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یخرج ذلک؟ولما یخرج کاسر عینیه بصنعاء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کاسر عینه بصنعاء قبل السفیانی ، ولم یجعله قبل الیمانی ، مع أنهما فی وقت واحد ، یشیر الی أنه فی خط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الیمانی وزیر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ویشیر الی أن کاسر عینه لاینجح ، أو یحکم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کاسر عینه أنه ینظر وعینه شبه مطبقة ، وتسمی العین المکسورة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ربه فی الإستیعاب </w:t>
      </w:r>
      <w:r>
        <w:rPr>
          <w:rFonts w:eastAsia="IRNazanin" w:cs="IRNazanin"/>
          <w:color w:val="111111"/>
          <w:sz w:val="28"/>
          <w:szCs w:val="28"/>
          <w:rtl w:val="true"/>
          <w:lang w:bidi="fa-IR"/>
        </w:rPr>
        <w:t>«</w:t>
      </w:r>
      <w:r>
        <w:rPr>
          <w:rFonts w:eastAsia="IRNazanin" w:cs="IRNazanin"/>
          <w:color w:val="111111"/>
          <w:sz w:val="28"/>
          <w:szCs w:val="28"/>
          <w:lang w:bidi="fa-IR"/>
        </w:rPr>
        <w:t>2/524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 جمیلاً یکسر إحدی عینیه ، وفی ذلک یقول الفرزدق للحجاج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وقبلک ما أعییت کاسر عینه</w:t>
      </w:r>
    </w:p>
    <w:p>
      <w:pPr>
        <w:pStyle w:val="BookText"/>
        <w:rPr/>
      </w:pPr>
      <w:r>
        <w:rPr>
          <w:rFonts w:ascii="Amiri" w:hAnsi="Amiri" w:eastAsia="Amiri" w:cs="Amiri"/>
          <w:color w:val="111111"/>
          <w:sz w:val="28"/>
          <w:sz w:val="28"/>
          <w:szCs w:val="28"/>
          <w:rtl w:val="true"/>
          <w:lang w:bidi="ar-SA"/>
        </w:rPr>
        <w:t>زیاداً فلم تعلق علیَّ حبائلُه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الخلیل فی العین </w:t>
      </w:r>
      <w:r>
        <w:rPr>
          <w:rFonts w:eastAsia="IRNazanin" w:cs="IRNazanin"/>
          <w:color w:val="111111"/>
          <w:sz w:val="28"/>
          <w:szCs w:val="28"/>
          <w:rtl w:val="true"/>
          <w:lang w:bidi="fa-IR"/>
        </w:rPr>
        <w:t>«</w:t>
      </w:r>
      <w:r>
        <w:rPr>
          <w:rFonts w:eastAsia="IRNazanin" w:cs="IRNazanin"/>
          <w:color w:val="111111"/>
          <w:sz w:val="28"/>
          <w:szCs w:val="28"/>
          <w:lang w:bidi="fa-IR"/>
        </w:rPr>
        <w:t>6/300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طَرْفَشَ، إذا نظر وکسر عینیه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معجم الأفعال المتعدیة بحرف للأحمدی</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کسر عینه من السهر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النعاس ، وکسر کسراً من طرفه ، وکسر علی طرفه ، غض منه شیئاً </w:t>
      </w:r>
      <w:r>
        <w:rPr>
          <w:rFonts w:eastAsia="IRNazanin" w:cs="IRNazanin"/>
          <w:color w:val="111111"/>
          <w:sz w:val="28"/>
          <w:szCs w:val="28"/>
          <w:rtl w:val="true"/>
          <w:lang w:bidi="fa-IR"/>
        </w:rPr>
        <w:t xml:space="preserve">». </w:t>
      </w:r>
      <w:bookmarkStart w:id="201" w:name="pg5759_50934"/>
    </w:p>
    <w:p>
      <w:pPr>
        <w:pStyle w:val="Heading4"/>
        <w:numPr>
          <w:ilvl w:val="3"/>
          <w:numId w:val="1"/>
        </w:numPr>
        <w:rPr/>
      </w:pPr>
      <w:bookmarkStart w:id="202" w:name="__RefHeading___Toc4162269_581953129"/>
      <w:bookmarkStart w:id="203" w:name="_Toc74"/>
      <w:bookmarkEnd w:id="201"/>
      <w:bookmarkEnd w:id="202"/>
      <w:r>
        <w:rPr>
          <w:rtl w:val="true"/>
        </w:rPr>
        <w:t>الحدیث الثانی عشر</w:t>
      </w:r>
      <w:r>
        <w:rPr>
          <w:rtl w:val="true"/>
        </w:rPr>
        <w:t xml:space="preserve">: </w:t>
      </w:r>
      <w:r>
        <w:rPr>
          <w:rtl w:val="true"/>
        </w:rPr>
        <w:t>یخرج قبل السفیانی مصری ویمانی</w:t>
      </w:r>
      <w:r>
        <w:rPr>
          <w:rtl w:val="true"/>
        </w:rPr>
        <w:t>:</w:t>
      </w:r>
      <w:bookmarkEnd w:id="203"/>
    </w:p>
    <w:p>
      <w:pPr>
        <w:pStyle w:val="BookText"/>
        <w:rPr/>
      </w:pPr>
      <w:r>
        <w:rPr>
          <w:rFonts w:ascii="IRNazanin" w:hAnsi="IRNazanin" w:eastAsia="IRNazanin"/>
          <w:color w:val="111111"/>
          <w:sz w:val="28"/>
          <w:sz w:val="28"/>
          <w:szCs w:val="28"/>
          <w:rtl w:val="true"/>
          <w:lang w:bidi="fa-IR"/>
        </w:rPr>
        <w:t>رواه الطوسی فی الغیبة</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شاذان، عن ابن فضال، عن ابن بکیر ، عن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أنهما فی خط السفیانی یمهدان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وینطبق علی الظواهری المصری وابن لادن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وتقدیم الظواهری یدل علی أن دوره أکبر </w:t>
      </w:r>
      <w:r>
        <w:rPr>
          <w:rFonts w:eastAsia="IRNazanin" w:cs="IRNazanin"/>
          <w:color w:val="111111"/>
          <w:sz w:val="28"/>
          <w:szCs w:val="28"/>
          <w:rtl w:val="true"/>
          <w:lang w:bidi="fa-IR"/>
        </w:rPr>
        <w:t>.</w:t>
      </w:r>
    </w:p>
    <w:p>
      <w:pPr>
        <w:pStyle w:val="Heading3"/>
        <w:numPr>
          <w:ilvl w:val="2"/>
          <w:numId w:val="1"/>
        </w:numPr>
        <w:rPr/>
      </w:pPr>
      <w:bookmarkStart w:id="204" w:name="__RefHeading___Toc4162271_581953129"/>
      <w:bookmarkStart w:id="205" w:name="_Toc75"/>
      <w:bookmarkEnd w:id="204"/>
      <w:r>
        <w:rPr>
          <w:rtl w:val="true"/>
        </w:rPr>
        <w:t>مسائل حول الیمانی</w:t>
      </w:r>
      <w:bookmarkEnd w:id="205"/>
    </w:p>
    <w:p>
      <w:pPr>
        <w:pStyle w:val="Heading4"/>
        <w:numPr>
          <w:ilvl w:val="3"/>
          <w:numId w:val="1"/>
        </w:numPr>
        <w:rPr/>
      </w:pPr>
      <w:bookmarkStart w:id="206" w:name="__RefHeading___Toc4162273_581953129"/>
      <w:bookmarkStart w:id="207" w:name="_Toc76"/>
      <w:bookmarkEnd w:id="206"/>
      <w:r>
        <w:rPr>
          <w:rtl w:val="true"/>
        </w:rPr>
        <w:t>المسألة الأولی</w:t>
      </w:r>
      <w:r>
        <w:rPr>
          <w:rtl w:val="true"/>
        </w:rPr>
        <w:t xml:space="preserve">: </w:t>
      </w:r>
      <w:r>
        <w:rPr>
          <w:rtl w:val="true"/>
        </w:rPr>
        <w:t>مکانة الیمانی عند الإمام المهدی</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روی الشیخ الطوسی فی کتاب الغیبة</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الفضل بن شاذان ، عن محمد بن أبی عمیر ، عن سیف بن عمیرة ، عن بکر بن محمد الأزدی ،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والسفیانی والیمانی فی سنة واحدة ، فی شهر واحد ، فی یوم واحد ، ولیس فیها رایة بأهدی من رایة الیمانی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مختصر 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عدد </w:t>
      </w:r>
      <w:r>
        <w:rPr>
          <w:rFonts w:eastAsia="IRNazanin" w:cs="IRNazanin"/>
          <w:color w:val="111111"/>
          <w:sz w:val="28"/>
          <w:szCs w:val="28"/>
          <w:lang w:bidi="fa-IR"/>
        </w:rPr>
        <w:t>15/216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وسنده صحیح ، فقد نص علماء الرجال علی توثیق رجاله ، وهو صریح فی أن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بأن رایة الیمانی أهدی الرایات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مقام عظیم للیمانی ، یوجب علی الأمة طاعته والإنضواء تحت رایته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الی الحق ، إشارة الی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یَهْدِی إِلَی الْحَقِّ أَحَقُّ أَنْ یُتَّبَعَ أَمْ مَنْ لایَهِدّیِ إِلا أَنْ یُهْدَی فَمَا لَکُمْ کَیْفَ تَحْکُمُونَ</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 الی الحق ، أی رایته ، وهدایتها بصاحبها</w:t>
      </w:r>
      <w:r>
        <w:rPr>
          <w:rFonts w:eastAsia="IRNazanin" w:cs="IRNazanin"/>
          <w:color w:val="111111"/>
          <w:sz w:val="28"/>
          <w:szCs w:val="28"/>
          <w:rtl w:val="true"/>
          <w:lang w:bidi="fa-IR"/>
        </w:rPr>
        <w:t xml:space="preserve">. </w:t>
      </w:r>
      <w:bookmarkStart w:id="208" w:name="pg5759_50935"/>
    </w:p>
    <w:p>
      <w:pPr>
        <w:pStyle w:val="BookText"/>
        <w:rPr/>
      </w:pPr>
      <w:bookmarkEnd w:id="208"/>
      <w:r>
        <w:rPr>
          <w:rFonts w:ascii="IRNazanin" w:hAnsi="IRNazanin" w:eastAsia="IRNazanin"/>
          <w:color w:val="111111"/>
          <w:sz w:val="28"/>
          <w:sz w:val="28"/>
          <w:szCs w:val="28"/>
          <w:rtl w:val="true"/>
          <w:lang w:bidi="fa-IR"/>
        </w:rPr>
        <w:t>فالیمانی قائم مقام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تنتهی المرجعیة العلیا ، وولایة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نائب خاص ، والنائب الخاص مقدم علی النائب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فصلت ذلک روایة النعمانی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 الرایات رایة أهدی من رایة الیمانی ، هی رایة هدی لأنه یدعو إلی صاحبکم ، فإذا خرج الیمانی حرم بیع السلاح علی الناس وکل مسلم ، وإذا خرج الیمانی فانهض إلیه فإن رایته رایة هدی ، ولا یحل لمسلم أن یلتوی علیه ، فمن فعل ذلک فهو من أهل النار ، لأنه یدعو إلی الحق وإلی طریق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ویؤیدها ما رواه النعمانی</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 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الیمانی والسفیانی کفرسی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فی الهدی عِدْلُ السفیانی فی الضلال ، وروی ذلک فی الخراسانی أیضاً ، لکن الیمانی متقدم زمناً علیه </w:t>
      </w:r>
      <w:r>
        <w:rPr>
          <w:rFonts w:eastAsia="IRNazanin" w:cs="IRNazanin"/>
          <w:color w:val="111111"/>
          <w:sz w:val="28"/>
          <w:szCs w:val="28"/>
          <w:rtl w:val="true"/>
          <w:lang w:bidi="fa-IR"/>
        </w:rPr>
        <w:t>.</w:t>
      </w:r>
    </w:p>
    <w:p>
      <w:pPr>
        <w:pStyle w:val="Heading4"/>
        <w:numPr>
          <w:ilvl w:val="3"/>
          <w:numId w:val="1"/>
        </w:numPr>
        <w:rPr/>
      </w:pPr>
      <w:bookmarkStart w:id="209" w:name="__RefHeading___Toc4162275_581953129"/>
      <w:bookmarkStart w:id="210" w:name="_Toc77"/>
      <w:bookmarkEnd w:id="209"/>
      <w:r>
        <w:rPr>
          <w:rtl w:val="true"/>
        </w:rPr>
        <w:t>المسألة الثانیة</w:t>
      </w:r>
      <w:r>
        <w:rPr>
          <w:rtl w:val="true"/>
        </w:rPr>
        <w:t xml:space="preserve">: </w:t>
      </w:r>
      <w:r>
        <w:rPr>
          <w:rtl w:val="true"/>
        </w:rPr>
        <w:t>المحتوم محتومٌ من الله ولیس محتوماً علی الله</w:t>
      </w:r>
      <w:r>
        <w:rPr>
          <w:rtl w:val="true"/>
        </w:rPr>
        <w:t>:</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تسعة أشیاء بأنها محتومة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بنی فلان ، والسفیانی ، والیمانی ، وقتل النفس الزکیة ، والنداء السماوی ، وکفٌّ تظهر فی السماء، وخسف البیداء، وطلوع الشمس من مغربها ، کما ورد أن القائم من المحتوم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وتصور بعضهم أن المحتوم یقع فیه البداء بمعنی التغییر، والصحیح أنه لا بداء فیه ، وهو رأی الصدوق ، والمفید ، والطوسی ، من علمائنا القدماء ، والنائینی ، والخوئی ، والبلاغی وغیرهم ، من المتأخرین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حدیث أبی هاشم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ذکر السفیانی وما جاء فی الروایة من أن أمره من المحتوم 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یبدو لله فی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المیعاد ، والله لا یخلف المیعاد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ضعیفة السند ، فلا یستدل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فالمحتوم له معانٍ ، والمقصود هنا أنه محتومٌ منه تعالی ، ولیس محتوماً علیه کما زعم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الْیَهُودُ یَدُ الله مَغْلُولَةٌ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معنی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جده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عبد المطلب أمة وحده ، علیه بهاء الملوک وسیماء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أنه أول من قال بالبداء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المطلب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رعاته فی إبل قد ندَّت له ، فجمعها فأبطأ علیه، فأخذ بحلقة باب الکعبة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أتهلک آلک؟ إن تفعل فأمرٌ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بالإبل وقد وجه عبد المطلب فی کل طریق وفی کل شعب فی طلبه ، وجعل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أتهلک آلک ، إن تفعل فأمر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 رسول الله أخذه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وجهتک بعد هذا فی شئ فإنی أخاف أن تغتال فتقتل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یستنکر البداء لا ینتبه الی معناه ، فمعنی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أن یفعل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أن یفعله ، ولیس معناه ظهر له بعد 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کَأنوا یُخْفُونَ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بدا لهم لیس خفیاً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یستعمل فیما لاظهور فیه أبداً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لَهُمْ مِنْ بَعْدِ مَا رَأَوُا الآیَاتِ لَیَسْجُنُنَّهُ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فی شئ ، إلا کان فی علمه قبل أن یبدو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ثلاثة فی بنی إسرائیل أبرص وأعمی وأقرع ، بدا لله عز وجل أن یبتلیهم ، فبعث إلیهم ملکاً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لأفعله تعالی أصول وقواعد وقوانین ، فلا یصح أن نُبَسِّطَها ونُصدر علیها أحکاماً بلا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شئ فی السماوات ولا فی الأرض إلا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وقدر وإرادة ومشیئة وکتاب وأجل وإذن ، فمن زعم غیر هذا فقد کذب علی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w:t>
      </w:r>
      <w:bookmarkStart w:id="211" w:name="pg5759_50937"/>
    </w:p>
    <w:p>
      <w:pPr>
        <w:pStyle w:val="BookText"/>
        <w:rPr/>
      </w:pPr>
      <w:bookmarkEnd w:id="2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زعموا أنه تعالی فرغ من الخلق والأمر ولا یستطیع تغییر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 بعض المسلمین ، روی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أرأیت ما نعمل فیه أفی أمر قد فرغ منه أو مبتدأ أو مبتدع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فرغ منه فاعمل یا ابن الخطاب فإن کلاً میسر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فی أمر فرغ أم فی أمر مستأنف؟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أمر فرغ وفی أمر مستأنف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الأسماء الحسنی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یَدَاهُ مَبْسُوطَتَانِ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 المروزی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عن إِنَّا أَنْزَلْنَاهُ فِی لَیْلَةِ الْقَدْرِ ، فی أی شئ أنزلت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لیله القدر یقدر الله عز وجل فیها ما یکون من السنة إلی السنة من حیاة أو موت أو خیر أو شر أو رزق ، فما قدره فی تلک اللیلة فهو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قد فهمت جعلت فداک ، فزدنی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إن من الأمور أموراً موقوفة عند الله عز وجل ، یقدم منها ما یشاء ویؤخر مایشاء ویمحو مایشاء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سلیمان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فعلم علمه الله وملائکته ورسله ، فما علمه ملائکته ورسله فإنه یکون ولا یکذب نفسه، ولاملائکته ولا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وعلم عنده مخزون لم یطلع علیه أحداً من خلقه، یقدم منه ما یشاء ویؤخر منه ما یشاء ، ویمحو ما یشاء ویثبت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سلیمان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 أنکر بعد یومی هذا البداء ولا أکذب به ، إن شاء الله </w:t>
      </w:r>
      <w:r>
        <w:rPr>
          <w:rFonts w:eastAsia="IRNazanin" w:cs="IRNazanin"/>
          <w:color w:val="111111"/>
          <w:sz w:val="28"/>
          <w:szCs w:val="28"/>
          <w:rtl w:val="true"/>
          <w:lang w:bidi="fa-IR"/>
        </w:rPr>
        <w:t>» .</w:t>
      </w:r>
    </w:p>
    <w:p>
      <w:pPr>
        <w:pStyle w:val="Heading4"/>
        <w:numPr>
          <w:ilvl w:val="3"/>
          <w:numId w:val="1"/>
        </w:numPr>
        <w:rPr/>
      </w:pPr>
      <w:bookmarkStart w:id="212" w:name="__RefHeading___Toc4162277_581953129"/>
      <w:bookmarkStart w:id="213" w:name="_Toc78"/>
      <w:bookmarkEnd w:id="212"/>
      <w:r>
        <w:rPr>
          <w:rtl w:val="true"/>
        </w:rPr>
        <w:t>المسألة الثالثة</w:t>
      </w:r>
      <w:r>
        <w:rPr>
          <w:rtl w:val="true"/>
        </w:rPr>
        <w:t xml:space="preserve">: </w:t>
      </w:r>
      <w:r>
        <w:rPr>
          <w:rtl w:val="true"/>
        </w:rPr>
        <w:t>ماذا سیکون موقف المرجعیة والدولة من الیمانی؟</w:t>
      </w:r>
      <w:bookmarkEnd w:id="213"/>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یبعث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الیمانی لیحکم الیمن ، ویتخذها قاعدة للدعوة له ونصرته ، فمن الطبیعی أن یعطیه القدرات والمعلومات والمعجزات التی یحتاجها فی </w:t>
      </w:r>
    </w:p>
    <w:p>
      <w:pPr>
        <w:pStyle w:val="BookText"/>
        <w:rPr/>
      </w:pPr>
      <w:r>
        <w:rPr>
          <w:rFonts w:ascii="IRNazanin" w:hAnsi="IRNazanin" w:eastAsia="IRNazanin"/>
          <w:color w:val="111111"/>
          <w:sz w:val="28"/>
          <w:sz w:val="28"/>
          <w:szCs w:val="28"/>
          <w:rtl w:val="true"/>
          <w:lang w:bidi="fa-IR"/>
        </w:rPr>
        <w:t xml:space="preserve">عمله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سیرة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أرسل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أشخاصاً لمهمات أقل من مهمة الیمانی وأعطوهم قدرات ومعجزات ، فقد أرسل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الرسل وأعطاهم قدرة شفاء المرضی ، ثم أرسل شمعون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روما، وأعطاه القدرة علی شفاء المرضی وإحیاء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الجعفی رضی الله عنه الی الکوفة لینشر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وأعطاه کرامات ومعجزات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ومهمة الیمانی أعقد وأضخم من تلک المهمات ، فلا بد أن یعطیه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العلم والمعجزات ما یکفی لیقتنع به الناس المنصفون ویطیعوه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مضافاً الی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 بعد خروج السفیانی والیمانی ظاهراً جزئیاً ، ویشاهده العدید من الناس ، فیُرجعهم الی الیمانی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لابد أن نقدر أن أوساطاً من الشیعة فی إیران والعراق وغیرهما سترفض طاعة الیمانی ، لأنهم یرون أنفسهم أعلی منه مقاماً ، وأقدم حضارة ومدنیة ، لکن المعجزات وتأکیدات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ستکون عوناً له فی مهمته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المخاض الذی ذکرت الأحادیث أنه سیکون فی إیران قرب الظهور ، سببه الخلاف بینهم فی الدخول فی طاعة المهدی والیمانی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النعمانی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تحرک آذربیجان سنة الظهور عن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لنا من آذربیجان لا یقوم لها شئ ، وإذا کان ذلک فکونوا أحلاس بیوتکم والْبُدُوا ما لبدنا، فإذا تحرک متحرکنا فاسعوا إلیه ولو حبواً ، والله لکأنی أنظر إلیه بین الرکن والمقام یبایع الناس علی کتاب جدید علی العرب شدید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الشیعة فی العالم سیُمتحنون بالیمانی ، لأنه قیادة جدیدة سیاسیة وعلمیة فیطیعه أکثرهم ، ومنهم من لا یطیعه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أن من الأمور الصعبة علی العلماء </w:t>
      </w:r>
    </w:p>
    <w:p>
      <w:pPr>
        <w:pStyle w:val="BookText"/>
        <w:rPr/>
      </w:pPr>
      <w:r>
        <w:rPr>
          <w:rFonts w:ascii="IRNazanin" w:hAnsi="IRNazanin" w:eastAsia="IRNazanin"/>
          <w:color w:val="111111"/>
          <w:sz w:val="28"/>
          <w:sz w:val="28"/>
          <w:szCs w:val="28"/>
          <w:rtl w:val="true"/>
          <w:lang w:bidi="fa-IR"/>
        </w:rPr>
        <w:t xml:space="preserve">والحوزات أن یقبلوا ما یخالف ما درسوه واعتادوا علیه من مفاهیم وأحکام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الصعب علی الإیرانیین أصحاب الحضارة والمدنیة العریقة ، أن یطیعوا الیمانی ، وهم یرون أنهم أقدم منه حضارة وثقافة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یهون الخطب أن مدة الإمتحان سبعة أشهر فقط ، ثم یظهر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الیمانی فی 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مهمات الیمانی أن یحکم الیمن ویدعو العالم الی اتباع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والتبشیر بأنه قادم عن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إشارة الی حرکة عسکریة للیمانی، والظاهر أنها نحو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وظهر الشامی، وأقبل الیمانی، وتحرک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وطبیعی أن یطلب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الیمانی أن یدخل بجیشه ویحرر مکة ، لأن حکومة الحجاز رغم ضعفها تکون شرسة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یخرج الحسنی مدعیاً أنه المهدی الموعود یثورون فی وجهه ویقتلونه ، ثم یرسل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أسبوعین من ظهوره شاباً حسنیاً ، لیقرأ رسالة منه فی المسجد ، فیبتدرون الیه ویقتلونه بوحشیة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کان طبیعیاً أن تدخل قوات الیمانی وتحرر مکة ، وأوسع من مکة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لایواجه معرکة مهمة فی مکة ولا المدینة ولا فی الخلیج ، بسبب خوفهم جمیعاً من الجیش الیمانی ، فیأتون الیه خاضعین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ورد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ینشر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العراق عندما یرید التوجه الی الشام ، ولیس قبله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بعض الروایات دوراً عسکریاً للیمانی فی العراق، وهو بعید،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یحتاج الیه هناک ، نعم یحتاج الیه فی معرکته الکبیرة مع السفیانی ومن ورائه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أجد روایة معتبرة تذکرجیش الیمانی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ومهما یکن ، فإن الیمانی سیکون حاکم الیمن والحجاز والخلیج من قبل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ویتوجه المهدی الی العراق فیبقی فیه أشهراً قلیلة ، ثم یتوجه الی معرکته الموعودة فی دمشق ، وبانتصاره فیها یدخل القدس ویخطب فی الیهود بالعبریة ، ویستخرج لهم أسفاراً من التوراة من جبل بالشام ، وجبل بفلسطسن ، فیؤمن له منهم ثلاثون ألفاً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یتحرک الغرب ضده ، ویعلن الحرب علیه ، فینزل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ویقنع الغرب بهدنة واتفاقیة سلام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14" w:name="pg5759_50941"/>
    </w:p>
    <w:p>
      <w:pPr>
        <w:pStyle w:val="Heading2"/>
        <w:numPr>
          <w:ilvl w:val="1"/>
          <w:numId w:val="1"/>
        </w:numPr>
        <w:rPr/>
      </w:pPr>
      <w:bookmarkStart w:id="215" w:name="__RefHeading___Toc4162279_581953129"/>
      <w:bookmarkStart w:id="216" w:name="_Toc79"/>
      <w:bookmarkEnd w:id="214"/>
      <w:bookmarkEnd w:id="215"/>
      <w:r>
        <w:rPr>
          <w:rtl w:val="true"/>
        </w:rPr>
        <w:t>فهرس الموضوعات</w:t>
      </w:r>
      <w:bookmarkEnd w:id="216"/>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الیمانیون قادمون فی مطلع الإسلام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والیمانیون قادمون ثانیةً</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 فی عهد الملکة بلقیس والنبی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قصة سلیمان وبلقیس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ملاحظات فی تفسیر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الیمن قبل الإسلام</w:t>
      </w:r>
    </w:p>
    <w:p>
      <w:pPr>
        <w:pStyle w:val="BookText"/>
        <w:rPr/>
      </w:pP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محاولة قیصر أن یبنی کعبة مقابل کعبة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قیصر یبعث أبرهة بجیش الفیل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تحریر الیمن من الحبشة وعودة ملک حِمْیَر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عبد المطلب یهنئ سیف بن ذی یزن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الیمن علی غیرهم</w:t>
      </w:r>
    </w:p>
    <w:p>
      <w:pPr>
        <w:pStyle w:val="BookText"/>
        <w:rPr/>
      </w:pPr>
      <w:r>
        <w:rPr>
          <w:rFonts w:ascii="IRNazanin" w:hAnsi="IRNazanin" w:eastAsia="IRNazanin"/>
          <w:color w:val="111111"/>
          <w:sz w:val="28"/>
          <w:sz w:val="28"/>
          <w:szCs w:val="28"/>
          <w:rtl w:val="true"/>
          <w:lang w:bidi="fa-IR"/>
        </w:rPr>
        <w:t xml:space="preserve">أحادیث نبویة لا شک فیها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محاولة القرشیین إبطال أحادیث مدح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محاولة ثانیة لعلماء السلطنة إبطال مدح الیمن</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العموم والإستثناء فی تفضیل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عداء معاویة وبنی أمیة لأهل الیمن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الیمن</w:t>
      </w:r>
    </w:p>
    <w:p>
      <w:pPr>
        <w:pStyle w:val="BookText"/>
        <w:rPr/>
      </w:pPr>
      <w:r>
        <w:rPr>
          <w:rFonts w:ascii="IRNazanin" w:hAnsi="IRNazanin" w:eastAsia="IRNazanin"/>
          <w:color w:val="111111"/>
          <w:sz w:val="28"/>
          <w:sz w:val="28"/>
          <w:szCs w:val="28"/>
          <w:rtl w:val="true"/>
          <w:lang w:bidi="fa-IR"/>
        </w:rPr>
        <w:t>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الیمن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انهیارحکم الفُرس فی الیمن وبدایة الحکم الإسلامی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رسالة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کسری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أسلم باذان الفارسی وصارحاکم الیمن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الأسود العنسی یدعی النبوة ویقتل باذان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فُتحت الیمن برسائل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أهل الیمن ووفودهم الیه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فتح الیمن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ادعی کعب الأحبار أنه لقی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أهدی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أفراساً من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لماارتد عمرو بن معدیکرب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 إلی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وثیقة صلح کتبها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القبائل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کذبوا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ذم الیمنیین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وبالغوا فی دورمعاذ وأبی عبیدة وأبی موسی فی الیمن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 أهل الیمن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موجز عن وفودهم بروایة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 وقصة المباهلة</w:t>
      </w:r>
    </w:p>
    <w:p>
      <w:pPr>
        <w:pStyle w:val="BookText"/>
        <w:rPr/>
      </w:pPr>
      <w:r>
        <w:rPr>
          <w:rFonts w:ascii="IRNazanin" w:hAnsi="IRNazanin" w:eastAsia="IRNazanin"/>
          <w:color w:val="111111"/>
          <w:sz w:val="28"/>
          <w:sz w:val="28"/>
          <w:szCs w:val="28"/>
          <w:rtl w:val="true"/>
          <w:lang w:bidi="fa-IR"/>
        </w:rPr>
        <w:t xml:space="preserve">کانت ولایة نجران فاتیکان الجزیرة العربیة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مخالفاً دین النصاری دینها</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الیمن أبطال فتح القدس وسوریا وإیران</w:t>
      </w:r>
    </w:p>
    <w:p>
      <w:pPr>
        <w:pStyle w:val="BookText"/>
        <w:rPr/>
      </w:pPr>
      <w:r>
        <w:rPr>
          <w:rFonts w:ascii="IRNazanin" w:hAnsi="IRNazanin" w:eastAsia="IRNazanin"/>
          <w:color w:val="111111"/>
          <w:sz w:val="28"/>
          <w:sz w:val="28"/>
          <w:szCs w:val="28"/>
          <w:rtl w:val="true"/>
          <w:lang w:bidi="fa-IR"/>
        </w:rPr>
        <w:t>مالک الأشتر جاهد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فتح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أبو عامر الأشعری قائد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حنین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النخعیون أبطال النصر فی القادسیة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مالک الأشتر بطل النصر فی الیرموک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تفسیر آیات العباد الموعودین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إعلان هرقل الإنسحاب من سوریا وفلسطین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مطاردة الأشتر جیش الروم المنسحب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دور البطل عمر بن معدی کرب فی الفتوحات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الفعل لهؤلاء الأبطال والإسم لسعد بن أبی وقاص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الیمن فی مستقبل العالم</w:t>
      </w:r>
    </w:p>
    <w:p>
      <w:pPr>
        <w:pStyle w:val="BookText"/>
        <w:rPr/>
      </w:pPr>
      <w:r>
        <w:rPr>
          <w:rFonts w:ascii="IRNazanin" w:hAnsi="IRNazanin" w:eastAsia="IRNazanin"/>
          <w:color w:val="111111"/>
          <w:sz w:val="28"/>
          <w:sz w:val="28"/>
          <w:szCs w:val="28"/>
          <w:rtl w:val="true"/>
          <w:lang w:bidi="fa-IR"/>
        </w:rPr>
        <w:t xml:space="preserve">أحادیث الیمانی من مصادر السنیین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الیمانی الذی محاه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عبد الله بن عمرو العاص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عبد الله بن عمرو ثانیةً </w:t>
      </w:r>
      <w:r>
        <w:rPr>
          <w:rFonts w:eastAsia="IRNazanin" w:cs="IRNazanin"/>
          <w:color w:val="111111"/>
          <w:sz w:val="28"/>
          <w:szCs w:val="28"/>
          <w:rtl w:val="true"/>
          <w:lang w:bidi="fa-IR"/>
        </w:rPr>
        <w:t>!............</w:t>
      </w:r>
      <w:r>
        <w:rPr>
          <w:rFonts w:eastAsia="IRNazanin" w:cs="IRNazanin"/>
          <w:color w:val="111111"/>
          <w:sz w:val="28"/>
          <w:szCs w:val="28"/>
          <w:lang w:bidi="fa-IR"/>
        </w:rPr>
        <w:t>110</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کعب الأحبار لتوبة ابن عمرو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أبشرکم بطاغیة یمانی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الیمانی بعد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ورد فیها إسم المنصور الیمانی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أحادیث الیمانی من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أحد المحتومات الخمس</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من المحتومات الست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الیمانی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إذا اختلف آل فلان وأقبل الیمانی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یوالی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الیمانی من الیمن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والیمانی والمروانی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والسفیانی کفرسی رهان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الحدیث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الرایات رایة الیمانی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الترابط بین السفیانی والیمانی والخراسانی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الحدیث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الیمانی کاسر عینه بصنعاء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الحدیث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قبل السفیانی مصری ویمانی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مسائل حول الیمانی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الیمانی عند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المحتوم محتومٌ من الله ولیس محتوماً علی الله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سیکون موقف المرجعیة وإیران من الیمانی؟ </w:t>
      </w:r>
      <w:r>
        <w:rPr>
          <w:rFonts w:eastAsia="IRNazanin" w:cs="IRNazanin"/>
          <w:color w:val="111111"/>
          <w:sz w:val="28"/>
          <w:szCs w:val="28"/>
          <w:lang w:bidi="fa-IR"/>
        </w:rPr>
        <w:t>127</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الیمانی فی 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37968</Words>
  <Characters>156143</Characters>
  <CharactersWithSpaces>193141</CharactersWithSpaces>
  <Paragraphs>1183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2026-08-19T04:30:07Z</dcterms:created>
  <dc:creator>ghaemiyeh.com</dc:creator>
  <dc:description/>
  <dc:language>en-US</dc:language>
  <cp:lastModifiedBy/>
  <dcterms:modified xsi:type="dcterms:W3CDTF">2026-08-19T08:00:12Z</dcterms:modified>
  <cp:revision>1</cp:revision>
  <dc:subject/>
  <dc:title>الیمانیون قادمون</dc:title>
</cp:coreProperties>
</file>

<file path=docProps/custom.xml><?xml version="1.0" encoding="utf-8"?>
<Properties xmlns="http://schemas.openxmlformats.org/officeDocument/2006/custom-properties" xmlns:vt="http://schemas.openxmlformats.org/officeDocument/2006/docPropsVTypes"/>
</file>