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تحلیلی آندلس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0547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590549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590551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2590553_58195312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2590555_581953129">
            <w:r>
              <w:rPr>
                <w:webHidden/>
                <w:rStyle w:val="IndexLink"/>
                <w:rtl w:val="true"/>
              </w:rPr>
              <w:t>مقدمه مؤلف</w:t>
            </w:r>
            <w:r>
              <w:rPr>
                <w:rStyle w:val="IndexLink"/>
                <w:rtl w:val="true"/>
              </w:rPr>
              <w:tab/>
            </w:r>
            <w:r>
              <w:rPr>
                <w:rStyle w:val="IndexLink"/>
              </w:rPr>
              <w:t>23</w:t>
            </w:r>
          </w:hyperlink>
        </w:p>
        <w:p>
          <w:pPr>
            <w:pStyle w:val="Contents2"/>
            <w:tabs>
              <w:tab w:val="clear" w:pos="8743"/>
              <w:tab w:val="right" w:pos="9026" w:leader="dot"/>
            </w:tabs>
            <w:rPr/>
          </w:pPr>
          <w:hyperlink w:anchor="__RefHeading___Toc2590557_581953129">
            <w:r>
              <w:rPr>
                <w:webHidden/>
                <w:rStyle w:val="IndexLink"/>
              </w:rPr>
              <w:t>1</w:t>
            </w:r>
            <w:r>
              <w:rPr>
                <w:rStyle w:val="IndexLink"/>
                <w:rtl w:val="true"/>
              </w:rPr>
              <w:t xml:space="preserve">- </w:t>
            </w:r>
            <w:r>
              <w:rPr>
                <w:rStyle w:val="IndexLink"/>
                <w:rtl w:val="true"/>
              </w:rPr>
              <w:t>واژه آندلس</w:t>
            </w:r>
            <w:r>
              <w:rPr>
                <w:rStyle w:val="IndexLink"/>
                <w:rtl w:val="true"/>
              </w:rPr>
              <w:tab/>
            </w:r>
            <w:r>
              <w:rPr>
                <w:rStyle w:val="IndexLink"/>
              </w:rPr>
              <w:t>25</w:t>
            </w:r>
          </w:hyperlink>
        </w:p>
        <w:p>
          <w:pPr>
            <w:pStyle w:val="Contents3"/>
            <w:tabs>
              <w:tab w:val="clear" w:pos="8459"/>
              <w:tab w:val="right" w:pos="9026" w:leader="dot"/>
            </w:tabs>
            <w:rPr/>
          </w:pPr>
          <w:hyperlink w:anchor="__RefHeading___Toc2590559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590561_581953129">
            <w:r>
              <w:rPr>
                <w:webHidden/>
                <w:rStyle w:val="IndexLink"/>
                <w:rtl w:val="true"/>
              </w:rPr>
              <w:t>محدوده جغرافیایی</w:t>
            </w:r>
            <w:r>
              <w:rPr>
                <w:rStyle w:val="IndexLink"/>
                <w:rtl w:val="true"/>
              </w:rPr>
              <w:tab/>
            </w:r>
            <w:r>
              <w:rPr>
                <w:rStyle w:val="IndexLink"/>
              </w:rPr>
              <w:t>27</w:t>
            </w:r>
          </w:hyperlink>
        </w:p>
        <w:p>
          <w:pPr>
            <w:pStyle w:val="Contents3"/>
            <w:tabs>
              <w:tab w:val="clear" w:pos="8459"/>
              <w:tab w:val="right" w:pos="9026" w:leader="dot"/>
            </w:tabs>
            <w:rPr/>
          </w:pPr>
          <w:hyperlink w:anchor="__RefHeading___Toc2590563_581953129">
            <w:r>
              <w:rPr>
                <w:webHidden/>
                <w:rStyle w:val="IndexLink"/>
                <w:rtl w:val="true"/>
              </w:rPr>
              <w:t>شهرهای اسلامی در آندلس</w:t>
            </w:r>
            <w:r>
              <w:rPr>
                <w:rStyle w:val="IndexLink"/>
                <w:rtl w:val="true"/>
              </w:rPr>
              <w:tab/>
            </w:r>
            <w:r>
              <w:rPr>
                <w:rStyle w:val="IndexLink"/>
              </w:rPr>
              <w:t>29</w:t>
            </w:r>
          </w:hyperlink>
        </w:p>
        <w:p>
          <w:pPr>
            <w:pStyle w:val="Contents3"/>
            <w:tabs>
              <w:tab w:val="clear" w:pos="8459"/>
              <w:tab w:val="right" w:pos="9026" w:leader="dot"/>
            </w:tabs>
            <w:rPr/>
          </w:pPr>
          <w:hyperlink w:anchor="__RefHeading___Toc2590565_581953129">
            <w:r>
              <w:rPr>
                <w:webHidden/>
                <w:rStyle w:val="IndexLink"/>
                <w:rtl w:val="true"/>
              </w:rPr>
              <w:t>اشبیلیّه</w:t>
            </w:r>
            <w:r>
              <w:rPr>
                <w:rStyle w:val="IndexLink"/>
                <w:rtl w:val="true"/>
              </w:rPr>
              <w:tab/>
            </w:r>
            <w:r>
              <w:rPr>
                <w:rStyle w:val="IndexLink"/>
              </w:rPr>
              <w:t>31</w:t>
            </w:r>
          </w:hyperlink>
        </w:p>
        <w:p>
          <w:pPr>
            <w:pStyle w:val="Contents3"/>
            <w:tabs>
              <w:tab w:val="clear" w:pos="8459"/>
              <w:tab w:val="right" w:pos="9026" w:leader="dot"/>
            </w:tabs>
            <w:rPr/>
          </w:pPr>
          <w:hyperlink w:anchor="__RefHeading___Toc2590567_581953129">
            <w:r>
              <w:rPr>
                <w:webHidden/>
                <w:rStyle w:val="IndexLink"/>
                <w:rtl w:val="true"/>
              </w:rPr>
              <w:t>قرطبه</w:t>
            </w:r>
            <w:r>
              <w:rPr>
                <w:rStyle w:val="IndexLink"/>
                <w:rtl w:val="true"/>
              </w:rPr>
              <w:tab/>
            </w:r>
            <w:r>
              <w:rPr>
                <w:rStyle w:val="IndexLink"/>
              </w:rPr>
              <w:t>33</w:t>
            </w:r>
          </w:hyperlink>
        </w:p>
        <w:p>
          <w:pPr>
            <w:pStyle w:val="Contents3"/>
            <w:tabs>
              <w:tab w:val="clear" w:pos="8459"/>
              <w:tab w:val="right" w:pos="9026" w:leader="dot"/>
            </w:tabs>
            <w:rPr/>
          </w:pPr>
          <w:hyperlink w:anchor="__RefHeading___Toc2590569_581953129">
            <w:r>
              <w:rPr>
                <w:webHidden/>
                <w:rStyle w:val="IndexLink"/>
                <w:rtl w:val="true"/>
              </w:rPr>
              <w:t>قرمونه</w:t>
            </w:r>
            <w:r>
              <w:rPr>
                <w:rStyle w:val="IndexLink"/>
                <w:rtl w:val="true"/>
              </w:rPr>
              <w:tab/>
            </w:r>
            <w:r>
              <w:rPr>
                <w:rStyle w:val="IndexLink"/>
              </w:rPr>
              <w:t>34</w:t>
            </w:r>
          </w:hyperlink>
        </w:p>
        <w:p>
          <w:pPr>
            <w:pStyle w:val="Contents3"/>
            <w:tabs>
              <w:tab w:val="clear" w:pos="8459"/>
              <w:tab w:val="right" w:pos="9026" w:leader="dot"/>
            </w:tabs>
            <w:rPr/>
          </w:pPr>
          <w:hyperlink w:anchor="__RefHeading___Toc2590571_581953129">
            <w:r>
              <w:rPr>
                <w:webHidden/>
                <w:rStyle w:val="IndexLink"/>
                <w:rtl w:val="true"/>
              </w:rPr>
              <w:t>استجه</w:t>
            </w:r>
            <w:r>
              <w:rPr>
                <w:rStyle w:val="IndexLink"/>
                <w:rtl w:val="true"/>
              </w:rPr>
              <w:tab/>
            </w:r>
            <w:r>
              <w:rPr>
                <w:rStyle w:val="IndexLink"/>
              </w:rPr>
              <w:t>34</w:t>
            </w:r>
          </w:hyperlink>
        </w:p>
        <w:p>
          <w:pPr>
            <w:pStyle w:val="Contents3"/>
            <w:tabs>
              <w:tab w:val="clear" w:pos="8459"/>
              <w:tab w:val="right" w:pos="9026" w:leader="dot"/>
            </w:tabs>
            <w:rPr/>
          </w:pPr>
          <w:hyperlink w:anchor="__RefHeading___Toc2590573_581953129">
            <w:r>
              <w:rPr>
                <w:webHidden/>
                <w:rStyle w:val="IndexLink"/>
                <w:rtl w:val="true"/>
              </w:rPr>
              <w:t>طلیطله</w:t>
            </w:r>
            <w:r>
              <w:rPr>
                <w:rStyle w:val="IndexLink"/>
                <w:rtl w:val="true"/>
              </w:rPr>
              <w:tab/>
            </w:r>
            <w:r>
              <w:rPr>
                <w:rStyle w:val="IndexLink"/>
              </w:rPr>
              <w:t>35</w:t>
            </w:r>
          </w:hyperlink>
        </w:p>
        <w:p>
          <w:pPr>
            <w:pStyle w:val="Contents3"/>
            <w:tabs>
              <w:tab w:val="clear" w:pos="8459"/>
              <w:tab w:val="right" w:pos="9026" w:leader="dot"/>
            </w:tabs>
            <w:rPr/>
          </w:pPr>
          <w:hyperlink w:anchor="__RefHeading___Toc2590575_581953129">
            <w:r>
              <w:rPr>
                <w:webHidden/>
                <w:rStyle w:val="IndexLink"/>
                <w:rtl w:val="true"/>
              </w:rPr>
              <w:t>بلنسیه</w:t>
            </w:r>
            <w:r>
              <w:rPr>
                <w:rStyle w:val="IndexLink"/>
                <w:rtl w:val="true"/>
              </w:rPr>
              <w:tab/>
            </w:r>
            <w:r>
              <w:rPr>
                <w:rStyle w:val="IndexLink"/>
              </w:rPr>
              <w:t>36</w:t>
            </w:r>
          </w:hyperlink>
        </w:p>
        <w:p>
          <w:pPr>
            <w:pStyle w:val="Contents3"/>
            <w:tabs>
              <w:tab w:val="clear" w:pos="8459"/>
              <w:tab w:val="right" w:pos="9026" w:leader="dot"/>
            </w:tabs>
            <w:rPr/>
          </w:pPr>
          <w:hyperlink w:anchor="__RefHeading___Toc2590577_581953129">
            <w:r>
              <w:rPr>
                <w:webHidden/>
                <w:rStyle w:val="IndexLink"/>
                <w:rtl w:val="true"/>
              </w:rPr>
              <w:t>مرسیه</w:t>
            </w:r>
            <w:r>
              <w:rPr>
                <w:rStyle w:val="IndexLink"/>
                <w:rtl w:val="true"/>
              </w:rPr>
              <w:tab/>
            </w:r>
            <w:r>
              <w:rPr>
                <w:rStyle w:val="IndexLink"/>
              </w:rPr>
              <w:t>38</w:t>
            </w:r>
          </w:hyperlink>
        </w:p>
        <w:p>
          <w:pPr>
            <w:pStyle w:val="Contents3"/>
            <w:tabs>
              <w:tab w:val="clear" w:pos="8459"/>
              <w:tab w:val="right" w:pos="9026" w:leader="dot"/>
            </w:tabs>
            <w:rPr/>
          </w:pPr>
          <w:hyperlink w:anchor="__RefHeading___Toc2590579_581953129">
            <w:r>
              <w:rPr>
                <w:webHidden/>
                <w:rStyle w:val="IndexLink"/>
                <w:rtl w:val="true"/>
              </w:rPr>
              <w:t>سرقسطه</w:t>
            </w:r>
            <w:r>
              <w:rPr>
                <w:rStyle w:val="IndexLink"/>
                <w:rtl w:val="true"/>
              </w:rPr>
              <w:tab/>
            </w:r>
            <w:r>
              <w:rPr>
                <w:rStyle w:val="IndexLink"/>
              </w:rPr>
              <w:t>39</w:t>
            </w:r>
          </w:hyperlink>
        </w:p>
        <w:p>
          <w:pPr>
            <w:pStyle w:val="Contents3"/>
            <w:tabs>
              <w:tab w:val="clear" w:pos="8459"/>
              <w:tab w:val="right" w:pos="9026" w:leader="dot"/>
            </w:tabs>
            <w:rPr/>
          </w:pPr>
          <w:hyperlink w:anchor="__RefHeading___Toc2590581_581953129">
            <w:r>
              <w:rPr>
                <w:webHidden/>
                <w:rStyle w:val="IndexLink"/>
                <w:rtl w:val="true"/>
              </w:rPr>
              <w:t>تُطیلَه</w:t>
            </w:r>
            <w:r>
              <w:rPr>
                <w:rStyle w:val="IndexLink"/>
                <w:rtl w:val="true"/>
              </w:rPr>
              <w:tab/>
            </w:r>
            <w:r>
              <w:rPr>
                <w:rStyle w:val="IndexLink"/>
              </w:rPr>
              <w:t>40</w:t>
            </w:r>
          </w:hyperlink>
        </w:p>
        <w:p>
          <w:pPr>
            <w:pStyle w:val="Contents3"/>
            <w:tabs>
              <w:tab w:val="clear" w:pos="8459"/>
              <w:tab w:val="right" w:pos="9026" w:leader="dot"/>
            </w:tabs>
            <w:rPr/>
          </w:pPr>
          <w:hyperlink w:anchor="__RefHeading___Toc2590583_581953129">
            <w:r>
              <w:rPr>
                <w:webHidden/>
                <w:rStyle w:val="IndexLink"/>
                <w:rtl w:val="true"/>
              </w:rPr>
              <w:t>لارده</w:t>
            </w:r>
            <w:r>
              <w:rPr>
                <w:rStyle w:val="IndexLink"/>
                <w:rtl w:val="true"/>
              </w:rPr>
              <w:tab/>
            </w:r>
            <w:r>
              <w:rPr>
                <w:rStyle w:val="IndexLink"/>
              </w:rPr>
              <w:t>41</w:t>
            </w:r>
          </w:hyperlink>
        </w:p>
        <w:p>
          <w:pPr>
            <w:pStyle w:val="Contents3"/>
            <w:tabs>
              <w:tab w:val="clear" w:pos="8459"/>
              <w:tab w:val="right" w:pos="9026" w:leader="dot"/>
            </w:tabs>
            <w:rPr/>
          </w:pPr>
          <w:hyperlink w:anchor="__RefHeading___Toc2590585_581953129">
            <w:r>
              <w:rPr>
                <w:webHidden/>
                <w:rStyle w:val="IndexLink"/>
                <w:rtl w:val="true"/>
              </w:rPr>
              <w:t>طرّکونه</w:t>
            </w:r>
            <w:r>
              <w:rPr>
                <w:rStyle w:val="IndexLink"/>
                <w:rtl w:val="true"/>
              </w:rPr>
              <w:tab/>
            </w:r>
            <w:r>
              <w:rPr>
                <w:rStyle w:val="IndexLink"/>
              </w:rPr>
              <w:t>41</w:t>
            </w:r>
          </w:hyperlink>
        </w:p>
        <w:p>
          <w:pPr>
            <w:pStyle w:val="Contents3"/>
            <w:tabs>
              <w:tab w:val="clear" w:pos="8459"/>
              <w:tab w:val="right" w:pos="9026" w:leader="dot"/>
            </w:tabs>
            <w:rPr/>
          </w:pPr>
          <w:hyperlink w:anchor="__RefHeading___Toc2590587_581953129">
            <w:r>
              <w:rPr>
                <w:webHidden/>
                <w:rStyle w:val="IndexLink"/>
                <w:rtl w:val="true"/>
              </w:rPr>
              <w:t>طرطوشه</w:t>
            </w:r>
            <w:r>
              <w:rPr>
                <w:rStyle w:val="IndexLink"/>
                <w:rtl w:val="true"/>
              </w:rPr>
              <w:tab/>
            </w:r>
            <w:r>
              <w:rPr>
                <w:rStyle w:val="IndexLink"/>
              </w:rPr>
              <w:t>41</w:t>
            </w:r>
          </w:hyperlink>
        </w:p>
        <w:p>
          <w:pPr>
            <w:pStyle w:val="Contents3"/>
            <w:tabs>
              <w:tab w:val="clear" w:pos="8459"/>
              <w:tab w:val="right" w:pos="9026" w:leader="dot"/>
            </w:tabs>
            <w:rPr/>
          </w:pPr>
          <w:hyperlink w:anchor="__RefHeading___Toc2590589_581953129">
            <w:r>
              <w:rPr>
                <w:webHidden/>
                <w:rStyle w:val="IndexLink"/>
                <w:rtl w:val="true"/>
              </w:rPr>
              <w:t>قسطلونه</w:t>
            </w:r>
            <w:r>
              <w:rPr>
                <w:rStyle w:val="IndexLink"/>
                <w:rtl w:val="true"/>
              </w:rPr>
              <w:tab/>
            </w:r>
            <w:r>
              <w:rPr>
                <w:rStyle w:val="IndexLink"/>
              </w:rPr>
              <w:t>42</w:t>
            </w:r>
          </w:hyperlink>
        </w:p>
        <w:p>
          <w:pPr>
            <w:pStyle w:val="Contents3"/>
            <w:tabs>
              <w:tab w:val="clear" w:pos="8459"/>
              <w:tab w:val="right" w:pos="9026" w:leader="dot"/>
            </w:tabs>
            <w:rPr/>
          </w:pPr>
          <w:hyperlink w:anchor="__RefHeading___Toc2590591_581953129">
            <w:r>
              <w:rPr>
                <w:webHidden/>
                <w:rStyle w:val="IndexLink"/>
                <w:rtl w:val="true"/>
              </w:rPr>
              <w:t>دانیه</w:t>
            </w:r>
            <w:r>
              <w:rPr>
                <w:rStyle w:val="IndexLink"/>
                <w:rtl w:val="true"/>
              </w:rPr>
              <w:tab/>
            </w:r>
            <w:r>
              <w:rPr>
                <w:rStyle w:val="IndexLink"/>
              </w:rPr>
              <w:t>43</w:t>
            </w:r>
          </w:hyperlink>
        </w:p>
        <w:p>
          <w:pPr>
            <w:pStyle w:val="Contents3"/>
            <w:tabs>
              <w:tab w:val="clear" w:pos="8459"/>
              <w:tab w:val="right" w:pos="9026" w:leader="dot"/>
            </w:tabs>
            <w:rPr/>
          </w:pPr>
          <w:hyperlink w:anchor="__RefHeading___Toc2590593_581953129">
            <w:r>
              <w:rPr>
                <w:webHidden/>
                <w:rStyle w:val="IndexLink"/>
                <w:rtl w:val="true"/>
              </w:rPr>
              <w:t>لَقَنْتْ</w:t>
            </w:r>
            <w:r>
              <w:rPr>
                <w:rStyle w:val="IndexLink"/>
                <w:rtl w:val="true"/>
              </w:rPr>
              <w:tab/>
            </w:r>
            <w:r>
              <w:rPr>
                <w:rStyle w:val="IndexLink"/>
              </w:rPr>
              <w:t>44</w:t>
            </w:r>
          </w:hyperlink>
        </w:p>
        <w:p>
          <w:pPr>
            <w:pStyle w:val="Contents3"/>
            <w:tabs>
              <w:tab w:val="clear" w:pos="8459"/>
              <w:tab w:val="right" w:pos="9026" w:leader="dot"/>
            </w:tabs>
            <w:rPr/>
          </w:pPr>
          <w:hyperlink w:anchor="__RefHeading___Toc2590595_581953129">
            <w:r>
              <w:rPr>
                <w:webHidden/>
                <w:rStyle w:val="IndexLink"/>
                <w:rtl w:val="true"/>
              </w:rPr>
              <w:t>ألش</w:t>
            </w:r>
            <w:r>
              <w:rPr>
                <w:rStyle w:val="IndexLink"/>
                <w:rtl w:val="true"/>
              </w:rPr>
              <w:tab/>
            </w:r>
            <w:r>
              <w:rPr>
                <w:rStyle w:val="IndexLink"/>
              </w:rPr>
              <w:t>44</w:t>
            </w:r>
          </w:hyperlink>
        </w:p>
        <w:p>
          <w:pPr>
            <w:pStyle w:val="Contents3"/>
            <w:tabs>
              <w:tab w:val="clear" w:pos="8459"/>
              <w:tab w:val="right" w:pos="9026" w:leader="dot"/>
            </w:tabs>
            <w:rPr/>
          </w:pPr>
          <w:hyperlink w:anchor="__RefHeading___Toc2590597_581953129">
            <w:r>
              <w:rPr>
                <w:webHidden/>
                <w:rStyle w:val="IndexLink"/>
                <w:rtl w:val="true"/>
              </w:rPr>
              <w:t>اوریوله</w:t>
            </w:r>
            <w:r>
              <w:rPr>
                <w:rStyle w:val="IndexLink"/>
                <w:rtl w:val="true"/>
              </w:rPr>
              <w:tab/>
            </w:r>
            <w:r>
              <w:rPr>
                <w:rStyle w:val="IndexLink"/>
              </w:rPr>
              <w:t>44</w:t>
            </w:r>
          </w:hyperlink>
        </w:p>
        <w:p>
          <w:pPr>
            <w:pStyle w:val="Contents3"/>
            <w:tabs>
              <w:tab w:val="clear" w:pos="8459"/>
              <w:tab w:val="right" w:pos="9026" w:leader="dot"/>
            </w:tabs>
            <w:rPr/>
          </w:pPr>
          <w:hyperlink w:anchor="__RefHeading___Toc2590599_581953129">
            <w:r>
              <w:rPr>
                <w:webHidden/>
                <w:rStyle w:val="IndexLink"/>
                <w:rtl w:val="true"/>
              </w:rPr>
              <w:t>قرطاجنه</w:t>
            </w:r>
            <w:r>
              <w:rPr>
                <w:rStyle w:val="IndexLink"/>
                <w:rtl w:val="true"/>
              </w:rPr>
              <w:tab/>
            </w:r>
            <w:r>
              <w:rPr>
                <w:rStyle w:val="IndexLink"/>
              </w:rPr>
              <w:t>45</w:t>
            </w:r>
          </w:hyperlink>
        </w:p>
        <w:p>
          <w:pPr>
            <w:pStyle w:val="Contents3"/>
            <w:tabs>
              <w:tab w:val="clear" w:pos="8459"/>
              <w:tab w:val="right" w:pos="9026" w:leader="dot"/>
            </w:tabs>
            <w:rPr/>
          </w:pPr>
          <w:hyperlink w:anchor="__RefHeading___Toc2590601_581953129">
            <w:r>
              <w:rPr>
                <w:webHidden/>
                <w:rStyle w:val="IndexLink"/>
                <w:rtl w:val="true"/>
              </w:rPr>
              <w:t>غرناطه</w:t>
            </w:r>
            <w:r>
              <w:rPr>
                <w:rStyle w:val="IndexLink"/>
                <w:rtl w:val="true"/>
              </w:rPr>
              <w:tab/>
            </w:r>
            <w:r>
              <w:rPr>
                <w:rStyle w:val="IndexLink"/>
              </w:rPr>
              <w:t>46</w:t>
            </w:r>
          </w:hyperlink>
        </w:p>
        <w:p>
          <w:pPr>
            <w:pStyle w:val="Contents3"/>
            <w:tabs>
              <w:tab w:val="clear" w:pos="8459"/>
              <w:tab w:val="right" w:pos="9026" w:leader="dot"/>
            </w:tabs>
            <w:rPr/>
          </w:pPr>
          <w:hyperlink w:anchor="__RefHeading___Toc2590603_581953129">
            <w:r>
              <w:rPr>
                <w:webHidden/>
                <w:rStyle w:val="IndexLink"/>
                <w:rtl w:val="true"/>
              </w:rPr>
              <w:t>وادی آش</w:t>
            </w:r>
            <w:r>
              <w:rPr>
                <w:rStyle w:val="IndexLink"/>
                <w:rtl w:val="true"/>
              </w:rPr>
              <w:tab/>
            </w:r>
            <w:r>
              <w:rPr>
                <w:rStyle w:val="IndexLink"/>
              </w:rPr>
              <w:t>47</w:t>
            </w:r>
          </w:hyperlink>
        </w:p>
        <w:p>
          <w:pPr>
            <w:pStyle w:val="Contents3"/>
            <w:tabs>
              <w:tab w:val="clear" w:pos="8459"/>
              <w:tab w:val="right" w:pos="9026" w:leader="dot"/>
            </w:tabs>
            <w:rPr/>
          </w:pPr>
          <w:hyperlink w:anchor="__RefHeading___Toc2590605_581953129">
            <w:r>
              <w:rPr>
                <w:webHidden/>
                <w:rStyle w:val="IndexLink"/>
                <w:rtl w:val="true"/>
              </w:rPr>
              <w:t>جیّان</w:t>
            </w:r>
            <w:r>
              <w:rPr>
                <w:rStyle w:val="IndexLink"/>
                <w:rtl w:val="true"/>
              </w:rPr>
              <w:tab/>
            </w:r>
            <w:r>
              <w:rPr>
                <w:rStyle w:val="IndexLink"/>
              </w:rPr>
              <w:t>47</w:t>
            </w:r>
          </w:hyperlink>
        </w:p>
        <w:p>
          <w:pPr>
            <w:pStyle w:val="Contents3"/>
            <w:tabs>
              <w:tab w:val="clear" w:pos="8459"/>
              <w:tab w:val="right" w:pos="9026" w:leader="dot"/>
            </w:tabs>
            <w:rPr/>
          </w:pPr>
          <w:hyperlink w:anchor="__RefHeading___Toc2590607_581953129">
            <w:r>
              <w:rPr>
                <w:webHidden/>
                <w:rStyle w:val="IndexLink"/>
                <w:rtl w:val="true"/>
              </w:rPr>
              <w:t>بیّاسه و ابدّه</w:t>
            </w:r>
            <w:r>
              <w:rPr>
                <w:rStyle w:val="IndexLink"/>
                <w:rtl w:val="true"/>
              </w:rPr>
              <w:tab/>
            </w:r>
            <w:r>
              <w:rPr>
                <w:rStyle w:val="IndexLink"/>
              </w:rPr>
              <w:t>48</w:t>
            </w:r>
          </w:hyperlink>
        </w:p>
        <w:p>
          <w:pPr>
            <w:pStyle w:val="Contents3"/>
            <w:tabs>
              <w:tab w:val="clear" w:pos="8459"/>
              <w:tab w:val="right" w:pos="9026" w:leader="dot"/>
            </w:tabs>
            <w:rPr/>
          </w:pPr>
          <w:hyperlink w:anchor="__RefHeading___Toc2590609_581953129">
            <w:r>
              <w:rPr>
                <w:webHidden/>
                <w:rStyle w:val="IndexLink"/>
                <w:rtl w:val="true"/>
              </w:rPr>
              <w:t>لورقه و بسطه</w:t>
            </w:r>
            <w:r>
              <w:rPr>
                <w:rStyle w:val="IndexLink"/>
                <w:rtl w:val="true"/>
              </w:rPr>
              <w:tab/>
            </w:r>
            <w:r>
              <w:rPr>
                <w:rStyle w:val="IndexLink"/>
              </w:rPr>
              <w:t>49</w:t>
            </w:r>
          </w:hyperlink>
        </w:p>
        <w:p>
          <w:pPr>
            <w:pStyle w:val="Contents3"/>
            <w:tabs>
              <w:tab w:val="clear" w:pos="8459"/>
              <w:tab w:val="right" w:pos="9026" w:leader="dot"/>
            </w:tabs>
            <w:rPr/>
          </w:pPr>
          <w:hyperlink w:anchor="__RefHeading___Toc2590611_581953129">
            <w:r>
              <w:rPr>
                <w:webHidden/>
                <w:rStyle w:val="IndexLink"/>
                <w:rtl w:val="true"/>
              </w:rPr>
              <w:t>ارشدونه</w:t>
            </w:r>
            <w:r>
              <w:rPr>
                <w:rStyle w:val="IndexLink"/>
                <w:rtl w:val="true"/>
              </w:rPr>
              <w:tab/>
            </w:r>
            <w:r>
              <w:rPr>
                <w:rStyle w:val="IndexLink"/>
              </w:rPr>
              <w:t>49</w:t>
            </w:r>
          </w:hyperlink>
        </w:p>
        <w:p>
          <w:pPr>
            <w:pStyle w:val="Contents3"/>
            <w:tabs>
              <w:tab w:val="clear" w:pos="8459"/>
              <w:tab w:val="right" w:pos="9026" w:leader="dot"/>
            </w:tabs>
            <w:rPr/>
          </w:pPr>
          <w:hyperlink w:anchor="__RefHeading___Toc2590613_581953129">
            <w:r>
              <w:rPr>
                <w:webHidden/>
                <w:rStyle w:val="IndexLink"/>
                <w:rtl w:val="true"/>
              </w:rPr>
              <w:t>مالَقَه</w:t>
            </w:r>
            <w:r>
              <w:rPr>
                <w:rStyle w:val="IndexLink"/>
                <w:rtl w:val="true"/>
              </w:rPr>
              <w:tab/>
            </w:r>
            <w:r>
              <w:rPr>
                <w:rStyle w:val="IndexLink"/>
              </w:rPr>
              <w:t>49</w:t>
            </w:r>
          </w:hyperlink>
        </w:p>
        <w:p>
          <w:pPr>
            <w:pStyle w:val="Contents3"/>
            <w:tabs>
              <w:tab w:val="clear" w:pos="8459"/>
              <w:tab w:val="right" w:pos="9026" w:leader="dot"/>
            </w:tabs>
            <w:rPr/>
          </w:pPr>
          <w:hyperlink w:anchor="__RefHeading___Toc2590615_581953129">
            <w:r>
              <w:rPr>
                <w:webHidden/>
                <w:rStyle w:val="IndexLink"/>
                <w:rtl w:val="true"/>
              </w:rPr>
              <w:t>حصن جبل فاره</w:t>
            </w:r>
            <w:r>
              <w:rPr>
                <w:rStyle w:val="IndexLink"/>
                <w:rtl w:val="true"/>
              </w:rPr>
              <w:tab/>
            </w:r>
            <w:r>
              <w:rPr>
                <w:rStyle w:val="IndexLink"/>
              </w:rPr>
              <w:t>50</w:t>
            </w:r>
          </w:hyperlink>
        </w:p>
        <w:p>
          <w:pPr>
            <w:pStyle w:val="Contents3"/>
            <w:tabs>
              <w:tab w:val="clear" w:pos="8459"/>
              <w:tab w:val="right" w:pos="9026" w:leader="dot"/>
            </w:tabs>
            <w:rPr/>
          </w:pPr>
          <w:hyperlink w:anchor="__RefHeading___Toc2590617_581953129">
            <w:r>
              <w:rPr>
                <w:webHidden/>
                <w:rStyle w:val="IndexLink"/>
                <w:rtl w:val="true"/>
              </w:rPr>
              <w:t>مَربَّله</w:t>
            </w:r>
            <w:r>
              <w:rPr>
                <w:rStyle w:val="IndexLink"/>
                <w:rtl w:val="true"/>
              </w:rPr>
              <w:tab/>
            </w:r>
            <w:r>
              <w:rPr>
                <w:rStyle w:val="IndexLink"/>
              </w:rPr>
              <w:t>50</w:t>
            </w:r>
          </w:hyperlink>
        </w:p>
        <w:p>
          <w:pPr>
            <w:pStyle w:val="Contents3"/>
            <w:tabs>
              <w:tab w:val="clear" w:pos="8459"/>
              <w:tab w:val="right" w:pos="9026" w:leader="dot"/>
            </w:tabs>
            <w:rPr/>
          </w:pPr>
          <w:hyperlink w:anchor="__RefHeading___Toc2590619_581953129">
            <w:r>
              <w:rPr>
                <w:webHidden/>
                <w:rStyle w:val="IndexLink"/>
                <w:rtl w:val="true"/>
              </w:rPr>
              <w:t>المُنَکَّب</w:t>
            </w:r>
            <w:r>
              <w:rPr>
                <w:rStyle w:val="IndexLink"/>
                <w:rtl w:val="true"/>
              </w:rPr>
              <w:tab/>
            </w:r>
            <w:r>
              <w:rPr>
                <w:rStyle w:val="IndexLink"/>
              </w:rPr>
              <w:t>50</w:t>
            </w:r>
          </w:hyperlink>
        </w:p>
        <w:p>
          <w:pPr>
            <w:pStyle w:val="Contents3"/>
            <w:tabs>
              <w:tab w:val="clear" w:pos="8459"/>
              <w:tab w:val="right" w:pos="9026" w:leader="dot"/>
            </w:tabs>
            <w:rPr/>
          </w:pPr>
          <w:hyperlink w:anchor="__RefHeading___Toc2590621_581953129">
            <w:r>
              <w:rPr>
                <w:webHidden/>
                <w:rStyle w:val="IndexLink"/>
                <w:rtl w:val="true"/>
              </w:rPr>
              <w:t xml:space="preserve">المَریَّة </w:t>
            </w:r>
            <w:r>
              <w:rPr>
                <w:rStyle w:val="IndexLink"/>
                <w:rtl w:val="true"/>
              </w:rPr>
              <w:t>(</w:t>
            </w:r>
            <w:r>
              <w:rPr>
                <w:rStyle w:val="IndexLink"/>
                <w:rtl w:val="true"/>
              </w:rPr>
              <w:t>مرآة البحر</w:t>
            </w:r>
            <w:r>
              <w:rPr>
                <w:rStyle w:val="IndexLink"/>
                <w:rtl w:val="true"/>
              </w:rPr>
              <w:t>)</w:t>
              <w:tab/>
            </w:r>
            <w:r>
              <w:rPr>
                <w:rStyle w:val="IndexLink"/>
              </w:rPr>
              <w:t>51</w:t>
            </w:r>
          </w:hyperlink>
        </w:p>
        <w:p>
          <w:pPr>
            <w:pStyle w:val="Contents3"/>
            <w:tabs>
              <w:tab w:val="clear" w:pos="8459"/>
              <w:tab w:val="right" w:pos="9026" w:leader="dot"/>
            </w:tabs>
            <w:rPr/>
          </w:pPr>
          <w:hyperlink w:anchor="__RefHeading___Toc2590623_581953129">
            <w:r>
              <w:rPr>
                <w:webHidden/>
                <w:rStyle w:val="IndexLink"/>
                <w:rtl w:val="true"/>
              </w:rPr>
              <w:t>رُنْده</w:t>
            </w:r>
            <w:r>
              <w:rPr>
                <w:rStyle w:val="IndexLink"/>
                <w:rtl w:val="true"/>
              </w:rPr>
              <w:tab/>
            </w:r>
            <w:r>
              <w:rPr>
                <w:rStyle w:val="IndexLink"/>
              </w:rPr>
              <w:t>51</w:t>
            </w:r>
          </w:hyperlink>
        </w:p>
        <w:p>
          <w:pPr>
            <w:pStyle w:val="Contents3"/>
            <w:tabs>
              <w:tab w:val="clear" w:pos="8459"/>
              <w:tab w:val="right" w:pos="9026" w:leader="dot"/>
            </w:tabs>
            <w:rPr/>
          </w:pPr>
          <w:hyperlink w:anchor="__RefHeading___Toc2590625_581953129">
            <w:r>
              <w:rPr>
                <w:webHidden/>
                <w:rStyle w:val="IndexLink"/>
                <w:rtl w:val="true"/>
              </w:rPr>
              <w:t>طریف</w:t>
            </w:r>
            <w:r>
              <w:rPr>
                <w:rStyle w:val="IndexLink"/>
                <w:rtl w:val="true"/>
              </w:rPr>
              <w:tab/>
            </w:r>
            <w:r>
              <w:rPr>
                <w:rStyle w:val="IndexLink"/>
              </w:rPr>
              <w:t>52</w:t>
            </w:r>
          </w:hyperlink>
        </w:p>
        <w:p>
          <w:pPr>
            <w:pStyle w:val="Contents3"/>
            <w:tabs>
              <w:tab w:val="clear" w:pos="8459"/>
              <w:tab w:val="right" w:pos="9026" w:leader="dot"/>
            </w:tabs>
            <w:rPr/>
          </w:pPr>
          <w:hyperlink w:anchor="__RefHeading___Toc2590627_581953129">
            <w:r>
              <w:rPr>
                <w:webHidden/>
                <w:rStyle w:val="IndexLink"/>
                <w:rtl w:val="true"/>
              </w:rPr>
              <w:t>الجزیرة الخضراء یا جزیره ام حکیم</w:t>
            </w:r>
            <w:r>
              <w:rPr>
                <w:rStyle w:val="IndexLink"/>
                <w:rtl w:val="true"/>
              </w:rPr>
              <w:tab/>
            </w:r>
            <w:r>
              <w:rPr>
                <w:rStyle w:val="IndexLink"/>
              </w:rPr>
              <w:t>52</w:t>
            </w:r>
          </w:hyperlink>
        </w:p>
        <w:p>
          <w:pPr>
            <w:pStyle w:val="Contents3"/>
            <w:tabs>
              <w:tab w:val="clear" w:pos="8459"/>
              <w:tab w:val="right" w:pos="9026" w:leader="dot"/>
            </w:tabs>
            <w:rPr/>
          </w:pPr>
          <w:hyperlink w:anchor="__RefHeading___Toc2590629_581953129">
            <w:r>
              <w:rPr>
                <w:webHidden/>
                <w:rStyle w:val="IndexLink"/>
                <w:rtl w:val="true"/>
              </w:rPr>
              <w:t>جبل الطارق</w:t>
            </w:r>
            <w:r>
              <w:rPr>
                <w:rStyle w:val="IndexLink"/>
                <w:rtl w:val="true"/>
              </w:rPr>
              <w:tab/>
            </w:r>
            <w:r>
              <w:rPr>
                <w:rStyle w:val="IndexLink"/>
              </w:rPr>
              <w:t>52</w:t>
            </w:r>
          </w:hyperlink>
        </w:p>
        <w:p>
          <w:pPr>
            <w:pStyle w:val="Contents3"/>
            <w:tabs>
              <w:tab w:val="clear" w:pos="8459"/>
              <w:tab w:val="right" w:pos="9026" w:leader="dot"/>
            </w:tabs>
            <w:rPr/>
          </w:pPr>
          <w:hyperlink w:anchor="__RefHeading___Toc2590631_581953129">
            <w:r>
              <w:rPr>
                <w:webHidden/>
                <w:rStyle w:val="IndexLink"/>
                <w:rtl w:val="true"/>
              </w:rPr>
              <w:t>شریش</w:t>
            </w:r>
            <w:r>
              <w:rPr>
                <w:rStyle w:val="IndexLink"/>
                <w:rtl w:val="true"/>
              </w:rPr>
              <w:tab/>
            </w:r>
            <w:r>
              <w:rPr>
                <w:rStyle w:val="IndexLink"/>
              </w:rPr>
              <w:t>53</w:t>
            </w:r>
          </w:hyperlink>
        </w:p>
        <w:p>
          <w:pPr>
            <w:pStyle w:val="Contents3"/>
            <w:tabs>
              <w:tab w:val="clear" w:pos="8459"/>
              <w:tab w:val="right" w:pos="9026" w:leader="dot"/>
            </w:tabs>
            <w:rPr/>
          </w:pPr>
          <w:hyperlink w:anchor="__RefHeading___Toc2590633_581953129">
            <w:r>
              <w:rPr>
                <w:webHidden/>
                <w:rStyle w:val="IndexLink"/>
                <w:rtl w:val="true"/>
              </w:rPr>
              <w:t>بنبلونه</w:t>
            </w:r>
            <w:r>
              <w:rPr>
                <w:rStyle w:val="IndexLink"/>
                <w:rtl w:val="true"/>
              </w:rPr>
              <w:tab/>
            </w:r>
            <w:r>
              <w:rPr>
                <w:rStyle w:val="IndexLink"/>
              </w:rPr>
              <w:t>54</w:t>
            </w:r>
          </w:hyperlink>
        </w:p>
        <w:p>
          <w:pPr>
            <w:pStyle w:val="Contents3"/>
            <w:tabs>
              <w:tab w:val="clear" w:pos="8459"/>
              <w:tab w:val="right" w:pos="9026" w:leader="dot"/>
            </w:tabs>
            <w:rPr/>
          </w:pPr>
          <w:hyperlink w:anchor="__RefHeading___Toc2590635_581953129">
            <w:r>
              <w:rPr>
                <w:webHidden/>
                <w:rStyle w:val="IndexLink"/>
                <w:rtl w:val="true"/>
              </w:rPr>
              <w:t>بُرْغُشْ</w:t>
            </w:r>
            <w:r>
              <w:rPr>
                <w:rStyle w:val="IndexLink"/>
                <w:rtl w:val="true"/>
              </w:rPr>
              <w:tab/>
            </w:r>
            <w:r>
              <w:rPr>
                <w:rStyle w:val="IndexLink"/>
              </w:rPr>
              <w:t>54</w:t>
            </w:r>
          </w:hyperlink>
        </w:p>
        <w:p>
          <w:pPr>
            <w:pStyle w:val="Contents3"/>
            <w:tabs>
              <w:tab w:val="clear" w:pos="8459"/>
              <w:tab w:val="right" w:pos="9026" w:leader="dot"/>
            </w:tabs>
            <w:rPr/>
          </w:pPr>
          <w:hyperlink w:anchor="__RefHeading___Toc2590637_581953129">
            <w:r>
              <w:rPr>
                <w:webHidden/>
                <w:rStyle w:val="IndexLink"/>
                <w:rtl w:val="true"/>
              </w:rPr>
              <w:t>بلد الولید</w:t>
            </w:r>
            <w:r>
              <w:rPr>
                <w:rStyle w:val="IndexLink"/>
                <w:rtl w:val="true"/>
              </w:rPr>
              <w:tab/>
            </w:r>
            <w:r>
              <w:rPr>
                <w:rStyle w:val="IndexLink"/>
              </w:rPr>
              <w:t>55</w:t>
            </w:r>
          </w:hyperlink>
        </w:p>
        <w:p>
          <w:pPr>
            <w:pStyle w:val="Contents3"/>
            <w:tabs>
              <w:tab w:val="clear" w:pos="8459"/>
              <w:tab w:val="right" w:pos="9026" w:leader="dot"/>
            </w:tabs>
            <w:rPr/>
          </w:pPr>
          <w:hyperlink w:anchor="__RefHeading___Toc2590639_581953129">
            <w:r>
              <w:rPr>
                <w:webHidden/>
                <w:rStyle w:val="IndexLink"/>
                <w:rtl w:val="true"/>
              </w:rPr>
              <w:t>شقوبیه</w:t>
            </w:r>
            <w:r>
              <w:rPr>
                <w:rStyle w:val="IndexLink"/>
                <w:rtl w:val="true"/>
              </w:rPr>
              <w:tab/>
            </w:r>
            <w:r>
              <w:rPr>
                <w:rStyle w:val="IndexLink"/>
              </w:rPr>
              <w:t>55</w:t>
            </w:r>
          </w:hyperlink>
        </w:p>
        <w:p>
          <w:pPr>
            <w:pStyle w:val="Contents3"/>
            <w:tabs>
              <w:tab w:val="clear" w:pos="8459"/>
              <w:tab w:val="right" w:pos="9026" w:leader="dot"/>
            </w:tabs>
            <w:rPr/>
          </w:pPr>
          <w:hyperlink w:anchor="__RefHeading___Toc2590641_581953129">
            <w:r>
              <w:rPr>
                <w:webHidden/>
                <w:rStyle w:val="IndexLink"/>
                <w:rtl w:val="true"/>
              </w:rPr>
              <w:t xml:space="preserve">وادی الحجاره </w:t>
            </w:r>
            <w:r>
              <w:rPr>
                <w:rStyle w:val="IndexLink"/>
                <w:rtl w:val="true"/>
              </w:rPr>
              <w:t>(</w:t>
            </w:r>
            <w:r>
              <w:rPr>
                <w:rStyle w:val="IndexLink"/>
                <w:rtl w:val="true"/>
              </w:rPr>
              <w:t>مدینة الفرج</w:t>
            </w:r>
            <w:r>
              <w:rPr>
                <w:rStyle w:val="IndexLink"/>
                <w:rtl w:val="true"/>
              </w:rPr>
              <w:t>)</w:t>
              <w:tab/>
            </w:r>
            <w:r>
              <w:rPr>
                <w:rStyle w:val="IndexLink"/>
              </w:rPr>
              <w:t>55</w:t>
            </w:r>
          </w:hyperlink>
        </w:p>
        <w:p>
          <w:pPr>
            <w:pStyle w:val="Contents3"/>
            <w:tabs>
              <w:tab w:val="clear" w:pos="8459"/>
              <w:tab w:val="right" w:pos="9026" w:leader="dot"/>
            </w:tabs>
            <w:rPr/>
          </w:pPr>
          <w:hyperlink w:anchor="__RefHeading___Toc2590643_581953129">
            <w:r>
              <w:rPr>
                <w:webHidden/>
                <w:rStyle w:val="IndexLink"/>
                <w:rtl w:val="true"/>
              </w:rPr>
              <w:t xml:space="preserve">مجریط </w:t>
            </w:r>
            <w:r>
              <w:rPr>
                <w:rStyle w:val="IndexLink"/>
                <w:rtl w:val="true"/>
              </w:rPr>
              <w:t>(</w:t>
            </w:r>
            <w:r>
              <w:rPr>
                <w:rStyle w:val="IndexLink"/>
                <w:rtl w:val="true"/>
              </w:rPr>
              <w:t>مادرید</w:t>
            </w:r>
            <w:r>
              <w:rPr>
                <w:rStyle w:val="IndexLink"/>
                <w:rtl w:val="true"/>
              </w:rPr>
              <w:t>)</w:t>
              <w:tab/>
            </w:r>
            <w:r>
              <w:rPr>
                <w:rStyle w:val="IndexLink"/>
              </w:rPr>
              <w:t>55</w:t>
            </w:r>
          </w:hyperlink>
        </w:p>
        <w:p>
          <w:pPr>
            <w:pStyle w:val="Contents3"/>
            <w:tabs>
              <w:tab w:val="clear" w:pos="8459"/>
              <w:tab w:val="right" w:pos="9026" w:leader="dot"/>
            </w:tabs>
            <w:rPr/>
          </w:pPr>
          <w:hyperlink w:anchor="__RefHeading___Toc2590645_581953129">
            <w:r>
              <w:rPr>
                <w:webHidden/>
                <w:rStyle w:val="IndexLink"/>
                <w:rtl w:val="true"/>
              </w:rPr>
              <w:t xml:space="preserve">شنت یاقب </w:t>
            </w:r>
            <w:r>
              <w:rPr>
                <w:rStyle w:val="IndexLink"/>
                <w:rtl w:val="true"/>
              </w:rPr>
              <w:t>(</w:t>
            </w:r>
            <w:r>
              <w:rPr>
                <w:rStyle w:val="IndexLink"/>
                <w:rtl w:val="true"/>
              </w:rPr>
              <w:t>شنت یاقو</w:t>
            </w:r>
            <w:r>
              <w:rPr>
                <w:rStyle w:val="IndexLink"/>
                <w:rtl w:val="true"/>
              </w:rPr>
              <w:t>)</w:t>
              <w:tab/>
            </w:r>
            <w:r>
              <w:rPr>
                <w:rStyle w:val="IndexLink"/>
              </w:rPr>
              <w:t>56</w:t>
            </w:r>
          </w:hyperlink>
        </w:p>
        <w:p>
          <w:pPr>
            <w:pStyle w:val="Contents3"/>
            <w:tabs>
              <w:tab w:val="clear" w:pos="8459"/>
              <w:tab w:val="right" w:pos="9026" w:leader="dot"/>
            </w:tabs>
            <w:rPr/>
          </w:pPr>
          <w:hyperlink w:anchor="__RefHeading___Toc2590647_581953129">
            <w:r>
              <w:rPr>
                <w:webHidden/>
                <w:rStyle w:val="IndexLink"/>
                <w:rtl w:val="true"/>
              </w:rPr>
              <w:t>لیون</w:t>
            </w:r>
            <w:r>
              <w:rPr>
                <w:rStyle w:val="IndexLink"/>
                <w:rtl w:val="true"/>
              </w:rPr>
              <w:tab/>
            </w:r>
            <w:r>
              <w:rPr>
                <w:rStyle w:val="IndexLink"/>
              </w:rPr>
              <w:t>56</w:t>
            </w:r>
          </w:hyperlink>
        </w:p>
        <w:p>
          <w:pPr>
            <w:pStyle w:val="Contents3"/>
            <w:tabs>
              <w:tab w:val="clear" w:pos="8459"/>
              <w:tab w:val="right" w:pos="9026" w:leader="dot"/>
            </w:tabs>
            <w:rPr/>
          </w:pPr>
          <w:hyperlink w:anchor="__RefHeading___Toc2590649_581953129">
            <w:r>
              <w:rPr>
                <w:webHidden/>
                <w:rStyle w:val="IndexLink"/>
                <w:rtl w:val="true"/>
              </w:rPr>
              <w:t>سمّوره</w:t>
            </w:r>
            <w:r>
              <w:rPr>
                <w:rStyle w:val="IndexLink"/>
                <w:rtl w:val="true"/>
              </w:rPr>
              <w:tab/>
            </w:r>
            <w:r>
              <w:rPr>
                <w:rStyle w:val="IndexLink"/>
              </w:rPr>
              <w:t>57</w:t>
            </w:r>
          </w:hyperlink>
        </w:p>
        <w:p>
          <w:pPr>
            <w:pStyle w:val="Contents3"/>
            <w:tabs>
              <w:tab w:val="clear" w:pos="8459"/>
              <w:tab w:val="right" w:pos="9026" w:leader="dot"/>
            </w:tabs>
            <w:rPr/>
          </w:pPr>
          <w:hyperlink w:anchor="__RefHeading___Toc2590651_581953129">
            <w:r>
              <w:rPr>
                <w:webHidden/>
                <w:rStyle w:val="IndexLink"/>
                <w:rtl w:val="true"/>
              </w:rPr>
              <w:t>أوقییدو</w:t>
            </w:r>
            <w:r>
              <w:rPr>
                <w:rStyle w:val="IndexLink"/>
                <w:rtl w:val="true"/>
              </w:rPr>
              <w:tab/>
            </w:r>
            <w:r>
              <w:rPr>
                <w:rStyle w:val="IndexLink"/>
              </w:rPr>
              <w:t>57</w:t>
            </w:r>
          </w:hyperlink>
        </w:p>
        <w:p>
          <w:pPr>
            <w:pStyle w:val="Contents3"/>
            <w:tabs>
              <w:tab w:val="clear" w:pos="8459"/>
              <w:tab w:val="right" w:pos="9026" w:leader="dot"/>
            </w:tabs>
            <w:rPr/>
          </w:pPr>
          <w:hyperlink w:anchor="__RefHeading___Toc2590653_581953129">
            <w:r>
              <w:rPr>
                <w:webHidden/>
                <w:rStyle w:val="IndexLink"/>
                <w:rtl w:val="true"/>
              </w:rPr>
              <w:t>کوادنجا</w:t>
            </w:r>
            <w:r>
              <w:rPr>
                <w:rStyle w:val="IndexLink"/>
                <w:rtl w:val="true"/>
              </w:rPr>
              <w:tab/>
            </w:r>
            <w:r>
              <w:rPr>
                <w:rStyle w:val="IndexLink"/>
              </w:rPr>
              <w:t>57</w:t>
            </w:r>
          </w:hyperlink>
        </w:p>
        <w:p>
          <w:pPr>
            <w:pStyle w:val="Contents3"/>
            <w:tabs>
              <w:tab w:val="clear" w:pos="8459"/>
              <w:tab w:val="right" w:pos="9026" w:leader="dot"/>
            </w:tabs>
            <w:rPr/>
          </w:pPr>
          <w:hyperlink w:anchor="__RefHeading___Toc2590655_581953129">
            <w:r>
              <w:rPr>
                <w:webHidden/>
                <w:rStyle w:val="IndexLink"/>
                <w:rtl w:val="true"/>
              </w:rPr>
              <w:t>بطلیوس</w:t>
            </w:r>
            <w:r>
              <w:rPr>
                <w:rStyle w:val="IndexLink"/>
                <w:rtl w:val="true"/>
              </w:rPr>
              <w:tab/>
            </w:r>
            <w:r>
              <w:rPr>
                <w:rStyle w:val="IndexLink"/>
              </w:rPr>
              <w:t>58</w:t>
            </w:r>
          </w:hyperlink>
        </w:p>
        <w:p>
          <w:pPr>
            <w:pStyle w:val="Contents3"/>
            <w:tabs>
              <w:tab w:val="clear" w:pos="8459"/>
              <w:tab w:val="right" w:pos="9026" w:leader="dot"/>
            </w:tabs>
            <w:rPr/>
          </w:pPr>
          <w:hyperlink w:anchor="__RefHeading___Toc2590657_581953129">
            <w:r>
              <w:rPr>
                <w:webHidden/>
                <w:rStyle w:val="IndexLink"/>
                <w:rtl w:val="true"/>
              </w:rPr>
              <w:t>مارده</w:t>
            </w:r>
            <w:r>
              <w:rPr>
                <w:rStyle w:val="IndexLink"/>
                <w:rtl w:val="true"/>
              </w:rPr>
              <w:tab/>
            </w:r>
            <w:r>
              <w:rPr>
                <w:rStyle w:val="IndexLink"/>
              </w:rPr>
              <w:t>58</w:t>
            </w:r>
          </w:hyperlink>
        </w:p>
        <w:p>
          <w:pPr>
            <w:pStyle w:val="Contents3"/>
            <w:tabs>
              <w:tab w:val="clear" w:pos="8459"/>
              <w:tab w:val="right" w:pos="9026" w:leader="dot"/>
            </w:tabs>
            <w:rPr/>
          </w:pPr>
          <w:hyperlink w:anchor="__RefHeading___Toc2590659_581953129">
            <w:r>
              <w:rPr>
                <w:webHidden/>
                <w:rStyle w:val="IndexLink"/>
                <w:rtl w:val="true"/>
              </w:rPr>
              <w:t xml:space="preserve">لبله </w:t>
            </w:r>
            <w:r>
              <w:rPr>
                <w:rStyle w:val="IndexLink"/>
                <w:rtl w:val="true"/>
              </w:rPr>
              <w:t>(</w:t>
            </w:r>
            <w:r>
              <w:rPr>
                <w:rStyle w:val="IndexLink"/>
                <w:rtl w:val="true"/>
              </w:rPr>
              <w:t>لبلة الحمراء</w:t>
            </w:r>
            <w:r>
              <w:rPr>
                <w:rStyle w:val="IndexLink"/>
                <w:rtl w:val="true"/>
              </w:rPr>
              <w:t>)</w:t>
              <w:tab/>
            </w:r>
            <w:r>
              <w:rPr>
                <w:rStyle w:val="IndexLink"/>
              </w:rPr>
              <w:t>58</w:t>
            </w:r>
          </w:hyperlink>
        </w:p>
        <w:p>
          <w:pPr>
            <w:pStyle w:val="Contents3"/>
            <w:tabs>
              <w:tab w:val="clear" w:pos="8459"/>
              <w:tab w:val="right" w:pos="9026" w:leader="dot"/>
            </w:tabs>
            <w:rPr/>
          </w:pPr>
          <w:hyperlink w:anchor="__RefHeading___Toc2590661_581953129">
            <w:r>
              <w:rPr>
                <w:webHidden/>
                <w:rStyle w:val="IndexLink"/>
                <w:rtl w:val="true"/>
              </w:rPr>
              <w:t>شنتمرّیه یا فارو</w:t>
            </w:r>
            <w:r>
              <w:rPr>
                <w:rStyle w:val="IndexLink"/>
                <w:rtl w:val="true"/>
              </w:rPr>
              <w:tab/>
            </w:r>
            <w:r>
              <w:rPr>
                <w:rStyle w:val="IndexLink"/>
              </w:rPr>
              <w:t>59</w:t>
            </w:r>
          </w:hyperlink>
        </w:p>
        <w:p>
          <w:pPr>
            <w:pStyle w:val="Contents3"/>
            <w:tabs>
              <w:tab w:val="clear" w:pos="8459"/>
              <w:tab w:val="right" w:pos="9026" w:leader="dot"/>
            </w:tabs>
            <w:rPr/>
          </w:pPr>
          <w:hyperlink w:anchor="__RefHeading___Toc2590663_581953129">
            <w:r>
              <w:rPr>
                <w:webHidden/>
                <w:rStyle w:val="IndexLink"/>
                <w:rtl w:val="true"/>
              </w:rPr>
              <w:t>شلب</w:t>
            </w:r>
            <w:r>
              <w:rPr>
                <w:rStyle w:val="IndexLink"/>
                <w:rtl w:val="true"/>
              </w:rPr>
              <w:tab/>
            </w:r>
            <w:r>
              <w:rPr>
                <w:rStyle w:val="IndexLink"/>
              </w:rPr>
              <w:t>59</w:t>
            </w:r>
          </w:hyperlink>
        </w:p>
        <w:p>
          <w:pPr>
            <w:pStyle w:val="Contents3"/>
            <w:tabs>
              <w:tab w:val="clear" w:pos="8459"/>
              <w:tab w:val="right" w:pos="9026" w:leader="dot"/>
            </w:tabs>
            <w:rPr/>
          </w:pPr>
          <w:hyperlink w:anchor="__RefHeading___Toc2590665_581953129">
            <w:r>
              <w:rPr>
                <w:webHidden/>
                <w:rStyle w:val="IndexLink"/>
                <w:rtl w:val="true"/>
              </w:rPr>
              <w:t>باجه</w:t>
            </w:r>
            <w:r>
              <w:rPr>
                <w:rStyle w:val="IndexLink"/>
                <w:rtl w:val="true"/>
              </w:rPr>
              <w:tab/>
            </w:r>
            <w:r>
              <w:rPr>
                <w:rStyle w:val="IndexLink"/>
              </w:rPr>
              <w:t>60</w:t>
            </w:r>
          </w:hyperlink>
        </w:p>
        <w:p>
          <w:pPr>
            <w:pStyle w:val="Contents3"/>
            <w:tabs>
              <w:tab w:val="clear" w:pos="8459"/>
              <w:tab w:val="right" w:pos="9026" w:leader="dot"/>
            </w:tabs>
            <w:rPr/>
          </w:pPr>
          <w:hyperlink w:anchor="__RefHeading___Toc2590667_581953129">
            <w:r>
              <w:rPr>
                <w:webHidden/>
                <w:rStyle w:val="IndexLink"/>
                <w:rtl w:val="true"/>
              </w:rPr>
              <w:t>یابره</w:t>
            </w:r>
            <w:r>
              <w:rPr>
                <w:rStyle w:val="IndexLink"/>
                <w:rtl w:val="true"/>
              </w:rPr>
              <w:tab/>
            </w:r>
            <w:r>
              <w:rPr>
                <w:rStyle w:val="IndexLink"/>
              </w:rPr>
              <w:t>60</w:t>
            </w:r>
          </w:hyperlink>
        </w:p>
        <w:p>
          <w:pPr>
            <w:pStyle w:val="Contents3"/>
            <w:tabs>
              <w:tab w:val="clear" w:pos="8459"/>
              <w:tab w:val="right" w:pos="9026" w:leader="dot"/>
            </w:tabs>
            <w:rPr/>
          </w:pPr>
          <w:hyperlink w:anchor="__RefHeading___Toc2590669_581953129">
            <w:r>
              <w:rPr>
                <w:webHidden/>
                <w:rStyle w:val="IndexLink"/>
                <w:rtl w:val="true"/>
              </w:rPr>
              <w:t>اشبونه</w:t>
            </w:r>
            <w:r>
              <w:rPr>
                <w:rStyle w:val="IndexLink"/>
                <w:rtl w:val="true"/>
              </w:rPr>
              <w:tab/>
            </w:r>
            <w:r>
              <w:rPr>
                <w:rStyle w:val="IndexLink"/>
              </w:rPr>
              <w:t>60</w:t>
            </w:r>
          </w:hyperlink>
        </w:p>
        <w:p>
          <w:pPr>
            <w:pStyle w:val="Contents3"/>
            <w:tabs>
              <w:tab w:val="clear" w:pos="8459"/>
              <w:tab w:val="right" w:pos="9026" w:leader="dot"/>
            </w:tabs>
            <w:rPr/>
          </w:pPr>
          <w:hyperlink w:anchor="__RefHeading___Toc2590671_581953129">
            <w:r>
              <w:rPr>
                <w:webHidden/>
                <w:rStyle w:val="IndexLink"/>
                <w:rtl w:val="true"/>
              </w:rPr>
              <w:t>شِنْتَره</w:t>
            </w:r>
            <w:r>
              <w:rPr>
                <w:rStyle w:val="IndexLink"/>
                <w:rtl w:val="true"/>
              </w:rPr>
              <w:tab/>
            </w:r>
            <w:r>
              <w:rPr>
                <w:rStyle w:val="IndexLink"/>
              </w:rPr>
              <w:t>61</w:t>
            </w:r>
          </w:hyperlink>
        </w:p>
        <w:p>
          <w:pPr>
            <w:pStyle w:val="Contents3"/>
            <w:tabs>
              <w:tab w:val="clear" w:pos="8459"/>
              <w:tab w:val="right" w:pos="9026" w:leader="dot"/>
            </w:tabs>
            <w:rPr/>
          </w:pPr>
          <w:hyperlink w:anchor="__RefHeading___Toc2590673_581953129">
            <w:r>
              <w:rPr>
                <w:webHidden/>
                <w:rStyle w:val="IndexLink"/>
                <w:rtl w:val="true"/>
              </w:rPr>
              <w:t>شنترین</w:t>
            </w:r>
            <w:r>
              <w:rPr>
                <w:rStyle w:val="IndexLink"/>
                <w:rtl w:val="true"/>
              </w:rPr>
              <w:tab/>
            </w:r>
            <w:r>
              <w:rPr>
                <w:rStyle w:val="IndexLink"/>
              </w:rPr>
              <w:t>61</w:t>
            </w:r>
          </w:hyperlink>
        </w:p>
        <w:p>
          <w:pPr>
            <w:pStyle w:val="Contents3"/>
            <w:tabs>
              <w:tab w:val="clear" w:pos="8459"/>
              <w:tab w:val="right" w:pos="9026" w:leader="dot"/>
            </w:tabs>
            <w:rPr/>
          </w:pPr>
          <w:hyperlink w:anchor="__RefHeading___Toc2590675_581953129">
            <w:r>
              <w:rPr>
                <w:webHidden/>
                <w:rStyle w:val="IndexLink"/>
                <w:rtl w:val="true"/>
              </w:rPr>
              <w:t xml:space="preserve">برشلونه </w:t>
            </w:r>
            <w:r>
              <w:rPr>
                <w:rStyle w:val="IndexLink"/>
                <w:rtl w:val="true"/>
              </w:rPr>
              <w:t>(</w:t>
            </w:r>
            <w:r>
              <w:rPr>
                <w:rStyle w:val="IndexLink"/>
                <w:rtl w:val="true"/>
              </w:rPr>
              <w:t>بارسلون</w:t>
            </w:r>
            <w:r>
              <w:rPr>
                <w:rStyle w:val="IndexLink"/>
                <w:rtl w:val="true"/>
              </w:rPr>
              <w:t>)</w:t>
              <w:tab/>
            </w:r>
            <w:r>
              <w:rPr>
                <w:rStyle w:val="IndexLink"/>
              </w:rPr>
              <w:t>62</w:t>
            </w:r>
          </w:hyperlink>
        </w:p>
        <w:p>
          <w:pPr>
            <w:pStyle w:val="Contents3"/>
            <w:tabs>
              <w:tab w:val="clear" w:pos="8459"/>
              <w:tab w:val="right" w:pos="9026" w:leader="dot"/>
            </w:tabs>
            <w:rPr/>
          </w:pPr>
          <w:hyperlink w:anchor="__RefHeading___Toc2590677_581953129">
            <w:r>
              <w:rPr>
                <w:webHidden/>
                <w:rStyle w:val="IndexLink"/>
                <w:rtl w:val="true"/>
              </w:rPr>
              <w:t>جزایر آندلسی مدیترانه</w:t>
            </w:r>
            <w:r>
              <w:rPr>
                <w:rStyle w:val="IndexLink"/>
                <w:rtl w:val="true"/>
              </w:rPr>
              <w:tab/>
            </w:r>
            <w:r>
              <w:rPr>
                <w:rStyle w:val="IndexLink"/>
              </w:rPr>
              <w:t>62</w:t>
            </w:r>
          </w:hyperlink>
        </w:p>
        <w:p>
          <w:pPr>
            <w:pStyle w:val="Contents3"/>
            <w:tabs>
              <w:tab w:val="clear" w:pos="8459"/>
              <w:tab w:val="right" w:pos="9026" w:leader="dot"/>
            </w:tabs>
            <w:rPr/>
          </w:pPr>
          <w:hyperlink w:anchor="__RefHeading___Toc2590679_581953129">
            <w:r>
              <w:rPr>
                <w:webHidden/>
                <w:rStyle w:val="IndexLink"/>
                <w:rtl w:val="true"/>
              </w:rPr>
              <w:t>نگاهی اجمالی به تاریخ اسپانیا پیش از فتح</w:t>
            </w:r>
            <w:r>
              <w:rPr>
                <w:rStyle w:val="IndexLink"/>
                <w:rtl w:val="true"/>
              </w:rPr>
              <w:tab/>
            </w:r>
            <w:r>
              <w:rPr>
                <w:rStyle w:val="IndexLink"/>
              </w:rPr>
              <w:t>64</w:t>
            </w:r>
          </w:hyperlink>
        </w:p>
        <w:p>
          <w:pPr>
            <w:pStyle w:val="Contents3"/>
            <w:tabs>
              <w:tab w:val="clear" w:pos="8459"/>
              <w:tab w:val="right" w:pos="9026" w:leader="dot"/>
            </w:tabs>
            <w:rPr/>
          </w:pPr>
          <w:hyperlink w:anchor="__RefHeading___Toc2590681_581953129">
            <w:r>
              <w:rPr>
                <w:webHidden/>
                <w:rStyle w:val="IndexLink"/>
                <w:rtl w:val="true"/>
              </w:rPr>
              <w:t>انحطاط گوت ها</w:t>
            </w:r>
            <w:r>
              <w:rPr>
                <w:rStyle w:val="IndexLink"/>
                <w:rtl w:val="true"/>
              </w:rPr>
              <w:tab/>
            </w:r>
            <w:r>
              <w:rPr>
                <w:rStyle w:val="IndexLink"/>
              </w:rPr>
              <w:t>66</w:t>
            </w:r>
          </w:hyperlink>
        </w:p>
        <w:p>
          <w:pPr>
            <w:pStyle w:val="Contents2"/>
            <w:tabs>
              <w:tab w:val="clear" w:pos="8743"/>
              <w:tab w:val="right" w:pos="9026" w:leader="dot"/>
            </w:tabs>
            <w:rPr/>
          </w:pPr>
          <w:hyperlink w:anchor="__RefHeading___Toc2590683_581953129">
            <w:r>
              <w:rPr>
                <w:webHidden/>
                <w:rStyle w:val="IndexLink"/>
              </w:rPr>
              <w:t>2</w:t>
            </w:r>
            <w:r>
              <w:rPr>
                <w:rStyle w:val="IndexLink"/>
                <w:rtl w:val="true"/>
              </w:rPr>
              <w:t xml:space="preserve">- </w:t>
            </w:r>
            <w:r>
              <w:rPr>
                <w:rStyle w:val="IndexLink"/>
                <w:rtl w:val="true"/>
              </w:rPr>
              <w:t>ورود اعراب به آندلس</w:t>
            </w:r>
            <w:r>
              <w:rPr>
                <w:rStyle w:val="IndexLink"/>
                <w:rtl w:val="true"/>
              </w:rPr>
              <w:tab/>
            </w:r>
            <w:r>
              <w:rPr>
                <w:rStyle w:val="IndexLink"/>
              </w:rPr>
              <w:t>71</w:t>
            </w:r>
          </w:hyperlink>
        </w:p>
        <w:p>
          <w:pPr>
            <w:pStyle w:val="Contents3"/>
            <w:tabs>
              <w:tab w:val="clear" w:pos="8459"/>
              <w:tab w:val="right" w:pos="9026" w:leader="dot"/>
            </w:tabs>
            <w:rPr/>
          </w:pPr>
          <w:hyperlink w:anchor="__RefHeading___Toc2590685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590687_581953129">
            <w:r>
              <w:rPr>
                <w:webHidden/>
                <w:rStyle w:val="IndexLink"/>
                <w:rtl w:val="true"/>
              </w:rPr>
              <w:t>موسی بن نصیر</w:t>
            </w:r>
            <w:r>
              <w:rPr>
                <w:rStyle w:val="IndexLink"/>
                <w:rtl w:val="true"/>
              </w:rPr>
              <w:tab/>
            </w:r>
            <w:r>
              <w:rPr>
                <w:rStyle w:val="IndexLink"/>
              </w:rPr>
              <w:t>71</w:t>
            </w:r>
          </w:hyperlink>
        </w:p>
        <w:p>
          <w:pPr>
            <w:pStyle w:val="Contents3"/>
            <w:tabs>
              <w:tab w:val="clear" w:pos="8459"/>
              <w:tab w:val="right" w:pos="9026" w:leader="dot"/>
            </w:tabs>
            <w:rPr/>
          </w:pPr>
          <w:hyperlink w:anchor="__RefHeading___Toc2590689_581953129">
            <w:r>
              <w:rPr>
                <w:webHidden/>
                <w:rStyle w:val="IndexLink"/>
                <w:rtl w:val="true"/>
              </w:rPr>
              <w:t>دوره والیان اموی آندلس</w:t>
            </w:r>
            <w:r>
              <w:rPr>
                <w:rStyle w:val="IndexLink"/>
                <w:rtl w:val="true"/>
              </w:rPr>
              <w:t>- (</w:t>
            </w:r>
            <w:r>
              <w:rPr>
                <w:rStyle w:val="IndexLink"/>
              </w:rPr>
              <w:t>92</w:t>
            </w:r>
            <w:r>
              <w:rPr>
                <w:rStyle w:val="IndexLink"/>
                <w:rtl w:val="true"/>
              </w:rPr>
              <w:t>ه</w:t>
            </w:r>
            <w:r>
              <w:rPr>
                <w:rStyle w:val="IndexLink"/>
                <w:rtl w:val="true"/>
              </w:rPr>
              <w:t xml:space="preserve">.- </w:t>
            </w:r>
            <w:r>
              <w:rPr>
                <w:rStyle w:val="IndexLink"/>
              </w:rPr>
              <w:t>138</w:t>
            </w:r>
            <w:r>
              <w:rPr>
                <w:rStyle w:val="IndexLink"/>
                <w:rtl w:val="true"/>
              </w:rPr>
              <w:t>ه</w:t>
            </w:r>
            <w:r>
              <w:rPr>
                <w:rStyle w:val="IndexLink"/>
                <w:rtl w:val="true"/>
              </w:rPr>
              <w:t>/</w:t>
            </w:r>
            <w:r>
              <w:rPr>
                <w:rStyle w:val="IndexLink"/>
              </w:rPr>
              <w:t>711</w:t>
            </w:r>
            <w:r>
              <w:rPr>
                <w:rStyle w:val="IndexLink"/>
                <w:rtl w:val="true"/>
              </w:rPr>
              <w:t>م</w:t>
            </w:r>
            <w:r>
              <w:rPr>
                <w:rStyle w:val="IndexLink"/>
                <w:rtl w:val="true"/>
              </w:rPr>
              <w:t>-</w:t>
            </w:r>
            <w:r>
              <w:rPr>
                <w:rStyle w:val="IndexLink"/>
              </w:rPr>
              <w:t>756</w:t>
            </w:r>
            <w:r>
              <w:rPr>
                <w:rStyle w:val="IndexLink"/>
                <w:rtl w:val="true"/>
              </w:rPr>
              <w:t>م</w:t>
            </w:r>
            <w:r>
              <w:rPr>
                <w:rStyle w:val="IndexLink"/>
                <w:rtl w:val="true"/>
              </w:rPr>
              <w:t>)</w:t>
              <w:tab/>
            </w:r>
            <w:r>
              <w:rPr>
                <w:rStyle w:val="IndexLink"/>
              </w:rPr>
              <w:t>75</w:t>
            </w:r>
          </w:hyperlink>
        </w:p>
        <w:p>
          <w:pPr>
            <w:pStyle w:val="Contents3"/>
            <w:tabs>
              <w:tab w:val="clear" w:pos="8459"/>
              <w:tab w:val="right" w:pos="9026" w:leader="dot"/>
            </w:tabs>
            <w:rPr/>
          </w:pPr>
          <w:hyperlink w:anchor="__RefHeading___Toc2590691_581953129">
            <w:r>
              <w:rPr>
                <w:webHidden/>
                <w:rStyle w:val="IndexLink"/>
                <w:rtl w:val="true"/>
              </w:rPr>
              <w:t>تشنج در انتخاب والیان آندلس</w:t>
            </w:r>
            <w:r>
              <w:rPr>
                <w:rStyle w:val="IndexLink"/>
                <w:rtl w:val="true"/>
              </w:rPr>
              <w:tab/>
            </w:r>
            <w:r>
              <w:rPr>
                <w:rStyle w:val="IndexLink"/>
              </w:rPr>
              <w:t>79</w:t>
            </w:r>
          </w:hyperlink>
        </w:p>
        <w:p>
          <w:pPr>
            <w:pStyle w:val="Contents3"/>
            <w:tabs>
              <w:tab w:val="clear" w:pos="8459"/>
              <w:tab w:val="right" w:pos="9026" w:leader="dot"/>
            </w:tabs>
            <w:rPr/>
          </w:pPr>
          <w:hyperlink w:anchor="__RefHeading___Toc2590693_581953129">
            <w:r>
              <w:rPr>
                <w:webHidden/>
                <w:rStyle w:val="IndexLink"/>
                <w:rtl w:val="true"/>
              </w:rPr>
              <w:t>لشگر یزید در آندلس</w:t>
            </w:r>
            <w:r>
              <w:rPr>
                <w:rStyle w:val="IndexLink"/>
                <w:rtl w:val="true"/>
              </w:rPr>
              <w:tab/>
            </w:r>
            <w:r>
              <w:rPr>
                <w:rStyle w:val="IndexLink"/>
              </w:rPr>
              <w:t>81</w:t>
            </w:r>
          </w:hyperlink>
        </w:p>
        <w:p>
          <w:pPr>
            <w:pStyle w:val="Contents3"/>
            <w:tabs>
              <w:tab w:val="clear" w:pos="8459"/>
              <w:tab w:val="right" w:pos="9026" w:leader="dot"/>
            </w:tabs>
            <w:rPr/>
          </w:pPr>
          <w:hyperlink w:anchor="__RefHeading___Toc2590695_581953129">
            <w:r>
              <w:rPr>
                <w:webHidden/>
                <w:rStyle w:val="IndexLink"/>
                <w:rtl w:val="true"/>
              </w:rPr>
              <w:t>ابوالخطّار و اتحاد موقت اعراب</w:t>
            </w:r>
            <w:r>
              <w:rPr>
                <w:rStyle w:val="IndexLink"/>
                <w:rtl w:val="true"/>
              </w:rPr>
              <w:tab/>
            </w:r>
            <w:r>
              <w:rPr>
                <w:rStyle w:val="IndexLink"/>
              </w:rPr>
              <w:t>83</w:t>
            </w:r>
          </w:hyperlink>
        </w:p>
        <w:p>
          <w:pPr>
            <w:pStyle w:val="Contents3"/>
            <w:tabs>
              <w:tab w:val="clear" w:pos="8459"/>
              <w:tab w:val="right" w:pos="9026" w:leader="dot"/>
            </w:tabs>
            <w:rPr/>
          </w:pPr>
          <w:hyperlink w:anchor="__RefHeading___Toc2590697_581953129">
            <w:r>
              <w:rPr>
                <w:webHidden/>
                <w:rStyle w:val="IndexLink"/>
                <w:rtl w:val="true"/>
              </w:rPr>
              <w:t>چکیده</w:t>
            </w:r>
            <w:r>
              <w:rPr>
                <w:rStyle w:val="IndexLink"/>
                <w:rtl w:val="true"/>
              </w:rPr>
              <w:tab/>
            </w:r>
            <w:r>
              <w:rPr>
                <w:rStyle w:val="IndexLink"/>
              </w:rPr>
              <w:t>85</w:t>
            </w:r>
          </w:hyperlink>
        </w:p>
        <w:p>
          <w:pPr>
            <w:pStyle w:val="Contents3"/>
            <w:tabs>
              <w:tab w:val="clear" w:pos="8459"/>
              <w:tab w:val="right" w:pos="9026" w:leader="dot"/>
            </w:tabs>
            <w:rPr/>
          </w:pPr>
          <w:hyperlink w:anchor="__RefHeading___Toc2590699_581953129">
            <w:r>
              <w:rPr>
                <w:webHidden/>
                <w:rStyle w:val="IndexLink"/>
                <w:rtl w:val="true"/>
              </w:rPr>
              <w:t xml:space="preserve">نتایج </w:t>
            </w:r>
            <w:r>
              <w:rPr>
                <w:rStyle w:val="IndexLink"/>
                <w:rtl w:val="true"/>
              </w:rPr>
              <w:t>«</w:t>
            </w:r>
            <w:r>
              <w:rPr>
                <w:rStyle w:val="IndexLink"/>
                <w:rtl w:val="true"/>
              </w:rPr>
              <w:t>فتح آندلس</w:t>
            </w:r>
            <w:r>
              <w:rPr>
                <w:rStyle w:val="IndexLink"/>
                <w:rtl w:val="true"/>
              </w:rPr>
              <w:t>»</w:t>
              <w:tab/>
            </w:r>
            <w:r>
              <w:rPr>
                <w:rStyle w:val="IndexLink"/>
              </w:rPr>
              <w:t>86</w:t>
            </w:r>
          </w:hyperlink>
        </w:p>
        <w:p>
          <w:pPr>
            <w:pStyle w:val="Contents3"/>
            <w:tabs>
              <w:tab w:val="clear" w:pos="8459"/>
              <w:tab w:val="right" w:pos="9026" w:leader="dot"/>
            </w:tabs>
            <w:rPr/>
          </w:pPr>
          <w:hyperlink w:anchor="__RefHeading___Toc2590701_581953129">
            <w:r>
              <w:rPr>
                <w:webHidden/>
                <w:rStyle w:val="IndexLink"/>
                <w:rtl w:val="true"/>
              </w:rPr>
              <w:t>پرسش</w:t>
            </w:r>
            <w:r>
              <w:rPr>
                <w:rStyle w:val="IndexLink"/>
                <w:rtl w:val="true"/>
              </w:rPr>
              <w:tab/>
            </w:r>
            <w:r>
              <w:rPr>
                <w:rStyle w:val="IndexLink"/>
              </w:rPr>
              <w:t>87</w:t>
            </w:r>
          </w:hyperlink>
        </w:p>
        <w:p>
          <w:pPr>
            <w:pStyle w:val="Contents3"/>
            <w:tabs>
              <w:tab w:val="clear" w:pos="8459"/>
              <w:tab w:val="right" w:pos="9026" w:leader="dot"/>
            </w:tabs>
            <w:rPr/>
          </w:pPr>
          <w:hyperlink w:anchor="__RefHeading___Toc2590703_581953129">
            <w:r>
              <w:rPr>
                <w:webHidden/>
                <w:rStyle w:val="IndexLink"/>
                <w:rtl w:val="true"/>
              </w:rPr>
              <w:t>منابع، برای مطالعه بیشتر</w:t>
            </w:r>
            <w:r>
              <w:rPr>
                <w:rStyle w:val="IndexLink"/>
                <w:rtl w:val="true"/>
              </w:rPr>
              <w:tab/>
            </w:r>
            <w:r>
              <w:rPr>
                <w:rStyle w:val="IndexLink"/>
              </w:rPr>
              <w:t>88</w:t>
            </w:r>
          </w:hyperlink>
        </w:p>
        <w:p>
          <w:pPr>
            <w:pStyle w:val="Contents2"/>
            <w:tabs>
              <w:tab w:val="clear" w:pos="8743"/>
              <w:tab w:val="right" w:pos="9026" w:leader="dot"/>
            </w:tabs>
            <w:rPr/>
          </w:pPr>
          <w:hyperlink w:anchor="__RefHeading___Toc2590705_581953129">
            <w:r>
              <w:rPr>
                <w:webHidden/>
                <w:rStyle w:val="IndexLink"/>
              </w:rPr>
              <w:t>3</w:t>
            </w:r>
            <w:r>
              <w:rPr>
                <w:rStyle w:val="IndexLink"/>
                <w:rtl w:val="true"/>
              </w:rPr>
              <w:t xml:space="preserve">- </w:t>
            </w:r>
            <w:r>
              <w:rPr>
                <w:rStyle w:val="IndexLink"/>
                <w:rtl w:val="true"/>
              </w:rPr>
              <w:t>سیاست امویان در آندلس</w:t>
            </w:r>
            <w:r>
              <w:rPr>
                <w:rStyle w:val="IndexLink"/>
                <w:rtl w:val="true"/>
              </w:rPr>
              <w:tab/>
            </w:r>
            <w:r>
              <w:rPr>
                <w:rStyle w:val="IndexLink"/>
              </w:rPr>
              <w:t>90</w:t>
            </w:r>
          </w:hyperlink>
        </w:p>
        <w:p>
          <w:pPr>
            <w:pStyle w:val="Contents3"/>
            <w:tabs>
              <w:tab w:val="clear" w:pos="8459"/>
              <w:tab w:val="right" w:pos="9026" w:leader="dot"/>
            </w:tabs>
            <w:rPr/>
          </w:pPr>
          <w:hyperlink w:anchor="__RefHeading___Toc2590707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590709_581953129">
            <w:r>
              <w:rPr>
                <w:webHidden/>
                <w:rStyle w:val="IndexLink"/>
                <w:rtl w:val="true"/>
              </w:rPr>
              <w:t>صمیل زمینه ساز استقرار امویان در آندلس</w:t>
            </w:r>
            <w:r>
              <w:rPr>
                <w:rStyle w:val="IndexLink"/>
                <w:rtl w:val="true"/>
              </w:rPr>
              <w:tab/>
            </w:r>
            <w:r>
              <w:rPr>
                <w:rStyle w:val="IndexLink"/>
              </w:rPr>
              <w:t>93</w:t>
            </w:r>
          </w:hyperlink>
        </w:p>
        <w:p>
          <w:pPr>
            <w:pStyle w:val="Contents3"/>
            <w:tabs>
              <w:tab w:val="clear" w:pos="8459"/>
              <w:tab w:val="right" w:pos="9026" w:leader="dot"/>
            </w:tabs>
            <w:rPr/>
          </w:pPr>
          <w:hyperlink w:anchor="__RefHeading___Toc2590711_581953129">
            <w:r>
              <w:rPr>
                <w:webHidden/>
                <w:rStyle w:val="IndexLink"/>
                <w:rtl w:val="true"/>
              </w:rPr>
              <w:t>عبدالرحمن اموی از شام تا آندلس</w:t>
            </w:r>
            <w:r>
              <w:rPr>
                <w:rStyle w:val="IndexLink"/>
                <w:rtl w:val="true"/>
              </w:rPr>
              <w:tab/>
            </w:r>
            <w:r>
              <w:rPr>
                <w:rStyle w:val="IndexLink"/>
              </w:rPr>
              <w:t>97</w:t>
            </w:r>
          </w:hyperlink>
        </w:p>
        <w:p>
          <w:pPr>
            <w:pStyle w:val="Contents3"/>
            <w:tabs>
              <w:tab w:val="clear" w:pos="8459"/>
              <w:tab w:val="right" w:pos="9026" w:leader="dot"/>
            </w:tabs>
            <w:rPr/>
          </w:pPr>
          <w:hyperlink w:anchor="__RefHeading___Toc2590713_581953129">
            <w:r>
              <w:rPr>
                <w:webHidden/>
                <w:rStyle w:val="IndexLink"/>
                <w:rtl w:val="true"/>
              </w:rPr>
              <w:t>چکیده حوادث دوره والیان آندلس</w:t>
            </w:r>
            <w:r>
              <w:rPr>
                <w:rStyle w:val="IndexLink"/>
                <w:rtl w:val="true"/>
              </w:rPr>
              <w:tab/>
            </w:r>
            <w:r>
              <w:rPr>
                <w:rStyle w:val="IndexLink"/>
              </w:rPr>
              <w:t>100</w:t>
            </w:r>
          </w:hyperlink>
        </w:p>
        <w:p>
          <w:pPr>
            <w:pStyle w:val="Contents3"/>
            <w:tabs>
              <w:tab w:val="clear" w:pos="8459"/>
              <w:tab w:val="right" w:pos="9026" w:leader="dot"/>
            </w:tabs>
            <w:rPr/>
          </w:pPr>
          <w:hyperlink w:anchor="__RefHeading___Toc2590715_581953129">
            <w:r>
              <w:rPr>
                <w:webHidden/>
                <w:rStyle w:val="IndexLink"/>
                <w:rtl w:val="true"/>
              </w:rPr>
              <w:t>نتایج دوره والیان در آندلس</w:t>
            </w:r>
            <w:r>
              <w:rPr>
                <w:rStyle w:val="IndexLink"/>
                <w:rtl w:val="true"/>
              </w:rPr>
              <w:tab/>
            </w:r>
            <w:r>
              <w:rPr>
                <w:rStyle w:val="IndexLink"/>
              </w:rPr>
              <w:t>102</w:t>
            </w:r>
          </w:hyperlink>
        </w:p>
        <w:p>
          <w:pPr>
            <w:pStyle w:val="Contents3"/>
            <w:tabs>
              <w:tab w:val="clear" w:pos="8459"/>
              <w:tab w:val="right" w:pos="9026" w:leader="dot"/>
            </w:tabs>
            <w:rPr/>
          </w:pPr>
          <w:hyperlink w:anchor="__RefHeading___Toc2590717_581953129">
            <w:r>
              <w:rPr>
                <w:webHidden/>
                <w:rStyle w:val="IndexLink"/>
                <w:rtl w:val="true"/>
              </w:rPr>
              <w:t>سؤالات دوره والیان</w:t>
            </w:r>
            <w:r>
              <w:rPr>
                <w:rStyle w:val="IndexLink"/>
                <w:rtl w:val="true"/>
              </w:rPr>
              <w:tab/>
            </w:r>
            <w:r>
              <w:rPr>
                <w:rStyle w:val="IndexLink"/>
              </w:rPr>
              <w:t>103</w:t>
            </w:r>
          </w:hyperlink>
        </w:p>
        <w:p>
          <w:pPr>
            <w:pStyle w:val="Contents3"/>
            <w:tabs>
              <w:tab w:val="clear" w:pos="8459"/>
              <w:tab w:val="right" w:pos="9026" w:leader="dot"/>
            </w:tabs>
            <w:rPr/>
          </w:pPr>
          <w:hyperlink w:anchor="__RefHeading___Toc2590719_581953129">
            <w:r>
              <w:rPr>
                <w:webHidden/>
                <w:rStyle w:val="IndexLink"/>
                <w:rtl w:val="true"/>
              </w:rPr>
              <w:t>منابع بیشتر دوره ولاة</w:t>
            </w:r>
            <w:r>
              <w:rPr>
                <w:rStyle w:val="IndexLink"/>
                <w:rtl w:val="true"/>
              </w:rPr>
              <w:tab/>
            </w:r>
            <w:r>
              <w:rPr>
                <w:rStyle w:val="IndexLink"/>
              </w:rPr>
              <w:t>104</w:t>
            </w:r>
          </w:hyperlink>
        </w:p>
        <w:p>
          <w:pPr>
            <w:pStyle w:val="Contents2"/>
            <w:tabs>
              <w:tab w:val="clear" w:pos="8743"/>
              <w:tab w:val="right" w:pos="9026" w:leader="dot"/>
            </w:tabs>
            <w:rPr/>
          </w:pPr>
          <w:hyperlink w:anchor="__RefHeading___Toc2590721_581953129">
            <w:r>
              <w:rPr>
                <w:webHidden/>
                <w:rStyle w:val="IndexLink"/>
              </w:rPr>
              <w:t>4</w:t>
            </w:r>
            <w:r>
              <w:rPr>
                <w:rStyle w:val="IndexLink"/>
                <w:rtl w:val="true"/>
              </w:rPr>
              <w:t xml:space="preserve">- </w:t>
            </w:r>
            <w:r>
              <w:rPr>
                <w:rStyle w:val="IndexLink"/>
                <w:rtl w:val="true"/>
              </w:rPr>
              <w:t>عبدالرحمن و انحصار قدرت</w:t>
            </w:r>
            <w:r>
              <w:rPr>
                <w:rStyle w:val="IndexLink"/>
                <w:rtl w:val="true"/>
              </w:rPr>
              <w:tab/>
            </w:r>
            <w:r>
              <w:rPr>
                <w:rStyle w:val="IndexLink"/>
              </w:rPr>
              <w:t>105</w:t>
            </w:r>
          </w:hyperlink>
        </w:p>
        <w:p>
          <w:pPr>
            <w:pStyle w:val="Contents2"/>
            <w:tabs>
              <w:tab w:val="clear" w:pos="8743"/>
              <w:tab w:val="right" w:pos="9026" w:leader="dot"/>
            </w:tabs>
            <w:rPr/>
          </w:pPr>
          <w:hyperlink w:anchor="__RefHeading___Toc2590723_581953129">
            <w:r>
              <w:rPr>
                <w:webHidden/>
                <w:rStyle w:val="IndexLink"/>
              </w:rPr>
              <w:t>5</w:t>
            </w:r>
            <w:r>
              <w:rPr>
                <w:rStyle w:val="IndexLink"/>
                <w:rtl w:val="true"/>
              </w:rPr>
              <w:t xml:space="preserve">- </w:t>
            </w:r>
            <w:r>
              <w:rPr>
                <w:rStyle w:val="IndexLink"/>
                <w:rtl w:val="true"/>
              </w:rPr>
              <w:t>شورش های دوره عبدالرحمن اول</w:t>
            </w:r>
            <w:r>
              <w:rPr>
                <w:rStyle w:val="IndexLink"/>
                <w:rtl w:val="true"/>
              </w:rPr>
              <w:tab/>
            </w:r>
            <w:r>
              <w:rPr>
                <w:rStyle w:val="IndexLink"/>
              </w:rPr>
              <w:t>110</w:t>
            </w:r>
          </w:hyperlink>
        </w:p>
        <w:p>
          <w:pPr>
            <w:pStyle w:val="Contents3"/>
            <w:tabs>
              <w:tab w:val="clear" w:pos="8459"/>
              <w:tab w:val="right" w:pos="9026" w:leader="dot"/>
            </w:tabs>
            <w:rPr/>
          </w:pPr>
          <w:hyperlink w:anchor="__RefHeading___Toc2590725_58195312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590727_581953129">
            <w:r>
              <w:rPr>
                <w:webHidden/>
                <w:rStyle w:val="IndexLink"/>
                <w:rtl w:val="true"/>
              </w:rPr>
              <w:t>تصفیه خونین اعراب اشبیلیّه</w:t>
            </w:r>
            <w:r>
              <w:rPr>
                <w:rStyle w:val="IndexLink"/>
                <w:rtl w:val="true"/>
              </w:rPr>
              <w:tab/>
            </w:r>
            <w:r>
              <w:rPr>
                <w:rStyle w:val="IndexLink"/>
              </w:rPr>
              <w:t>111</w:t>
            </w:r>
          </w:hyperlink>
        </w:p>
        <w:p>
          <w:pPr>
            <w:pStyle w:val="Contents2"/>
            <w:tabs>
              <w:tab w:val="clear" w:pos="8743"/>
              <w:tab w:val="right" w:pos="9026" w:leader="dot"/>
            </w:tabs>
            <w:rPr/>
          </w:pPr>
          <w:hyperlink w:anchor="__RefHeading___Toc2590729_581953129">
            <w:r>
              <w:rPr>
                <w:webHidden/>
                <w:rStyle w:val="IndexLink"/>
              </w:rPr>
              <w:t>6</w:t>
            </w:r>
            <w:r>
              <w:rPr>
                <w:rStyle w:val="IndexLink"/>
                <w:rtl w:val="true"/>
              </w:rPr>
              <w:t xml:space="preserve">- </w:t>
            </w:r>
            <w:r>
              <w:rPr>
                <w:rStyle w:val="IndexLink"/>
                <w:rtl w:val="true"/>
              </w:rPr>
              <w:t>عملیات نظامی در شمال آندلس</w:t>
            </w:r>
            <w:r>
              <w:rPr>
                <w:rStyle w:val="IndexLink"/>
                <w:rtl w:val="true"/>
              </w:rPr>
              <w:tab/>
            </w:r>
            <w:r>
              <w:rPr>
                <w:rStyle w:val="IndexLink"/>
              </w:rPr>
              <w:t>114</w:t>
            </w:r>
          </w:hyperlink>
        </w:p>
        <w:p>
          <w:pPr>
            <w:pStyle w:val="Contents3"/>
            <w:tabs>
              <w:tab w:val="clear" w:pos="8459"/>
              <w:tab w:val="right" w:pos="9026" w:leader="dot"/>
            </w:tabs>
            <w:rPr/>
          </w:pPr>
          <w:hyperlink w:anchor="__RefHeading___Toc2590731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590733_581953129">
            <w:r>
              <w:rPr>
                <w:webHidden/>
                <w:rStyle w:val="IndexLink"/>
                <w:rtl w:val="true"/>
              </w:rPr>
              <w:t>دولت عباسی شارلمانی و امویان آندلس</w:t>
            </w:r>
            <w:r>
              <w:rPr>
                <w:rStyle w:val="IndexLink"/>
                <w:rtl w:val="true"/>
              </w:rPr>
              <w:tab/>
            </w:r>
            <w:r>
              <w:rPr>
                <w:rStyle w:val="IndexLink"/>
              </w:rPr>
              <w:t>115</w:t>
            </w:r>
          </w:hyperlink>
        </w:p>
        <w:p>
          <w:pPr>
            <w:pStyle w:val="Contents2"/>
            <w:tabs>
              <w:tab w:val="clear" w:pos="8743"/>
              <w:tab w:val="right" w:pos="9026" w:leader="dot"/>
            </w:tabs>
            <w:rPr/>
          </w:pPr>
          <w:hyperlink w:anchor="__RefHeading___Toc2590735_581953129">
            <w:r>
              <w:rPr>
                <w:webHidden/>
                <w:rStyle w:val="IndexLink"/>
              </w:rPr>
              <w:t>7</w:t>
            </w:r>
            <w:r>
              <w:rPr>
                <w:rStyle w:val="IndexLink"/>
                <w:rtl w:val="true"/>
              </w:rPr>
              <w:t xml:space="preserve">- </w:t>
            </w:r>
            <w:r>
              <w:rPr>
                <w:rStyle w:val="IndexLink"/>
                <w:rtl w:val="true"/>
              </w:rPr>
              <w:t>هشام بن عبدالرحمن الرضا</w:t>
            </w:r>
            <w:r>
              <w:rPr>
                <w:rStyle w:val="IndexLink"/>
                <w:rtl w:val="true"/>
              </w:rPr>
              <w:tab/>
            </w:r>
            <w:r>
              <w:rPr>
                <w:rStyle w:val="IndexLink"/>
              </w:rPr>
              <w:t>119</w:t>
            </w:r>
          </w:hyperlink>
        </w:p>
        <w:p>
          <w:pPr>
            <w:pStyle w:val="Contents3"/>
            <w:tabs>
              <w:tab w:val="clear" w:pos="8459"/>
              <w:tab w:val="right" w:pos="9026" w:leader="dot"/>
            </w:tabs>
            <w:rPr/>
          </w:pPr>
          <w:hyperlink w:anchor="__RefHeading___Toc2590737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590739_581953129">
            <w:r>
              <w:rPr>
                <w:webHidden/>
                <w:rStyle w:val="IndexLink"/>
                <w:rtl w:val="true"/>
              </w:rPr>
              <w:t>بحران جانشینی</w:t>
            </w:r>
            <w:r>
              <w:rPr>
                <w:rStyle w:val="IndexLink"/>
                <w:rtl w:val="true"/>
              </w:rPr>
              <w:tab/>
            </w:r>
            <w:r>
              <w:rPr>
                <w:rStyle w:val="IndexLink"/>
              </w:rPr>
              <w:t>119</w:t>
            </w:r>
          </w:hyperlink>
        </w:p>
        <w:p>
          <w:pPr>
            <w:pStyle w:val="Contents3"/>
            <w:tabs>
              <w:tab w:val="clear" w:pos="8459"/>
              <w:tab w:val="right" w:pos="9026" w:leader="dot"/>
            </w:tabs>
            <w:rPr/>
          </w:pPr>
          <w:hyperlink w:anchor="__RefHeading___Toc2590741_581953129">
            <w:r>
              <w:rPr>
                <w:webHidden/>
                <w:rStyle w:val="IndexLink"/>
                <w:rtl w:val="true"/>
              </w:rPr>
              <w:t>صوائف زمان هشام</w:t>
            </w:r>
            <w:r>
              <w:rPr>
                <w:rStyle w:val="IndexLink"/>
                <w:rtl w:val="true"/>
              </w:rPr>
              <w:tab/>
            </w:r>
            <w:r>
              <w:rPr>
                <w:rStyle w:val="IndexLink"/>
              </w:rPr>
              <w:t>121</w:t>
            </w:r>
          </w:hyperlink>
        </w:p>
        <w:p>
          <w:pPr>
            <w:pStyle w:val="Contents3"/>
            <w:tabs>
              <w:tab w:val="clear" w:pos="8459"/>
              <w:tab w:val="right" w:pos="9026" w:leader="dot"/>
            </w:tabs>
            <w:rPr/>
          </w:pPr>
          <w:hyperlink w:anchor="__RefHeading___Toc2590743_581953129">
            <w:r>
              <w:rPr>
                <w:webHidden/>
                <w:rStyle w:val="IndexLink"/>
                <w:rtl w:val="true"/>
              </w:rPr>
              <w:t>سومین عادل بنی امیه</w:t>
            </w:r>
            <w:r>
              <w:rPr>
                <w:rStyle w:val="IndexLink"/>
                <w:rtl w:val="true"/>
              </w:rPr>
              <w:t>!!</w:t>
              <w:tab/>
            </w:r>
            <w:r>
              <w:rPr>
                <w:rStyle w:val="IndexLink"/>
              </w:rPr>
              <w:t>121</w:t>
            </w:r>
          </w:hyperlink>
        </w:p>
        <w:p>
          <w:pPr>
            <w:pStyle w:val="Contents2"/>
            <w:tabs>
              <w:tab w:val="clear" w:pos="8743"/>
              <w:tab w:val="right" w:pos="9026" w:leader="dot"/>
            </w:tabs>
            <w:rPr/>
          </w:pPr>
          <w:hyperlink w:anchor="__RefHeading___Toc2590745_581953129">
            <w:r>
              <w:rPr>
                <w:webHidden/>
                <w:rStyle w:val="IndexLink"/>
              </w:rPr>
              <w:t>8</w:t>
            </w:r>
            <w:r>
              <w:rPr>
                <w:rStyle w:val="IndexLink"/>
                <w:rtl w:val="true"/>
              </w:rPr>
              <w:t xml:space="preserve">- </w:t>
            </w:r>
            <w:r>
              <w:rPr>
                <w:rStyle w:val="IndexLink"/>
                <w:rtl w:val="true"/>
              </w:rPr>
              <w:t xml:space="preserve">حَکَم بن هشام </w:t>
            </w:r>
            <w:r>
              <w:rPr>
                <w:rStyle w:val="IndexLink"/>
                <w:rtl w:val="true"/>
              </w:rPr>
              <w:t>(</w:t>
            </w:r>
            <w:r>
              <w:rPr>
                <w:rStyle w:val="IndexLink"/>
                <w:rtl w:val="true"/>
              </w:rPr>
              <w:t>حَکَمِ اوّل</w:t>
            </w:r>
            <w:r>
              <w:rPr>
                <w:rStyle w:val="IndexLink"/>
                <w:rtl w:val="true"/>
              </w:rPr>
              <w:t>)</w:t>
              <w:tab/>
            </w:r>
            <w:r>
              <w:rPr>
                <w:rStyle w:val="IndexLink"/>
              </w:rPr>
              <w:t>123</w:t>
            </w:r>
          </w:hyperlink>
        </w:p>
        <w:p>
          <w:pPr>
            <w:pStyle w:val="Contents3"/>
            <w:tabs>
              <w:tab w:val="clear" w:pos="8459"/>
              <w:tab w:val="right" w:pos="9026" w:leader="dot"/>
            </w:tabs>
            <w:rPr/>
          </w:pPr>
          <w:hyperlink w:anchor="__RefHeading___Toc2590747_581953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590749_581953129">
            <w:r>
              <w:rPr>
                <w:webHidden/>
                <w:rStyle w:val="IndexLink"/>
                <w:rtl w:val="true"/>
              </w:rPr>
              <w:t>تصفیه خونین طلیطله</w:t>
            </w:r>
            <w:r>
              <w:rPr>
                <w:rStyle w:val="IndexLink"/>
                <w:rtl w:val="true"/>
              </w:rPr>
              <w:t>- (</w:t>
            </w:r>
            <w:r>
              <w:rPr>
                <w:rStyle w:val="IndexLink"/>
                <w:rtl w:val="true"/>
              </w:rPr>
              <w:t>واقعه حفره</w:t>
            </w:r>
            <w:r>
              <w:rPr>
                <w:rStyle w:val="IndexLink"/>
                <w:rtl w:val="true"/>
              </w:rPr>
              <w:t>)</w:t>
              <w:tab/>
            </w:r>
            <w:r>
              <w:rPr>
                <w:rStyle w:val="IndexLink"/>
              </w:rPr>
              <w:t>124</w:t>
            </w:r>
          </w:hyperlink>
        </w:p>
        <w:p>
          <w:pPr>
            <w:pStyle w:val="Contents3"/>
            <w:tabs>
              <w:tab w:val="clear" w:pos="8459"/>
              <w:tab w:val="right" w:pos="9026" w:leader="dot"/>
            </w:tabs>
            <w:rPr/>
          </w:pPr>
          <w:hyperlink w:anchor="__RefHeading___Toc2590751_581953129">
            <w:r>
              <w:rPr>
                <w:webHidden/>
                <w:rStyle w:val="IndexLink"/>
                <w:rtl w:val="true"/>
              </w:rPr>
              <w:t>حَکَم ربضی</w:t>
            </w:r>
            <w:r>
              <w:rPr>
                <w:rStyle w:val="IndexLink"/>
                <w:rtl w:val="true"/>
              </w:rPr>
              <w:tab/>
            </w:r>
            <w:r>
              <w:rPr>
                <w:rStyle w:val="IndexLink"/>
              </w:rPr>
              <w:t>125</w:t>
            </w:r>
          </w:hyperlink>
        </w:p>
        <w:p>
          <w:pPr>
            <w:pStyle w:val="Contents3"/>
            <w:tabs>
              <w:tab w:val="clear" w:pos="8459"/>
              <w:tab w:val="right" w:pos="9026" w:leader="dot"/>
            </w:tabs>
            <w:rPr/>
          </w:pPr>
          <w:hyperlink w:anchor="__RefHeading___Toc2590753_581953129">
            <w:r>
              <w:rPr>
                <w:webHidden/>
                <w:rStyle w:val="IndexLink"/>
                <w:rtl w:val="true"/>
              </w:rPr>
              <w:t>غزوات خارجی حکم</w:t>
            </w:r>
            <w:r>
              <w:rPr>
                <w:rStyle w:val="IndexLink"/>
                <w:rtl w:val="true"/>
              </w:rPr>
              <w:tab/>
            </w:r>
            <w:r>
              <w:rPr>
                <w:rStyle w:val="IndexLink"/>
              </w:rPr>
              <w:t>127</w:t>
            </w:r>
          </w:hyperlink>
        </w:p>
        <w:p>
          <w:pPr>
            <w:pStyle w:val="Contents2"/>
            <w:tabs>
              <w:tab w:val="clear" w:pos="8743"/>
              <w:tab w:val="right" w:pos="9026" w:leader="dot"/>
            </w:tabs>
            <w:rPr/>
          </w:pPr>
          <w:hyperlink w:anchor="__RefHeading___Toc2590755_581953129">
            <w:r>
              <w:rPr>
                <w:webHidden/>
                <w:rStyle w:val="IndexLink"/>
              </w:rPr>
              <w:t>9</w:t>
            </w:r>
            <w:r>
              <w:rPr>
                <w:rStyle w:val="IndexLink"/>
                <w:rtl w:val="true"/>
              </w:rPr>
              <w:t xml:space="preserve">- </w:t>
            </w:r>
            <w:r>
              <w:rPr>
                <w:rStyle w:val="IndexLink"/>
                <w:rtl w:val="true"/>
              </w:rPr>
              <w:t xml:space="preserve">عبدالرحمن بن حکم بن هشام </w:t>
            </w:r>
            <w:r>
              <w:rPr>
                <w:rStyle w:val="IndexLink"/>
                <w:rtl w:val="true"/>
              </w:rPr>
              <w:t>(</w:t>
            </w:r>
            <w:r>
              <w:rPr>
                <w:rStyle w:val="IndexLink"/>
                <w:rtl w:val="true"/>
              </w:rPr>
              <w:t xml:space="preserve">الاوسط </w:t>
            </w:r>
            <w:r>
              <w:rPr>
                <w:rStyle w:val="IndexLink"/>
                <w:rtl w:val="true"/>
              </w:rPr>
              <w:t>)</w:t>
              <w:tab/>
            </w:r>
            <w:r>
              <w:rPr>
                <w:rStyle w:val="IndexLink"/>
              </w:rPr>
              <w:t>129</w:t>
            </w:r>
          </w:hyperlink>
        </w:p>
        <w:p>
          <w:pPr>
            <w:pStyle w:val="Contents3"/>
            <w:tabs>
              <w:tab w:val="clear" w:pos="8459"/>
              <w:tab w:val="right" w:pos="9026" w:leader="dot"/>
            </w:tabs>
            <w:rPr/>
          </w:pPr>
          <w:hyperlink w:anchor="__RefHeading___Toc2590757_581953129">
            <w:r>
              <w:rPr>
                <w:webHidden/>
                <w:rStyle w:val="IndexLink"/>
                <w:rtl w:val="true"/>
              </w:rPr>
              <w:t>اوج خلافت اموی</w:t>
            </w:r>
            <w:r>
              <w:rPr>
                <w:rStyle w:val="IndexLink"/>
                <w:rtl w:val="true"/>
              </w:rPr>
              <w:tab/>
            </w:r>
            <w:r>
              <w:rPr>
                <w:rStyle w:val="IndexLink"/>
              </w:rPr>
              <w:t>129</w:t>
            </w:r>
          </w:hyperlink>
        </w:p>
        <w:p>
          <w:pPr>
            <w:pStyle w:val="Contents3"/>
            <w:tabs>
              <w:tab w:val="clear" w:pos="8459"/>
              <w:tab w:val="right" w:pos="9026" w:leader="dot"/>
            </w:tabs>
            <w:rPr/>
          </w:pPr>
          <w:hyperlink w:anchor="__RefHeading___Toc2590759_581953129">
            <w:r>
              <w:rPr>
                <w:webHidden/>
                <w:rStyle w:val="IndexLink"/>
                <w:rtl w:val="true"/>
              </w:rPr>
              <w:t>شورش های ثغر الاوسط</w:t>
            </w:r>
            <w:r>
              <w:rPr>
                <w:rStyle w:val="IndexLink"/>
                <w:rtl w:val="true"/>
              </w:rPr>
              <w:tab/>
            </w:r>
            <w:r>
              <w:rPr>
                <w:rStyle w:val="IndexLink"/>
              </w:rPr>
              <w:t>130</w:t>
            </w:r>
          </w:hyperlink>
        </w:p>
        <w:p>
          <w:pPr>
            <w:pStyle w:val="Contents3"/>
            <w:tabs>
              <w:tab w:val="clear" w:pos="8459"/>
              <w:tab w:val="right" w:pos="9026" w:leader="dot"/>
            </w:tabs>
            <w:rPr/>
          </w:pPr>
          <w:hyperlink w:anchor="__RefHeading___Toc2590761_581953129">
            <w:r>
              <w:rPr>
                <w:webHidden/>
                <w:rStyle w:val="IndexLink"/>
                <w:rtl w:val="true"/>
              </w:rPr>
              <w:t xml:space="preserve">غزوات خارجی عبدالرحمن اوسط </w:t>
            </w:r>
            <w:r>
              <w:rPr>
                <w:rStyle w:val="IndexLink"/>
                <w:rtl w:val="true"/>
              </w:rPr>
              <w:t>(</w:t>
            </w:r>
            <w:r>
              <w:rPr>
                <w:rStyle w:val="IndexLink"/>
                <w:rtl w:val="true"/>
              </w:rPr>
              <w:t>صوائف</w:t>
            </w:r>
            <w:r>
              <w:rPr>
                <w:rStyle w:val="IndexLink"/>
                <w:rtl w:val="true"/>
              </w:rPr>
              <w:t>)</w:t>
              <w:tab/>
            </w:r>
            <w:r>
              <w:rPr>
                <w:rStyle w:val="IndexLink"/>
              </w:rPr>
              <w:t>132</w:t>
            </w:r>
          </w:hyperlink>
        </w:p>
        <w:p>
          <w:pPr>
            <w:pStyle w:val="Contents2"/>
            <w:tabs>
              <w:tab w:val="clear" w:pos="8743"/>
              <w:tab w:val="right" w:pos="9026" w:leader="dot"/>
            </w:tabs>
            <w:rPr/>
          </w:pPr>
          <w:hyperlink w:anchor="__RefHeading___Toc2590763_581953129">
            <w:r>
              <w:rPr>
                <w:webHidden/>
                <w:rStyle w:val="IndexLink"/>
              </w:rPr>
              <w:t>10</w:t>
            </w:r>
            <w:r>
              <w:rPr>
                <w:rStyle w:val="IndexLink"/>
                <w:rtl w:val="true"/>
              </w:rPr>
              <w:t xml:space="preserve">- </w:t>
            </w:r>
            <w:r>
              <w:rPr>
                <w:rStyle w:val="IndexLink"/>
                <w:rtl w:val="true"/>
              </w:rPr>
              <w:t>محمد بن عبدالرحمن</w:t>
            </w:r>
            <w:r>
              <w:rPr>
                <w:rStyle w:val="IndexLink"/>
                <w:rtl w:val="true"/>
              </w:rPr>
              <w:tab/>
            </w:r>
            <w:r>
              <w:rPr>
                <w:rStyle w:val="IndexLink"/>
              </w:rPr>
              <w:t>136</w:t>
            </w:r>
          </w:hyperlink>
        </w:p>
        <w:p>
          <w:pPr>
            <w:pStyle w:val="Contents3"/>
            <w:tabs>
              <w:tab w:val="clear" w:pos="8459"/>
              <w:tab w:val="right" w:pos="9026" w:leader="dot"/>
            </w:tabs>
            <w:rPr/>
          </w:pPr>
          <w:hyperlink w:anchor="__RefHeading___Toc2590765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590767_581953129">
            <w:r>
              <w:rPr>
                <w:webHidden/>
                <w:rStyle w:val="IndexLink"/>
                <w:rtl w:val="true"/>
              </w:rPr>
              <w:t>شورش ابن مروان جلیقی</w:t>
            </w:r>
            <w:r>
              <w:rPr>
                <w:rStyle w:val="IndexLink"/>
                <w:rtl w:val="true"/>
              </w:rPr>
              <w:tab/>
            </w:r>
            <w:r>
              <w:rPr>
                <w:rStyle w:val="IndexLink"/>
              </w:rPr>
              <w:t>138</w:t>
            </w:r>
          </w:hyperlink>
        </w:p>
        <w:p>
          <w:pPr>
            <w:pStyle w:val="Contents3"/>
            <w:tabs>
              <w:tab w:val="clear" w:pos="8459"/>
              <w:tab w:val="right" w:pos="9026" w:leader="dot"/>
            </w:tabs>
            <w:rPr/>
          </w:pPr>
          <w:hyperlink w:anchor="__RefHeading___Toc2590769_581953129">
            <w:r>
              <w:rPr>
                <w:webHidden/>
                <w:rStyle w:val="IndexLink"/>
                <w:rtl w:val="true"/>
              </w:rPr>
              <w:t>شورش ابن حفصون</w:t>
            </w:r>
            <w:r>
              <w:rPr>
                <w:rStyle w:val="IndexLink"/>
                <w:rtl w:val="true"/>
              </w:rPr>
              <w:tab/>
            </w:r>
            <w:r>
              <w:rPr>
                <w:rStyle w:val="IndexLink"/>
              </w:rPr>
              <w:t>140</w:t>
            </w:r>
          </w:hyperlink>
        </w:p>
        <w:p>
          <w:pPr>
            <w:pStyle w:val="Contents2"/>
            <w:tabs>
              <w:tab w:val="clear" w:pos="8743"/>
              <w:tab w:val="right" w:pos="9026" w:leader="dot"/>
            </w:tabs>
            <w:rPr/>
          </w:pPr>
          <w:hyperlink w:anchor="__RefHeading___Toc2590771_581953129">
            <w:r>
              <w:rPr>
                <w:webHidden/>
                <w:rStyle w:val="IndexLink"/>
              </w:rPr>
              <w:t>11</w:t>
            </w:r>
            <w:r>
              <w:rPr>
                <w:rStyle w:val="IndexLink"/>
                <w:rtl w:val="true"/>
              </w:rPr>
              <w:t xml:space="preserve">- </w:t>
            </w:r>
            <w:r>
              <w:rPr>
                <w:rStyle w:val="IndexLink"/>
                <w:rtl w:val="true"/>
              </w:rPr>
              <w:t>خلافت منذر بن محمد</w:t>
            </w:r>
            <w:r>
              <w:rPr>
                <w:rStyle w:val="IndexLink"/>
                <w:rtl w:val="true"/>
              </w:rPr>
              <w:tab/>
            </w:r>
            <w:r>
              <w:rPr>
                <w:rStyle w:val="IndexLink"/>
              </w:rPr>
              <w:t>143</w:t>
            </w:r>
          </w:hyperlink>
        </w:p>
        <w:p>
          <w:pPr>
            <w:pStyle w:val="Contents2"/>
            <w:tabs>
              <w:tab w:val="clear" w:pos="8743"/>
              <w:tab w:val="right" w:pos="9026" w:leader="dot"/>
            </w:tabs>
            <w:rPr/>
          </w:pPr>
          <w:hyperlink w:anchor="__RefHeading___Toc2590773_581953129">
            <w:r>
              <w:rPr>
                <w:webHidden/>
                <w:rStyle w:val="IndexLink"/>
              </w:rPr>
              <w:t>12</w:t>
            </w:r>
            <w:r>
              <w:rPr>
                <w:rStyle w:val="IndexLink"/>
                <w:rtl w:val="true"/>
              </w:rPr>
              <w:t xml:space="preserve">- </w:t>
            </w:r>
            <w:r>
              <w:rPr>
                <w:rStyle w:val="IndexLink"/>
                <w:rtl w:val="true"/>
              </w:rPr>
              <w:t>خلافت عبدالله بن محمد بن عبدالرحمن بن حکم</w:t>
            </w:r>
            <w:r>
              <w:rPr>
                <w:rStyle w:val="IndexLink"/>
                <w:rtl w:val="true"/>
              </w:rPr>
              <w:tab/>
            </w:r>
            <w:r>
              <w:rPr>
                <w:rStyle w:val="IndexLink"/>
              </w:rPr>
              <w:t>145</w:t>
            </w:r>
          </w:hyperlink>
        </w:p>
        <w:p>
          <w:pPr>
            <w:pStyle w:val="Contents3"/>
            <w:tabs>
              <w:tab w:val="clear" w:pos="8459"/>
              <w:tab w:val="right" w:pos="9026" w:leader="dot"/>
            </w:tabs>
            <w:rPr/>
          </w:pPr>
          <w:hyperlink w:anchor="__RefHeading___Toc2590775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590777_581953129">
            <w:r>
              <w:rPr>
                <w:webHidden/>
                <w:rStyle w:val="IndexLink"/>
                <w:rtl w:val="true"/>
              </w:rPr>
              <w:t>شیوع اضطراب آندلس</w:t>
            </w:r>
            <w:r>
              <w:rPr>
                <w:rStyle w:val="IndexLink"/>
                <w:rtl w:val="true"/>
              </w:rPr>
              <w:tab/>
            </w:r>
            <w:r>
              <w:rPr>
                <w:rStyle w:val="IndexLink"/>
              </w:rPr>
              <w:t>145</w:t>
            </w:r>
          </w:hyperlink>
        </w:p>
        <w:p>
          <w:pPr>
            <w:pStyle w:val="Contents2"/>
            <w:tabs>
              <w:tab w:val="clear" w:pos="8743"/>
              <w:tab w:val="right" w:pos="9026" w:leader="dot"/>
            </w:tabs>
            <w:rPr/>
          </w:pPr>
          <w:hyperlink w:anchor="__RefHeading___Toc2590779_581953129">
            <w:r>
              <w:rPr>
                <w:webHidden/>
                <w:rStyle w:val="IndexLink"/>
              </w:rPr>
              <w:t>13</w:t>
            </w:r>
            <w:r>
              <w:rPr>
                <w:rStyle w:val="IndexLink"/>
                <w:rtl w:val="true"/>
              </w:rPr>
              <w:t xml:space="preserve">- </w:t>
            </w:r>
            <w:r>
              <w:rPr>
                <w:rStyle w:val="IndexLink"/>
                <w:rtl w:val="true"/>
              </w:rPr>
              <w:t xml:space="preserve">خلافت عبدالرحمن بن محمد </w:t>
            </w:r>
            <w:r>
              <w:rPr>
                <w:rStyle w:val="IndexLink"/>
                <w:rtl w:val="true"/>
              </w:rPr>
              <w:t>(</w:t>
            </w:r>
            <w:r>
              <w:rPr>
                <w:rStyle w:val="IndexLink"/>
                <w:rtl w:val="true"/>
              </w:rPr>
              <w:t>الناصرلدین اللّه</w:t>
            </w:r>
            <w:r>
              <w:rPr>
                <w:rStyle w:val="IndexLink"/>
                <w:rtl w:val="true"/>
              </w:rPr>
              <w:t>)</w:t>
              <w:tab/>
            </w:r>
            <w:r>
              <w:rPr>
                <w:rStyle w:val="IndexLink"/>
              </w:rPr>
              <w:t>151</w:t>
            </w:r>
          </w:hyperlink>
        </w:p>
        <w:p>
          <w:pPr>
            <w:pStyle w:val="Contents3"/>
            <w:tabs>
              <w:tab w:val="clear" w:pos="8459"/>
              <w:tab w:val="right" w:pos="9026" w:leader="dot"/>
            </w:tabs>
            <w:rPr/>
          </w:pPr>
          <w:hyperlink w:anchor="__RefHeading___Toc2590781_58195312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590783_581953129">
            <w:r>
              <w:rPr>
                <w:webHidden/>
                <w:rStyle w:val="IndexLink"/>
                <w:rtl w:val="true"/>
              </w:rPr>
              <w:t>شیوع نفاق و فتنه در آندلس</w:t>
            </w:r>
            <w:r>
              <w:rPr>
                <w:rStyle w:val="IndexLink"/>
                <w:rtl w:val="true"/>
              </w:rPr>
              <w:tab/>
            </w:r>
            <w:r>
              <w:rPr>
                <w:rStyle w:val="IndexLink"/>
              </w:rPr>
              <w:t>151</w:t>
            </w:r>
          </w:hyperlink>
        </w:p>
        <w:p>
          <w:pPr>
            <w:pStyle w:val="Contents3"/>
            <w:tabs>
              <w:tab w:val="clear" w:pos="8459"/>
              <w:tab w:val="right" w:pos="9026" w:leader="dot"/>
            </w:tabs>
            <w:rPr/>
          </w:pPr>
          <w:hyperlink w:anchor="__RefHeading___Toc2590785_581953129">
            <w:r>
              <w:rPr>
                <w:webHidden/>
                <w:rStyle w:val="IndexLink"/>
                <w:rtl w:val="true"/>
              </w:rPr>
              <w:t>جنگ های الناصر</w:t>
            </w:r>
            <w:r>
              <w:rPr>
                <w:rStyle w:val="IndexLink"/>
                <w:rtl w:val="true"/>
              </w:rPr>
              <w:tab/>
            </w:r>
            <w:r>
              <w:rPr>
                <w:rStyle w:val="IndexLink"/>
              </w:rPr>
              <w:t>152</w:t>
            </w:r>
          </w:hyperlink>
        </w:p>
        <w:p>
          <w:pPr>
            <w:pStyle w:val="Contents3"/>
            <w:tabs>
              <w:tab w:val="clear" w:pos="8459"/>
              <w:tab w:val="right" w:pos="9026" w:leader="dot"/>
            </w:tabs>
            <w:rPr/>
          </w:pPr>
          <w:hyperlink w:anchor="__RefHeading___Toc2590787_581953129">
            <w:r>
              <w:rPr>
                <w:webHidden/>
                <w:rStyle w:val="IndexLink"/>
                <w:rtl w:val="true"/>
              </w:rPr>
              <w:t>غزوه پنپلونه</w:t>
            </w:r>
            <w:r>
              <w:rPr>
                <w:rStyle w:val="IndexLink"/>
                <w:rtl w:val="true"/>
              </w:rPr>
              <w:tab/>
            </w:r>
            <w:r>
              <w:rPr>
                <w:rStyle w:val="IndexLink"/>
              </w:rPr>
              <w:t>155</w:t>
            </w:r>
          </w:hyperlink>
        </w:p>
        <w:p>
          <w:pPr>
            <w:pStyle w:val="Contents3"/>
            <w:tabs>
              <w:tab w:val="clear" w:pos="8459"/>
              <w:tab w:val="right" w:pos="9026" w:leader="dot"/>
            </w:tabs>
            <w:rPr/>
          </w:pPr>
          <w:hyperlink w:anchor="__RefHeading___Toc2590789_581953129">
            <w:r>
              <w:rPr>
                <w:webHidden/>
                <w:rStyle w:val="IndexLink"/>
                <w:rtl w:val="true"/>
              </w:rPr>
              <w:t>ناصر و ادریسیان</w:t>
            </w:r>
            <w:r>
              <w:rPr>
                <w:rStyle w:val="IndexLink"/>
                <w:rtl w:val="true"/>
              </w:rPr>
              <w:tab/>
            </w:r>
            <w:r>
              <w:rPr>
                <w:rStyle w:val="IndexLink"/>
              </w:rPr>
              <w:t>157</w:t>
            </w:r>
          </w:hyperlink>
        </w:p>
        <w:p>
          <w:pPr>
            <w:pStyle w:val="Contents2"/>
            <w:tabs>
              <w:tab w:val="clear" w:pos="8743"/>
              <w:tab w:val="right" w:pos="9026" w:leader="dot"/>
            </w:tabs>
            <w:rPr/>
          </w:pPr>
          <w:hyperlink w:anchor="__RefHeading___Toc2590791_581953129">
            <w:r>
              <w:rPr>
                <w:webHidden/>
                <w:rStyle w:val="IndexLink"/>
              </w:rPr>
              <w:t>14</w:t>
            </w:r>
            <w:r>
              <w:rPr>
                <w:rStyle w:val="IndexLink"/>
                <w:rtl w:val="true"/>
              </w:rPr>
              <w:t xml:space="preserve">- </w:t>
            </w:r>
            <w:r>
              <w:rPr>
                <w:rStyle w:val="IndexLink"/>
                <w:rtl w:val="true"/>
              </w:rPr>
              <w:t>روابط خارجی دولت امویان آندلس</w:t>
            </w:r>
            <w:r>
              <w:rPr>
                <w:rStyle w:val="IndexLink"/>
                <w:rtl w:val="true"/>
              </w:rPr>
              <w:tab/>
            </w:r>
            <w:r>
              <w:rPr>
                <w:rStyle w:val="IndexLink"/>
              </w:rPr>
              <w:t>159</w:t>
            </w:r>
          </w:hyperlink>
        </w:p>
        <w:p>
          <w:pPr>
            <w:pStyle w:val="Contents3"/>
            <w:tabs>
              <w:tab w:val="clear" w:pos="8459"/>
              <w:tab w:val="right" w:pos="9026" w:leader="dot"/>
            </w:tabs>
            <w:rPr/>
          </w:pPr>
          <w:hyperlink w:anchor="__RefHeading___Toc2590793_581953129">
            <w:r>
              <w:rPr>
                <w:webHidden/>
                <w:rStyle w:val="IndexLink"/>
                <w:rtl w:val="true"/>
              </w:rPr>
              <w:t>الف</w:t>
            </w:r>
            <w:r>
              <w:rPr>
                <w:rStyle w:val="IndexLink"/>
                <w:rtl w:val="true"/>
              </w:rPr>
              <w:t xml:space="preserve">) </w:t>
            </w:r>
            <w:r>
              <w:rPr>
                <w:rStyle w:val="IndexLink"/>
                <w:rtl w:val="true"/>
              </w:rPr>
              <w:t>مناسبات با دولت های اروپایی و شمال آندلس</w:t>
            </w:r>
            <w:r>
              <w:rPr>
                <w:rStyle w:val="IndexLink"/>
                <w:rtl w:val="true"/>
              </w:rPr>
              <w:tab/>
            </w:r>
            <w:r>
              <w:rPr>
                <w:rStyle w:val="IndexLink"/>
              </w:rPr>
              <w:t>159</w:t>
            </w:r>
          </w:hyperlink>
        </w:p>
        <w:p>
          <w:pPr>
            <w:pStyle w:val="Contents3"/>
            <w:tabs>
              <w:tab w:val="clear" w:pos="8459"/>
              <w:tab w:val="right" w:pos="9026" w:leader="dot"/>
            </w:tabs>
            <w:rPr/>
          </w:pPr>
          <w:hyperlink w:anchor="__RefHeading___Toc2590795_581953129">
            <w:r>
              <w:rPr>
                <w:webHidden/>
                <w:rStyle w:val="IndexLink"/>
                <w:rtl w:val="true"/>
              </w:rPr>
              <w:t>ب</w:t>
            </w:r>
            <w:r>
              <w:rPr>
                <w:rStyle w:val="IndexLink"/>
                <w:rtl w:val="true"/>
              </w:rPr>
              <w:t xml:space="preserve">) </w:t>
            </w:r>
            <w:r>
              <w:rPr>
                <w:rStyle w:val="IndexLink"/>
                <w:rtl w:val="true"/>
              </w:rPr>
              <w:t>روابط دولت اموی با بیزانس</w:t>
            </w:r>
            <w:r>
              <w:rPr>
                <w:rStyle w:val="IndexLink"/>
                <w:rtl w:val="true"/>
              </w:rPr>
              <w:tab/>
            </w:r>
            <w:r>
              <w:rPr>
                <w:rStyle w:val="IndexLink"/>
              </w:rPr>
              <w:t>162</w:t>
            </w:r>
          </w:hyperlink>
        </w:p>
        <w:p>
          <w:pPr>
            <w:pStyle w:val="Contents3"/>
            <w:tabs>
              <w:tab w:val="clear" w:pos="8459"/>
              <w:tab w:val="right" w:pos="9026" w:leader="dot"/>
            </w:tabs>
            <w:rPr/>
          </w:pPr>
          <w:hyperlink w:anchor="__RefHeading___Toc2590797_581953129">
            <w:r>
              <w:rPr>
                <w:webHidden/>
                <w:rStyle w:val="IndexLink"/>
                <w:rtl w:val="true"/>
              </w:rPr>
              <w:t>ج</w:t>
            </w:r>
            <w:r>
              <w:rPr>
                <w:rStyle w:val="IndexLink"/>
                <w:rtl w:val="true"/>
              </w:rPr>
              <w:t xml:space="preserve">) </w:t>
            </w:r>
            <w:r>
              <w:rPr>
                <w:rStyle w:val="IndexLink"/>
                <w:rtl w:val="true"/>
              </w:rPr>
              <w:t>روابط دولت اموی آندلس با فاطمیان</w:t>
            </w:r>
            <w:r>
              <w:rPr>
                <w:rStyle w:val="IndexLink"/>
                <w:rtl w:val="true"/>
              </w:rPr>
              <w:tab/>
            </w:r>
            <w:r>
              <w:rPr>
                <w:rStyle w:val="IndexLink"/>
              </w:rPr>
              <w:t>163</w:t>
            </w:r>
          </w:hyperlink>
        </w:p>
        <w:p>
          <w:pPr>
            <w:pStyle w:val="Contents2"/>
            <w:tabs>
              <w:tab w:val="clear" w:pos="8743"/>
              <w:tab w:val="right" w:pos="9026" w:leader="dot"/>
            </w:tabs>
            <w:rPr/>
          </w:pPr>
          <w:hyperlink w:anchor="__RefHeading___Toc2590799_581953129">
            <w:r>
              <w:rPr>
                <w:webHidden/>
                <w:rStyle w:val="IndexLink"/>
              </w:rPr>
              <w:t>15</w:t>
            </w:r>
            <w:r>
              <w:rPr>
                <w:rStyle w:val="IndexLink"/>
                <w:rtl w:val="true"/>
              </w:rPr>
              <w:t xml:space="preserve">- </w:t>
            </w:r>
            <w:r>
              <w:rPr>
                <w:rStyle w:val="IndexLink"/>
                <w:rtl w:val="true"/>
              </w:rPr>
              <w:t xml:space="preserve">حَکَم بن عبدالرحمن </w:t>
            </w:r>
            <w:r>
              <w:rPr>
                <w:rStyle w:val="IndexLink"/>
                <w:rtl w:val="true"/>
              </w:rPr>
              <w:t>(</w:t>
            </w:r>
            <w:r>
              <w:rPr>
                <w:rStyle w:val="IndexLink"/>
                <w:rtl w:val="true"/>
              </w:rPr>
              <w:t>المستنصربالله</w:t>
            </w:r>
            <w:r>
              <w:rPr>
                <w:rStyle w:val="IndexLink"/>
                <w:rtl w:val="true"/>
              </w:rPr>
              <w:t>)</w:t>
              <w:tab/>
            </w:r>
            <w:r>
              <w:rPr>
                <w:rStyle w:val="IndexLink"/>
              </w:rPr>
              <w:t>166</w:t>
            </w:r>
          </w:hyperlink>
        </w:p>
        <w:p>
          <w:pPr>
            <w:pStyle w:val="Contents3"/>
            <w:tabs>
              <w:tab w:val="clear" w:pos="8459"/>
              <w:tab w:val="right" w:pos="9026" w:leader="dot"/>
            </w:tabs>
            <w:rPr/>
          </w:pPr>
          <w:hyperlink w:anchor="__RefHeading___Toc2590801_581953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2590803_581953129">
            <w:r>
              <w:rPr>
                <w:webHidden/>
                <w:rStyle w:val="IndexLink"/>
                <w:rtl w:val="true"/>
              </w:rPr>
              <w:t>حَکَم و سلطه امویان بر مغرب اقصی</w:t>
            </w:r>
            <w:r>
              <w:rPr>
                <w:rStyle w:val="IndexLink"/>
                <w:rtl w:val="true"/>
              </w:rPr>
              <w:tab/>
            </w:r>
            <w:r>
              <w:rPr>
                <w:rStyle w:val="IndexLink"/>
              </w:rPr>
              <w:t>168</w:t>
            </w:r>
          </w:hyperlink>
        </w:p>
        <w:p>
          <w:pPr>
            <w:pStyle w:val="Contents2"/>
            <w:tabs>
              <w:tab w:val="clear" w:pos="8743"/>
              <w:tab w:val="right" w:pos="9026" w:leader="dot"/>
            </w:tabs>
            <w:rPr/>
          </w:pPr>
          <w:hyperlink w:anchor="__RefHeading___Toc2590805_581953129">
            <w:r>
              <w:rPr>
                <w:webHidden/>
                <w:rStyle w:val="IndexLink"/>
              </w:rPr>
              <w:t>16</w:t>
            </w:r>
            <w:r>
              <w:rPr>
                <w:rStyle w:val="IndexLink"/>
                <w:rtl w:val="true"/>
              </w:rPr>
              <w:t xml:space="preserve">- </w:t>
            </w:r>
            <w:r>
              <w:rPr>
                <w:rStyle w:val="IndexLink"/>
                <w:rtl w:val="true"/>
              </w:rPr>
              <w:t>هشام بن حکم و آغاز انحطاط دولت اموی</w:t>
            </w:r>
            <w:r>
              <w:rPr>
                <w:rStyle w:val="IndexLink"/>
                <w:rtl w:val="true"/>
              </w:rPr>
              <w:tab/>
            </w:r>
            <w:r>
              <w:rPr>
                <w:rStyle w:val="IndexLink"/>
              </w:rPr>
              <w:t>171</w:t>
            </w:r>
          </w:hyperlink>
        </w:p>
        <w:p>
          <w:pPr>
            <w:pStyle w:val="Contents3"/>
            <w:tabs>
              <w:tab w:val="clear" w:pos="8459"/>
              <w:tab w:val="right" w:pos="9026" w:leader="dot"/>
            </w:tabs>
            <w:rPr/>
          </w:pPr>
          <w:hyperlink w:anchor="__RefHeading___Toc2590807_58195312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590809_581953129">
            <w:r>
              <w:rPr>
                <w:webHidden/>
                <w:rStyle w:val="IndexLink"/>
                <w:rtl w:val="true"/>
              </w:rPr>
              <w:t>منصور</w:t>
            </w:r>
            <w:r>
              <w:rPr>
                <w:rStyle w:val="IndexLink"/>
                <w:rtl w:val="true"/>
              </w:rPr>
              <w:tab/>
            </w:r>
            <w:r>
              <w:rPr>
                <w:rStyle w:val="IndexLink"/>
              </w:rPr>
              <w:t>171</w:t>
            </w:r>
          </w:hyperlink>
        </w:p>
        <w:p>
          <w:pPr>
            <w:pStyle w:val="Contents3"/>
            <w:tabs>
              <w:tab w:val="clear" w:pos="8459"/>
              <w:tab w:val="right" w:pos="9026" w:leader="dot"/>
            </w:tabs>
            <w:rPr/>
          </w:pPr>
          <w:hyperlink w:anchor="__RefHeading___Toc2590811_581953129">
            <w:r>
              <w:rPr>
                <w:webHidden/>
                <w:rStyle w:val="IndexLink"/>
                <w:rtl w:val="true"/>
              </w:rPr>
              <w:t>دولت بنی عامر</w:t>
            </w:r>
            <w:r>
              <w:rPr>
                <w:rStyle w:val="IndexLink"/>
                <w:rtl w:val="true"/>
              </w:rPr>
              <w:tab/>
            </w:r>
            <w:r>
              <w:rPr>
                <w:rStyle w:val="IndexLink"/>
              </w:rPr>
              <w:t>174</w:t>
            </w:r>
          </w:hyperlink>
        </w:p>
        <w:p>
          <w:pPr>
            <w:pStyle w:val="Contents2"/>
            <w:tabs>
              <w:tab w:val="clear" w:pos="8743"/>
              <w:tab w:val="right" w:pos="9026" w:leader="dot"/>
            </w:tabs>
            <w:rPr/>
          </w:pPr>
          <w:hyperlink w:anchor="__RefHeading___Toc2590813_581953129">
            <w:r>
              <w:rPr>
                <w:webHidden/>
                <w:rStyle w:val="IndexLink"/>
              </w:rPr>
              <w:t>17</w:t>
            </w:r>
            <w:r>
              <w:rPr>
                <w:rStyle w:val="IndexLink"/>
                <w:rtl w:val="true"/>
              </w:rPr>
              <w:t xml:space="preserve">- </w:t>
            </w:r>
            <w:r>
              <w:rPr>
                <w:rStyle w:val="IndexLink"/>
                <w:rtl w:val="true"/>
              </w:rPr>
              <w:t>محمد بن هشام بن عبدالجبار</w:t>
            </w:r>
            <w:r>
              <w:rPr>
                <w:rStyle w:val="IndexLink"/>
                <w:rtl w:val="true"/>
              </w:rPr>
              <w:tab/>
            </w:r>
            <w:r>
              <w:rPr>
                <w:rStyle w:val="IndexLink"/>
              </w:rPr>
              <w:t>178</w:t>
            </w:r>
          </w:hyperlink>
        </w:p>
        <w:p>
          <w:pPr>
            <w:pStyle w:val="Contents2"/>
            <w:tabs>
              <w:tab w:val="clear" w:pos="8743"/>
              <w:tab w:val="right" w:pos="9026" w:leader="dot"/>
            </w:tabs>
            <w:rPr/>
          </w:pPr>
          <w:hyperlink w:anchor="__RefHeading___Toc2590815_581953129">
            <w:r>
              <w:rPr>
                <w:webHidden/>
                <w:rStyle w:val="IndexLink"/>
              </w:rPr>
              <w:t>18</w:t>
            </w:r>
            <w:r>
              <w:rPr>
                <w:rStyle w:val="IndexLink"/>
                <w:rtl w:val="true"/>
              </w:rPr>
              <w:t xml:space="preserve">- </w:t>
            </w:r>
            <w:r>
              <w:rPr>
                <w:rStyle w:val="IndexLink"/>
                <w:rtl w:val="true"/>
              </w:rPr>
              <w:t xml:space="preserve">آشوب بربرها </w:t>
            </w:r>
            <w:r>
              <w:rPr>
                <w:rStyle w:val="IndexLink"/>
                <w:rtl w:val="true"/>
              </w:rPr>
              <w:t>(</w:t>
            </w:r>
            <w:r>
              <w:rPr>
                <w:rStyle w:val="IndexLink"/>
                <w:rtl w:val="true"/>
              </w:rPr>
              <w:t>الفتنة البربریة</w:t>
            </w:r>
            <w:r>
              <w:rPr>
                <w:rStyle w:val="IndexLink"/>
                <w:rtl w:val="true"/>
              </w:rPr>
              <w:t>)</w:t>
              <w:tab/>
            </w:r>
            <w:r>
              <w:rPr>
                <w:rStyle w:val="IndexLink"/>
              </w:rPr>
              <w:t>182</w:t>
            </w:r>
          </w:hyperlink>
        </w:p>
        <w:p>
          <w:pPr>
            <w:pStyle w:val="Contents3"/>
            <w:tabs>
              <w:tab w:val="clear" w:pos="8459"/>
              <w:tab w:val="right" w:pos="9026" w:leader="dot"/>
            </w:tabs>
            <w:rPr/>
          </w:pPr>
          <w:hyperlink w:anchor="__RefHeading___Toc2590817_58195312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590819_581953129">
            <w:r>
              <w:rPr>
                <w:webHidden/>
                <w:rStyle w:val="IndexLink"/>
                <w:rtl w:val="true"/>
              </w:rPr>
              <w:t>بازگشت مهدی به خلافت</w:t>
            </w:r>
            <w:r>
              <w:rPr>
                <w:rStyle w:val="IndexLink"/>
                <w:rtl w:val="true"/>
              </w:rPr>
              <w:tab/>
            </w:r>
            <w:r>
              <w:rPr>
                <w:rStyle w:val="IndexLink"/>
              </w:rPr>
              <w:t>183</w:t>
            </w:r>
          </w:hyperlink>
        </w:p>
        <w:p>
          <w:pPr>
            <w:pStyle w:val="Contents3"/>
            <w:tabs>
              <w:tab w:val="clear" w:pos="8459"/>
              <w:tab w:val="right" w:pos="9026" w:leader="dot"/>
            </w:tabs>
            <w:rPr/>
          </w:pPr>
          <w:hyperlink w:anchor="__RefHeading___Toc2590821_581953129">
            <w:r>
              <w:rPr>
                <w:webHidden/>
                <w:rStyle w:val="IndexLink"/>
                <w:rtl w:val="true"/>
              </w:rPr>
              <w:t xml:space="preserve">خلافت دوم هشام </w:t>
            </w:r>
            <w:r>
              <w:rPr>
                <w:rStyle w:val="IndexLink"/>
                <w:rtl w:val="true"/>
              </w:rPr>
              <w:t>(</w:t>
            </w:r>
            <w:r>
              <w:rPr>
                <w:rStyle w:val="IndexLink"/>
                <w:rtl w:val="true"/>
              </w:rPr>
              <w:t>المؤید</w:t>
            </w:r>
            <w:r>
              <w:rPr>
                <w:rStyle w:val="IndexLink"/>
                <w:rtl w:val="true"/>
              </w:rPr>
              <w:t xml:space="preserve">) </w:t>
            </w:r>
            <w:r>
              <w:rPr>
                <w:rStyle w:val="IndexLink"/>
                <w:rtl w:val="true"/>
              </w:rPr>
              <w:t>بن حکم بن عبدالرحمن</w:t>
            </w:r>
            <w:r>
              <w:rPr>
                <w:rStyle w:val="IndexLink"/>
                <w:rtl w:val="true"/>
              </w:rPr>
              <w:tab/>
            </w:r>
            <w:r>
              <w:rPr>
                <w:rStyle w:val="IndexLink"/>
              </w:rPr>
              <w:t>184</w:t>
            </w:r>
          </w:hyperlink>
        </w:p>
        <w:p>
          <w:pPr>
            <w:pStyle w:val="Contents3"/>
            <w:tabs>
              <w:tab w:val="clear" w:pos="8459"/>
              <w:tab w:val="right" w:pos="9026" w:leader="dot"/>
            </w:tabs>
            <w:rPr/>
          </w:pPr>
          <w:hyperlink w:anchor="__RefHeading___Toc2590823_581953129">
            <w:r>
              <w:rPr>
                <w:webHidden/>
                <w:rStyle w:val="IndexLink"/>
                <w:rtl w:val="true"/>
              </w:rPr>
              <w:t>دومین دوره حکومت سلیمان بن حکم</w:t>
            </w:r>
            <w:r>
              <w:rPr>
                <w:rStyle w:val="IndexLink"/>
                <w:rtl w:val="true"/>
              </w:rPr>
              <w:tab/>
            </w:r>
            <w:r>
              <w:rPr>
                <w:rStyle w:val="IndexLink"/>
              </w:rPr>
              <w:t>185</w:t>
            </w:r>
          </w:hyperlink>
        </w:p>
        <w:p>
          <w:pPr>
            <w:pStyle w:val="Contents2"/>
            <w:tabs>
              <w:tab w:val="clear" w:pos="8743"/>
              <w:tab w:val="right" w:pos="9026" w:leader="dot"/>
            </w:tabs>
            <w:rPr/>
          </w:pPr>
          <w:hyperlink w:anchor="__RefHeading___Toc2590825_581953129">
            <w:r>
              <w:rPr>
                <w:webHidden/>
                <w:rStyle w:val="IndexLink"/>
              </w:rPr>
              <w:t>19</w:t>
            </w:r>
            <w:r>
              <w:rPr>
                <w:rStyle w:val="IndexLink"/>
                <w:rtl w:val="true"/>
              </w:rPr>
              <w:t xml:space="preserve">- </w:t>
            </w:r>
            <w:r>
              <w:rPr>
                <w:rStyle w:val="IndexLink"/>
                <w:rtl w:val="true"/>
              </w:rPr>
              <w:t>فروپاشی دولت اموی</w:t>
            </w:r>
            <w:r>
              <w:rPr>
                <w:rStyle w:val="IndexLink"/>
                <w:rtl w:val="true"/>
              </w:rPr>
              <w:tab/>
            </w:r>
            <w:r>
              <w:rPr>
                <w:rStyle w:val="IndexLink"/>
              </w:rPr>
              <w:t>187</w:t>
            </w:r>
          </w:hyperlink>
        </w:p>
        <w:p>
          <w:pPr>
            <w:pStyle w:val="Contents3"/>
            <w:tabs>
              <w:tab w:val="clear" w:pos="8459"/>
              <w:tab w:val="right" w:pos="9026" w:leader="dot"/>
            </w:tabs>
            <w:rPr/>
          </w:pPr>
          <w:hyperlink w:anchor="__RefHeading___Toc2590827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590829_581953129">
            <w:r>
              <w:rPr>
                <w:webHidden/>
                <w:rStyle w:val="IndexLink"/>
                <w:rtl w:val="true"/>
              </w:rPr>
              <w:t>مرتضی مروانی</w:t>
            </w:r>
            <w:r>
              <w:rPr>
                <w:rStyle w:val="IndexLink"/>
                <w:rtl w:val="true"/>
              </w:rPr>
              <w:tab/>
            </w:r>
            <w:r>
              <w:rPr>
                <w:rStyle w:val="IndexLink"/>
              </w:rPr>
              <w:t>188</w:t>
            </w:r>
          </w:hyperlink>
        </w:p>
        <w:p>
          <w:pPr>
            <w:pStyle w:val="Contents2"/>
            <w:tabs>
              <w:tab w:val="clear" w:pos="8743"/>
              <w:tab w:val="right" w:pos="9026" w:leader="dot"/>
            </w:tabs>
            <w:rPr/>
          </w:pPr>
          <w:hyperlink w:anchor="__RefHeading___Toc2590831_581953129">
            <w:r>
              <w:rPr>
                <w:webHidden/>
                <w:rStyle w:val="IndexLink"/>
              </w:rPr>
              <w:t>20</w:t>
            </w:r>
            <w:r>
              <w:rPr>
                <w:rStyle w:val="IndexLink"/>
                <w:rtl w:val="true"/>
              </w:rPr>
              <w:t xml:space="preserve">- </w:t>
            </w:r>
            <w:r>
              <w:rPr>
                <w:rStyle w:val="IndexLink"/>
                <w:rtl w:val="true"/>
              </w:rPr>
              <w:t>فرهنگ و تمدن اسلامی در دوره امویان</w:t>
            </w:r>
            <w:r>
              <w:rPr>
                <w:rStyle w:val="IndexLink"/>
                <w:rtl w:val="true"/>
              </w:rPr>
              <w:tab/>
            </w:r>
            <w:r>
              <w:rPr>
                <w:rStyle w:val="IndexLink"/>
              </w:rPr>
              <w:t>192</w:t>
            </w:r>
          </w:hyperlink>
        </w:p>
        <w:p>
          <w:pPr>
            <w:pStyle w:val="Contents3"/>
            <w:tabs>
              <w:tab w:val="clear" w:pos="8459"/>
              <w:tab w:val="right" w:pos="9026" w:leader="dot"/>
            </w:tabs>
            <w:rPr/>
          </w:pPr>
          <w:hyperlink w:anchor="__RefHeading___Toc2590833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590835_581953129">
            <w:r>
              <w:rPr>
                <w:webHidden/>
                <w:rStyle w:val="IndexLink"/>
                <w:rtl w:val="true"/>
              </w:rPr>
              <w:t>سازمان دولت</w:t>
            </w:r>
            <w:r>
              <w:rPr>
                <w:rStyle w:val="IndexLink"/>
                <w:rtl w:val="true"/>
              </w:rPr>
              <w:tab/>
            </w:r>
            <w:r>
              <w:rPr>
                <w:rStyle w:val="IndexLink"/>
              </w:rPr>
              <w:t>195</w:t>
            </w:r>
          </w:hyperlink>
        </w:p>
        <w:p>
          <w:pPr>
            <w:pStyle w:val="Contents3"/>
            <w:tabs>
              <w:tab w:val="clear" w:pos="8459"/>
              <w:tab w:val="right" w:pos="9026" w:leader="dot"/>
            </w:tabs>
            <w:rPr/>
          </w:pPr>
          <w:hyperlink w:anchor="__RefHeading___Toc2590837_581953129">
            <w:r>
              <w:rPr>
                <w:webHidden/>
                <w:rStyle w:val="IndexLink"/>
                <w:rtl w:val="true"/>
              </w:rPr>
              <w:t>تأسیسات در دوره اموی در آندلس</w:t>
            </w:r>
            <w:r>
              <w:rPr>
                <w:rStyle w:val="IndexLink"/>
                <w:rtl w:val="true"/>
              </w:rPr>
              <w:tab/>
            </w:r>
            <w:r>
              <w:rPr>
                <w:rStyle w:val="IndexLink"/>
              </w:rPr>
              <w:t>196</w:t>
            </w:r>
          </w:hyperlink>
        </w:p>
        <w:p>
          <w:pPr>
            <w:pStyle w:val="Contents3"/>
            <w:tabs>
              <w:tab w:val="clear" w:pos="8459"/>
              <w:tab w:val="right" w:pos="9026" w:leader="dot"/>
            </w:tabs>
            <w:rPr/>
          </w:pPr>
          <w:hyperlink w:anchor="__RefHeading___Toc2590839_581953129">
            <w:r>
              <w:rPr>
                <w:webHidden/>
                <w:rStyle w:val="IndexLink"/>
                <w:rtl w:val="true"/>
              </w:rPr>
              <w:t>علوم و معارف در آندلس</w:t>
            </w:r>
            <w:r>
              <w:rPr>
                <w:rStyle w:val="IndexLink"/>
                <w:rtl w:val="true"/>
              </w:rPr>
              <w:tab/>
            </w:r>
            <w:r>
              <w:rPr>
                <w:rStyle w:val="IndexLink"/>
              </w:rPr>
              <w:t>198</w:t>
            </w:r>
          </w:hyperlink>
        </w:p>
        <w:p>
          <w:pPr>
            <w:pStyle w:val="Contents3"/>
            <w:tabs>
              <w:tab w:val="clear" w:pos="8459"/>
              <w:tab w:val="right" w:pos="9026" w:leader="dot"/>
            </w:tabs>
            <w:rPr/>
          </w:pPr>
          <w:hyperlink w:anchor="__RefHeading___Toc2590841_581953129">
            <w:r>
              <w:rPr>
                <w:webHidden/>
                <w:rStyle w:val="IndexLink"/>
                <w:rtl w:val="true"/>
              </w:rPr>
              <w:t>استمرار علوم و معارف اسلامی در دوره ملوک الطوایف</w:t>
            </w:r>
            <w:r>
              <w:rPr>
                <w:rStyle w:val="IndexLink"/>
                <w:rtl w:val="true"/>
              </w:rPr>
              <w:tab/>
            </w:r>
            <w:r>
              <w:rPr>
                <w:rStyle w:val="IndexLink"/>
              </w:rPr>
              <w:t>216</w:t>
            </w:r>
          </w:hyperlink>
        </w:p>
        <w:p>
          <w:pPr>
            <w:pStyle w:val="Contents3"/>
            <w:tabs>
              <w:tab w:val="clear" w:pos="8459"/>
              <w:tab w:val="right" w:pos="9026" w:leader="dot"/>
            </w:tabs>
            <w:rPr/>
          </w:pPr>
          <w:hyperlink w:anchor="__RefHeading___Toc2590843_581953129">
            <w:r>
              <w:rPr>
                <w:webHidden/>
                <w:rStyle w:val="IndexLink"/>
                <w:rtl w:val="true"/>
              </w:rPr>
              <w:t xml:space="preserve">چکیده دوره امویان آندلس </w:t>
            </w:r>
            <w:r>
              <w:rPr>
                <w:rStyle w:val="IndexLink"/>
                <w:rtl w:val="true"/>
              </w:rPr>
              <w:t>(</w:t>
            </w:r>
            <w:r>
              <w:rPr>
                <w:rStyle w:val="IndexLink"/>
              </w:rPr>
              <w:t>138</w:t>
            </w:r>
            <w:r>
              <w:rPr>
                <w:rStyle w:val="IndexLink"/>
                <w:rtl w:val="true"/>
              </w:rPr>
              <w:t>-</w:t>
            </w:r>
            <w:r>
              <w:rPr>
                <w:rStyle w:val="IndexLink"/>
              </w:rPr>
              <w:t>422</w:t>
            </w:r>
            <w:r>
              <w:rPr>
                <w:rStyle w:val="IndexLink"/>
                <w:rtl w:val="true"/>
              </w:rPr>
              <w:t>ه</w:t>
            </w:r>
            <w:r>
              <w:rPr>
                <w:rStyle w:val="IndexLink"/>
                <w:rtl w:val="true"/>
              </w:rPr>
              <w:t>)</w:t>
              <w:tab/>
            </w:r>
            <w:r>
              <w:rPr>
                <w:rStyle w:val="IndexLink"/>
              </w:rPr>
              <w:t>218</w:t>
            </w:r>
          </w:hyperlink>
        </w:p>
        <w:p>
          <w:pPr>
            <w:pStyle w:val="Contents3"/>
            <w:tabs>
              <w:tab w:val="clear" w:pos="8459"/>
              <w:tab w:val="right" w:pos="9026" w:leader="dot"/>
            </w:tabs>
            <w:rPr/>
          </w:pPr>
          <w:hyperlink w:anchor="__RefHeading___Toc2590845_581953129">
            <w:r>
              <w:rPr>
                <w:webHidden/>
                <w:rStyle w:val="IndexLink"/>
                <w:rtl w:val="true"/>
              </w:rPr>
              <w:t xml:space="preserve">نتایج </w:t>
            </w:r>
            <w:r>
              <w:rPr>
                <w:rStyle w:val="IndexLink"/>
                <w:rtl w:val="true"/>
              </w:rPr>
              <w:t>«</w:t>
            </w:r>
            <w:r>
              <w:rPr>
                <w:rStyle w:val="IndexLink"/>
                <w:rtl w:val="true"/>
              </w:rPr>
              <w:t>دوره حکومت امویان در آندلس</w:t>
            </w:r>
            <w:r>
              <w:rPr>
                <w:rStyle w:val="IndexLink"/>
                <w:rtl w:val="true"/>
              </w:rPr>
              <w:t>»</w:t>
              <w:tab/>
            </w:r>
            <w:r>
              <w:rPr>
                <w:rStyle w:val="IndexLink"/>
              </w:rPr>
              <w:t>223</w:t>
            </w:r>
          </w:hyperlink>
        </w:p>
        <w:p>
          <w:pPr>
            <w:pStyle w:val="Contents3"/>
            <w:tabs>
              <w:tab w:val="clear" w:pos="8459"/>
              <w:tab w:val="right" w:pos="9026" w:leader="dot"/>
            </w:tabs>
            <w:rPr/>
          </w:pPr>
          <w:hyperlink w:anchor="__RefHeading___Toc2590847_581953129">
            <w:r>
              <w:rPr>
                <w:webHidden/>
                <w:rStyle w:val="IndexLink"/>
                <w:rtl w:val="true"/>
              </w:rPr>
              <w:t>پرسش</w:t>
            </w:r>
            <w:r>
              <w:rPr>
                <w:rStyle w:val="IndexLink"/>
                <w:rtl w:val="true"/>
              </w:rPr>
              <w:tab/>
            </w:r>
            <w:r>
              <w:rPr>
                <w:rStyle w:val="IndexLink"/>
              </w:rPr>
              <w:t>223</w:t>
            </w:r>
          </w:hyperlink>
        </w:p>
        <w:p>
          <w:pPr>
            <w:pStyle w:val="Contents3"/>
            <w:tabs>
              <w:tab w:val="clear" w:pos="8459"/>
              <w:tab w:val="right" w:pos="9026" w:leader="dot"/>
            </w:tabs>
            <w:rPr/>
          </w:pPr>
          <w:hyperlink w:anchor="__RefHeading___Toc2590849_581953129">
            <w:r>
              <w:rPr>
                <w:webHidden/>
                <w:rStyle w:val="IndexLink"/>
                <w:rtl w:val="true"/>
              </w:rPr>
              <w:t>منابع، برای مطالعه بیشتر</w:t>
            </w:r>
            <w:r>
              <w:rPr>
                <w:rStyle w:val="IndexLink"/>
                <w:rtl w:val="true"/>
              </w:rPr>
              <w:tab/>
            </w:r>
            <w:r>
              <w:rPr>
                <w:rStyle w:val="IndexLink"/>
              </w:rPr>
              <w:t>225</w:t>
            </w:r>
          </w:hyperlink>
        </w:p>
        <w:p>
          <w:pPr>
            <w:pStyle w:val="Contents2"/>
            <w:tabs>
              <w:tab w:val="clear" w:pos="8743"/>
              <w:tab w:val="right" w:pos="9026" w:leader="dot"/>
            </w:tabs>
            <w:rPr/>
          </w:pPr>
          <w:hyperlink w:anchor="__RefHeading___Toc2590851_581953129">
            <w:r>
              <w:rPr>
                <w:webHidden/>
                <w:rStyle w:val="IndexLink"/>
              </w:rPr>
              <w:t>21</w:t>
            </w:r>
            <w:r>
              <w:rPr>
                <w:rStyle w:val="IndexLink"/>
                <w:rtl w:val="true"/>
              </w:rPr>
              <w:t xml:space="preserve">- </w:t>
            </w:r>
            <w:r>
              <w:rPr>
                <w:rStyle w:val="IndexLink"/>
                <w:rtl w:val="true"/>
              </w:rPr>
              <w:t>ملوک الطوایف؛جنگ احزاب</w:t>
            </w:r>
            <w:r>
              <w:rPr>
                <w:rStyle w:val="IndexLink"/>
                <w:rtl w:val="true"/>
              </w:rPr>
              <w:tab/>
            </w:r>
            <w:r>
              <w:rPr>
                <w:rStyle w:val="IndexLink"/>
              </w:rPr>
              <w:t>227</w:t>
            </w:r>
          </w:hyperlink>
        </w:p>
        <w:p>
          <w:pPr>
            <w:pStyle w:val="Contents3"/>
            <w:tabs>
              <w:tab w:val="clear" w:pos="8459"/>
              <w:tab w:val="right" w:pos="9026" w:leader="dot"/>
            </w:tabs>
            <w:rPr/>
          </w:pPr>
          <w:hyperlink w:anchor="__RefHeading___Toc2590853_581953129">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590855_581953129">
            <w:r>
              <w:rPr>
                <w:webHidden/>
                <w:rStyle w:val="IndexLink"/>
                <w:rtl w:val="true"/>
              </w:rPr>
              <w:t>دولت بنی حمود</w:t>
            </w:r>
            <w:r>
              <w:rPr>
                <w:rStyle w:val="IndexLink"/>
                <w:rtl w:val="true"/>
              </w:rPr>
              <w:tab/>
            </w:r>
            <w:r>
              <w:rPr>
                <w:rStyle w:val="IndexLink"/>
              </w:rPr>
              <w:t>229</w:t>
            </w:r>
          </w:hyperlink>
        </w:p>
        <w:p>
          <w:pPr>
            <w:pStyle w:val="Contents3"/>
            <w:tabs>
              <w:tab w:val="clear" w:pos="8459"/>
              <w:tab w:val="right" w:pos="9026" w:leader="dot"/>
            </w:tabs>
            <w:rPr/>
          </w:pPr>
          <w:hyperlink w:anchor="__RefHeading___Toc2590857_581953129">
            <w:r>
              <w:rPr>
                <w:webHidden/>
                <w:rStyle w:val="IndexLink"/>
                <w:rtl w:val="true"/>
              </w:rPr>
              <w:t>دولت علی بن حمود در قرطبه</w:t>
            </w:r>
            <w:r>
              <w:rPr>
                <w:rStyle w:val="IndexLink"/>
                <w:rtl w:val="true"/>
              </w:rPr>
              <w:tab/>
            </w:r>
            <w:r>
              <w:rPr>
                <w:rStyle w:val="IndexLink"/>
              </w:rPr>
              <w:t>230</w:t>
            </w:r>
          </w:hyperlink>
        </w:p>
        <w:p>
          <w:pPr>
            <w:pStyle w:val="Contents3"/>
            <w:tabs>
              <w:tab w:val="clear" w:pos="8459"/>
              <w:tab w:val="right" w:pos="9026" w:leader="dot"/>
            </w:tabs>
            <w:rPr/>
          </w:pPr>
          <w:hyperlink w:anchor="__RefHeading___Toc2590859_581953129">
            <w:r>
              <w:rPr>
                <w:webHidden/>
                <w:rStyle w:val="IndexLink"/>
                <w:rtl w:val="true"/>
              </w:rPr>
              <w:t>یحیی بن علی بن حمود</w:t>
            </w:r>
            <w:r>
              <w:rPr>
                <w:rStyle w:val="IndexLink"/>
                <w:rtl w:val="true"/>
              </w:rPr>
              <w:tab/>
            </w:r>
            <w:r>
              <w:rPr>
                <w:rStyle w:val="IndexLink"/>
              </w:rPr>
              <w:t>231</w:t>
            </w:r>
          </w:hyperlink>
        </w:p>
        <w:p>
          <w:pPr>
            <w:pStyle w:val="Contents3"/>
            <w:tabs>
              <w:tab w:val="clear" w:pos="8459"/>
              <w:tab w:val="right" w:pos="9026" w:leader="dot"/>
            </w:tabs>
            <w:rPr/>
          </w:pPr>
          <w:hyperlink w:anchor="__RefHeading___Toc2590861_581953129">
            <w:r>
              <w:rPr>
                <w:webHidden/>
                <w:rStyle w:val="IndexLink"/>
                <w:rtl w:val="true"/>
              </w:rPr>
              <w:t>بازگشت امویان</w:t>
            </w:r>
            <w:r>
              <w:rPr>
                <w:rStyle w:val="IndexLink"/>
                <w:rtl w:val="true"/>
              </w:rPr>
              <w:tab/>
            </w:r>
            <w:r>
              <w:rPr>
                <w:rStyle w:val="IndexLink"/>
              </w:rPr>
              <w:t>232</w:t>
            </w:r>
          </w:hyperlink>
        </w:p>
        <w:p>
          <w:pPr>
            <w:pStyle w:val="Contents3"/>
            <w:tabs>
              <w:tab w:val="clear" w:pos="8459"/>
              <w:tab w:val="right" w:pos="9026" w:leader="dot"/>
            </w:tabs>
            <w:rPr/>
          </w:pPr>
          <w:hyperlink w:anchor="__RefHeading___Toc2590863_581953129">
            <w:r>
              <w:rPr>
                <w:webHidden/>
                <w:rStyle w:val="IndexLink"/>
                <w:rtl w:val="true"/>
              </w:rPr>
              <w:t>ادریس بن علی بن حمود و سقوط بنی حمود</w:t>
            </w:r>
            <w:r>
              <w:rPr>
                <w:rStyle w:val="IndexLink"/>
                <w:rtl w:val="true"/>
              </w:rPr>
              <w:tab/>
            </w:r>
            <w:r>
              <w:rPr>
                <w:rStyle w:val="IndexLink"/>
              </w:rPr>
              <w:t>234</w:t>
            </w:r>
          </w:hyperlink>
        </w:p>
        <w:p>
          <w:pPr>
            <w:pStyle w:val="Contents3"/>
            <w:tabs>
              <w:tab w:val="clear" w:pos="8459"/>
              <w:tab w:val="right" w:pos="9026" w:leader="dot"/>
            </w:tabs>
            <w:rPr/>
          </w:pPr>
          <w:hyperlink w:anchor="__RefHeading___Toc2590865_581953129">
            <w:r>
              <w:rPr>
                <w:webHidden/>
                <w:rStyle w:val="IndexLink"/>
                <w:rtl w:val="true"/>
              </w:rPr>
              <w:t>دولت بنی جهور در قرطبه</w:t>
            </w:r>
            <w:r>
              <w:rPr>
                <w:rStyle w:val="IndexLink"/>
                <w:rtl w:val="true"/>
              </w:rPr>
              <w:t>- (</w:t>
            </w:r>
            <w:r>
              <w:rPr>
                <w:rStyle w:val="IndexLink"/>
              </w:rPr>
              <w:t>422</w:t>
            </w:r>
            <w:r>
              <w:rPr>
                <w:rStyle w:val="IndexLink"/>
                <w:rtl w:val="true"/>
              </w:rPr>
              <w:t>-</w:t>
            </w:r>
            <w:r>
              <w:rPr>
                <w:rStyle w:val="IndexLink"/>
              </w:rPr>
              <w:t>462</w:t>
            </w:r>
            <w:r>
              <w:rPr>
                <w:rStyle w:val="IndexLink"/>
                <w:rtl w:val="true"/>
              </w:rPr>
              <w:t>ه</w:t>
            </w:r>
            <w:r>
              <w:rPr>
                <w:rStyle w:val="IndexLink"/>
                <w:rtl w:val="true"/>
              </w:rPr>
              <w:t>)</w:t>
              <w:tab/>
            </w:r>
            <w:r>
              <w:rPr>
                <w:rStyle w:val="IndexLink"/>
              </w:rPr>
              <w:t>235</w:t>
            </w:r>
          </w:hyperlink>
        </w:p>
        <w:p>
          <w:pPr>
            <w:pStyle w:val="Contents3"/>
            <w:tabs>
              <w:tab w:val="clear" w:pos="8459"/>
              <w:tab w:val="right" w:pos="9026" w:leader="dot"/>
            </w:tabs>
            <w:rPr/>
          </w:pPr>
          <w:hyperlink w:anchor="__RefHeading___Toc2590867_581953129">
            <w:r>
              <w:rPr>
                <w:webHidden/>
                <w:rStyle w:val="IndexLink"/>
                <w:rtl w:val="true"/>
              </w:rPr>
              <w:t>سقوط بنی جهور</w:t>
            </w:r>
            <w:r>
              <w:rPr>
                <w:rStyle w:val="IndexLink"/>
                <w:rtl w:val="true"/>
              </w:rPr>
              <w:tab/>
            </w:r>
            <w:r>
              <w:rPr>
                <w:rStyle w:val="IndexLink"/>
              </w:rPr>
              <w:t>236</w:t>
            </w:r>
          </w:hyperlink>
        </w:p>
        <w:p>
          <w:pPr>
            <w:pStyle w:val="Contents2"/>
            <w:tabs>
              <w:tab w:val="clear" w:pos="8743"/>
              <w:tab w:val="right" w:pos="9026" w:leader="dot"/>
            </w:tabs>
            <w:rPr/>
          </w:pPr>
          <w:hyperlink w:anchor="__RefHeading___Toc2590869_581953129">
            <w:r>
              <w:rPr>
                <w:webHidden/>
                <w:rStyle w:val="IndexLink"/>
              </w:rPr>
              <w:t>22</w:t>
            </w:r>
            <w:r>
              <w:rPr>
                <w:rStyle w:val="IndexLink"/>
                <w:rtl w:val="true"/>
              </w:rPr>
              <w:t xml:space="preserve">- </w:t>
            </w:r>
            <w:r>
              <w:rPr>
                <w:rStyle w:val="IndexLink"/>
                <w:rtl w:val="true"/>
              </w:rPr>
              <w:t>بزرگ ملوک الطوایف؛ بنوعبّاد</w:t>
            </w:r>
            <w:r>
              <w:rPr>
                <w:rStyle w:val="IndexLink"/>
                <w:rtl w:val="true"/>
              </w:rPr>
              <w:tab/>
            </w:r>
            <w:r>
              <w:rPr>
                <w:rStyle w:val="IndexLink"/>
              </w:rPr>
              <w:t>238</w:t>
            </w:r>
          </w:hyperlink>
        </w:p>
        <w:p>
          <w:pPr>
            <w:pStyle w:val="Contents3"/>
            <w:tabs>
              <w:tab w:val="clear" w:pos="8459"/>
              <w:tab w:val="right" w:pos="9026" w:leader="dot"/>
            </w:tabs>
            <w:rPr/>
          </w:pPr>
          <w:hyperlink w:anchor="__RefHeading___Toc2590871_58195312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2590873_581953129">
            <w:r>
              <w:rPr>
                <w:webHidden/>
                <w:rStyle w:val="IndexLink"/>
                <w:rtl w:val="true"/>
              </w:rPr>
              <w:t>جانشینان ابن عبّاد</w:t>
            </w:r>
            <w:r>
              <w:rPr>
                <w:rStyle w:val="IndexLink"/>
                <w:rtl w:val="true"/>
              </w:rPr>
              <w:tab/>
            </w:r>
            <w:r>
              <w:rPr>
                <w:rStyle w:val="IndexLink"/>
              </w:rPr>
              <w:t>240</w:t>
            </w:r>
          </w:hyperlink>
        </w:p>
        <w:p>
          <w:pPr>
            <w:pStyle w:val="Contents3"/>
            <w:tabs>
              <w:tab w:val="clear" w:pos="8459"/>
              <w:tab w:val="right" w:pos="9026" w:leader="dot"/>
            </w:tabs>
            <w:rPr/>
          </w:pPr>
          <w:hyperlink w:anchor="__RefHeading___Toc2590875_581953129">
            <w:r>
              <w:rPr>
                <w:webHidden/>
                <w:rStyle w:val="IndexLink"/>
                <w:rtl w:val="true"/>
              </w:rPr>
              <w:t xml:space="preserve">دولت بنی هود در سرقسطه </w:t>
            </w:r>
            <w:r>
              <w:rPr>
                <w:rStyle w:val="IndexLink"/>
                <w:rtl w:val="true"/>
              </w:rPr>
              <w:t>(</w:t>
            </w:r>
            <w:r>
              <w:rPr>
                <w:rStyle w:val="IndexLink"/>
              </w:rPr>
              <w:t>481</w:t>
            </w:r>
            <w:r>
              <w:rPr>
                <w:rStyle w:val="IndexLink"/>
                <w:rtl w:val="true"/>
              </w:rPr>
              <w:t>-</w:t>
            </w:r>
            <w:r>
              <w:rPr>
                <w:rStyle w:val="IndexLink"/>
              </w:rPr>
              <w:t>504</w:t>
            </w:r>
            <w:r>
              <w:rPr>
                <w:rStyle w:val="IndexLink"/>
                <w:rtl w:val="true"/>
              </w:rPr>
              <w:t>ه</w:t>
            </w:r>
            <w:r>
              <w:rPr>
                <w:rStyle w:val="IndexLink"/>
                <w:rtl w:val="true"/>
              </w:rPr>
              <w:t>)</w:t>
              <w:tab/>
            </w:r>
            <w:r>
              <w:rPr>
                <w:rStyle w:val="IndexLink"/>
              </w:rPr>
              <w:t>241</w:t>
            </w:r>
          </w:hyperlink>
        </w:p>
        <w:p>
          <w:pPr>
            <w:pStyle w:val="Contents3"/>
            <w:tabs>
              <w:tab w:val="clear" w:pos="8459"/>
              <w:tab w:val="right" w:pos="9026" w:leader="dot"/>
            </w:tabs>
            <w:rPr/>
          </w:pPr>
          <w:hyperlink w:anchor="__RefHeading___Toc2590877_581953129">
            <w:r>
              <w:rPr>
                <w:webHidden/>
                <w:rStyle w:val="IndexLink"/>
                <w:rtl w:val="true"/>
              </w:rPr>
              <w:t>سلیمان بن هود</w:t>
            </w:r>
            <w:r>
              <w:rPr>
                <w:rStyle w:val="IndexLink"/>
                <w:rtl w:val="true"/>
              </w:rPr>
              <w:tab/>
            </w:r>
            <w:r>
              <w:rPr>
                <w:rStyle w:val="IndexLink"/>
              </w:rPr>
              <w:t>242</w:t>
            </w:r>
          </w:hyperlink>
        </w:p>
        <w:p>
          <w:pPr>
            <w:pStyle w:val="Contents3"/>
            <w:tabs>
              <w:tab w:val="clear" w:pos="8459"/>
              <w:tab w:val="right" w:pos="9026" w:leader="dot"/>
            </w:tabs>
            <w:rPr/>
          </w:pPr>
          <w:hyperlink w:anchor="__RefHeading___Toc2590879_581953129">
            <w:r>
              <w:rPr>
                <w:webHidden/>
                <w:rStyle w:val="IndexLink"/>
                <w:rtl w:val="true"/>
              </w:rPr>
              <w:t xml:space="preserve">دولت بنی افطس، بنو مسلمه </w:t>
            </w:r>
            <w:r>
              <w:rPr>
                <w:rStyle w:val="IndexLink"/>
                <w:rtl w:val="true"/>
              </w:rPr>
              <w:t>(</w:t>
            </w:r>
            <w:r>
              <w:rPr>
                <w:rStyle w:val="IndexLink"/>
              </w:rPr>
              <w:t>413</w:t>
            </w:r>
            <w:r>
              <w:rPr>
                <w:rStyle w:val="IndexLink"/>
                <w:rtl w:val="true"/>
              </w:rPr>
              <w:t>-</w:t>
            </w:r>
            <w:r>
              <w:rPr>
                <w:rStyle w:val="IndexLink"/>
              </w:rPr>
              <w:t>478</w:t>
            </w:r>
            <w:r>
              <w:rPr>
                <w:rStyle w:val="IndexLink"/>
                <w:rtl w:val="true"/>
              </w:rPr>
              <w:t>ه</w:t>
            </w:r>
            <w:r>
              <w:rPr>
                <w:rStyle w:val="IndexLink"/>
                <w:rtl w:val="true"/>
              </w:rPr>
              <w:t>)</w:t>
              <w:tab/>
            </w:r>
            <w:r>
              <w:rPr>
                <w:rStyle w:val="IndexLink"/>
              </w:rPr>
              <w:t>244</w:t>
            </w:r>
          </w:hyperlink>
        </w:p>
        <w:p>
          <w:pPr>
            <w:pStyle w:val="Contents3"/>
            <w:tabs>
              <w:tab w:val="clear" w:pos="8459"/>
              <w:tab w:val="right" w:pos="9026" w:leader="dot"/>
            </w:tabs>
            <w:rPr/>
          </w:pPr>
          <w:hyperlink w:anchor="__RefHeading___Toc2590881_581953129">
            <w:r>
              <w:rPr>
                <w:webHidden/>
                <w:rStyle w:val="IndexLink"/>
                <w:rtl w:val="true"/>
              </w:rPr>
              <w:t xml:space="preserve">دولت بربری غرناطه </w:t>
            </w:r>
            <w:r>
              <w:rPr>
                <w:rStyle w:val="IndexLink"/>
                <w:rtl w:val="true"/>
              </w:rPr>
              <w:t>(</w:t>
            </w:r>
            <w:r>
              <w:rPr>
                <w:rStyle w:val="IndexLink"/>
              </w:rPr>
              <w:t>403</w:t>
            </w:r>
            <w:r>
              <w:rPr>
                <w:rStyle w:val="IndexLink"/>
                <w:rtl w:val="true"/>
              </w:rPr>
              <w:t>-</w:t>
            </w:r>
            <w:r>
              <w:rPr>
                <w:rStyle w:val="IndexLink"/>
              </w:rPr>
              <w:t>483</w:t>
            </w:r>
            <w:r>
              <w:rPr>
                <w:rStyle w:val="IndexLink"/>
                <w:rtl w:val="true"/>
              </w:rPr>
              <w:t>ه</w:t>
            </w:r>
            <w:r>
              <w:rPr>
                <w:rStyle w:val="IndexLink"/>
                <w:rtl w:val="true"/>
              </w:rPr>
              <w:t xml:space="preserve">) </w:t>
            </w:r>
            <w:r>
              <w:rPr>
                <w:rStyle w:val="IndexLink"/>
                <w:rtl w:val="true"/>
              </w:rPr>
              <w:t>در جنوب آندلس</w:t>
            </w:r>
            <w:r>
              <w:rPr>
                <w:rStyle w:val="IndexLink"/>
                <w:rtl w:val="true"/>
              </w:rPr>
              <w:tab/>
            </w:r>
            <w:r>
              <w:rPr>
                <w:rStyle w:val="IndexLink"/>
              </w:rPr>
              <w:t>245</w:t>
            </w:r>
          </w:hyperlink>
        </w:p>
        <w:p>
          <w:pPr>
            <w:pStyle w:val="Contents3"/>
            <w:tabs>
              <w:tab w:val="clear" w:pos="8459"/>
              <w:tab w:val="right" w:pos="9026" w:leader="dot"/>
            </w:tabs>
            <w:rPr/>
          </w:pPr>
          <w:hyperlink w:anchor="__RefHeading___Toc2590883_581953129">
            <w:r>
              <w:rPr>
                <w:webHidden/>
                <w:rStyle w:val="IndexLink"/>
                <w:rtl w:val="true"/>
              </w:rPr>
              <w:t xml:space="preserve">دولت بنی ذوالنون در طلیطله </w:t>
            </w:r>
            <w:r>
              <w:rPr>
                <w:rStyle w:val="IndexLink"/>
                <w:rtl w:val="true"/>
              </w:rPr>
              <w:t>(</w:t>
            </w:r>
            <w:r>
              <w:rPr>
                <w:rStyle w:val="IndexLink"/>
              </w:rPr>
              <w:t>400</w:t>
            </w:r>
            <w:r>
              <w:rPr>
                <w:rStyle w:val="IndexLink"/>
                <w:rtl w:val="true"/>
              </w:rPr>
              <w:t xml:space="preserve">- </w:t>
            </w:r>
            <w:r>
              <w:rPr>
                <w:rStyle w:val="IndexLink"/>
              </w:rPr>
              <w:t>478</w:t>
            </w:r>
            <w:r>
              <w:rPr>
                <w:rStyle w:val="IndexLink"/>
                <w:rtl w:val="true"/>
              </w:rPr>
              <w:t>ه</w:t>
            </w:r>
            <w:r>
              <w:rPr>
                <w:rStyle w:val="IndexLink"/>
                <w:rtl w:val="true"/>
              </w:rPr>
              <w:t xml:space="preserve">) </w:t>
            </w:r>
            <w:r>
              <w:rPr>
                <w:rStyle w:val="IndexLink"/>
                <w:rtl w:val="true"/>
              </w:rPr>
              <w:t>در ثغر اوسط</w:t>
            </w:r>
            <w:r>
              <w:rPr>
                <w:rStyle w:val="IndexLink"/>
                <w:rtl w:val="true"/>
              </w:rPr>
              <w:tab/>
            </w:r>
            <w:r>
              <w:rPr>
                <w:rStyle w:val="IndexLink"/>
              </w:rPr>
              <w:t>246</w:t>
            </w:r>
          </w:hyperlink>
        </w:p>
        <w:p>
          <w:pPr>
            <w:pStyle w:val="Contents3"/>
            <w:tabs>
              <w:tab w:val="clear" w:pos="8459"/>
              <w:tab w:val="right" w:pos="9026" w:leader="dot"/>
            </w:tabs>
            <w:rPr/>
          </w:pPr>
          <w:hyperlink w:anchor="__RefHeading___Toc2590885_581953129">
            <w:r>
              <w:rPr>
                <w:webHidden/>
                <w:rStyle w:val="IndexLink"/>
                <w:rtl w:val="true"/>
              </w:rPr>
              <w:t xml:space="preserve">دولت بنی رزین </w:t>
            </w:r>
            <w:r>
              <w:rPr>
                <w:rStyle w:val="IndexLink"/>
                <w:rtl w:val="true"/>
              </w:rPr>
              <w:t>(</w:t>
            </w:r>
            <w:r>
              <w:rPr>
                <w:rStyle w:val="IndexLink"/>
              </w:rPr>
              <w:t>403</w:t>
            </w:r>
            <w:r>
              <w:rPr>
                <w:rStyle w:val="IndexLink"/>
                <w:rtl w:val="true"/>
              </w:rPr>
              <w:t>-</w:t>
            </w:r>
            <w:r>
              <w:rPr>
                <w:rStyle w:val="IndexLink"/>
              </w:rPr>
              <w:t>497</w:t>
            </w:r>
            <w:r>
              <w:rPr>
                <w:rStyle w:val="IndexLink"/>
                <w:rtl w:val="true"/>
              </w:rPr>
              <w:t>ه</w:t>
            </w:r>
            <w:r>
              <w:rPr>
                <w:rStyle w:val="IndexLink"/>
                <w:rtl w:val="true"/>
              </w:rPr>
              <w:t>)</w:t>
              <w:tab/>
            </w:r>
            <w:r>
              <w:rPr>
                <w:rStyle w:val="IndexLink"/>
              </w:rPr>
              <w:t>247</w:t>
            </w:r>
          </w:hyperlink>
        </w:p>
        <w:p>
          <w:pPr>
            <w:pStyle w:val="Contents3"/>
            <w:tabs>
              <w:tab w:val="clear" w:pos="8459"/>
              <w:tab w:val="right" w:pos="9026" w:leader="dot"/>
            </w:tabs>
            <w:rPr/>
          </w:pPr>
          <w:hyperlink w:anchor="__RefHeading___Toc2590887_581953129">
            <w:r>
              <w:rPr>
                <w:webHidden/>
                <w:rStyle w:val="IndexLink"/>
                <w:rtl w:val="true"/>
              </w:rPr>
              <w:t>چکیده دوره اول ملوک الطوایف در آندلس</w:t>
            </w:r>
            <w:r>
              <w:rPr>
                <w:rStyle w:val="IndexLink"/>
                <w:rtl w:val="true"/>
              </w:rPr>
              <w:tab/>
            </w:r>
            <w:r>
              <w:rPr>
                <w:rStyle w:val="IndexLink"/>
              </w:rPr>
              <w:t>248</w:t>
            </w:r>
          </w:hyperlink>
        </w:p>
        <w:p>
          <w:pPr>
            <w:pStyle w:val="Contents3"/>
            <w:tabs>
              <w:tab w:val="clear" w:pos="8459"/>
              <w:tab w:val="right" w:pos="9026" w:leader="dot"/>
            </w:tabs>
            <w:rPr/>
          </w:pPr>
          <w:hyperlink w:anchor="__RefHeading___Toc2590889_581953129">
            <w:r>
              <w:rPr>
                <w:webHidden/>
                <w:rStyle w:val="IndexLink"/>
                <w:rtl w:val="true"/>
              </w:rPr>
              <w:t>نتایج دوره اول ملوک الطوایف در آندلس</w:t>
            </w:r>
            <w:r>
              <w:rPr>
                <w:rStyle w:val="IndexLink"/>
                <w:rtl w:val="true"/>
              </w:rPr>
              <w:tab/>
            </w:r>
            <w:r>
              <w:rPr>
                <w:rStyle w:val="IndexLink"/>
              </w:rPr>
              <w:t>250</w:t>
            </w:r>
          </w:hyperlink>
        </w:p>
        <w:p>
          <w:pPr>
            <w:pStyle w:val="Contents3"/>
            <w:tabs>
              <w:tab w:val="clear" w:pos="8459"/>
              <w:tab w:val="right" w:pos="9026" w:leader="dot"/>
            </w:tabs>
            <w:rPr/>
          </w:pPr>
          <w:hyperlink w:anchor="__RefHeading___Toc2590891_581953129">
            <w:r>
              <w:rPr>
                <w:webHidden/>
                <w:rStyle w:val="IndexLink"/>
                <w:rtl w:val="true"/>
              </w:rPr>
              <w:t>پرسش</w:t>
            </w:r>
            <w:r>
              <w:rPr>
                <w:rStyle w:val="IndexLink"/>
                <w:rtl w:val="true"/>
              </w:rPr>
              <w:tab/>
            </w:r>
            <w:r>
              <w:rPr>
                <w:rStyle w:val="IndexLink"/>
              </w:rPr>
              <w:t>251</w:t>
            </w:r>
          </w:hyperlink>
        </w:p>
        <w:p>
          <w:pPr>
            <w:pStyle w:val="Contents3"/>
            <w:tabs>
              <w:tab w:val="clear" w:pos="8459"/>
              <w:tab w:val="right" w:pos="9026" w:leader="dot"/>
            </w:tabs>
            <w:rPr/>
          </w:pPr>
          <w:hyperlink w:anchor="__RefHeading___Toc2590893_581953129">
            <w:r>
              <w:rPr>
                <w:webHidden/>
                <w:rStyle w:val="IndexLink"/>
                <w:rtl w:val="true"/>
              </w:rPr>
              <w:t>منابع، برای مطالعه بیشتر</w:t>
            </w:r>
            <w:r>
              <w:rPr>
                <w:rStyle w:val="IndexLink"/>
                <w:rtl w:val="true"/>
              </w:rPr>
              <w:tab/>
            </w:r>
            <w:r>
              <w:rPr>
                <w:rStyle w:val="IndexLink"/>
              </w:rPr>
              <w:t>252</w:t>
            </w:r>
          </w:hyperlink>
        </w:p>
        <w:p>
          <w:pPr>
            <w:pStyle w:val="Contents2"/>
            <w:tabs>
              <w:tab w:val="clear" w:pos="8743"/>
              <w:tab w:val="right" w:pos="9026" w:leader="dot"/>
            </w:tabs>
            <w:rPr/>
          </w:pPr>
          <w:hyperlink w:anchor="__RefHeading___Toc2590895_581953129">
            <w:r>
              <w:rPr>
                <w:webHidden/>
                <w:rStyle w:val="IndexLink"/>
              </w:rPr>
              <w:t>23</w:t>
            </w:r>
            <w:r>
              <w:rPr>
                <w:rStyle w:val="IndexLink"/>
                <w:rtl w:val="true"/>
              </w:rPr>
              <w:t xml:space="preserve">- </w:t>
            </w:r>
            <w:r>
              <w:rPr>
                <w:rStyle w:val="IndexLink"/>
                <w:rtl w:val="true"/>
              </w:rPr>
              <w:t>مرابطین</w:t>
            </w:r>
            <w:r>
              <w:rPr>
                <w:rStyle w:val="IndexLink"/>
                <w:rtl w:val="true"/>
              </w:rPr>
              <w:tab/>
            </w:r>
            <w:r>
              <w:rPr>
                <w:rStyle w:val="IndexLink"/>
              </w:rPr>
              <w:t>253</w:t>
            </w:r>
          </w:hyperlink>
        </w:p>
        <w:p>
          <w:pPr>
            <w:pStyle w:val="Contents3"/>
            <w:tabs>
              <w:tab w:val="clear" w:pos="8459"/>
              <w:tab w:val="right" w:pos="9026" w:leader="dot"/>
            </w:tabs>
            <w:rPr/>
          </w:pPr>
          <w:hyperlink w:anchor="__RefHeading___Toc2590897_58195312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2590899_581953129">
            <w:r>
              <w:rPr>
                <w:webHidden/>
                <w:rStyle w:val="IndexLink"/>
                <w:rtl w:val="true"/>
              </w:rPr>
              <w:t>سقوط طلیطله</w:t>
            </w:r>
            <w:r>
              <w:rPr>
                <w:rStyle w:val="IndexLink"/>
                <w:rtl w:val="true"/>
              </w:rPr>
              <w:tab/>
            </w:r>
            <w:r>
              <w:rPr>
                <w:rStyle w:val="IndexLink"/>
              </w:rPr>
              <w:t>254</w:t>
            </w:r>
          </w:hyperlink>
        </w:p>
        <w:p>
          <w:pPr>
            <w:pStyle w:val="Contents3"/>
            <w:tabs>
              <w:tab w:val="clear" w:pos="8459"/>
              <w:tab w:val="right" w:pos="9026" w:leader="dot"/>
            </w:tabs>
            <w:rPr/>
          </w:pPr>
          <w:hyperlink w:anchor="__RefHeading___Toc2590901_581953129">
            <w:r>
              <w:rPr>
                <w:webHidden/>
                <w:rStyle w:val="IndexLink"/>
                <w:rtl w:val="true"/>
              </w:rPr>
              <w:t>استمداد ملوک الطوایف از مرابطین</w:t>
            </w:r>
            <w:r>
              <w:rPr>
                <w:rStyle w:val="IndexLink"/>
                <w:rtl w:val="true"/>
              </w:rPr>
              <w:tab/>
            </w:r>
            <w:r>
              <w:rPr>
                <w:rStyle w:val="IndexLink"/>
              </w:rPr>
              <w:t>256</w:t>
            </w:r>
          </w:hyperlink>
        </w:p>
        <w:p>
          <w:pPr>
            <w:pStyle w:val="Contents3"/>
            <w:tabs>
              <w:tab w:val="clear" w:pos="8459"/>
              <w:tab w:val="right" w:pos="9026" w:leader="dot"/>
            </w:tabs>
            <w:rPr/>
          </w:pPr>
          <w:hyperlink w:anchor="__RefHeading___Toc2590903_581953129">
            <w:r>
              <w:rPr>
                <w:webHidden/>
                <w:rStyle w:val="IndexLink"/>
                <w:rtl w:val="true"/>
              </w:rPr>
              <w:t>نبرد زلاّقه</w:t>
            </w:r>
            <w:r>
              <w:rPr>
                <w:rStyle w:val="IndexLink"/>
                <w:rtl w:val="true"/>
              </w:rPr>
              <w:tab/>
            </w:r>
            <w:r>
              <w:rPr>
                <w:rStyle w:val="IndexLink"/>
              </w:rPr>
              <w:t>258</w:t>
            </w:r>
          </w:hyperlink>
        </w:p>
        <w:p>
          <w:pPr>
            <w:pStyle w:val="Contents3"/>
            <w:tabs>
              <w:tab w:val="clear" w:pos="8459"/>
              <w:tab w:val="right" w:pos="9026" w:leader="dot"/>
            </w:tabs>
            <w:rPr/>
          </w:pPr>
          <w:hyperlink w:anchor="__RefHeading___Toc2590905_581953129">
            <w:r>
              <w:rPr>
                <w:webHidden/>
                <w:rStyle w:val="IndexLink"/>
                <w:rtl w:val="true"/>
              </w:rPr>
              <w:t>پایان دوره اول ملوک الطوایف</w:t>
            </w:r>
            <w:r>
              <w:rPr>
                <w:rStyle w:val="IndexLink"/>
                <w:rtl w:val="true"/>
              </w:rPr>
              <w:tab/>
            </w:r>
            <w:r>
              <w:rPr>
                <w:rStyle w:val="IndexLink"/>
              </w:rPr>
              <w:t>260</w:t>
            </w:r>
          </w:hyperlink>
        </w:p>
        <w:p>
          <w:pPr>
            <w:pStyle w:val="Contents3"/>
            <w:tabs>
              <w:tab w:val="clear" w:pos="8459"/>
              <w:tab w:val="right" w:pos="9026" w:leader="dot"/>
            </w:tabs>
            <w:rPr/>
          </w:pPr>
          <w:hyperlink w:anchor="__RefHeading___Toc2590907_581953129">
            <w:r>
              <w:rPr>
                <w:webHidden/>
                <w:rStyle w:val="IndexLink"/>
                <w:rtl w:val="true"/>
              </w:rPr>
              <w:t>جنگ اقلیش</w:t>
            </w:r>
            <w:r>
              <w:rPr>
                <w:rStyle w:val="IndexLink"/>
                <w:rtl w:val="true"/>
              </w:rPr>
              <w:tab/>
            </w:r>
            <w:r>
              <w:rPr>
                <w:rStyle w:val="IndexLink"/>
              </w:rPr>
              <w:t>263</w:t>
            </w:r>
          </w:hyperlink>
        </w:p>
        <w:p>
          <w:pPr>
            <w:pStyle w:val="Contents3"/>
            <w:tabs>
              <w:tab w:val="clear" w:pos="8459"/>
              <w:tab w:val="right" w:pos="9026" w:leader="dot"/>
            </w:tabs>
            <w:rPr/>
          </w:pPr>
          <w:hyperlink w:anchor="__RefHeading___Toc2590909_581953129">
            <w:r>
              <w:rPr>
                <w:webHidden/>
                <w:rStyle w:val="IndexLink"/>
                <w:rtl w:val="true"/>
              </w:rPr>
              <w:t>شورش مریدین</w:t>
            </w:r>
            <w:r>
              <w:rPr>
                <w:rStyle w:val="IndexLink"/>
                <w:rtl w:val="true"/>
              </w:rPr>
              <w:tab/>
            </w:r>
            <w:r>
              <w:rPr>
                <w:rStyle w:val="IndexLink"/>
              </w:rPr>
              <w:t>265</w:t>
            </w:r>
          </w:hyperlink>
        </w:p>
        <w:p>
          <w:pPr>
            <w:pStyle w:val="Contents3"/>
            <w:tabs>
              <w:tab w:val="clear" w:pos="8459"/>
              <w:tab w:val="right" w:pos="9026" w:leader="dot"/>
            </w:tabs>
            <w:rPr/>
          </w:pPr>
          <w:hyperlink w:anchor="__RefHeading___Toc2590911_581953129">
            <w:r>
              <w:rPr>
                <w:webHidden/>
                <w:rStyle w:val="IndexLink"/>
                <w:rtl w:val="true"/>
              </w:rPr>
              <w:t>شورش قرطبه</w:t>
            </w:r>
            <w:r>
              <w:rPr>
                <w:rStyle w:val="IndexLink"/>
                <w:rtl w:val="true"/>
              </w:rPr>
              <w:tab/>
            </w:r>
            <w:r>
              <w:rPr>
                <w:rStyle w:val="IndexLink"/>
              </w:rPr>
              <w:t>266</w:t>
            </w:r>
          </w:hyperlink>
        </w:p>
        <w:p>
          <w:pPr>
            <w:pStyle w:val="Contents3"/>
            <w:tabs>
              <w:tab w:val="clear" w:pos="8459"/>
              <w:tab w:val="right" w:pos="9026" w:leader="dot"/>
            </w:tabs>
            <w:rPr/>
          </w:pPr>
          <w:hyperlink w:anchor="__RefHeading___Toc2590913_581953129">
            <w:r>
              <w:rPr>
                <w:webHidden/>
                <w:rStyle w:val="IndexLink"/>
                <w:rtl w:val="true"/>
              </w:rPr>
              <w:t>دوره دوّم ملوک الطوایف</w:t>
            </w:r>
            <w:r>
              <w:rPr>
                <w:rStyle w:val="IndexLink"/>
                <w:rtl w:val="true"/>
              </w:rPr>
              <w:tab/>
            </w:r>
            <w:r>
              <w:rPr>
                <w:rStyle w:val="IndexLink"/>
              </w:rPr>
              <w:t>267</w:t>
            </w:r>
          </w:hyperlink>
        </w:p>
        <w:p>
          <w:pPr>
            <w:pStyle w:val="Contents3"/>
            <w:tabs>
              <w:tab w:val="clear" w:pos="8459"/>
              <w:tab w:val="right" w:pos="9026" w:leader="dot"/>
            </w:tabs>
            <w:rPr/>
          </w:pPr>
          <w:hyperlink w:anchor="__RefHeading___Toc2590915_581953129">
            <w:r>
              <w:rPr>
                <w:webHidden/>
                <w:rStyle w:val="IndexLink"/>
                <w:rtl w:val="true"/>
              </w:rPr>
              <w:t>چکیده دوره مرابطین در آندلس</w:t>
            </w:r>
            <w:r>
              <w:rPr>
                <w:rStyle w:val="IndexLink"/>
                <w:rtl w:val="true"/>
              </w:rPr>
              <w:tab/>
            </w:r>
            <w:r>
              <w:rPr>
                <w:rStyle w:val="IndexLink"/>
              </w:rPr>
              <w:t>268</w:t>
            </w:r>
          </w:hyperlink>
        </w:p>
        <w:p>
          <w:pPr>
            <w:pStyle w:val="Contents3"/>
            <w:tabs>
              <w:tab w:val="clear" w:pos="8459"/>
              <w:tab w:val="right" w:pos="9026" w:leader="dot"/>
            </w:tabs>
            <w:rPr/>
          </w:pPr>
          <w:hyperlink w:anchor="__RefHeading___Toc2590917_581953129">
            <w:r>
              <w:rPr>
                <w:webHidden/>
                <w:rStyle w:val="IndexLink"/>
                <w:rtl w:val="true"/>
              </w:rPr>
              <w:t>نتایج دوره حکومت مرابطین در آندلس</w:t>
            </w:r>
            <w:r>
              <w:rPr>
                <w:rStyle w:val="IndexLink"/>
                <w:rtl w:val="true"/>
              </w:rPr>
              <w:tab/>
            </w:r>
            <w:r>
              <w:rPr>
                <w:rStyle w:val="IndexLink"/>
              </w:rPr>
              <w:t>270</w:t>
            </w:r>
          </w:hyperlink>
        </w:p>
        <w:p>
          <w:pPr>
            <w:pStyle w:val="Contents3"/>
            <w:tabs>
              <w:tab w:val="clear" w:pos="8459"/>
              <w:tab w:val="right" w:pos="9026" w:leader="dot"/>
            </w:tabs>
            <w:rPr/>
          </w:pPr>
          <w:hyperlink w:anchor="__RefHeading___Toc2590919_581953129">
            <w:r>
              <w:rPr>
                <w:webHidden/>
                <w:rStyle w:val="IndexLink"/>
                <w:rtl w:val="true"/>
              </w:rPr>
              <w:t>پرسش</w:t>
            </w:r>
            <w:r>
              <w:rPr>
                <w:rStyle w:val="IndexLink"/>
                <w:rtl w:val="true"/>
              </w:rPr>
              <w:tab/>
            </w:r>
            <w:r>
              <w:rPr>
                <w:rStyle w:val="IndexLink"/>
              </w:rPr>
              <w:t>271</w:t>
            </w:r>
          </w:hyperlink>
        </w:p>
        <w:p>
          <w:pPr>
            <w:pStyle w:val="Contents3"/>
            <w:tabs>
              <w:tab w:val="clear" w:pos="8459"/>
              <w:tab w:val="right" w:pos="9026" w:leader="dot"/>
            </w:tabs>
            <w:rPr/>
          </w:pPr>
          <w:hyperlink w:anchor="__RefHeading___Toc2590921_581953129">
            <w:r>
              <w:rPr>
                <w:webHidden/>
                <w:rStyle w:val="IndexLink"/>
                <w:rtl w:val="true"/>
              </w:rPr>
              <w:t>منابع، برای مطالعه بیشتر</w:t>
            </w:r>
            <w:r>
              <w:rPr>
                <w:rStyle w:val="IndexLink"/>
                <w:rtl w:val="true"/>
              </w:rPr>
              <w:tab/>
            </w:r>
            <w:r>
              <w:rPr>
                <w:rStyle w:val="IndexLink"/>
              </w:rPr>
              <w:t>272</w:t>
            </w:r>
          </w:hyperlink>
        </w:p>
        <w:p>
          <w:pPr>
            <w:pStyle w:val="Contents2"/>
            <w:tabs>
              <w:tab w:val="clear" w:pos="8743"/>
              <w:tab w:val="right" w:pos="9026" w:leader="dot"/>
            </w:tabs>
            <w:rPr/>
          </w:pPr>
          <w:hyperlink w:anchor="__RefHeading___Toc2590923_581953129">
            <w:r>
              <w:rPr>
                <w:webHidden/>
                <w:rStyle w:val="IndexLink"/>
              </w:rPr>
              <w:t>24</w:t>
            </w:r>
            <w:r>
              <w:rPr>
                <w:rStyle w:val="IndexLink"/>
                <w:rtl w:val="true"/>
              </w:rPr>
              <w:t xml:space="preserve">- </w:t>
            </w:r>
            <w:r>
              <w:rPr>
                <w:rStyle w:val="IndexLink"/>
                <w:rtl w:val="true"/>
              </w:rPr>
              <w:t>موحدین و استمرار وحدت سیاسی مغرب و آندلس</w:t>
            </w:r>
            <w:r>
              <w:rPr>
                <w:rStyle w:val="IndexLink"/>
                <w:rtl w:val="true"/>
              </w:rPr>
              <w:tab/>
            </w:r>
            <w:r>
              <w:rPr>
                <w:rStyle w:val="IndexLink"/>
              </w:rPr>
              <w:t>273</w:t>
            </w:r>
          </w:hyperlink>
        </w:p>
        <w:p>
          <w:pPr>
            <w:pStyle w:val="Contents3"/>
            <w:tabs>
              <w:tab w:val="clear" w:pos="8459"/>
              <w:tab w:val="right" w:pos="9026" w:leader="dot"/>
            </w:tabs>
            <w:rPr/>
          </w:pPr>
          <w:hyperlink w:anchor="__RefHeading___Toc2590925_58195312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2590927_581953129">
            <w:r>
              <w:rPr>
                <w:webHidden/>
                <w:rStyle w:val="IndexLink"/>
                <w:rtl w:val="true"/>
              </w:rPr>
              <w:t>پیروزی الْارک و شکست العِقاب</w:t>
            </w:r>
            <w:r>
              <w:rPr>
                <w:rStyle w:val="IndexLink"/>
                <w:rtl w:val="true"/>
              </w:rPr>
              <w:tab/>
            </w:r>
            <w:r>
              <w:rPr>
                <w:rStyle w:val="IndexLink"/>
              </w:rPr>
              <w:t>276</w:t>
            </w:r>
          </w:hyperlink>
        </w:p>
        <w:p>
          <w:pPr>
            <w:pStyle w:val="Contents3"/>
            <w:tabs>
              <w:tab w:val="clear" w:pos="8459"/>
              <w:tab w:val="right" w:pos="9026" w:leader="dot"/>
            </w:tabs>
            <w:rPr/>
          </w:pPr>
          <w:hyperlink w:anchor="__RefHeading___Toc2590929_581953129">
            <w:r>
              <w:rPr>
                <w:webHidden/>
                <w:rStyle w:val="IndexLink"/>
                <w:rtl w:val="true"/>
              </w:rPr>
              <w:t>آغاز دوره سوم ملوک الطوایف آندلس</w:t>
            </w:r>
            <w:r>
              <w:rPr>
                <w:rStyle w:val="IndexLink"/>
                <w:rtl w:val="true"/>
              </w:rPr>
              <w:tab/>
            </w:r>
            <w:r>
              <w:rPr>
                <w:rStyle w:val="IndexLink"/>
              </w:rPr>
              <w:t>278</w:t>
            </w:r>
          </w:hyperlink>
        </w:p>
        <w:p>
          <w:pPr>
            <w:pStyle w:val="Contents3"/>
            <w:tabs>
              <w:tab w:val="clear" w:pos="8459"/>
              <w:tab w:val="right" w:pos="9026" w:leader="dot"/>
            </w:tabs>
            <w:rPr/>
          </w:pPr>
          <w:hyperlink w:anchor="__RefHeading___Toc2590931_581953129">
            <w:r>
              <w:rPr>
                <w:webHidden/>
                <w:rStyle w:val="IndexLink"/>
                <w:rtl w:val="true"/>
              </w:rPr>
              <w:t>چکیده دولت موحدین در آندلس</w:t>
            </w:r>
            <w:r>
              <w:rPr>
                <w:rStyle w:val="IndexLink"/>
                <w:rtl w:val="true"/>
              </w:rPr>
              <w:tab/>
            </w:r>
            <w:r>
              <w:rPr>
                <w:rStyle w:val="IndexLink"/>
              </w:rPr>
              <w:t>281</w:t>
            </w:r>
          </w:hyperlink>
        </w:p>
        <w:p>
          <w:pPr>
            <w:pStyle w:val="Contents3"/>
            <w:tabs>
              <w:tab w:val="clear" w:pos="8459"/>
              <w:tab w:val="right" w:pos="9026" w:leader="dot"/>
            </w:tabs>
            <w:rPr/>
          </w:pPr>
          <w:hyperlink w:anchor="__RefHeading___Toc2590933_581953129">
            <w:r>
              <w:rPr>
                <w:webHidden/>
                <w:rStyle w:val="IndexLink"/>
                <w:rtl w:val="true"/>
              </w:rPr>
              <w:t>نتایج حکومت موحدین در آندلس</w:t>
            </w:r>
            <w:r>
              <w:rPr>
                <w:rStyle w:val="IndexLink"/>
                <w:rtl w:val="true"/>
              </w:rPr>
              <w:tab/>
            </w:r>
            <w:r>
              <w:rPr>
                <w:rStyle w:val="IndexLink"/>
              </w:rPr>
              <w:t>283</w:t>
            </w:r>
          </w:hyperlink>
        </w:p>
        <w:p>
          <w:pPr>
            <w:pStyle w:val="Contents3"/>
            <w:tabs>
              <w:tab w:val="clear" w:pos="8459"/>
              <w:tab w:val="right" w:pos="9026" w:leader="dot"/>
            </w:tabs>
            <w:rPr/>
          </w:pPr>
          <w:hyperlink w:anchor="__RefHeading___Toc2590935_581953129">
            <w:r>
              <w:rPr>
                <w:webHidden/>
                <w:rStyle w:val="IndexLink"/>
                <w:rtl w:val="true"/>
              </w:rPr>
              <w:t>پرسش</w:t>
            </w:r>
            <w:r>
              <w:rPr>
                <w:rStyle w:val="IndexLink"/>
                <w:rtl w:val="true"/>
              </w:rPr>
              <w:tab/>
            </w:r>
            <w:r>
              <w:rPr>
                <w:rStyle w:val="IndexLink"/>
              </w:rPr>
              <w:t>284</w:t>
            </w:r>
          </w:hyperlink>
        </w:p>
        <w:p>
          <w:pPr>
            <w:pStyle w:val="Contents3"/>
            <w:tabs>
              <w:tab w:val="clear" w:pos="8459"/>
              <w:tab w:val="right" w:pos="9026" w:leader="dot"/>
            </w:tabs>
            <w:rPr/>
          </w:pPr>
          <w:hyperlink w:anchor="__RefHeading___Toc2590937_581953129">
            <w:r>
              <w:rPr>
                <w:webHidden/>
                <w:rStyle w:val="IndexLink"/>
                <w:rtl w:val="true"/>
              </w:rPr>
              <w:t>منابع، برای مطالعه بیشتر</w:t>
            </w:r>
            <w:r>
              <w:rPr>
                <w:rStyle w:val="IndexLink"/>
                <w:rtl w:val="true"/>
              </w:rPr>
              <w:tab/>
            </w:r>
            <w:r>
              <w:rPr>
                <w:rStyle w:val="IndexLink"/>
              </w:rPr>
              <w:t>285</w:t>
            </w:r>
          </w:hyperlink>
        </w:p>
        <w:p>
          <w:pPr>
            <w:pStyle w:val="Contents2"/>
            <w:tabs>
              <w:tab w:val="clear" w:pos="8743"/>
              <w:tab w:val="right" w:pos="9026" w:leader="dot"/>
            </w:tabs>
            <w:rPr/>
          </w:pPr>
          <w:hyperlink w:anchor="__RefHeading___Toc2590939_581953129">
            <w:r>
              <w:rPr>
                <w:webHidden/>
                <w:rStyle w:val="IndexLink"/>
              </w:rPr>
              <w:t>25</w:t>
            </w:r>
            <w:r>
              <w:rPr>
                <w:rStyle w:val="IndexLink"/>
                <w:rtl w:val="true"/>
              </w:rPr>
              <w:t xml:space="preserve">- </w:t>
            </w:r>
            <w:r>
              <w:rPr>
                <w:rStyle w:val="IndexLink"/>
                <w:rtl w:val="true"/>
              </w:rPr>
              <w:t>علوم، فرهنگ و تمدن اسلامی</w:t>
            </w:r>
            <w:r>
              <w:rPr>
                <w:rStyle w:val="IndexLink"/>
                <w:rtl w:val="true"/>
              </w:rPr>
              <w:tab/>
            </w:r>
            <w:r>
              <w:rPr>
                <w:rStyle w:val="IndexLink"/>
              </w:rPr>
              <w:t>286</w:t>
            </w:r>
          </w:hyperlink>
        </w:p>
        <w:p>
          <w:pPr>
            <w:pStyle w:val="Contents3"/>
            <w:tabs>
              <w:tab w:val="clear" w:pos="8459"/>
              <w:tab w:val="right" w:pos="9026" w:leader="dot"/>
            </w:tabs>
            <w:rPr/>
          </w:pPr>
          <w:hyperlink w:anchor="__RefHeading___Toc2590941_581953129">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2590943_581953129">
            <w:r>
              <w:rPr>
                <w:webHidden/>
                <w:rStyle w:val="IndexLink"/>
              </w:rPr>
              <w:t>1</w:t>
            </w:r>
            <w:r>
              <w:rPr>
                <w:rStyle w:val="IndexLink"/>
                <w:rtl w:val="true"/>
              </w:rPr>
              <w:t xml:space="preserve">- </w:t>
            </w:r>
            <w:r>
              <w:rPr>
                <w:rStyle w:val="IndexLink"/>
                <w:rtl w:val="true"/>
              </w:rPr>
              <w:t>علوم دینی</w:t>
            </w:r>
            <w:r>
              <w:rPr>
                <w:rStyle w:val="IndexLink"/>
                <w:rtl w:val="true"/>
              </w:rPr>
              <w:tab/>
            </w:r>
            <w:r>
              <w:rPr>
                <w:rStyle w:val="IndexLink"/>
              </w:rPr>
              <w:t>286</w:t>
            </w:r>
          </w:hyperlink>
        </w:p>
        <w:p>
          <w:pPr>
            <w:pStyle w:val="Contents3"/>
            <w:tabs>
              <w:tab w:val="clear" w:pos="8459"/>
              <w:tab w:val="right" w:pos="9026" w:leader="dot"/>
            </w:tabs>
            <w:rPr/>
          </w:pPr>
          <w:hyperlink w:anchor="__RefHeading___Toc2590945_581953129">
            <w:r>
              <w:rPr>
                <w:webHidden/>
                <w:rStyle w:val="IndexLink"/>
              </w:rPr>
              <w:t>2</w:t>
            </w:r>
            <w:r>
              <w:rPr>
                <w:rStyle w:val="IndexLink"/>
                <w:rtl w:val="true"/>
              </w:rPr>
              <w:t xml:space="preserve">- </w:t>
            </w:r>
            <w:r>
              <w:rPr>
                <w:rStyle w:val="IndexLink"/>
                <w:rtl w:val="true"/>
              </w:rPr>
              <w:t>فلسفه و کلام</w:t>
            </w:r>
            <w:r>
              <w:rPr>
                <w:rStyle w:val="IndexLink"/>
                <w:rtl w:val="true"/>
              </w:rPr>
              <w:tab/>
            </w:r>
            <w:r>
              <w:rPr>
                <w:rStyle w:val="IndexLink"/>
              </w:rPr>
              <w:t>287</w:t>
            </w:r>
          </w:hyperlink>
        </w:p>
        <w:p>
          <w:pPr>
            <w:pStyle w:val="Contents3"/>
            <w:tabs>
              <w:tab w:val="clear" w:pos="8459"/>
              <w:tab w:val="right" w:pos="9026" w:leader="dot"/>
            </w:tabs>
            <w:rPr/>
          </w:pPr>
          <w:hyperlink w:anchor="__RefHeading___Toc2590947_581953129">
            <w:r>
              <w:rPr>
                <w:webHidden/>
                <w:rStyle w:val="IndexLink"/>
              </w:rPr>
              <w:t>3</w:t>
            </w:r>
            <w:r>
              <w:rPr>
                <w:rStyle w:val="IndexLink"/>
                <w:rtl w:val="true"/>
              </w:rPr>
              <w:t xml:space="preserve">- </w:t>
            </w:r>
            <w:r>
              <w:rPr>
                <w:rStyle w:val="IndexLink"/>
                <w:rtl w:val="true"/>
              </w:rPr>
              <w:t>تصوف</w:t>
            </w:r>
            <w:r>
              <w:rPr>
                <w:rStyle w:val="IndexLink"/>
                <w:rtl w:val="true"/>
              </w:rPr>
              <w:tab/>
            </w:r>
            <w:r>
              <w:rPr>
                <w:rStyle w:val="IndexLink"/>
              </w:rPr>
              <w:t>289</w:t>
            </w:r>
          </w:hyperlink>
        </w:p>
        <w:p>
          <w:pPr>
            <w:pStyle w:val="Contents3"/>
            <w:tabs>
              <w:tab w:val="clear" w:pos="8459"/>
              <w:tab w:val="right" w:pos="9026" w:leader="dot"/>
            </w:tabs>
            <w:rPr/>
          </w:pPr>
          <w:hyperlink w:anchor="__RefHeading___Toc2590949_581953129">
            <w:r>
              <w:rPr>
                <w:webHidden/>
                <w:rStyle w:val="IndexLink"/>
              </w:rPr>
              <w:t>4</w:t>
            </w:r>
            <w:r>
              <w:rPr>
                <w:rStyle w:val="IndexLink"/>
                <w:rtl w:val="true"/>
              </w:rPr>
              <w:t xml:space="preserve">- </w:t>
            </w:r>
            <w:r>
              <w:rPr>
                <w:rStyle w:val="IndexLink"/>
                <w:rtl w:val="true"/>
              </w:rPr>
              <w:t>ادبیات</w:t>
            </w:r>
            <w:r>
              <w:rPr>
                <w:rStyle w:val="IndexLink"/>
                <w:rtl w:val="true"/>
              </w:rPr>
              <w:tab/>
            </w:r>
            <w:r>
              <w:rPr>
                <w:rStyle w:val="IndexLink"/>
              </w:rPr>
              <w:t>290</w:t>
            </w:r>
          </w:hyperlink>
        </w:p>
        <w:p>
          <w:pPr>
            <w:pStyle w:val="Contents3"/>
            <w:tabs>
              <w:tab w:val="clear" w:pos="8459"/>
              <w:tab w:val="right" w:pos="9026" w:leader="dot"/>
            </w:tabs>
            <w:rPr/>
          </w:pPr>
          <w:hyperlink w:anchor="__RefHeading___Toc2590951_581953129">
            <w:r>
              <w:rPr>
                <w:webHidden/>
                <w:rStyle w:val="IndexLink"/>
              </w:rPr>
              <w:t>5</w:t>
            </w:r>
            <w:r>
              <w:rPr>
                <w:rStyle w:val="IndexLink"/>
                <w:rtl w:val="true"/>
              </w:rPr>
              <w:t xml:space="preserve">- </w:t>
            </w:r>
            <w:r>
              <w:rPr>
                <w:rStyle w:val="IndexLink"/>
                <w:rtl w:val="true"/>
              </w:rPr>
              <w:t>تاریخ و جغرافیا</w:t>
            </w:r>
            <w:r>
              <w:rPr>
                <w:rStyle w:val="IndexLink"/>
                <w:rtl w:val="true"/>
              </w:rPr>
              <w:tab/>
            </w:r>
            <w:r>
              <w:rPr>
                <w:rStyle w:val="IndexLink"/>
              </w:rPr>
              <w:t>291</w:t>
            </w:r>
          </w:hyperlink>
        </w:p>
        <w:p>
          <w:pPr>
            <w:pStyle w:val="Contents3"/>
            <w:tabs>
              <w:tab w:val="clear" w:pos="8459"/>
              <w:tab w:val="right" w:pos="9026" w:leader="dot"/>
            </w:tabs>
            <w:rPr/>
          </w:pPr>
          <w:hyperlink w:anchor="__RefHeading___Toc2590953_581953129">
            <w:r>
              <w:rPr>
                <w:webHidden/>
                <w:rStyle w:val="IndexLink"/>
                <w:rtl w:val="true"/>
              </w:rPr>
              <w:t>هنر خوش نویسی</w:t>
            </w:r>
            <w:r>
              <w:rPr>
                <w:rStyle w:val="IndexLink"/>
                <w:rtl w:val="true"/>
              </w:rPr>
              <w:tab/>
            </w:r>
            <w:r>
              <w:rPr>
                <w:rStyle w:val="IndexLink"/>
              </w:rPr>
              <w:t>292</w:t>
            </w:r>
          </w:hyperlink>
        </w:p>
        <w:p>
          <w:pPr>
            <w:pStyle w:val="Contents3"/>
            <w:tabs>
              <w:tab w:val="clear" w:pos="8459"/>
              <w:tab w:val="right" w:pos="9026" w:leader="dot"/>
            </w:tabs>
            <w:rPr/>
          </w:pPr>
          <w:hyperlink w:anchor="__RefHeading___Toc2590955_581953129">
            <w:r>
              <w:rPr>
                <w:webHidden/>
                <w:rStyle w:val="IndexLink"/>
                <w:rtl w:val="true"/>
              </w:rPr>
              <w:t>چکیده علوم، فرهنگ و تمدن اسلامی در عصر مرابطین و موحدین</w:t>
            </w:r>
            <w:r>
              <w:rPr>
                <w:rStyle w:val="IndexLink"/>
                <w:rtl w:val="true"/>
              </w:rPr>
              <w:tab/>
            </w:r>
            <w:r>
              <w:rPr>
                <w:rStyle w:val="IndexLink"/>
              </w:rPr>
              <w:t>293</w:t>
            </w:r>
          </w:hyperlink>
        </w:p>
        <w:p>
          <w:pPr>
            <w:pStyle w:val="Contents3"/>
            <w:tabs>
              <w:tab w:val="clear" w:pos="8459"/>
              <w:tab w:val="right" w:pos="9026" w:leader="dot"/>
            </w:tabs>
            <w:rPr/>
          </w:pPr>
          <w:hyperlink w:anchor="__RefHeading___Toc2590957_581953129">
            <w:r>
              <w:rPr>
                <w:webHidden/>
                <w:rStyle w:val="IndexLink"/>
                <w:rtl w:val="true"/>
              </w:rPr>
              <w:t>نتایج عصر مرابطین و موحدین</w:t>
            </w:r>
            <w:r>
              <w:rPr>
                <w:rStyle w:val="IndexLink"/>
                <w:rtl w:val="true"/>
              </w:rPr>
              <w:tab/>
            </w:r>
            <w:r>
              <w:rPr>
                <w:rStyle w:val="IndexLink"/>
              </w:rPr>
              <w:t>293</w:t>
            </w:r>
          </w:hyperlink>
        </w:p>
        <w:p>
          <w:pPr>
            <w:pStyle w:val="Contents3"/>
            <w:tabs>
              <w:tab w:val="clear" w:pos="8459"/>
              <w:tab w:val="right" w:pos="9026" w:leader="dot"/>
            </w:tabs>
            <w:rPr/>
          </w:pPr>
          <w:hyperlink w:anchor="__RefHeading___Toc2590959_581953129">
            <w:r>
              <w:rPr>
                <w:webHidden/>
                <w:rStyle w:val="IndexLink"/>
                <w:rtl w:val="true"/>
              </w:rPr>
              <w:t>پرسش</w:t>
            </w:r>
            <w:r>
              <w:rPr>
                <w:rStyle w:val="IndexLink"/>
                <w:rtl w:val="true"/>
              </w:rPr>
              <w:tab/>
            </w:r>
            <w:r>
              <w:rPr>
                <w:rStyle w:val="IndexLink"/>
              </w:rPr>
              <w:t>294</w:t>
            </w:r>
          </w:hyperlink>
        </w:p>
        <w:p>
          <w:pPr>
            <w:pStyle w:val="Contents3"/>
            <w:tabs>
              <w:tab w:val="clear" w:pos="8459"/>
              <w:tab w:val="right" w:pos="9026" w:leader="dot"/>
            </w:tabs>
            <w:rPr/>
          </w:pPr>
          <w:hyperlink w:anchor="__RefHeading___Toc2590961_581953129">
            <w:r>
              <w:rPr>
                <w:webHidden/>
                <w:rStyle w:val="IndexLink"/>
                <w:rtl w:val="true"/>
              </w:rPr>
              <w:t>منابع، برای مطالعه بیشتر</w:t>
            </w:r>
            <w:r>
              <w:rPr>
                <w:rStyle w:val="IndexLink"/>
                <w:rtl w:val="true"/>
              </w:rPr>
              <w:tab/>
            </w:r>
            <w:r>
              <w:rPr>
                <w:rStyle w:val="IndexLink"/>
              </w:rPr>
              <w:t>295</w:t>
            </w:r>
          </w:hyperlink>
        </w:p>
        <w:p>
          <w:pPr>
            <w:pStyle w:val="Contents2"/>
            <w:tabs>
              <w:tab w:val="clear" w:pos="8743"/>
              <w:tab w:val="right" w:pos="9026" w:leader="dot"/>
            </w:tabs>
            <w:rPr/>
          </w:pPr>
          <w:hyperlink w:anchor="__RefHeading___Toc2590963_581953129">
            <w:r>
              <w:rPr>
                <w:webHidden/>
                <w:rStyle w:val="IndexLink"/>
              </w:rPr>
              <w:t>26</w:t>
            </w:r>
            <w:r>
              <w:rPr>
                <w:rStyle w:val="IndexLink"/>
                <w:rtl w:val="true"/>
              </w:rPr>
              <w:t xml:space="preserve">- </w:t>
            </w:r>
            <w:r>
              <w:rPr>
                <w:rStyle w:val="IndexLink"/>
                <w:rtl w:val="true"/>
              </w:rPr>
              <w:t>آخرین دوره حکومت مسلمین در آندلس</w:t>
            </w:r>
            <w:r>
              <w:rPr>
                <w:rStyle w:val="IndexLink"/>
                <w:rtl w:val="true"/>
              </w:rPr>
              <w:tab/>
            </w:r>
            <w:r>
              <w:rPr>
                <w:rStyle w:val="IndexLink"/>
              </w:rPr>
              <w:t>297</w:t>
            </w:r>
          </w:hyperlink>
        </w:p>
        <w:p>
          <w:pPr>
            <w:pStyle w:val="Contents3"/>
            <w:tabs>
              <w:tab w:val="clear" w:pos="8459"/>
              <w:tab w:val="right" w:pos="9026" w:leader="dot"/>
            </w:tabs>
            <w:rPr/>
          </w:pPr>
          <w:hyperlink w:anchor="__RefHeading___Toc2590965_581953129">
            <w:r>
              <w:rPr>
                <w:webHidden/>
                <w:rStyle w:val="IndexLink"/>
                <w:rtl w:val="true"/>
              </w:rPr>
              <w:t>دولت بنی نصر در غرناطه</w:t>
            </w:r>
            <w:r>
              <w:rPr>
                <w:rStyle w:val="IndexLink"/>
                <w:rtl w:val="true"/>
              </w:rPr>
              <w:tab/>
            </w:r>
            <w:r>
              <w:rPr>
                <w:rStyle w:val="IndexLink"/>
              </w:rPr>
              <w:t>297</w:t>
            </w:r>
          </w:hyperlink>
        </w:p>
        <w:p>
          <w:pPr>
            <w:pStyle w:val="Contents3"/>
            <w:tabs>
              <w:tab w:val="clear" w:pos="8459"/>
              <w:tab w:val="right" w:pos="9026" w:leader="dot"/>
            </w:tabs>
            <w:rPr/>
          </w:pPr>
          <w:hyperlink w:anchor="__RefHeading___Toc2590967_581953129">
            <w:r>
              <w:rPr>
                <w:webHidden/>
                <w:rStyle w:val="IndexLink"/>
                <w:rtl w:val="true"/>
              </w:rPr>
              <w:t>بنی الاحمر و هجوم دولت های مسیحی</w:t>
            </w:r>
            <w:r>
              <w:rPr>
                <w:rStyle w:val="IndexLink"/>
                <w:rtl w:val="true"/>
              </w:rPr>
              <w:tab/>
            </w:r>
            <w:r>
              <w:rPr>
                <w:rStyle w:val="IndexLink"/>
              </w:rPr>
              <w:t>298</w:t>
            </w:r>
          </w:hyperlink>
        </w:p>
        <w:p>
          <w:pPr>
            <w:pStyle w:val="Contents3"/>
            <w:tabs>
              <w:tab w:val="clear" w:pos="8459"/>
              <w:tab w:val="right" w:pos="9026" w:leader="dot"/>
            </w:tabs>
            <w:rPr/>
          </w:pPr>
          <w:hyperlink w:anchor="__RefHeading___Toc2590969_581953129">
            <w:r>
              <w:rPr>
                <w:webHidden/>
                <w:rStyle w:val="IndexLink"/>
                <w:rtl w:val="true"/>
              </w:rPr>
              <w:t>محمد فقیه و جهاد با قشتاله</w:t>
            </w:r>
            <w:r>
              <w:rPr>
                <w:rStyle w:val="IndexLink"/>
                <w:rtl w:val="true"/>
              </w:rPr>
              <w:tab/>
            </w:r>
            <w:r>
              <w:rPr>
                <w:rStyle w:val="IndexLink"/>
              </w:rPr>
              <w:t>300</w:t>
            </w:r>
          </w:hyperlink>
        </w:p>
        <w:p>
          <w:pPr>
            <w:pStyle w:val="Contents3"/>
            <w:tabs>
              <w:tab w:val="clear" w:pos="8459"/>
              <w:tab w:val="right" w:pos="9026" w:leader="dot"/>
            </w:tabs>
            <w:rPr/>
          </w:pPr>
          <w:hyperlink w:anchor="__RefHeading___Toc2590971_581953129">
            <w:r>
              <w:rPr>
                <w:webHidden/>
                <w:rStyle w:val="IndexLink"/>
                <w:rtl w:val="true"/>
              </w:rPr>
              <w:t>انحطاط دولت غرناطه</w:t>
            </w:r>
            <w:r>
              <w:rPr>
                <w:rStyle w:val="IndexLink"/>
                <w:rtl w:val="true"/>
              </w:rPr>
              <w:tab/>
            </w:r>
            <w:r>
              <w:rPr>
                <w:rStyle w:val="IndexLink"/>
              </w:rPr>
              <w:t>303</w:t>
            </w:r>
          </w:hyperlink>
        </w:p>
        <w:p>
          <w:pPr>
            <w:pStyle w:val="Contents3"/>
            <w:tabs>
              <w:tab w:val="clear" w:pos="8459"/>
              <w:tab w:val="right" w:pos="9026" w:leader="dot"/>
            </w:tabs>
            <w:rPr/>
          </w:pPr>
          <w:hyperlink w:anchor="__RefHeading___Toc2590973_581953129">
            <w:r>
              <w:rPr>
                <w:webHidden/>
                <w:rStyle w:val="IndexLink"/>
                <w:rtl w:val="true"/>
              </w:rPr>
              <w:t>الایسر</w:t>
            </w:r>
            <w:r>
              <w:rPr>
                <w:rStyle w:val="IndexLink"/>
                <w:rtl w:val="true"/>
              </w:rPr>
              <w:tab/>
            </w:r>
            <w:r>
              <w:rPr>
                <w:rStyle w:val="IndexLink"/>
              </w:rPr>
              <w:t>306</w:t>
            </w:r>
          </w:hyperlink>
        </w:p>
        <w:p>
          <w:pPr>
            <w:pStyle w:val="Contents3"/>
            <w:tabs>
              <w:tab w:val="clear" w:pos="8459"/>
              <w:tab w:val="right" w:pos="9026" w:leader="dot"/>
            </w:tabs>
            <w:rPr/>
          </w:pPr>
          <w:hyperlink w:anchor="__RefHeading___Toc2590975_581953129">
            <w:r>
              <w:rPr>
                <w:webHidden/>
                <w:rStyle w:val="IndexLink"/>
                <w:rtl w:val="true"/>
              </w:rPr>
              <w:t>سقوط غرناطه</w:t>
            </w:r>
            <w:r>
              <w:rPr>
                <w:rStyle w:val="IndexLink"/>
                <w:rtl w:val="true"/>
              </w:rPr>
              <w:tab/>
            </w:r>
            <w:r>
              <w:rPr>
                <w:rStyle w:val="IndexLink"/>
              </w:rPr>
              <w:t>307</w:t>
            </w:r>
          </w:hyperlink>
        </w:p>
        <w:p>
          <w:pPr>
            <w:pStyle w:val="Contents3"/>
            <w:tabs>
              <w:tab w:val="clear" w:pos="8459"/>
              <w:tab w:val="right" w:pos="9026" w:leader="dot"/>
            </w:tabs>
            <w:rPr/>
          </w:pPr>
          <w:hyperlink w:anchor="__RefHeading___Toc2590977_581953129">
            <w:r>
              <w:rPr>
                <w:webHidden/>
                <w:rStyle w:val="IndexLink"/>
                <w:rtl w:val="true"/>
              </w:rPr>
              <w:t>چکیده دولت بنی نصر در غرناطه</w:t>
            </w:r>
            <w:r>
              <w:rPr>
                <w:rStyle w:val="IndexLink"/>
              </w:rPr>
              <w:t>636</w:t>
            </w:r>
            <w:r>
              <w:rPr>
                <w:rStyle w:val="IndexLink"/>
                <w:rtl w:val="true"/>
              </w:rPr>
              <w:t>-</w:t>
            </w:r>
            <w:r>
              <w:rPr>
                <w:rStyle w:val="IndexLink"/>
              </w:rPr>
              <w:t>897</w:t>
            </w:r>
            <w:r>
              <w:rPr>
                <w:rStyle w:val="IndexLink"/>
                <w:rtl w:val="true"/>
              </w:rPr>
              <w:t>ه</w:t>
            </w:r>
            <w:r>
              <w:rPr>
                <w:rStyle w:val="IndexLink"/>
                <w:rtl w:val="true"/>
              </w:rPr>
              <w:t>./</w:t>
            </w:r>
            <w:r>
              <w:rPr>
                <w:rStyle w:val="IndexLink"/>
              </w:rPr>
              <w:t>1238</w:t>
            </w:r>
            <w:r>
              <w:rPr>
                <w:rStyle w:val="IndexLink"/>
                <w:rtl w:val="true"/>
              </w:rPr>
              <w:t>-</w:t>
            </w:r>
            <w:r>
              <w:rPr>
                <w:rStyle w:val="IndexLink"/>
              </w:rPr>
              <w:t>1492</w:t>
            </w:r>
            <w:r>
              <w:rPr>
                <w:rStyle w:val="IndexLink"/>
                <w:rtl w:val="true"/>
              </w:rPr>
              <w:t>م</w:t>
            </w:r>
            <w:r>
              <w:rPr>
                <w:rStyle w:val="IndexLink"/>
                <w:rtl w:val="true"/>
              </w:rPr>
              <w:t>.</w:t>
              <w:tab/>
            </w:r>
            <w:r>
              <w:rPr>
                <w:rStyle w:val="IndexLink"/>
              </w:rPr>
              <w:t>309</w:t>
            </w:r>
          </w:hyperlink>
        </w:p>
        <w:p>
          <w:pPr>
            <w:pStyle w:val="Contents3"/>
            <w:tabs>
              <w:tab w:val="clear" w:pos="8459"/>
              <w:tab w:val="right" w:pos="9026" w:leader="dot"/>
            </w:tabs>
            <w:rPr/>
          </w:pPr>
          <w:hyperlink w:anchor="__RefHeading___Toc2590979_581953129">
            <w:r>
              <w:rPr>
                <w:webHidden/>
                <w:rStyle w:val="IndexLink"/>
                <w:rtl w:val="true"/>
              </w:rPr>
              <w:t>نتایج حکومت غرناطه در آندلس</w:t>
            </w:r>
            <w:r>
              <w:rPr>
                <w:rStyle w:val="IndexLink"/>
                <w:rtl w:val="true"/>
              </w:rPr>
              <w:tab/>
            </w:r>
            <w:r>
              <w:rPr>
                <w:rStyle w:val="IndexLink"/>
              </w:rPr>
              <w:t>311</w:t>
            </w:r>
          </w:hyperlink>
        </w:p>
        <w:p>
          <w:pPr>
            <w:pStyle w:val="Contents3"/>
            <w:tabs>
              <w:tab w:val="clear" w:pos="8459"/>
              <w:tab w:val="right" w:pos="9026" w:leader="dot"/>
            </w:tabs>
            <w:rPr/>
          </w:pPr>
          <w:hyperlink w:anchor="__RefHeading___Toc2590981_581953129">
            <w:r>
              <w:rPr>
                <w:webHidden/>
                <w:rStyle w:val="IndexLink"/>
                <w:rtl w:val="true"/>
              </w:rPr>
              <w:t>پرسش</w:t>
            </w:r>
            <w:r>
              <w:rPr>
                <w:rStyle w:val="IndexLink"/>
                <w:rtl w:val="true"/>
              </w:rPr>
              <w:tab/>
            </w:r>
            <w:r>
              <w:rPr>
                <w:rStyle w:val="IndexLink"/>
              </w:rPr>
              <w:t>312</w:t>
            </w:r>
          </w:hyperlink>
        </w:p>
        <w:p>
          <w:pPr>
            <w:pStyle w:val="Contents2"/>
            <w:tabs>
              <w:tab w:val="clear" w:pos="8743"/>
              <w:tab w:val="right" w:pos="9026" w:leader="dot"/>
            </w:tabs>
            <w:rPr/>
          </w:pPr>
          <w:hyperlink w:anchor="__RefHeading___Toc2590983_581953129">
            <w:r>
              <w:rPr>
                <w:webHidden/>
                <w:rStyle w:val="IndexLink"/>
              </w:rPr>
              <w:t>27</w:t>
            </w:r>
            <w:r>
              <w:rPr>
                <w:rStyle w:val="IndexLink"/>
                <w:rtl w:val="true"/>
              </w:rPr>
              <w:t xml:space="preserve">- </w:t>
            </w:r>
            <w:r>
              <w:rPr>
                <w:rStyle w:val="IndexLink"/>
                <w:rtl w:val="true"/>
              </w:rPr>
              <w:t>فرهنگ و تمدن اسلامی در دوره بنی احمر</w:t>
            </w:r>
            <w:r>
              <w:rPr>
                <w:rStyle w:val="IndexLink"/>
                <w:rtl w:val="true"/>
              </w:rPr>
              <w:tab/>
            </w:r>
            <w:r>
              <w:rPr>
                <w:rStyle w:val="IndexLink"/>
              </w:rPr>
              <w:t>313</w:t>
            </w:r>
          </w:hyperlink>
        </w:p>
        <w:p>
          <w:pPr>
            <w:pStyle w:val="Contents3"/>
            <w:tabs>
              <w:tab w:val="clear" w:pos="8459"/>
              <w:tab w:val="right" w:pos="9026" w:leader="dot"/>
            </w:tabs>
            <w:rPr/>
          </w:pPr>
          <w:hyperlink w:anchor="__RefHeading___Toc2590985_58195312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2590987_581953129">
            <w:r>
              <w:rPr>
                <w:webHidden/>
                <w:rStyle w:val="IndexLink"/>
                <w:rtl w:val="true"/>
              </w:rPr>
              <w:t>معارف اسلامی</w:t>
            </w:r>
            <w:r>
              <w:rPr>
                <w:rStyle w:val="IndexLink"/>
                <w:rtl w:val="true"/>
              </w:rPr>
              <w:tab/>
            </w:r>
            <w:r>
              <w:rPr>
                <w:rStyle w:val="IndexLink"/>
              </w:rPr>
              <w:t>314</w:t>
            </w:r>
          </w:hyperlink>
        </w:p>
        <w:p>
          <w:pPr>
            <w:pStyle w:val="Contents3"/>
            <w:tabs>
              <w:tab w:val="clear" w:pos="8459"/>
              <w:tab w:val="right" w:pos="9026" w:leader="dot"/>
            </w:tabs>
            <w:rPr/>
          </w:pPr>
          <w:hyperlink w:anchor="__RefHeading___Toc2590989_581953129">
            <w:r>
              <w:rPr>
                <w:webHidden/>
                <w:rStyle w:val="IndexLink"/>
                <w:rtl w:val="true"/>
              </w:rPr>
              <w:t xml:space="preserve">چکیده فرهنگ و تمدن در دوره بنی احمر </w:t>
            </w:r>
            <w:r>
              <w:rPr>
                <w:rStyle w:val="IndexLink"/>
                <w:rtl w:val="true"/>
              </w:rPr>
              <w:t>(</w:t>
            </w:r>
            <w:r>
              <w:rPr>
                <w:rStyle w:val="IndexLink"/>
                <w:rtl w:val="true"/>
              </w:rPr>
              <w:t>آخرین ایام آندلس</w:t>
            </w:r>
            <w:r>
              <w:rPr>
                <w:rStyle w:val="IndexLink"/>
                <w:rtl w:val="true"/>
              </w:rPr>
              <w:t>)</w:t>
              <w:tab/>
            </w:r>
            <w:r>
              <w:rPr>
                <w:rStyle w:val="IndexLink"/>
              </w:rPr>
              <w:t>317</w:t>
            </w:r>
          </w:hyperlink>
        </w:p>
        <w:p>
          <w:pPr>
            <w:pStyle w:val="Contents3"/>
            <w:tabs>
              <w:tab w:val="clear" w:pos="8459"/>
              <w:tab w:val="right" w:pos="9026" w:leader="dot"/>
            </w:tabs>
            <w:rPr/>
          </w:pPr>
          <w:hyperlink w:anchor="__RefHeading___Toc2590991_581953129">
            <w:r>
              <w:rPr>
                <w:webHidden/>
                <w:rStyle w:val="IndexLink"/>
                <w:rtl w:val="true"/>
              </w:rPr>
              <w:t>نتایج</w:t>
            </w:r>
            <w:r>
              <w:rPr>
                <w:rStyle w:val="IndexLink"/>
                <w:rtl w:val="true"/>
              </w:rPr>
              <w:tab/>
            </w:r>
            <w:r>
              <w:rPr>
                <w:rStyle w:val="IndexLink"/>
              </w:rPr>
              <w:t>317</w:t>
            </w:r>
          </w:hyperlink>
        </w:p>
        <w:p>
          <w:pPr>
            <w:pStyle w:val="Contents3"/>
            <w:tabs>
              <w:tab w:val="clear" w:pos="8459"/>
              <w:tab w:val="right" w:pos="9026" w:leader="dot"/>
            </w:tabs>
            <w:rPr/>
          </w:pPr>
          <w:hyperlink w:anchor="__RefHeading___Toc2590993_581953129">
            <w:r>
              <w:rPr>
                <w:webHidden/>
                <w:rStyle w:val="IndexLink"/>
                <w:rtl w:val="true"/>
              </w:rPr>
              <w:t>پرسش</w:t>
            </w:r>
            <w:r>
              <w:rPr>
                <w:rStyle w:val="IndexLink"/>
                <w:rtl w:val="true"/>
              </w:rPr>
              <w:tab/>
            </w:r>
            <w:r>
              <w:rPr>
                <w:rStyle w:val="IndexLink"/>
              </w:rPr>
              <w:t>317</w:t>
            </w:r>
          </w:hyperlink>
        </w:p>
        <w:p>
          <w:pPr>
            <w:pStyle w:val="Contents3"/>
            <w:tabs>
              <w:tab w:val="clear" w:pos="8459"/>
              <w:tab w:val="right" w:pos="9026" w:leader="dot"/>
            </w:tabs>
            <w:rPr/>
          </w:pPr>
          <w:hyperlink w:anchor="__RefHeading___Toc2590995_581953129">
            <w:r>
              <w:rPr>
                <w:webHidden/>
                <w:rStyle w:val="IndexLink"/>
                <w:rtl w:val="true"/>
              </w:rPr>
              <w:t>منابع، برای مطالعه بیشتر</w:t>
            </w:r>
            <w:r>
              <w:rPr>
                <w:rStyle w:val="IndexLink"/>
                <w:rtl w:val="true"/>
              </w:rPr>
              <w:tab/>
            </w:r>
            <w:r>
              <w:rPr>
                <w:rStyle w:val="IndexLink"/>
              </w:rPr>
              <w:t>318</w:t>
            </w:r>
          </w:hyperlink>
        </w:p>
        <w:p>
          <w:pPr>
            <w:pStyle w:val="Contents2"/>
            <w:tabs>
              <w:tab w:val="clear" w:pos="8743"/>
              <w:tab w:val="right" w:pos="9026" w:leader="dot"/>
            </w:tabs>
            <w:rPr/>
          </w:pPr>
          <w:hyperlink w:anchor="__RefHeading___Toc2590997_581953129">
            <w:r>
              <w:rPr>
                <w:webHidden/>
                <w:rStyle w:val="IndexLink"/>
              </w:rPr>
              <w:t>28</w:t>
            </w:r>
            <w:r>
              <w:rPr>
                <w:rStyle w:val="IndexLink"/>
                <w:rtl w:val="true"/>
              </w:rPr>
              <w:t xml:space="preserve">- </w:t>
            </w:r>
            <w:r>
              <w:rPr>
                <w:rStyle w:val="IndexLink"/>
                <w:rtl w:val="true"/>
              </w:rPr>
              <w:t>علل سقوط آندلس</w:t>
            </w:r>
            <w:r>
              <w:rPr>
                <w:rStyle w:val="IndexLink"/>
                <w:rtl w:val="true"/>
              </w:rPr>
              <w:tab/>
            </w:r>
            <w:r>
              <w:rPr>
                <w:rStyle w:val="IndexLink"/>
              </w:rPr>
              <w:t>319</w:t>
            </w:r>
          </w:hyperlink>
        </w:p>
        <w:p>
          <w:pPr>
            <w:pStyle w:val="Contents3"/>
            <w:tabs>
              <w:tab w:val="clear" w:pos="8459"/>
              <w:tab w:val="right" w:pos="9026" w:leader="dot"/>
            </w:tabs>
            <w:rPr/>
          </w:pPr>
          <w:hyperlink w:anchor="__RefHeading___Toc2590999_581953129">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2591001_581953129">
            <w:r>
              <w:rPr>
                <w:webHidden/>
                <w:rStyle w:val="IndexLink"/>
                <w:rtl w:val="true"/>
              </w:rPr>
              <w:t>الف</w:t>
            </w:r>
            <w:r>
              <w:rPr>
                <w:rStyle w:val="IndexLink"/>
                <w:rtl w:val="true"/>
              </w:rPr>
              <w:t xml:space="preserve">) </w:t>
            </w:r>
            <w:r>
              <w:rPr>
                <w:rStyle w:val="IndexLink"/>
                <w:rtl w:val="true"/>
              </w:rPr>
              <w:t>علل اصلی سقوط آندلس</w:t>
            </w:r>
            <w:r>
              <w:rPr>
                <w:rStyle w:val="IndexLink"/>
                <w:rtl w:val="true"/>
              </w:rPr>
              <w:tab/>
            </w:r>
            <w:r>
              <w:rPr>
                <w:rStyle w:val="IndexLink"/>
              </w:rPr>
              <w:t>322</w:t>
            </w:r>
          </w:hyperlink>
        </w:p>
        <w:p>
          <w:pPr>
            <w:pStyle w:val="Contents3"/>
            <w:tabs>
              <w:tab w:val="clear" w:pos="8459"/>
              <w:tab w:val="right" w:pos="9026" w:leader="dot"/>
            </w:tabs>
            <w:rPr/>
          </w:pPr>
          <w:hyperlink w:anchor="__RefHeading___Toc2591003_581953129">
            <w:r>
              <w:rPr>
                <w:webHidden/>
                <w:rStyle w:val="IndexLink"/>
                <w:rtl w:val="true"/>
              </w:rPr>
              <w:t>ب</w:t>
            </w:r>
            <w:r>
              <w:rPr>
                <w:rStyle w:val="IndexLink"/>
                <w:rtl w:val="true"/>
              </w:rPr>
              <w:t xml:space="preserve">) </w:t>
            </w:r>
            <w:r>
              <w:rPr>
                <w:rStyle w:val="IndexLink"/>
                <w:rtl w:val="true"/>
              </w:rPr>
              <w:t>سقوط نهایی آندلس</w:t>
            </w:r>
            <w:r>
              <w:rPr>
                <w:rStyle w:val="IndexLink"/>
                <w:rtl w:val="true"/>
              </w:rPr>
              <w:tab/>
            </w:r>
            <w:r>
              <w:rPr>
                <w:rStyle w:val="IndexLink"/>
              </w:rPr>
              <w:t>344</w:t>
            </w:r>
          </w:hyperlink>
        </w:p>
        <w:p>
          <w:pPr>
            <w:pStyle w:val="Contents3"/>
            <w:tabs>
              <w:tab w:val="clear" w:pos="8459"/>
              <w:tab w:val="right" w:pos="9026" w:leader="dot"/>
            </w:tabs>
            <w:rPr/>
          </w:pPr>
          <w:hyperlink w:anchor="__RefHeading___Toc2591005_581953129">
            <w:r>
              <w:rPr>
                <w:webHidden/>
                <w:rStyle w:val="IndexLink"/>
                <w:rtl w:val="true"/>
              </w:rPr>
              <w:t>مراحل جنگ های صلیبی بر مبنای باز پس گیری آندلس</w:t>
            </w:r>
            <w:r>
              <w:rPr>
                <w:rStyle w:val="IndexLink"/>
                <w:rtl w:val="true"/>
              </w:rPr>
              <w:tab/>
            </w:r>
            <w:r>
              <w:rPr>
                <w:rStyle w:val="IndexLink"/>
              </w:rPr>
              <w:t>344</w:t>
            </w:r>
          </w:hyperlink>
        </w:p>
        <w:p>
          <w:pPr>
            <w:pStyle w:val="Contents3"/>
            <w:tabs>
              <w:tab w:val="clear" w:pos="8459"/>
              <w:tab w:val="right" w:pos="9026" w:leader="dot"/>
            </w:tabs>
            <w:rPr/>
          </w:pPr>
          <w:hyperlink w:anchor="__RefHeading___Toc2591007_581953129">
            <w:r>
              <w:rPr>
                <w:webHidden/>
                <w:rStyle w:val="IndexLink"/>
                <w:rtl w:val="true"/>
              </w:rPr>
              <w:t>بازپس گیری آندلس</w:t>
            </w:r>
            <w:r>
              <w:rPr>
                <w:rStyle w:val="IndexLink"/>
                <w:rtl w:val="true"/>
              </w:rPr>
              <w:tab/>
            </w:r>
            <w:r>
              <w:rPr>
                <w:rStyle w:val="IndexLink"/>
              </w:rPr>
              <w:t>345</w:t>
            </w:r>
          </w:hyperlink>
        </w:p>
        <w:p>
          <w:pPr>
            <w:pStyle w:val="Contents3"/>
            <w:tabs>
              <w:tab w:val="clear" w:pos="8459"/>
              <w:tab w:val="right" w:pos="9026" w:leader="dot"/>
            </w:tabs>
            <w:rPr/>
          </w:pPr>
          <w:hyperlink w:anchor="__RefHeading___Toc2591009_581953129">
            <w:r>
              <w:rPr>
                <w:webHidden/>
                <w:rStyle w:val="IndexLink"/>
                <w:rtl w:val="true"/>
              </w:rPr>
              <w:t>پس از باز پس گیری</w:t>
            </w:r>
            <w:r>
              <w:rPr>
                <w:rStyle w:val="IndexLink"/>
                <w:rtl w:val="true"/>
              </w:rPr>
              <w:tab/>
            </w:r>
            <w:r>
              <w:rPr>
                <w:rStyle w:val="IndexLink"/>
              </w:rPr>
              <w:t>354</w:t>
            </w:r>
          </w:hyperlink>
        </w:p>
        <w:p>
          <w:pPr>
            <w:pStyle w:val="Contents3"/>
            <w:tabs>
              <w:tab w:val="clear" w:pos="8459"/>
              <w:tab w:val="right" w:pos="9026" w:leader="dot"/>
            </w:tabs>
            <w:rPr/>
          </w:pPr>
          <w:hyperlink w:anchor="__RefHeading___Toc2591011_581953129">
            <w:r>
              <w:rPr>
                <w:webHidden/>
                <w:rStyle w:val="IndexLink"/>
                <w:rtl w:val="true"/>
              </w:rPr>
              <w:t>منابع، برای مطالعه بیشتر</w:t>
            </w:r>
            <w:r>
              <w:rPr>
                <w:rStyle w:val="IndexLink"/>
                <w:rtl w:val="true"/>
              </w:rPr>
              <w:tab/>
            </w:r>
            <w:r>
              <w:rPr>
                <w:rStyle w:val="IndexLink"/>
              </w:rPr>
              <w:t>358</w:t>
            </w:r>
          </w:hyperlink>
        </w:p>
        <w:p>
          <w:pPr>
            <w:pStyle w:val="Contents2"/>
            <w:tabs>
              <w:tab w:val="clear" w:pos="8743"/>
              <w:tab w:val="right" w:pos="9026" w:leader="dot"/>
            </w:tabs>
            <w:rPr/>
          </w:pPr>
          <w:hyperlink w:anchor="__RefHeading___Toc2591013_581953129">
            <w:r>
              <w:rPr>
                <w:webHidden/>
                <w:rStyle w:val="IndexLink"/>
              </w:rPr>
              <w:t>29</w:t>
            </w:r>
            <w:r>
              <w:rPr>
                <w:rStyle w:val="IndexLink"/>
                <w:rtl w:val="true"/>
              </w:rPr>
              <w:t xml:space="preserve">- </w:t>
            </w:r>
            <w:r>
              <w:rPr>
                <w:rStyle w:val="IndexLink"/>
                <w:rtl w:val="true"/>
              </w:rPr>
              <w:t>تاریخ تشیع در آندلس</w:t>
            </w:r>
            <w:r>
              <w:rPr>
                <w:rStyle w:val="IndexLink"/>
                <w:rtl w:val="true"/>
              </w:rPr>
              <w:tab/>
            </w:r>
            <w:r>
              <w:rPr>
                <w:rStyle w:val="IndexLink"/>
              </w:rPr>
              <w:t>359</w:t>
            </w:r>
          </w:hyperlink>
        </w:p>
        <w:p>
          <w:pPr>
            <w:pStyle w:val="Contents2"/>
            <w:tabs>
              <w:tab w:val="clear" w:pos="8743"/>
              <w:tab w:val="right" w:pos="9026" w:leader="dot"/>
            </w:tabs>
            <w:rPr/>
          </w:pPr>
          <w:hyperlink w:anchor="__RefHeading___Toc2591015_581953129">
            <w:r>
              <w:rPr>
                <w:webHidden/>
                <w:rStyle w:val="IndexLink"/>
              </w:rPr>
              <w:t>30</w:t>
            </w:r>
            <w:r>
              <w:rPr>
                <w:rStyle w:val="IndexLink"/>
                <w:rtl w:val="true"/>
              </w:rPr>
              <w:t xml:space="preserve">- </w:t>
            </w:r>
            <w:r>
              <w:rPr>
                <w:rStyle w:val="IndexLink"/>
                <w:rtl w:val="true"/>
              </w:rPr>
              <w:t>سقوط خلافت در قرطبه و ظهور دولت بنی حمود،</w:t>
            </w:r>
            <w:r>
              <w:rPr>
                <w:rStyle w:val="IndexLink"/>
                <w:rtl w:val="true"/>
              </w:rPr>
              <w:tab/>
            </w:r>
            <w:r>
              <w:rPr>
                <w:rStyle w:val="IndexLink"/>
              </w:rPr>
              <w:t>361</w:t>
            </w:r>
          </w:hyperlink>
        </w:p>
        <w:p>
          <w:pPr>
            <w:pStyle w:val="Contents3"/>
            <w:tabs>
              <w:tab w:val="clear" w:pos="8459"/>
              <w:tab w:val="right" w:pos="9026" w:leader="dot"/>
            </w:tabs>
            <w:rPr/>
          </w:pPr>
          <w:hyperlink w:anchor="__RefHeading___Toc2591017_581953129">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2591019_581953129">
            <w:r>
              <w:rPr>
                <w:webHidden/>
                <w:rStyle w:val="IndexLink"/>
                <w:rtl w:val="true"/>
              </w:rPr>
              <w:t>علی بن حمود</w:t>
            </w:r>
            <w:r>
              <w:rPr>
                <w:rStyle w:val="IndexLink"/>
                <w:rtl w:val="true"/>
              </w:rPr>
              <w:tab/>
            </w:r>
            <w:r>
              <w:rPr>
                <w:rStyle w:val="IndexLink"/>
              </w:rPr>
              <w:t>363</w:t>
            </w:r>
          </w:hyperlink>
        </w:p>
        <w:p>
          <w:pPr>
            <w:pStyle w:val="Contents3"/>
            <w:tabs>
              <w:tab w:val="clear" w:pos="8459"/>
              <w:tab w:val="right" w:pos="9026" w:leader="dot"/>
            </w:tabs>
            <w:rPr/>
          </w:pPr>
          <w:hyperlink w:anchor="__RefHeading___Toc2591021_581953129">
            <w:r>
              <w:rPr>
                <w:webHidden/>
                <w:rStyle w:val="IndexLink"/>
                <w:rtl w:val="true"/>
              </w:rPr>
              <w:t>علی بن حمود، خلیفه حاکم قرطبه</w:t>
            </w:r>
            <w:r>
              <w:rPr>
                <w:rStyle w:val="IndexLink"/>
                <w:rtl w:val="true"/>
              </w:rPr>
              <w:tab/>
            </w:r>
            <w:r>
              <w:rPr>
                <w:rStyle w:val="IndexLink"/>
              </w:rPr>
              <w:t>365</w:t>
            </w:r>
          </w:hyperlink>
        </w:p>
        <w:p>
          <w:pPr>
            <w:pStyle w:val="Contents3"/>
            <w:tabs>
              <w:tab w:val="clear" w:pos="8459"/>
              <w:tab w:val="right" w:pos="9026" w:leader="dot"/>
            </w:tabs>
            <w:rPr/>
          </w:pPr>
          <w:hyperlink w:anchor="__RefHeading___Toc2591023_581953129">
            <w:r>
              <w:rPr>
                <w:webHidden/>
                <w:rStyle w:val="IndexLink"/>
                <w:rtl w:val="true"/>
              </w:rPr>
              <w:t>قاسم بن حمود</w:t>
            </w:r>
            <w:r>
              <w:rPr>
                <w:rStyle w:val="IndexLink"/>
                <w:rtl w:val="true"/>
              </w:rPr>
              <w:tab/>
            </w:r>
            <w:r>
              <w:rPr>
                <w:rStyle w:val="IndexLink"/>
              </w:rPr>
              <w:t>366</w:t>
            </w:r>
          </w:hyperlink>
        </w:p>
        <w:p>
          <w:pPr>
            <w:pStyle w:val="Contents3"/>
            <w:tabs>
              <w:tab w:val="clear" w:pos="8459"/>
              <w:tab w:val="right" w:pos="9026" w:leader="dot"/>
            </w:tabs>
            <w:rPr/>
          </w:pPr>
          <w:hyperlink w:anchor="__RefHeading___Toc2591025_581953129">
            <w:r>
              <w:rPr>
                <w:webHidden/>
                <w:rStyle w:val="IndexLink"/>
                <w:rtl w:val="true"/>
              </w:rPr>
              <w:t>بازگشت دوباره قاسم به قرطبه</w:t>
            </w:r>
            <w:r>
              <w:rPr>
                <w:rStyle w:val="IndexLink"/>
                <w:rtl w:val="true"/>
              </w:rPr>
              <w:tab/>
            </w:r>
            <w:r>
              <w:rPr>
                <w:rStyle w:val="IndexLink"/>
              </w:rPr>
              <w:t>368</w:t>
            </w:r>
          </w:hyperlink>
        </w:p>
        <w:p>
          <w:pPr>
            <w:pStyle w:val="Contents3"/>
            <w:tabs>
              <w:tab w:val="clear" w:pos="8459"/>
              <w:tab w:val="right" w:pos="9026" w:leader="dot"/>
            </w:tabs>
            <w:rPr/>
          </w:pPr>
          <w:hyperlink w:anchor="__RefHeading___Toc2591027_581953129">
            <w:r>
              <w:rPr>
                <w:webHidden/>
                <w:rStyle w:val="IndexLink"/>
                <w:rtl w:val="true"/>
              </w:rPr>
              <w:t>پایان سرگذشت قاسم بن حمود</w:t>
            </w:r>
            <w:r>
              <w:rPr>
                <w:rStyle w:val="IndexLink"/>
                <w:rtl w:val="true"/>
              </w:rPr>
              <w:tab/>
            </w:r>
            <w:r>
              <w:rPr>
                <w:rStyle w:val="IndexLink"/>
              </w:rPr>
              <w:t>368</w:t>
            </w:r>
          </w:hyperlink>
        </w:p>
        <w:p>
          <w:pPr>
            <w:pStyle w:val="Contents3"/>
            <w:tabs>
              <w:tab w:val="clear" w:pos="8459"/>
              <w:tab w:val="right" w:pos="9026" w:leader="dot"/>
            </w:tabs>
            <w:rPr/>
          </w:pPr>
          <w:hyperlink w:anchor="__RefHeading___Toc2591029_581953129">
            <w:r>
              <w:rPr>
                <w:webHidden/>
                <w:rStyle w:val="IndexLink"/>
                <w:rtl w:val="true"/>
              </w:rPr>
              <w:t>خلافت المستظهر</w:t>
            </w:r>
            <w:r>
              <w:rPr>
                <w:rStyle w:val="IndexLink"/>
                <w:rtl w:val="true"/>
              </w:rPr>
              <w:tab/>
            </w:r>
            <w:r>
              <w:rPr>
                <w:rStyle w:val="IndexLink"/>
              </w:rPr>
              <w:t>369</w:t>
            </w:r>
          </w:hyperlink>
        </w:p>
        <w:p>
          <w:pPr>
            <w:pStyle w:val="Contents3"/>
            <w:tabs>
              <w:tab w:val="clear" w:pos="8459"/>
              <w:tab w:val="right" w:pos="9026" w:leader="dot"/>
            </w:tabs>
            <w:rPr/>
          </w:pPr>
          <w:hyperlink w:anchor="__RefHeading___Toc2591031_581953129">
            <w:r>
              <w:rPr>
                <w:webHidden/>
                <w:rStyle w:val="IndexLink"/>
                <w:rtl w:val="true"/>
              </w:rPr>
              <w:t>المستکفی بالله</w:t>
            </w:r>
            <w:r>
              <w:rPr>
                <w:rStyle w:val="IndexLink"/>
                <w:rtl w:val="true"/>
              </w:rPr>
              <w:tab/>
            </w:r>
            <w:r>
              <w:rPr>
                <w:rStyle w:val="IndexLink"/>
              </w:rPr>
              <w:t>369</w:t>
            </w:r>
          </w:hyperlink>
        </w:p>
        <w:p>
          <w:pPr>
            <w:pStyle w:val="Contents3"/>
            <w:tabs>
              <w:tab w:val="clear" w:pos="8459"/>
              <w:tab w:val="right" w:pos="9026" w:leader="dot"/>
            </w:tabs>
            <w:rPr/>
          </w:pPr>
          <w:hyperlink w:anchor="__RefHeading___Toc2591033_581953129">
            <w:r>
              <w:rPr>
                <w:webHidden/>
                <w:rStyle w:val="IndexLink"/>
                <w:rtl w:val="true"/>
              </w:rPr>
              <w:t>ابن شهید و ابن حزم در دربار بنی حمود</w:t>
            </w:r>
            <w:r>
              <w:rPr>
                <w:rStyle w:val="IndexLink"/>
                <w:rtl w:val="true"/>
              </w:rPr>
              <w:tab/>
            </w:r>
            <w:r>
              <w:rPr>
                <w:rStyle w:val="IndexLink"/>
              </w:rPr>
              <w:t>370</w:t>
            </w:r>
          </w:hyperlink>
        </w:p>
        <w:p>
          <w:pPr>
            <w:pStyle w:val="Contents3"/>
            <w:tabs>
              <w:tab w:val="clear" w:pos="8459"/>
              <w:tab w:val="right" w:pos="9026" w:leader="dot"/>
            </w:tabs>
            <w:rPr/>
          </w:pPr>
          <w:hyperlink w:anchor="__RefHeading___Toc2591035_581953129">
            <w:r>
              <w:rPr>
                <w:webHidden/>
                <w:rStyle w:val="IndexLink"/>
                <w:rtl w:val="true"/>
              </w:rPr>
              <w:t>ادریس اوّل</w:t>
            </w:r>
            <w:r>
              <w:rPr>
                <w:rStyle w:val="IndexLink"/>
                <w:rtl w:val="true"/>
              </w:rPr>
              <w:tab/>
            </w:r>
            <w:r>
              <w:rPr>
                <w:rStyle w:val="IndexLink"/>
              </w:rPr>
              <w:t>371</w:t>
            </w:r>
          </w:hyperlink>
        </w:p>
        <w:p>
          <w:pPr>
            <w:pStyle w:val="Contents3"/>
            <w:tabs>
              <w:tab w:val="clear" w:pos="8459"/>
              <w:tab w:val="right" w:pos="9026" w:leader="dot"/>
            </w:tabs>
            <w:rPr/>
          </w:pPr>
          <w:hyperlink w:anchor="__RefHeading___Toc2591037_581953129">
            <w:r>
              <w:rPr>
                <w:webHidden/>
                <w:rStyle w:val="IndexLink"/>
                <w:rtl w:val="true"/>
              </w:rPr>
              <w:t>حسن بن یحیی حمودی و یحیی بن ادریس</w:t>
            </w:r>
            <w:r>
              <w:rPr>
                <w:rStyle w:val="IndexLink"/>
                <w:rtl w:val="true"/>
              </w:rPr>
              <w:tab/>
            </w:r>
            <w:r>
              <w:rPr>
                <w:rStyle w:val="IndexLink"/>
              </w:rPr>
              <w:t>374</w:t>
            </w:r>
          </w:hyperlink>
        </w:p>
        <w:p>
          <w:pPr>
            <w:pStyle w:val="Contents3"/>
            <w:tabs>
              <w:tab w:val="clear" w:pos="8459"/>
              <w:tab w:val="right" w:pos="9026" w:leader="dot"/>
            </w:tabs>
            <w:rPr/>
          </w:pPr>
          <w:hyperlink w:anchor="__RefHeading___Toc2591039_581953129">
            <w:r>
              <w:rPr>
                <w:webHidden/>
                <w:rStyle w:val="IndexLink"/>
                <w:rtl w:val="true"/>
              </w:rPr>
              <w:t>ادریس دوّم</w:t>
            </w:r>
            <w:r>
              <w:rPr>
                <w:rStyle w:val="IndexLink"/>
                <w:rtl w:val="true"/>
              </w:rPr>
              <w:tab/>
            </w:r>
            <w:r>
              <w:rPr>
                <w:rStyle w:val="IndexLink"/>
              </w:rPr>
              <w:t>375</w:t>
            </w:r>
          </w:hyperlink>
        </w:p>
        <w:p>
          <w:pPr>
            <w:pStyle w:val="Contents3"/>
            <w:tabs>
              <w:tab w:val="clear" w:pos="8459"/>
              <w:tab w:val="right" w:pos="9026" w:leader="dot"/>
            </w:tabs>
            <w:rPr/>
          </w:pPr>
          <w:hyperlink w:anchor="__RefHeading___Toc2591041_581953129">
            <w:r>
              <w:rPr>
                <w:webHidden/>
                <w:rStyle w:val="IndexLink"/>
                <w:rtl w:val="true"/>
              </w:rPr>
              <w:t>محمّد اوّل</w:t>
            </w:r>
            <w:r>
              <w:rPr>
                <w:rStyle w:val="IndexLink"/>
                <w:rtl w:val="true"/>
              </w:rPr>
              <w:tab/>
            </w:r>
            <w:r>
              <w:rPr>
                <w:rStyle w:val="IndexLink"/>
              </w:rPr>
              <w:t>377</w:t>
            </w:r>
          </w:hyperlink>
        </w:p>
        <w:p>
          <w:pPr>
            <w:pStyle w:val="Contents3"/>
            <w:tabs>
              <w:tab w:val="clear" w:pos="8459"/>
              <w:tab w:val="right" w:pos="9026" w:leader="dot"/>
            </w:tabs>
            <w:rPr/>
          </w:pPr>
          <w:hyperlink w:anchor="__RefHeading___Toc2591043_581953129">
            <w:r>
              <w:rPr>
                <w:webHidden/>
                <w:rStyle w:val="IndexLink"/>
                <w:rtl w:val="true"/>
              </w:rPr>
              <w:t>محمد بن قاسم</w:t>
            </w:r>
            <w:r>
              <w:rPr>
                <w:rStyle w:val="IndexLink"/>
                <w:rtl w:val="true"/>
              </w:rPr>
              <w:tab/>
            </w:r>
            <w:r>
              <w:rPr>
                <w:rStyle w:val="IndexLink"/>
              </w:rPr>
              <w:t>378</w:t>
            </w:r>
          </w:hyperlink>
        </w:p>
        <w:p>
          <w:pPr>
            <w:pStyle w:val="Contents3"/>
            <w:tabs>
              <w:tab w:val="clear" w:pos="8459"/>
              <w:tab w:val="right" w:pos="9026" w:leader="dot"/>
            </w:tabs>
            <w:rPr/>
          </w:pPr>
          <w:hyperlink w:anchor="__RefHeading___Toc2591045_581953129">
            <w:r>
              <w:rPr>
                <w:webHidden/>
                <w:rStyle w:val="IndexLink"/>
                <w:rtl w:val="true"/>
              </w:rPr>
              <w:t>ادریس سوّم</w:t>
            </w:r>
            <w:r>
              <w:rPr>
                <w:rStyle w:val="IndexLink"/>
                <w:rtl w:val="true"/>
              </w:rPr>
              <w:tab/>
            </w:r>
            <w:r>
              <w:rPr>
                <w:rStyle w:val="IndexLink"/>
              </w:rPr>
              <w:t>379</w:t>
            </w:r>
          </w:hyperlink>
        </w:p>
        <w:p>
          <w:pPr>
            <w:pStyle w:val="Contents3"/>
            <w:tabs>
              <w:tab w:val="clear" w:pos="8459"/>
              <w:tab w:val="right" w:pos="9026" w:leader="dot"/>
            </w:tabs>
            <w:rPr/>
          </w:pPr>
          <w:hyperlink w:anchor="__RefHeading___Toc2591047_581953129">
            <w:r>
              <w:rPr>
                <w:webHidden/>
                <w:rStyle w:val="IndexLink"/>
                <w:rtl w:val="true"/>
              </w:rPr>
              <w:t>خلافت دوباره ادریس دوّم</w:t>
            </w:r>
            <w:r>
              <w:rPr>
                <w:rStyle w:val="IndexLink"/>
                <w:rtl w:val="true"/>
              </w:rPr>
              <w:tab/>
            </w:r>
            <w:r>
              <w:rPr>
                <w:rStyle w:val="IndexLink"/>
              </w:rPr>
              <w:t>379</w:t>
            </w:r>
          </w:hyperlink>
        </w:p>
        <w:p>
          <w:pPr>
            <w:pStyle w:val="Contents3"/>
            <w:tabs>
              <w:tab w:val="clear" w:pos="8459"/>
              <w:tab w:val="right" w:pos="9026" w:leader="dot"/>
            </w:tabs>
            <w:rPr/>
          </w:pPr>
          <w:hyperlink w:anchor="__RefHeading___Toc2591049_581953129">
            <w:r>
              <w:rPr>
                <w:webHidden/>
                <w:rStyle w:val="IndexLink"/>
                <w:rtl w:val="true"/>
              </w:rPr>
              <w:t>محمّد دوّم</w:t>
            </w:r>
            <w:r>
              <w:rPr>
                <w:rStyle w:val="IndexLink"/>
                <w:rtl w:val="true"/>
              </w:rPr>
              <w:tab/>
            </w:r>
            <w:r>
              <w:rPr>
                <w:rStyle w:val="IndexLink"/>
              </w:rPr>
              <w:t>380</w:t>
            </w:r>
          </w:hyperlink>
        </w:p>
        <w:p>
          <w:pPr>
            <w:pStyle w:val="Contents3"/>
            <w:tabs>
              <w:tab w:val="clear" w:pos="8459"/>
              <w:tab w:val="right" w:pos="9026" w:leader="dot"/>
            </w:tabs>
            <w:rPr/>
          </w:pPr>
          <w:hyperlink w:anchor="__RefHeading___Toc2591051_581953129">
            <w:r>
              <w:rPr>
                <w:webHidden/>
                <w:rStyle w:val="IndexLink"/>
                <w:rtl w:val="true"/>
              </w:rPr>
              <w:t>محمّد بن قاسم بن حمود</w:t>
            </w:r>
            <w:r>
              <w:rPr>
                <w:rStyle w:val="IndexLink"/>
                <w:rtl w:val="true"/>
              </w:rPr>
              <w:tab/>
            </w:r>
            <w:r>
              <w:rPr>
                <w:rStyle w:val="IndexLink"/>
              </w:rPr>
              <w:t>380</w:t>
            </w:r>
          </w:hyperlink>
        </w:p>
        <w:p>
          <w:pPr>
            <w:pStyle w:val="Contents3"/>
            <w:tabs>
              <w:tab w:val="clear" w:pos="8459"/>
              <w:tab w:val="right" w:pos="9026" w:leader="dot"/>
            </w:tabs>
            <w:rPr/>
          </w:pPr>
          <w:hyperlink w:anchor="__RefHeading___Toc2591053_581953129">
            <w:r>
              <w:rPr>
                <w:webHidden/>
                <w:rStyle w:val="IndexLink"/>
                <w:rtl w:val="true"/>
              </w:rPr>
              <w:t>قاسم بن محمد حمودی</w:t>
            </w:r>
            <w:r>
              <w:rPr>
                <w:rStyle w:val="IndexLink"/>
                <w:rtl w:val="true"/>
              </w:rPr>
              <w:tab/>
            </w:r>
            <w:r>
              <w:rPr>
                <w:rStyle w:val="IndexLink"/>
              </w:rPr>
              <w:t>382</w:t>
            </w:r>
          </w:hyperlink>
        </w:p>
        <w:p>
          <w:pPr>
            <w:pStyle w:val="Contents2"/>
            <w:tabs>
              <w:tab w:val="clear" w:pos="8743"/>
              <w:tab w:val="right" w:pos="9026" w:leader="dot"/>
            </w:tabs>
            <w:rPr/>
          </w:pPr>
          <w:hyperlink w:anchor="__RefHeading___Toc2591055_581953129">
            <w:r>
              <w:rPr>
                <w:webHidden/>
                <w:rStyle w:val="IndexLink"/>
                <w:rtl w:val="true"/>
              </w:rPr>
              <w:t>ضمائم</w:t>
            </w:r>
            <w:r>
              <w:rPr>
                <w:rStyle w:val="IndexLink"/>
                <w:rtl w:val="true"/>
              </w:rPr>
              <w:tab/>
            </w:r>
            <w:r>
              <w:rPr>
                <w:rStyle w:val="IndexLink"/>
              </w:rPr>
              <w:t>385</w:t>
            </w:r>
          </w:hyperlink>
        </w:p>
        <w:p>
          <w:pPr>
            <w:pStyle w:val="Contents2"/>
            <w:tabs>
              <w:tab w:val="clear" w:pos="8743"/>
              <w:tab w:val="right" w:pos="9026" w:leader="dot"/>
            </w:tabs>
            <w:rPr/>
          </w:pPr>
          <w:hyperlink w:anchor="__RefHeading___Toc2591057_581953129">
            <w:r>
              <w:rPr>
                <w:webHidden/>
                <w:rStyle w:val="IndexLink"/>
                <w:rtl w:val="true"/>
              </w:rPr>
              <w:t>تصاویر</w:t>
            </w:r>
            <w:r>
              <w:rPr>
                <w:rStyle w:val="IndexLink"/>
                <w:rtl w:val="true"/>
              </w:rPr>
              <w:tab/>
            </w:r>
            <w:r>
              <w:rPr>
                <w:rStyle w:val="IndexLink"/>
              </w:rPr>
              <w:t>394</w:t>
            </w:r>
          </w:hyperlink>
        </w:p>
        <w:p>
          <w:pPr>
            <w:pStyle w:val="Contents2"/>
            <w:tabs>
              <w:tab w:val="clear" w:pos="8743"/>
              <w:tab w:val="right" w:pos="9026" w:leader="dot"/>
            </w:tabs>
            <w:rPr/>
          </w:pPr>
          <w:hyperlink w:anchor="__RefHeading___Toc2591059_581953129">
            <w:r>
              <w:rPr>
                <w:webHidden/>
                <w:rStyle w:val="IndexLink"/>
                <w:rtl w:val="true"/>
              </w:rPr>
              <w:t>فهرست منابع</w:t>
            </w:r>
            <w:r>
              <w:rPr>
                <w:rStyle w:val="IndexLink"/>
                <w:rtl w:val="true"/>
              </w:rPr>
              <w:tab/>
            </w:r>
            <w:r>
              <w:rPr>
                <w:rStyle w:val="IndexLink"/>
              </w:rPr>
              <w:t>411</w:t>
            </w:r>
          </w:hyperlink>
        </w:p>
        <w:p>
          <w:pPr>
            <w:pStyle w:val="Contents3"/>
            <w:tabs>
              <w:tab w:val="clear" w:pos="8459"/>
              <w:tab w:val="right" w:pos="9026" w:leader="dot"/>
            </w:tabs>
            <w:rPr/>
          </w:pPr>
          <w:hyperlink w:anchor="__RefHeading___Toc2591061_58195312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591063_581953129">
            <w:r>
              <w:rPr>
                <w:webHidden/>
                <w:rStyle w:val="IndexLink"/>
                <w:rtl w:val="true"/>
              </w:rPr>
              <w:t>مجلات</w:t>
            </w:r>
            <w:r>
              <w:rPr>
                <w:rStyle w:val="IndexLink"/>
                <w:rtl w:val="true"/>
              </w:rPr>
              <w:tab/>
            </w:r>
            <w:r>
              <w:rPr>
                <w:rStyle w:val="IndexLink"/>
              </w:rPr>
              <w:t>414</w:t>
            </w:r>
          </w:hyperlink>
        </w:p>
        <w:p>
          <w:pPr>
            <w:pStyle w:val="Contents3"/>
            <w:tabs>
              <w:tab w:val="clear" w:pos="8459"/>
              <w:tab w:val="right" w:pos="9026" w:leader="dot"/>
            </w:tabs>
            <w:rPr/>
          </w:pPr>
          <w:hyperlink w:anchor="__RefHeading___Toc2591065_581953129">
            <w:r>
              <w:rPr>
                <w:webHidden/>
                <w:rStyle w:val="IndexLink"/>
                <w:rtl w:val="true"/>
              </w:rPr>
              <w:t>منابع لاتین</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5_59891"/>
      <w:bookmarkStart w:id="1" w:name="pg5555_59891"/>
      <w:bookmarkEnd w:id="1"/>
    </w:p>
    <w:p>
      <w:pPr>
        <w:pStyle w:val="Heading2"/>
        <w:numPr>
          <w:ilvl w:val="1"/>
          <w:numId w:val="1"/>
        </w:numPr>
        <w:rPr/>
      </w:pPr>
      <w:bookmarkStart w:id="2" w:name="pg5555_59891"/>
      <w:bookmarkStart w:id="3" w:name="__RefHeading___Toc25905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شهیدی‌پاک، محمدرضا،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شهیدی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 نقشه تاشده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بین‌المللی‌المصطفی صلی‌الله‌علیه‌و‌آله؛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۸۹۷</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DP</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۹۴۶</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۴۱۹۱۱۴۷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054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تحلیلی آندلس</w:t>
      </w:r>
    </w:p>
    <w:p>
      <w:pPr>
        <w:pStyle w:val="BookText"/>
        <w:rPr/>
      </w:pPr>
      <w:r>
        <w:rPr>
          <w:rFonts w:ascii="IRNazanin" w:hAnsi="IRNazanin" w:eastAsia="IRNazanin"/>
          <w:color w:val="111111"/>
          <w:sz w:val="28"/>
          <w:sz w:val="28"/>
          <w:szCs w:val="28"/>
          <w:rtl w:val="true"/>
          <w:lang w:bidi="fa-IR"/>
        </w:rPr>
        <w:t>محمدرضا شهیدی پاک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العالمیة</w:t>
      </w:r>
      <w:bookmarkStart w:id="7" w:name="pg5555_59898"/>
    </w:p>
    <w:p>
      <w:pPr>
        <w:pStyle w:val="Heading2"/>
        <w:numPr>
          <w:ilvl w:val="1"/>
          <w:numId w:val="1"/>
        </w:numPr>
        <w:rPr/>
      </w:pPr>
      <w:bookmarkStart w:id="8" w:name="__RefHeading___Toc2590551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برنامه‌ریزی آموزشی، باید امری پویا و متناسب با دگرگونی‌هایی باشد که در ساختار دانش و رشته‌های علمی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فرهنگ‌های سلطه‌گر جهانی و جهانی‌شدن فرهنگ در سایه رسانه‌های فرهنگی و ارتباطی، مشکلات و نیازهای نوظهوری را پیش‌رو گذارده است که رویارویی منطقی با آنها، تنها در پرتو آراستن افراد به اندیشه‌های بارور، ارزش‌های متعالی و رفتارهای منطقی که در قالب موقعیّت‌های رسمی آموزشگاهی با ایجاد رشته‌های جدید، گسترش دامنه آموزش‌ها و مهارت‌ها و تربیت سازمان یافته صورت گیرد،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تجربه‌پذیراست که در آن، برنامه‌های آموزشی، متن‌های درسی و استادان، ارکان اصلی به‌شمار می‌آیند؛ پویایی برنامه‌های آموزشی نیز، به هماهنگی آن با نیاز زمان، استعدادِ دانش‌پژوهان و امکانات موجود، وابسته است؛ چنان‌که استواری متن‌های درسی به ارائه تازه‌ترین دست‌آوردهای علم در قالب نوترین شیوه‌ها و فن‌آوری‌های آموزشی بستگی دارد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روزآمد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علوم دینی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شکوهمند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سالیانی است که در اندیشه اصلاح ساختار آموزشی و بازنگری متون درسی‌اند؛ در همین راستا، جامعة‌المصطفی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به‌عنوان بخشی از این مجموعه، که رسالت تعلیم و تربیت طلاّب را بر عهده دارد، به پی‌ریزی دفتر برنامه‌ریزی و فن‌آوری آموزشی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با ارج نهادن به تلاش‌های صورت گرفته و خوشه‌چینی از خرمن دانش عالمان گران‌قدر بر آن شد تا با بهره‌گیری از شیوه‌های جدیدآموزشی و تازه‌ترین دست‌آوردهای علمی به تهیه متن‌های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نشر بیش از نود متن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که با عنوان تاریخ تحلیلی آندلس برای دانش‌پژوهان دوره کارشناسی ارشد رشته تاریخ نگارش یافته، حاصلِ تلاش علمی و درخورِ تقدیر جناب آقای دکتر محمدرضا شهیدی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ایشان و دیگر فرزانگانی که در به ثمر رسیدن این اثر بذل عنایت کرده‌اند، 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ارباب فضل و معرفت را به یاری خوانده، چشم امید به نقد و نظر آنان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برنامه‌ریزی و فن‌آوری آموزشی</w:t>
      </w:r>
      <w:bookmarkStart w:id="10" w:name="pg5555_59902"/>
    </w:p>
    <w:p>
      <w:pPr>
        <w:pStyle w:val="Heading2"/>
        <w:numPr>
          <w:ilvl w:val="1"/>
          <w:numId w:val="1"/>
        </w:numPr>
        <w:rPr/>
      </w:pPr>
      <w:bookmarkStart w:id="11" w:name="__RefHeading___Toc2590553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آندلس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محدوده جغرافیایی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شهرهای اسلامی در آندلس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اشبیلیّه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قرطبه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قرمونه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استجه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طلیطله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بلنسیه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مرسیه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سرقسطه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تُطیلَه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لارده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طرّکونه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طرطوشه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قسطلونه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دانیه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لَقَنْتْ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ألش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اوریوله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قرطاجنه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وادی آش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جیّان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بیّاسه و ابدّه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لورقه و بسطه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ارشدونه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مالَقَه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حصن جبل فاره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مَربَّله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المُنَکَّب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رُنْده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الجزیرة الخضراء یا جزیره ام حکیم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جبل‌الطارق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شریش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بنبلونه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بُرْغُشْ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بلد الولید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شقوبیه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وادی الحجاره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مجریط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شنت یاقب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یاقو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لیون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سمّوره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أوقییدو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کوادنجا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بطلیوس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مارده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لبله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لبلة 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شنتمرّیه یا فارو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شلب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باجه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یابره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اشبونه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شِنْتَره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شنترین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جزایر آندلسی مدیترانه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میورقه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شقر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شلطیش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نگاهی اجمالی به تاریخ اسپانیا پیش از فتح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انحطاط گوت‌ها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اعراب به آندلس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موسی بن‌نصیر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دوره والیان اموی آندلس</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تشنج در انتخاب والیان آندلس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لشگر یزید در آندلس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ابوالخطّار و اتحاد موقت اعراب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آندلس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امویان در آندلس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صمیل زمینه‌ساز استقرار امویان در آندلس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عبدالرحمن اموی از شام تا آندلس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چکیده حوادث دوره والیان آندلس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نتایج دوره والیان در آندلس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سؤالات دوره والیان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منابع بیشتر دوره ولاة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و انحصار قدرت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شورش‌های دوره عبدالرحمن اول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تصفیه خونین اعراب اشبیلیّه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نظامی در شمال آندلس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دولت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شارلمانی و امویان آندلس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بن‌عبدالرحمن الرضا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بحران جانشینی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صوائف زمان هشام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سومین عادل 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حَکَم بن‌هشام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تصفیه خونین طلیطله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حفره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حَکَم ربضی </w:t>
      </w:r>
      <w:r>
        <w:rPr>
          <w:rFonts w:eastAsia="Amiri" w:cs="Amiri" w:ascii="Amiri" w:hAnsi="Amiri"/>
          <w:color w:val="111111"/>
          <w:sz w:val="28"/>
          <w:szCs w:val="28"/>
          <w:lang w:bidi="ar-SA"/>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غزوات خارجی حکم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بن‌حکم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اوج خلافت اموی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شورش‌های ثغر الاوسط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غزوات خارجی عبدالرحمن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صوائف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بن‌عبدالرحمن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شورش ابن مروان جلیقی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شورش ابن حفصون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منذر بن‌محمد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عبدالله بن‌محمد بن‌عبدالرحمن بن‌حکم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شیوع اضطراب آندلس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عبدالرحمن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الناصرلدین اللّه</w:t>
      </w:r>
      <w:r>
        <w:rPr>
          <w:rFonts w:eastAsia="IRNazanin" w:cs="IRNazanin"/>
          <w:color w:val="111111"/>
          <w:sz w:val="28"/>
          <w:szCs w:val="28"/>
          <w:rtl w:val="true"/>
          <w:lang w:bidi="fa-IR"/>
        </w:rPr>
        <w:t>)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شیوع نفاق و فتنه در آندلس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جنگ‌های الناصر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غزوه پنپلونه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ناصر و ادریسیان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خارجی دولت امویان آندلس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با دولت‌های اروپایی و شمال آندلس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دولت اموی با بیزانس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دولت اموی آندلس با فاطمیان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بن‌عبدالرحمن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المستنصربالله</w:t>
      </w:r>
      <w:r>
        <w:rPr>
          <w:rFonts w:eastAsia="IRNazanin" w:cs="IRNazanin"/>
          <w:color w:val="111111"/>
          <w:sz w:val="28"/>
          <w:szCs w:val="28"/>
          <w:rtl w:val="true"/>
          <w:lang w:bidi="fa-IR"/>
        </w:rPr>
        <w:t>) (</w:t>
      </w:r>
      <w:r>
        <w:rPr>
          <w:rFonts w:eastAsia="IRNazanin" w:cs="IRNazanin"/>
          <w:color w:val="111111"/>
          <w:sz w:val="28"/>
          <w:szCs w:val="28"/>
          <w:lang w:bidi="fa-IR"/>
        </w:rPr>
        <w:t>366/350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 و سلطه امویان بر مغرب اقصی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بن‌حکم و آغاز انحطاط دولت اموی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دولت بنی‌عامر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هشام بن عبدالجبار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آشوب بربرها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بازگشت مهدی به خلافت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خلافت دوم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بن‌حکم بن‌عبدالرحمن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دومین دوره حکومت سلیمان بن‌حکم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فروپاشی دولت اموی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مرتضی مروانی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تمدن اسلامی در دوره امویان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سازمان دولت </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تأسیسات در دوره اموی در آندلس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علوم و معارف در آندلس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و ریاضیات و نجوم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آبیاری و کشاورزی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آندلسی در دوره اسلامی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اسلامی در آندلس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کلام و تصوف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جغرافیا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استمرار علوم و معارف اسلامی در دوره ملوک‌الطوایف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چکیده دوره امویان آندلس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 امویان در آندلس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ملوک‌الطوایف؛ جنگ احزاب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دولت بنی‌حمود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دولت علی بن‌حمود در قرطبه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یحیی بن‌علی بن‌حمود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بازگشت امویان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ادریس بن‌علی بن‌حمود و سقوط بنی‌حمود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دولت بنی‌جهور در قرطبه</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سقوط بنی‌جهور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ملوک‌الطوایف؛ بنوعبّاد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جانشینان ابن‌عبّاد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دولت بنی‌هود در سرقسطه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سلیمان بن‌هود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دولت بنی‌افطس، بنو مسلمه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دولت بربری غرناطه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آندلس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دولت بنی‌ذوالنون در طلیطله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ثغر اوسط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دولت بنی‌رزین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چکیده دوره اول ملوک‌الطوایف در آندلس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از طبقه اشراف عرب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از طبقه موالی امویان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از موالی بنی‌عامر در شرق آندلس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بربرهای مستقر در آندلس از زمان فتح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نتایج دوره اول ملوک‌الطوایف در آندلس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مرابطین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سقوط طلیطله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استمداد ملوک‌الطوایف از مرابطین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نبرد زلاّقه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پایان دوره اول ملوک‌الطوایف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جنگ اقلیش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شورش مریدین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شورش قرطبه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دوره دوّم ملوک‌الطوایف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چکیده دوره مرابطین در آندلس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نتایج دوره حکومت مرابطین در آندلس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موحدین و استمرار وحدت سیاسی مغرب و آندلس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پیروزی الْارک و شکست العِقاب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آغاز دوره سوم ملوک‌الطوایف آندلس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چکیده دولت موحدین در آندلس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نتایج حکومت موحدین در آندلس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فرهنگ و تمدن اسلامی در دوره مرابطین و موحدین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 کلام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جغرافیا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هنر خوش‌نویسی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چکیده علوم، فرهنگ و تمدن اسلامی در عصر مرابطین و موحدین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نتایج عصر مرابطین و موحدین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دوره حکومت مسلمین در آندلس </w:t>
      </w:r>
      <w:r>
        <w:rPr>
          <w:rFonts w:eastAsia="IRNazanin" w:cs="IRNazanin"/>
          <w:color w:val="111111"/>
          <w:sz w:val="28"/>
          <w:szCs w:val="28"/>
          <w:lang w:bidi="fa-IR"/>
        </w:rPr>
        <w:t>304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بنی‌نصر در غرناطه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بنی‌الاحمر و هجوم دولت‌های مسیحی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فقیه و جهاد با قشتاله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انحطاط دولت غرناطه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الایسر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سقوط غرناطه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چکیده دولت بنی‌نصر در غرناطه</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نتایج حکومت غرناطه در آندلس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تمدن اسلامی در دوره بنی‌احمر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چکیده فرهنگ و تمدن در دوره بنی‌احمر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ایام آندلس</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سقوط آندلس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اصلی سقوط آندلس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منفی ناشی از فشار جمعیت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اعراب شامی اموی از اهداف اعراب فاتح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استبداد و فساد امویان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تشیع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مسیحیان و یهودیان در حوادث داخلی مسلمانان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فروپاشی هیمنه خلافت اسلامی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مرابطین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دولت استشراقی پرتغال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دریایی مسلمین و پیدایش قدرت دریایی اروپایی‌پرتغالی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داخلی در مغرب و افریقیه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رکود تجارت و فروپاشی و سقوط اقتصادی جهان اسلام و دولت ممالیک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استشراقی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علمی مسلمانان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نهایی آندلس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مراحل جنگ‌های صلیبی بر مبنای باز پس‌گیری آندلس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بازپس‌گیری آندلس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پس از باز پس‌گیری </w:t>
      </w:r>
      <w:r>
        <w:rPr>
          <w:rFonts w:eastAsia="IRNazanin" w:cs="IRNazanin"/>
          <w:color w:val="111111"/>
          <w:sz w:val="28"/>
          <w:szCs w:val="28"/>
          <w:lang w:bidi="fa-IR"/>
        </w:rPr>
        <w:t>362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برای مطالعه بیشتر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آندلس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خلافت در قرطبه و ظهور دولت بنی‌حمود، نخستین دولت شیعی در آندلس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علی بن‌حمود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علی بن‌حمود، خلیفه حاکم قرطبه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قاسم بن‌حمود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بازگشت دوباره قاسم به قرطبه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پایان سرگذشت قاسم بن‌حمود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خلافت المستظهر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المستکفی بالله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شهید و ابن حزم در دربار بنی‌حمود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ادریس اوّل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حسن بن‌یحیی حمودی و یحیی بن‌ادریس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ادریس دوّم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اوّل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محمد بن‌قاسم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ادریس سوّم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خلافت دوباره ادریس دوّم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محمّد دوّم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محمّد بن‌قاسم بن‌حمود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قاسم بن‌محمد حمودی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منابع لاتین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lang w:bidi="fa-IR"/>
        </w:rPr>
        <w:t>396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408</w:t>
      </w:r>
      <w:bookmarkStart w:id="13" w:name="pg5555_59917"/>
    </w:p>
    <w:p>
      <w:pPr>
        <w:pStyle w:val="Heading2"/>
        <w:numPr>
          <w:ilvl w:val="1"/>
          <w:numId w:val="1"/>
        </w:numPr>
        <w:rPr/>
      </w:pPr>
      <w:bookmarkStart w:id="14" w:name="__RefHeading___Toc2590555_581953129"/>
      <w:bookmarkStart w:id="15" w:name="_Toc5"/>
      <w:bookmarkEnd w:id="13"/>
      <w:bookmarkEnd w:id="14"/>
      <w:r>
        <w:rPr>
          <w:rtl w:val="true"/>
        </w:rPr>
        <w:t>مقدمه مؤلف</w:t>
      </w:r>
      <w:bookmarkEnd w:id="1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تأسیس دولت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دست‌آورد نظامی‌سیاسی آخرین مرحله از فتوحات اروپایی مسلمانان در دهه پایانی قرن دوّم هجری باشد، حاکی از موفقّیت چشم‌گیر فرهنگ اسلامی در تحوّل انسآنها و خلق جوامع جدید انسانی با تمدّن، دین، هنر و صنعت و حتی آداب و رسوم متفاوت از گذشته آن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نهصد سال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مسلمانان با شش دوره فرمانروایی در شکل دولت‌هایی که هریک مرحله‌ای از دوره انتقال و تکامل فرهنگ و تمدن اسلامی را در آندلس محقّق ساختند،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آثار تاریخی به‌جا مانده از حاکمیّت مسلمین در این سرزمین، بخش بزرگی از درآمد گردش‌گری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انبوه مخطوطات اسلامی‌عربی کتابخانه‌های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اسکوریال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زمره سرمایه‌های اصلی شخصیّت فرهنگی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حافظه امت اسلامی به‌شمار می‌آید که با استمرار تاریخ‌نگاری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مورد عنایت محقّقان مسلمان قرار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درحالی‌که قدرت‌های جهانی، هنوز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تهاجم گسترده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علیه مسلمین مبادرت می‌کنند، زیرا چنان‌که هشت دوره جنگ کلاسیک</w:t>
      </w:r>
    </w:p>
    <w:p>
      <w:pPr>
        <w:pStyle w:val="BookText"/>
        <w:rPr/>
      </w:pPr>
      <w:r>
        <w:rPr>
          <w:rFonts w:ascii="IRNazanin" w:hAnsi="IRNazanin" w:eastAsia="IRNazanin"/>
          <w:color w:val="111111"/>
          <w:sz w:val="28"/>
          <w:sz w:val="28"/>
          <w:szCs w:val="28"/>
          <w:rtl w:val="true"/>
          <w:lang w:bidi="fa-IR"/>
        </w:rPr>
        <w:t>صلیبی از شمال اسپانیا آغاز شد، جنگ‌های مدرن صلیبی نیز پس از سقوط اندلس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پرونده اندلس هم‌چنان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حوزه مطالعات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به‌طور روزمره با خلق آثار جدیدی در عرصه‌های مختلف تجربه‌ای تاریخی و ارزشمند را نصب‌العین آحاد امت اسلامی به‌ویژه سران آن قرار داد؛ چنان‌که اثر حاضر نیز تلاشی است در همین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اسلامی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طلایی تاریخ آن کشور محسوب می‌شود؛ عصری که مسلمانان دوره‌ای از عزّت و ذلّت و تحقیر را در آن تجربه کرده‌اند؛ بر این مبنا محافل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اسپانیا در پایان قرون وسطی علی‌رغم آگاهی از خدمات تمدّنی و فرهنگی مسلمانان، به شکل تحقیرآمیزی از مسلمانان آندلس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حجم تحقیقات انبوه انجام شده درخصوص آندلس، نسبت به کارهایی که باید صورت بگیرد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که با رعایت استاندارهای متون آموزشی برای تدریس سه واحد درسی تدوین گردیده، تاریخ کلاسیک آندلس از زمان فتح </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روزهای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تحلیلی ارائه شده و مواضع نویسندگان معاصر تاریخ آندلس براساس منابع اصلی مورد نقد و بررسی قرار گرفته است؛ امید است که گام موثری در راستای آموزش تاریخ جوامع اسلامی در غرب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شهیدی پاک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م‌تابستان </w:t>
      </w:r>
      <w:r>
        <w:rPr>
          <w:rFonts w:eastAsia="IRNazanin" w:cs="IRNazanin"/>
          <w:color w:val="111111"/>
          <w:sz w:val="28"/>
          <w:szCs w:val="28"/>
          <w:lang w:bidi="fa-IR"/>
        </w:rPr>
        <w:t>1387</w:t>
      </w:r>
      <w:bookmarkStart w:id="16" w:name="pg5555_59921"/>
    </w:p>
    <w:p>
      <w:pPr>
        <w:pStyle w:val="Heading2"/>
        <w:numPr>
          <w:ilvl w:val="1"/>
          <w:numId w:val="1"/>
        </w:numPr>
        <w:rPr/>
      </w:pPr>
      <w:bookmarkStart w:id="17" w:name="__RefHeading___Toc2590557_581953129"/>
      <w:bookmarkStart w:id="18" w:name="_Toc6"/>
      <w:bookmarkEnd w:id="16"/>
      <w:bookmarkEnd w:id="17"/>
      <w:r>
        <w:rPr/>
        <w:t>1</w:t>
      </w:r>
      <w:r>
        <w:rPr>
          <w:rtl w:val="true"/>
        </w:rPr>
        <w:t xml:space="preserve">- </w:t>
      </w:r>
      <w:r>
        <w:rPr>
          <w:rtl w:val="true"/>
        </w:rPr>
        <w:t>واژه آندلس</w:t>
      </w:r>
      <w:bookmarkEnd w:id="18"/>
    </w:p>
    <w:p>
      <w:pPr>
        <w:pStyle w:val="Heading3"/>
        <w:numPr>
          <w:ilvl w:val="2"/>
          <w:numId w:val="1"/>
        </w:numPr>
        <w:rPr/>
      </w:pPr>
      <w:bookmarkStart w:id="19" w:name="__RefHeading___Toc2590559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درباره چگونگی خوانش و اشتقاق واژه آندلس، همواره بین واژه‌شناسان و دیگر صاحب‌نظران، اختلاف نظر وجود داشته است؛ </w:t>
      </w:r>
      <w:r>
        <w:rPr>
          <w:rStyle w:val="FootnoteAnchor"/>
          <w:rtl w:val="true"/>
        </w:rPr>
        <w:footnoteReference w:id="2"/>
      </w:r>
      <w:r>
        <w:rPr>
          <w:rFonts w:ascii="IRNazanin" w:hAnsi="IRNazanin" w:eastAsia="IRNazanin"/>
          <w:color w:val="111111"/>
          <w:sz w:val="28"/>
          <w:sz w:val="28"/>
          <w:szCs w:val="28"/>
          <w:rtl w:val="true"/>
          <w:lang w:bidi="fa-IR"/>
        </w:rPr>
        <w:t xml:space="preserve">برخی از محققان </w:t>
      </w:r>
      <w:r>
        <w:rPr>
          <w:rStyle w:val="FootnoteAnchor"/>
          <w:rtl w:val="true"/>
        </w:rPr>
        <w:footnoteReference w:id="3"/>
      </w:r>
      <w:r>
        <w:rPr>
          <w:rFonts w:ascii="IRNazanin" w:hAnsi="IRNazanin" w:eastAsia="IRNazanin"/>
          <w:color w:val="111111"/>
          <w:sz w:val="28"/>
          <w:sz w:val="28"/>
          <w:szCs w:val="28"/>
          <w:rtl w:val="true"/>
          <w:lang w:bidi="fa-IR"/>
        </w:rPr>
        <w:t xml:space="preserve">بر این عقیده‌اند که 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الفندالس</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الفاندالس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بکری، ادریسی، ابن‌عذاری، ابن‌خلدون، ابن‌اثیر، ابن‌حیّان، قلقشندی، حمیری </w:t>
      </w:r>
      <w:r>
        <w:rPr>
          <w:rStyle w:val="FootnoteAnchor"/>
          <w:rtl w:val="true"/>
        </w:rPr>
        <w:footnoteReference w:id="6"/>
      </w:r>
      <w:r>
        <w:rPr>
          <w:rFonts w:ascii="IRNazanin" w:hAnsi="IRNazanin" w:eastAsia="IRNazanin"/>
          <w:color w:val="111111"/>
          <w:sz w:val="28"/>
          <w:sz w:val="28"/>
          <w:szCs w:val="28"/>
          <w:rtl w:val="true"/>
          <w:lang w:bidi="fa-IR"/>
        </w:rPr>
        <w:t>و مَقَّری، پیرامون وجه تسمیه آندلس اظهارنظر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این واژه را کلمه‌ای بیگانه و مشاجره پیرامون آن را بیهوده دانسته است؛ </w:t>
      </w:r>
      <w:r>
        <w:rPr>
          <w:rStyle w:val="FootnoteAnchor"/>
          <w:rtl w:val="true"/>
        </w:rPr>
        <w:footnoteReference w:id="7"/>
      </w:r>
      <w:r>
        <w:rPr>
          <w:rFonts w:ascii="IRNazanin" w:hAnsi="IRNazanin" w:eastAsia="IRNazanin"/>
          <w:color w:val="111111"/>
          <w:sz w:val="28"/>
          <w:sz w:val="28"/>
          <w:szCs w:val="28"/>
          <w:rtl w:val="true"/>
          <w:lang w:bidi="fa-IR"/>
        </w:rPr>
        <w:t>اما مقری، آن را مشتق از آندلس بن‌طوبال یکی از نوادگان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پیش از وی نیز، ابن‌عِذاری واژه آندلس را به قومی </w:t>
      </w:r>
      <w:r>
        <w:rPr>
          <w:rStyle w:val="FootnoteAnchor"/>
          <w:rtl w:val="true"/>
        </w:rPr>
        <w:footnoteReference w:id="9"/>
      </w:r>
      <w:r>
        <w:rPr>
          <w:rFonts w:ascii="IRNazanin" w:hAnsi="IRNazanin" w:eastAsia="IRNazanin"/>
          <w:color w:val="111111"/>
          <w:sz w:val="28"/>
          <w:sz w:val="28"/>
          <w:szCs w:val="28"/>
          <w:rtl w:val="true"/>
          <w:lang w:bidi="fa-IR"/>
        </w:rPr>
        <w:t xml:space="preserve">که بعد از طوفان نوح در جزیره ساکن شدند، نسبت داده و واژه مزبور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معرّب اصفهان ذکر کرده است؛ </w:t>
      </w:r>
      <w:r>
        <w:rPr>
          <w:rStyle w:val="FootnoteAnchor"/>
          <w:rtl w:val="true"/>
        </w:rPr>
        <w:footnoteReference w:id="11"/>
      </w:r>
      <w:r>
        <w:rPr>
          <w:rFonts w:ascii="IRNazanin" w:hAnsi="IRNazanin" w:eastAsia="IRNazanin"/>
          <w:color w:val="111111"/>
          <w:sz w:val="28"/>
          <w:sz w:val="28"/>
          <w:szCs w:val="28"/>
          <w:rtl w:val="true"/>
          <w:lang w:bidi="fa-IR"/>
        </w:rPr>
        <w:t>ولی به گفته 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آندلس را به‌خاطر این‌که در آن سرزمین، شخصی به نام اشبان </w:t>
      </w:r>
      <w:r>
        <w:rPr>
          <w:rStyle w:val="FootnoteAnchor"/>
          <w:rtl w:val="true"/>
        </w:rPr>
        <w:footnoteReference w:id="12"/>
      </w:r>
      <w:r>
        <w:rPr>
          <w:rFonts w:ascii="IRNazanin" w:hAnsi="IRNazanin" w:eastAsia="IRNazanin"/>
          <w:color w:val="111111"/>
          <w:sz w:val="28"/>
          <w:sz w:val="28"/>
          <w:szCs w:val="28"/>
          <w:rtl w:val="true"/>
          <w:lang w:bidi="fa-IR"/>
        </w:rPr>
        <w:t>مصلوب شده، اسپانیا نامیدند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برخی محققین معاصر، هم‌چون باسورث </w:t>
      </w:r>
      <w:r>
        <w:rPr>
          <w:rStyle w:val="FootnoteAnchor"/>
          <w:rtl w:val="true"/>
        </w:rPr>
        <w:footnoteReference w:id="14"/>
      </w:r>
      <w:r>
        <w:rPr>
          <w:rFonts w:ascii="IRNazanin" w:hAnsi="IRNazanin" w:eastAsia="IRNazanin"/>
          <w:color w:val="111111"/>
          <w:sz w:val="28"/>
          <w:sz w:val="28"/>
          <w:szCs w:val="28"/>
          <w:rtl w:val="true"/>
          <w:lang w:bidi="fa-IR"/>
        </w:rPr>
        <w:t xml:space="preserve">و گیشار </w:t>
      </w:r>
      <w:r>
        <w:rPr>
          <w:rStyle w:val="FootnoteAnchor"/>
          <w:rtl w:val="true"/>
        </w:rPr>
        <w:footnoteReference w:id="15"/>
      </w:r>
      <w:r>
        <w:rPr>
          <w:rFonts w:ascii="IRNazanin" w:hAnsi="IRNazanin" w:eastAsia="IRNazanin"/>
          <w:color w:val="111111"/>
          <w:sz w:val="28"/>
          <w:sz w:val="28"/>
          <w:szCs w:val="28"/>
          <w:rtl w:val="true"/>
          <w:lang w:bidi="fa-IR"/>
        </w:rPr>
        <w:t xml:space="preserve">طبق دیدگاه‌های جغرافی‌دانان مسلمان، واژه آندلس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واندال‌ها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دانسته‌اند؛ به نظر باسورث به احتمال زیاد واژه آندلس از یک عبارت آلمانی گرفته شده و به‌معنای حصه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هاینزهایم، کلمه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Betica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آندالوزی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سهمی از زمین گرفته شده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Land - lot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تقسیم اراضی رایج در قبایل ویزیگت </w:t>
      </w:r>
      <w:r>
        <w:rPr>
          <w:rStyle w:val="FootnoteAnchor"/>
          <w:rtl w:val="true"/>
        </w:rPr>
        <w:footnoteReference w:id="1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مجموع، پیرامون کلمه آندلس سه نظریه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خاورشناسان؛ از نظر اکثر مورخان غربی، واژه آندلس از واندال مشتق گردیده؛ البته دیدگاه مزبور، به‌وسیله هاینزهایم، استوم و ورتر ویسیشت </w:t>
      </w:r>
      <w:r>
        <w:rPr>
          <w:rStyle w:val="FootnoteAnchor"/>
          <w:rtl w:val="true"/>
        </w:rPr>
        <w:footnoteReference w:id="19"/>
      </w:r>
      <w:r>
        <w:rPr>
          <w:rFonts w:ascii="IRNazanin" w:hAnsi="IRNazanin" w:eastAsia="IRNazanin"/>
          <w:color w:val="111111"/>
          <w:sz w:val="28"/>
          <w:sz w:val="28"/>
          <w:szCs w:val="28"/>
          <w:rtl w:val="true"/>
          <w:lang w:bidi="fa-IR"/>
        </w:rPr>
        <w:t xml:space="preserve">رد شده است؛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مورّخان و جغرافی‌دانان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دیدگاه، رازی </w:t>
      </w:r>
      <w:r>
        <w:rPr>
          <w:rStyle w:val="FootnoteAnchor"/>
          <w:rtl w:val="true"/>
        </w:rPr>
        <w:footnoteReference w:id="21"/>
      </w:r>
      <w:r>
        <w:rPr>
          <w:rFonts w:ascii="IRNazanin" w:hAnsi="IRNazanin" w:eastAsia="IRNazanin"/>
          <w:color w:val="111111"/>
          <w:sz w:val="28"/>
          <w:sz w:val="28"/>
          <w:szCs w:val="28"/>
          <w:rtl w:val="true"/>
          <w:lang w:bidi="fa-IR"/>
        </w:rPr>
        <w:t>پیشوای مورخان آندلس است که بیشتر مورّخان اسلامی آن را نقل کرده‌اند؛ وی معتقد است که واژه</w:t>
      </w:r>
      <w:bookmarkStart w:id="21" w:name="pg5555_59926"/>
    </w:p>
    <w:p>
      <w:pPr>
        <w:pStyle w:val="BookText"/>
        <w:rPr/>
      </w:pPr>
      <w:bookmarkEnd w:id="21"/>
      <w:r>
        <w:rPr>
          <w:rFonts w:ascii="IRNazanin" w:hAnsi="IRNazanin" w:eastAsia="IRNazanin"/>
          <w:color w:val="111111"/>
          <w:sz w:val="28"/>
          <w:sz w:val="28"/>
          <w:szCs w:val="28"/>
          <w:rtl w:val="true"/>
          <w:lang w:bidi="fa-IR"/>
        </w:rPr>
        <w:t xml:space="preserve">مزبور، واژه‌ای خارج از حوزه واژگان مغرب و آندلس بوده و وی آن را به اقوام مهاجر از شرق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اصلی در این اشتقاق محسوب می‌شود که، رازی، ابن‌عذاری، ابن‌خلدون، و مقری </w:t>
      </w:r>
      <w:r>
        <w:rPr>
          <w:rStyle w:val="FootnoteAnchor"/>
          <w:rtl w:val="true"/>
        </w:rPr>
        <w:footnoteReference w:id="22"/>
      </w:r>
      <w:r>
        <w:rPr>
          <w:rFonts w:ascii="IRNazanin" w:hAnsi="IRNazanin" w:eastAsia="IRNazanin"/>
          <w:color w:val="111111"/>
          <w:sz w:val="28"/>
          <w:sz w:val="28"/>
          <w:szCs w:val="28"/>
          <w:rtl w:val="true"/>
          <w:lang w:bidi="fa-IR"/>
        </w:rPr>
        <w:t>آن را نقل کرده‌اند؛ براین اساس ارتباط واژه با حضور ایرانیان در آندلس مورد توجه محققان معاصر زبان فارسی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اَتروش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Atarus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قوم آتش‌پرست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دانسته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عربی بارها از آنها سخن رفته است، یکسان تلقی شده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 جمله شواهد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در شاهنامه آمده و در مجموع احادیث اسرائیلیات نیز، مرتبط با ایران عنوان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اشتقاق واژه، از مجموعه واژگان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آندلسی، که حضور پیش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آندلس مؤید آن است</w:t>
      </w:r>
      <w:r>
        <w:rPr>
          <w:rFonts w:eastAsia="IRNazanin" w:cs="IRNazanin"/>
          <w:color w:val="111111"/>
          <w:sz w:val="28"/>
          <w:szCs w:val="28"/>
          <w:rtl w:val="true"/>
          <w:lang w:bidi="fa-IR"/>
        </w:rPr>
        <w:t>.</w:t>
      </w:r>
    </w:p>
    <w:p>
      <w:pPr>
        <w:pStyle w:val="Heading3"/>
        <w:numPr>
          <w:ilvl w:val="2"/>
          <w:numId w:val="1"/>
        </w:numPr>
        <w:rPr/>
      </w:pPr>
      <w:bookmarkStart w:id="22" w:name="__RefHeading___Toc2590561_581953129"/>
      <w:bookmarkStart w:id="23" w:name="_Toc8"/>
      <w:bookmarkEnd w:id="22"/>
      <w:r>
        <w:rPr>
          <w:rtl w:val="true"/>
        </w:rPr>
        <w:t>محدوده جغرافیایی</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جزیره </w:t>
      </w:r>
      <w:r>
        <w:rPr>
          <w:rStyle w:val="FootnoteAnchor"/>
          <w:rtl w:val="true"/>
        </w:rPr>
        <w:footnoteReference w:id="26"/>
      </w:r>
      <w:r>
        <w:rPr>
          <w:rFonts w:ascii="IRNazanin" w:hAnsi="IRNazanin" w:eastAsia="IRNazanin"/>
          <w:color w:val="111111"/>
          <w:sz w:val="28"/>
          <w:sz w:val="28"/>
          <w:szCs w:val="28"/>
          <w:rtl w:val="true"/>
          <w:lang w:bidi="fa-IR"/>
        </w:rPr>
        <w:t>ایبری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واقع در جنوب غربی اروپا، شامل کشورهای اسپانیا و پرتقال است که به‌وسیله کوه‌های سلسله جبال مرتفع </w:t>
      </w:r>
      <w:r>
        <w:rPr>
          <w:rStyle w:val="FootnoteAnchor"/>
          <w:rtl w:val="true"/>
        </w:rPr>
        <w:footnoteReference w:id="28"/>
      </w:r>
      <w:r>
        <w:rPr>
          <w:rFonts w:ascii="IRNazanin" w:hAnsi="IRNazanin" w:eastAsia="IRNazanin"/>
          <w:color w:val="111111"/>
          <w:sz w:val="28"/>
          <w:sz w:val="28"/>
          <w:szCs w:val="28"/>
          <w:rtl w:val="true"/>
          <w:lang w:bidi="fa-IR"/>
        </w:rPr>
        <w:t xml:space="preserve">و صعب العبور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بقیه خشکی اروپا و توسط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آفریقای شمالی مجزا شده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شبه جزیره مثلثی شکل </w:t>
      </w:r>
      <w:r>
        <w:rPr>
          <w:rStyle w:val="FootnoteAnchor"/>
          <w:rtl w:val="true"/>
        </w:rPr>
        <w:footnoteReference w:id="31"/>
      </w:r>
      <w:r>
        <w:rPr>
          <w:rFonts w:ascii="IRNazanin" w:hAnsi="IRNazanin" w:eastAsia="IRNazanin"/>
          <w:color w:val="111111"/>
          <w:sz w:val="28"/>
          <w:sz w:val="28"/>
          <w:szCs w:val="28"/>
          <w:rtl w:val="true"/>
          <w:lang w:bidi="fa-IR"/>
        </w:rPr>
        <w:t>ایبری، از سه جهت به‌وسیله دریا احاطه شده و از سمت شمال با آبراهه‌ای به عرض</w:t>
      </w:r>
    </w:p>
    <w:p>
      <w:pPr>
        <w:pStyle w:val="BookText"/>
        <w:rPr/>
      </w:pPr>
      <w:r>
        <w:rPr>
          <w:rFonts w:ascii="IRNazanin" w:hAnsi="IRNazanin" w:eastAsia="IRNazanin"/>
          <w:color w:val="111111"/>
          <w:sz w:val="28"/>
          <w:sz w:val="28"/>
          <w:szCs w:val="28"/>
          <w:rtl w:val="true"/>
          <w:lang w:bidi="fa-IR"/>
        </w:rPr>
        <w:t xml:space="preserve">چهارصد و پنجاه کیلومتر به خاک فرانسه متصل شده است؛ </w:t>
      </w:r>
      <w:r>
        <w:rPr>
          <w:rStyle w:val="FootnoteAnchor"/>
          <w:rtl w:val="true"/>
        </w:rPr>
        <w:footnoteReference w:id="32"/>
      </w:r>
      <w:r>
        <w:rPr>
          <w:rFonts w:ascii="IRNazanin" w:hAnsi="IRNazanin" w:eastAsia="IRNazanin"/>
          <w:color w:val="111111"/>
          <w:sz w:val="28"/>
          <w:sz w:val="28"/>
          <w:szCs w:val="28"/>
          <w:rtl w:val="true"/>
          <w:lang w:bidi="fa-IR"/>
        </w:rPr>
        <w:t xml:space="preserve">مسلمانان این ناحیه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ارتفاع متوسط کوه‌های پیرنه که امواج دریای مدیترانه از شرق و اقیانوس اطلس از غرب به دامنه‌های آن برخورد می‌کند، به هفتصد متر می‌رسد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اگر دریای مدیترانه از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بیشتری داشت، اسپانیا و پرتقال جزیره‌ای حقیقی را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بخش کوهستانی در شمال و فلات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لامِزِتا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که ارتفاع آن به سمت جنوب کاسته می‌شود، تشکیل شده است؛ بخش وسیعی از این شبه جزیره که در فلات یاد شده </w:t>
      </w:r>
      <w:r>
        <w:rPr>
          <w:rStyle w:val="FootnoteAnchor"/>
          <w:rtl w:val="true"/>
        </w:rPr>
        <w:footnoteReference w:id="36"/>
      </w:r>
      <w:r>
        <w:rPr>
          <w:rFonts w:ascii="IRNazanin" w:hAnsi="IRNazanin" w:eastAsia="IRNazanin"/>
          <w:color w:val="111111"/>
          <w:sz w:val="28"/>
          <w:sz w:val="28"/>
          <w:szCs w:val="28"/>
          <w:rtl w:val="true"/>
          <w:lang w:bidi="fa-IR"/>
        </w:rPr>
        <w:t xml:space="preserve">قرار دارد توسط مسلمانان فتح گردید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نهادند؛ </w:t>
      </w:r>
      <w:r>
        <w:rPr>
          <w:rStyle w:val="FootnoteAnchor"/>
          <w:rtl w:val="true"/>
        </w:rPr>
        <w:footnoteReference w:id="37"/>
      </w:r>
      <w:r>
        <w:rPr>
          <w:rFonts w:ascii="IRNazanin" w:hAnsi="IRNazanin" w:eastAsia="IRNazanin"/>
          <w:color w:val="111111"/>
          <w:sz w:val="28"/>
          <w:sz w:val="28"/>
          <w:szCs w:val="28"/>
          <w:rtl w:val="true"/>
          <w:lang w:bidi="fa-IR"/>
        </w:rPr>
        <w:t xml:space="preserve">آندلس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را رومی‌ها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ازیدورو </w:t>
      </w:r>
      <w:r>
        <w:rPr>
          <w:rStyle w:val="FootnoteAnchor"/>
          <w:rtl w:val="true"/>
        </w:rPr>
        <w:footnoteReference w:id="40"/>
      </w:r>
      <w:r>
        <w:rPr>
          <w:rFonts w:ascii="IRNazanin" w:hAnsi="IRNazanin" w:eastAsia="IRNazanin"/>
          <w:color w:val="111111"/>
          <w:sz w:val="28"/>
          <w:sz w:val="28"/>
          <w:szCs w:val="28"/>
          <w:rtl w:val="true"/>
          <w:lang w:bidi="fa-IR"/>
        </w:rPr>
        <w:t xml:space="preserve">هفتاد و پنج سال پیش از فتح آندلس؛ شبه جزیره ایبری را به شش منطقه تقسیم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بزرگ‌ترین استآنهای آن دانسته است؛ </w:t>
      </w:r>
      <w:r>
        <w:rPr>
          <w:rStyle w:val="FootnoteAnchor"/>
          <w:rtl w:val="true"/>
        </w:rPr>
        <w:footnoteReference w:id="41"/>
      </w:r>
      <w:r>
        <w:rPr>
          <w:rFonts w:ascii="IRNazanin" w:hAnsi="IRNazanin" w:eastAsia="IRNazanin"/>
          <w:color w:val="111111"/>
          <w:sz w:val="28"/>
          <w:sz w:val="28"/>
          <w:szCs w:val="28"/>
          <w:rtl w:val="true"/>
          <w:lang w:bidi="fa-IR"/>
        </w:rPr>
        <w:t xml:space="preserve">این منطقه مساحتی حدود </w:t>
      </w:r>
      <w:r>
        <w:rPr>
          <w:rFonts w:eastAsia="IRNazanin" w:cs="IRNazanin"/>
          <w:color w:val="111111"/>
          <w:sz w:val="28"/>
          <w:szCs w:val="28"/>
          <w:lang w:bidi="fa-IR"/>
        </w:rPr>
        <w:t>87/570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Style w:val="FootnoteAnchor"/>
          <w:rtl w:val="true"/>
        </w:rPr>
        <w:footnoteReference w:id="42"/>
      </w:r>
      <w:r>
        <w:rPr>
          <w:rFonts w:ascii="IRNazanin" w:hAnsi="IRNazanin" w:eastAsia="IRNazanin"/>
          <w:color w:val="111111"/>
          <w:sz w:val="28"/>
          <w:sz w:val="28"/>
          <w:szCs w:val="28"/>
          <w:rtl w:val="true"/>
          <w:lang w:bidi="fa-IR"/>
        </w:rPr>
        <w:t xml:space="preserve">مربع دارد و از جنوب و شرق به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جبل‌الطارق</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از 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پرتغال محدود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پیش‌تر نیز اشاره شد، جغرافی‌دانان مسلمان از این ناحیه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Style w:val="FootnoteAnchor"/>
          <w:rtl w:val="true"/>
        </w:rPr>
        <w:footnoteReference w:id="44"/>
      </w:r>
      <w:r>
        <w:rPr>
          <w:rFonts w:ascii="IRNazanin" w:hAnsi="IRNazanin" w:eastAsia="IRNazanin"/>
          <w:color w:val="111111"/>
          <w:sz w:val="28"/>
          <w:sz w:val="28"/>
          <w:szCs w:val="28"/>
          <w:rtl w:val="true"/>
          <w:lang w:bidi="fa-IR"/>
        </w:rPr>
        <w:t xml:space="preserve">این منطقه، در جنوب کشور اسپانیا قرار دارد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الکبیر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آن‌را مشروب می‌سازد و رشته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سیرامورنا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سیرانوادا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آن واقع</w:t>
      </w:r>
      <w:bookmarkStart w:id="24" w:name="pg5555_59929"/>
    </w:p>
    <w:p>
      <w:pPr>
        <w:pStyle w:val="BookText"/>
        <w:rPr/>
      </w:pPr>
      <w:bookmarkEnd w:id="24"/>
      <w:r>
        <w:rPr>
          <w:rFonts w:ascii="IRNazanin" w:hAnsi="IRNazanin" w:eastAsia="IRNazanin"/>
          <w:color w:val="111111"/>
          <w:sz w:val="28"/>
          <w:sz w:val="28"/>
          <w:szCs w:val="28"/>
          <w:rtl w:val="true"/>
          <w:lang w:bidi="fa-IR"/>
        </w:rPr>
        <w:t xml:space="preserve">شده است؛ </w:t>
      </w:r>
      <w:r>
        <w:rPr>
          <w:rStyle w:val="FootnoteAnchor"/>
          <w:rtl w:val="true"/>
        </w:rPr>
        <w:footnoteReference w:id="48"/>
      </w:r>
      <w:r>
        <w:rPr>
          <w:rFonts w:ascii="IRNazanin" w:hAnsi="IRNazanin" w:eastAsia="IRNazanin"/>
          <w:color w:val="111111"/>
          <w:sz w:val="28"/>
          <w:sz w:val="28"/>
          <w:szCs w:val="28"/>
          <w:rtl w:val="true"/>
          <w:lang w:bidi="fa-IR"/>
        </w:rPr>
        <w:t xml:space="preserve">اما از سوی دیگر مورّخان </w:t>
      </w:r>
      <w:r>
        <w:rPr>
          <w:rStyle w:val="FootnoteAnchor"/>
          <w:rtl w:val="true"/>
        </w:rPr>
        <w:footnoteReference w:id="49"/>
      </w:r>
      <w:r>
        <w:rPr>
          <w:rFonts w:ascii="IRNazanin" w:hAnsi="IRNazanin" w:eastAsia="IRNazanin"/>
          <w:color w:val="111111"/>
          <w:sz w:val="28"/>
          <w:sz w:val="28"/>
          <w:szCs w:val="28"/>
          <w:rtl w:val="true"/>
          <w:lang w:bidi="fa-IR"/>
        </w:rPr>
        <w:t xml:space="preserve">و نویسندگان اسلامی، همه کشور اسپانیا را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Style w:val="FootnoteAnchor"/>
          <w:rtl w:val="true"/>
        </w:rPr>
        <w:footnoteReference w:id="50"/>
      </w:r>
      <w:r>
        <w:rPr>
          <w:rFonts w:ascii="IRNazanin" w:hAnsi="IRNazanin" w:eastAsia="IRNazanin"/>
          <w:color w:val="111111"/>
          <w:sz w:val="28"/>
          <w:sz w:val="28"/>
          <w:szCs w:val="28"/>
          <w:rtl w:val="true"/>
          <w:lang w:bidi="fa-IR"/>
        </w:rPr>
        <w:t xml:space="preserve">و کلمه آندلس با توجه به جغرافیای منطقه، به‌زودی مترادف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کتاب خود را به بیان جزیره آندلس اختصاص داده و ضمن بیان محدوده مرزهای آن، آندلس را آخرین منطقه آباد و مسکونی در مغرب دانسته است که به اقیانوس منتهی شده و هیچ عمارتی بعد از آن وجود ندارد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جغرافی‌دانان مسلمان، مطالب بسیاری را در مورد آب و هوا و محصولات آندلس و طبیعت آن بیان نموده و به‌ویژه به نظم درآورده‌اند؛ بخش گسترده‌ای از ادبیات آندلس به همین مطالب اختصاص یافته است؛ چنان‌که می‌توان وصف کاملی از همه شهرهای آندلس دوره اسلامی به‌دست آورد؛</w:t>
      </w:r>
    </w:p>
    <w:p>
      <w:pPr>
        <w:pStyle w:val="BookText"/>
        <w:rPr/>
      </w:pPr>
      <w:r>
        <w:rPr>
          <w:rFonts w:ascii="IRNazanin" w:hAnsi="IRNazanin" w:eastAsia="IRNazanin"/>
          <w:color w:val="111111"/>
          <w:sz w:val="28"/>
          <w:sz w:val="28"/>
          <w:szCs w:val="28"/>
          <w:rtl w:val="true"/>
          <w:lang w:bidi="fa-IR"/>
        </w:rPr>
        <w:t>چنان‌که در شعر ابن خفاجه آمده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یا اهل آندلس لِلّه دَرُّکُم ماءٌ و ظلٌ و انهارٌ و اشجار</w:t>
      </w:r>
    </w:p>
    <w:p>
      <w:pPr>
        <w:pStyle w:val="BookText"/>
        <w:rPr/>
      </w:pPr>
      <w:r>
        <w:rPr>
          <w:rFonts w:ascii="IRNazanin" w:hAnsi="IRNazanin" w:eastAsia="IRNazanin"/>
          <w:color w:val="111111"/>
          <w:sz w:val="28"/>
          <w:sz w:val="28"/>
          <w:szCs w:val="28"/>
          <w:rtl w:val="true"/>
          <w:lang w:bidi="fa-IR"/>
        </w:rPr>
        <w:t xml:space="preserve">در این میان، اثر ابن‌سعید مغربی که نوعی بیان فهرست جغرافیایی شهرهای آندلس است حائز توجه می‌باشد، در گزارش دیگری هم طول آندلس، سی روز و عرض آن نه روز و نیز دارای هشتاد شهر بزرگ و سیصد شهر کوچک ذکر شده است؛ هم‌چنین تنها در سواحل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قریه برشمرده‌اند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25" w:name="__RefHeading___Toc2590563_581953129"/>
      <w:bookmarkStart w:id="26" w:name="_Toc9"/>
      <w:bookmarkEnd w:id="25"/>
      <w:r>
        <w:rPr>
          <w:rtl w:val="true"/>
        </w:rPr>
        <w:t>شهرهای اسلامی در آندلس</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جغرافی‌دانان مسلمان، وصف کاملی از شهرهای آندلس ارائه داده‌اند که به‌طور مستقل به‌وسیله برخی از مورّخان معاصر، انتشار یافته است؛ در این بین یعقوبی، مقدسی،</w:t>
      </w:r>
    </w:p>
    <w:p>
      <w:pPr>
        <w:pStyle w:val="BookText"/>
        <w:rPr/>
      </w:pPr>
      <w:r>
        <w:rPr>
          <w:rFonts w:ascii="IRNazanin" w:hAnsi="IRNazanin" w:eastAsia="IRNazanin"/>
          <w:color w:val="111111"/>
          <w:sz w:val="28"/>
          <w:sz w:val="28"/>
          <w:szCs w:val="28"/>
          <w:rtl w:val="true"/>
          <w:lang w:bidi="fa-IR"/>
        </w:rPr>
        <w:t xml:space="preserve">ادریسی، </w:t>
      </w:r>
      <w:r>
        <w:rPr>
          <w:rStyle w:val="FootnoteAnchor"/>
          <w:rtl w:val="true"/>
        </w:rPr>
        <w:footnoteReference w:id="55"/>
      </w:r>
      <w:r>
        <w:rPr>
          <w:rFonts w:ascii="IRNazanin" w:hAnsi="IRNazanin" w:eastAsia="IRNazanin"/>
          <w:color w:val="111111"/>
          <w:sz w:val="28"/>
          <w:sz w:val="28"/>
          <w:szCs w:val="28"/>
          <w:rtl w:val="true"/>
          <w:lang w:bidi="fa-IR"/>
        </w:rPr>
        <w:t>یاقوت حموی، حمیری، ابن‌خطیب و برخی دیگر از جغرافی‌دانان مسلمان، شهرهای آندلس را ذکر کرده‌اند؛ در منابع جدید نیز، شکیب ارسلان، پژوهشی جامع پیرامون نام شهرهای آندلس، براساس سابقه تاریخی و جغرافیایی و نیز حوادث آن ارائه نموده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معرفی شهرها و جغرافیای آندلس، در آغاز به مؤلف ناشناخته حدود العالم و اصطخری در مسالک و ممالک مربوط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توصیف عظمت و شکوه رویایی برخی از شهرهای آندلس در المغرب فی حلی المغرب اثر ابن‌سعید مغربی آمده است؛ وی در کتاب خود هریک از شهرهای آندلس را با عناوین و اصطلاحات ادبی خاصی وصف کرده که در نوع خود شاهکار ادبی بی‌نظیری در معرفی شهرهای یک کشور به‌حساب می‌آید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پیش از ورود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دویست سال، هم‌چنان تقسیمات رومی آندلس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کوره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را حفظ کردند؛ بکری و حمیری، شش واحد اداری را در تقسیم آندلس نام برده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Style w:val="FootnoteAnchor"/>
          <w:rtl w:val="true"/>
        </w:rPr>
        <w:footnoteReference w:id="60"/>
      </w:r>
      <w:r>
        <w:rPr>
          <w:rFonts w:ascii="IRNazanin" w:hAnsi="IRNazanin" w:eastAsia="IRNazanin"/>
          <w:color w:val="111111"/>
          <w:sz w:val="28"/>
          <w:sz w:val="28"/>
          <w:szCs w:val="28"/>
          <w:rtl w:val="true"/>
          <w:lang w:bidi="fa-IR"/>
        </w:rPr>
        <w:t xml:space="preserve">در بین معاصران، حسین مونس، بحث مفصلی را به تقسیمات اداری و مالی پیش از اسلام و مسلمانان در آندلس اختصاص داده و از جمله ثبات تقسیمات اداری و مالی آندلس را نقطه قوّت خلافت اموی نسبت به خلافت عباسی دانسته است؛ </w:t>
      </w:r>
      <w:r>
        <w:rPr>
          <w:rStyle w:val="FootnoteAnchor"/>
          <w:rtl w:val="true"/>
        </w:rPr>
        <w:footnoteReference w:id="61"/>
      </w:r>
      <w:r>
        <w:rPr>
          <w:rFonts w:ascii="IRNazanin" w:hAnsi="IRNazanin" w:eastAsia="IRNazanin"/>
          <w:color w:val="111111"/>
          <w:sz w:val="28"/>
          <w:sz w:val="28"/>
          <w:szCs w:val="28"/>
          <w:rtl w:val="true"/>
          <w:lang w:bidi="fa-IR"/>
        </w:rPr>
        <w:t>تاریخ دولت عباسی نشان می‌دهد که بزرگ‌ترین بحرآنهایی که دامن‌گیر این خلافت شد از ناحیه هرج‌ومرج مالیاتی ناشی از بهم خوردن تقسیمات اداری و کشوری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تقسیمات شش‌گانه کنستانتین </w:t>
      </w:r>
      <w:r>
        <w:rPr>
          <w:rStyle w:val="FootnoteAnchor"/>
          <w:rtl w:val="true"/>
        </w:rPr>
        <w:footnoteReference w:id="6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گالیسیا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سیویلیام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تقسیمات کلیسایی اسپانیا براساس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bookmarkStart w:id="27" w:name="pg5555_59934"/>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فتوحات اسلامی از قلمرو مسلمانان خارج شدند و چهار ولایت بزرگ در حوزه قدرت مسلمانان باقی ماندند؛ بدین‌ترتیب، تقسیم کشور به چهار ولایت، در سراسر دوره اموی معمول بود و بعدها با ظهور ملوک الطوایف به شش منطقه تقسیم گردید؛ </w:t>
      </w:r>
      <w:r>
        <w:rPr>
          <w:rStyle w:val="FootnoteAnchor"/>
          <w:rtl w:val="true"/>
        </w:rPr>
        <w:footnoteReference w:id="63"/>
      </w:r>
      <w:r>
        <w:rPr>
          <w:rFonts w:ascii="IRNazanin" w:hAnsi="IRNazanin" w:eastAsia="IRNazanin"/>
          <w:color w:val="111111"/>
          <w:sz w:val="28"/>
          <w:sz w:val="28"/>
          <w:szCs w:val="28"/>
          <w:rtl w:val="true"/>
          <w:lang w:bidi="fa-IR"/>
        </w:rPr>
        <w:t xml:space="preserve">یاقوت حموی </w:t>
      </w:r>
      <w:r>
        <w:rPr>
          <w:rStyle w:val="FootnoteAnchor"/>
          <w:rtl w:val="true"/>
        </w:rPr>
        <w:footnoteReference w:id="64"/>
      </w:r>
      <w:r>
        <w:rPr>
          <w:rFonts w:ascii="IRNazanin" w:hAnsi="IRNazanin" w:eastAsia="IRNazanin"/>
          <w:color w:val="111111"/>
          <w:sz w:val="28"/>
          <w:sz w:val="28"/>
          <w:szCs w:val="28"/>
          <w:rtl w:val="true"/>
          <w:lang w:bidi="fa-IR"/>
        </w:rPr>
        <w:t>از چهل شهر و یعقوبی از بیست و دو شهر آندلس نام برده‌اند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آندلس، امروزه یکی از بزرگ‌ترین استآنهای کشور اسپانیاست و سویل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شهرهای مهم آن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بررسی شهرهای اسلامی آندلس، مهم‌ترین شهرهای آندلس در دوره حکومت مسلمانان را مرور می‌کنیم</w:t>
      </w:r>
      <w:r>
        <w:rPr>
          <w:rFonts w:eastAsia="IRNazanin" w:cs="IRNazanin"/>
          <w:color w:val="111111"/>
          <w:sz w:val="28"/>
          <w:szCs w:val="28"/>
          <w:rtl w:val="true"/>
          <w:lang w:bidi="fa-IR"/>
        </w:rPr>
        <w:t>:</w:t>
      </w:r>
    </w:p>
    <w:p>
      <w:pPr>
        <w:pStyle w:val="Heading3"/>
        <w:numPr>
          <w:ilvl w:val="2"/>
          <w:numId w:val="1"/>
        </w:numPr>
        <w:rPr/>
      </w:pPr>
      <w:bookmarkStart w:id="28" w:name="__RefHeading___Toc2590565_581953129"/>
      <w:bookmarkStart w:id="29" w:name="_Toc10"/>
      <w:bookmarkEnd w:id="28"/>
      <w:r>
        <w:rPr>
          <w:rtl w:val="true"/>
        </w:rPr>
        <w:t>اشبیلیّه</w:t>
      </w:r>
      <w:bookmarkEnd w:id="29"/>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شهرهای آندلس در جنوب غربی اسپانیا واقع و در شمار نخستین پادگآنهای عرب، محل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 که در آغاز فتوحات اسلامی به مکانی برای مهاجرت مصریان، شامیان و ایرانیان تبدیل گردید؛ منابع عربی و غربی، اشبیلیّه را شهری رومی و پایتخت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پایتخت مسلمانان در آندلس دانسته‌اند؛ هم‌چنین متون قدیمی جغرافیای اسلامی، بنای آن را به یک ایرانی نسبت داده‌اند؛ حمیری در کتاب خود، اشبیلیّه را کلمه‌ای لاتینی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المنبسطه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در کرانه رودخانه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کواد الکویر</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در دامنه کوه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گفته حمیری به‌خاطر کثرت باغستآنهای زیتون و شاخه‌های درهم</w:t>
      </w:r>
    </w:p>
    <w:p>
      <w:pPr>
        <w:pStyle w:val="BookText"/>
        <w:rPr/>
      </w:pPr>
      <w:r>
        <w:rPr>
          <w:rFonts w:ascii="IRNazanin" w:hAnsi="IRNazanin" w:eastAsia="IRNazanin"/>
          <w:color w:val="111111"/>
          <w:sz w:val="28"/>
          <w:sz w:val="28"/>
          <w:szCs w:val="28"/>
          <w:rtl w:val="true"/>
          <w:lang w:bidi="fa-IR"/>
        </w:rPr>
        <w:t xml:space="preserve">پیچیده و بلند و گسترده آن، نور خورشید به هیچ نقطه‌ای از خاک اشبیلیّه نمی‌تابد و این شهر همیشه سرسبز است؛ روغن زیتون اشبیلیّه بهترین روغن زیتون بوده و از حیث خواص و عدم تغییر معروف است و به همه نقاط از خشکی و دریا حمل می‌شود و نیز، بهترین پنبه بلاد آندلس در اشبیلیّه است </w:t>
      </w:r>
      <w:r>
        <w:rPr>
          <w:rStyle w:val="FootnoteAnchor"/>
          <w:rtl w:val="true"/>
        </w:rPr>
        <w:footnoteReference w:id="69"/>
      </w:r>
      <w:r>
        <w:rPr>
          <w:rFonts w:ascii="IRNazanin" w:hAnsi="IRNazanin" w:eastAsia="IRNazanin"/>
          <w:color w:val="111111"/>
          <w:sz w:val="28"/>
          <w:sz w:val="28"/>
          <w:szCs w:val="28"/>
          <w:rtl w:val="true"/>
          <w:lang w:bidi="fa-IR"/>
        </w:rPr>
        <w:t xml:space="preserve">که به افریقیّه و سجلماسه و سایر نقاط صادر می‌شود؛ هم‌چنین در سمت قبله، باغ‌هایی از نی‌شکر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در قسمت انتهایی رودخانه بزرگی که از اشبیلیّه عبور می‌کند، آب در نقاطی جمع شده و جزایر کوچکی در نزدیکی دریا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اشبیلیّه از جمله مراکز صنعتی این شهر است که در زمان عبدالرحمن دوم ساخته شد؛ اشبیلیّه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با بازارهای متعدد و پررونق و با مردمی ثروتمند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قدیمی اشبیلیّه،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العَدَبَّس</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منسوب به قاضی معمربن عدبس به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و جامع دیگر اشبیلیّه به دستور یوسف موحدی و به‌دست عریف احمد بن‌باسه، بنا گردید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صومعه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 بعد از تصرّف اشبیلیّه به‌وسیله مسیحیان، به برج ناقوس کلیسا تبدیل شد و در سال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م با نصب علایم مسیحیّت بر فراز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ژیرالدو</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ژیرالدا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ارتفاع برج</w:t>
      </w:r>
      <w:r>
        <w:rPr>
          <w:rFonts w:eastAsia="IRNazanin" w:cs="IRNazanin"/>
          <w:color w:val="111111"/>
          <w:sz w:val="28"/>
          <w:szCs w:val="28"/>
          <w:lang w:bidi="fa-IR"/>
        </w:rPr>
        <w:t>93/25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w:t>
      </w:r>
      <w:r>
        <w:rPr>
          <w:rFonts w:eastAsia="IRNazanin" w:cs="IRNazanin"/>
          <w:color w:val="111111"/>
          <w:sz w:val="28"/>
          <w:szCs w:val="28"/>
          <w:lang w:bidi="fa-IR"/>
        </w:rPr>
        <w:t>69/65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مربوط به دوره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تزیینات هنری و سبک معماری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ژیرالدا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تناسب و اعتدال هنر آندلسی و دوری از سادگی و زهد حاکم بر معماری مغرب است؛ </w:t>
      </w:r>
      <w:r>
        <w:rPr>
          <w:rStyle w:val="FootnoteAnchor"/>
          <w:rtl w:val="true"/>
        </w:rPr>
        <w:footnoteReference w:id="74"/>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باستانی این شهر است که بعد از سقوط اشبیلیّه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سان سالوادر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بنایی است که مسلمانان در آندلس بنا کردند؛ دومین کاخ</w:t>
      </w:r>
      <w:bookmarkStart w:id="30" w:name="pg5555_59938"/>
    </w:p>
    <w:p>
      <w:pPr>
        <w:pStyle w:val="BookText"/>
        <w:rPr/>
      </w:pPr>
      <w:bookmarkEnd w:id="30"/>
      <w:r>
        <w:rPr>
          <w:rFonts w:ascii="IRNazanin" w:hAnsi="IRNazanin" w:eastAsia="IRNazanin"/>
          <w:color w:val="111111"/>
          <w:sz w:val="28"/>
          <w:sz w:val="28"/>
          <w:szCs w:val="28"/>
          <w:rtl w:val="true"/>
          <w:lang w:bidi="fa-IR"/>
        </w:rPr>
        <w:t xml:space="preserve">دارالاماره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قصور بنی‌عباد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قصرالمبارک، قصرالثریا، قصرالزاهی، قصرالوحید، قصرالزاهر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elalcazer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اماکن تفریحی بنی‌عباد،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دارالمزینه، مجلس المعرس، منتز وادی مصلح، کاخ‌های 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البحیره و دیگر کاخ‌های بزرگان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ده‌ها ابنیه مسلمین در اشبیلیّه بوده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31" w:name="__RefHeading___Toc2590567_581953129"/>
      <w:bookmarkStart w:id="32" w:name="_Toc11"/>
      <w:bookmarkEnd w:id="31"/>
      <w:r>
        <w:rPr>
          <w:rtl w:val="true"/>
        </w:rPr>
        <w:t>قرطبه</w:t>
      </w:r>
      <w:bookmarkEnd w:id="32"/>
    </w:p>
    <w:p>
      <w:p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 پایتخت دولت اموی و مادر شهرهای آندلس در کنار رودخانه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Style w:val="FootnoteAnchor"/>
          <w:rtl w:val="true"/>
        </w:rPr>
        <w:footnoteReference w:id="77"/>
      </w:r>
      <w:r>
        <w:rPr>
          <w:rFonts w:ascii="IRNazanin" w:hAnsi="IRNazanin" w:eastAsia="IRNazanin"/>
          <w:color w:val="111111"/>
          <w:sz w:val="28"/>
          <w:sz w:val="28"/>
          <w:szCs w:val="28"/>
          <w:rtl w:val="true"/>
          <w:lang w:bidi="fa-IR"/>
        </w:rPr>
        <w:t xml:space="preserve">نخستین بنای اسلامی در قرطبه، ساخت مسجد جامع در محل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بنجنت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بود؛ این مسجد در سراسر دوران اموی، توسعه یافت و با سقوط قرطبه در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م به کلیسای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قرطبه، سه قرن پایتخت دولت اسلامی در آندلس بود؛ این شهر در دامنه جنوبی کوههای قرطبه و در دوره رومی بنا شد و خاک حاصل‌خیز آن، مناسب تولید انواع محصولات کشاورزی بوده است؛ </w:t>
      </w:r>
      <w:r>
        <w:rPr>
          <w:rStyle w:val="FootnoteAnchor"/>
          <w:rtl w:val="true"/>
        </w:rPr>
        <w:footnoteReference w:id="79"/>
      </w:r>
      <w:r>
        <w:rPr>
          <w:rFonts w:ascii="IRNazanin" w:hAnsi="IRNazanin" w:eastAsia="IRNazanin"/>
          <w:color w:val="111111"/>
          <w:sz w:val="28"/>
          <w:sz w:val="28"/>
          <w:szCs w:val="28"/>
          <w:rtl w:val="true"/>
          <w:lang w:bidi="fa-IR"/>
        </w:rPr>
        <w:t>از جمله ویژگی‌های آن وجود باغ‌های متعدد زیتون، انگور، انواع حبوبات، پرتقال، لیمو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کوه‌پایه‌های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سییرامورینا</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چراگاههای خرم و سرسبز است؛ </w:t>
      </w:r>
      <w:r>
        <w:rPr>
          <w:rStyle w:val="FootnoteAnchor"/>
          <w:rtl w:val="true"/>
        </w:rPr>
        <w:footnoteReference w:id="81"/>
      </w:r>
      <w:r>
        <w:rPr>
          <w:rFonts w:ascii="IRNazanin" w:hAnsi="IRNazanin" w:eastAsia="IRNazanin"/>
          <w:color w:val="111111"/>
          <w:sz w:val="28"/>
          <w:sz w:val="28"/>
          <w:szCs w:val="28"/>
          <w:rtl w:val="true"/>
          <w:lang w:bidi="fa-IR"/>
        </w:rPr>
        <w:t xml:space="preserve">جمعیت قرطبه </w:t>
      </w:r>
      <w:r>
        <w:rPr>
          <w:rStyle w:val="FootnoteAnchor"/>
          <w:rtl w:val="true"/>
        </w:rPr>
        <w:footnoteReference w:id="82"/>
      </w:r>
      <w:r>
        <w:rPr>
          <w:rFonts w:ascii="IRNazanin" w:hAnsi="IRNazanin" w:eastAsia="IRNazanin"/>
          <w:color w:val="111111"/>
          <w:sz w:val="28"/>
          <w:sz w:val="28"/>
          <w:szCs w:val="28"/>
          <w:rtl w:val="true"/>
          <w:lang w:bidi="fa-IR"/>
        </w:rPr>
        <w:t>در دوران شکوفایی اسلامی</w:t>
      </w:r>
      <w:bookmarkStart w:id="33" w:name="pg5555_59941"/>
    </w:p>
    <w:p>
      <w:pPr>
        <w:pStyle w:val="BookText"/>
        <w:rPr/>
      </w:pPr>
      <w:bookmarkEnd w:id="33"/>
      <w:r>
        <w:rPr>
          <w:rFonts w:ascii="IRNazanin" w:hAnsi="IRNazanin" w:eastAsia="IRNazanin"/>
          <w:color w:val="111111"/>
          <w:sz w:val="28"/>
          <w:sz w:val="28"/>
          <w:szCs w:val="28"/>
          <w:rtl w:val="true"/>
          <w:lang w:bidi="fa-IR"/>
        </w:rPr>
        <w:t xml:space="preserve">آن به پانصد هزار نفر بالغ می‌شد </w:t>
      </w:r>
      <w:r>
        <w:rPr>
          <w:rStyle w:val="FootnoteAnchor"/>
          <w:rtl w:val="true"/>
        </w:rPr>
        <w:footnoteReference w:id="83"/>
      </w:r>
      <w:r>
        <w:rPr>
          <w:rFonts w:ascii="IRNazanin" w:hAnsi="IRNazanin" w:eastAsia="IRNazanin"/>
          <w:color w:val="111111"/>
          <w:sz w:val="28"/>
          <w:sz w:val="28"/>
          <w:szCs w:val="28"/>
          <w:rtl w:val="true"/>
          <w:lang w:bidi="fa-IR"/>
        </w:rPr>
        <w:t xml:space="preserve">برخی خیابآنهای این شهر هنوز از نامهای اسلامی برخوردارند از جمله خیابان ابن رشد، خیابان ابن یمون، المنصور و جامع قرطبه که کلیسای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کاتدرائیه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 رومی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مسلمین آن را تجدید بنا کردند با شانزده قوس؛ باب المحدور و خرابه‌های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برجامانده از مسلمین در قرطبه هستند</w:t>
      </w:r>
      <w:r>
        <w:rPr>
          <w:rFonts w:eastAsia="IRNazanin" w:cs="IRNazanin"/>
          <w:color w:val="111111"/>
          <w:sz w:val="28"/>
          <w:szCs w:val="28"/>
          <w:rtl w:val="true"/>
          <w:lang w:bidi="fa-IR"/>
        </w:rPr>
        <w:t>.</w:t>
      </w:r>
    </w:p>
    <w:p>
      <w:pPr>
        <w:pStyle w:val="Heading3"/>
        <w:numPr>
          <w:ilvl w:val="2"/>
          <w:numId w:val="1"/>
        </w:numPr>
        <w:rPr/>
      </w:pPr>
      <w:bookmarkStart w:id="34" w:name="__RefHeading___Toc2590569_581953129"/>
      <w:bookmarkStart w:id="35" w:name="_Toc12"/>
      <w:bookmarkEnd w:id="34"/>
      <w:r>
        <w:rPr>
          <w:rtl w:val="true"/>
        </w:rPr>
        <w:t>قرمونه</w:t>
      </w:r>
      <w:bookmarkEnd w:id="35"/>
    </w:p>
    <w:p>
      <w:pPr>
        <w:pStyle w:val="BookText"/>
        <w:rPr/>
      </w:pP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شهرهای آباد آندلس قرمونه است که در غرب قرطبه و شمال شرق اشبیلیّه، نزدیک جنوب رودخانه وادی الکبیر واقع شده و باغ‌های متعدد زیتون و کشتزارهای گندم آن را فراگرفته‌اند و از مراکز عمده کشاورزی آندلس محسوب می‌شود؛ </w:t>
      </w:r>
      <w:r>
        <w:rPr>
          <w:rStyle w:val="FootnoteAnchor"/>
          <w:rtl w:val="true"/>
        </w:rPr>
        <w:footnoteReference w:id="85"/>
      </w:r>
      <w:r>
        <w:rPr>
          <w:rFonts w:ascii="IRNazanin" w:hAnsi="IRNazanin" w:eastAsia="IRNazanin"/>
          <w:color w:val="111111"/>
          <w:sz w:val="28"/>
          <w:sz w:val="28"/>
          <w:szCs w:val="28"/>
          <w:rtl w:val="true"/>
          <w:lang w:bidi="fa-IR"/>
        </w:rPr>
        <w:t xml:space="preserve">قرمونه دژ دفاعی اشبیلیّه بوده و برج و باروی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هنوز باقی است؛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مرشانه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کلیسای بزرگ که بر فراز مسجد جامع قدیم بنا شده و هنوز صحن مسجد آن برجاست از آثار به‌جا مانده از دوره اسلامی می‌باشد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36" w:name="__RefHeading___Toc2590571_581953129"/>
      <w:bookmarkStart w:id="37" w:name="_Toc13"/>
      <w:bookmarkEnd w:id="36"/>
      <w:r>
        <w:rPr>
          <w:rtl w:val="true"/>
        </w:rPr>
        <w:t>استجه</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رومی و باستانی استجه در سمت راست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شعبه‌های رودخانه وادی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اعمال اشبیلیّه است؛ این شهر، در دشتی آباد و خرم، و باغ‌های زیتون و کشتزارهای گندم قرار دارد که تمام آن، مسیر بین شهر و قرطبه را فرا گرفته است؛ </w:t>
      </w:r>
      <w:r>
        <w:rPr>
          <w:rStyle w:val="FootnoteAnchor"/>
          <w:rtl w:val="true"/>
        </w:rPr>
        <w:footnoteReference w:id="89"/>
      </w:r>
      <w:r>
        <w:rPr>
          <w:rFonts w:ascii="IRNazanin" w:hAnsi="IRNazanin" w:eastAsia="IRNazanin"/>
          <w:color w:val="111111"/>
          <w:sz w:val="28"/>
          <w:sz w:val="28"/>
          <w:szCs w:val="28"/>
          <w:rtl w:val="true"/>
          <w:lang w:bidi="fa-IR"/>
        </w:rPr>
        <w:t>هم‌چنین سلسله کوهی از سمت شمال، بر شهر مشرف است؛ بازارهای پررونق و مهمان‌خانه‌های متعدد از ویژگی‌های دیگر این شهر است، شهر، در مجاورت کلیسا بنا</w:t>
      </w:r>
      <w:bookmarkStart w:id="38" w:name="pg5555_59943"/>
    </w:p>
    <w:p>
      <w:pPr>
        <w:pStyle w:val="BookText"/>
        <w:rPr/>
      </w:pPr>
      <w:bookmarkEnd w:id="38"/>
      <w:r>
        <w:rPr>
          <w:rFonts w:ascii="IRNazanin" w:hAnsi="IRNazanin" w:eastAsia="IRNazanin"/>
          <w:color w:val="111111"/>
          <w:sz w:val="28"/>
          <w:sz w:val="28"/>
          <w:szCs w:val="28"/>
          <w:rtl w:val="true"/>
          <w:lang w:bidi="fa-IR"/>
        </w:rPr>
        <w:t>شده و متون اسلامی از آن به‌عنوان شهر شورش نام برده‌اند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استجه امروزی، شهری بسیار زیبا، با خیابآنهای بزرگ و وسیع بوده و هنوز شکل آندلسی خود را حفظ کرده است؛ خانه‌های شهر، سفید و در یک یا دو طبقه ساخته شده‌اند؛ کلیسای بزرگ و برج آن؛ کلیسای صلیب مقدس، </w:t>
      </w:r>
      <w:r>
        <w:rPr>
          <w:rStyle w:val="FootnoteAnchor"/>
          <w:rtl w:val="true"/>
        </w:rPr>
        <w:footnoteReference w:id="91"/>
      </w:r>
      <w:r>
        <w:rPr>
          <w:rFonts w:ascii="IRNazanin" w:hAnsi="IRNazanin" w:eastAsia="IRNazanin"/>
          <w:color w:val="111111"/>
          <w:sz w:val="28"/>
          <w:sz w:val="28"/>
          <w:szCs w:val="28"/>
          <w:rtl w:val="true"/>
          <w:lang w:bidi="fa-IR"/>
        </w:rPr>
        <w:t>سانتاکروث و قوس عربی ورودی کلیسا، از بقایای جامع اسلامی شهر هستند؛ در پایین برج، دو لوح به خط کوفی به ارتفاع چهار متر وجود دارد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39" w:name="__RefHeading___Toc2590573_581953129"/>
      <w:bookmarkStart w:id="40" w:name="_Toc14"/>
      <w:bookmarkEnd w:id="39"/>
      <w:r>
        <w:rPr>
          <w:rtl w:val="true"/>
        </w:rPr>
        <w:t>طلیطله</w:t>
      </w:r>
      <w:bookmarkEnd w:id="40"/>
    </w:p>
    <w:p>
      <w:pPr>
        <w:pStyle w:val="BookText"/>
        <w:rPr/>
      </w:pP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پایتخت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شهر دوره اسلامی آندلس است؛ این شهر در جنوب کوه بلند و طولانی الشارات </w:t>
      </w:r>
      <w:r>
        <w:rPr>
          <w:rStyle w:val="FootnoteAnchor"/>
          <w:rtl w:val="true"/>
        </w:rPr>
        <w:footnoteReference w:id="94"/>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طلیطله، در نزدیک رود تاجه </w:t>
      </w:r>
      <w:r>
        <w:rPr>
          <w:rStyle w:val="FootnoteAnchor"/>
          <w:rtl w:val="true"/>
        </w:rPr>
        <w:footnoteReference w:id="95"/>
      </w:r>
      <w:r>
        <w:rPr>
          <w:rFonts w:ascii="IRNazanin" w:hAnsi="IRNazanin" w:eastAsia="IRNazanin"/>
          <w:color w:val="111111"/>
          <w:sz w:val="28"/>
          <w:sz w:val="28"/>
          <w:szCs w:val="28"/>
          <w:rtl w:val="true"/>
          <w:lang w:bidi="fa-IR"/>
        </w:rPr>
        <w:t xml:space="preserve">با قلعه‌های متعدد، در شمار یکی از مقاوم‌ترین و امن‌ترین شهرهای قرون وسطی است؛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باستانی جاری است و در شصت و پنج مایلی شهر وادی الحجاره </w:t>
      </w:r>
      <w:r>
        <w:rPr>
          <w:rStyle w:val="FootnoteAnchor"/>
          <w:rtl w:val="true"/>
        </w:rPr>
        <w:footnoteReference w:id="96"/>
      </w:r>
      <w:r>
        <w:rPr>
          <w:rFonts w:ascii="IRNazanin" w:hAnsi="IRNazanin" w:eastAsia="IRNazanin"/>
          <w:color w:val="111111"/>
          <w:sz w:val="28"/>
          <w:sz w:val="28"/>
          <w:szCs w:val="28"/>
          <w:rtl w:val="true"/>
          <w:lang w:bidi="fa-IR"/>
        </w:rPr>
        <w:t xml:space="preserve">قرار دارد؛ باغ‌ها و رودهای متعددی سراسر شهر را فراگرفته‌اند؛ در اطراف شهر قلعه و استحکامات دفاعی وجود دارد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مایلی آن قرار دارد که محصولات معادن مس، آهن و خاک خوردنی خوبی که در شستن موی سر کاربرد دارد و نیز گندم و زعفران طلیطله و صمغ سماوی آن به همه‌جا صادر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اسلامی به‌جا مانده در طلیطله،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جامع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به‌جای مسجد جامع قدیم شهر بنا شده که در ابتدا کلیسای گوتی قدیمی بود و مسلمانان آن را به مسجد تبدیل کردند و دو ماه بعد از سقوط طلیطله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یکی از مفاد پیمان تسلیم شهر این بود که جامع تا ابد در دست مسلمانان باقی بماند، عملیات تخریب</w:t>
      </w:r>
      <w:bookmarkStart w:id="41" w:name="pg5555_59945"/>
    </w:p>
    <w:p>
      <w:pPr>
        <w:pStyle w:val="BookText"/>
        <w:rPr/>
      </w:pPr>
      <w:bookmarkEnd w:id="41"/>
      <w:r>
        <w:rPr>
          <w:rFonts w:ascii="IRNazanin" w:hAnsi="IRNazanin" w:eastAsia="IRNazanin"/>
          <w:color w:val="111111"/>
          <w:sz w:val="28"/>
          <w:sz w:val="28"/>
          <w:szCs w:val="28"/>
          <w:rtl w:val="true"/>
          <w:lang w:bidi="fa-IR"/>
        </w:rPr>
        <w:t xml:space="preserve">جامع اسلامی شروع و 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م فرناندوی سوم آن را به‌طور کامل تخریب کرد و کلیسای جدید را بر ویرانه آن ساخت و با اتمام عملیات ساختمانی در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م در لوحه صحن کلیسای جدید آمده است که در سال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 غرناطه و همه سرزمین‌های آن فتح 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دو پرچم سلطان ابوالحسن مرینی که اسپانیایی‌ها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سالادو</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از او به غنیمت گرفتند در موزه شهر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بقایای مسجد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المردوم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کلیسا </w:t>
      </w:r>
      <w:r>
        <w:rPr>
          <w:rStyle w:val="FootnoteAnchor"/>
          <w:rtl w:val="true"/>
        </w:rPr>
        <w:footnoteReference w:id="99"/>
      </w:r>
      <w:r>
        <w:rPr>
          <w:rFonts w:ascii="IRNazanin" w:hAnsi="IRNazanin" w:eastAsia="IRNazanin"/>
          <w:color w:val="111111"/>
          <w:sz w:val="28"/>
          <w:sz w:val="28"/>
          <w:szCs w:val="28"/>
          <w:rtl w:val="true"/>
          <w:lang w:bidi="fa-IR"/>
        </w:rPr>
        <w:t xml:space="preserve">تبدیل شد و بر سر در ورودی آن لوحی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اقام هذا المسجد احمدبن 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سنة تسعین و ثلث مائة</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شده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از جمله بناهای دیگر این شهر،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است که بر فراز صخره‌ای بلند در ساحل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غرب طلیطله در نزدیکی رودخانه قرار دارد که گفته می‌شود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فلوراند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کونت یولیان حامی اعراب در فتح اسپانیا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طلیطله هم‌چنین به تولید شیرینی سنتی و قدیمی آندلسی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ماثابان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42" w:name="__RefHeading___Toc2590575_581953129"/>
      <w:bookmarkStart w:id="43" w:name="_Toc15"/>
      <w:bookmarkEnd w:id="42"/>
      <w:r>
        <w:rPr>
          <w:rtl w:val="true"/>
        </w:rPr>
        <w:t>بلنسیه</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بلنسیه ششمین شهر بزرگ آندلس در دوره اسلامی، </w:t>
      </w:r>
      <w:r>
        <w:rPr>
          <w:rStyle w:val="FootnoteAnchor"/>
          <w:rtl w:val="true"/>
        </w:rPr>
        <w:footnoteReference w:id="10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م به‌دست اسپانیایی‌های مسیحی افتاد؛ این شهر از بزرگ‌ترین شهرهای شرق آندلس محسوب</w:t>
      </w:r>
    </w:p>
    <w:p>
      <w:pPr>
        <w:pStyle w:val="BookText"/>
        <w:rPr/>
      </w:pPr>
      <w:r>
        <w:rPr>
          <w:rFonts w:ascii="IRNazanin" w:hAnsi="IRNazanin" w:eastAsia="IRNazanin"/>
          <w:color w:val="111111"/>
          <w:sz w:val="28"/>
          <w:sz w:val="28"/>
          <w:szCs w:val="28"/>
          <w:rtl w:val="true"/>
          <w:lang w:bidi="fa-IR"/>
        </w:rPr>
        <w:t xml:space="preserve">می‌شد که تا نیمه قرن سیزدهم میلادی، هم‌چنان محل زندگی مدجنین </w:t>
      </w:r>
      <w:r>
        <w:rPr>
          <w:rStyle w:val="FootnoteAnchor"/>
          <w:rtl w:val="true"/>
        </w:rPr>
        <w:footnoteReference w:id="107"/>
      </w:r>
      <w:r>
        <w:rPr>
          <w:rFonts w:ascii="IRNazanin" w:hAnsi="IRNazanin" w:eastAsia="IRNazanin"/>
          <w:color w:val="111111"/>
          <w:sz w:val="28"/>
          <w:sz w:val="28"/>
          <w:szCs w:val="28"/>
          <w:rtl w:val="true"/>
          <w:lang w:bidi="fa-IR"/>
        </w:rPr>
        <w:t xml:space="preserve">بود؛ بلنسیه در دشت‌های حاصل‌خیز و در میان باغستآنهای متعدد بنا شده و تا ساحل مدیترانه سه مایل فاصله دارد، این شهر، قطب تجاری شرق آندلس محسوب شده و هم‌چنین محل تولید کرم ابریشم و محصولات سیفی، مرکبات و آلوی سیاه است؛ زعفران آن معروف و دارای بازارهایی پررونق بوده و شهری بندری محسوب می‌شود؛ چرا که در آن نهرهای متعددی جاری است؛ از جمله رود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که با عبور از شمال شهر به دریا می‌ریزد، محلی برای کشتی‌رانی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مرکز عمده جمعیتی آندلس، از نخستین محل‌های سکونت بربرها در آندلس بوده است؛ </w:t>
      </w:r>
      <w:r>
        <w:rPr>
          <w:rStyle w:val="FootnoteAnchor"/>
          <w:rtl w:val="true"/>
        </w:rPr>
        <w:footnoteReference w:id="109"/>
      </w:r>
      <w:r>
        <w:rPr>
          <w:rFonts w:ascii="IRNazanin" w:hAnsi="IRNazanin" w:eastAsia="IRNazanin"/>
          <w:color w:val="111111"/>
          <w:sz w:val="28"/>
          <w:sz w:val="28"/>
          <w:szCs w:val="28"/>
          <w:rtl w:val="true"/>
          <w:lang w:bidi="fa-IR"/>
        </w:rPr>
        <w:t xml:space="preserve">رونق و زیبایی بلنسیه به‌حدی بود که بخشی قابل توجه از ادبیات آندلسی عرب به توصیف آن اختصاص یافته است؛ </w:t>
      </w:r>
      <w:r>
        <w:rPr>
          <w:rStyle w:val="FootnoteAnchor"/>
          <w:rtl w:val="true"/>
        </w:rPr>
        <w:footnoteReference w:id="110"/>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بلنسیه نهایة کل حسن</w:t>
      </w:r>
    </w:p>
    <w:p>
      <w:pPr>
        <w:pStyle w:val="BookText"/>
        <w:rPr/>
      </w:pPr>
      <w:r>
        <w:rPr>
          <w:rFonts w:ascii="IRNazanin" w:hAnsi="IRNazanin" w:eastAsia="IRNazanin"/>
          <w:color w:val="111111"/>
          <w:sz w:val="28"/>
          <w:sz w:val="28"/>
          <w:szCs w:val="28"/>
          <w:rtl w:val="true"/>
          <w:lang w:bidi="fa-IR"/>
        </w:rPr>
        <w:t>حدیث صح فی شرق وغرب فان قالوا محل غلاءِ سعر</w:t>
      </w:r>
    </w:p>
    <w:p>
      <w:pPr>
        <w:pStyle w:val="BookText"/>
        <w:rPr/>
      </w:pPr>
      <w:r>
        <w:rPr>
          <w:rFonts w:ascii="Amiri" w:hAnsi="Amiri" w:eastAsia="Amiri" w:cs="Amiri"/>
          <w:color w:val="111111"/>
          <w:sz w:val="28"/>
          <w:sz w:val="28"/>
          <w:szCs w:val="28"/>
          <w:rtl w:val="true"/>
          <w:lang w:bidi="ar-SA"/>
        </w:rPr>
        <w:t>ومسقط دیمتی طعن وضرب فقل هی جنّة حفَّت رُباها</w:t>
      </w:r>
    </w:p>
    <w:p>
      <w:pPr>
        <w:pStyle w:val="BookText"/>
        <w:rPr/>
      </w:pPr>
      <w:r>
        <w:rPr>
          <w:rFonts w:ascii="IRNazanin" w:hAnsi="IRNazanin" w:eastAsia="IRNazanin"/>
          <w:color w:val="111111"/>
          <w:sz w:val="28"/>
          <w:sz w:val="28"/>
          <w:szCs w:val="28"/>
          <w:rtl w:val="true"/>
          <w:lang w:bidi="fa-IR"/>
        </w:rPr>
        <w:t>بمکروهین من خوف و حرب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بلنسیه تا حدود یک قرن،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موریسک‌ها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بود؛ از جمله آثار اسلامی به‌جا مانده در این شهر،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الرُّصافه</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است که در دوره اسلامی نیز به همین نام معروف بوده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کلیسای جامع شهر نیز در خیابانی با نام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الحمامات الامیران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آثاری از چهار حمام به سبک اسلامی را در خود جای داده، واقع شده است</w:t>
      </w:r>
      <w:r>
        <w:rPr>
          <w:rFonts w:eastAsia="IRNazanin" w:cs="IRNazanin"/>
          <w:color w:val="111111"/>
          <w:sz w:val="28"/>
          <w:szCs w:val="28"/>
          <w:rtl w:val="true"/>
          <w:lang w:bidi="fa-IR"/>
        </w:rPr>
        <w:t xml:space="preserve">. </w:t>
      </w:r>
      <w:r>
        <w:rPr>
          <w:rStyle w:val="FootnoteAnchor"/>
          <w:rtl w:val="true"/>
        </w:rPr>
        <w:footnoteReference w:id="114"/>
      </w:r>
      <w:bookmarkStart w:id="44" w:name="pg5555_59949"/>
    </w:p>
    <w:p>
      <w:pPr>
        <w:pStyle w:val="BookText"/>
        <w:rPr/>
      </w:pPr>
      <w:bookmarkEnd w:id="44"/>
      <w:r>
        <w:rPr>
          <w:rFonts w:ascii="IRNazanin" w:hAnsi="IRNazanin" w:eastAsia="IRNazanin"/>
          <w:color w:val="111111"/>
          <w:sz w:val="28"/>
          <w:sz w:val="28"/>
          <w:szCs w:val="28"/>
          <w:rtl w:val="true"/>
          <w:lang w:bidi="fa-IR"/>
        </w:rPr>
        <w:t xml:space="preserve">مسجد جامع شهر به‌وسیله السید </w:t>
      </w:r>
      <w:r>
        <w:rPr>
          <w:rStyle w:val="FootnoteAnchor"/>
          <w:rtl w:val="true"/>
        </w:rPr>
        <w:footnoteReference w:id="11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به کلیسا تبدیل شد و سپس با فتح مجدد مسلمین 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م دوباره به‌صورت مسجد درآمد و سرانجام در سقوط نهایی بلنسیه در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م به‌وسیله خایم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کلیسای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تبدیل گردید؛ برج کلیسا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المجلیتی</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به ارتفاع پنجاه متر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الجبلین</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از جمله آثار اسلامی بلنسیه محسوب می‌شوند؛ هم‌چنین برخی از بناهای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اسلامی سالم مانده است، هم‌چنان در بلنسیه باقی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اندریس</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دانشگاه بلنسیه از قدیمی‌ترین دانشگاه‌های اروپایی است که کتابخانه آن با صدهزار جلد کتاب، اسناد مهمی از آخرین وضعیت مسلمانان در اسپانیا و نیز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جای داده است؛ </w:t>
      </w:r>
      <w:r>
        <w:rPr>
          <w:rStyle w:val="FootnoteAnchor"/>
          <w:rtl w:val="true"/>
        </w:rPr>
        <w:footnoteReference w:id="120"/>
      </w:r>
      <w:r>
        <w:rPr>
          <w:rFonts w:ascii="IRNazanin" w:hAnsi="IRNazanin" w:eastAsia="IRNazanin"/>
          <w:color w:val="111111"/>
          <w:sz w:val="28"/>
          <w:sz w:val="28"/>
          <w:szCs w:val="28"/>
          <w:rtl w:val="true"/>
          <w:lang w:bidi="fa-IR"/>
        </w:rPr>
        <w:t>هم‌چنین در حومه بلنسیه، نام‌های خانوادگی موریسکی،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الکدیه </w:t>
      </w:r>
      <w:r>
        <w:rPr>
          <w:rStyle w:val="FootnoteAnchor"/>
          <w:rtl w:val="true"/>
        </w:rPr>
        <w:footnoteReference w:id="121"/>
      </w:r>
      <w:r>
        <w:rPr>
          <w:rFonts w:ascii="IRNazanin" w:hAnsi="IRNazanin" w:eastAsia="IRNazanin"/>
          <w:color w:val="111111"/>
          <w:sz w:val="28"/>
          <w:sz w:val="28"/>
          <w:szCs w:val="28"/>
          <w:rtl w:val="true"/>
          <w:lang w:bidi="fa-IR"/>
        </w:rPr>
        <w:t xml:space="preserve">و الدایه، الصنیعه </w:t>
      </w:r>
      <w:r>
        <w:rPr>
          <w:rStyle w:val="FootnoteAnchor"/>
          <w:rtl w:val="true"/>
        </w:rPr>
        <w:footnoteReference w:id="122"/>
      </w:r>
      <w:r>
        <w:rPr>
          <w:rFonts w:ascii="IRNazanin" w:hAnsi="IRNazanin" w:eastAsia="IRNazanin"/>
          <w:color w:val="111111"/>
          <w:sz w:val="28"/>
          <w:sz w:val="28"/>
          <w:szCs w:val="28"/>
          <w:rtl w:val="true"/>
          <w:lang w:bidi="fa-IR"/>
        </w:rPr>
        <w:t xml:space="preserve">و بنی‌فری </w:t>
      </w:r>
      <w:r>
        <w:rPr>
          <w:rStyle w:val="FootnoteAnchor"/>
          <w:rtl w:val="true"/>
        </w:rPr>
        <w:footnoteReference w:id="123"/>
      </w:r>
      <w:r>
        <w:rPr>
          <w:rFonts w:ascii="IRNazanin" w:hAnsi="IRNazanin" w:eastAsia="IRNazanin"/>
          <w:color w:val="111111"/>
          <w:sz w:val="28"/>
          <w:sz w:val="28"/>
          <w:szCs w:val="28"/>
          <w:rtl w:val="true"/>
          <w:lang w:bidi="fa-IR"/>
        </w:rPr>
        <w:t xml:space="preserve">و بنی‌قاسم </w:t>
      </w:r>
      <w:r>
        <w:rPr>
          <w:rStyle w:val="FootnoteAnchor"/>
          <w:rtl w:val="true"/>
        </w:rPr>
        <w:footnoteReference w:id="124"/>
      </w:r>
      <w:r>
        <w:rPr>
          <w:rFonts w:ascii="IRNazanin" w:hAnsi="IRNazanin" w:eastAsia="IRNazanin"/>
          <w:color w:val="111111"/>
          <w:sz w:val="28"/>
          <w:sz w:val="28"/>
          <w:szCs w:val="28"/>
          <w:rtl w:val="true"/>
          <w:lang w:bidi="fa-IR"/>
        </w:rPr>
        <w:t xml:space="preserve">و بوثال </w:t>
      </w:r>
      <w:r>
        <w:rPr>
          <w:rStyle w:val="FootnoteAnchor"/>
          <w:rtl w:val="true"/>
        </w:rPr>
        <w:footnoteReference w:id="1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در حومه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شهر مربیطر </w:t>
      </w:r>
      <w:r>
        <w:rPr>
          <w:rStyle w:val="FootnoteAnchor"/>
          <w:rtl w:val="true"/>
        </w:rPr>
        <w:footnoteReference w:id="127"/>
      </w:r>
      <w:r>
        <w:rPr>
          <w:rFonts w:ascii="IRNazanin" w:hAnsi="IRNazanin" w:eastAsia="IRNazanin"/>
          <w:color w:val="111111"/>
          <w:sz w:val="28"/>
          <w:sz w:val="28"/>
          <w:szCs w:val="28"/>
          <w:rtl w:val="true"/>
          <w:lang w:bidi="fa-IR"/>
        </w:rPr>
        <w:t xml:space="preserve">آندلسی است با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بلنسیه از مراکز صنعتی در دوره ملوک‌الطوایف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بلنسیه امروزی که سومین شهر بزرگ اسپانیاست مانند گذشته از مراکز صنعت ظروف سفال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مانیسس؛ </w:t>
      </w:r>
      <w:r>
        <w:rPr>
          <w:rStyle w:val="FootnoteAnchor"/>
          <w:rtl w:val="true"/>
        </w:rPr>
        <w:footnoteReference w:id="128"/>
      </w:r>
      <w:r>
        <w:rPr>
          <w:rFonts w:ascii="IRNazanin" w:hAnsi="IRNazanin" w:eastAsia="IRNazanin"/>
          <w:color w:val="111111"/>
          <w:sz w:val="28"/>
          <w:sz w:val="28"/>
          <w:szCs w:val="28"/>
          <w:rtl w:val="true"/>
          <w:lang w:bidi="fa-IR"/>
        </w:rPr>
        <w:t>بزرگ‌ترین کارخانه صنعت سفال، در حومه بلنسیه قرار دارد</w:t>
      </w:r>
      <w:r>
        <w:rPr>
          <w:rFonts w:eastAsia="IRNazanin" w:cs="IRNazanin"/>
          <w:color w:val="111111"/>
          <w:sz w:val="28"/>
          <w:szCs w:val="28"/>
          <w:rtl w:val="true"/>
          <w:lang w:bidi="fa-IR"/>
        </w:rPr>
        <w:t>.</w:t>
      </w:r>
    </w:p>
    <w:p>
      <w:pPr>
        <w:pStyle w:val="Heading3"/>
        <w:numPr>
          <w:ilvl w:val="2"/>
          <w:numId w:val="1"/>
        </w:numPr>
        <w:rPr/>
      </w:pPr>
      <w:bookmarkStart w:id="45" w:name="__RefHeading___Toc2590577_581953129"/>
      <w:bookmarkStart w:id="46" w:name="_Toc16"/>
      <w:bookmarkEnd w:id="45"/>
      <w:r>
        <w:rPr>
          <w:rtl w:val="true"/>
        </w:rPr>
        <w:t>مرسیه</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مرسیه از شهرهای بزرگ آندلس و مرکز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شقوره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w:t>
      </w:r>
      <w:bookmarkStart w:id="47" w:name="pg5555_59951"/>
    </w:p>
    <w:p>
      <w:pPr>
        <w:pStyle w:val="BookText"/>
        <w:rPr/>
      </w:pPr>
      <w:bookmarkEnd w:id="47"/>
      <w:r>
        <w:rPr>
          <w:rFonts w:ascii="IRNazanin" w:hAnsi="IRNazanin" w:eastAsia="IRNazanin"/>
          <w:color w:val="111111"/>
          <w:sz w:val="28"/>
          <w:sz w:val="28"/>
          <w:szCs w:val="28"/>
          <w:rtl w:val="true"/>
          <w:lang w:bidi="fa-IR"/>
        </w:rPr>
        <w:t>جنوب شرقی قرار دارد؛ این شهرِ کشاورزی و صنعتی از عمده‌ترین مراکز تولید انواع شراب، آرد و میوه بوده و امروزه دارای چهار میلیون نفر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مرسیه که در سال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م سقوط کرد، هم‌چنان شکل قرون وسطایی خود را حفظ کرده است از جمله آثاری از حمام‌های آندلسی دوره اسلامی در آن برجا مانده است؛ هم‌چنان‌که بازارهای عمده آن، شکل بازارهای آندلسی را داراست و سبک معماری آن مانند قیصریّه‌های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کلیسای جامع شهر، در محل مسجد جامع شهر ساخته شده و در خارج مرسیه، بقایای قلعه آندلسی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مونتی اجودو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نیز، قلاع متعدد در شهر و حومه آن مشاهده می‌شود و هنوز مانند دوره اسلامی، نخلستآنهای بسیاری در اطراف مرسیه کنونی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مرسیه در کنار رود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ابیض</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مانند رود نیل قرار گرفته، باغ‌ها و بوستآنهای متعدد و تاکستآنها و انواع درختان میوه شهر را فرا گرفته‌اند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مسلمانان از این رو آن را مصر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محل تولید فرشهای مرغوبی است که مردم مرسیه در بافت آن مهارت دارند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شهر اوریوله در ساحل دریای مدیترانه، موله و حِرلَّه از دیگر شهرهای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48" w:name="__RefHeading___Toc2590579_581953129"/>
      <w:bookmarkStart w:id="49" w:name="_Toc17"/>
      <w:bookmarkEnd w:id="48"/>
      <w:r>
        <w:rPr>
          <w:rtl w:val="true"/>
        </w:rPr>
        <w:t>سرقسطه</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قرار داشته، از مراکز بازرگانی آندلس و از نواحی هجده‌گانه آندلس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روی رودِ یاد شده، پلی به سبک رومی‌عربی به نام قنطرة الحجر </w:t>
      </w:r>
      <w:r>
        <w:rPr>
          <w:rStyle w:val="FootnoteAnchor"/>
          <w:rtl w:val="true"/>
        </w:rPr>
        <w:footnoteReference w:id="136"/>
      </w:r>
      <w:r>
        <w:rPr>
          <w:rFonts w:ascii="IRNazanin" w:hAnsi="IRNazanin" w:eastAsia="IRNazanin"/>
          <w:color w:val="111111"/>
          <w:sz w:val="28"/>
          <w:sz w:val="28"/>
          <w:szCs w:val="28"/>
          <w:rtl w:val="true"/>
          <w:lang w:bidi="fa-IR"/>
        </w:rPr>
        <w:t xml:space="preserve">در قرن پنجم هجری بنا شده است؛ </w:t>
      </w:r>
      <w:r>
        <w:rPr>
          <w:rStyle w:val="FootnoteAnchor"/>
          <w:rtl w:val="true"/>
        </w:rPr>
        <w:footnoteReference w:id="137"/>
      </w:r>
      <w:r>
        <w:rPr>
          <w:rFonts w:ascii="IRNazanin" w:hAnsi="IRNazanin" w:eastAsia="IRNazanin"/>
          <w:color w:val="111111"/>
          <w:sz w:val="28"/>
          <w:sz w:val="28"/>
          <w:szCs w:val="28"/>
          <w:rtl w:val="true"/>
          <w:lang w:bidi="fa-IR"/>
        </w:rPr>
        <w:t>به‌خاطر کاربرد آهک در بنای خانه‌های شهر،</w:t>
      </w:r>
      <w:bookmarkStart w:id="50" w:name="pg5555_59953"/>
    </w:p>
    <w:p>
      <w:pPr>
        <w:pStyle w:val="BookText"/>
        <w:rPr/>
      </w:pPr>
      <w:bookmarkEnd w:id="50"/>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Style w:val="FootnoteAnchor"/>
          <w:rtl w:val="true"/>
        </w:rPr>
        <w:footnoteReference w:id="138"/>
      </w:r>
      <w:r>
        <w:rPr>
          <w:rFonts w:ascii="IRNazanin" w:hAnsi="IRNazanin" w:eastAsia="IRNazanin"/>
          <w:color w:val="111111"/>
          <w:sz w:val="28"/>
          <w:sz w:val="28"/>
          <w:szCs w:val="28"/>
          <w:rtl w:val="true"/>
          <w:lang w:bidi="fa-IR"/>
        </w:rPr>
        <w:t>سرقسطه شهری پرجمعیت و با خیابآنهای وسیع است و باغ‌ها و بوستآنهای بزرگ بوده و انواع میوه‌ها به‌حد وفور در آن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تاریخی این شهر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جعفریه</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العمید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به ارتفاع هفت متر و با عرض پانزده متر؛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لاسیو</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که در جای کلیسای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پیش‌تر مسلمانان آن را به مسجد تبدیل کردند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سرقسطه، معروف به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جای مسجد شهر،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کوسو</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بقایای حمام‌های عربی به‌چشم می‌خورد؛ هم‌چنین در موزه سرقسطه، بسیاری از آثار اسلامی نگه‌داری می‌شود که در این میان اسناد بسیار مهمی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سرقسطه از قرن دهم تا پانزدهم میلادی از جمله شانزده وثیقه، مربوط به خرید و فروش آنها وجود دارد</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51" w:name="__RefHeading___Toc2590581_581953129"/>
      <w:bookmarkStart w:id="52" w:name="_Toc18"/>
      <w:bookmarkEnd w:id="51"/>
      <w:r>
        <w:rPr>
          <w:rtl w:val="true"/>
        </w:rPr>
        <w:t>تُطیلَه</w:t>
      </w:r>
      <w:bookmarkEnd w:id="52"/>
    </w:p>
    <w:p>
      <w:pPr>
        <w:pStyle w:val="BookText"/>
        <w:rPr/>
      </w:pP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باغ‌های متعددی که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محاصره کرده است </w:t>
      </w:r>
      <w:r>
        <w:rPr>
          <w:rStyle w:val="FootnoteAnchor"/>
          <w:rtl w:val="true"/>
        </w:rPr>
        <w:footnoteReference w:id="146"/>
      </w:r>
      <w:r>
        <w:rPr>
          <w:rFonts w:ascii="IRNazanin" w:hAnsi="IRNazanin" w:eastAsia="IRNazanin"/>
          <w:color w:val="111111"/>
          <w:sz w:val="28"/>
          <w:sz w:val="28"/>
          <w:szCs w:val="28"/>
          <w:rtl w:val="true"/>
          <w:lang w:bidi="fa-IR"/>
        </w:rPr>
        <w:t xml:space="preserve">در شمال غربی سرقسطه و در شرق قرطبه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 و در زمان حکم بن‌هشام بن‌عبدالرحمن بنا گردیده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باقیمانده اسلامی در این شهر، که امروزه در شهر روطه </w:t>
      </w:r>
      <w:r>
        <w:rPr>
          <w:rStyle w:val="FootnoteAnchor"/>
          <w:rtl w:val="true"/>
        </w:rPr>
        <w:footnoteReference w:id="147"/>
      </w:r>
      <w:r>
        <w:rPr>
          <w:rFonts w:ascii="IRNazanin" w:hAnsi="IRNazanin" w:eastAsia="IRNazanin"/>
          <w:color w:val="111111"/>
          <w:sz w:val="28"/>
          <w:sz w:val="28"/>
          <w:szCs w:val="28"/>
          <w:rtl w:val="true"/>
          <w:lang w:bidi="fa-IR"/>
        </w:rPr>
        <w:t xml:space="preserve">دیده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محل سکونت عبدالملک بن‌هود و جانشینان او بوده و در دامنه کوهی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شاخه‌های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148"/>
      </w:r>
      <w:bookmarkStart w:id="53" w:name="pg5555_59956"/>
    </w:p>
    <w:p>
      <w:pPr>
        <w:pStyle w:val="Heading3"/>
        <w:numPr>
          <w:ilvl w:val="2"/>
          <w:numId w:val="1"/>
        </w:numPr>
        <w:rPr/>
      </w:pPr>
      <w:bookmarkStart w:id="54" w:name="__RefHeading___Toc2590583_581953129"/>
      <w:bookmarkStart w:id="55" w:name="_Toc19"/>
      <w:bookmarkEnd w:id="53"/>
      <w:bookmarkEnd w:id="54"/>
      <w:r>
        <w:rPr>
          <w:rtl w:val="true"/>
        </w:rPr>
        <w:t>لارده</w:t>
      </w:r>
      <w:bookmarkEnd w:id="55"/>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لارده از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شرقی و پایتخت سرقسطه بوده است؛ از آثار باقیمانده در لارده،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می‌باشد؛ نظام آبیاری در لارده، هم‌چنان به شکل سنتی آندلس دوره اسلامی حفظ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این شهر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w:t>
      </w:r>
      <w:r>
        <w:rPr>
          <w:rStyle w:val="FootnoteAnchor"/>
          <w:rtl w:val="true"/>
        </w:rPr>
        <w:footnoteReference w:id="152"/>
      </w:r>
      <w:r>
        <w:rPr>
          <w:rFonts w:ascii="IRNazanin" w:hAnsi="IRNazanin" w:eastAsia="IRNazanin"/>
          <w:color w:val="111111"/>
          <w:sz w:val="28"/>
          <w:sz w:val="28"/>
          <w:szCs w:val="28"/>
          <w:rtl w:val="true"/>
          <w:lang w:bidi="fa-IR"/>
        </w:rPr>
        <w:t>قرار دارد؛ فراوانی تولید کتان در لارده معروف است و نیز از بستر رودِ آن، براده‌های طلای خالص به‌دست می‌آید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56" w:name="__RefHeading___Toc2590585_581953129"/>
      <w:bookmarkStart w:id="57" w:name="_Toc20"/>
      <w:bookmarkEnd w:id="56"/>
      <w:r>
        <w:rPr>
          <w:rtl w:val="true"/>
        </w:rPr>
        <w:t>طرّکونه</w:t>
      </w:r>
      <w:bookmarkEnd w:id="57"/>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طرکونه در پنجاه مایلی لارده، شهر باستانی در ساحل دریای شامی است؛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شهر سرچشمه می‌گیرد و به رودخانه بزرگ أبرُه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این شهر به وجود چشم‌گیر آثار عجیب باستانی معروف بوده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محراب سنگی داخل کلیسای جامع شهر که خطوط کوفی به تاریخ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وجود دارد از آثار اسلامی باقیمانده در این شهر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58" w:name="__RefHeading___Toc2590587_581953129"/>
      <w:bookmarkStart w:id="59" w:name="_Toc21"/>
      <w:bookmarkEnd w:id="58"/>
      <w:r>
        <w:rPr>
          <w:rtl w:val="true"/>
        </w:rPr>
        <w:t>طرطوشه</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طرطوشه شهری است در پنجاه مایلی طرّکونه و متصل به بلنسیه در ساحل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عبور از ولایت ارجون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این شهر در دامنه کوهستانی قرار</w:t>
      </w:r>
      <w:bookmarkStart w:id="60" w:name="pg5555_59958"/>
    </w:p>
    <w:p>
      <w:pPr>
        <w:pStyle w:val="BookText"/>
        <w:rPr/>
      </w:pPr>
      <w:bookmarkEnd w:id="60"/>
      <w:r>
        <w:rPr>
          <w:rFonts w:ascii="IRNazanin" w:hAnsi="IRNazanin" w:eastAsia="IRNazanin"/>
          <w:color w:val="111111"/>
          <w:sz w:val="28"/>
          <w:sz w:val="28"/>
          <w:szCs w:val="28"/>
          <w:rtl w:val="true"/>
          <w:lang w:bidi="fa-IR"/>
        </w:rPr>
        <w:t>گرفته که از درختان صنوبر پوشیده است و از چوب به‌دست آمده از آن برای ساخت کشتی‌های بزرگ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قصبه شهر، بر روی صخره‌های بزرگ قرار گرفته دارای حمام و بازار بوده و از مراکز کشتی‌سازی در آندلس محسوب می‌شود؛ این شهر بازرگانی، محل سکونت انبوهی از تجّار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خرابه‌های قصبه آندلسی شهر و حیاط دیرِ مجاور علیای بزرگ شهر، از آثار برجا مانده از دوره اسلامی است</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61" w:name="__RefHeading___Toc2590589_581953129"/>
      <w:bookmarkStart w:id="62" w:name="_Toc22"/>
      <w:bookmarkEnd w:id="61"/>
      <w:r>
        <w:rPr>
          <w:rtl w:val="true"/>
        </w:rPr>
        <w:t>قسطلونه</w:t>
      </w:r>
      <w:bookmarkEnd w:id="62"/>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بین شهرهای بلنسیه، طرطوشه و شاطبه </w:t>
      </w:r>
      <w:r>
        <w:rPr>
          <w:rStyle w:val="FootnoteAnchor"/>
          <w:rtl w:val="true"/>
        </w:rPr>
        <w:footnoteReference w:id="162"/>
      </w:r>
      <w:r>
        <w:rPr>
          <w:rFonts w:ascii="IRNazanin" w:hAnsi="IRNazanin" w:eastAsia="IRNazanin"/>
          <w:color w:val="111111"/>
          <w:sz w:val="28"/>
          <w:sz w:val="28"/>
          <w:szCs w:val="28"/>
          <w:rtl w:val="true"/>
          <w:lang w:bidi="fa-IR"/>
        </w:rPr>
        <w:t xml:space="preserve">واقع شده، از شهرهای با اهمیت آندلس بوده و نزدیک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قسطلونه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قصبه، مهمان‌خانه‌ها و بازارهای آباد بوده و از دیرباز بهترین کاغذ شرق و غرب جهان در آن تولید شده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از دوره اسلامی، آثار بسیاری در این شهر یافت می‌شود از جمله نام‌های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البریق</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رایج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قسطلونه، نخلستآنهای متعددی به چشم می‌آید این دشت سبز را،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یکی از شاخه‌های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می‌شکافد؛ بر فراز کوه‌هایی که شهر را در میان گرفته، قلعه‌ها و استحکامات اسلامی زیادی به‌جا مانده 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برنیسا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که بر غرب شهر مشرف است و نیز،</w:t>
      </w:r>
      <w:bookmarkStart w:id="63" w:name="pg5555_59960"/>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القدیم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الجدید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مجموعه‌ای متنوع از قلاع و استحکامات دوره اسلامی در ارتفاعات مشرف به شهر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دیوارهای شهر که بخش اعظمی از آن حاکی از معماری رومی‌گوتی‌عربی است، هم‌چنان پابرجاست؛ کلیسای جامع شهر نیز </w:t>
      </w:r>
      <w:r>
        <w:rPr>
          <w:rStyle w:val="FootnoteAnchor"/>
          <w:rtl w:val="true"/>
        </w:rPr>
        <w:footnoteReference w:id="173"/>
      </w:r>
      <w:r>
        <w:rPr>
          <w:rFonts w:ascii="IRNazanin" w:hAnsi="IRNazanin" w:eastAsia="IRNazanin"/>
          <w:color w:val="111111"/>
          <w:sz w:val="28"/>
          <w:sz w:val="28"/>
          <w:szCs w:val="28"/>
          <w:rtl w:val="true"/>
          <w:lang w:bidi="fa-IR"/>
        </w:rPr>
        <w:t>برفراز مسجد جامع در وسط شهر شاطبه بنا شده و در موزه شهر، آثار اسلامی بسیاری موجود است</w:t>
      </w:r>
      <w:r>
        <w:rPr>
          <w:rFonts w:eastAsia="IRNazanin" w:cs="IRNazanin"/>
          <w:color w:val="111111"/>
          <w:sz w:val="28"/>
          <w:szCs w:val="28"/>
          <w:rtl w:val="true"/>
          <w:lang w:bidi="fa-IR"/>
        </w:rPr>
        <w:t>.</w:t>
      </w:r>
    </w:p>
    <w:p>
      <w:pPr>
        <w:pStyle w:val="Heading3"/>
        <w:numPr>
          <w:ilvl w:val="2"/>
          <w:numId w:val="1"/>
        </w:numPr>
        <w:rPr/>
      </w:pPr>
      <w:bookmarkStart w:id="64" w:name="__RefHeading___Toc2590591_581953129"/>
      <w:bookmarkStart w:id="65" w:name="_Toc23"/>
      <w:bookmarkEnd w:id="64"/>
      <w:r>
        <w:rPr>
          <w:rtl w:val="true"/>
        </w:rPr>
        <w:t>دانیه</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دانیه شهری آباد در شرق آندلس و از اعمال بلنسیه است که در ساحل مدیترانه قرار گرفته؛ دیوار شهر با مهندسی خاصی در داخل دریا بنا شده است؛ دانیه، دارای قصبه‌ای در ارتفاعات است که هنوز آثارش بر بلندی‌های آن باقی است؛ در شهر درختان انجیر و انگور، همه‌جا را فراگرفته‌اند؛ </w:t>
      </w:r>
      <w:r>
        <w:rPr>
          <w:rStyle w:val="FootnoteAnchor"/>
          <w:rtl w:val="true"/>
        </w:rPr>
        <w:footnoteReference w:id="175"/>
      </w:r>
      <w:r>
        <w:rPr>
          <w:rFonts w:ascii="IRNazanin" w:hAnsi="IRNazanin" w:eastAsia="IRNazanin"/>
          <w:color w:val="111111"/>
          <w:sz w:val="28"/>
          <w:sz w:val="28"/>
          <w:szCs w:val="28"/>
          <w:rtl w:val="true"/>
          <w:lang w:bidi="fa-IR"/>
        </w:rPr>
        <w:t xml:space="preserve">همواره کشتی‌های زیادی درکنار این شهر بندری توقف می‌کنند؛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یابسه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کوهی بلند در جنوب این شهر پیداست، </w:t>
      </w:r>
      <w:r>
        <w:rPr>
          <w:rStyle w:val="FootnoteAnchor"/>
          <w:rtl w:val="true"/>
        </w:rPr>
        <w:footnoteReference w:id="176"/>
      </w:r>
      <w:r>
        <w:rPr>
          <w:rFonts w:ascii="IRNazanin" w:hAnsi="IRNazanin" w:eastAsia="IRNazanin"/>
          <w:color w:val="111111"/>
          <w:sz w:val="28"/>
          <w:sz w:val="28"/>
          <w:szCs w:val="28"/>
          <w:rtl w:val="true"/>
          <w:lang w:bidi="fa-IR"/>
        </w:rPr>
        <w:t>آثار اسلامی بسیاری در دانیه برجا مانده‌اند که از آن جمله است اسامی عربی بسیاری از خانواده‌ها و نیز نام روستاهای واقع در کوه‌پایه‌های حاشیه ساحلی؛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بنی‌مرفیل، </w:t>
      </w:r>
      <w:r>
        <w:rPr>
          <w:rStyle w:val="FootnoteAnchor"/>
          <w:rtl w:val="true"/>
        </w:rPr>
        <w:footnoteReference w:id="177"/>
      </w:r>
      <w:r>
        <w:rPr>
          <w:rFonts w:ascii="IRNazanin" w:hAnsi="IRNazanin" w:eastAsia="IRNazanin"/>
          <w:color w:val="111111"/>
          <w:sz w:val="28"/>
          <w:sz w:val="28"/>
          <w:szCs w:val="28"/>
          <w:rtl w:val="true"/>
          <w:lang w:bidi="fa-IR"/>
        </w:rPr>
        <w:t xml:space="preserve">بنی‌لبوبه، </w:t>
      </w:r>
      <w:r>
        <w:rPr>
          <w:rStyle w:val="FootnoteAnchor"/>
          <w:rtl w:val="true"/>
        </w:rPr>
        <w:footnoteReference w:id="178"/>
      </w:r>
      <w:r>
        <w:rPr>
          <w:rFonts w:ascii="IRNazanin" w:hAnsi="IRNazanin" w:eastAsia="IRNazanin"/>
          <w:color w:val="111111"/>
          <w:sz w:val="28"/>
          <w:sz w:val="28"/>
          <w:szCs w:val="28"/>
          <w:rtl w:val="true"/>
          <w:lang w:bidi="fa-IR"/>
        </w:rPr>
        <w:t xml:space="preserve">بنی‌دورم، </w:t>
      </w:r>
      <w:r>
        <w:rPr>
          <w:rStyle w:val="FootnoteAnchor"/>
          <w:rtl w:val="true"/>
        </w:rPr>
        <w:footnoteReference w:id="179"/>
      </w:r>
      <w:r>
        <w:rPr>
          <w:rFonts w:ascii="IRNazanin" w:hAnsi="IRNazanin" w:eastAsia="IRNazanin"/>
          <w:color w:val="111111"/>
          <w:sz w:val="28"/>
          <w:sz w:val="28"/>
          <w:szCs w:val="28"/>
          <w:rtl w:val="true"/>
          <w:lang w:bidi="fa-IR"/>
        </w:rPr>
        <w:t xml:space="preserve">بنی‌الشاوی، </w:t>
      </w:r>
      <w:r>
        <w:rPr>
          <w:rStyle w:val="FootnoteAnchor"/>
          <w:rtl w:val="true"/>
        </w:rPr>
        <w:footnoteReference w:id="180"/>
      </w:r>
      <w:r>
        <w:rPr>
          <w:rFonts w:ascii="IRNazanin" w:hAnsi="IRNazanin" w:eastAsia="IRNazanin"/>
          <w:color w:val="111111"/>
          <w:sz w:val="28"/>
          <w:sz w:val="28"/>
          <w:szCs w:val="28"/>
          <w:rtl w:val="true"/>
          <w:lang w:bidi="fa-IR"/>
        </w:rPr>
        <w:t xml:space="preserve">بنی‌جاسر، </w:t>
      </w:r>
      <w:r>
        <w:rPr>
          <w:rStyle w:val="FootnoteAnchor"/>
          <w:rtl w:val="true"/>
        </w:rPr>
        <w:footnoteReference w:id="181"/>
      </w:r>
      <w:r>
        <w:rPr>
          <w:rFonts w:ascii="IRNazanin" w:hAnsi="IRNazanin" w:eastAsia="IRNazanin"/>
          <w:color w:val="111111"/>
          <w:sz w:val="28"/>
          <w:sz w:val="28"/>
          <w:szCs w:val="28"/>
          <w:rtl w:val="true"/>
          <w:lang w:bidi="fa-IR"/>
        </w:rPr>
        <w:t xml:space="preserve">بنی‌عیسی، </w:t>
      </w:r>
      <w:r>
        <w:rPr>
          <w:rStyle w:val="FootnoteAnchor"/>
          <w:rtl w:val="true"/>
        </w:rPr>
        <w:footnoteReference w:id="182"/>
      </w:r>
      <w:r>
        <w:rPr>
          <w:rFonts w:ascii="IRNazanin" w:hAnsi="IRNazanin" w:eastAsia="IRNazanin"/>
          <w:color w:val="111111"/>
          <w:sz w:val="28"/>
          <w:sz w:val="28"/>
          <w:szCs w:val="28"/>
          <w:rtl w:val="true"/>
          <w:lang w:bidi="fa-IR"/>
        </w:rPr>
        <w:t xml:space="preserve">بنی‌دلیج، </w:t>
      </w:r>
      <w:r>
        <w:rPr>
          <w:rStyle w:val="FootnoteAnchor"/>
          <w:rtl w:val="true"/>
        </w:rPr>
        <w:footnoteReference w:id="183"/>
      </w:r>
      <w:r>
        <w:rPr>
          <w:rFonts w:ascii="IRNazanin" w:hAnsi="IRNazanin" w:eastAsia="IRNazanin"/>
          <w:color w:val="111111"/>
          <w:sz w:val="28"/>
          <w:sz w:val="28"/>
          <w:szCs w:val="28"/>
          <w:rtl w:val="true"/>
          <w:lang w:bidi="fa-IR"/>
        </w:rPr>
        <w:t xml:space="preserve">بنی‌اربج؛ </w:t>
      </w:r>
      <w:r>
        <w:rPr>
          <w:rStyle w:val="FootnoteAnchor"/>
          <w:rtl w:val="true"/>
        </w:rPr>
        <w:footnoteReference w:id="184"/>
      </w:r>
      <w:r>
        <w:rPr>
          <w:rFonts w:ascii="IRNazanin" w:hAnsi="IRNazanin" w:eastAsia="IRNazanin"/>
          <w:color w:val="111111"/>
          <w:sz w:val="28"/>
          <w:sz w:val="28"/>
          <w:szCs w:val="28"/>
          <w:rtl w:val="true"/>
          <w:lang w:bidi="fa-IR"/>
        </w:rPr>
        <w:t>هم‌چنین شیخ قراءات، دانی، در این شهر به‌سر می‌برد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این شهر در دوره ملوک الطوایف مرکز مجاهد عامری بود</w:t>
      </w:r>
      <w:r>
        <w:rPr>
          <w:rFonts w:eastAsia="IRNazanin" w:cs="IRNazanin"/>
          <w:color w:val="111111"/>
          <w:sz w:val="28"/>
          <w:szCs w:val="28"/>
          <w:rtl w:val="true"/>
          <w:lang w:bidi="fa-IR"/>
        </w:rPr>
        <w:t>.</w:t>
      </w:r>
      <w:bookmarkStart w:id="66" w:name="pg5555_59962"/>
    </w:p>
    <w:p>
      <w:pPr>
        <w:pStyle w:val="Heading3"/>
        <w:numPr>
          <w:ilvl w:val="2"/>
          <w:numId w:val="1"/>
        </w:numPr>
        <w:rPr/>
      </w:pPr>
      <w:bookmarkStart w:id="67" w:name="__RefHeading___Toc2590593_581953129"/>
      <w:bookmarkStart w:id="68" w:name="_Toc24"/>
      <w:bookmarkEnd w:id="66"/>
      <w:bookmarkEnd w:id="67"/>
      <w:r>
        <w:rPr>
          <w:rtl w:val="true"/>
        </w:rPr>
        <w:t>لَقَنْتْ</w:t>
      </w:r>
      <w:bookmarkEnd w:id="68"/>
    </w:p>
    <w:p>
      <w:pPr>
        <w:pStyle w:val="BookText"/>
        <w:rPr/>
      </w:pP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لقنت، شهر بندری کوچک، باستانی و رومی‌گوتی‌عربی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لوکنم رومی که مسلمانان به آن نام لقنت دادند و اسپانیایی‌ها به آن آلیکانت </w:t>
      </w:r>
      <w:r>
        <w:rPr>
          <w:rStyle w:val="FootnoteAnchor"/>
          <w:rtl w:val="true"/>
        </w:rPr>
        <w:footnoteReference w:id="187"/>
      </w:r>
      <w:r>
        <w:rPr>
          <w:rFonts w:ascii="IRNazanin" w:hAnsi="IRNazanin" w:eastAsia="IRNazanin"/>
          <w:color w:val="111111"/>
          <w:sz w:val="28"/>
          <w:sz w:val="28"/>
          <w:szCs w:val="28"/>
          <w:rtl w:val="true"/>
          <w:lang w:bidi="fa-IR"/>
        </w:rPr>
        <w:t>گفته‌اند؛ این شهر دارای قصبه‌ای است که بر فراز کوه قرار گرفته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مردم از این بندر کوچک به همه نقاط دریا سفر نموده و بدین منظور کشتی‌های بسیاری در آن توقف می‌کنند و از محصولات آن انواع میوه، به‌ویژه انجیر و عنّاب و سبزیجات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اسلامی لقنت، بناهای مانده از قصبه شهر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قدیسه باربارا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است؛ لقنت در کوهپایه بلندی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قندیل</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که نامی اسلامی است، واقع شده است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69" w:name="__RefHeading___Toc2590595_581953129"/>
      <w:bookmarkStart w:id="70" w:name="_Toc25"/>
      <w:bookmarkEnd w:id="69"/>
      <w:r>
        <w:rPr>
          <w:rtl w:val="true"/>
        </w:rPr>
        <w:t>ألش</w:t>
      </w:r>
      <w:bookmarkEnd w:id="70"/>
    </w:p>
    <w:p>
      <w:p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 شهری باستانی در شرق آندلس است که در جنوبی غربی لقنت قرار دارد؛ در نزدیکی این شهر، چشم‌انداز زیبایی از جنگل‌های نخل ایجاد شده که حدود صدهزار نخل را با محصولاتی عالی در خود جای داده است؛ وجود این مقدار نخل در اطراف شهر، حاکی از پدیده‌ای عربی‌اسلامی در آندلس است؛ از ویژگی نخلستآنهای این شهر، وجود گونه‌ای از نخل است که در جاهای دیگر آندلس نمی‌روید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از جمله آثار تاریخی موجود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قلهره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71" w:name="__RefHeading___Toc2590597_581953129"/>
      <w:bookmarkStart w:id="72" w:name="_Toc26"/>
      <w:bookmarkEnd w:id="71"/>
      <w:r>
        <w:rPr>
          <w:rtl w:val="true"/>
        </w:rPr>
        <w:t>اوریوله</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قصبه، دژی است در شرق آندلس که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مرسیه والش در</w:t>
      </w:r>
      <w:bookmarkStart w:id="73" w:name="pg5555_59964"/>
    </w:p>
    <w:p>
      <w:pPr>
        <w:pStyle w:val="BookText"/>
        <w:rPr/>
      </w:pPr>
      <w:bookmarkEnd w:id="73"/>
      <w:r>
        <w:rPr>
          <w:rFonts w:ascii="IRNazanin" w:hAnsi="IRNazanin" w:eastAsia="IRNazanin"/>
          <w:color w:val="111111"/>
          <w:sz w:val="28"/>
          <w:sz w:val="28"/>
          <w:szCs w:val="28"/>
          <w:rtl w:val="true"/>
          <w:lang w:bidi="fa-IR"/>
        </w:rPr>
        <w:t xml:space="preserve">پانزده مایلی الش واقع گردیده است؛ </w:t>
      </w:r>
      <w:r>
        <w:rPr>
          <w:rStyle w:val="FootnoteAnchor"/>
          <w:rtl w:val="true"/>
        </w:rPr>
        <w:footnoteReference w:id="197"/>
      </w:r>
      <w:r>
        <w:rPr>
          <w:rFonts w:ascii="IRNazanin" w:hAnsi="IRNazanin" w:eastAsia="IRNazanin"/>
          <w:color w:val="111111"/>
          <w:sz w:val="28"/>
          <w:sz w:val="28"/>
          <w:szCs w:val="28"/>
          <w:rtl w:val="true"/>
          <w:lang w:bidi="fa-IR"/>
        </w:rPr>
        <w:t xml:space="preserve">شهر باستانی اوریوله بر بالای کوهی بلند قرار دارد که باغ‌های میوه فراوان اطراف آن را فرا گرفته‌اند؛ کوه‌هایی که از هر سو، اوریوله را احاطه کرده و نیز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عبور می‌کند؛ </w:t>
      </w:r>
      <w:r>
        <w:rPr>
          <w:rStyle w:val="FootnoteAnchor"/>
          <w:rtl w:val="true"/>
        </w:rPr>
        <w:footnoteReference w:id="198"/>
      </w:r>
      <w:r>
        <w:rPr>
          <w:rFonts w:ascii="IRNazanin" w:hAnsi="IRNazanin" w:eastAsia="IRNazanin"/>
          <w:color w:val="111111"/>
          <w:sz w:val="28"/>
          <w:sz w:val="28"/>
          <w:szCs w:val="28"/>
          <w:rtl w:val="true"/>
          <w:lang w:bidi="fa-IR"/>
        </w:rPr>
        <w:t xml:space="preserve">بنای بازارها و برخی از دیوارهای آثار تاریخی قصبه هنوز هویداست؛ حیاط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دومنگو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قوس‌های عربی آن از حیث آثار کتبی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اسکوریال کوچک</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3"/>
        <w:numPr>
          <w:ilvl w:val="2"/>
          <w:numId w:val="1"/>
        </w:numPr>
        <w:rPr/>
      </w:pPr>
      <w:bookmarkStart w:id="74" w:name="__RefHeading___Toc2590599_581953129"/>
      <w:bookmarkStart w:id="75" w:name="_Toc27"/>
      <w:bookmarkEnd w:id="74"/>
      <w:r>
        <w:rPr>
          <w:rtl w:val="true"/>
        </w:rPr>
        <w:t>قرطاجنه</w:t>
      </w:r>
      <w:bookmarkEnd w:id="75"/>
    </w:p>
    <w:p>
      <w:pPr>
        <w:pStyle w:val="BookText"/>
        <w:rPr/>
      </w:pP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کتاب خود از سه قرطاجنه 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قرطاجنه افریقیّه؛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نزدیکی جبل‌الطارق یا قرطاجنه جزیره؛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جنوب مرسیه که هزدروبال در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بنا کرد و مرکز اصلی ناوگان دریایی و دالان تجاری آندلس و رکن جهاد و جنگ دریایی در عصر اسلامی گردید که کشتی‌های جنگی در سواحل آندلس و مغرب از این بندر اعزام می‌شدند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بسیار خرم و خوش‌آب و هواست و در توصیف آن برخی گفته‌اند که نظیر آن روی زمین یافت نمی‌شود؛ با یک باران در زمین آن سُنبل می‌روید؛ از این بندر تا خشکی چهل مایل فاصله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آثار اسلامی باقیمانده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دژی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الآندلسیین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سبیون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بالای ارتفاعاتی در شمال شهر پابرجاست؛ این حصن، از آثار رومی‌اسلامی، قرطاجنه است؛ </w:t>
      </w:r>
      <w:r>
        <w:rPr>
          <w:rStyle w:val="FootnoteAnchor"/>
          <w:rtl w:val="true"/>
        </w:rPr>
        <w:footnoteReference w:id="203"/>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کنسبسیون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به‌وسیله مسلمانان در هنگام فتح آن، به مسجد تبدیل گردید و سپس با سقوط دوباره شهر، مبدل به کلیسای جامع شد</w:t>
      </w:r>
      <w:r>
        <w:rPr>
          <w:rFonts w:eastAsia="IRNazanin" w:cs="IRNazanin"/>
          <w:color w:val="111111"/>
          <w:sz w:val="28"/>
          <w:szCs w:val="28"/>
          <w:rtl w:val="true"/>
          <w:lang w:bidi="fa-IR"/>
        </w:rPr>
        <w:t>.</w:t>
      </w:r>
      <w:bookmarkStart w:id="76" w:name="pg5555_59966"/>
    </w:p>
    <w:p>
      <w:pPr>
        <w:pStyle w:val="Heading3"/>
        <w:numPr>
          <w:ilvl w:val="2"/>
          <w:numId w:val="1"/>
        </w:numPr>
        <w:rPr/>
      </w:pPr>
      <w:bookmarkStart w:id="77" w:name="__RefHeading___Toc2590601_581953129"/>
      <w:bookmarkStart w:id="78" w:name="_Toc28"/>
      <w:bookmarkEnd w:id="76"/>
      <w:bookmarkEnd w:id="77"/>
      <w:r>
        <w:rPr>
          <w:rtl w:val="true"/>
        </w:rPr>
        <w:t>غرناطه</w:t>
      </w:r>
      <w:bookmarkEnd w:id="78"/>
    </w:p>
    <w:p>
      <w:pPr>
        <w:pStyle w:val="BookText"/>
        <w:rPr/>
      </w:pP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در زبان اسپانیایی به معنای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5"/>
      </w:r>
      <w:r>
        <w:rPr>
          <w:rFonts w:ascii="IRNazanin" w:hAnsi="IRNazanin" w:eastAsia="IRNazanin"/>
          <w:color w:val="111111"/>
          <w:sz w:val="28"/>
          <w:sz w:val="28"/>
          <w:szCs w:val="28"/>
          <w:rtl w:val="true"/>
          <w:lang w:bidi="fa-IR"/>
        </w:rPr>
        <w:t>انار سمبل تاریخی این شهر است که هنوز بر دروازه سرخ قصبه آن، شکل سه انار، به‌عنوان نماد شهر، بر روی صخره‌ای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قدیمی‌ترین شهرهای کوره البیره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این شهر، در ربیع‌الاول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م به مثابه سقوط نهایی آندلس بود و خاتمه جنگ‌های صلیبی در آندلس، </w:t>
      </w:r>
      <w:r>
        <w:rPr>
          <w:rStyle w:val="FootnoteAnchor"/>
          <w:rtl w:val="true"/>
        </w:rPr>
        <w:footnoteReference w:id="206"/>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غرناطه، مرکز ایالت غرناطه بوده و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شنیل</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قراردارد که از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صدها باغ، شهر را دربرگرفته‌اند و ازاین‌رو غرناطه را بهشت روی زمین نامیده‌اند؛ کوه سییرانوادا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کوه برف بر آن مشرف بوده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جاری است که شعبه‌ای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شرق، وارد شهر شده و در فصل تابستان پرآب و پرخروش به جنوب شهر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از خوش آب و هواترین نقاط زمین است؛ حاصل‌خیزترین خاک را داشته و بهترین نوع میوه‌ها در آن به‌دست می‌آید و از جمله محصولات آن کتان است که از کتان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مرغوب‌تر می‌باشد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بیشترین آثار اسلامی باقیمانده آندلس در این شهر قرار دارد؛ هم‌چنین نام‌های اسلامی برخی از خیابآنها و میادین،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فی‌البیازین</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در شمال شرق غرناطه که شکل آندلسی خود را تاکنون حفظ کرده، امروزه، هم‌چنان متداول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دیوارهای شهر قدیمی، کماکان حفظ شده و دارای خیابآنها و کوچه‌های تنگ و متقاطع و باریکی است و خانه‌ها از شکلی آندلسی برخوردارند؛ حمام بزرگی در یکی از کوچه‌ها به شکل مربع است</w:t>
      </w:r>
      <w:r>
        <w:rPr>
          <w:rFonts w:eastAsia="IRNazanin" w:cs="IRNazanin"/>
          <w:color w:val="111111"/>
          <w:sz w:val="28"/>
          <w:szCs w:val="28"/>
          <w:rtl w:val="true"/>
          <w:lang w:bidi="fa-IR"/>
        </w:rPr>
        <w:t>.</w:t>
      </w:r>
      <w:bookmarkStart w:id="79" w:name="pg5555_59969"/>
    </w:p>
    <w:p>
      <w:pPr>
        <w:pStyle w:val="BookText"/>
        <w:rPr/>
      </w:pPr>
      <w:bookmarkEnd w:id="79"/>
      <w:r>
        <w:rPr>
          <w:rFonts w:ascii="IRNazanin" w:hAnsi="IRNazanin" w:eastAsia="IRNazanin"/>
          <w:color w:val="111111"/>
          <w:sz w:val="28"/>
          <w:sz w:val="28"/>
          <w:szCs w:val="28"/>
          <w:rtl w:val="true"/>
          <w:lang w:bidi="fa-IR"/>
        </w:rPr>
        <w:t xml:space="preserve">از جمله دیگر آثار باستانی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باب الرمله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القیسریه</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کلیسای جامع است که بر روی مسجد جامع شهر بنا شده و ضریح و قبر فردیناند وایزابلا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شنیل</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که اسم آندلسی قدیم خود را برخود دارد، هم‌چنان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موزه‌های غرناطه، آثار بسیاری از دوره اسلامی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قصرالحمراء</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مهم‌ترین اثر به‌جا مانده از دوره اسلامی آندلس است که اسپانیایی‌ها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القصرالعربی</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بخش کوچکی از شهر الحمراء یعنی همان قصبه الحمراء است که با حیاطها و سالن‌های متعدد نشانه اوج معماری مغربی‌آندلسی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قصرالجنّة، قصرالعریف</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از دیگر آثار غرناطه دوره اسلامی هستند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80" w:name="__RefHeading___Toc2590603_581953129"/>
      <w:bookmarkStart w:id="81" w:name="_Toc29"/>
      <w:bookmarkEnd w:id="80"/>
      <w:r>
        <w:rPr>
          <w:rtl w:val="true"/>
        </w:rPr>
        <w:t>وادی آش</w:t>
      </w:r>
      <w:bookmarkEnd w:id="81"/>
    </w:p>
    <w:p>
      <w:p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در شمال شرق غرناطه واقع شده و یکی از شعب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 انواع میوه، زیتون، توت، عناب و پنبه از محصولات آن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از جمله آثار باقیمانده دوره اسلامی در این شهر قصبه </w:t>
      </w:r>
      <w:r>
        <w:rPr>
          <w:rStyle w:val="FootnoteAnchor"/>
          <w:rtl w:val="true"/>
        </w:rPr>
        <w:footnoteReference w:id="2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 مُکلین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بر فراز کوهی بلند است که مهم‌ترین نقطه دفاعی مسلمانان در شمال غرناطه بوده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3"/>
        <w:numPr>
          <w:ilvl w:val="2"/>
          <w:numId w:val="1"/>
        </w:numPr>
        <w:rPr/>
      </w:pPr>
      <w:bookmarkStart w:id="82" w:name="__RefHeading___Toc2590605_581953129"/>
      <w:bookmarkStart w:id="83" w:name="_Toc30"/>
      <w:bookmarkEnd w:id="82"/>
      <w:r>
        <w:rPr>
          <w:rtl w:val="true"/>
        </w:rPr>
        <w:t>جیّان</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جیّان از بزرگ‌ترین شهرهای آندلس است که در دامنه کوهی بسیار بلند که چشمه‌های</w:t>
      </w:r>
      <w:bookmarkStart w:id="84" w:name="pg5555_59971"/>
    </w:p>
    <w:p>
      <w:pPr>
        <w:pStyle w:val="BookText"/>
        <w:rPr/>
      </w:pPr>
      <w:bookmarkEnd w:id="84"/>
      <w:r>
        <w:rPr>
          <w:rFonts w:ascii="IRNazanin" w:hAnsi="IRNazanin" w:eastAsia="IRNazanin"/>
          <w:color w:val="111111"/>
          <w:sz w:val="28"/>
          <w:sz w:val="28"/>
          <w:szCs w:val="28"/>
          <w:rtl w:val="true"/>
          <w:lang w:bidi="fa-IR"/>
        </w:rPr>
        <w:t xml:space="preserve">بسیاری در آن جاری است قراردارد؛ </w:t>
      </w:r>
      <w:r>
        <w:rPr>
          <w:rStyle w:val="FootnoteAnchor"/>
          <w:rtl w:val="true"/>
        </w:rPr>
        <w:footnoteReference w:id="224"/>
      </w:r>
      <w:r>
        <w:rPr>
          <w:rFonts w:ascii="IRNazanin" w:hAnsi="IRNazanin" w:eastAsia="IRNazanin"/>
          <w:color w:val="111111"/>
          <w:sz w:val="28"/>
          <w:sz w:val="28"/>
          <w:szCs w:val="28"/>
          <w:rtl w:val="true"/>
          <w:lang w:bidi="fa-IR"/>
        </w:rPr>
        <w:t xml:space="preserve">جیّان از پادگان شهرهای عربی بوده و با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حمام‌های متعددی در شهر وجود دارد و نیز جامعِ شهر، برفراز کوهی واقع شده که با پله‌های متعدد به آن می‌رسند؛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 و از باغ‌ها، بوستآنها و کشتزارهای گندم، جو، باقلا و انواع حبوبات برخوردار است؛ قصبه شهر نیز در مکان مرتفعی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جیّان شهری خرم و آباد بوده و دارای سه هزار ده است با انواع محصولات که از جمله پرورش ابریشم در آن معمول است و حریر آن بهترین حریر آندلس به‌شمار می‌آید؛ ناحیه جیّان به طلیطله پیوسته است و در قلب آندلس قدیمی واقع شده است و به علّت موقعیت جغرافیایی ویژه‌اش همواره نقشی اساسی در حوادث آندلس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اسلامی شهر، بقایای حمام‌های عربی است، قصبه شهر و برج مربع شکل آن در عرض پانزده و طول سی متر بوده و در نهایت بلندی قرار دارد و غیرقابل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 مجدلینا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کلیسای جهان،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حمامات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 که عناصر 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موریسکی و برج خارجی آن به سبک مناره‌های دوره موحدی قرن سیزدهم میلادی است</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85" w:name="__RefHeading___Toc2590607_581953129"/>
      <w:bookmarkStart w:id="86" w:name="_Toc31"/>
      <w:bookmarkEnd w:id="85"/>
      <w:r>
        <w:rPr>
          <w:rtl w:val="true"/>
        </w:rPr>
        <w:t>بیّاسه و ابدّه</w:t>
      </w:r>
      <w:bookmarkEnd w:id="8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شهرهایی از ولایت جیّان هستند؛ شهر کوچک ابدّه در هفت مایلی بیّاسه در میان کشتزارهای گندم و جو، قرار گرفته؛ بیّاسه نیز، در بیست مایلی جیّان، در کنار رود بزرگی که به سوی قرطبه جاری است قرار دارد؛ این شهر دارای بازارهای متعددی است و اطراف آن را کشتزارهای وسیعی فرا گرفته است و از جمله محصولات آن، تولید زعفران در حجم بسیار است؛ در دو شهر بیّاسه و ابدّه، آثار اسلامی بسیاری از جمله قوس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رُونسال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Style w:val="FootnoteAnchor"/>
          <w:rtl w:val="true"/>
        </w:rPr>
        <w:footnoteReference w:id="227"/>
      </w:r>
      <w:bookmarkStart w:id="87" w:name="pg5555_59973"/>
    </w:p>
    <w:p>
      <w:pPr>
        <w:pStyle w:val="Heading3"/>
        <w:numPr>
          <w:ilvl w:val="2"/>
          <w:numId w:val="1"/>
        </w:numPr>
        <w:rPr/>
      </w:pPr>
      <w:bookmarkStart w:id="88" w:name="__RefHeading___Toc2590609_581953129"/>
      <w:bookmarkStart w:id="89" w:name="_Toc32"/>
      <w:bookmarkEnd w:id="87"/>
      <w:bookmarkEnd w:id="88"/>
      <w:r>
        <w:rPr>
          <w:rtl w:val="true"/>
        </w:rPr>
        <w:t>لورقه و بسطه</w:t>
      </w:r>
      <w:bookmarkEnd w:id="89"/>
    </w:p>
    <w:p>
      <w:p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شهرهای مرسیه و غرناطه، سه شهر وادی آش، لورقه و بسطه قرار دارند؛ لورقه شهر بزرگی است واقع در دامنه کوه با بازارها و حمام‌های متعدد؛ این شهر، شهری سفید و محکم و استوار است و شراب فراوان در آن تولید می‌شود؛ هم‌چنین درختان زیتون مبارک که در شب میلاد مسیح چراغانی می‌شوند در لورقه قرار دارند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وجود آثار اسلامی بسیار، از جمله خیابآنها، کوچه‌ها، درب‌های خانه به سبک آندلسی از ویژگی‌های معماری آن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لوشه</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بقایایی موجود است که مردم بر این باورند که گنج‌هایی از دوره اسلامی در آن قرار دارد؛ </w:t>
      </w:r>
      <w:r>
        <w:rPr>
          <w:rStyle w:val="FootnoteAnchor"/>
          <w:rtl w:val="true"/>
        </w:rPr>
        <w:footnoteReference w:id="231"/>
      </w:r>
      <w:r>
        <w:rPr>
          <w:rFonts w:ascii="IRNazanin" w:hAnsi="IRNazanin" w:eastAsia="IRNazanin"/>
          <w:color w:val="111111"/>
          <w:sz w:val="28"/>
          <w:sz w:val="28"/>
          <w:szCs w:val="28"/>
          <w:rtl w:val="true"/>
          <w:lang w:bidi="fa-IR"/>
        </w:rPr>
        <w:t>هم‌چنین بقایای قصبه آندلسی از فراز کوهی مشخص است</w:t>
      </w:r>
      <w:r>
        <w:rPr>
          <w:rFonts w:eastAsia="IRNazanin" w:cs="IRNazanin"/>
          <w:color w:val="111111"/>
          <w:sz w:val="28"/>
          <w:szCs w:val="28"/>
          <w:rtl w:val="true"/>
          <w:lang w:bidi="fa-IR"/>
        </w:rPr>
        <w:t>.</w:t>
      </w:r>
    </w:p>
    <w:p>
      <w:pPr>
        <w:pStyle w:val="Heading3"/>
        <w:numPr>
          <w:ilvl w:val="2"/>
          <w:numId w:val="1"/>
        </w:numPr>
        <w:rPr/>
      </w:pPr>
      <w:bookmarkStart w:id="90" w:name="__RefHeading___Toc2590611_581953129"/>
      <w:bookmarkStart w:id="91" w:name="_Toc33"/>
      <w:bookmarkEnd w:id="90"/>
      <w:r>
        <w:rPr>
          <w:rtl w:val="true"/>
        </w:rPr>
        <w:t>ارشدونه</w:t>
      </w:r>
      <w:bookmarkEnd w:id="91"/>
    </w:p>
    <w:p>
      <w:pPr>
        <w:pStyle w:val="BookText"/>
        <w:rPr/>
      </w:pP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ارشدونه،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استقرار کارگزاران دولتی، در جهتِ قبله قرطبه قرار دارد، قصبه آن برفراز کوهی بلند و غیرقابل دسترس است؛ آثار این قصبه به‌طور کامل در محدوده کلیسایی است که بر فراز کوه قرار داشته و در آن آثار معماری اسلامی‌آندلسی و بقایای مسجد جامع مشهود است؛ هم‌چنین یکی از خیابآنهای بسیار قدیمی و اصلی شهر کنونی ارشدونه، نام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w:t>
      </w:r>
      <w:r>
        <w:rPr>
          <w:rFonts w:eastAsia="IRNazanin" w:cs="IRNazanin"/>
          <w:color w:val="111111"/>
          <w:sz w:val="28"/>
          <w:szCs w:val="28"/>
          <w:rtl w:val="true"/>
          <w:lang w:bidi="fa-IR"/>
        </w:rPr>
        <w:t>.</w:t>
      </w:r>
    </w:p>
    <w:p>
      <w:pPr>
        <w:pStyle w:val="Heading3"/>
        <w:numPr>
          <w:ilvl w:val="2"/>
          <w:numId w:val="1"/>
        </w:numPr>
        <w:rPr/>
      </w:pPr>
      <w:bookmarkStart w:id="92" w:name="__RefHeading___Toc2590613_581953129"/>
      <w:bookmarkStart w:id="93" w:name="_Toc34"/>
      <w:bookmarkEnd w:id="92"/>
      <w:r>
        <w:rPr>
          <w:rtl w:val="true"/>
        </w:rPr>
        <w:t>مالَقَه</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باستانی، با پیشینه رومی‌فینیقیه، مهم‌ترین شهر مرزی جنوب آندلس در دوره اسلامی بوده است؛ این شهر از اعمال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 این شهر ساحلی، با ساحلی از دیواره صخره‌ای قرار دارد؛ مالقه شهری آباد و پُرجمعیت بوده و از آن‌جا به مصر، شام، هند و عراق سفر می‌کنند و انجیر آن از جمله</w:t>
      </w:r>
      <w:bookmarkStart w:id="94" w:name="pg5555_59975"/>
    </w:p>
    <w:p>
      <w:pPr>
        <w:pStyle w:val="BookText"/>
        <w:rPr/>
      </w:pPr>
      <w:bookmarkEnd w:id="94"/>
      <w:r>
        <w:rPr>
          <w:rFonts w:ascii="IRNazanin" w:hAnsi="IRNazanin" w:eastAsia="IRNazanin"/>
          <w:color w:val="111111"/>
          <w:sz w:val="28"/>
          <w:sz w:val="28"/>
          <w:szCs w:val="28"/>
          <w:rtl w:val="true"/>
          <w:lang w:bidi="fa-IR"/>
        </w:rPr>
        <w:t>بهترین محصولات آن‌جاست؛ آب شرب مردم از چاه تأمین شده و رودخانه بزرگی در زمستان در آن جاری می‌شود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قصبه مالقه که بر فراز کوه بلندی مشرف بر شهر قراردارد؛ </w:t>
      </w:r>
      <w:r>
        <w:rPr>
          <w:rStyle w:val="FootnoteAnchor"/>
          <w:rtl w:val="true"/>
        </w:rPr>
        <w:footnoteReference w:id="235"/>
      </w:r>
      <w:r>
        <w:rPr>
          <w:rFonts w:ascii="IRNazanin" w:hAnsi="IRNazanin" w:eastAsia="IRNazanin"/>
          <w:color w:val="111111"/>
          <w:sz w:val="28"/>
          <w:sz w:val="28"/>
          <w:szCs w:val="28"/>
          <w:rtl w:val="true"/>
          <w:lang w:bidi="fa-IR"/>
        </w:rPr>
        <w:t xml:space="preserve">هم‌چنان پابرجا بوده و در فاصله نزدیکی از قصبه قرار دارد؛ بازار کنونی مالقه که در وسط شهر واقع شده هنوز آثار اسلامی و آندلسی را در خود حفظ کرده است؛ از دیگر آثار این شهر، کلیسای جامع شهر و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دومنجو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 از توابع 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مالقه نیز، آثار اسلامی‌عربی از جمله قصبه و کلیسای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به‌چشم می‌خورد</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95" w:name="__RefHeading___Toc2590615_581953129"/>
      <w:bookmarkStart w:id="96" w:name="_Toc35"/>
      <w:bookmarkEnd w:id="95"/>
      <w:r>
        <w:rPr>
          <w:rtl w:val="true"/>
        </w:rPr>
        <w:t>حصن جبل فاره</w:t>
      </w:r>
      <w:bookmarkEnd w:id="96"/>
    </w:p>
    <w:p>
      <w:pPr>
        <w:pStyle w:val="BookText"/>
        <w:rPr/>
      </w:pP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 و کلیسایی است که عمربن حفصون بنا نهاده و در نزدیکی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3"/>
        <w:numPr>
          <w:ilvl w:val="2"/>
          <w:numId w:val="1"/>
        </w:numPr>
        <w:rPr/>
      </w:pPr>
      <w:bookmarkStart w:id="97" w:name="__RefHeading___Toc2590617_581953129"/>
      <w:bookmarkStart w:id="98" w:name="_Toc36"/>
      <w:bookmarkEnd w:id="97"/>
      <w:r>
        <w:rPr>
          <w:rtl w:val="true"/>
        </w:rPr>
        <w:t>مَربَّله</w:t>
      </w:r>
      <w:bookmarkEnd w:id="98"/>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مربّله شهر کوچکی باستانی است که در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هم‌چنین کوه بلندی در این شهر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آن دیده می‌شود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99" w:name="__RefHeading___Toc2590619_581953129"/>
      <w:bookmarkStart w:id="100" w:name="_Toc37"/>
      <w:bookmarkEnd w:id="99"/>
      <w:r>
        <w:rPr>
          <w:rtl w:val="true"/>
        </w:rPr>
        <w:t>المُنَکَّب</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المُنَکَّب شهری است در چهل مایلی غرناطه، دارای بندر تابستانی با دژ بلند و استوار و بازارها و جامع؛ این شهر، محلی برای صید ماهی است و انواع میوه‌ها در آن وجود دارد</w:t>
      </w:r>
      <w:r>
        <w:rPr>
          <w:rFonts w:eastAsia="IRNazanin" w:cs="IRNazanin"/>
          <w:color w:val="111111"/>
          <w:sz w:val="28"/>
          <w:szCs w:val="28"/>
          <w:rtl w:val="true"/>
          <w:lang w:bidi="fa-IR"/>
        </w:rPr>
        <w:t>.</w:t>
      </w:r>
      <w:bookmarkStart w:id="101" w:name="pg5555_59976"/>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آثار باقیمانده از آندلس دوره اسلامی است؛ هم‌چنین دو برج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اسلامی این شهر است؛ در طول ساحل از مالقه تا منکب، چندین برج ازاین‌گونه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شلوبانیه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لمایه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تزلیانه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از جمله دژهای این ناحیه ساحلی هستند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102" w:name="__RefHeading___Toc2590621_581953129"/>
      <w:bookmarkStart w:id="103" w:name="_Toc38"/>
      <w:bookmarkEnd w:id="102"/>
      <w:r>
        <w:rPr>
          <w:rtl w:val="true"/>
        </w:rPr>
        <w:t xml:space="preserve">المَریَّة </w:t>
      </w:r>
      <w:r>
        <w:rPr>
          <w:rtl w:val="true"/>
        </w:rPr>
        <w:t>(</w:t>
      </w:r>
      <w:r>
        <w:rPr>
          <w:rtl w:val="true"/>
        </w:rPr>
        <w:t>مرآة البحر</w:t>
      </w:r>
      <w:r>
        <w:rPr>
          <w:rtl w:val="true"/>
        </w:rPr>
        <w:t>)</w:t>
      </w:r>
      <w:bookmarkEnd w:id="103"/>
    </w:p>
    <w:p>
      <w:pPr>
        <w:pStyle w:val="BookText"/>
        <w:rPr/>
      </w:pP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بندر آندلس به گفته حمیری، المریه است؛ شهری بزرگ از کوره البیره است، آب دریا به دیواره‌های این شهر می‌خورد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اعراب این بندر را به پادگانی نظامی، جهت محافظت از آندلس تبدیل کردند؛ و محلی برای توقف کشتی‌ها از شام، مصر، آندلس، مغرب، اسکندریه بوده است؛ هم اینک حدود هزار هتل و جامع و بازارهای متعددی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صنایع مختلف از جمله حریربافی و تولید انواع پارچه و ساخت ظروف مسی و ابزار آهنی در این شهر رواج دارد؛ قصبه شهر، برفراز کوهی مشرف بر شهر قرار دارد از جمله آثار اسلامی متعددی که در شهر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قصبه المریه در فضایی بزرگ و وسیع در شمال شهر مالقه کنونی قرار گرفته است و در شمار بزرگ‌ترین قصبه‌های آندلس می‌باشد؛ </w:t>
      </w:r>
      <w:r>
        <w:rPr>
          <w:rStyle w:val="FootnoteAnchor"/>
          <w:rtl w:val="true"/>
        </w:rPr>
        <w:footnoteReference w:id="244"/>
      </w:r>
      <w:r>
        <w:rPr>
          <w:rFonts w:ascii="IRNazanin" w:hAnsi="IRNazanin" w:eastAsia="IRNazanin"/>
          <w:color w:val="111111"/>
          <w:sz w:val="28"/>
          <w:sz w:val="28"/>
          <w:szCs w:val="28"/>
          <w:rtl w:val="true"/>
          <w:lang w:bidi="fa-IR"/>
        </w:rPr>
        <w:t>هم‌چنین کلیسای شهر که بر روی مسجد جامع بنا شده، مانند سایر بناهای آندلس، آثار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در خود دارد</w:t>
      </w:r>
      <w:r>
        <w:rPr>
          <w:rFonts w:eastAsia="IRNazanin" w:cs="IRNazanin"/>
          <w:color w:val="111111"/>
          <w:sz w:val="28"/>
          <w:szCs w:val="28"/>
          <w:rtl w:val="true"/>
          <w:lang w:bidi="fa-IR"/>
        </w:rPr>
        <w:t>.</w:t>
      </w:r>
    </w:p>
    <w:p>
      <w:pPr>
        <w:pStyle w:val="Heading3"/>
        <w:numPr>
          <w:ilvl w:val="2"/>
          <w:numId w:val="1"/>
        </w:numPr>
        <w:rPr/>
      </w:pPr>
      <w:bookmarkStart w:id="104" w:name="__RefHeading___Toc2590623_581953129"/>
      <w:bookmarkStart w:id="105" w:name="_Toc39"/>
      <w:bookmarkEnd w:id="104"/>
      <w:r>
        <w:rPr>
          <w:rtl w:val="true"/>
        </w:rPr>
        <w:t>رُنْده</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رنده در غرب مالقه قرار دارد و رودی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طلوبره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در شهر جاری است؛ </w:t>
      </w:r>
      <w:r>
        <w:rPr>
          <w:rStyle w:val="FootnoteAnchor"/>
          <w:rtl w:val="true"/>
        </w:rPr>
        <w:footnoteReference w:id="245"/>
      </w:r>
      <w:r>
        <w:rPr>
          <w:rFonts w:ascii="IRNazanin" w:hAnsi="IRNazanin" w:eastAsia="IRNazanin"/>
          <w:color w:val="111111"/>
          <w:sz w:val="28"/>
          <w:sz w:val="28"/>
          <w:szCs w:val="28"/>
          <w:rtl w:val="true"/>
          <w:lang w:bidi="fa-IR"/>
        </w:rPr>
        <w:t>آثار آندلسی بسیاری در این شهر به‌چشم می‌خورد که از جمله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القنطرة</w:t>
      </w:r>
      <w:bookmarkStart w:id="106" w:name="pg5555_59979"/>
    </w:p>
    <w:p>
      <w:pPr>
        <w:pStyle w:val="BookText"/>
        <w:rPr/>
      </w:pPr>
      <w:bookmarkEnd w:id="106"/>
      <w:r>
        <w:rPr>
          <w:rFonts w:ascii="IRNazanin" w:hAnsi="IRNazanin" w:eastAsia="IRNazanin"/>
          <w:color w:val="111111"/>
          <w:sz w:val="28"/>
          <w:sz w:val="28"/>
          <w:szCs w:val="28"/>
          <w:rtl w:val="true"/>
          <w:lang w:bidi="fa-IR"/>
        </w:rPr>
        <w:t>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نامیده می‌شود و نیز کلیسای جامع، بقایای چندین حمام عربی، قصر امیر ابی‌مالک، منزل خیجانتی، باب المقابر و</w:t>
      </w:r>
      <w:r>
        <w:rPr>
          <w:rFonts w:eastAsia="IRNazanin" w:cs="IRNazanin"/>
          <w:color w:val="111111"/>
          <w:sz w:val="28"/>
          <w:szCs w:val="28"/>
          <w:rtl w:val="true"/>
          <w:lang w:bidi="fa-IR"/>
        </w:rPr>
        <w:t xml:space="preserve">... . </w:t>
      </w:r>
      <w:r>
        <w:rPr>
          <w:rStyle w:val="FootnoteAnchor"/>
          <w:rtl w:val="true"/>
        </w:rPr>
        <w:footnoteReference w:id="247"/>
      </w:r>
    </w:p>
    <w:p>
      <w:pPr>
        <w:pStyle w:val="Heading3"/>
        <w:numPr>
          <w:ilvl w:val="2"/>
          <w:numId w:val="1"/>
        </w:numPr>
        <w:rPr/>
      </w:pPr>
      <w:bookmarkStart w:id="107" w:name="__RefHeading___Toc2590625_581953129"/>
      <w:bookmarkStart w:id="108" w:name="_Toc40"/>
      <w:bookmarkEnd w:id="107"/>
      <w:r>
        <w:rPr>
          <w:rtl w:val="true"/>
        </w:rPr>
        <w:t>طریف</w:t>
      </w:r>
      <w:bookmarkEnd w:id="108"/>
    </w:p>
    <w:p>
      <w:pPr>
        <w:pStyle w:val="BookText"/>
        <w:rPr/>
      </w:pPr>
      <w:r>
        <w:rPr>
          <w:rStyle w:val="FootnoteAnchor"/>
          <w:rtl w:val="true"/>
        </w:rPr>
        <w:footnoteReference w:id="2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منطقه آندلس است که مسلمانان در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وارد شدند؛ این جزیره در ابتدای دریای شامی در دهانه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آثار اسلامی متعددی از دوره اسلامی از جمله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به‌جا مانده است</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109" w:name="__RefHeading___Toc2590627_581953129"/>
      <w:bookmarkStart w:id="110" w:name="_Toc41"/>
      <w:bookmarkEnd w:id="109"/>
      <w:r>
        <w:rPr>
          <w:rtl w:val="true"/>
        </w:rPr>
        <w:t>الجزیرة الخضراء یا جزیره ام حکیم</w:t>
      </w:r>
      <w:bookmarkEnd w:id="110"/>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جزیره خضرا در کنار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تپه‌ای مشرف به دریا قرار دارد؛ در شرق و غرب آن خندقی است و درخت‌های انجیر آن را فراگرفته‌اند؛ رودها و چشمه‌های گوارا و از جمله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جاری است؛ حصن استواری در شرق شهر با دیوار سنگی وجود دارد؛ از جمله دیگر بناهای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در کنار رودخانه العسل، باغ‌ها و بوستآنهای متعددی وجود دارند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قرار 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شرق شهر، مسجدی است که گفته شده یکی از صحابه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 کرده است؛ مردم در ایام قحطی در آن جمع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جمله آثار اسلامی در شهر کنونی جزیره خضرا که اکنون حدود پانزده هزار نفر جمعیت دارد؛ بقایای قصبه و بناهای اسلامی موجود در کلیسای جامع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1" w:name="__RefHeading___Toc2590629_581953129"/>
      <w:bookmarkStart w:id="112" w:name="_Toc42"/>
      <w:bookmarkEnd w:id="111"/>
      <w:r>
        <w:rPr>
          <w:rtl w:val="true"/>
        </w:rPr>
        <w:t>جبل الطارق</w:t>
      </w:r>
      <w:bookmarkEnd w:id="1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کوهستانی، نخستین مکانی است که سپاهیان مسلمان در آن وارد شدند و در</w:t>
      </w:r>
      <w:bookmarkStart w:id="113" w:name="pg5555_59981"/>
    </w:p>
    <w:p>
      <w:pPr>
        <w:pStyle w:val="BookText"/>
        <w:rPr/>
      </w:pPr>
      <w:bookmarkEnd w:id="113"/>
      <w:r>
        <w:rPr>
          <w:rFonts w:ascii="IRNazanin" w:hAnsi="IRNazanin" w:eastAsia="IRNazanin"/>
          <w:color w:val="111111"/>
          <w:sz w:val="28"/>
          <w:sz w:val="28"/>
          <w:szCs w:val="28"/>
          <w:rtl w:val="true"/>
          <w:lang w:bidi="fa-IR"/>
        </w:rPr>
        <w:t xml:space="preserve">جنوب جزیره خضرا، در غرب تنگه جبل‌الطارق واقع شده است؛ </w:t>
      </w:r>
      <w:r>
        <w:rPr>
          <w:rStyle w:val="FootnoteAnchor"/>
          <w:rtl w:val="true"/>
        </w:rPr>
        <w:footnoteReference w:id="254"/>
      </w:r>
      <w:r>
        <w:rPr>
          <w:rFonts w:ascii="IRNazanin" w:hAnsi="IRNazanin" w:eastAsia="IRNazanin"/>
          <w:color w:val="111111"/>
          <w:sz w:val="28"/>
          <w:sz w:val="28"/>
          <w:szCs w:val="28"/>
          <w:rtl w:val="true"/>
          <w:lang w:bidi="fa-IR"/>
        </w:rPr>
        <w:t xml:space="preserve">سپس، در دوره اسلامی به 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گفته شده و آن را با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مقابلش، در ساحل افریقیّه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اعمده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مسلمانان پس از تصرف این ناحیه، حصن عظیمی در آن‌جا بنا کردند و در اطراف آن، شهر بزرگی به‌وجود آمد که اینک بقایای حصن آندلسی مغرب </w:t>
      </w:r>
      <w:r>
        <w:rPr>
          <w:rStyle w:val="FootnoteAnchor"/>
          <w:rtl w:val="true"/>
        </w:rPr>
        <w:footnoteReference w:id="256"/>
      </w:r>
      <w:r>
        <w:rPr>
          <w:rFonts w:ascii="IRNazanin" w:hAnsi="IRNazanin" w:eastAsia="IRNazanin"/>
          <w:color w:val="111111"/>
          <w:sz w:val="28"/>
          <w:sz w:val="28"/>
          <w:szCs w:val="28"/>
          <w:rtl w:val="true"/>
          <w:lang w:bidi="fa-IR"/>
        </w:rPr>
        <w:t>و بقایای چند حمام آندلسی در شهر جبل‌الطارق به‌جا مانده است</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114" w:name="__RefHeading___Toc2590631_581953129"/>
      <w:bookmarkStart w:id="115" w:name="_Toc43"/>
      <w:bookmarkEnd w:id="114"/>
      <w:r>
        <w:rPr>
          <w:rtl w:val="true"/>
        </w:rPr>
        <w:t>شریش</w:t>
      </w:r>
      <w:bookmarkEnd w:id="115"/>
    </w:p>
    <w:p>
      <w:pPr>
        <w:pStyle w:val="BookText"/>
        <w:rPr/>
      </w:pP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شذونه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شریش است که در نزدیکی دریا واقع شده و در مصب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اقیانوس محیط </w:t>
      </w:r>
      <w:r>
        <w:rPr>
          <w:rStyle w:val="FootnoteAnchor"/>
          <w:rtl w:val="true"/>
        </w:rPr>
        <w:footnoteReference w:id="259"/>
      </w:r>
      <w:r>
        <w:rPr>
          <w:rFonts w:ascii="IRNazanin" w:hAnsi="IRNazanin" w:eastAsia="IRNazanin"/>
          <w:color w:val="111111"/>
          <w:sz w:val="28"/>
          <w:sz w:val="28"/>
          <w:szCs w:val="28"/>
          <w:rtl w:val="true"/>
          <w:lang w:bidi="fa-IR"/>
        </w:rPr>
        <w:t>می‌ریزد،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 روطه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سمت قبله آن است؛ این شهر محل رباط و جایگاه استقرار صالحین از نقاط مختلف بوده و باغ‌ها و تاکستآنهای زیتون، انجیر و انگور از هر سو آن را فراگرفته‌اند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آثار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جامع و مساجد اسلامی بنا شده‌اند است از جمله بناهای تاریخی این شهر هستند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ایرانیان در آندلس از جمله مدخل‌های مورد تحقیق به‌وسیله محققان ایرانی و خاورشناسان بوده است از جمله موارد مهم این‌گونه تحقیقات ریشه‌یابی ایرانی نام شهرهای آندلس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سپاهیان اسلام به آندلس، ایرانی‌ها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شدند و آن را به رسم موطن خود شیراز نامیدند؛ محققان تلاش کرده‌اند بین </w:t>
      </w:r>
      <w:r>
        <w:rPr>
          <w:rFonts w:eastAsia="Times New Roman" w:cs="Times New Roman" w:ascii="Times New Roman" w:hAnsi="Times New Roman"/>
          <w:color w:val="111111"/>
          <w:sz w:val="28"/>
          <w:szCs w:val="28"/>
          <w:lang w:val="en-US" w:bidi="en-US"/>
        </w:rPr>
        <w:t>Xerez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Sherry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ارتباط لغوی پیدا کنند و شریش را نامگذاری</w:t>
      </w:r>
      <w:bookmarkStart w:id="116" w:name="pg5555_59983"/>
    </w:p>
    <w:p>
      <w:pPr>
        <w:pStyle w:val="BookText"/>
        <w:rPr/>
      </w:pPr>
      <w:bookmarkEnd w:id="116"/>
      <w:r>
        <w:rPr>
          <w:rFonts w:ascii="IRNazanin" w:hAnsi="IRNazanin" w:eastAsia="IRNazanin"/>
          <w:color w:val="111111"/>
          <w:sz w:val="28"/>
          <w:sz w:val="28"/>
          <w:szCs w:val="28"/>
          <w:rtl w:val="true"/>
          <w:lang w:bidi="fa-IR"/>
        </w:rPr>
        <w:t>عربی خزر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آندلس با شراب مشهور شیراز از نشانه‌های این مطلب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errySh Xerez - Xiraz</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شهر ریه </w:t>
      </w:r>
      <w:r>
        <w:rPr>
          <w:rStyle w:val="FootnoteAnchor"/>
          <w:rtl w:val="true"/>
        </w:rPr>
        <w:footnoteReference w:id="264"/>
      </w:r>
      <w:r>
        <w:rPr>
          <w:rFonts w:ascii="IRNazanin" w:hAnsi="IRNazanin" w:eastAsia="IRNazanin"/>
          <w:color w:val="111111"/>
          <w:sz w:val="28"/>
          <w:sz w:val="28"/>
          <w:szCs w:val="28"/>
          <w:rtl w:val="true"/>
          <w:lang w:bidi="fa-IR"/>
        </w:rPr>
        <w:t xml:space="preserve">در جنوب آندلس نیز محققان به ریشه ایرانی آن اشاره کرده و آن را معرّب ری دانسته‌اند؛ </w:t>
      </w:r>
      <w:r>
        <w:rPr>
          <w:rStyle w:val="FootnoteAnchor"/>
          <w:rtl w:val="true"/>
        </w:rPr>
        <w:footnoteReference w:id="265"/>
      </w:r>
      <w:r>
        <w:rPr>
          <w:rFonts w:ascii="IRNazanin" w:hAnsi="IRNazanin" w:eastAsia="IRNazanin"/>
          <w:color w:val="111111"/>
          <w:sz w:val="28"/>
          <w:sz w:val="28"/>
          <w:szCs w:val="28"/>
          <w:rtl w:val="true"/>
          <w:lang w:bidi="fa-IR"/>
        </w:rPr>
        <w:t>چنین احتمالاتی در مورد شهرهای طلیطله و اشبیلیّه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 شده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به‌هر صورت هنوز جای تحقیقات بسیاری در این زمینه موجود است</w:t>
      </w:r>
      <w:r>
        <w:rPr>
          <w:rFonts w:eastAsia="IRNazanin" w:cs="IRNazanin"/>
          <w:color w:val="111111"/>
          <w:sz w:val="28"/>
          <w:szCs w:val="28"/>
          <w:rtl w:val="true"/>
          <w:lang w:bidi="fa-IR"/>
        </w:rPr>
        <w:t>.</w:t>
      </w:r>
    </w:p>
    <w:p>
      <w:pPr>
        <w:pStyle w:val="Heading3"/>
        <w:numPr>
          <w:ilvl w:val="2"/>
          <w:numId w:val="1"/>
        </w:numPr>
        <w:rPr/>
      </w:pPr>
      <w:bookmarkStart w:id="117" w:name="__RefHeading___Toc2590633_581953129"/>
      <w:bookmarkStart w:id="118" w:name="_Toc44"/>
      <w:bookmarkEnd w:id="117"/>
      <w:r>
        <w:rPr>
          <w:rtl w:val="true"/>
        </w:rPr>
        <w:t>بنبلونه</w:t>
      </w:r>
      <w:bookmarkEnd w:id="118"/>
    </w:p>
    <w:p>
      <w:p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بنبلونه،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نبّره یا بلاد بشکنس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بیشترین مقاومت را در مقابل مسلمین از خود نشان داد و هرگز تسلیم حکومت اسلامی آندلس نشد؛ این شهر در صدوپنجاه مایلی سرقسطه و سی‌وپنج کیلومتری مجریط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کوه‌های سر به فلک کشیده قرار دارد و مردم آن به زبان بشقیّه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سخن می‌گویند و نژادی ویژه از اسب‌ها را پرورش می‌دهند که قادر به حرکت در کوهستان است</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119" w:name="__RefHeading___Toc2590635_581953129"/>
      <w:bookmarkStart w:id="120" w:name="_Toc45"/>
      <w:bookmarkEnd w:id="119"/>
      <w:r>
        <w:rPr>
          <w:rtl w:val="true"/>
        </w:rPr>
        <w:t>بُرْغُشْ</w:t>
      </w:r>
      <w:bookmarkEnd w:id="1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بُرْغُش شهری بزرگ از شهرهای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نزدیک لیون قرار دارد و از میان آن رودی می‌گذرد که تاکستآنها و دشت‌های اطراف خود را سیراب می‌کند؛ </w:t>
      </w:r>
      <w:r>
        <w:rPr>
          <w:rStyle w:val="FootnoteAnchor"/>
          <w:rtl w:val="true"/>
        </w:rPr>
        <w:footnoteReference w:id="271"/>
      </w:r>
      <w:r>
        <w:rPr>
          <w:rFonts w:ascii="IRNazanin" w:hAnsi="IRNazanin" w:eastAsia="IRNazanin"/>
          <w:color w:val="111111"/>
          <w:sz w:val="28"/>
          <w:sz w:val="28"/>
          <w:szCs w:val="28"/>
          <w:rtl w:val="true"/>
          <w:lang w:bidi="fa-IR"/>
        </w:rPr>
        <w:t xml:space="preserve">این شهر، زادگاه السید کنبیطور </w:t>
      </w:r>
      <w:r>
        <w:rPr>
          <w:rStyle w:val="FootnoteAnchor"/>
          <w:rtl w:val="true"/>
        </w:rPr>
        <w:footnoteReference w:id="272"/>
      </w:r>
      <w:r>
        <w:rPr>
          <w:rFonts w:ascii="IRNazanin" w:hAnsi="IRNazanin" w:eastAsia="IRNazanin"/>
          <w:color w:val="111111"/>
          <w:sz w:val="28"/>
          <w:sz w:val="28"/>
          <w:szCs w:val="28"/>
          <w:rtl w:val="true"/>
          <w:lang w:bidi="fa-IR"/>
        </w:rPr>
        <w:t>بوده و به‌همین مناسبت، سنگ یادبودی نیز به‌نام او بر روی کلیسای جامع برغش و به یاد او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 xml:space="preserve">. </w:t>
      </w:r>
      <w:r>
        <w:rPr>
          <w:rStyle w:val="FootnoteAnchor"/>
          <w:rtl w:val="true"/>
        </w:rPr>
        <w:footnoteReference w:id="273"/>
      </w:r>
      <w:bookmarkStart w:id="121" w:name="pg5555_59985"/>
    </w:p>
    <w:p>
      <w:pPr>
        <w:pStyle w:val="Heading3"/>
        <w:numPr>
          <w:ilvl w:val="2"/>
          <w:numId w:val="1"/>
        </w:numPr>
        <w:rPr/>
      </w:pPr>
      <w:bookmarkStart w:id="122" w:name="__RefHeading___Toc2590637_581953129"/>
      <w:bookmarkStart w:id="123" w:name="_Toc46"/>
      <w:bookmarkEnd w:id="121"/>
      <w:bookmarkEnd w:id="122"/>
      <w:r>
        <w:rPr>
          <w:rtl w:val="true"/>
        </w:rPr>
        <w:t>بلد الولید</w:t>
      </w:r>
      <w:bookmarkEnd w:id="123"/>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الولید از شهرهای عمده شمال اسپانیاست که دویست سال در اختیار مسلمانان بود؛ </w:t>
      </w:r>
      <w:r>
        <w:rPr>
          <w:rStyle w:val="FootnoteAnchor"/>
          <w:rtl w:val="true"/>
        </w:rPr>
        <w:footnoteReference w:id="275"/>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منکش</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کوچکی در جنوب غربی بلد ولید و نیز برخی آثار آندلسی اسلامی در آن باقی‌مانده است؛ جنگ خندق بین عبدالرحمن سوم و رامیروی دوم در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 در این محل رخ داد؛ در دوران قرون وسطی، این شهر به‌عنوان زندان، مورد استفاده قرار می‌گرفت و اکنون محل نگه‌داری، وثایق آندلسی و مغربی نادر و ارزشمند است</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24" w:name="__RefHeading___Toc2590639_581953129"/>
      <w:bookmarkStart w:id="125" w:name="_Toc47"/>
      <w:bookmarkEnd w:id="124"/>
      <w:r>
        <w:rPr>
          <w:rtl w:val="true"/>
        </w:rPr>
        <w:t>شقوبیه</w:t>
      </w:r>
      <w:bookmarkEnd w:id="125"/>
    </w:p>
    <w:p>
      <w:pPr>
        <w:pStyle w:val="BookText"/>
        <w:rPr/>
      </w:pP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 مجریط؛ مجموعه‌ای از آبادی‌های پرجمعیت به‌هم پیوسته در صد مایلی طلیطله است؛ </w:t>
      </w:r>
      <w:r>
        <w:rPr>
          <w:rStyle w:val="FootnoteAnchor"/>
          <w:rtl w:val="true"/>
        </w:rPr>
        <w:footnoteReference w:id="279"/>
      </w:r>
      <w:r>
        <w:rPr>
          <w:rFonts w:ascii="IRNazanin" w:hAnsi="IRNazanin" w:eastAsia="IRNazanin"/>
          <w:color w:val="111111"/>
          <w:sz w:val="28"/>
          <w:sz w:val="28"/>
          <w:szCs w:val="28"/>
          <w:rtl w:val="true"/>
          <w:lang w:bidi="fa-IR"/>
        </w:rPr>
        <w:t xml:space="preserve">در شقوبیّه و آبله </w:t>
      </w:r>
      <w:r>
        <w:rPr>
          <w:rStyle w:val="FootnoteAnchor"/>
          <w:rtl w:val="true"/>
        </w:rPr>
        <w:footnoteReference w:id="280"/>
      </w:r>
      <w:r>
        <w:rPr>
          <w:rFonts w:ascii="IRNazanin" w:hAnsi="IRNazanin" w:eastAsia="IRNazanin"/>
          <w:color w:val="111111"/>
          <w:sz w:val="28"/>
          <w:sz w:val="28"/>
          <w:szCs w:val="28"/>
          <w:rtl w:val="true"/>
          <w:lang w:bidi="fa-IR"/>
        </w:rPr>
        <w:t>آثار اسلامی متعددی از جمله پل رومی با دیوارهای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126" w:name="__RefHeading___Toc2590641_581953129"/>
      <w:bookmarkStart w:id="127" w:name="_Toc48"/>
      <w:bookmarkEnd w:id="126"/>
      <w:r>
        <w:rPr>
          <w:rtl w:val="true"/>
        </w:rPr>
        <w:t xml:space="preserve">وادی الحجاره </w:t>
      </w:r>
      <w:r>
        <w:rPr>
          <w:rtl w:val="true"/>
        </w:rPr>
        <w:t>(</w:t>
      </w:r>
      <w:r>
        <w:rPr>
          <w:rtl w:val="true"/>
        </w:rPr>
        <w:t>مدینة الفرج</w:t>
      </w:r>
      <w:r>
        <w:rPr>
          <w:rtl w:val="true"/>
        </w:rPr>
        <w:t>)</w:t>
      </w:r>
      <w:bookmarkEnd w:id="127"/>
    </w:p>
    <w:p>
      <w:pPr>
        <w:pStyle w:val="BookText"/>
        <w:rPr/>
      </w:pP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دیگر شهرهای آندلسی است که در شصت و پنج مایلی طلیطله واقع شده است؛ </w:t>
      </w:r>
      <w:r>
        <w:rPr>
          <w:rStyle w:val="FootnoteAnchor"/>
          <w:rtl w:val="true"/>
        </w:rPr>
        <w:footnoteReference w:id="283"/>
      </w:r>
      <w:r>
        <w:rPr>
          <w:rFonts w:ascii="IRNazanin" w:hAnsi="IRNazanin" w:eastAsia="IRNazanin"/>
          <w:color w:val="111111"/>
          <w:sz w:val="28"/>
          <w:sz w:val="28"/>
          <w:szCs w:val="28"/>
          <w:rtl w:val="true"/>
          <w:lang w:bidi="fa-IR"/>
        </w:rPr>
        <w:t xml:space="preserve">وادی الحجاره با کشتزارهای وسیع، استحکامات دفاعی گسترده، خط مقدم نبرد مسلمانان در قشتاله و ناوار محسوب می‌شد؛ آثار اسلامی متعددی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القنطرة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قوس، به سبک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آندلسی در آن به‌جا مانده است</w:t>
      </w:r>
      <w:r>
        <w:rPr>
          <w:rFonts w:eastAsia="IRNazanin" w:cs="IRNazanin"/>
          <w:color w:val="111111"/>
          <w:sz w:val="28"/>
          <w:szCs w:val="28"/>
          <w:rtl w:val="true"/>
          <w:lang w:bidi="fa-IR"/>
        </w:rPr>
        <w:t>.</w:t>
      </w:r>
    </w:p>
    <w:p>
      <w:pPr>
        <w:pStyle w:val="Heading3"/>
        <w:numPr>
          <w:ilvl w:val="2"/>
          <w:numId w:val="1"/>
        </w:numPr>
        <w:rPr/>
      </w:pPr>
      <w:bookmarkStart w:id="128" w:name="__RefHeading___Toc2590643_581953129"/>
      <w:bookmarkStart w:id="129" w:name="_Toc49"/>
      <w:bookmarkEnd w:id="128"/>
      <w:r>
        <w:rPr>
          <w:rtl w:val="true"/>
        </w:rPr>
        <w:t xml:space="preserve">مجریط </w:t>
      </w:r>
      <w:r>
        <w:rPr>
          <w:rtl w:val="true"/>
        </w:rPr>
        <w:t>(</w:t>
      </w:r>
      <w:r>
        <w:rPr>
          <w:rtl w:val="true"/>
        </w:rPr>
        <w:t>مادرید</w:t>
      </w:r>
      <w:r>
        <w:rPr>
          <w:rtl w:val="true"/>
        </w:rPr>
        <w:t>)</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شریف و گران‌قدر برای مسلمانان تلقی می‌شد که تا آخرین</w:t>
      </w:r>
      <w:bookmarkStart w:id="130" w:name="pg5555_59987"/>
    </w:p>
    <w:p>
      <w:pPr>
        <w:pStyle w:val="BookText"/>
        <w:rPr/>
      </w:pPr>
      <w:bookmarkEnd w:id="130"/>
      <w:r>
        <w:rPr>
          <w:rFonts w:ascii="IRNazanin" w:hAnsi="IRNazanin" w:eastAsia="IRNazanin"/>
          <w:color w:val="111111"/>
          <w:sz w:val="28"/>
          <w:sz w:val="28"/>
          <w:szCs w:val="28"/>
          <w:rtl w:val="true"/>
          <w:lang w:bidi="fa-IR"/>
        </w:rPr>
        <w:t>ناحیه زمامداری قدرت مسلمانان در آندلس،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قنطرة یاقوة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 مایل فاصله دارد؛ در مادرید، خاک نسوز که بیست سال روی آتش دوام می‌آورد تهیه و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مجریط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دژهای عظیم مسلمانان در آندلس است؛ بیرون و اطراف دیوار شهر، خندقی بزرگ وجود دارد؛ هم‌چنین مسجد جامع از دیگر بناهای شهر محسوب می‌شود؛ این شهر دو قرن و نیم در اختیار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کاملا اروپایی است که آثار بسیاری از دوره اسلامی آندلس را در موزه‌ها و کتابخانه‌های خود جا داده است؛ از جمله آثار موجود در موزه مادرید، نسخه اصلی معاهده تسلیم نهایی آندلس به‌وسیله ابو عبدالله محمد آخرین شاه غرناطه است</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131" w:name="__RefHeading___Toc2590645_581953129"/>
      <w:bookmarkStart w:id="132" w:name="_Toc50"/>
      <w:bookmarkEnd w:id="131"/>
      <w:r>
        <w:rPr>
          <w:rtl w:val="true"/>
        </w:rPr>
        <w:t xml:space="preserve">شنت یاقب </w:t>
      </w:r>
      <w:r>
        <w:rPr>
          <w:rtl w:val="true"/>
        </w:rPr>
        <w:t>(</w:t>
      </w:r>
      <w:r>
        <w:rPr>
          <w:rtl w:val="true"/>
        </w:rPr>
        <w:t>شنت یاقو</w:t>
      </w:r>
      <w:r>
        <w:rPr>
          <w:rtl w:val="true"/>
        </w:rPr>
        <w:t>)</w:t>
      </w:r>
      <w:bookmarkEnd w:id="132"/>
    </w:p>
    <w:p>
      <w:pPr>
        <w:pStyle w:val="BookText"/>
        <w:rPr/>
      </w:pP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که نام آن با اسطوره‌ای درباره پیدایش این شهر، گره خورده است؛ این شهر مرکز ولایت جلیقیّه </w:t>
      </w:r>
      <w:r>
        <w:rPr>
          <w:rStyle w:val="FootnoteAnchor"/>
          <w:rtl w:val="true"/>
        </w:rPr>
        <w:footnoteReference w:id="287"/>
      </w:r>
      <w:r>
        <w:rPr>
          <w:rFonts w:ascii="IRNazanin" w:hAnsi="IRNazanin" w:eastAsia="IRNazanin"/>
          <w:color w:val="111111"/>
          <w:sz w:val="28"/>
          <w:sz w:val="28"/>
          <w:szCs w:val="28"/>
          <w:rtl w:val="true"/>
          <w:lang w:bidi="fa-IR"/>
        </w:rPr>
        <w:t>بوده و برفراز ارتفاعات بسیار بلند صعب‌العبور قرار دارد؛ کلیسای جامع که برفراز قبر یعقوب حواری بنا شده، شهر و کلیسای آن را کعبه حجاج مسیحی در طول قرون وسطی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هیرود کشته شد </w:t>
      </w:r>
      <w:r>
        <w:rPr>
          <w:rStyle w:val="FootnoteAnchor"/>
          <w:rtl w:val="true"/>
        </w:rPr>
        <w:footnoteReference w:id="288"/>
      </w:r>
      <w:r>
        <w:rPr>
          <w:rFonts w:ascii="IRNazanin" w:hAnsi="IRNazanin" w:eastAsia="IRNazanin"/>
          <w:color w:val="111111"/>
          <w:sz w:val="28"/>
          <w:sz w:val="28"/>
          <w:szCs w:val="28"/>
          <w:rtl w:val="true"/>
          <w:lang w:bidi="fa-IR"/>
        </w:rPr>
        <w:t>و جسد او را با کشتی به این محل آوردند و آن‌گاه کلیسایی به نام او ساختند و از آن به بعد، فرنگی‌ها و رومی‌های قسطنطنیه به‌عنوان عید کنار قبر او تجمع می‌کردند</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133" w:name="__RefHeading___Toc2590647_581953129"/>
      <w:bookmarkStart w:id="134" w:name="_Toc51"/>
      <w:bookmarkEnd w:id="133"/>
      <w:r>
        <w:rPr>
          <w:rtl w:val="true"/>
        </w:rPr>
        <w:t>لیون</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لیون اهمیت خاصی در تاریخ آندلس دارد؛ این شهر در سال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م فتح گردید و در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م مسیحیان شمال اسپانیا آن را بازپس گرفتند؛ </w:t>
      </w:r>
      <w:r>
        <w:rPr>
          <w:rStyle w:val="FootnoteAnchor"/>
          <w:rtl w:val="true"/>
        </w:rPr>
        <w:footnoteReference w:id="291"/>
      </w:r>
      <w:r>
        <w:rPr>
          <w:rFonts w:ascii="IRNazanin" w:hAnsi="IRNazanin" w:eastAsia="IRNazanin"/>
          <w:color w:val="111111"/>
          <w:sz w:val="28"/>
          <w:sz w:val="28"/>
          <w:szCs w:val="28"/>
          <w:rtl w:val="true"/>
          <w:lang w:bidi="fa-IR"/>
        </w:rPr>
        <w:t>حمیری آن را از پایگاهها و شهرهای</w:t>
      </w:r>
      <w:bookmarkStart w:id="135" w:name="pg5555_59990"/>
    </w:p>
    <w:p>
      <w:pPr>
        <w:pStyle w:val="BookText"/>
        <w:rPr/>
      </w:pPr>
      <w:bookmarkEnd w:id="135"/>
      <w:r>
        <w:rPr>
          <w:rFonts w:ascii="IRNazanin" w:hAnsi="IRNazanin" w:eastAsia="IRNazanin"/>
          <w:color w:val="111111"/>
          <w:sz w:val="28"/>
          <w:sz w:val="28"/>
          <w:szCs w:val="28"/>
          <w:rtl w:val="true"/>
          <w:lang w:bidi="fa-IR"/>
        </w:rPr>
        <w:t>بزرگ و آباد قشتاله که مرکز معاملات و بازرگانی بوده و نیز مردمی با همّت و با وجود دارد، معرفی نموده است</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136" w:name="__RefHeading___Toc2590649_581953129"/>
      <w:bookmarkStart w:id="137" w:name="_Toc52"/>
      <w:bookmarkEnd w:id="136"/>
      <w:r>
        <w:rPr>
          <w:rtl w:val="true"/>
        </w:rPr>
        <w:t>سمّوره</w:t>
      </w:r>
      <w:bookmarkEnd w:id="137"/>
    </w:p>
    <w:p>
      <w:pPr>
        <w:pStyle w:val="BookText"/>
        <w:rPr/>
      </w:pP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باستانی سمّوره پایتخت جلیقیّه بر ساحل رودخانه‌ای خروشان و عمیق قرار دارد و دارای استحکامات مثال زدنی بوده است؛ در اطراف آن هفت دیوار و بین هر دو دیوار خندق‌های وسیع وجود داشت که آب در حد گسترده‌ای در آن جریان می‌یافت؛ بیشترین مقاومت و تلاش در بازپس‌گیری از آندلس به‌وسیله شهروندان جلیقیّه‌ای صورت گرفته است</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138" w:name="__RefHeading___Toc2590651_581953129"/>
      <w:bookmarkStart w:id="139" w:name="_Toc53"/>
      <w:bookmarkEnd w:id="138"/>
      <w:r>
        <w:rPr>
          <w:rtl w:val="true"/>
        </w:rPr>
        <w:t>أوقییدو</w:t>
      </w:r>
      <w:bookmarkEnd w:id="139"/>
    </w:p>
    <w:p>
      <w:pPr>
        <w:pStyle w:val="BookText"/>
        <w:rPr/>
      </w:pP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در منطقه استرایاس </w:t>
      </w:r>
      <w:r>
        <w:rPr>
          <w:rStyle w:val="FootnoteAnchor"/>
          <w:rtl w:val="true"/>
        </w:rPr>
        <w:footnoteReference w:id="296"/>
      </w:r>
      <w:r>
        <w:rPr>
          <w:rFonts w:ascii="IRNazanin" w:hAnsi="IRNazanin" w:eastAsia="IRNazanin"/>
          <w:color w:val="111111"/>
          <w:sz w:val="28"/>
          <w:sz w:val="28"/>
          <w:szCs w:val="28"/>
          <w:rtl w:val="true"/>
          <w:lang w:bidi="fa-IR"/>
        </w:rPr>
        <w:t>و در ثغر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لُک نیز از شهرهای شمال اسپانیاست که مسلمانان، مدت کوتاهی آن‌دو را تصرف کردند</w:t>
      </w:r>
      <w:r>
        <w:rPr>
          <w:rFonts w:eastAsia="IRNazanin" w:cs="IRNazanin"/>
          <w:color w:val="111111"/>
          <w:sz w:val="28"/>
          <w:szCs w:val="28"/>
          <w:rtl w:val="true"/>
          <w:lang w:bidi="fa-IR"/>
        </w:rPr>
        <w:t>.</w:t>
      </w:r>
    </w:p>
    <w:p>
      <w:pPr>
        <w:pStyle w:val="Heading3"/>
        <w:numPr>
          <w:ilvl w:val="2"/>
          <w:numId w:val="1"/>
        </w:numPr>
        <w:rPr/>
      </w:pPr>
      <w:bookmarkStart w:id="140" w:name="__RefHeading___Toc2590653_581953129"/>
      <w:bookmarkStart w:id="141" w:name="_Toc54"/>
      <w:bookmarkEnd w:id="140"/>
      <w:r>
        <w:rPr>
          <w:rtl w:val="true"/>
        </w:rPr>
        <w:t>کوادنجا</w:t>
      </w:r>
      <w:bookmarkEnd w:id="14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کوادنجا، منطقه‌ای صخره‌ای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صخور کوادنجا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از فتح آن عاجز ماندند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منطقه در روایت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پلایو </w:t>
      </w:r>
      <w:r>
        <w:rPr>
          <w:rStyle w:val="FootnoteAnchor"/>
          <w:rtl w:val="true"/>
        </w:rPr>
        <w:footnoteReference w:id="298"/>
      </w:r>
      <w:r>
        <w:rPr>
          <w:rFonts w:ascii="IRNazanin" w:hAnsi="IRNazanin" w:eastAsia="IRNazanin"/>
          <w:color w:val="111111"/>
          <w:sz w:val="28"/>
          <w:sz w:val="28"/>
          <w:szCs w:val="28"/>
          <w:rtl w:val="true"/>
          <w:lang w:bidi="fa-IR"/>
        </w:rPr>
        <w:t>از اشراف گوت؛ همراه سی مرد و ده زن در غاری در این مکان مخفی شدند؛ در صخره أوسیبا؛ قبر پلایو و کنیسه‌ای قدیمی وجود دارد که از سراسر اسپانیا حاجیانی به آن‌جا می‌روند و اعتقادات عجیبی در مورد آن دارند</w:t>
      </w:r>
      <w:r>
        <w:rPr>
          <w:rFonts w:eastAsia="IRNazanin" w:cs="IRNazanin"/>
          <w:color w:val="111111"/>
          <w:sz w:val="28"/>
          <w:szCs w:val="28"/>
          <w:rtl w:val="true"/>
          <w:lang w:bidi="fa-IR"/>
        </w:rPr>
        <w:t xml:space="preserve">. </w:t>
      </w:r>
      <w:r>
        <w:rPr>
          <w:rStyle w:val="FootnoteAnchor"/>
          <w:rtl w:val="true"/>
        </w:rPr>
        <w:footnoteReference w:id="299"/>
      </w:r>
      <w:bookmarkStart w:id="142" w:name="pg5555_59992"/>
    </w:p>
    <w:p>
      <w:pPr>
        <w:pStyle w:val="Heading3"/>
        <w:numPr>
          <w:ilvl w:val="2"/>
          <w:numId w:val="1"/>
        </w:numPr>
        <w:rPr/>
      </w:pPr>
      <w:bookmarkStart w:id="143" w:name="__RefHeading___Toc2590655_581953129"/>
      <w:bookmarkStart w:id="144" w:name="_Toc55"/>
      <w:bookmarkEnd w:id="142"/>
      <w:bookmarkEnd w:id="143"/>
      <w:r>
        <w:rPr>
          <w:rtl w:val="true"/>
        </w:rPr>
        <w:t>بطلیوس</w:t>
      </w:r>
      <w:bookmarkEnd w:id="144"/>
    </w:p>
    <w:p>
      <w:pPr>
        <w:pStyle w:val="BookText"/>
        <w:rPr/>
      </w:pP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بطلیوس از اقلیم مارده شهری باستانی واقع در کرانه رودی بزرگ </w:t>
      </w:r>
      <w:r>
        <w:rPr>
          <w:rStyle w:val="FootnoteAnchor"/>
          <w:rtl w:val="true"/>
        </w:rPr>
        <w:footnoteReference w:id="301"/>
      </w:r>
      <w:r>
        <w:rPr>
          <w:rFonts w:ascii="IRNazanin" w:hAnsi="IRNazanin" w:eastAsia="IRNazanin"/>
          <w:color w:val="111111"/>
          <w:sz w:val="28"/>
          <w:sz w:val="28"/>
          <w:szCs w:val="28"/>
          <w:rtl w:val="true"/>
          <w:lang w:bidi="fa-IR"/>
        </w:rPr>
        <w:t xml:space="preserve">است که به‌دست عبدالرحمن بن‌محمد جلیقی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امیرعبدالله بنا گردید و در ابتدا جامع آن ساخته شد؛ بطلیوس، شهری بزرگ، دارای ربضی </w:t>
      </w:r>
      <w:r>
        <w:rPr>
          <w:rStyle w:val="FootnoteAnchor"/>
          <w:rtl w:val="true"/>
        </w:rPr>
        <w:footnoteReference w:id="302"/>
      </w:r>
      <w:r>
        <w:rPr>
          <w:rFonts w:ascii="IRNazanin" w:hAnsi="IRNazanin" w:eastAsia="IRNazanin"/>
          <w:color w:val="111111"/>
          <w:sz w:val="28"/>
          <w:sz w:val="28"/>
          <w:szCs w:val="28"/>
          <w:rtl w:val="true"/>
          <w:lang w:bidi="fa-IR"/>
        </w:rPr>
        <w:t xml:space="preserve">بزرگ است؛ از میان شهر رودخانه بزرگی عبور می‌کند که در مسیر خود به حصن مارتله می‌رسد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می‌ریزد؛ از بطلیوس تا اشبیلیّه شش روز راه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بخشی از قصبه این شهر در مرز پرتغال باقی‌مانده و از بزرگ‌ترین قصبات آندلسی محسوب می‌شد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از جمله آثار اسلامی شهر برج موحدی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اسبنتاپروس</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است که برجی هشت ضلعی بوده و بعد از استرداد آندلس؛ بر فراز آن برج کوچکی، جهت نصب ناقوس بنا نموده‌اند که طول آن به سی متر می‌رسد</w:t>
      </w:r>
      <w:r>
        <w:rPr>
          <w:rFonts w:eastAsia="IRNazanin" w:cs="IRNazanin"/>
          <w:color w:val="111111"/>
          <w:sz w:val="28"/>
          <w:szCs w:val="28"/>
          <w:rtl w:val="true"/>
          <w:lang w:bidi="fa-IR"/>
        </w:rPr>
        <w:t>.</w:t>
      </w:r>
    </w:p>
    <w:p>
      <w:pPr>
        <w:pStyle w:val="Heading3"/>
        <w:numPr>
          <w:ilvl w:val="2"/>
          <w:numId w:val="1"/>
        </w:numPr>
        <w:rPr/>
      </w:pPr>
      <w:bookmarkStart w:id="145" w:name="__RefHeading___Toc2590657_581953129"/>
      <w:bookmarkStart w:id="146" w:name="_Toc56"/>
      <w:bookmarkEnd w:id="145"/>
      <w:r>
        <w:rPr>
          <w:rtl w:val="true"/>
        </w:rPr>
        <w:t>مارده</w:t>
      </w:r>
      <w:bookmarkEnd w:id="146"/>
    </w:p>
    <w:p>
      <w:p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واژه‌ای لاتینی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شهر قرنها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مارده در دوره اسلامی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آثار باستانی متعددی از دوره رومی وجود دارد؛ قصبه عربی شهر و کلیسای جامع آن نیز، از جمله آثاری اسلامی مارده هستند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147" w:name="__RefHeading___Toc2590659_581953129"/>
      <w:bookmarkStart w:id="148" w:name="_Toc57"/>
      <w:bookmarkEnd w:id="147"/>
      <w:r>
        <w:rPr>
          <w:rtl w:val="true"/>
        </w:rPr>
        <w:t xml:space="preserve">لبله </w:t>
      </w:r>
      <w:r>
        <w:rPr>
          <w:rtl w:val="true"/>
        </w:rPr>
        <w:t>(</w:t>
      </w:r>
      <w:r>
        <w:rPr>
          <w:rtl w:val="true"/>
        </w:rPr>
        <w:t>لبلة الحمراء</w:t>
      </w:r>
      <w:r>
        <w:rPr>
          <w:rtl w:val="true"/>
        </w:rPr>
        <w:t>)</w:t>
      </w:r>
      <w:bookmarkEnd w:id="14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 غرب آندلس، لبله است که در غرب شهر اشبیلیّه قرار گرفته و چند</w:t>
      </w:r>
      <w:bookmarkStart w:id="149" w:name="pg5555_59994"/>
    </w:p>
    <w:p>
      <w:pPr>
        <w:pStyle w:val="BookText"/>
        <w:rPr/>
      </w:pPr>
      <w:bookmarkEnd w:id="149"/>
      <w:r>
        <w:rPr>
          <w:rFonts w:ascii="IRNazanin" w:hAnsi="IRNazanin" w:eastAsia="IRNazanin"/>
          <w:color w:val="111111"/>
          <w:sz w:val="28"/>
          <w:sz w:val="28"/>
          <w:szCs w:val="28"/>
          <w:rtl w:val="true"/>
          <w:lang w:bidi="fa-IR"/>
        </w:rPr>
        <w:t xml:space="preserve">رودخانه از جمله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لبلة، آثار باستانی و اسلامی بسیاری از جمله دیوار آندلسی قصبه، به‌طور کامل باقی‌مانده است؛ </w:t>
      </w:r>
      <w:r>
        <w:rPr>
          <w:rStyle w:val="FootnoteAnchor"/>
          <w:rtl w:val="true"/>
        </w:rPr>
        <w:footnoteReference w:id="310"/>
      </w:r>
      <w:r>
        <w:rPr>
          <w:rFonts w:ascii="IRNazanin" w:hAnsi="IRNazanin" w:eastAsia="IRNazanin"/>
          <w:color w:val="111111"/>
          <w:sz w:val="28"/>
          <w:sz w:val="28"/>
          <w:szCs w:val="28"/>
          <w:rtl w:val="true"/>
          <w:lang w:bidi="fa-IR"/>
        </w:rPr>
        <w:t xml:space="preserve">شهر قدیمی لبله، محصور در درون این دیوارها، هم‌چنان شکل آندلسی خود را حفظ کرده است؛ خیابآنها و دروازه‌ها، بی‌هیچ‌گونه اصلاحاتی، هم‌چنان به حال خود باقی مانده‌اند؛ دو کلیسای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سانتاماریا و سان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مسجد قدیمی شهر بنا شده‌اند که کلیسای سانتاماریا، هم‌چنان بسیاری از آثار برجا مانده از مسجد، از جمله مناره قدیمی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w:t>
      </w:r>
    </w:p>
    <w:p>
      <w:pPr>
        <w:pStyle w:val="Heading3"/>
        <w:numPr>
          <w:ilvl w:val="2"/>
          <w:numId w:val="1"/>
        </w:numPr>
        <w:rPr/>
      </w:pPr>
      <w:bookmarkStart w:id="150" w:name="__RefHeading___Toc2590661_581953129"/>
      <w:bookmarkStart w:id="151" w:name="_Toc58"/>
      <w:bookmarkEnd w:id="150"/>
      <w:r>
        <w:rPr>
          <w:rtl w:val="true"/>
        </w:rPr>
        <w:t>شنتمرّیه یا فارو</w:t>
      </w:r>
      <w:bookmarkEnd w:id="151"/>
    </w:p>
    <w:p>
      <w:pPr>
        <w:pStyle w:val="BookText"/>
        <w:rPr/>
      </w:pP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ascii="IRNazanin" w:hAnsi="IRNazanin" w:eastAsia="IRNazanin"/>
          <w:color w:val="111111"/>
          <w:sz w:val="28"/>
          <w:sz w:val="28"/>
          <w:szCs w:val="28"/>
          <w:rtl w:val="true"/>
          <w:lang w:bidi="fa-IR"/>
        </w:rPr>
        <w:t xml:space="preserve">شنتمرّیه در خلیجی بر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گرفته است، شهری باستانی بوده و دارالصناعه مخصوص ساخت کشتی‌های بزرگ است؛ کشتی‌ها از نقاط مختلف در آن توقف می‌کنند؛ شهری آباد و دارای جامع و منبر است و آب دریا دیوارهای آن را فرا می‌گیرد؛ در جزایر نزدیک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می‌روید و از جمله محصولات آن، انجیر و عناب است؛ </w:t>
      </w:r>
      <w:r>
        <w:rPr>
          <w:rStyle w:val="FootnoteAnchor"/>
          <w:rtl w:val="true"/>
        </w:rPr>
        <w:footnoteReference w:id="313"/>
      </w:r>
      <w:r>
        <w:rPr>
          <w:rFonts w:ascii="IRNazanin" w:hAnsi="IRNazanin" w:eastAsia="IRNazanin"/>
          <w:color w:val="111111"/>
          <w:sz w:val="28"/>
          <w:sz w:val="28"/>
          <w:szCs w:val="28"/>
          <w:rtl w:val="true"/>
          <w:lang w:bidi="fa-IR"/>
        </w:rPr>
        <w:t>در شنتمرّیه، آثار اسلامی بسیاری از دوره آندلسی از جمله قصبه شهر باقی مانده است</w:t>
      </w:r>
      <w:r>
        <w:rPr>
          <w:rFonts w:eastAsia="IRNazanin" w:cs="IRNazanin"/>
          <w:color w:val="111111"/>
          <w:sz w:val="28"/>
          <w:szCs w:val="28"/>
          <w:rtl w:val="true"/>
          <w:lang w:bidi="fa-IR"/>
        </w:rPr>
        <w:t>.</w:t>
      </w:r>
    </w:p>
    <w:p>
      <w:pPr>
        <w:pStyle w:val="Heading3"/>
        <w:numPr>
          <w:ilvl w:val="2"/>
          <w:numId w:val="1"/>
        </w:numPr>
        <w:rPr/>
      </w:pPr>
      <w:bookmarkStart w:id="152" w:name="__RefHeading___Toc2590663_581953129"/>
      <w:bookmarkStart w:id="153" w:name="_Toc59"/>
      <w:bookmarkEnd w:id="152"/>
      <w:r>
        <w:rPr>
          <w:rtl w:val="true"/>
        </w:rPr>
        <w:t>شلب</w:t>
      </w:r>
      <w:bookmarkEnd w:id="1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اکشبونه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غرب آندلس، در سمت قبله شهر باجه و در دامنه کوهی بلند قرار دارد؛ مزارع و باغ‌های بزرگ، از جمله درختان سیب، شهر شلب را فراگرفته‌اند؛ </w:t>
      </w:r>
      <w:r>
        <w:rPr>
          <w:rStyle w:val="FootnoteAnchor"/>
          <w:rtl w:val="true"/>
        </w:rPr>
        <w:footnoteReference w:id="315"/>
      </w:r>
      <w:r>
        <w:rPr>
          <w:rFonts w:ascii="IRNazanin" w:hAnsi="IRNazanin" w:eastAsia="IRNazanin"/>
          <w:color w:val="111111"/>
          <w:sz w:val="28"/>
          <w:sz w:val="28"/>
          <w:szCs w:val="28"/>
          <w:rtl w:val="true"/>
          <w:lang w:bidi="fa-IR"/>
        </w:rPr>
        <w:t xml:space="preserve">بازارهای متعدد و پر رونق و در سه مرحله‌ای </w:t>
      </w:r>
      <w:r>
        <w:rPr>
          <w:rStyle w:val="FootnoteAnchor"/>
          <w:rtl w:val="true"/>
        </w:rPr>
        <w:footnoteReference w:id="316"/>
      </w:r>
      <w:r>
        <w:rPr>
          <w:rFonts w:ascii="IRNazanin" w:hAnsi="IRNazanin" w:eastAsia="IRNazanin"/>
          <w:color w:val="111111"/>
          <w:sz w:val="28"/>
          <w:sz w:val="28"/>
          <w:szCs w:val="28"/>
          <w:rtl w:val="true"/>
          <w:lang w:bidi="fa-IR"/>
        </w:rPr>
        <w:t>شهر بطلیوس قرار دارد</w:t>
      </w:r>
      <w:r>
        <w:rPr>
          <w:rFonts w:eastAsia="IRNazanin" w:cs="IRNazanin"/>
          <w:color w:val="111111"/>
          <w:sz w:val="28"/>
          <w:szCs w:val="28"/>
          <w:rtl w:val="true"/>
          <w:lang w:bidi="fa-IR"/>
        </w:rPr>
        <w:t xml:space="preserve">. </w:t>
      </w:r>
      <w:r>
        <w:rPr>
          <w:rStyle w:val="FootnoteAnchor"/>
          <w:rtl w:val="true"/>
        </w:rPr>
        <w:footnoteReference w:id="317"/>
      </w:r>
      <w:bookmarkStart w:id="154" w:name="pg5555_59996"/>
    </w:p>
    <w:p>
      <w:pPr>
        <w:pStyle w:val="BookText"/>
        <w:rPr/>
      </w:pPr>
      <w:bookmarkEnd w:id="154"/>
      <w:r>
        <w:rPr>
          <w:rFonts w:ascii="IRNazanin" w:hAnsi="IRNazanin" w:eastAsia="IRNazanin"/>
          <w:color w:val="111111"/>
          <w:sz w:val="28"/>
          <w:sz w:val="28"/>
          <w:szCs w:val="28"/>
          <w:rtl w:val="true"/>
          <w:lang w:bidi="fa-IR"/>
        </w:rPr>
        <w:t>از آثار اسلامی باقی‌مانده شلب، حصن آندلسی با دیوارها و برج‌های آن است که اکنون به‌عنوان زندان مورد استفاده قرار می‌گیرد؛ هم‌چنین بقایای دیوارهای شهری آندلسی نیز، در بخش میانی شهر امروزی شلب هویداست</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155" w:name="__RefHeading___Toc2590665_581953129"/>
      <w:bookmarkStart w:id="156" w:name="_Toc60"/>
      <w:bookmarkEnd w:id="155"/>
      <w:r>
        <w:rPr>
          <w:rtl w:val="true"/>
        </w:rPr>
        <w:t>باجه</w:t>
      </w:r>
      <w:bookmarkEnd w:id="156"/>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بسیار قدیمی آندلس باجه است که در صد فرسخی قرطبه واقع شده؛ این شهر از جمله پادگآنهای شهرهای عربی بود که فلسطینی‌ها در آن مستقر شدند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باجه به معنی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و اسلامی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قوسی اسلامی در باجه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الآندلسی</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در شمال شهر کنونی به ارتفاع ده متر و عرض شش متر، با ستون‌هایی به قطر دو متر و نیز بخشی از دیوار قدیمی آن به یادگار مانده است؛ </w:t>
      </w:r>
      <w:r>
        <w:rPr>
          <w:rStyle w:val="FootnoteAnchor"/>
          <w:rtl w:val="true"/>
        </w:rPr>
        <w:footnoteReference w:id="322"/>
      </w:r>
      <w:r>
        <w:rPr>
          <w:rFonts w:ascii="IRNazanin" w:hAnsi="IRNazanin" w:eastAsia="IRNazanin"/>
          <w:color w:val="111111"/>
          <w:sz w:val="28"/>
          <w:sz w:val="28"/>
          <w:szCs w:val="28"/>
          <w:rtl w:val="true"/>
          <w:lang w:bidi="fa-IR"/>
        </w:rPr>
        <w:t>هم‌چنین از جمله آثار باستانی موجود آن، قصبه و حصن باجه و چند برج و قوس آندلسی دیگر است</w:t>
      </w:r>
      <w:r>
        <w:rPr>
          <w:rFonts w:eastAsia="IRNazanin" w:cs="IRNazanin"/>
          <w:color w:val="111111"/>
          <w:sz w:val="28"/>
          <w:szCs w:val="28"/>
          <w:rtl w:val="true"/>
          <w:lang w:bidi="fa-IR"/>
        </w:rPr>
        <w:t>.</w:t>
      </w:r>
    </w:p>
    <w:p>
      <w:pPr>
        <w:pStyle w:val="Heading3"/>
        <w:numPr>
          <w:ilvl w:val="2"/>
          <w:numId w:val="1"/>
        </w:numPr>
        <w:rPr/>
      </w:pPr>
      <w:bookmarkStart w:id="157" w:name="__RefHeading___Toc2590667_581953129"/>
      <w:bookmarkStart w:id="158" w:name="_Toc61"/>
      <w:bookmarkEnd w:id="157"/>
      <w:r>
        <w:rPr>
          <w:rtl w:val="true"/>
        </w:rPr>
        <w:t>یابره</w:t>
      </w:r>
      <w:bookmarkEnd w:id="158"/>
    </w:p>
    <w:p>
      <w:pPr>
        <w:pStyle w:val="BookText"/>
        <w:rPr/>
      </w:pP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یابره از توابع باجه محسوب می‌شود، شهری بزرگ </w:t>
      </w:r>
      <w:r>
        <w:rPr>
          <w:rStyle w:val="FootnoteAnchor"/>
          <w:rtl w:val="true"/>
        </w:rPr>
        <w:footnoteReference w:id="324"/>
      </w:r>
      <w:r>
        <w:rPr>
          <w:rFonts w:ascii="IRNazanin" w:hAnsi="IRNazanin" w:eastAsia="IRNazanin"/>
          <w:color w:val="111111"/>
          <w:sz w:val="28"/>
          <w:sz w:val="28"/>
          <w:szCs w:val="28"/>
          <w:rtl w:val="true"/>
          <w:lang w:bidi="fa-IR"/>
        </w:rPr>
        <w:t>و سرسبز و پوشیده از باغ‌های زیتون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هنوز آثاری آندلسی و رومی بسیاری در آن به چشم می‌خورد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159" w:name="__RefHeading___Toc2590669_581953129"/>
      <w:bookmarkStart w:id="160" w:name="_Toc62"/>
      <w:bookmarkEnd w:id="159"/>
      <w:r>
        <w:rPr>
          <w:rtl w:val="true"/>
        </w:rPr>
        <w:t>اشبونه</w:t>
      </w:r>
      <w:bookmarkEnd w:id="1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 تابع باجه و پایتخت کشور پرتغال است که زیباترین و</w:t>
      </w:r>
      <w:bookmarkStart w:id="161" w:name="pg5555_59998"/>
    </w:p>
    <w:p>
      <w:pPr>
        <w:pStyle w:val="BookText"/>
        <w:rPr/>
      </w:pPr>
      <w:bookmarkEnd w:id="161"/>
      <w:r>
        <w:rPr>
          <w:rFonts w:ascii="IRNazanin" w:hAnsi="IRNazanin" w:eastAsia="IRNazanin"/>
          <w:color w:val="111111"/>
          <w:sz w:val="28"/>
          <w:sz w:val="28"/>
          <w:szCs w:val="28"/>
          <w:rtl w:val="true"/>
          <w:lang w:bidi="fa-IR"/>
        </w:rPr>
        <w:t xml:space="preserve">تازه‌ترین پایتخت‌های اروپا به‌شمار می‌رود؛ این شهر در مصب رودخانه‌ای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دیوارهای شهر همواره در معرض برخورد امواج اقیانوس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اسلامی شهر، دیوارها و برج‌های قصبه و قوس باب‌البحر و نیز یکی از دروازه‌های شهر قدیم اشبونه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محصولات اشبونه، عسل و عنبر آن معروف است و شهر حصن‌المعدن در جنوب آن قرار دارد</w:t>
      </w:r>
      <w:r>
        <w:rPr>
          <w:rFonts w:eastAsia="IRNazanin" w:cs="IRNazanin"/>
          <w:color w:val="111111"/>
          <w:sz w:val="28"/>
          <w:szCs w:val="28"/>
          <w:rtl w:val="true"/>
          <w:lang w:bidi="fa-IR"/>
        </w:rPr>
        <w:t>.</w:t>
      </w:r>
    </w:p>
    <w:p>
      <w:pPr>
        <w:pStyle w:val="Heading3"/>
        <w:numPr>
          <w:ilvl w:val="2"/>
          <w:numId w:val="1"/>
        </w:numPr>
        <w:rPr/>
      </w:pPr>
      <w:bookmarkStart w:id="162" w:name="__RefHeading___Toc2590671_581953129"/>
      <w:bookmarkStart w:id="163" w:name="_Toc63"/>
      <w:bookmarkEnd w:id="162"/>
      <w:r>
        <w:rPr>
          <w:rtl w:val="true"/>
        </w:rPr>
        <w:t>شِنْتَره</w:t>
      </w:r>
      <w:bookmarkEnd w:id="163"/>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شنتره از جمله شهرهای اشبونه، واقع در دامنه کوهی بلند، خرم و با مناظر طبیعی بسیار زیباست؛ این شهر در نزدیکی دریا قرار گرفته </w:t>
      </w:r>
      <w:r>
        <w:rPr>
          <w:rStyle w:val="FootnoteAnchor"/>
          <w:rtl w:val="true"/>
        </w:rPr>
        <w:footnoteReference w:id="330"/>
      </w:r>
      <w:r>
        <w:rPr>
          <w:rFonts w:ascii="IRNazanin" w:hAnsi="IRNazanin" w:eastAsia="IRNazanin"/>
          <w:color w:val="111111"/>
          <w:sz w:val="28"/>
          <w:sz w:val="28"/>
          <w:szCs w:val="28"/>
          <w:rtl w:val="true"/>
          <w:lang w:bidi="fa-IR"/>
        </w:rPr>
        <w:t>و دارای هوایی بسیار لطیف است که باعث افزایش عمر ساکنان آن می‌شود؛ هم‌چنین در میان شهر، رودی جریان دارد که آب شرب اهالی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تولیدات سیب در این شهر به‌دست می‌آید و از جمله محصولات آن، نوعی سیب و گلابی بسیار بزرگ است؛ در کوه‌های شنتره، گل بنفشه به وفور می‌روید و عنبر مرغوب از جمله دیگر تولیدات آن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از جمله بناهای تاریخی شنتره،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آندلسی</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است که از آثار آندلسی به‌شمار می‌آید؛ دیوارها و برج این قصبه 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پابرجاست</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164" w:name="__RefHeading___Toc2590673_581953129"/>
      <w:bookmarkStart w:id="165" w:name="_Toc64"/>
      <w:bookmarkEnd w:id="164"/>
      <w:r>
        <w:rPr>
          <w:rtl w:val="true"/>
        </w:rPr>
        <w:t>شنترین</w:t>
      </w:r>
      <w:bookmarkEnd w:id="1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شنترین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کوهی بسیار بلند بنا شده است و حصن بزرگ آن</w:t>
      </w:r>
      <w:bookmarkStart w:id="166" w:name="pg5555_60000"/>
    </w:p>
    <w:p>
      <w:pPr>
        <w:pStyle w:val="BookText"/>
        <w:rPr/>
      </w:pPr>
      <w:bookmarkEnd w:id="166"/>
      <w:r>
        <w:rPr>
          <w:rFonts w:ascii="IRNazanin" w:hAnsi="IRNazanin" w:eastAsia="IRNazanin"/>
          <w:color w:val="111111"/>
          <w:sz w:val="28"/>
          <w:sz w:val="28"/>
          <w:szCs w:val="28"/>
          <w:rtl w:val="true"/>
          <w:lang w:bidi="fa-IR"/>
        </w:rPr>
        <w:t>در جهت قبله قرار دارد و ربض آن در پایین کوه است؛ در این شهر چشمه‌های بسیاری جاری بوده و دارای باغ‌های بزرگ میوه بسیاری است؛ از جمله منابع آب آن رودخانه‌ای خروشان چون نیل در شنترین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از میان آثار اسلامی آندلسی باقی مانده در شنترین، می‌توان دیوارها و برج‌های سالم قصبه که در خارج شهر کنونی به‌چشم می‌خورد و نیز اجزای داخل کلیسای جامع آندلسی را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 مسجد بنا شده و برج ناقوس آن نیز، مناره پیشین آن مسجد است</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167" w:name="__RefHeading___Toc2590675_581953129"/>
      <w:bookmarkStart w:id="168" w:name="_Toc65"/>
      <w:bookmarkEnd w:id="167"/>
      <w:r>
        <w:rPr>
          <w:rtl w:val="true"/>
        </w:rPr>
        <w:t xml:space="preserve">برشلونه </w:t>
      </w:r>
      <w:r>
        <w:rPr>
          <w:rtl w:val="true"/>
        </w:rPr>
        <w:t>(</w:t>
      </w:r>
      <w:r>
        <w:rPr>
          <w:rtl w:val="true"/>
        </w:rPr>
        <w:t>بارسلون</w:t>
      </w:r>
      <w:r>
        <w:rPr>
          <w:rtl w:val="true"/>
        </w:rPr>
        <w:t>)</w:t>
      </w:r>
      <w:bookmarkEnd w:id="168"/>
    </w:p>
    <w:p>
      <w:pPr>
        <w:pStyle w:val="BookText"/>
        <w:rPr/>
      </w:pP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برشلونه مرکز ایالت بارسلونا و کاتالونیا، </w:t>
      </w:r>
      <w:r>
        <w:rPr>
          <w:rStyle w:val="FootnoteAnchor"/>
          <w:rtl w:val="true"/>
        </w:rPr>
        <w:footnoteReference w:id="338"/>
      </w:r>
      <w:r>
        <w:rPr>
          <w:rFonts w:ascii="IRNazanin" w:hAnsi="IRNazanin" w:eastAsia="IRNazanin"/>
          <w:color w:val="111111"/>
          <w:sz w:val="28"/>
          <w:sz w:val="28"/>
          <w:szCs w:val="28"/>
          <w:rtl w:val="true"/>
          <w:lang w:bidi="fa-IR"/>
        </w:rPr>
        <w:t>ناربون، کی سون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لانگدونک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قرار دارد؛ این شهر، از جمله شهرهای آندلس دوره اسلامی در آن سوی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محسوب می‌شده است</w:t>
      </w:r>
      <w:r>
        <w:rPr>
          <w:rFonts w:eastAsia="IRNazanin" w:cs="IRNazanin"/>
          <w:color w:val="111111"/>
          <w:sz w:val="28"/>
          <w:szCs w:val="28"/>
          <w:rtl w:val="true"/>
          <w:lang w:bidi="fa-IR"/>
        </w:rPr>
        <w:t>.</w:t>
      </w:r>
    </w:p>
    <w:p>
      <w:pPr>
        <w:pStyle w:val="Heading3"/>
        <w:numPr>
          <w:ilvl w:val="2"/>
          <w:numId w:val="1"/>
        </w:numPr>
        <w:rPr/>
      </w:pPr>
      <w:bookmarkStart w:id="169" w:name="__RefHeading___Toc2590677_581953129"/>
      <w:bookmarkStart w:id="170" w:name="_Toc66"/>
      <w:bookmarkEnd w:id="169"/>
      <w:r>
        <w:rPr>
          <w:rtl w:val="true"/>
        </w:rPr>
        <w:t>جزایر آندلسی مدیترانه</w:t>
      </w:r>
      <w:bookmarkEnd w:id="170"/>
    </w:p>
    <w:p>
      <w:pPr>
        <w:pStyle w:val="BookText"/>
        <w:rPr/>
      </w:pPr>
      <w:r>
        <w:rPr>
          <w:rFonts w:ascii="IRNazanin" w:hAnsi="IRNazanin" w:eastAsia="IRNazanin"/>
          <w:color w:val="111111"/>
          <w:sz w:val="28"/>
          <w:sz w:val="28"/>
          <w:szCs w:val="28"/>
          <w:rtl w:val="true"/>
          <w:lang w:bidi="fa-IR"/>
        </w:rPr>
        <w:t xml:space="preserve">میورقه </w:t>
      </w:r>
      <w:r>
        <w:rPr>
          <w:rStyle w:val="FootnoteAnchor"/>
          <w:rtl w:val="true"/>
        </w:rPr>
        <w:footnoteReference w:id="3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میورقه بزرگ‌ترین جزیره از مجمع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جزایر بلیار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جزیره منورقه </w:t>
      </w:r>
      <w:r>
        <w:rPr>
          <w:rStyle w:val="FootnoteAnchor"/>
          <w:rtl w:val="true"/>
        </w:rPr>
        <w:footnoteReference w:id="342"/>
      </w:r>
      <w:r>
        <w:rPr>
          <w:rFonts w:ascii="IRNazanin" w:hAnsi="IRNazanin" w:eastAsia="IRNazanin"/>
          <w:color w:val="111111"/>
          <w:sz w:val="28"/>
          <w:sz w:val="28"/>
          <w:szCs w:val="28"/>
          <w:rtl w:val="true"/>
          <w:lang w:bidi="fa-IR"/>
        </w:rPr>
        <w:t xml:space="preserve">در شمال شرقی و جزیره یابسه </w:t>
      </w:r>
      <w:r>
        <w:rPr>
          <w:rStyle w:val="FootnoteAnchor"/>
          <w:rtl w:val="true"/>
        </w:rPr>
        <w:footnoteReference w:id="343"/>
      </w:r>
      <w:r>
        <w:rPr>
          <w:rFonts w:ascii="IRNazanin" w:hAnsi="IRNazanin" w:eastAsia="IRNazanin"/>
          <w:color w:val="111111"/>
          <w:sz w:val="28"/>
          <w:sz w:val="28"/>
          <w:szCs w:val="28"/>
          <w:rtl w:val="true"/>
          <w:lang w:bidi="fa-IR"/>
        </w:rPr>
        <w:t>در جنوب غربی آن واقع شده‌اند و تعدادی جزایر کوچک نیز در اطراف آنها وجود دارد؛ شهر میورقه مرکز این جزایر است؛ این جزایر دوره رومی، گوتی و عربی را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میورقه به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عصام خولانی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اسلامی، شکوه تمدن اسلامی را به خود 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در دریای زقاق قرار دارد؛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آن است و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از جمله آثار اسلامی باقیمانده در این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بقایای دیوارهای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کلیسای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دیرسان فرانسیکو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المنظرالجمیل</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بر بلندی کوهی مشرف بر شهر است و مجموعه‌ای از آثار و وثیقه‌ها در موزه شهر از جمله وثیقه مربوط به تقسیم اراضی شهر در گنجینه شهرداری میورقه موجود می‌باشد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قُری و نیز شهرهایی با نام‌های اسلامی در جزیره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سالم، بنی عبدالسلام </w:t>
      </w:r>
      <w:r>
        <w:rPr>
          <w:rStyle w:val="FootnoteAnchor"/>
          <w:rtl w:val="true"/>
        </w:rPr>
        <w:footnoteReference w:id="348"/>
      </w:r>
      <w:r>
        <w:rPr>
          <w:rFonts w:ascii="IRNazanin" w:hAnsi="IRNazanin" w:eastAsia="IRNazanin"/>
          <w:color w:val="111111"/>
          <w:sz w:val="28"/>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ابن‌نصر، </w:t>
      </w:r>
      <w:r>
        <w:rPr>
          <w:rStyle w:val="FootnoteAnchor"/>
          <w:rtl w:val="true"/>
        </w:rPr>
        <w:footnoteReference w:id="350"/>
      </w:r>
      <w:r>
        <w:rPr>
          <w:rFonts w:ascii="IRNazanin" w:hAnsi="IRNazanin" w:eastAsia="IRNazanin"/>
          <w:color w:val="111111"/>
          <w:sz w:val="28"/>
          <w:sz w:val="28"/>
          <w:szCs w:val="28"/>
          <w:rtl w:val="true"/>
          <w:lang w:bidi="fa-IR"/>
        </w:rPr>
        <w:t>بنی الزار یا بنی الزرع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اقلیت هنوز گروهی در برخی نقاط جزیره و نیز در شهر سولییر </w:t>
      </w:r>
      <w:r>
        <w:rPr>
          <w:rStyle w:val="FootnoteAnchor"/>
          <w:rtl w:val="true"/>
        </w:rPr>
        <w:footnoteReference w:id="351"/>
      </w:r>
      <w:r>
        <w:rPr>
          <w:rFonts w:ascii="IRNazanin" w:hAnsi="IRNazanin" w:eastAsia="IRNazanin"/>
          <w:color w:val="111111"/>
          <w:sz w:val="28"/>
          <w:sz w:val="28"/>
          <w:szCs w:val="28"/>
          <w:rtl w:val="true"/>
          <w:lang w:bidi="fa-IR"/>
        </w:rPr>
        <w:t>به‌سر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جزیره شقر نزدیک لبله در هجده مایلی بلنسیه، قرار دارد؛ در میان درختان سرسبز پوشیده شده است و انواع میوه در آن به‌دست می‌آید؛ شقر، دارای مسجد جامع، مساجد متعدد و نیز چند مهمان‌خانه و بازار است و شاعران به‌خاطر اوج زیبایی مناظر بدیعِ آن، قصایدی در وصف طبیعت آن سروده‌اند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شلطیش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شلطیش </w:t>
      </w:r>
      <w:r>
        <w:rPr>
          <w:rStyle w:val="FootnoteAnchor"/>
          <w:rtl w:val="true"/>
        </w:rPr>
        <w:footnoteReference w:id="354"/>
      </w:r>
      <w:r>
        <w:rPr>
          <w:rFonts w:ascii="IRNazanin" w:hAnsi="IRNazanin" w:eastAsia="IRNazanin"/>
          <w:color w:val="111111"/>
          <w:sz w:val="28"/>
          <w:sz w:val="28"/>
          <w:szCs w:val="28"/>
          <w:rtl w:val="true"/>
          <w:lang w:bidi="fa-IR"/>
        </w:rPr>
        <w:t xml:space="preserve">نزدیک شهر لبله، در دریای محیط، جزیره‌ای بدون دیوار و برخوردار از صنعت تولید آهن است؛ </w:t>
      </w:r>
      <w:r>
        <w:rPr>
          <w:rStyle w:val="FootnoteAnchor"/>
          <w:rtl w:val="true"/>
        </w:rPr>
        <w:footnoteReference w:id="355"/>
      </w:r>
      <w:r>
        <w:rPr>
          <w:rFonts w:ascii="IRNazanin" w:hAnsi="IRNazanin" w:eastAsia="IRNazanin"/>
          <w:color w:val="111111"/>
          <w:sz w:val="28"/>
          <w:sz w:val="28"/>
          <w:szCs w:val="28"/>
          <w:rtl w:val="true"/>
          <w:lang w:bidi="fa-IR"/>
        </w:rPr>
        <w:t xml:space="preserve">صنعتی که سایر نقاط از بنای آن عاجزند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اسکله‌های</w:t>
      </w:r>
      <w:bookmarkStart w:id="171" w:name="pg5555_60003"/>
    </w:p>
    <w:p>
      <w:pPr>
        <w:pStyle w:val="BookText"/>
        <w:rPr/>
      </w:pPr>
      <w:bookmarkEnd w:id="171"/>
      <w:r>
        <w:rPr>
          <w:rFonts w:ascii="IRNazanin" w:hAnsi="IRNazanin" w:eastAsia="IRNazanin"/>
          <w:color w:val="111111"/>
          <w:sz w:val="28"/>
          <w:sz w:val="28"/>
          <w:szCs w:val="28"/>
          <w:rtl w:val="true"/>
          <w:lang w:bidi="fa-IR"/>
        </w:rPr>
        <w:t>آهنی برای بنادر جهت توقف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چشمه‌های گوارا، باغ‌های با شکوه و محل رویش بهترین درختان صنوبر است</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172" w:name="__RefHeading___Toc2590679_581953129"/>
      <w:bookmarkStart w:id="173" w:name="_Toc67"/>
      <w:bookmarkEnd w:id="172"/>
      <w:r>
        <w:rPr>
          <w:rtl w:val="true"/>
        </w:rPr>
        <w:t>نگاهی اجمالی به تاریخ اسپانیا پیش از فتح</w:t>
      </w:r>
      <w:bookmarkEnd w:id="173"/>
    </w:p>
    <w:p>
      <w:pPr>
        <w:pStyle w:val="BookText"/>
        <w:rPr/>
      </w:pPr>
      <w:r>
        <w:rPr>
          <w:rFonts w:ascii="IRNazanin" w:hAnsi="IRNazanin" w:eastAsia="IRNazanin"/>
          <w:color w:val="111111"/>
          <w:sz w:val="28"/>
          <w:sz w:val="28"/>
          <w:szCs w:val="28"/>
          <w:rtl w:val="true"/>
          <w:lang w:bidi="fa-IR"/>
        </w:rPr>
        <w:t xml:space="preserve">شبه جزیره ایبری، همواره از دیرباز محل آمدوشد و اختلاط نژادها و اقوام مختلف بوده است؛ آن‌چه در سابقه شهرهای آندلس در منابع لاتین و نیز منابع اسلامی ذکر شده، بیشتر تمرکز بر سابقه رومی این شهرهاست، که در بیان پاره‌ای از شهرهای آندلس به آن اشاره شده است؛ نمونه بارزی که حاکی از حضور مسلط روم در آندلس می‌باشد شهر قرطبه، مرکز سنّتی اسپانیاست؛ حفاری‌های اخیر که به‌وسیله فلیکس هیرماندیز </w:t>
      </w:r>
      <w:r>
        <w:rPr>
          <w:rStyle w:val="FootnoteAnchor"/>
          <w:rtl w:val="true"/>
        </w:rPr>
        <w:footnoteReference w:id="357"/>
      </w:r>
      <w:r>
        <w:rPr>
          <w:rFonts w:ascii="IRNazanin" w:hAnsi="IRNazanin" w:eastAsia="IRNazanin"/>
          <w:color w:val="111111"/>
          <w:sz w:val="28"/>
          <w:sz w:val="28"/>
          <w:szCs w:val="28"/>
          <w:rtl w:val="true"/>
          <w:lang w:bidi="fa-IR"/>
        </w:rPr>
        <w:t xml:space="preserve">در مسجد قرطبه‌صورت گرفته، بقایایی از موزائیک خانه‌های رومی و برخی عناصر رومی به‌دست آمده است </w:t>
      </w:r>
      <w:r>
        <w:rPr>
          <w:rStyle w:val="FootnoteAnchor"/>
          <w:rtl w:val="true"/>
        </w:rPr>
        <w:footnoteReference w:id="358"/>
      </w:r>
      <w:r>
        <w:rPr>
          <w:rFonts w:ascii="IRNazanin" w:hAnsi="IRNazanin" w:eastAsia="IRNazanin"/>
          <w:color w:val="111111"/>
          <w:sz w:val="28"/>
          <w:sz w:val="28"/>
          <w:szCs w:val="28"/>
          <w:rtl w:val="true"/>
          <w:lang w:bidi="fa-IR"/>
        </w:rPr>
        <w:t>که حاکی از وجود نوعی معبد رومی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فینیقیه، ایبر، بربر، سلت، صقلی، گوت، واندال و عرب در پیشینه تاریخی اسپانیا آمده است؛ </w:t>
      </w:r>
      <w:r>
        <w:rPr>
          <w:rStyle w:val="FootnoteAnchor"/>
          <w:rtl w:val="true"/>
        </w:rPr>
        <w:footnoteReference w:id="360"/>
      </w:r>
      <w:r>
        <w:rPr>
          <w:rFonts w:ascii="IRNazanin" w:hAnsi="IRNazanin" w:eastAsia="IRNazanin"/>
          <w:color w:val="111111"/>
          <w:sz w:val="28"/>
          <w:sz w:val="28"/>
          <w:szCs w:val="28"/>
          <w:rtl w:val="true"/>
          <w:lang w:bidi="fa-IR"/>
        </w:rPr>
        <w:t xml:space="preserve">ابن‌خلدون </w:t>
      </w:r>
      <w:r>
        <w:rPr>
          <w:rStyle w:val="FootnoteAnchor"/>
          <w:rtl w:val="true"/>
        </w:rPr>
        <w:footnoteReference w:id="361"/>
      </w:r>
      <w:r>
        <w:rPr>
          <w:rFonts w:ascii="IRNazanin" w:hAnsi="IRNazanin" w:eastAsia="IRNazanin"/>
          <w:color w:val="111111"/>
          <w:sz w:val="28"/>
          <w:sz w:val="28"/>
          <w:szCs w:val="28"/>
          <w:rtl w:val="true"/>
          <w:lang w:bidi="fa-IR"/>
        </w:rPr>
        <w:t xml:space="preserve">تاریخ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گوت‌ها را در دویست سال پیش از اسلام ذکر کرده است؛ </w:t>
      </w:r>
      <w:r>
        <w:rPr>
          <w:rStyle w:val="FootnoteAnchor"/>
          <w:rtl w:val="true"/>
        </w:rPr>
        <w:footnoteReference w:id="362"/>
      </w:r>
      <w:r>
        <w:rPr>
          <w:rFonts w:ascii="IRNazanin" w:hAnsi="IRNazanin" w:eastAsia="IRNazanin"/>
          <w:color w:val="111111"/>
          <w:sz w:val="28"/>
          <w:sz w:val="28"/>
          <w:szCs w:val="28"/>
          <w:rtl w:val="true"/>
          <w:lang w:bidi="fa-IR"/>
        </w:rPr>
        <w:t>جغرافی‌دانان مسلمان هم، تاریخ این جزیره را از زمان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داده‌اند؛ از جمله ابن‌عذاری، مورخ مغربی، گزارش مختصر تاریخی اقوامی که در فاصله طوفان نوح تا ورود عرب درآن‌جا حضور داشته‌اند، بیان کرده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حجر از افریقا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کردند؛ </w:t>
      </w:r>
      <w:r>
        <w:rPr>
          <w:rStyle w:val="FootnoteAnchor"/>
          <w:rtl w:val="true"/>
        </w:rPr>
        <w:footnoteReference w:id="364"/>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اسپانیا، این دو قوم با هم درآمیختند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سلتیبریان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آمدند،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آندلس، مهاجرنشین‌هایی داشتند </w:t>
      </w:r>
      <w:r>
        <w:rPr>
          <w:rStyle w:val="FootnoteAnchor"/>
          <w:rtl w:val="true"/>
        </w:rPr>
        <w:footnoteReference w:id="366"/>
      </w:r>
      <w:r>
        <w:rPr>
          <w:rFonts w:ascii="IRNazanin" w:hAnsi="IRNazanin" w:eastAsia="IRNazanin"/>
          <w:color w:val="111111"/>
          <w:sz w:val="28"/>
          <w:sz w:val="28"/>
          <w:szCs w:val="28"/>
          <w:rtl w:val="true"/>
          <w:lang w:bidi="fa-IR"/>
        </w:rPr>
        <w:t xml:space="preserve">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بعد از تصرف اسپانیا توسط رومی‌ها، مردم اسپانیا فرهنگ رومی را اتخاذ کردند؛ در قرن پنجم میلادی اسپانیا مورد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م واندال‌ها را به آفریقا راندند؛ با قدرت گرفتن گوت‌های </w:t>
      </w:r>
      <w:r>
        <w:rPr>
          <w:rStyle w:val="FootnoteAnchor"/>
          <w:rtl w:val="true"/>
        </w:rPr>
        <w:footnoteReference w:id="367"/>
      </w:r>
      <w:r>
        <w:rPr>
          <w:rFonts w:ascii="IRNazanin" w:hAnsi="IRNazanin" w:eastAsia="IRNazanin"/>
          <w:color w:val="111111"/>
          <w:sz w:val="28"/>
          <w:sz w:val="28"/>
          <w:szCs w:val="28"/>
          <w:rtl w:val="true"/>
          <w:lang w:bidi="fa-IR"/>
        </w:rPr>
        <w:t xml:space="preserve">باختری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غربی امپراطوری روم، این نیروها سراسر اسپانیا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سلطه خود درآوردند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والیا، </w:t>
      </w:r>
      <w:r>
        <w:rPr>
          <w:rStyle w:val="FootnoteAnchor"/>
          <w:rtl w:val="true"/>
        </w:rPr>
        <w:footnoteReference w:id="369"/>
      </w:r>
      <w:r>
        <w:rPr>
          <w:rFonts w:ascii="IRNazanin" w:hAnsi="IRNazanin" w:eastAsia="IRNazanin"/>
          <w:color w:val="111111"/>
          <w:sz w:val="28"/>
          <w:sz w:val="28"/>
          <w:szCs w:val="28"/>
          <w:rtl w:val="true"/>
          <w:lang w:bidi="fa-IR"/>
        </w:rPr>
        <w:t xml:space="preserve">در بین ویزیگوت‌ها </w:t>
      </w:r>
      <w:r>
        <w:rPr>
          <w:rStyle w:val="FootnoteAnchor"/>
          <w:rtl w:val="true"/>
        </w:rPr>
        <w:footnoteReference w:id="370"/>
      </w:r>
      <w:r>
        <w:rPr>
          <w:rFonts w:ascii="IRNazanin" w:hAnsi="IRNazanin" w:eastAsia="IRNazanin"/>
          <w:color w:val="111111"/>
          <w:sz w:val="28"/>
          <w:sz w:val="28"/>
          <w:szCs w:val="28"/>
          <w:rtl w:val="true"/>
          <w:lang w:bidi="fa-IR"/>
        </w:rPr>
        <w:t xml:space="preserve">که با افول امپراطوری روم مقارن شد، ویزیگوت‌ها </w:t>
      </w:r>
      <w:r>
        <w:rPr>
          <w:rStyle w:val="FootnoteAnchor"/>
          <w:rtl w:val="true"/>
        </w:rPr>
        <w:footnoteReference w:id="371"/>
      </w:r>
      <w:r>
        <w:rPr>
          <w:rFonts w:ascii="IRNazanin" w:hAnsi="IRNazanin" w:eastAsia="IRNazanin"/>
          <w:color w:val="111111"/>
          <w:sz w:val="28"/>
          <w:sz w:val="28"/>
          <w:szCs w:val="28"/>
          <w:rtl w:val="true"/>
          <w:lang w:bidi="fa-IR"/>
        </w:rPr>
        <w:t xml:space="preserve">از امپراطوری روم مستقل شدند؛ بعدها با رهبری یوریک </w:t>
      </w:r>
      <w:r>
        <w:rPr>
          <w:rStyle w:val="FootnoteAnchor"/>
          <w:rtl w:val="true"/>
        </w:rPr>
        <w:footnoteReference w:id="3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م که از او به‌عنوان بنیان‌گذار دولت ویزیگوت در اسپانیا نام برده می‌شود، حوزه اقتدار گوت‌ها بر سراسر شبه جزیره ایبری بر جنوب گُل و شمال اسپانیا و اقلیم لوزیتانیا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اقلیم باتیکا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بلندی‌های فرانسه مرکزی تا منتهی‌الیهِ جنوب اسپانیا، گسترش یافت؛ </w:t>
      </w:r>
      <w:r>
        <w:rPr>
          <w:rStyle w:val="FootnoteAnchor"/>
          <w:rtl w:val="true"/>
        </w:rPr>
        <w:footnoteReference w:id="373"/>
      </w:r>
      <w:r>
        <w:rPr>
          <w:rFonts w:ascii="IRNazanin" w:hAnsi="IRNazanin" w:eastAsia="IRNazanin"/>
          <w:color w:val="111111"/>
          <w:sz w:val="28"/>
          <w:sz w:val="28"/>
          <w:szCs w:val="28"/>
          <w:rtl w:val="true"/>
          <w:lang w:bidi="fa-IR"/>
        </w:rPr>
        <w:t>به گفته ابن‌خلدون گوت‌ها دویست سال پیش از اسلام بر اسپانیا مسلط شدند و طلطلیه را پایتخت خود قرار دادند و گاهی قرطبه و اشبیلیّه و مارده نیز دارالملک آنها بود</w:t>
      </w:r>
      <w:r>
        <w:rPr>
          <w:rFonts w:eastAsia="IRNazanin" w:cs="IRNazanin"/>
          <w:color w:val="111111"/>
          <w:sz w:val="28"/>
          <w:szCs w:val="28"/>
          <w:rtl w:val="true"/>
          <w:lang w:bidi="fa-IR"/>
        </w:rPr>
        <w:t xml:space="preserve">. </w:t>
      </w:r>
      <w:r>
        <w:rPr>
          <w:rStyle w:val="FootnoteAnchor"/>
          <w:rtl w:val="true"/>
        </w:rPr>
        <w:footnoteReference w:id="374"/>
      </w:r>
      <w:bookmarkStart w:id="174" w:name="pg5555_60007"/>
    </w:p>
    <w:p>
      <w:pPr>
        <w:pStyle w:val="BookText"/>
        <w:rPr/>
      </w:pPr>
      <w:bookmarkEnd w:id="174"/>
      <w:r>
        <w:rPr>
          <w:rFonts w:ascii="IRNazanin" w:hAnsi="IRNazanin" w:eastAsia="IRNazanin"/>
          <w:color w:val="111111"/>
          <w:sz w:val="28"/>
          <w:sz w:val="28"/>
          <w:szCs w:val="28"/>
          <w:rtl w:val="true"/>
          <w:lang w:bidi="fa-IR"/>
        </w:rPr>
        <w:t xml:space="preserve">گوت‌ها مسیحیانی آرین کیش </w:t>
      </w:r>
      <w:r>
        <w:rPr>
          <w:rStyle w:val="FootnoteAnchor"/>
          <w:rtl w:val="true"/>
        </w:rPr>
        <w:footnoteReference w:id="375"/>
      </w:r>
      <w:r>
        <w:rPr>
          <w:rFonts w:ascii="IRNazanin" w:hAnsi="IRNazanin" w:eastAsia="IRNazanin"/>
          <w:color w:val="111111"/>
          <w:sz w:val="28"/>
          <w:sz w:val="28"/>
          <w:szCs w:val="28"/>
          <w:rtl w:val="true"/>
          <w:lang w:bidi="fa-IR"/>
        </w:rPr>
        <w:t xml:space="preserve">بودند </w:t>
      </w:r>
      <w:r>
        <w:rPr>
          <w:rStyle w:val="FootnoteAnchor"/>
          <w:rtl w:val="true"/>
        </w:rPr>
        <w:footnoteReference w:id="376"/>
      </w:r>
      <w:r>
        <w:rPr>
          <w:rFonts w:ascii="IRNazanin" w:hAnsi="IRNazanin" w:eastAsia="IRNazanin"/>
          <w:color w:val="111111"/>
          <w:sz w:val="28"/>
          <w:sz w:val="28"/>
          <w:szCs w:val="28"/>
          <w:rtl w:val="true"/>
          <w:lang w:bidi="fa-IR"/>
        </w:rPr>
        <w:t xml:space="preserve">که تا حد زیادی تمدن رومی را حفظ کردند؛ </w:t>
      </w:r>
      <w:r>
        <w:rPr>
          <w:rStyle w:val="FootnoteAnchor"/>
          <w:rtl w:val="true"/>
        </w:rPr>
        <w:footnoteReference w:id="377"/>
      </w:r>
      <w:r>
        <w:rPr>
          <w:rFonts w:ascii="IRNazanin" w:hAnsi="IRNazanin" w:eastAsia="IRNazanin"/>
          <w:color w:val="111111"/>
          <w:sz w:val="28"/>
          <w:sz w:val="28"/>
          <w:szCs w:val="28"/>
          <w:rtl w:val="true"/>
          <w:lang w:bidi="fa-IR"/>
        </w:rPr>
        <w:t xml:space="preserve">از جمله عقاید اساسی آنان که انکار الوهیت مسیحی و نفی وساطت کشیش‌ها بین مردم و خدا و نیز اعتقاد و دین آریوس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زمینه توحید و تعدد زوجات، درست در مقابل اعتقادات کلیسای کاتولیک بود، در تونس، آسیای صغیر و شبه جزیره ایبری ریشه دوانید و گسترش یافت و بدین‌ترتیب آریوسی‌ها را به مسلمانان نزدیک نمود و زمینه انتقال آن را به اسلام فراهم کرد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بعدها، مردم اصلی شبه‌جزیره ایبری،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و ایبرها با رهبری و حمایت کشیش‌ها برعلیه گوت‌ها قیام کرده و دامنه نفوذ گوت‌ها در اسپانیا محدود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گوت‌ها و جنگ عقیدتی بین گوت‌ها و ایبرها، اسپانیا را به جنگ داخلی و هرج‌ومرج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میان سه‌گانه پرستان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Trinitarios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موحدین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unitarios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تعصب سیاسی پیدا کرد و شبه‌جزیره ایبری را دچار تحول اجتماعی ساخت و بعد از مدت‌ها درگیری خونین، ریکاردو، </w:t>
      </w:r>
      <w:r>
        <w:rPr>
          <w:rStyle w:val="FootnoteAnchor"/>
          <w:rtl w:val="true"/>
        </w:rPr>
        <w:footnoteReference w:id="379"/>
      </w:r>
      <w:r>
        <w:rPr>
          <w:rFonts w:ascii="IRNazanin" w:hAnsi="IRNazanin" w:eastAsia="IRNazanin"/>
          <w:color w:val="111111"/>
          <w:sz w:val="28"/>
          <w:sz w:val="28"/>
          <w:szCs w:val="28"/>
          <w:rtl w:val="true"/>
          <w:lang w:bidi="fa-IR"/>
        </w:rPr>
        <w:t xml:space="preserve">پسر لیو ویژیلد </w:t>
      </w:r>
      <w:r>
        <w:rPr>
          <w:rStyle w:val="FootnoteAnchor"/>
          <w:rtl w:val="true"/>
        </w:rPr>
        <w:footnoteReference w:id="380"/>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شاه گوت‌های آرین کیش، که سراسر حکومت خود را وقف جنگ با کاتولیک‌ها کرده بود، برای مصلحت حکومت گوت‌ها؛ کیش آرین را رها کرد و در سال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م در مجمع دینی تولدو اعلام کرد که وی و خانواده‌اش مذهب کاتولیک را پذیرفته‌اند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از آن پس آیین کاتولیک مذهب رسمی اسپانیا و دژ استوار این آیین شد</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175" w:name="__RefHeading___Toc2590681_581953129"/>
      <w:bookmarkStart w:id="176" w:name="_Toc68"/>
      <w:bookmarkEnd w:id="175"/>
      <w:r>
        <w:rPr>
          <w:rtl w:val="true"/>
        </w:rPr>
        <w:t>انحطاط گوت ها</w:t>
      </w:r>
      <w:bookmarkEnd w:id="1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را جهت حفظ سلطه متزلزل خود بر اسپانیا انجام دادند؛ از جمله به همت آنها زبان لاتین، زبان رسمی اسپانیا و شهر تولدو، بزرگ‌ترین اسقف‌نشین شد؛ این</w:t>
      </w:r>
    </w:p>
    <w:p>
      <w:pPr>
        <w:pStyle w:val="BookText"/>
        <w:rPr/>
      </w:pPr>
      <w:r>
        <w:rPr>
          <w:rFonts w:ascii="IRNazanin" w:hAnsi="IRNazanin" w:eastAsia="IRNazanin"/>
          <w:color w:val="111111"/>
          <w:sz w:val="28"/>
          <w:sz w:val="28"/>
          <w:szCs w:val="28"/>
          <w:rtl w:val="true"/>
          <w:lang w:bidi="fa-IR"/>
        </w:rPr>
        <w:t xml:space="preserve">کار باعث ایجاد وحدت بین دو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اما هم‌چنان زمینه اختلاف و جنگ داخلی در اسپانیا برقرار ماند؛ چرا که نظام پادشاهی اسپانیا میان گوت‌ها براساس انتخاب بوده و همواره عامل تشنج در اسپانیا بود؛ ازاین‌رو تاریخ اسپانیای گوتی، با سلسله‌ای از جنگ، ترور و توطئه همراه گردید </w:t>
      </w:r>
      <w:r>
        <w:rPr>
          <w:rStyle w:val="FootnoteAnchor"/>
          <w:rtl w:val="true"/>
        </w:rPr>
        <w:footnoteReference w:id="383"/>
      </w:r>
      <w:r>
        <w:rPr>
          <w:rFonts w:ascii="IRNazanin" w:hAnsi="IRNazanin" w:eastAsia="IRNazanin"/>
          <w:color w:val="111111"/>
          <w:sz w:val="28"/>
          <w:sz w:val="28"/>
          <w:szCs w:val="28"/>
          <w:rtl w:val="true"/>
          <w:lang w:bidi="fa-IR"/>
        </w:rPr>
        <w:t>و اسپانیا را در معرض نابودی و سقوط حتمی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تقسیمات اداری حکومت نظامی گوت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شهر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اداره می‌کرد و بر هر اقلیم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حکم می‌راند؛ شاه از میان شورایی از اشراف که قدرتمندترین آنها با زور به سلطنت می‌رسید، انتخاب می‌شد؛ شورای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تولدو در مواقع حساس در کنار شاه نقش اساسی در اداره امور اسپانیا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فساد گوت‌ها تا ظهور اعراب در آندلس؛ دوره جدیدی در تاریخ اسپانیا به حساب می‌آید که سرنوشت آن کشور با فتوحات عرب پیوند خورده است و به گفته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 در امور جزیره دخالت نمی‌کردند، بی‌گمان گوت‌ها چنان ضربه‌ای به اسپانیا می‌زدند که تصور آن هم به آسانی ممکن نیست</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شاه گوت، هنگام حمله اعراب، غَیطشه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ویتیزا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م به تخت سلطنت نشست؛ </w:t>
      </w:r>
      <w:r>
        <w:rPr>
          <w:rStyle w:val="FootnoteAnchor"/>
          <w:rtl w:val="true"/>
        </w:rPr>
        <w:footnoteReference w:id="389"/>
      </w:r>
      <w:r>
        <w:rPr>
          <w:rFonts w:ascii="IRNazanin" w:hAnsi="IRNazanin" w:eastAsia="IRNazanin"/>
          <w:color w:val="111111"/>
          <w:sz w:val="28"/>
          <w:sz w:val="28"/>
          <w:szCs w:val="28"/>
          <w:rtl w:val="true"/>
          <w:lang w:bidi="fa-IR"/>
        </w:rPr>
        <w:t xml:space="preserve">اوضاع اسپانیا در زمان او چنان آشفته بود که به تعبیری او و فرزندانش، زمینه فتح اسپانیا توسط مسلمین را فراهم ساختند؛ </w:t>
      </w:r>
      <w:r>
        <w:rPr>
          <w:rStyle w:val="FootnoteAnchor"/>
          <w:rtl w:val="true"/>
        </w:rPr>
        <w:footnoteReference w:id="390"/>
      </w:r>
      <w:r>
        <w:rPr>
          <w:rFonts w:ascii="IRNazanin" w:hAnsi="IRNazanin" w:eastAsia="IRNazanin"/>
          <w:color w:val="111111"/>
          <w:sz w:val="28"/>
          <w:sz w:val="28"/>
          <w:szCs w:val="28"/>
          <w:rtl w:val="true"/>
          <w:lang w:bidi="fa-IR"/>
        </w:rPr>
        <w:t>از جمله زمینه‌های این</w:t>
      </w:r>
    </w:p>
    <w:p>
      <w:pPr>
        <w:pStyle w:val="BookText"/>
        <w:rPr/>
      </w:pPr>
      <w:r>
        <w:rPr>
          <w:rFonts w:ascii="IRNazanin" w:hAnsi="IRNazanin" w:eastAsia="IRNazanin"/>
          <w:color w:val="111111"/>
          <w:sz w:val="28"/>
          <w:sz w:val="28"/>
          <w:szCs w:val="28"/>
          <w:rtl w:val="true"/>
          <w:lang w:bidi="fa-IR"/>
        </w:rPr>
        <w:t xml:space="preserve">آشفتگی، اختلاف میان روحانیون مسیحی بود؛ این اختلافات، باعث تشکیل مجامع متعدد شد؛ چنان‌که از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م شانزده مجمع دینی کلیسا در طلیطله تشکیل شد؛ اما اضطراب و آشوب هم‌چنان در حال گسترش بوده و حکایت از ضعف مسیحیت داشت؛ </w:t>
      </w:r>
      <w:r>
        <w:rPr>
          <w:rStyle w:val="FootnoteAnchor"/>
          <w:rtl w:val="true"/>
        </w:rPr>
        <w:footnoteReference w:id="391"/>
      </w:r>
      <w:r>
        <w:rPr>
          <w:rFonts w:ascii="IRNazanin" w:hAnsi="IRNazanin" w:eastAsia="IRNazanin"/>
          <w:color w:val="111111"/>
          <w:sz w:val="28"/>
          <w:sz w:val="28"/>
          <w:szCs w:val="28"/>
          <w:rtl w:val="true"/>
          <w:lang w:bidi="fa-IR"/>
        </w:rPr>
        <w:t xml:space="preserve">اختلاف بین خاندان سلطنتی، مخالفت و سرکوب شدید یهود و بسیاری از مشکلات اقتصادی در اسپانیا، دوره گوت را به دوره‌ای پر از تناقضات سیاسی، اجتماعی، اقتصادی </w:t>
      </w:r>
      <w:r>
        <w:rPr>
          <w:rStyle w:val="FootnoteAnchor"/>
          <w:rtl w:val="true"/>
        </w:rPr>
        <w:footnoteReference w:id="392"/>
      </w:r>
      <w:r>
        <w:rPr>
          <w:rFonts w:ascii="IRNazanin" w:hAnsi="IRNazanin" w:eastAsia="IRNazanin"/>
          <w:color w:val="111111"/>
          <w:sz w:val="28"/>
          <w:sz w:val="28"/>
          <w:szCs w:val="28"/>
          <w:rtl w:val="true"/>
          <w:lang w:bidi="fa-IR"/>
        </w:rPr>
        <w:t xml:space="preserve">و دینی تبدیل کرد؛ با مرگ غیطشه در اواخر سال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م، ملکه اسپانیا و دو فرزند او طلیطله را ترک کردند </w:t>
      </w:r>
      <w:r>
        <w:rPr>
          <w:rStyle w:val="FootnoteAnchor"/>
          <w:rtl w:val="true"/>
        </w:rPr>
        <w:footnoteReference w:id="393"/>
      </w:r>
      <w:r>
        <w:rPr>
          <w:rFonts w:ascii="IRNazanin" w:hAnsi="IRNazanin" w:eastAsia="IRNazanin"/>
          <w:color w:val="111111"/>
          <w:sz w:val="28"/>
          <w:sz w:val="28"/>
          <w:szCs w:val="28"/>
          <w:rtl w:val="true"/>
          <w:lang w:bidi="fa-IR"/>
        </w:rPr>
        <w:t xml:space="preserve">و شورای بزرگان طلیطله، رودریک را از بین خود برگزیدند و به‌عنوان حاکم آندلس و جانشین ویتیزا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رودریک </w:t>
      </w:r>
      <w:r>
        <w:rPr>
          <w:rStyle w:val="FootnoteAnchor"/>
          <w:rtl w:val="true"/>
        </w:rPr>
        <w:footnoteReference w:id="395"/>
      </w:r>
      <w:r>
        <w:rPr>
          <w:rFonts w:ascii="IRNazanin" w:hAnsi="IRNazanin" w:eastAsia="IRNazanin"/>
          <w:color w:val="111111"/>
          <w:sz w:val="28"/>
          <w:sz w:val="28"/>
          <w:szCs w:val="28"/>
          <w:rtl w:val="true"/>
          <w:lang w:bidi="fa-IR"/>
        </w:rPr>
        <w:t xml:space="preserve">قرطبه‌ای در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م پادشاهی خود را اعلان کرد که با پنجمین سال حکومت ولید در دمشق مقارن بود؛ </w:t>
      </w:r>
      <w:r>
        <w:rPr>
          <w:rStyle w:val="FootnoteAnchor"/>
          <w:rtl w:val="true"/>
        </w:rPr>
        <w:footnoteReference w:id="396"/>
      </w:r>
      <w:r>
        <w:rPr>
          <w:rFonts w:ascii="IRNazanin" w:hAnsi="IRNazanin" w:eastAsia="IRNazanin"/>
          <w:color w:val="111111"/>
          <w:sz w:val="28"/>
          <w:sz w:val="28"/>
          <w:szCs w:val="28"/>
          <w:rtl w:val="true"/>
          <w:lang w:bidi="fa-IR"/>
        </w:rPr>
        <w:t xml:space="preserve">او با لشکر عظیم به سمت تولدو حرکت کرد و رخزبندو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رخشندش در متون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ویتیزا را شکست داد؛ پسران ویتیزا در برابر ضربات مهلک رودریک به ستوه آمده و از مسلمانان کمک خواستند؛ نیروهای عرب نیز در این هنگام با فتح مغرب دور در نزدیکی آندلس مستقر شده بودند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مسیحی همواره چهره بدی از ویتیزا به علت این‌که حاضر نشد </w:t>
      </w:r>
      <w:r>
        <w:rPr>
          <w:rStyle w:val="FootnoteAnchor"/>
          <w:rtl w:val="true"/>
        </w:rPr>
        <w:footnoteReference w:id="398"/>
      </w:r>
      <w:r>
        <w:rPr>
          <w:rFonts w:ascii="IRNazanin" w:hAnsi="IRNazanin" w:eastAsia="IRNazanin"/>
          <w:color w:val="111111"/>
          <w:sz w:val="28"/>
          <w:sz w:val="28"/>
          <w:szCs w:val="28"/>
          <w:rtl w:val="true"/>
          <w:lang w:bidi="fa-IR"/>
        </w:rPr>
        <w:t>با یهود</w:t>
      </w:r>
    </w:p>
    <w:p>
      <w:pPr>
        <w:pStyle w:val="BookText"/>
        <w:rPr/>
      </w:pPr>
      <w:r>
        <w:rPr>
          <w:rFonts w:ascii="IRNazanin" w:hAnsi="IRNazanin" w:eastAsia="IRNazanin"/>
          <w:color w:val="111111"/>
          <w:sz w:val="28"/>
          <w:sz w:val="28"/>
          <w:szCs w:val="28"/>
          <w:rtl w:val="true"/>
          <w:lang w:bidi="fa-IR"/>
        </w:rPr>
        <w:t>اسپانیا مبارزه قطعی بکند، ترسیم کرده‌اند؛ آنان هم‌چنین از رودریک به‌عنوان قهرمان ملی مقاومت در برابر اعراب یاد کرده‌اند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زمان حاکمیت گوت‌ها، نظام اشرافیّتِ روم باستان، هم‌چنان حفظ شد؛ شاه گوت، همه ثروت و قدرت را در اختیار داشت و اکثر مردم، برده زمین و تنها در پی تأمین منافع گوت‌ها بودند و عموم مردم اسپانیا از آرامش و رفاه برخوردار نبودند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اوضاع مردم اسپانیا در دوران حکومت گوت‌ها، اختلاف زیادی بین مورّخین گذشته و معاصر وجود دارد؛ </w:t>
      </w:r>
      <w:r>
        <w:rPr>
          <w:rStyle w:val="FootnoteAnchor"/>
          <w:rtl w:val="true"/>
        </w:rPr>
        <w:footnoteReference w:id="400"/>
      </w:r>
      <w:r>
        <w:rPr>
          <w:rFonts w:ascii="IRNazanin" w:hAnsi="IRNazanin" w:eastAsia="IRNazanin"/>
          <w:color w:val="111111"/>
          <w:sz w:val="28"/>
          <w:sz w:val="28"/>
          <w:szCs w:val="28"/>
          <w:rtl w:val="true"/>
          <w:lang w:bidi="fa-IR"/>
        </w:rPr>
        <w:t>بیشتر اسپانیایی‌ها، مبالغه‌آمیز و تعصب‌آلود، آن را عصر رفاه دانسته و نهضت اسلام را ادامه طبیعی روند پیشرفت اسپانیا در عصر گوتی می‌دانند؛ در نقطه مقابل، مورّخان فرانسوی و عربی مانند دوزی، آن را دوره‌ای پر از انحطاط به تصویر می‌کشند؛ چنان‌که دوزی با ذکر عنوان اسپانیا هنگام فتح عربی،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منطقه در نهایت ضعف و انحطاط و فروپاشی و فساد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این گروه، در نابسامان جلوه دادن عصر گوتی مبالغه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گذشته عرب، نیز چنان‌که اشاره شد عصر گوتی را عصر انحطاط می‌دانند و مورّخان معاصر </w:t>
      </w:r>
      <w:r>
        <w:rPr>
          <w:rStyle w:val="FootnoteAnchor"/>
          <w:rtl w:val="true"/>
        </w:rPr>
        <w:footnoteReference w:id="402"/>
      </w:r>
      <w:r>
        <w:rPr>
          <w:rFonts w:ascii="IRNazanin" w:hAnsi="IRNazanin" w:eastAsia="IRNazanin"/>
          <w:color w:val="111111"/>
          <w:sz w:val="28"/>
          <w:sz w:val="28"/>
          <w:szCs w:val="28"/>
          <w:rtl w:val="true"/>
          <w:lang w:bidi="fa-IR"/>
        </w:rPr>
        <w:t xml:space="preserve">عرب، مانند عنّان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اسپانی، به انواع شوربختی‌ها و بینوایی‌ها دچار شده بود و ملت در نهایت محرومیت به‌سر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دکتر ابراهیم بیضون، حسن ابراهیم حسن </w:t>
      </w:r>
      <w:r>
        <w:rPr>
          <w:rStyle w:val="FootnoteAnchor"/>
          <w:rtl w:val="true"/>
        </w:rPr>
        <w:footnoteReference w:id="404"/>
      </w:r>
      <w:r>
        <w:rPr>
          <w:rFonts w:ascii="IRNazanin" w:hAnsi="IRNazanin" w:eastAsia="IRNazanin"/>
          <w:color w:val="111111"/>
          <w:sz w:val="28"/>
          <w:sz w:val="28"/>
          <w:szCs w:val="28"/>
          <w:rtl w:val="true"/>
          <w:lang w:bidi="fa-IR"/>
        </w:rPr>
        <w:t xml:space="preserve">نیز چنین نظری دارند؛ </w:t>
      </w:r>
      <w:r>
        <w:rPr>
          <w:rStyle w:val="FootnoteAnchor"/>
          <w:rtl w:val="true"/>
        </w:rPr>
        <w:footnoteReference w:id="405"/>
      </w:r>
      <w:r>
        <w:rPr>
          <w:rFonts w:ascii="IRNazanin" w:hAnsi="IRNazanin" w:eastAsia="IRNazanin"/>
          <w:color w:val="111111"/>
          <w:sz w:val="28"/>
          <w:sz w:val="28"/>
          <w:szCs w:val="28"/>
          <w:rtl w:val="true"/>
          <w:lang w:bidi="fa-IR"/>
        </w:rPr>
        <w:t>حسن ابراهیم حسن به اوضاع اسفبار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مردم و رفاه بیش از حد اشراف در دوره گوت اشاره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و یهود آرزو داشتند هرچه زودتر از سلطه گوت‌ها آزاد شوند؛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آندلس به آتشفشانی تشبیه شده که تختِ پادشاهی گوت بر دهانه آن می‌لرزید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بی‌تردید دوره گوتی از حیث فرهنگ و تعالی مردم با عصر اسلامی به‌هیچ وجه قابل مقایسه نیست؛ گوت‌ها از جهت ارزش‌های انسانی و تشکیلات،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طوایف وحشی مستقر در اسپانیا، پست‌تر بودند؛ واندال‌ها و دیگر اقوام ساکن در اسپانیا در امور مذهبی مردم دخالت نکردند، اما گوت‌ها در این زمینه نیز دخالت کردند و همچون بلایی، دامنگیر همه مردم اسپانیا شدند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مقارن اواخر عصر گوتی، شمال آفریقا توسط مسلمانان فتح شد و آنها با سلسله جنگ‌هایی که هفتاد سال طول کشید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چندهزار کیلومتر به حوزه خلافت اسلامی افزودند؛ در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شهر قیروان، ایالات آفریقایی اسلامی ظهور کردند و با سقوط کارتاژ و تأسیس تونس، پایه‌های قدرت اسلامی در مغرب مستحکم شد و مسلمانان در مرزهای تونس و آندلس، تحرکاتی را آغاز کردند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فتوحات آندلس را به نوعی می‌توان توسعه نظام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اسلامی قلمداد نمود که پیشرفت آنها در شرق با مشکلاتی روبه‌رو شد و متوقف گردیده بود؛ </w:t>
      </w:r>
      <w:r>
        <w:rPr>
          <w:rStyle w:val="FootnoteAnchor"/>
          <w:rtl w:val="true"/>
        </w:rPr>
        <w:footnoteReference w:id="410"/>
      </w:r>
      <w:r>
        <w:rPr>
          <w:rFonts w:ascii="IRNazanin" w:hAnsi="IRNazanin" w:eastAsia="IRNazanin"/>
          <w:color w:val="111111"/>
          <w:sz w:val="28"/>
          <w:sz w:val="28"/>
          <w:szCs w:val="28"/>
          <w:rtl w:val="true"/>
          <w:lang w:bidi="fa-IR"/>
        </w:rPr>
        <w:t xml:space="preserve">فتح آندلس که در طی چهار سال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مرزهای خلافت را تا پشت دروازه‌های اروپا رساند؛ چرا که در حقیقت، فتح آندلس، فتح دروازه جنوبی ورود به اروپا بود</w:t>
      </w:r>
      <w:r>
        <w:rPr>
          <w:rFonts w:eastAsia="IRNazanin" w:cs="IRNazanin"/>
          <w:color w:val="111111"/>
          <w:sz w:val="28"/>
          <w:szCs w:val="28"/>
          <w:rtl w:val="true"/>
          <w:lang w:bidi="fa-IR"/>
        </w:rPr>
        <w:t>.</w:t>
      </w:r>
      <w:bookmarkStart w:id="177" w:name="pg5555_60017"/>
    </w:p>
    <w:p>
      <w:pPr>
        <w:pStyle w:val="Heading2"/>
        <w:numPr>
          <w:ilvl w:val="1"/>
          <w:numId w:val="1"/>
        </w:numPr>
        <w:rPr/>
      </w:pPr>
      <w:bookmarkStart w:id="178" w:name="__RefHeading___Toc2590683_581953129"/>
      <w:bookmarkStart w:id="179" w:name="_Toc69"/>
      <w:bookmarkEnd w:id="177"/>
      <w:bookmarkEnd w:id="178"/>
      <w:r>
        <w:rPr/>
        <w:t>2</w:t>
      </w:r>
      <w:r>
        <w:rPr>
          <w:rtl w:val="true"/>
        </w:rPr>
        <w:t xml:space="preserve">- </w:t>
      </w:r>
      <w:r>
        <w:rPr>
          <w:rtl w:val="true"/>
        </w:rPr>
        <w:t>ورود اعراب به آندلس</w:t>
      </w:r>
      <w:bookmarkEnd w:id="179"/>
    </w:p>
    <w:p>
      <w:pPr>
        <w:pStyle w:val="Heading3"/>
        <w:numPr>
          <w:ilvl w:val="2"/>
          <w:numId w:val="1"/>
        </w:numPr>
        <w:rPr/>
      </w:pPr>
      <w:bookmarkStart w:id="180" w:name="__RefHeading___Toc2590685_581953129"/>
      <w:bookmarkStart w:id="181" w:name="_Toc7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از ورود اعراب به آندلس چند گزارش در متون تاریخی به‌چشم می‌خورد؛ از بین مورخان مغربی‌آندلسی، ابن‌عذاری، بحث تاریخی ورود مسلمانان به آندلس را مورد بحث قرار داده است؛ به گفته وی چهار قول </w:t>
      </w:r>
      <w:r>
        <w:rPr>
          <w:rStyle w:val="FootnoteAnchor"/>
          <w:rtl w:val="true"/>
        </w:rPr>
        <w:footnoteReference w:id="411"/>
      </w:r>
      <w:r>
        <w:rPr>
          <w:rFonts w:ascii="IRNazanin" w:hAnsi="IRNazanin" w:eastAsia="IRNazanin"/>
          <w:color w:val="111111"/>
          <w:sz w:val="28"/>
          <w:sz w:val="28"/>
          <w:szCs w:val="28"/>
          <w:rtl w:val="true"/>
          <w:lang w:bidi="fa-IR"/>
        </w:rPr>
        <w:t>در مورد چگونگی ورود مسلمین به آندلس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بن‌نافع بن‌عبدالعین و عبدالله بن‌حصین، نخستین‌بار در زمان عثمان بن‌عفان وارد آندلس شدند و آن‌جا را فتح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بار موسی بن‌نصیر به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فتح آندلس شد و آندلس را فتح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وارد آندلس شد و آن‌جا را فتح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 نخستین کسی بود که وارد آندلس شد و بعد از او موسی بن‌نصیر به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م وارد آندلس شد و آن‌جا را فتح کرد</w:t>
      </w:r>
      <w:r>
        <w:rPr>
          <w:rFonts w:eastAsia="IRNazanin" w:cs="IRNazanin"/>
          <w:color w:val="111111"/>
          <w:sz w:val="28"/>
          <w:szCs w:val="28"/>
          <w:rtl w:val="true"/>
          <w:lang w:bidi="fa-IR"/>
        </w:rPr>
        <w:t>.</w:t>
      </w:r>
    </w:p>
    <w:p>
      <w:pPr>
        <w:pStyle w:val="Heading3"/>
        <w:numPr>
          <w:ilvl w:val="2"/>
          <w:numId w:val="1"/>
        </w:numPr>
        <w:rPr/>
      </w:pPr>
      <w:bookmarkStart w:id="182" w:name="__RefHeading___Toc2590687_581953129"/>
      <w:bookmarkStart w:id="183" w:name="_Toc71"/>
      <w:bookmarkEnd w:id="182"/>
      <w:r>
        <w:rPr>
          <w:rtl w:val="true"/>
        </w:rPr>
        <w:t>موسی بن نصیر</w:t>
      </w:r>
      <w:bookmarkEnd w:id="1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از موسی بن‌نصیر با عنوان صاحب فتح مغرب </w:t>
      </w:r>
      <w:r>
        <w:rPr>
          <w:rStyle w:val="FootnoteAnchor"/>
          <w:rtl w:val="true"/>
        </w:rPr>
        <w:footnoteReference w:id="412"/>
      </w:r>
      <w:r>
        <w:rPr>
          <w:rFonts w:ascii="IRNazanin" w:hAnsi="IRNazanin" w:eastAsia="IRNazanin"/>
          <w:color w:val="111111"/>
          <w:sz w:val="28"/>
          <w:sz w:val="28"/>
          <w:szCs w:val="28"/>
          <w:rtl w:val="true"/>
          <w:lang w:bidi="fa-IR"/>
        </w:rPr>
        <w:t xml:space="preserve">و فاتح آندلس </w:t>
      </w:r>
      <w:r>
        <w:rPr>
          <w:rStyle w:val="FootnoteAnchor"/>
          <w:rtl w:val="true"/>
        </w:rPr>
        <w:footnoteReference w:id="413"/>
      </w:r>
      <w:r>
        <w:rPr>
          <w:rFonts w:ascii="IRNazanin" w:hAnsi="IRNazanin" w:eastAsia="IRNazanin"/>
          <w:color w:val="111111"/>
          <w:sz w:val="28"/>
          <w:sz w:val="28"/>
          <w:szCs w:val="28"/>
          <w:rtl w:val="true"/>
          <w:lang w:bidi="fa-IR"/>
        </w:rPr>
        <w:t>نام برده‌اند؛ اما در مورد مقامات معنوی و علم و فضل او کمتر سخن گفته‌اند به‌دنبال کامل شدن فتح مغرب‌اقصی، تحرکات نیروهای عرب در مرزهای آندلس آغاز شد؛ نبرد در اسپانیا، ادامه طبیعی جنگ‌ها در</w:t>
      </w:r>
    </w:p>
    <w:p>
      <w:pPr>
        <w:pStyle w:val="BookText"/>
        <w:rPr/>
      </w:pPr>
      <w:r>
        <w:rPr>
          <w:rFonts w:ascii="IRNazanin" w:hAnsi="IRNazanin" w:eastAsia="IRNazanin"/>
          <w:color w:val="111111"/>
          <w:sz w:val="28"/>
          <w:sz w:val="28"/>
          <w:szCs w:val="28"/>
          <w:rtl w:val="true"/>
          <w:lang w:bidi="fa-IR"/>
        </w:rPr>
        <w:t xml:space="preserve">افریقیّه بود که با حوادث داخلی اسپانیا مقارن شد؛ از جمله نخستین برخورد مسلمانان در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م صورت گرفت که در جریان آن تیودوس مسلمانان را درهم شکست؛ </w:t>
      </w:r>
      <w:r>
        <w:rPr>
          <w:rStyle w:val="FootnoteAnchor"/>
          <w:rtl w:val="true"/>
        </w:rPr>
        <w:footnoteReference w:id="414"/>
      </w:r>
      <w:r>
        <w:rPr>
          <w:rFonts w:ascii="IRNazanin" w:hAnsi="IRNazanin" w:eastAsia="IRNazanin"/>
          <w:color w:val="111111"/>
          <w:sz w:val="28"/>
          <w:sz w:val="28"/>
          <w:szCs w:val="28"/>
          <w:rtl w:val="true"/>
          <w:lang w:bidi="fa-IR"/>
        </w:rPr>
        <w:t xml:space="preserve">طارق بن‌زیاد </w:t>
      </w:r>
      <w:r>
        <w:rPr>
          <w:rStyle w:val="FootnoteAnchor"/>
          <w:rtl w:val="true"/>
        </w:rPr>
        <w:footnoteReference w:id="415"/>
      </w:r>
      <w:r>
        <w:rPr>
          <w:rFonts w:ascii="IRNazanin" w:hAnsi="IRNazanin" w:eastAsia="IRNazanin"/>
          <w:color w:val="111111"/>
          <w:sz w:val="28"/>
          <w:sz w:val="28"/>
          <w:szCs w:val="28"/>
          <w:rtl w:val="true"/>
          <w:lang w:bidi="fa-IR"/>
        </w:rPr>
        <w:t xml:space="preserve">والی طنجه در زمان فتح آندلس، با ژولیان </w:t>
      </w:r>
      <w:r>
        <w:rPr>
          <w:rStyle w:val="FootnoteAnchor"/>
          <w:rtl w:val="true"/>
        </w:rPr>
        <w:footnoteReference w:id="416"/>
      </w:r>
      <w:r>
        <w:rPr>
          <w:rFonts w:ascii="IRNazanin" w:hAnsi="IRNazanin" w:eastAsia="IRNazanin"/>
          <w:color w:val="111111"/>
          <w:sz w:val="28"/>
          <w:sz w:val="28"/>
          <w:szCs w:val="28"/>
          <w:rtl w:val="true"/>
          <w:lang w:bidi="fa-IR"/>
        </w:rPr>
        <w:t xml:space="preserve">حاکم دست نشانده امپراطوری روم شرقی در ناحیه سبته </w:t>
      </w:r>
      <w:r>
        <w:rPr>
          <w:rStyle w:val="FootnoteAnchor"/>
          <w:rtl w:val="true"/>
        </w:rPr>
        <w:footnoteReference w:id="417"/>
      </w:r>
      <w:r>
        <w:rPr>
          <w:rFonts w:ascii="IRNazanin" w:hAnsi="IRNazanin" w:eastAsia="IRNazanin"/>
          <w:color w:val="111111"/>
          <w:sz w:val="28"/>
          <w:sz w:val="28"/>
          <w:szCs w:val="28"/>
          <w:rtl w:val="true"/>
          <w:lang w:bidi="fa-IR"/>
        </w:rPr>
        <w:t>و صاحب جزیره خضراء مذکراتی را انجام داده و نتایج آنها را به موسی بن‌نصیر انتقال داد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عبدالواحد مراکشی </w:t>
      </w:r>
      <w:r>
        <w:rPr>
          <w:rStyle w:val="FootnoteAnchor"/>
          <w:rtl w:val="true"/>
        </w:rPr>
        <w:footnoteReference w:id="419"/>
      </w:r>
      <w:r>
        <w:rPr>
          <w:rFonts w:ascii="IRNazanin" w:hAnsi="IRNazanin" w:eastAsia="IRNazanin"/>
          <w:color w:val="111111"/>
          <w:sz w:val="28"/>
          <w:sz w:val="28"/>
          <w:szCs w:val="28"/>
          <w:rtl w:val="true"/>
          <w:lang w:bidi="fa-IR"/>
        </w:rPr>
        <w:t xml:space="preserve">ضمن نقل داستانی، انگیزه برقراری ارتباط بین یلیان حاکم جزیره خضرا </w:t>
      </w:r>
      <w:r>
        <w:rPr>
          <w:rStyle w:val="FootnoteAnchor"/>
          <w:rtl w:val="true"/>
        </w:rPr>
        <w:footnoteReference w:id="420"/>
      </w:r>
      <w:r>
        <w:rPr>
          <w:rFonts w:ascii="IRNazanin" w:hAnsi="IRNazanin" w:eastAsia="IRNazanin"/>
          <w:color w:val="111111"/>
          <w:sz w:val="28"/>
          <w:sz w:val="28"/>
          <w:szCs w:val="28"/>
          <w:rtl w:val="true"/>
          <w:lang w:bidi="fa-IR"/>
        </w:rPr>
        <w:t xml:space="preserve">و طارق را ذکر کرده است </w:t>
      </w:r>
      <w:r>
        <w:rPr>
          <w:rStyle w:val="FootnoteAnchor"/>
          <w:rtl w:val="true"/>
        </w:rPr>
        <w:footnoteReference w:id="421"/>
      </w:r>
      <w:r>
        <w:rPr>
          <w:rFonts w:ascii="IRNazanin" w:hAnsi="IRNazanin" w:eastAsia="IRNazanin"/>
          <w:color w:val="111111"/>
          <w:sz w:val="28"/>
          <w:sz w:val="28"/>
          <w:szCs w:val="28"/>
          <w:rtl w:val="true"/>
          <w:lang w:bidi="fa-IR"/>
        </w:rPr>
        <w:t xml:space="preserve">و این داستان، مورد استناد </w:t>
      </w:r>
      <w:r>
        <w:rPr>
          <w:rStyle w:val="FootnoteAnchor"/>
          <w:rtl w:val="true"/>
        </w:rPr>
        <w:footnoteReference w:id="422"/>
      </w:r>
      <w:r>
        <w:rPr>
          <w:rFonts w:ascii="IRNazanin" w:hAnsi="IRNazanin" w:eastAsia="IRNazanin"/>
          <w:color w:val="111111"/>
          <w:sz w:val="28"/>
          <w:sz w:val="28"/>
          <w:szCs w:val="28"/>
          <w:rtl w:val="true"/>
          <w:lang w:bidi="fa-IR"/>
        </w:rPr>
        <w:t xml:space="preserve">چند منبع دیگر عربی قرار گرفته است؛ </w:t>
      </w:r>
      <w:r>
        <w:rPr>
          <w:rStyle w:val="FootnoteAnchor"/>
          <w:rtl w:val="true"/>
        </w:rPr>
        <w:footnoteReference w:id="423"/>
      </w:r>
      <w:r>
        <w:rPr>
          <w:rFonts w:ascii="IRNazanin" w:hAnsi="IRNazanin" w:eastAsia="IRNazanin"/>
          <w:color w:val="111111"/>
          <w:sz w:val="28"/>
          <w:sz w:val="28"/>
          <w:szCs w:val="28"/>
          <w:rtl w:val="true"/>
          <w:lang w:bidi="fa-IR"/>
        </w:rPr>
        <w:t xml:space="preserve">یلیان به علت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حریم </w:t>
      </w:r>
      <w:r>
        <w:rPr>
          <w:rStyle w:val="FootnoteAnchor"/>
          <w:rtl w:val="true"/>
        </w:rPr>
        <w:footnoteReference w:id="424"/>
      </w:r>
      <w:r>
        <w:rPr>
          <w:rFonts w:ascii="IRNazanin" w:hAnsi="IRNazanin" w:eastAsia="IRNazanin"/>
          <w:color w:val="111111"/>
          <w:sz w:val="28"/>
          <w:sz w:val="28"/>
          <w:szCs w:val="28"/>
          <w:rtl w:val="true"/>
          <w:lang w:bidi="fa-IR"/>
        </w:rPr>
        <w:t>او به مسیح قسم خورد که</w:t>
      </w:r>
    </w:p>
    <w:p>
      <w:pPr>
        <w:pStyle w:val="BookText"/>
        <w:rPr/>
      </w:pPr>
      <w:r>
        <w:rPr>
          <w:rFonts w:ascii="IRNazanin" w:hAnsi="IRNazanin" w:eastAsia="IRNazanin"/>
          <w:color w:val="111111"/>
          <w:sz w:val="28"/>
          <w:sz w:val="28"/>
          <w:szCs w:val="28"/>
          <w:rtl w:val="true"/>
          <w:lang w:bidi="fa-IR"/>
        </w:rPr>
        <w:t xml:space="preserve">حکومت او را سرنگون خواهد ساخت، </w:t>
      </w:r>
      <w:r>
        <w:rPr>
          <w:rStyle w:val="FootnoteAnchor"/>
          <w:rtl w:val="true"/>
        </w:rPr>
        <w:footnoteReference w:id="425"/>
      </w:r>
      <w:r>
        <w:rPr>
          <w:rFonts w:ascii="IRNazanin" w:hAnsi="IRNazanin" w:eastAsia="IRNazanin"/>
          <w:color w:val="111111"/>
          <w:sz w:val="28"/>
          <w:sz w:val="28"/>
          <w:szCs w:val="28"/>
          <w:rtl w:val="true"/>
          <w:lang w:bidi="fa-IR"/>
        </w:rPr>
        <w:t xml:space="preserve">لذا با موسی بن‌نصیر مکاتبه کرد و از او کمک خواست و با او بر علیه رودریک </w:t>
      </w:r>
      <w:r>
        <w:rPr>
          <w:rStyle w:val="FootnoteAnchor"/>
          <w:rtl w:val="true"/>
        </w:rPr>
        <w:footnoteReference w:id="426"/>
      </w:r>
      <w:r>
        <w:rPr>
          <w:rFonts w:ascii="IRNazanin" w:hAnsi="IRNazanin" w:eastAsia="IRNazanin"/>
          <w:color w:val="111111"/>
          <w:sz w:val="28"/>
          <w:sz w:val="28"/>
          <w:szCs w:val="28"/>
          <w:rtl w:val="true"/>
          <w:lang w:bidi="fa-IR"/>
        </w:rPr>
        <w:t>متحد شد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یعقوبی </w:t>
      </w:r>
      <w:r>
        <w:rPr>
          <w:rStyle w:val="FootnoteAnchor"/>
          <w:rtl w:val="true"/>
        </w:rPr>
        <w:footnoteReference w:id="42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لشکرکشی موسی بن‌نصیر به آندلس دانسته است؛ </w:t>
      </w:r>
      <w:r>
        <w:rPr>
          <w:rStyle w:val="FootnoteAnchor"/>
          <w:rtl w:val="true"/>
        </w:rPr>
        <w:footnoteReference w:id="429"/>
      </w:r>
      <w:r>
        <w:rPr>
          <w:rFonts w:ascii="IRNazanin" w:hAnsi="IRNazanin" w:eastAsia="IRNazanin"/>
          <w:color w:val="111111"/>
          <w:sz w:val="28"/>
          <w:sz w:val="28"/>
          <w:szCs w:val="28"/>
          <w:rtl w:val="true"/>
          <w:lang w:bidi="fa-IR"/>
        </w:rPr>
        <w:t xml:space="preserve">موسی پیش از لشکرکشی به آندلس، ابتدا طریف بن‌مالک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رمضان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با چهارصد سوار به آندلس فرستاد و سپس طارق را با هفت هزار نیرو راهی آندلس کرد؛ طارق تا طلیطله پیش رفت وآن جا را فتح کرد؛ </w:t>
      </w:r>
      <w:r>
        <w:rPr>
          <w:rStyle w:val="FootnoteAnchor"/>
          <w:rtl w:val="true"/>
        </w:rPr>
        <w:footnoteReference w:id="431"/>
      </w:r>
      <w:r>
        <w:rPr>
          <w:rFonts w:ascii="IRNazanin" w:hAnsi="IRNazanin" w:eastAsia="IRNazanin"/>
          <w:color w:val="111111"/>
          <w:sz w:val="28"/>
          <w:sz w:val="28"/>
          <w:szCs w:val="28"/>
          <w:rtl w:val="true"/>
          <w:lang w:bidi="fa-IR"/>
        </w:rPr>
        <w:t>خبر پیروزی طارق در آندلس، باعث شد تا رودریک با صد هزار نیرو برای سرکوب او حرکت کند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طارق با پادشاه گوت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لکَه</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درگیر شد 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او را شکست داد؛ </w:t>
      </w:r>
      <w:r>
        <w:rPr>
          <w:rStyle w:val="FootnoteAnchor"/>
          <w:rtl w:val="true"/>
        </w:rPr>
        <w:footnoteReference w:id="435"/>
      </w:r>
      <w:r>
        <w:rPr>
          <w:rFonts w:ascii="IRNazanin" w:hAnsi="IRNazanin" w:eastAsia="IRNazanin"/>
          <w:color w:val="111111"/>
          <w:sz w:val="28"/>
          <w:sz w:val="28"/>
          <w:szCs w:val="28"/>
          <w:rtl w:val="true"/>
          <w:lang w:bidi="fa-IR"/>
        </w:rPr>
        <w:t xml:space="preserve">بدین‌سان، عمر دولت سیصد ساله گوت به پایان رسید و فتح آندلس آغاز شد؛ موسی برای تکمیل فتح، 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آندلس شد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پیش‌روی و فتح شهرهای آندلس و استحکام مواضع مسلمانان پرداخت و در ادامه فتوحات خود شمالی‌ترین نقطه </w:t>
      </w:r>
      <w:r>
        <w:rPr>
          <w:rStyle w:val="FootnoteAnchor"/>
          <w:rtl w:val="true"/>
        </w:rPr>
        <w:footnoteReference w:id="437"/>
      </w:r>
      <w:r>
        <w:rPr>
          <w:rFonts w:ascii="IRNazanin" w:hAnsi="IRNazanin" w:eastAsia="IRNazanin"/>
          <w:color w:val="111111"/>
          <w:sz w:val="28"/>
          <w:sz w:val="28"/>
          <w:szCs w:val="28"/>
          <w:rtl w:val="true"/>
          <w:lang w:bidi="fa-IR"/>
        </w:rPr>
        <w:t xml:space="preserve">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را به تصرف خود درآورد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 خلیفه اموی، ابو نمر، </w:t>
      </w:r>
      <w:r>
        <w:rPr>
          <w:rStyle w:val="FootnoteAnchor"/>
          <w:rtl w:val="true"/>
        </w:rPr>
        <w:footnoteReference w:id="43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ولید بن‌عبدالملک مبنی بر توقّف</w:t>
      </w:r>
    </w:p>
    <w:p>
      <w:pPr>
        <w:pStyle w:val="BookText"/>
        <w:rPr/>
      </w:pPr>
      <w:r>
        <w:rPr>
          <w:rFonts w:ascii="IRNazanin" w:hAnsi="IRNazanin" w:eastAsia="IRNazanin"/>
          <w:color w:val="111111"/>
          <w:sz w:val="28"/>
          <w:sz w:val="28"/>
          <w:szCs w:val="28"/>
          <w:rtl w:val="true"/>
          <w:lang w:bidi="fa-IR"/>
        </w:rPr>
        <w:t xml:space="preserve">فتوحات و بازگشت سریع به شام را به موسی ابلاغ کرد </w:t>
      </w:r>
      <w:r>
        <w:rPr>
          <w:rStyle w:val="FootnoteAnchor"/>
          <w:rtl w:val="true"/>
        </w:rPr>
        <w:footnoteReference w:id="440"/>
      </w:r>
      <w:r>
        <w:rPr>
          <w:rFonts w:ascii="IRNazanin" w:hAnsi="IRNazanin" w:eastAsia="IRNazanin"/>
          <w:color w:val="111111"/>
          <w:sz w:val="28"/>
          <w:sz w:val="28"/>
          <w:szCs w:val="28"/>
          <w:rtl w:val="true"/>
          <w:lang w:bidi="fa-IR"/>
        </w:rPr>
        <w:t>و موسی فتح آندلس را ناتمام گذاشت و همراه طارق و مغیث، راهی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محققین، فتح نیمه تمام آندلس، راه را برای ایجاد نخستین جرقه‌های حرکت استردادِ </w:t>
      </w:r>
      <w:r>
        <w:rPr>
          <w:rStyle w:val="FootnoteAnchor"/>
          <w:rtl w:val="true"/>
        </w:rPr>
        <w:footnoteReference w:id="441"/>
      </w:r>
      <w:r>
        <w:rPr>
          <w:rFonts w:ascii="IRNazanin" w:hAnsi="IRNazanin" w:eastAsia="IRNazanin"/>
          <w:color w:val="111111"/>
          <w:sz w:val="28"/>
          <w:sz w:val="28"/>
          <w:szCs w:val="28"/>
          <w:rtl w:val="true"/>
          <w:lang w:bidi="fa-IR"/>
        </w:rPr>
        <w:t xml:space="preserve">آندلس در اولین سال‌های فتح آن باز گذاشت؛ </w:t>
      </w:r>
      <w:r>
        <w:rPr>
          <w:rStyle w:val="FootnoteAnchor"/>
          <w:rtl w:val="true"/>
        </w:rPr>
        <w:footnoteReference w:id="442"/>
      </w:r>
      <w:r>
        <w:rPr>
          <w:rFonts w:ascii="IRNazanin" w:hAnsi="IRNazanin" w:eastAsia="IRNazanin"/>
          <w:color w:val="111111"/>
          <w:sz w:val="28"/>
          <w:sz w:val="28"/>
          <w:szCs w:val="28"/>
          <w:rtl w:val="true"/>
          <w:lang w:bidi="fa-IR"/>
        </w:rPr>
        <w:t xml:space="preserve">واگذاری دره‌های جلیقیّه به فراریان سپاه اسپانیا که در آن‌جا پناه گرفته بودند، باعث تشکیل اولین </w:t>
      </w:r>
      <w:r>
        <w:rPr>
          <w:rStyle w:val="FootnoteAnchor"/>
          <w:rtl w:val="true"/>
        </w:rPr>
        <w:footnoteReference w:id="443"/>
      </w:r>
      <w:r>
        <w:rPr>
          <w:rFonts w:ascii="IRNazanin" w:hAnsi="IRNazanin" w:eastAsia="IRNazanin"/>
          <w:color w:val="111111"/>
          <w:sz w:val="28"/>
          <w:sz w:val="28"/>
          <w:szCs w:val="28"/>
          <w:rtl w:val="true"/>
          <w:lang w:bidi="fa-IR"/>
        </w:rPr>
        <w:t xml:space="preserve">هسته مقاومت در برابر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جزیره ایبری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پلایو </w:t>
      </w:r>
      <w:r>
        <w:rPr>
          <w:rStyle w:val="FootnoteAnchor"/>
          <w:rtl w:val="true"/>
        </w:rPr>
        <w:footnoteReference w:id="444"/>
      </w:r>
      <w:r>
        <w:rPr>
          <w:rFonts w:ascii="IRNazanin" w:hAnsi="IRNazanin" w:eastAsia="IRNazanin"/>
          <w:color w:val="111111"/>
          <w:sz w:val="28"/>
          <w:sz w:val="28"/>
          <w:szCs w:val="28"/>
          <w:rtl w:val="true"/>
          <w:lang w:bidi="fa-IR"/>
        </w:rPr>
        <w:t xml:space="preserve">در ارتفاعات بلند استوریاس، </w:t>
      </w:r>
      <w:r>
        <w:rPr>
          <w:rStyle w:val="FootnoteAnchor"/>
          <w:rtl w:val="true"/>
        </w:rPr>
        <w:footnoteReference w:id="445"/>
      </w:r>
      <w:r>
        <w:rPr>
          <w:rFonts w:ascii="IRNazanin" w:hAnsi="IRNazanin" w:eastAsia="IRNazanin"/>
          <w:color w:val="111111"/>
          <w:sz w:val="28"/>
          <w:sz w:val="28"/>
          <w:szCs w:val="28"/>
          <w:rtl w:val="true"/>
          <w:lang w:bidi="fa-IR"/>
        </w:rPr>
        <w:t xml:space="preserve">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کوادونگا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که منابع اسلامی به آن اشاره نکرده‌اند، </w:t>
      </w:r>
      <w:r>
        <w:rPr>
          <w:rStyle w:val="FootnoteAnchor"/>
          <w:rtl w:val="true"/>
        </w:rPr>
        <w:footnoteReference w:id="447"/>
      </w:r>
      <w:r>
        <w:rPr>
          <w:rFonts w:ascii="IRNazanin" w:hAnsi="IRNazanin" w:eastAsia="IRNazanin"/>
          <w:color w:val="111111"/>
          <w:sz w:val="28"/>
          <w:sz w:val="28"/>
          <w:szCs w:val="28"/>
          <w:rtl w:val="true"/>
          <w:lang w:bidi="fa-IR"/>
        </w:rPr>
        <w:t>شکست سختی به مسلمانان داد؛ بدین‌ترتیب مسلمانان نتوانستند در آغاز هسته‌های مقاومت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پلایو در سال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م پسرش فاویلا و سپس الفونسوی اول، رهبری مسیحیان آندلس را به عهده گرفتند و بانی دولت استوریاس </w:t>
      </w:r>
      <w:r>
        <w:rPr>
          <w:rStyle w:val="FootnoteAnchor"/>
          <w:rtl w:val="true"/>
        </w:rPr>
        <w:footnoteReference w:id="448"/>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بربر </w:t>
      </w:r>
      <w:r>
        <w:rPr>
          <w:rFonts w:eastAsia="IRNazanin" w:cs="IRNazanin"/>
          <w:color w:val="111111"/>
          <w:sz w:val="28"/>
          <w:szCs w:val="28"/>
          <w:rtl w:val="true"/>
          <w:lang w:bidi="fa-IR"/>
        </w:rPr>
        <w:t>(</w:t>
      </w:r>
      <w:r>
        <w:rPr>
          <w:rFonts w:eastAsia="IRNazanin" w:cs="IRNazanin"/>
          <w:color w:val="111111"/>
          <w:sz w:val="28"/>
          <w:szCs w:val="28"/>
          <w:lang w:bidi="fa-IR"/>
        </w:rPr>
        <w:t>757/735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او مقارن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اسپانیایی از او به‌عنوان بنیان‌گذار جنگ‌های استرداد نام برده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پیش از ترک آندلس، پسرش عبدالعزیز را در آندلس جانشین خود ساخت و اشبیلیّه را مرکز حکومت او قرار داد؛ </w:t>
      </w:r>
      <w:r>
        <w:rPr>
          <w:rStyle w:val="FootnoteAnchor"/>
          <w:rtl w:val="true"/>
        </w:rPr>
        <w:footnoteReference w:id="449"/>
      </w:r>
      <w:r>
        <w:rPr>
          <w:rFonts w:ascii="IRNazanin" w:hAnsi="IRNazanin" w:eastAsia="IRNazanin"/>
          <w:color w:val="111111"/>
          <w:sz w:val="28"/>
          <w:sz w:val="28"/>
          <w:szCs w:val="28"/>
          <w:rtl w:val="true"/>
          <w:lang w:bidi="fa-IR"/>
        </w:rPr>
        <w:t xml:space="preserve">غنایم موسی بن‌نصیر مورد توجه منابع قرار گرفته و آن را در تاریخ فتوحات مسلمین بی‌نظیر </w:t>
      </w:r>
      <w:r>
        <w:rPr>
          <w:rStyle w:val="FootnoteAnchor"/>
          <w:rtl w:val="true"/>
        </w:rPr>
        <w:footnoteReference w:id="450"/>
      </w:r>
      <w:r>
        <w:rPr>
          <w:rFonts w:ascii="IRNazanin" w:hAnsi="IRNazanin" w:eastAsia="IRNazanin"/>
          <w:color w:val="111111"/>
          <w:sz w:val="28"/>
          <w:sz w:val="28"/>
          <w:szCs w:val="28"/>
          <w:rtl w:val="true"/>
          <w:lang w:bidi="fa-IR"/>
        </w:rPr>
        <w:t xml:space="preserve">دانسته‌اند؛ </w:t>
      </w:r>
      <w:r>
        <w:rPr>
          <w:rStyle w:val="FootnoteAnchor"/>
          <w:rtl w:val="true"/>
        </w:rPr>
        <w:footnoteReference w:id="451"/>
      </w:r>
      <w:r>
        <w:rPr>
          <w:rFonts w:ascii="IRNazanin" w:hAnsi="IRNazanin" w:eastAsia="IRNazanin"/>
          <w:color w:val="111111"/>
          <w:sz w:val="28"/>
          <w:sz w:val="28"/>
          <w:szCs w:val="28"/>
          <w:rtl w:val="true"/>
          <w:lang w:bidi="fa-IR"/>
        </w:rPr>
        <w:t>وی در نزدیکی شام؛ خبر بیماری ولید بن‌عبدالملک را شنید و دستور سلیمان مبنی بر درنگ در ورود به شام را دریافت کرد؛</w:t>
      </w:r>
      <w:bookmarkStart w:id="184" w:name="pg5555_60025"/>
    </w:p>
    <w:p>
      <w:pPr>
        <w:pStyle w:val="BookText"/>
        <w:rPr/>
      </w:pPr>
      <w:bookmarkEnd w:id="184"/>
      <w:r>
        <w:rPr>
          <w:rFonts w:ascii="IRNazanin" w:hAnsi="IRNazanin" w:eastAsia="IRNazanin"/>
          <w:color w:val="111111"/>
          <w:sz w:val="28"/>
          <w:sz w:val="28"/>
          <w:szCs w:val="28"/>
          <w:rtl w:val="true"/>
          <w:lang w:bidi="fa-IR"/>
        </w:rPr>
        <w:t>اما بدون توجه به خواسته او وارد شام شد و در جامع اموی دمشق در میان جمع انبوه مردم بر ولید وارد شد؛ چهل روز بعد از مرگ ولید خلافت به برادر او سلیمان رسید؛ از نخستین اقدامات سلیمان بعد از خلافت، احضار و مؤاخذه موسی بن‌نصیر و قتل پسرش عبدالعزیز و قرار دادن سر بریده وی در برابر موسی بود؛ موسی چون سر فرزند خود را دید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او مبارک باد، </w:t>
      </w:r>
      <w:r>
        <w:rPr>
          <w:rStyle w:val="FootnoteAnchor"/>
          <w:rtl w:val="true"/>
        </w:rPr>
        <w:footnoteReference w:id="452"/>
      </w:r>
      <w:r>
        <w:rPr>
          <w:rFonts w:ascii="IRNazanin" w:hAnsi="IRNazanin" w:eastAsia="IRNazanin"/>
          <w:color w:val="111111"/>
          <w:sz w:val="28"/>
          <w:sz w:val="28"/>
          <w:szCs w:val="28"/>
          <w:rtl w:val="true"/>
          <w:lang w:bidi="fa-IR"/>
        </w:rPr>
        <w:t>به خدا سوگند او را کشتی، درحالی‌که بسیار روزه‌گیر و شب‌زنده‌دار بود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به گفته ابن قوطیه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کاری که مستوجب قتل او باشد، انجام نداده بود؛ اما برخی احتمال انتقام و استقلال‌طلبی عبدالعزیز و مسائل دیگر را از جمله علل قتل او دانسته‌اند؛ </w:t>
      </w:r>
      <w:r>
        <w:rPr>
          <w:rStyle w:val="FootnoteAnchor"/>
          <w:rtl w:val="true"/>
        </w:rPr>
        <w:footnoteReference w:id="454"/>
      </w:r>
      <w:r>
        <w:rPr>
          <w:rFonts w:ascii="IRNazanin" w:hAnsi="IRNazanin" w:eastAsia="IRNazanin"/>
          <w:color w:val="111111"/>
          <w:sz w:val="28"/>
          <w:sz w:val="28"/>
          <w:szCs w:val="28"/>
          <w:rtl w:val="true"/>
          <w:lang w:bidi="fa-IR"/>
        </w:rPr>
        <w:t xml:space="preserve">موسی بن‌نصیر مورد ستم حاکم اموی دمشق قرار گرفت و در سال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هشتاد سالگی درگذشت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با قتل عبدالعزیز به سال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م اوضاع آندلس متشنج شد؛ چرا که عبدالعزیز بن‌موسی بن‌نصیر در مدت کوتاه حکومت خود، فتوحات مسلمین را در سمت غرب و جنوب شرقی </w:t>
      </w:r>
      <w:r>
        <w:rPr>
          <w:rStyle w:val="FootnoteAnchor"/>
          <w:rtl w:val="true"/>
        </w:rPr>
        <w:footnoteReference w:id="456"/>
      </w:r>
      <w:r>
        <w:rPr>
          <w:rFonts w:ascii="IRNazanin" w:hAnsi="IRNazanin" w:eastAsia="IRNazanin"/>
          <w:color w:val="111111"/>
          <w:sz w:val="28"/>
          <w:sz w:val="28"/>
          <w:szCs w:val="28"/>
          <w:rtl w:val="true"/>
          <w:lang w:bidi="fa-IR"/>
        </w:rPr>
        <w:t xml:space="preserve">گسترش داده و اقدامات بسیاری جهت جلب رضایت مردم انجام داد؛ هم‌چنین پیمان صلح او با تدمیر </w:t>
      </w:r>
      <w:r>
        <w:rPr>
          <w:rStyle w:val="FootnoteAnchor"/>
          <w:rtl w:val="true"/>
        </w:rPr>
        <w:footnoteReference w:id="457"/>
      </w:r>
      <w:r>
        <w:rPr>
          <w:rFonts w:ascii="IRNazanin" w:hAnsi="IRNazanin" w:eastAsia="IRNazanin"/>
          <w:color w:val="111111"/>
          <w:sz w:val="28"/>
          <w:sz w:val="28"/>
          <w:szCs w:val="28"/>
          <w:rtl w:val="true"/>
          <w:lang w:bidi="fa-IR"/>
        </w:rPr>
        <w:t>جزو مهم‌ترین اسناد تاریخی روابط مسلمانان با مسیحیان اسپانیا محسوب می‌شود</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185" w:name="__RefHeading___Toc2590689_581953129"/>
      <w:bookmarkStart w:id="186" w:name="_Toc72"/>
      <w:bookmarkEnd w:id="185"/>
      <w:r>
        <w:rPr>
          <w:rtl w:val="true"/>
        </w:rPr>
        <w:t>دوره والیان اموی آندلس</w:t>
      </w:r>
      <w:r>
        <w:rPr>
          <w:rtl w:val="true"/>
        </w:rPr>
        <w:t>- (</w:t>
      </w:r>
      <w:r>
        <w:rPr/>
        <w:t>92</w:t>
      </w:r>
      <w:r>
        <w:rPr>
          <w:rtl w:val="true"/>
        </w:rPr>
        <w:t>ه</w:t>
      </w:r>
      <w:r>
        <w:rPr>
          <w:rtl w:val="true"/>
        </w:rPr>
        <w:t xml:space="preserve">.- </w:t>
      </w:r>
      <w:r>
        <w:rPr/>
        <w:t>138</w:t>
      </w:r>
      <w:r>
        <w:rPr>
          <w:rtl w:val="true"/>
        </w:rPr>
        <w:t>ه</w:t>
      </w:r>
      <w:r>
        <w:rPr>
          <w:rtl w:val="true"/>
        </w:rPr>
        <w:t>/</w:t>
      </w:r>
      <w:r>
        <w:rPr/>
        <w:t>711</w:t>
      </w:r>
      <w:r>
        <w:rPr>
          <w:rtl w:val="true"/>
        </w:rPr>
        <w:t>م</w:t>
      </w:r>
      <w:r>
        <w:rPr>
          <w:rtl w:val="true"/>
        </w:rPr>
        <w:t>-</w:t>
      </w:r>
      <w:r>
        <w:rPr/>
        <w:t>756</w:t>
      </w:r>
      <w:r>
        <w:rPr>
          <w:rtl w:val="true"/>
        </w:rPr>
        <w:t>م</w:t>
      </w:r>
      <w:r>
        <w:rPr>
          <w:rtl w:val="true"/>
        </w:rPr>
        <w:t>)</w:t>
      </w:r>
      <w:bookmarkEnd w:id="1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فتوحات مصر، مغرب و آندلس، خلافت مرکزی بر کنترل فتوحات و وابستگی کامل سرداران فاتح به خلافت، سخت تعصب می‌ورزیدند و به‌جهت دوری این مناطق از شام، برای حفظ ارتباط و انقیاد کامل والیان، به‌سرعت آنها را تعویض می‌کردند؛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صحنه رقابت خونین برای کسب قدرت و اعلام سرسپردگی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قتل عبدالعزیز به سال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 بدون والی بود؛ </w:t>
      </w:r>
      <w:r>
        <w:rPr>
          <w:rStyle w:val="FootnoteAnchor"/>
          <w:rtl w:val="true"/>
        </w:rPr>
        <w:footnoteReference w:id="459"/>
      </w:r>
      <w:r>
        <w:rPr>
          <w:rFonts w:ascii="IRNazanin" w:hAnsi="IRNazanin" w:eastAsia="IRNazanin"/>
          <w:color w:val="111111"/>
          <w:sz w:val="28"/>
          <w:sz w:val="28"/>
          <w:szCs w:val="28"/>
          <w:rtl w:val="true"/>
          <w:lang w:bidi="fa-IR"/>
        </w:rPr>
        <w:t xml:space="preserve">قتل نخستین حاکم آندلس اوضاع نابسامانی را برای مدت طولانی در این کشور رقم زد؛ بعد از دو سال، مردم علی بن‌حبیب لخمی را برگزیدند؛ او مرکز حکومت را به قرطبه انتقال داد؛ </w:t>
      </w:r>
      <w:r>
        <w:rPr>
          <w:rStyle w:val="FootnoteAnchor"/>
          <w:rtl w:val="true"/>
        </w:rPr>
        <w:footnoteReference w:id="460"/>
      </w:r>
      <w:r>
        <w:rPr>
          <w:rFonts w:ascii="IRNazanin" w:hAnsi="IRNazanin" w:eastAsia="IRNazanin"/>
          <w:color w:val="111111"/>
          <w:sz w:val="28"/>
          <w:sz w:val="28"/>
          <w:szCs w:val="28"/>
          <w:rtl w:val="true"/>
          <w:lang w:bidi="fa-IR"/>
        </w:rPr>
        <w:t xml:space="preserve">در طی مدتی کوتاه حدود چهل سال از قتل نخستین حاکم آندلس تا سقوط دولت اموی در مشرق </w:t>
      </w:r>
      <w:r>
        <w:rPr>
          <w:rStyle w:val="FootnoteAnchor"/>
          <w:rtl w:val="true"/>
        </w:rPr>
        <w:footnoteReference w:id="461"/>
      </w:r>
      <w:r>
        <w:rPr>
          <w:rFonts w:ascii="IRNazanin" w:hAnsi="IRNazanin" w:eastAsia="IRNazanin"/>
          <w:color w:val="111111"/>
          <w:sz w:val="28"/>
          <w:sz w:val="28"/>
          <w:szCs w:val="28"/>
          <w:rtl w:val="true"/>
          <w:lang w:bidi="fa-IR"/>
        </w:rPr>
        <w:t xml:space="preserve">بیست والی در آندلس روی کار آمدند از جمله این والیان ایوب بود که انتخاب او با مخالفت والی مغرب، محمد بن‌یزید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و او حُر بن‌عبدالرحمن ثقفی را در ذی‌الحجه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چهل تن نظامی به امارت آندلس فرستاد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عمر بن‌عبدالعزیز نیز با تحولاتی در اداره امور نقاط دور دست از مرکز خلافت همراه بود، </w:t>
      </w:r>
      <w:r>
        <w:rPr>
          <w:rStyle w:val="FootnoteAnchor"/>
          <w:rtl w:val="true"/>
        </w:rPr>
        <w:footnoteReference w:id="463"/>
      </w:r>
      <w:r>
        <w:rPr>
          <w:rFonts w:ascii="IRNazanin" w:hAnsi="IRNazanin" w:eastAsia="IRNazanin"/>
          <w:color w:val="111111"/>
          <w:sz w:val="28"/>
          <w:sz w:val="28"/>
          <w:szCs w:val="28"/>
          <w:rtl w:val="true"/>
          <w:lang w:bidi="fa-IR"/>
        </w:rPr>
        <w:t xml:space="preserve">از جمله این تحولات، استقلال ولاة آندلس از قیروان بود؛ </w:t>
      </w:r>
      <w:r>
        <w:rPr>
          <w:rStyle w:val="FootnoteAnchor"/>
          <w:rtl w:val="true"/>
        </w:rPr>
        <w:footnoteReference w:id="464"/>
      </w:r>
      <w:r>
        <w:rPr>
          <w:rFonts w:ascii="IRNazanin" w:hAnsi="IRNazanin" w:eastAsia="IRNazanin"/>
          <w:color w:val="111111"/>
          <w:sz w:val="28"/>
          <w:sz w:val="28"/>
          <w:szCs w:val="28"/>
          <w:rtl w:val="true"/>
          <w:lang w:bidi="fa-IR"/>
        </w:rPr>
        <w:t xml:space="preserve">سمح بن‌مالک خولانی در رمضان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م به‌وسیله خلیفه اموی به امارت آندلس برگزیده شد؛ </w:t>
      </w:r>
      <w:r>
        <w:rPr>
          <w:rStyle w:val="FootnoteAnchor"/>
          <w:rtl w:val="true"/>
        </w:rPr>
        <w:footnoteReference w:id="465"/>
      </w:r>
      <w:r>
        <w:rPr>
          <w:rFonts w:ascii="IRNazanin" w:hAnsi="IRNazanin" w:eastAsia="IRNazanin"/>
          <w:color w:val="111111"/>
          <w:sz w:val="28"/>
          <w:sz w:val="28"/>
          <w:szCs w:val="28"/>
          <w:rtl w:val="true"/>
          <w:lang w:bidi="fa-IR"/>
        </w:rPr>
        <w:t xml:space="preserve">عمر بن‌عبدالعزیز ضمن مکاتبه با وی از او خواست اعراب را از آندلس بیرون کند و فرمان عقب‌نشینی از آندلس را به او داد؛ اما سمح گزارشی از وضعیت مسلمانان و استحکام قدرت آنها در آندلس به شام فرستاد؛ خلیفه نیز، غلام خود جابر را برای رایزنی به آندلس فرستاد </w:t>
      </w:r>
      <w:r>
        <w:rPr>
          <w:rStyle w:val="FootnoteAnchor"/>
          <w:rtl w:val="true"/>
        </w:rPr>
        <w:footnoteReference w:id="466"/>
      </w:r>
      <w:r>
        <w:rPr>
          <w:rFonts w:ascii="IRNazanin" w:hAnsi="IRNazanin" w:eastAsia="IRNazanin"/>
          <w:color w:val="111111"/>
          <w:sz w:val="28"/>
          <w:sz w:val="28"/>
          <w:szCs w:val="28"/>
          <w:rtl w:val="true"/>
          <w:lang w:bidi="fa-IR"/>
        </w:rPr>
        <w:t xml:space="preserve">در پی آن سمح بن‌مالک خولانی با کسب رضایت عمر بن‌عبدالعزیز و اطمینان دادن به او نسبت به بقای عرب در آندلس، ضمن انجام اصلاحات سیاسی‌اقتصادی در آندلس، فتوحات را ادامه داد؛ با مرگ عمربن‌عبدالعزیز، جابر رایزنی آندلس را رها کرد </w:t>
      </w:r>
      <w:r>
        <w:rPr>
          <w:rStyle w:val="FootnoteAnchor"/>
          <w:rtl w:val="true"/>
        </w:rPr>
        <w:footnoteReference w:id="467"/>
      </w:r>
      <w:r>
        <w:rPr>
          <w:rFonts w:ascii="IRNazanin" w:hAnsi="IRNazanin" w:eastAsia="IRNazanin"/>
          <w:color w:val="111111"/>
          <w:sz w:val="28"/>
          <w:sz w:val="28"/>
          <w:szCs w:val="28"/>
          <w:rtl w:val="true"/>
          <w:lang w:bidi="fa-IR"/>
        </w:rPr>
        <w:t xml:space="preserve">و در آن‌جا مستقر شد و به کارهای عمرانی پرداخت که از جمله آن، احداث پلی روی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الکبیر</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در قرطبه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سمح در نخستین تلاش جدی برای عبور </w:t>
      </w:r>
      <w:r>
        <w:rPr>
          <w:rStyle w:val="FootnoteAnchor"/>
          <w:rtl w:val="true"/>
        </w:rPr>
        <w:footnoteReference w:id="469"/>
      </w:r>
      <w:r>
        <w:rPr>
          <w:rFonts w:ascii="IRNazanin" w:hAnsi="IRNazanin" w:eastAsia="IRNazanin"/>
          <w:color w:val="111111"/>
          <w:sz w:val="28"/>
          <w:sz w:val="28"/>
          <w:szCs w:val="28"/>
          <w:rtl w:val="true"/>
          <w:lang w:bidi="fa-IR"/>
        </w:rPr>
        <w:t xml:space="preserve">از جبل پیرنه، وارد خاک فرانسه شد و سپتمانیا را در اختیار گرفت؛ او در ادامه پیش‌روی، با مقاومت مردم باواریا روبه‌رو شد و سرانجام </w:t>
      </w:r>
      <w:r>
        <w:rPr>
          <w:rStyle w:val="FootnoteAnchor"/>
          <w:rtl w:val="true"/>
        </w:rPr>
        <w:footnoteReference w:id="470"/>
      </w:r>
      <w:r>
        <w:rPr>
          <w:rFonts w:ascii="IRNazanin" w:hAnsi="IRNazanin" w:eastAsia="IRNazanin"/>
          <w:color w:val="111111"/>
          <w:sz w:val="28"/>
          <w:sz w:val="28"/>
          <w:szCs w:val="28"/>
          <w:rtl w:val="true"/>
          <w:lang w:bidi="fa-IR"/>
        </w:rPr>
        <w:t xml:space="preserve">در جنگ طلوشه </w:t>
      </w:r>
      <w:r>
        <w:rPr>
          <w:rStyle w:val="FootnoteAnchor"/>
          <w:rtl w:val="true"/>
        </w:rPr>
        <w:footnoteReference w:id="471"/>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در ذی‌الحجه سال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ولی راه سمح در توسعه فتوحات در اروپا، به‌وسیله والیان بعد از او ادامه پیدا کرد؛ سومین والی آندلس، عبدالرحمن غافقی </w:t>
      </w:r>
      <w:r>
        <w:rPr>
          <w:rStyle w:val="FootnoteAnchor"/>
          <w:rtl w:val="true"/>
        </w:rPr>
        <w:footnoteReference w:id="473"/>
      </w:r>
      <w:r>
        <w:rPr>
          <w:rFonts w:ascii="IRNazanin" w:hAnsi="IRNazanin" w:eastAsia="IRNazanin"/>
          <w:color w:val="111111"/>
          <w:sz w:val="28"/>
          <w:sz w:val="28"/>
          <w:szCs w:val="28"/>
          <w:rtl w:val="true"/>
          <w:lang w:bidi="fa-IR"/>
        </w:rPr>
        <w:t>به دنبال شکست طلوشه در طی یک‌ماه حکومت خود، عملیات عقب‌نشینی را انجام داد؛ اما روشن شدن آتش نزاع قبیلگی عرب در آندلس، سقوط حکومت غافقی را به دنبال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دخالت والی افریقیّه، بشر بن صفوان کلبی </w:t>
      </w:r>
      <w:r>
        <w:rPr>
          <w:rStyle w:val="FootnoteAnchor"/>
          <w:rtl w:val="true"/>
        </w:rPr>
        <w:footnoteReference w:id="474"/>
      </w:r>
      <w:r>
        <w:rPr>
          <w:rFonts w:ascii="IRNazanin" w:hAnsi="IRNazanin" w:eastAsia="IRNazanin"/>
          <w:color w:val="111111"/>
          <w:sz w:val="28"/>
          <w:sz w:val="28"/>
          <w:szCs w:val="28"/>
          <w:rtl w:val="true"/>
          <w:lang w:bidi="fa-IR"/>
        </w:rPr>
        <w:t xml:space="preserve">که در پی قدرت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آندلس بود، عنبسة بن سحیم کلبی به سال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م به‌عنوان والی آندلس برگزیده شد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امّا اوضاع آندلس متشنّج گردید و والی افریقیه مجبور شد بعد از قتل عنبسه؛ والی کلبی دیگری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صفوان در سال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ه، یحیی بن سلمه کلبی </w:t>
      </w:r>
      <w:r>
        <w:rPr>
          <w:rStyle w:val="FootnoteAnchor"/>
          <w:rtl w:val="true"/>
        </w:rPr>
        <w:footnoteReference w:id="476"/>
      </w:r>
      <w:r>
        <w:rPr>
          <w:rFonts w:ascii="IRNazanin" w:hAnsi="IRNazanin" w:eastAsia="IRNazanin"/>
          <w:color w:val="111111"/>
          <w:sz w:val="28"/>
          <w:sz w:val="28"/>
          <w:szCs w:val="28"/>
          <w:rtl w:val="true"/>
          <w:lang w:bidi="fa-IR"/>
        </w:rPr>
        <w:t>را به‌عنوان والی آندلس برگزید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قتل عنبسه با اوج اضطراب سیاسی در آندلس همراه شد و در طی هفت سال، هفت والی روی کار آمدند که اقدامات آنها در راستای منافع حزبی بود و تحرکات نظامی آنها در جبهه خارجی به حداقل رسید، چنانکه ملاحظه شد حزب کلبی کوشید همه قدرت در آندلس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صفوان کلبی افراد خود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عنبسه و سپس یحیی بن سلامه بن عثمان بن ابی‌شعبه خثعمی، حذیفة بن احوص و هیثم بن عبدالکافی و عبدالرحمن بن‌عبدالله</w:t>
      </w:r>
    </w:p>
    <w:p>
      <w:pPr>
        <w:pStyle w:val="BookText"/>
        <w:rPr/>
      </w:pPr>
      <w:r>
        <w:rPr>
          <w:rFonts w:ascii="IRNazanin" w:hAnsi="IRNazanin" w:eastAsia="IRNazanin"/>
          <w:color w:val="111111"/>
          <w:sz w:val="28"/>
          <w:sz w:val="28"/>
          <w:szCs w:val="28"/>
          <w:rtl w:val="true"/>
          <w:lang w:bidi="fa-IR"/>
        </w:rPr>
        <w:t>غافقی و عبدالملک بن قطن فهری را یکی پس‌از دیگری به امارت آندلس گماشت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پس از مرگ بشر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کلبی‌ها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اموی برای ایجاد تعادل و توازن بین قبایل عرب،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حکومت افریقیه را به عبیدة بن‌عبدالرحمن سلمی داد که از قیسی‌های افراطی بود؛ </w:t>
      </w:r>
      <w:r>
        <w:rPr>
          <w:rStyle w:val="FootnoteAnchor"/>
          <w:rtl w:val="true"/>
        </w:rPr>
        <w:footnoteReference w:id="479"/>
      </w:r>
      <w:r>
        <w:rPr>
          <w:rFonts w:ascii="IRNazanin" w:hAnsi="IRNazanin" w:eastAsia="IRNazanin"/>
          <w:color w:val="111111"/>
          <w:sz w:val="28"/>
          <w:sz w:val="28"/>
          <w:szCs w:val="28"/>
          <w:rtl w:val="true"/>
          <w:lang w:bidi="fa-IR"/>
        </w:rPr>
        <w:t xml:space="preserve">به این شکل، نزاع قیسی‌یمنی که منشأ آن غالباً در افریقیّه بود، تأثیر منفی خود را در جریان فتوحات آندلس برجا گذاشت </w:t>
      </w:r>
      <w:r>
        <w:rPr>
          <w:rStyle w:val="FootnoteAnchor"/>
          <w:rtl w:val="true"/>
        </w:rPr>
        <w:footnoteReference w:id="480"/>
      </w:r>
      <w:r>
        <w:rPr>
          <w:rFonts w:ascii="IRNazanin" w:hAnsi="IRNazanin" w:eastAsia="IRNazanin"/>
          <w:color w:val="111111"/>
          <w:sz w:val="28"/>
          <w:sz w:val="28"/>
          <w:szCs w:val="28"/>
          <w:rtl w:val="true"/>
          <w:lang w:bidi="fa-IR"/>
        </w:rPr>
        <w:t>و آندلس صحنه قدرت‌نمایی احزاب مخالف شد و حاکمان افریقیّه تعصب خود را با انتخاب والی موافق با جناح خود به نمایش می‌گذاشتند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یک دهه تشنج ناشی از این نزاع، عبدالرحمن غافقی موفق شد نزاع سیاسی‌قبیلگی عرب را در خدمت اهداف جهاد در مرزهای شمالی قرار جهت‌دهی کند؛ غافقی تا بیشترین حد ممکن در اروپا پیش‌روی و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الرون</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عبور کرد و در فرانسه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متوقف و وارد نبرد با دشمن شد؛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روز طول کشید، در رمضان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م انبوهی از مسلمانان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نخستین تشکل صلیبی در برابر مسلمانان در قاره اروپا یاد کرده‌اند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بلاط</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را از مراحل سرنوشت‌ساز تاریخ اسلام و مسیحیت تلقی کرده‌اند؛ منابع عربی از این واقعه با سکوت و یا اختصار عبور کرده‌اند؛ اما منابع کلیسا با شرح و تفصیل بسیار ولی با تردید و بدون دقت تاریخی ذکر کرده و بین آن با مسیر مسیحیت و گذشته فرانسه و بریتانیا و سرنوشت همه عالم ارتباط برقرار کرده‌اند؛ </w:t>
      </w:r>
      <w:r>
        <w:rPr>
          <w:rStyle w:val="FootnoteAnchor"/>
          <w:rtl w:val="true"/>
        </w:rPr>
        <w:footnoteReference w:id="486"/>
      </w:r>
      <w:r>
        <w:rPr>
          <w:rFonts w:ascii="IRNazanin" w:hAnsi="IRNazanin" w:eastAsia="IRNazanin"/>
          <w:color w:val="111111"/>
          <w:sz w:val="28"/>
          <w:sz w:val="28"/>
          <w:szCs w:val="28"/>
          <w:rtl w:val="true"/>
          <w:lang w:bidi="fa-IR"/>
        </w:rPr>
        <w:t xml:space="preserve">شارل مارتل </w:t>
      </w:r>
      <w:r>
        <w:rPr>
          <w:rStyle w:val="FootnoteAnchor"/>
          <w:rtl w:val="true"/>
        </w:rPr>
        <w:footnoteReference w:id="487"/>
      </w:r>
      <w:r>
        <w:rPr>
          <w:rFonts w:ascii="IRNazanin" w:hAnsi="IRNazanin" w:eastAsia="IRNazanin"/>
          <w:color w:val="111111"/>
          <w:sz w:val="28"/>
          <w:sz w:val="28"/>
          <w:szCs w:val="28"/>
          <w:rtl w:val="true"/>
          <w:lang w:bidi="fa-IR"/>
        </w:rPr>
        <w:t xml:space="preserve">و دولت‌های مسیحی شمال اسپانیا در جنگ تور </w:t>
      </w:r>
      <w:r>
        <w:rPr>
          <w:rStyle w:val="FootnoteAnchor"/>
          <w:rtl w:val="true"/>
        </w:rPr>
        <w:footnoteReference w:id="4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پیش‌روی</w:t>
      </w:r>
      <w:bookmarkStart w:id="187" w:name="pg5555_60034"/>
    </w:p>
    <w:p>
      <w:pPr>
        <w:pStyle w:val="BookText"/>
        <w:rPr/>
      </w:pPr>
      <w:bookmarkEnd w:id="187"/>
      <w:r>
        <w:rPr>
          <w:rFonts w:ascii="IRNazanin" w:hAnsi="IRNazanin" w:eastAsia="IRNazanin"/>
          <w:color w:val="111111"/>
          <w:sz w:val="28"/>
          <w:sz w:val="28"/>
          <w:szCs w:val="28"/>
          <w:rtl w:val="true"/>
          <w:lang w:bidi="fa-IR"/>
        </w:rPr>
        <w:t>اعراب، سیاست سرزمین‌های سوخته را به اجرا درآوردند و شهرها و نقاط آباد بین خود و سپاه مسلمانان را ویران و به بیابان غیرقابل سکونت تبدیل کردند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188" w:name="__RefHeading___Toc2590691_581953129"/>
      <w:bookmarkStart w:id="189" w:name="_Toc73"/>
      <w:bookmarkEnd w:id="188"/>
      <w:r>
        <w:rPr>
          <w:rtl w:val="true"/>
        </w:rPr>
        <w:t>تشنج در انتخاب والیان آندلس</w:t>
      </w:r>
      <w:bookmarkEnd w:id="189"/>
    </w:p>
    <w:p>
      <w:pPr>
        <w:pStyle w:val="BookText"/>
        <w:rPr/>
      </w:pPr>
      <w:r>
        <w:rPr>
          <w:rFonts w:ascii="IRNazanin" w:hAnsi="IRNazanin" w:eastAsia="IRNazanin"/>
          <w:color w:val="111111"/>
          <w:sz w:val="28"/>
          <w:sz w:val="28"/>
          <w:szCs w:val="28"/>
          <w:rtl w:val="true"/>
          <w:lang w:bidi="fa-IR"/>
        </w:rPr>
        <w:t xml:space="preserve">ترکیب جمعیتی اعراب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بلدی‌عرب شامی‌عرب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امواج شورش بربرها، نزاع گسترده‌ای را بین اعراب جهت کسب قدرت در آندلس ایجاد کرد و خلافت اموی را در تعیین والی آندلس مستأصل نمود؛ با مرگ یزید بن‌عبدالملک، خلافت اموی به هشام بن‌عبدالملک رسید و او حکومت افریقیّه و مصر و آندلس را به عبیدالله بن حَبْحاب سلولی </w:t>
      </w:r>
      <w:r>
        <w:rPr>
          <w:rStyle w:val="FootnoteAnchor"/>
          <w:rtl w:val="true"/>
        </w:rPr>
        <w:footnoteReference w:id="490"/>
      </w:r>
      <w:r>
        <w:rPr>
          <w:rFonts w:ascii="IRNazanin" w:hAnsi="IRNazanin" w:eastAsia="IRNazanin"/>
          <w:color w:val="111111"/>
          <w:sz w:val="28"/>
          <w:sz w:val="28"/>
          <w:szCs w:val="28"/>
          <w:rtl w:val="true"/>
          <w:lang w:bidi="fa-IR"/>
        </w:rPr>
        <w:t xml:space="preserve">داد؛ </w:t>
      </w:r>
      <w:r>
        <w:rPr>
          <w:rStyle w:val="FootnoteAnchor"/>
          <w:rtl w:val="true"/>
        </w:rPr>
        <w:footnoteReference w:id="491"/>
      </w:r>
      <w:r>
        <w:rPr>
          <w:rFonts w:ascii="IRNazanin" w:hAnsi="IRNazanin" w:eastAsia="IRNazanin"/>
          <w:color w:val="111111"/>
          <w:sz w:val="28"/>
          <w:sz w:val="28"/>
          <w:szCs w:val="28"/>
          <w:rtl w:val="true"/>
          <w:lang w:bidi="fa-IR"/>
        </w:rPr>
        <w:t xml:space="preserve">عبیدالله نیز، عُقبة بن حجاج سلولی را در سال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آندلس منصوب کرد؛ </w:t>
      </w:r>
      <w:r>
        <w:rPr>
          <w:rStyle w:val="FootnoteAnchor"/>
          <w:rtl w:val="true"/>
        </w:rPr>
        <w:footnoteReference w:id="492"/>
      </w:r>
      <w:r>
        <w:rPr>
          <w:rFonts w:ascii="IRNazanin" w:hAnsi="IRNazanin" w:eastAsia="IRNazanin"/>
          <w:color w:val="111111"/>
          <w:sz w:val="28"/>
          <w:sz w:val="28"/>
          <w:szCs w:val="28"/>
          <w:rtl w:val="true"/>
          <w:lang w:bidi="fa-IR"/>
        </w:rPr>
        <w:t xml:space="preserve">عقبه تا سال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آندلس بود و در طی سال‌های امارت خود، سنت جهاد را ادامه داد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الفِهری برای بار دوم به امارت آندلس برگزیده شد؛ </w:t>
      </w:r>
      <w:r>
        <w:rPr>
          <w:rStyle w:val="FootnoteAnchor"/>
          <w:rtl w:val="true"/>
        </w:rPr>
        <w:footnoteReference w:id="494"/>
      </w:r>
      <w:r>
        <w:rPr>
          <w:rFonts w:ascii="IRNazanin" w:hAnsi="IRNazanin" w:eastAsia="IRNazanin"/>
          <w:color w:val="111111"/>
          <w:sz w:val="28"/>
          <w:sz w:val="28"/>
          <w:szCs w:val="28"/>
          <w:rtl w:val="true"/>
          <w:lang w:bidi="fa-IR"/>
        </w:rPr>
        <w:t xml:space="preserve">وی مخالف بربرها و شامی‌ها بود و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شامی‌ها جنگیده بود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شورش بربر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به رهبری میسره از مغرب </w:t>
      </w:r>
      <w:r>
        <w:rPr>
          <w:rStyle w:val="FootnoteAnchor"/>
          <w:rtl w:val="true"/>
        </w:rPr>
        <w:footnoteReference w:id="497"/>
      </w:r>
      <w:r>
        <w:rPr>
          <w:rFonts w:ascii="IRNazanin" w:hAnsi="IRNazanin" w:eastAsia="IRNazanin"/>
          <w:color w:val="111111"/>
          <w:sz w:val="28"/>
          <w:sz w:val="28"/>
          <w:szCs w:val="28"/>
          <w:rtl w:val="true"/>
          <w:lang w:bidi="fa-IR"/>
        </w:rPr>
        <w:t xml:space="preserve">اقصی به آندلس رسید؛ خبر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بربرها، اوضاع آشفته‌ای در مغرب و آندلس ایجاد کرد و خلیفه اموی، هشام بن‌عبدالملک را به تجدیدنظر در سیاست مغربی‌آندلسی </w:t>
      </w:r>
      <w:r>
        <w:rPr>
          <w:rStyle w:val="FootnoteAnchor"/>
          <w:rtl w:val="true"/>
        </w:rPr>
        <w:footnoteReference w:id="498"/>
      </w:r>
      <w:r>
        <w:rPr>
          <w:rFonts w:ascii="IRNazanin" w:hAnsi="IRNazanin" w:eastAsia="IRNazanin"/>
          <w:color w:val="111111"/>
          <w:sz w:val="28"/>
          <w:sz w:val="28"/>
          <w:szCs w:val="28"/>
          <w:rtl w:val="true"/>
          <w:lang w:bidi="fa-IR"/>
        </w:rPr>
        <w:t xml:space="preserve">خود وادار نمود و در رمضان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 هشام، ابتدا والی افریقیّه و مصر عبیدالله بن حبحاب را عزل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کلثوم بن عیاض قیسی </w:t>
      </w:r>
      <w:r>
        <w:rPr>
          <w:rStyle w:val="FootnoteAnchor"/>
          <w:rtl w:val="true"/>
        </w:rPr>
        <w:footnoteReference w:id="499"/>
      </w:r>
      <w:r>
        <w:rPr>
          <w:rFonts w:ascii="IRNazanin" w:hAnsi="IRNazanin" w:eastAsia="IRNazanin"/>
          <w:color w:val="111111"/>
          <w:sz w:val="28"/>
          <w:sz w:val="28"/>
          <w:szCs w:val="28"/>
          <w:rtl w:val="true"/>
          <w:lang w:bidi="fa-IR"/>
        </w:rPr>
        <w:t xml:space="preserve">را به ولایت آن‌جا برگزید و همراه لشکری بزرگ متشکل از پنجاه هزار عرب شامی از سرسپردگان امویان به سرداری بَلْج </w:t>
      </w:r>
      <w:r>
        <w:rPr>
          <w:rStyle w:val="FootnoteAnchor"/>
          <w:rtl w:val="true"/>
        </w:rPr>
        <w:footnoteReference w:id="500"/>
      </w:r>
      <w:r>
        <w:rPr>
          <w:rFonts w:ascii="IRNazanin" w:hAnsi="IRNazanin" w:eastAsia="IRNazanin"/>
          <w:color w:val="111111"/>
          <w:sz w:val="28"/>
          <w:sz w:val="28"/>
          <w:szCs w:val="28"/>
          <w:rtl w:val="true"/>
          <w:lang w:bidi="fa-IR"/>
        </w:rPr>
        <w:t xml:space="preserve">بن بشر بن ثَعلَبة بن سَلامَة، راهی مغرب نمود؛ این سپاه در طنجه در ناحیه نَفْدوره با بربرهای پیرو حُمید زناتی و میسره روبه‌رو شد؛ درگیری شدید جناح کلبی و قیسی و ضعف حکومت آندلس، موقعیت بسیار مناسبی برای بربرهای مغرب و آندلس فراهم ساخت؛ شکست سنگین سپاه شام در مغرب اقصی، </w:t>
      </w:r>
      <w:r>
        <w:rPr>
          <w:rStyle w:val="FootnoteAnchor"/>
          <w:rtl w:val="true"/>
        </w:rPr>
        <w:footnoteReference w:id="501"/>
      </w:r>
      <w:r>
        <w:rPr>
          <w:rFonts w:ascii="IRNazanin" w:hAnsi="IRNazanin" w:eastAsia="IRNazanin"/>
          <w:color w:val="111111"/>
          <w:sz w:val="28"/>
          <w:sz w:val="28"/>
          <w:szCs w:val="28"/>
          <w:rtl w:val="true"/>
          <w:lang w:bidi="fa-IR"/>
        </w:rPr>
        <w:t xml:space="preserve">بهترین گواه بر این مطلب است؛ </w:t>
      </w:r>
      <w:r>
        <w:rPr>
          <w:rStyle w:val="FootnoteAnchor"/>
          <w:rtl w:val="true"/>
        </w:rPr>
        <w:footnoteReference w:id="502"/>
      </w:r>
      <w:r>
        <w:rPr>
          <w:rFonts w:ascii="IRNazanin" w:hAnsi="IRNazanin" w:eastAsia="IRNazanin"/>
          <w:color w:val="111111"/>
          <w:sz w:val="28"/>
          <w:sz w:val="28"/>
          <w:szCs w:val="28"/>
          <w:rtl w:val="true"/>
          <w:lang w:bidi="fa-IR"/>
        </w:rPr>
        <w:t xml:space="preserve">شکست غزوة الاشراف، انعکاس گسترده‌ای در آندلس داشت؛ </w:t>
      </w:r>
      <w:r>
        <w:rPr>
          <w:rStyle w:val="FootnoteAnchor"/>
          <w:rtl w:val="true"/>
        </w:rPr>
        <w:footnoteReference w:id="503"/>
      </w:r>
      <w:r>
        <w:rPr>
          <w:rFonts w:ascii="IRNazanin" w:hAnsi="IRNazanin" w:eastAsia="IRNazanin"/>
          <w:color w:val="111111"/>
          <w:sz w:val="28"/>
          <w:sz w:val="28"/>
          <w:szCs w:val="28"/>
          <w:rtl w:val="true"/>
          <w:lang w:bidi="fa-IR"/>
        </w:rPr>
        <w:t xml:space="preserve">هم‌زمانی شورش بربرها </w:t>
      </w:r>
      <w:r>
        <w:rPr>
          <w:rStyle w:val="FootnoteAnchor"/>
          <w:rtl w:val="true"/>
        </w:rPr>
        <w:footnoteReference w:id="504"/>
      </w:r>
      <w:r>
        <w:rPr>
          <w:rFonts w:ascii="IRNazanin" w:hAnsi="IRNazanin" w:eastAsia="IRNazanin"/>
          <w:color w:val="111111"/>
          <w:sz w:val="28"/>
          <w:sz w:val="28"/>
          <w:szCs w:val="28"/>
          <w:rtl w:val="true"/>
          <w:lang w:bidi="fa-IR"/>
        </w:rPr>
        <w:t>و موالی آندلس با شورش موالی ایرانی در شرق جهان اسلام حاکی از سیاست ضد اسلامی و انسانی امویان با مردم بومی مناطق فتح شده و اصالت نهضت بربرهاست؛ شدت ستم عرب نسبت به بربرها، به‌حدی بود که هیچ شورشی در آندلس برپا نشد مگر این‌که بربرها در تأیید آن شتاب کردند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رقیق قیروانی به رفتار توهین آمیز و ضدانسانی بلج بن بشر و سپاه او با مردم بومی در مسیر برقه تا قیروان اشاره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دروازه قیروان با غضب و تندی به مردم گفت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 خانه‌های خود را بروی سپاه شام نبندید تا آنها از اوضاع منازل شما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کار بلج، باعث قتل </w:t>
      </w:r>
      <w:r>
        <w:rPr>
          <w:rStyle w:val="FootnoteAnchor"/>
          <w:rtl w:val="true"/>
        </w:rPr>
        <w:footnoteReference w:id="508"/>
      </w:r>
      <w:r>
        <w:rPr>
          <w:rFonts w:ascii="IRNazanin" w:hAnsi="IRNazanin" w:eastAsia="IRNazanin"/>
          <w:color w:val="111111"/>
          <w:sz w:val="28"/>
          <w:sz w:val="28"/>
          <w:szCs w:val="28"/>
          <w:rtl w:val="true"/>
          <w:lang w:bidi="fa-IR"/>
        </w:rPr>
        <w:t xml:space="preserve">زودرس کلثوم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منصوب از سوی </w:t>
      </w:r>
      <w:r>
        <w:rPr>
          <w:rStyle w:val="FootnoteAnchor"/>
          <w:rtl w:val="true"/>
        </w:rPr>
        <w:footnoteReference w:id="509"/>
      </w:r>
      <w:r>
        <w:rPr>
          <w:rFonts w:ascii="IRNazanin" w:hAnsi="IRNazanin" w:eastAsia="IRNazanin"/>
          <w:color w:val="111111"/>
          <w:sz w:val="28"/>
          <w:sz w:val="28"/>
          <w:szCs w:val="28"/>
          <w:rtl w:val="true"/>
          <w:lang w:bidi="fa-IR"/>
        </w:rPr>
        <w:t>هشام</w:t>
      </w:r>
      <w:bookmarkStart w:id="190" w:name="pg5555_60038"/>
    </w:p>
    <w:p>
      <w:pPr>
        <w:pStyle w:val="BookText"/>
        <w:rPr/>
      </w:pPr>
      <w:bookmarkEnd w:id="190"/>
      <w:r>
        <w:rPr>
          <w:rFonts w:ascii="IRNazanin" w:hAnsi="IRNazanin" w:eastAsia="IRNazanin"/>
          <w:color w:val="111111"/>
          <w:sz w:val="28"/>
          <w:sz w:val="28"/>
          <w:szCs w:val="28"/>
          <w:rtl w:val="true"/>
          <w:lang w:bidi="fa-IR"/>
        </w:rPr>
        <w:t>بن‌عبدالملک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تشدید هرج‌ومرج در مغرب و آندلس شد و هشام به ناچار حنظلة بن صفوان را به افریقیّه فرستاد و او در ربیع الاول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قیروان شد و به درخواست عبدالملک بن قطن، از کمک به سپاه بلج که در سبته محاصره شده بودند، خودداری کرد؛ عبدالملک، به این شکل، کینه خود نسبت به شامی‌ها را نشان داد</w:t>
      </w:r>
      <w:r>
        <w:rPr>
          <w:rFonts w:eastAsia="IRNazanin" w:cs="IRNazanin"/>
          <w:color w:val="111111"/>
          <w:sz w:val="28"/>
          <w:szCs w:val="28"/>
          <w:rtl w:val="true"/>
          <w:lang w:bidi="fa-IR"/>
        </w:rPr>
        <w:t>.</w:t>
      </w:r>
    </w:p>
    <w:p>
      <w:pPr>
        <w:pStyle w:val="Heading3"/>
        <w:numPr>
          <w:ilvl w:val="2"/>
          <w:numId w:val="1"/>
        </w:numPr>
        <w:rPr/>
      </w:pPr>
      <w:bookmarkStart w:id="191" w:name="__RefHeading___Toc2590693_581953129"/>
      <w:bookmarkStart w:id="192" w:name="_Toc74"/>
      <w:bookmarkEnd w:id="191"/>
      <w:r>
        <w:rPr>
          <w:rtl w:val="true"/>
        </w:rPr>
        <w:t>لشگر یزید در آندلس</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بلج که با هدف اصلاح امور مغرب و آندلس انجام شده بود </w:t>
      </w:r>
      <w:r>
        <w:rPr>
          <w:rStyle w:val="FootnoteAnchor"/>
          <w:rtl w:val="true"/>
        </w:rPr>
        <w:footnoteReference w:id="510"/>
      </w:r>
      <w:r>
        <w:rPr>
          <w:rFonts w:ascii="IRNazanin" w:hAnsi="IRNazanin" w:eastAsia="IRNazanin"/>
          <w:color w:val="111111"/>
          <w:sz w:val="28"/>
          <w:sz w:val="28"/>
          <w:szCs w:val="28"/>
          <w:rtl w:val="true"/>
          <w:lang w:bidi="fa-IR"/>
        </w:rPr>
        <w:t xml:space="preserve">نتیجه معکوس داشت و باعث فتنه و جنگ داخلی بین اعراب شامی و بلدی شد؛ </w:t>
      </w:r>
      <w:r>
        <w:rPr>
          <w:rStyle w:val="FootnoteAnchor"/>
          <w:rtl w:val="true"/>
        </w:rPr>
        <w:footnoteReference w:id="511"/>
      </w:r>
      <w:r>
        <w:rPr>
          <w:rFonts w:ascii="IRNazanin" w:hAnsi="IRNazanin" w:eastAsia="IRNazanin"/>
          <w:color w:val="111111"/>
          <w:sz w:val="28"/>
          <w:sz w:val="28"/>
          <w:szCs w:val="28"/>
          <w:rtl w:val="true"/>
          <w:lang w:bidi="fa-IR"/>
        </w:rPr>
        <w:t xml:space="preserve">بلج، پس از شکست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بربرها در ذی‌القعده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 بربرهای شورشی آندلس وارد آن‌جا شد او به درخواست عبدالملک بن قطن، به‌شرط آن‌که بلج، یک‌سال بعد از شکست بربرها، آندلس را ترک کند با بلج و اصحاب او مکاتبه کرد؛ </w:t>
      </w:r>
      <w:r>
        <w:rPr>
          <w:rStyle w:val="FootnoteAnchor"/>
          <w:rtl w:val="true"/>
        </w:rPr>
        <w:footnoteReference w:id="512"/>
      </w:r>
      <w:r>
        <w:rPr>
          <w:rFonts w:ascii="IRNazanin" w:hAnsi="IRNazanin" w:eastAsia="IRNazanin"/>
          <w:color w:val="111111"/>
          <w:sz w:val="28"/>
          <w:sz w:val="28"/>
          <w:szCs w:val="28"/>
          <w:rtl w:val="true"/>
          <w:lang w:bidi="fa-IR"/>
        </w:rPr>
        <w:t xml:space="preserve">عبدالملک با بلج، سردار اعراب شامی مخالف بود، اما با شورش </w:t>
      </w:r>
      <w:r>
        <w:rPr>
          <w:rStyle w:val="FootnoteAnchor"/>
          <w:rtl w:val="true"/>
        </w:rPr>
        <w:footnoteReference w:id="513"/>
      </w:r>
      <w:r>
        <w:rPr>
          <w:rFonts w:ascii="IRNazanin" w:hAnsi="IRNazanin" w:eastAsia="IRNazanin"/>
          <w:color w:val="111111"/>
          <w:sz w:val="28"/>
          <w:sz w:val="28"/>
          <w:szCs w:val="28"/>
          <w:rtl w:val="true"/>
          <w:lang w:bidi="fa-IR"/>
        </w:rPr>
        <w:t>بربر در آندلس مواجه بود و با وجود این اطرافیانش او را از دعوت بلج به آندلس ترساندند و به او هشدار دادند درصورتی‌که بلج به آندلس بیاید، ولایت آندلس را تصاحب خواهد کرد؛ اما سرانجام وی مجبور شد با بلج وارد مذاکره شود؛ بلج ضمن پذیرش شروط عبدالملک، چند تن از اشراف دمشق را نزد عبدالملک گروگان گذاشت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نیروهای متحد عرب شامی، عرب بلدی و خراسانی، شورش بربر را مهار کردند و بلافاصله بعد از شکست بربر، اعراب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شامی به رهبری بلج در قرطبه و جناح آندلسی به رهبری عبدالملک بن قطن که در سرقسطه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بلج و نیروهایش بعد از سرکوب بربر، آندلس را ترک نکردند و دارالاماره و منزل والی آندلس عبدالملک بن قطن را تصرف کردند و بدین‌ترتیب بلج در چهارشنبه اول ذی القعده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دارالاماره مستقر شد </w:t>
      </w:r>
      <w:r>
        <w:rPr>
          <w:rStyle w:val="FootnoteAnchor"/>
          <w:rtl w:val="true"/>
        </w:rPr>
        <w:footnoteReference w:id="515"/>
      </w:r>
      <w:r>
        <w:rPr>
          <w:rFonts w:ascii="IRNazanin" w:hAnsi="IRNazanin" w:eastAsia="IRNazanin"/>
          <w:color w:val="111111"/>
          <w:sz w:val="28"/>
          <w:sz w:val="28"/>
          <w:szCs w:val="28"/>
          <w:rtl w:val="true"/>
          <w:lang w:bidi="fa-IR"/>
        </w:rPr>
        <w:t xml:space="preserve">و عبدالملک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به انتقام روز حرَّه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خانه‌اش بیرون کشیدند و همراه با سگی در چپ و خوکی در راست </w:t>
      </w:r>
      <w:r>
        <w:rPr>
          <w:rStyle w:val="FootnoteAnchor"/>
          <w:rtl w:val="true"/>
        </w:rPr>
        <w:footnoteReference w:id="516"/>
      </w:r>
      <w:r>
        <w:rPr>
          <w:rFonts w:ascii="IRNazanin" w:hAnsi="IRNazanin" w:eastAsia="IRNazanin"/>
          <w:color w:val="111111"/>
          <w:sz w:val="28"/>
          <w:sz w:val="28"/>
          <w:szCs w:val="28"/>
          <w:rtl w:val="true"/>
          <w:lang w:bidi="fa-IR"/>
        </w:rPr>
        <w:t xml:space="preserve">او را مصلوب نمودند؛ </w:t>
      </w:r>
      <w:r>
        <w:rPr>
          <w:rStyle w:val="FootnoteAnchor"/>
          <w:rtl w:val="true"/>
        </w:rPr>
        <w:footnoteReference w:id="517"/>
      </w:r>
      <w:r>
        <w:rPr>
          <w:rFonts w:ascii="IRNazanin" w:hAnsi="IRNazanin" w:eastAsia="IRNazanin"/>
          <w:color w:val="111111"/>
          <w:sz w:val="28"/>
          <w:sz w:val="28"/>
          <w:szCs w:val="28"/>
          <w:rtl w:val="true"/>
          <w:lang w:bidi="fa-IR"/>
        </w:rPr>
        <w:t>ابن‌عذاری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شامی عبدالملک را درحالی‌که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شمشیرهای ما از مدینه گریختی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عبدالملک که در ناحیه شمال آندلس و سرقسطه حکومت می‌کردند، </w:t>
      </w:r>
      <w:r>
        <w:rPr>
          <w:rStyle w:val="FootnoteAnchor"/>
          <w:rtl w:val="true"/>
        </w:rPr>
        <w:footnoteReference w:id="518"/>
      </w:r>
      <w:r>
        <w:rPr>
          <w:rFonts w:ascii="IRNazanin" w:hAnsi="IRNazanin" w:eastAsia="IRNazanin"/>
          <w:color w:val="111111"/>
          <w:sz w:val="28"/>
          <w:sz w:val="28"/>
          <w:szCs w:val="28"/>
          <w:rtl w:val="true"/>
          <w:lang w:bidi="fa-IR"/>
        </w:rPr>
        <w:t xml:space="preserve">به انتقام خون پدر </w:t>
      </w:r>
      <w:r>
        <w:rPr>
          <w:rStyle w:val="FootnoteAnchor"/>
          <w:rtl w:val="true"/>
        </w:rPr>
        <w:footnoteReference w:id="519"/>
      </w:r>
      <w:r>
        <w:rPr>
          <w:rFonts w:ascii="IRNazanin" w:hAnsi="IRNazanin" w:eastAsia="IRNazanin"/>
          <w:color w:val="111111"/>
          <w:sz w:val="28"/>
          <w:sz w:val="28"/>
          <w:szCs w:val="28"/>
          <w:rtl w:val="true"/>
          <w:lang w:bidi="fa-IR"/>
        </w:rPr>
        <w:t xml:space="preserve">با صد هزار عرب و بربر </w:t>
      </w:r>
      <w:r>
        <w:rPr>
          <w:rStyle w:val="FootnoteAnchor"/>
          <w:rtl w:val="true"/>
        </w:rPr>
        <w:footnoteReference w:id="520"/>
      </w:r>
      <w:r>
        <w:rPr>
          <w:rFonts w:ascii="IRNazanin" w:hAnsi="IRNazanin" w:eastAsia="IRNazanin"/>
          <w:color w:val="111111"/>
          <w:sz w:val="28"/>
          <w:sz w:val="28"/>
          <w:szCs w:val="28"/>
          <w:rtl w:val="true"/>
          <w:lang w:bidi="fa-IR"/>
        </w:rPr>
        <w:t xml:space="preserve">در محل برطوره به جنگ بلج آمدند </w:t>
      </w:r>
      <w:r>
        <w:rPr>
          <w:rStyle w:val="FootnoteAnchor"/>
          <w:rtl w:val="true"/>
        </w:rPr>
        <w:footnoteReference w:id="521"/>
      </w:r>
      <w:r>
        <w:rPr>
          <w:rFonts w:ascii="IRNazanin" w:hAnsi="IRNazanin" w:eastAsia="IRNazanin"/>
          <w:color w:val="111111"/>
          <w:sz w:val="28"/>
          <w:sz w:val="28"/>
          <w:szCs w:val="28"/>
          <w:rtl w:val="true"/>
          <w:lang w:bidi="fa-IR"/>
        </w:rPr>
        <w:t xml:space="preserve">و شکست سختی متحمل شدند؛ </w:t>
      </w:r>
      <w:r>
        <w:rPr>
          <w:rStyle w:val="FootnoteAnchor"/>
          <w:rtl w:val="true"/>
        </w:rPr>
        <w:footnoteReference w:id="522"/>
      </w:r>
      <w:r>
        <w:rPr>
          <w:rFonts w:ascii="IRNazanin" w:hAnsi="IRNazanin" w:eastAsia="IRNazanin"/>
          <w:color w:val="111111"/>
          <w:sz w:val="28"/>
          <w:sz w:val="28"/>
          <w:szCs w:val="28"/>
          <w:rtl w:val="true"/>
          <w:lang w:bidi="fa-IR"/>
        </w:rPr>
        <w:t xml:space="preserve">بعد از این جنگ، بلج دوازده ماه در آندلس حکومت کرد و در شوال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والی ناربونه؛ عبدالرحمن بن علقه لخمی کشته شد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قتل بلج، به ترتیبی که خلیفه اموی مقرر ساخته بود، ثعلبة بن سلامه یمنی، </w:t>
      </w:r>
      <w:r>
        <w:rPr>
          <w:rStyle w:val="FootnoteAnchor"/>
          <w:rtl w:val="true"/>
        </w:rPr>
        <w:footnoteReference w:id="524"/>
      </w:r>
      <w:r>
        <w:rPr>
          <w:rFonts w:ascii="IRNazanin" w:hAnsi="IRNazanin" w:eastAsia="IRNazanin"/>
          <w:color w:val="111111"/>
          <w:sz w:val="28"/>
          <w:sz w:val="28"/>
          <w:szCs w:val="28"/>
          <w:rtl w:val="true"/>
          <w:lang w:bidi="fa-IR"/>
        </w:rPr>
        <w:t xml:space="preserve">امارت آندلس را به عهده گرفت و به مدت ده ماه حکومت کرد؛ </w:t>
      </w:r>
      <w:r>
        <w:rPr>
          <w:rStyle w:val="FootnoteAnchor"/>
          <w:rtl w:val="true"/>
        </w:rPr>
        <w:footnoteReference w:id="525"/>
      </w:r>
      <w:r>
        <w:rPr>
          <w:rFonts w:ascii="IRNazanin" w:hAnsi="IRNazanin" w:eastAsia="IRNazanin"/>
          <w:color w:val="111111"/>
          <w:sz w:val="28"/>
          <w:sz w:val="28"/>
          <w:szCs w:val="28"/>
          <w:rtl w:val="true"/>
          <w:lang w:bidi="fa-IR"/>
        </w:rPr>
        <w:t>ثعلبه، سیاست حزبی خود در فشار بر اعراب بلدی را از حد گذراند؛ زنان بلدی را می‌فروخت و مردان را به اسارت می‌برد و می‌کشت</w:t>
      </w:r>
      <w:r>
        <w:rPr>
          <w:rFonts w:eastAsia="IRNazanin" w:cs="IRNazanin"/>
          <w:color w:val="111111"/>
          <w:sz w:val="28"/>
          <w:szCs w:val="28"/>
          <w:rtl w:val="true"/>
          <w:lang w:bidi="fa-IR"/>
        </w:rPr>
        <w:t>.</w:t>
      </w:r>
      <w:bookmarkStart w:id="193" w:name="pg5555_60042"/>
    </w:p>
    <w:p>
      <w:pPr>
        <w:pStyle w:val="BookText"/>
        <w:rPr/>
      </w:pPr>
      <w:bookmarkEnd w:id="193"/>
      <w:r>
        <w:rPr>
          <w:rFonts w:ascii="IRNazanin" w:hAnsi="IRNazanin" w:eastAsia="IRNazanin"/>
          <w:color w:val="111111"/>
          <w:sz w:val="28"/>
          <w:sz w:val="28"/>
          <w:szCs w:val="28"/>
          <w:rtl w:val="true"/>
          <w:lang w:bidi="fa-IR"/>
        </w:rPr>
        <w:t xml:space="preserve">ابن‌عذاری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مجموعه</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از رفتار وحشیانه ثعلبه در روز عید فطر یا قربان گزارشی آورده‌اند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از تعرض وی به زنان بربر و عرب بلدی یاد کرده‌اند؛ ابن‌عذاری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اسرای عرب مدینه، ساکن آندلس را به فروش و مناقصه گذاشته بود</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رفتار توهین‌آمیز اعراب شام با دو پیرمرد آندلسی اهل مدینه </w:t>
      </w:r>
      <w:r>
        <w:rPr>
          <w:rStyle w:val="FootnoteAnchor"/>
          <w:rtl w:val="true"/>
        </w:rPr>
        <w:footnoteReference w:id="529"/>
      </w:r>
      <w:r>
        <w:rPr>
          <w:rFonts w:ascii="IRNazanin" w:hAnsi="IRNazanin" w:eastAsia="IRNazanin"/>
          <w:color w:val="111111"/>
          <w:sz w:val="28"/>
          <w:sz w:val="28"/>
          <w:szCs w:val="28"/>
          <w:rtl w:val="true"/>
          <w:lang w:bidi="fa-IR"/>
        </w:rPr>
        <w:t xml:space="preserve">را گزارش کرده است؛ ثعلبه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مهاجم بربر و عرب آندلسی را درهم شکست و قساوت شامی‌ها را به نمایش گذاشت</w:t>
      </w:r>
      <w:r>
        <w:rPr>
          <w:rFonts w:eastAsia="IRNazanin" w:cs="IRNazanin"/>
          <w:color w:val="111111"/>
          <w:sz w:val="28"/>
          <w:szCs w:val="28"/>
          <w:rtl w:val="true"/>
          <w:lang w:bidi="fa-IR"/>
        </w:rPr>
        <w:t>.</w:t>
      </w:r>
    </w:p>
    <w:p>
      <w:pPr>
        <w:pStyle w:val="Heading3"/>
        <w:numPr>
          <w:ilvl w:val="2"/>
          <w:numId w:val="1"/>
        </w:numPr>
        <w:rPr/>
      </w:pPr>
      <w:bookmarkStart w:id="194" w:name="__RefHeading___Toc2590695_581953129"/>
      <w:bookmarkStart w:id="195" w:name="_Toc75"/>
      <w:bookmarkEnd w:id="194"/>
      <w:r>
        <w:rPr>
          <w:rtl w:val="true"/>
        </w:rPr>
        <w:t>ابوالخطّار و اتحاد موقت اعراب</w:t>
      </w:r>
      <w:bookmarkEnd w:id="195"/>
    </w:p>
    <w:p>
      <w:pPr>
        <w:pStyle w:val="BookText"/>
        <w:rPr/>
      </w:pPr>
      <w:r>
        <w:rPr>
          <w:rFonts w:ascii="IRNazanin" w:hAnsi="IRNazanin" w:eastAsia="IRNazanin"/>
          <w:color w:val="111111"/>
          <w:sz w:val="28"/>
          <w:sz w:val="28"/>
          <w:szCs w:val="28"/>
          <w:rtl w:val="true"/>
          <w:lang w:bidi="fa-IR"/>
        </w:rPr>
        <w:t xml:space="preserve">وخامت اوضاع آندلس در اثر نزاع بلدی و شامی کار را به‌جایی رساند که هشام بن‌عبدالملک به سال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م ابوالخطّار بن ضرار کلبی را که از گذشته با او دوستی داشت با مشورت حنظلة بن صفوان والی مغرب، والی آندلس نمود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ابوالخَطّار در رجب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م وارد آندلس شده و اعلام عفو عمومی نمود و همگان را به صلح دعوت کرد؛ </w:t>
      </w:r>
      <w:r>
        <w:rPr>
          <w:rStyle w:val="FootnoteAnchor"/>
          <w:rtl w:val="true"/>
        </w:rPr>
        <w:footnoteReference w:id="531"/>
      </w:r>
      <w:r>
        <w:rPr>
          <w:rFonts w:ascii="IRNazanin" w:hAnsi="IRNazanin" w:eastAsia="IRNazanin"/>
          <w:color w:val="111111"/>
          <w:sz w:val="28"/>
          <w:sz w:val="28"/>
          <w:szCs w:val="28"/>
          <w:rtl w:val="true"/>
          <w:lang w:bidi="fa-IR"/>
        </w:rPr>
        <w:t>این کار با استقبال اعراب آندلس مواجه شد؛ او حکومت شمال آندلس را به پسران عبدالمللک داد و به هر شکل بود اطمینان طرفهای کشمکش را جلب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بلدی و شامی به ولایت او رضایت دادند؛ چون ابوالخطّار خود شامی بود، شامی‌ها از او استقبال کردند و فتنه‌ها آرام گرفت </w:t>
      </w:r>
      <w:r>
        <w:rPr>
          <w:rStyle w:val="FootnoteAnchor"/>
          <w:rtl w:val="true"/>
        </w:rPr>
        <w:footnoteReference w:id="532"/>
      </w:r>
      <w:r>
        <w:rPr>
          <w:rStyle w:val="FootnoteAnchor"/>
          <w:rtl w:val="true"/>
        </w:rPr>
        <w:footnoteReference w:id="533"/>
      </w:r>
      <w:r>
        <w:rPr>
          <w:rFonts w:ascii="IRNazanin" w:hAnsi="IRNazanin" w:eastAsia="IRNazanin"/>
          <w:color w:val="111111"/>
          <w:sz w:val="28"/>
          <w:sz w:val="28"/>
          <w:szCs w:val="28"/>
          <w:rtl w:val="true"/>
          <w:lang w:bidi="fa-IR"/>
        </w:rPr>
        <w:t xml:space="preserve">لذا سپاه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صلح 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او اعراب شام را در کوره‌های </w:t>
      </w:r>
      <w:r>
        <w:rPr>
          <w:rStyle w:val="FootnoteAnchor"/>
          <w:rtl w:val="true"/>
        </w:rPr>
        <w:footnoteReference w:id="535"/>
      </w:r>
      <w:r>
        <w:rPr>
          <w:rFonts w:ascii="IRNazanin" w:hAnsi="IRNazanin" w:eastAsia="IRNazanin"/>
          <w:color w:val="111111"/>
          <w:sz w:val="28"/>
          <w:sz w:val="28"/>
          <w:szCs w:val="28"/>
          <w:rtl w:val="true"/>
          <w:lang w:bidi="fa-IR"/>
        </w:rPr>
        <w:t xml:space="preserve">مختلف آندلس ساکن کرد؛ </w:t>
      </w:r>
      <w:r>
        <w:rPr>
          <w:rStyle w:val="FootnoteAnchor"/>
          <w:rtl w:val="true"/>
        </w:rPr>
        <w:footnoteReference w:id="536"/>
      </w:r>
      <w:r>
        <w:rPr>
          <w:rFonts w:ascii="IRNazanin" w:hAnsi="IRNazanin" w:eastAsia="IRNazanin"/>
          <w:color w:val="111111"/>
          <w:sz w:val="28"/>
          <w:sz w:val="28"/>
          <w:szCs w:val="28"/>
          <w:rtl w:val="true"/>
          <w:lang w:bidi="fa-IR"/>
        </w:rPr>
        <w:t xml:space="preserve">وی از جمله اعراب دمشق را در البیره مسکن داده و آن‌جا را دمشق نامید؛ </w:t>
      </w:r>
      <w:r>
        <w:rPr>
          <w:rStyle w:val="FootnoteAnchor"/>
          <w:rtl w:val="true"/>
        </w:rPr>
        <w:footnoteReference w:id="537"/>
      </w:r>
      <w:r>
        <w:rPr>
          <w:rFonts w:ascii="IRNazanin" w:hAnsi="IRNazanin" w:eastAsia="IRNazanin"/>
          <w:color w:val="111111"/>
          <w:sz w:val="28"/>
          <w:sz w:val="28"/>
          <w:szCs w:val="28"/>
          <w:rtl w:val="true"/>
          <w:lang w:bidi="fa-IR"/>
        </w:rPr>
        <w:t>اهل اردن را در المریه و آن‌جا را اردن نامید؛ اهل فلسطین را در شذونه و آن‌جا را فلسطین نامید؛ اهل حمص در اشبیلیّه و آن‌جا را اشبیلیّه نامید؛ اهل قنسرین را در جیّان و آن‌جا را جیّان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w:t>
      </w:r>
      <w:r>
        <w:rPr>
          <w:rStyle w:val="FootnoteAnchor"/>
          <w:rtl w:val="true"/>
        </w:rPr>
        <w:footnoteReference w:id="538"/>
      </w:r>
      <w:r>
        <w:rPr>
          <w:rFonts w:ascii="IRNazanin" w:hAnsi="IRNazanin" w:eastAsia="IRNazanin"/>
          <w:color w:val="111111"/>
          <w:sz w:val="28"/>
          <w:sz w:val="28"/>
          <w:szCs w:val="28"/>
          <w:rtl w:val="true"/>
          <w:lang w:bidi="fa-IR"/>
        </w:rPr>
        <w:t>را در تدمیر و باجه و آن‌جا را مصر نامید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مقرّی، پراکندگی عرب آندلس را به‌طور مفصّل در اثر خود ذکر کرده است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این حرکت سکنی گزینی اعراب اموی شام </w:t>
      </w:r>
      <w:r>
        <w:rPr>
          <w:rStyle w:val="FootnoteAnchor"/>
          <w:rtl w:val="true"/>
        </w:rPr>
        <w:footnoteReference w:id="540"/>
      </w:r>
      <w:r>
        <w:rPr>
          <w:rFonts w:ascii="IRNazanin" w:hAnsi="IRNazanin" w:eastAsia="IRNazanin"/>
          <w:color w:val="111111"/>
          <w:sz w:val="28"/>
          <w:sz w:val="28"/>
          <w:szCs w:val="28"/>
          <w:rtl w:val="true"/>
          <w:lang w:bidi="fa-IR"/>
        </w:rPr>
        <w:t>در نقاط حساس آندلس را می‌توان نخستین گام جهت استقرار نهایی امویان شرق در آندلس و انتقال خلافت اموی از شرق به غرب محسوب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ابوالخطّار، عرب شامی را که همراه ثعلبه قصد خروج از آندلس داشتند، شماتت کرد </w:t>
      </w:r>
      <w:r>
        <w:rPr>
          <w:rStyle w:val="FootnoteAnchor"/>
          <w:rtl w:val="true"/>
        </w:rPr>
        <w:footnoteReference w:id="541"/>
      </w:r>
      <w:r>
        <w:rPr>
          <w:rFonts w:ascii="IRNazanin" w:hAnsi="IRNazanin" w:eastAsia="IRNazanin"/>
          <w:color w:val="111111"/>
          <w:sz w:val="28"/>
          <w:sz w:val="28"/>
          <w:szCs w:val="28"/>
          <w:rtl w:val="true"/>
          <w:lang w:bidi="fa-IR"/>
        </w:rPr>
        <w:t>و خواست که آنها در آندلس بمانند و آنها را در شهرهایی که از لحاظ آب و هوا مانند شهرهای شام بود،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 مطلب حاکی از نیت واقعی ولاة اموی در مورد آندلس است؛ اموی‌ها در تدارک انتقال قدرت اموی از شام به آندلس بوده‌اند و ابوالخطّار دوست و نماینده خلیفه اموی، هشام این کار را از روی قصد و نقشه قبلی انجام داده است؛ چرا که حوادث مزبور با نابسامانی حکومت بنی‌امیه در مشرق مقارن است</w:t>
      </w:r>
      <w:r>
        <w:rPr>
          <w:rFonts w:eastAsia="IRNazanin" w:cs="IRNazanin"/>
          <w:color w:val="111111"/>
          <w:sz w:val="28"/>
          <w:szCs w:val="28"/>
          <w:rtl w:val="true"/>
          <w:lang w:bidi="fa-IR"/>
        </w:rPr>
        <w:t xml:space="preserve">. </w:t>
      </w:r>
      <w:r>
        <w:rPr>
          <w:rStyle w:val="FootnoteAnchor"/>
          <w:rtl w:val="true"/>
        </w:rPr>
        <w:footnoteReference w:id="542"/>
      </w:r>
      <w:bookmarkStart w:id="196" w:name="pg5555_60046"/>
    </w:p>
    <w:p>
      <w:pPr>
        <w:pStyle w:val="Heading3"/>
        <w:numPr>
          <w:ilvl w:val="2"/>
          <w:numId w:val="1"/>
        </w:numPr>
        <w:rPr/>
      </w:pPr>
      <w:bookmarkStart w:id="197" w:name="__RefHeading___Toc2590697_581953129"/>
      <w:bookmarkStart w:id="198" w:name="_Toc76"/>
      <w:bookmarkEnd w:id="196"/>
      <w:bookmarkEnd w:id="197"/>
      <w:r>
        <w:rPr>
          <w:rtl w:val="true"/>
        </w:rPr>
        <w:t>چکیده</w:t>
      </w:r>
      <w:bookmarkEnd w:id="198"/>
    </w:p>
    <w:p>
      <w:pPr>
        <w:pStyle w:val="BookText"/>
        <w:rPr/>
      </w:pPr>
      <w:r>
        <w:rPr>
          <w:rFonts w:ascii="IRNazanin" w:hAnsi="IRNazanin" w:eastAsia="IRNazanin"/>
          <w:color w:val="111111"/>
          <w:sz w:val="28"/>
          <w:sz w:val="28"/>
          <w:szCs w:val="28"/>
          <w:rtl w:val="true"/>
          <w:lang w:bidi="fa-IR"/>
        </w:rPr>
        <w:t>مسلمانان بعد از فتح شام، مصر، افریقیّه و مغرب خود را برای ورود به آندلس آماده کردند؛ ترکیبی از عرب و بربر، سپاه بزرگی به‌وجود آورد که بخش اعظم آن را بربرهایی تشکیل می داد که خشم و کینه دیرینه سنتی نسبت به ساکنان ساحل غربی مدیترانه در آندلس را تجربه کرده بودند؛ رهبری این جماعت را دو برادر بزرگ بربر از موالی عرب؛ طارق و طریف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بن‌نصیر، والی افریقیّه، ابتدا طریف را با چهار صد نفر بربر در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م جهت شناسایی مناطق ساحلی آندلس گسیل داشت و این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بود که در خاک آندلس رخ داد؛ در پی گزارش طریف مبنی بر آماده بودن شرایط ورود به آندلس، طارق با سپاهی به تعداد هفتصد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قلب</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فرود آمد و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نام گرفت؛ نیروهای طارق بدون هیچ مقاومتی،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الجیراس</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جزیره خضرا شدند که اکنون از بنادر مهم تردد کالا بین اسپانیا و افریقای شمالی است؛ نیروهای طارق تا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لکّه‌گواد الته</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پیش رفت و در کناره دریاچه کم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لاخندا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متوقف شدند و در این منطقه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م شکست قاطعی به نیروهای دشمن وارد ساختند و به‌سرعت فاصله ششصد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و آن‌جا را تصرف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بن‌نصیر، سال بعد به‌دنبال طارق وارد آندلس شد و از مسیری غیر از طریقی که طارق رفته بود، پیش‌روی کرد؛ او در رمضان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شذونه </w:t>
      </w:r>
      <w:r>
        <w:rPr>
          <w:rStyle w:val="FootnoteAnchor"/>
          <w:rtl w:val="true"/>
        </w:rPr>
        <w:footnoteReference w:id="548"/>
      </w:r>
      <w:r>
        <w:rPr>
          <w:rFonts w:ascii="IRNazanin" w:hAnsi="IRNazanin" w:eastAsia="IRNazanin"/>
          <w:color w:val="111111"/>
          <w:sz w:val="28"/>
          <w:sz w:val="28"/>
          <w:szCs w:val="28"/>
          <w:rtl w:val="true"/>
          <w:lang w:bidi="fa-IR"/>
        </w:rPr>
        <w:t xml:space="preserve">و وادی ابره، قلعه گوادیرا </w:t>
      </w:r>
      <w:r>
        <w:rPr>
          <w:rStyle w:val="FootnoteAnchor"/>
          <w:rtl w:val="true"/>
        </w:rPr>
        <w:footnoteReference w:id="549"/>
      </w:r>
      <w:r>
        <w:rPr>
          <w:rFonts w:ascii="Amiri" w:hAnsi="Amiri" w:eastAsia="Amiri" w:cs="Amiri"/>
          <w:color w:val="111111"/>
          <w:sz w:val="28"/>
          <w:sz w:val="28"/>
          <w:szCs w:val="28"/>
          <w:rtl w:val="true"/>
          <w:lang w:bidi="ar-SA"/>
        </w:rPr>
        <w:t xml:space="preserve">و اشبیلیّه </w:t>
      </w:r>
      <w:r>
        <w:rPr>
          <w:rStyle w:val="FootnoteAnchor"/>
          <w:rtl w:val="true"/>
        </w:rPr>
        <w:footnoteReference w:id="550"/>
      </w:r>
      <w:r>
        <w:rPr>
          <w:rFonts w:ascii="IRNazanin" w:hAnsi="IRNazanin" w:eastAsia="IRNazanin"/>
          <w:color w:val="111111"/>
          <w:sz w:val="28"/>
          <w:sz w:val="28"/>
          <w:szCs w:val="28"/>
          <w:rtl w:val="true"/>
          <w:lang w:bidi="fa-IR"/>
        </w:rPr>
        <w:t xml:space="preserve">را تصرف کرد و در اول شوال، مارده </w:t>
      </w:r>
      <w:r>
        <w:rPr>
          <w:rStyle w:val="FootnoteAnchor"/>
          <w:rtl w:val="true"/>
        </w:rPr>
        <w:footnoteReference w:id="551"/>
      </w:r>
      <w:r>
        <w:rPr>
          <w:rFonts w:ascii="IRNazanin" w:hAnsi="IRNazanin" w:eastAsia="IRNazanin"/>
          <w:color w:val="111111"/>
          <w:sz w:val="28"/>
          <w:sz w:val="28"/>
          <w:szCs w:val="28"/>
          <w:rtl w:val="true"/>
          <w:lang w:bidi="fa-IR"/>
        </w:rPr>
        <w:t>را گرفت و عازم طلیطله شد؛</w:t>
      </w:r>
      <w:bookmarkStart w:id="199" w:name="pg5555_60048"/>
    </w:p>
    <w:p>
      <w:pPr>
        <w:pStyle w:val="BookText"/>
        <w:rPr/>
      </w:pPr>
      <w:bookmarkEnd w:id="199"/>
      <w:r>
        <w:rPr>
          <w:rFonts w:ascii="IRNazanin" w:hAnsi="IRNazanin" w:eastAsia="IRNazanin"/>
          <w:color w:val="111111"/>
          <w:sz w:val="28"/>
          <w:sz w:val="28"/>
          <w:szCs w:val="28"/>
          <w:rtl w:val="true"/>
          <w:lang w:bidi="fa-IR"/>
        </w:rPr>
        <w:t xml:space="preserve">طارق نیز با عبور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تاجه</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به شهر طلبیره </w:t>
      </w:r>
      <w:r>
        <w:rPr>
          <w:rStyle w:val="FootnoteAnchor"/>
          <w:rtl w:val="true"/>
        </w:rPr>
        <w:footnoteReference w:id="553"/>
      </w:r>
      <w:r>
        <w:rPr>
          <w:rFonts w:ascii="IRNazanin" w:hAnsi="IRNazanin" w:eastAsia="IRNazanin"/>
          <w:color w:val="111111"/>
          <w:sz w:val="28"/>
          <w:sz w:val="28"/>
          <w:szCs w:val="28"/>
          <w:rtl w:val="true"/>
          <w:lang w:bidi="fa-IR"/>
        </w:rPr>
        <w:t xml:space="preserve">رسید و در آن‌جا با موسی ملاقات کرد و باهم رهسپار طلیطله شدند؛ در پی این پیروزی‌ها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جنوب غربی آندلس، پرتغال، لبله، </w:t>
      </w:r>
      <w:r>
        <w:rPr>
          <w:rStyle w:val="FootnoteAnchor"/>
          <w:rtl w:val="true"/>
        </w:rPr>
        <w:footnoteReference w:id="554"/>
      </w:r>
      <w:r>
        <w:rPr>
          <w:rFonts w:ascii="IRNazanin" w:hAnsi="IRNazanin" w:eastAsia="IRNazanin"/>
          <w:color w:val="111111"/>
          <w:sz w:val="28"/>
          <w:sz w:val="28"/>
          <w:szCs w:val="28"/>
          <w:rtl w:val="true"/>
          <w:lang w:bidi="fa-IR"/>
        </w:rPr>
        <w:t xml:space="preserve">باجه </w:t>
      </w:r>
      <w:r>
        <w:rPr>
          <w:rStyle w:val="FootnoteAnchor"/>
          <w:rtl w:val="true"/>
        </w:rPr>
        <w:footnoteReference w:id="555"/>
      </w:r>
      <w:r>
        <w:rPr>
          <w:rFonts w:ascii="IRNazanin" w:hAnsi="IRNazanin" w:eastAsia="IRNazanin"/>
          <w:color w:val="111111"/>
          <w:sz w:val="28"/>
          <w:sz w:val="28"/>
          <w:szCs w:val="28"/>
          <w:rtl w:val="true"/>
          <w:lang w:bidi="fa-IR"/>
        </w:rPr>
        <w:t xml:space="preserve">و اکشبونه </w:t>
      </w:r>
      <w:r>
        <w:rPr>
          <w:rStyle w:val="FootnoteAnchor"/>
          <w:rtl w:val="true"/>
        </w:rPr>
        <w:footnoteReference w:id="556"/>
      </w:r>
      <w:r>
        <w:rPr>
          <w:rFonts w:ascii="IRNazanin" w:hAnsi="IRNazanin" w:eastAsia="IRNazanin"/>
          <w:color w:val="111111"/>
          <w:sz w:val="28"/>
          <w:sz w:val="28"/>
          <w:szCs w:val="28"/>
          <w:rtl w:val="true"/>
          <w:lang w:bidi="fa-IR"/>
        </w:rPr>
        <w:t xml:space="preserve">گریختند؛ موسی تا زمستان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طلیطله ماند و به زبان عربی و لاتینی سکه زد؛ او در این سال در ادامه پیش‌روی به سمت شمال آندلس به سرقسطه </w:t>
      </w:r>
      <w:r>
        <w:rPr>
          <w:rStyle w:val="FootnoteAnchor"/>
          <w:rtl w:val="true"/>
        </w:rPr>
        <w:footnoteReference w:id="557"/>
      </w:r>
      <w:r>
        <w:rPr>
          <w:rFonts w:ascii="IRNazanin" w:hAnsi="IRNazanin" w:eastAsia="IRNazanin"/>
          <w:color w:val="111111"/>
          <w:sz w:val="28"/>
          <w:sz w:val="28"/>
          <w:szCs w:val="28"/>
          <w:rtl w:val="true"/>
          <w:lang w:bidi="fa-IR"/>
        </w:rPr>
        <w:t xml:space="preserve">رسید و مرکز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ایبره </w:t>
      </w:r>
      <w:r>
        <w:rPr>
          <w:rStyle w:val="FootnoteAnchor"/>
          <w:rtl w:val="true"/>
        </w:rPr>
        <w:footnoteReference w:id="558"/>
      </w:r>
      <w:r>
        <w:rPr>
          <w:rFonts w:ascii="IRNazanin" w:hAnsi="IRNazanin" w:eastAsia="IRNazanin"/>
          <w:color w:val="111111"/>
          <w:sz w:val="28"/>
          <w:sz w:val="28"/>
          <w:szCs w:val="28"/>
          <w:rtl w:val="true"/>
          <w:lang w:bidi="fa-IR"/>
        </w:rPr>
        <w:t xml:space="preserve">را تصرف کرد؛ طارق نیز آراگون و اشتورقه را فتح کرد و در ایالت اشتوریاس تا ناحیه خیخون </w:t>
      </w:r>
      <w:r>
        <w:rPr>
          <w:rStyle w:val="FootnoteAnchor"/>
          <w:rtl w:val="true"/>
        </w:rPr>
        <w:footnoteReference w:id="559"/>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نواحی کوهستانی آندلس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پلایو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قله‌های مرتفع فرار کردند و نخستین هسته مقاومت در برابر مسلمانان در آن‌جا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خلافت در شام که اخبار فتوحات در آندلس را دنبال می‌کرد، برای به‌دست گرفتن مسیر فتوحات و کسب غنایم، مغیث رومی را با پیامی روانه آندلس نمود؛ ورود مغیث، به منزله کودتای اموی در آندلس، جهت به‌دست گرفتن مسیر فتوحات بود؛ مغیث، پیام خلافت را مبنی بر توقف فتوحات و بازگشت موسی و طارق به شام را ابلاغ کرد و خود با تصرف قرطبه، امر فتوحات را به‌دست گرفت و موسی بن عبدالعزیز را جانشین خود کرد و همراه طارق، عازم شام شد و مغیث، پس از بازگشت، در دمشق دچار محنت شد و با وضع بدی بدرود حیات گفت</w:t>
      </w:r>
      <w:r>
        <w:rPr>
          <w:rFonts w:eastAsia="IRNazanin" w:cs="IRNazanin"/>
          <w:color w:val="111111"/>
          <w:sz w:val="28"/>
          <w:szCs w:val="28"/>
          <w:rtl w:val="true"/>
          <w:lang w:bidi="fa-IR"/>
        </w:rPr>
        <w:t>.</w:t>
      </w:r>
    </w:p>
    <w:p>
      <w:pPr>
        <w:pStyle w:val="Heading3"/>
        <w:numPr>
          <w:ilvl w:val="2"/>
          <w:numId w:val="1"/>
        </w:numPr>
        <w:rPr/>
      </w:pPr>
      <w:bookmarkStart w:id="200" w:name="__RefHeading___Toc2590699_581953129"/>
      <w:bookmarkStart w:id="201" w:name="_Toc77"/>
      <w:bookmarkEnd w:id="200"/>
      <w:r>
        <w:rPr>
          <w:rtl w:val="true"/>
        </w:rPr>
        <w:t xml:space="preserve">نتایج </w:t>
      </w:r>
      <w:r>
        <w:rPr>
          <w:rtl w:val="true"/>
        </w:rPr>
        <w:t>«</w:t>
      </w:r>
      <w:r>
        <w:rPr>
          <w:rtl w:val="true"/>
        </w:rPr>
        <w:t>فتح آندلس</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فتوحات مسلمین در آندلس از حوادث بزرگی است که چهارچوب تحولات قرون وسطی تا هشت قرن را رقم زد و در پی آن، فرهنگ، تمدن، سیاست و اقتصاد قرون وسطای مسیحی؛ رنگ اسلامی به خود گرفت؛ این پیروزی به منزله هیمنه مطلق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سه‌گانه پرستی مسیحی در بخش بزرگی از اروپا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جغرافیای سیاسی جهان را تغییر دادند و کشور اسلامی جدیدی تأسیس</w:t>
      </w:r>
      <w:bookmarkStart w:id="202" w:name="pg5555_60050"/>
    </w:p>
    <w:p>
      <w:pPr>
        <w:pStyle w:val="BookText"/>
        <w:rPr/>
      </w:pPr>
      <w:bookmarkEnd w:id="202"/>
      <w:r>
        <w:rPr>
          <w:rFonts w:ascii="IRNazanin" w:hAnsi="IRNazanin" w:eastAsia="IRNazanin"/>
          <w:color w:val="111111"/>
          <w:sz w:val="28"/>
          <w:sz w:val="28"/>
          <w:szCs w:val="28"/>
          <w:rtl w:val="true"/>
          <w:lang w:bidi="fa-IR"/>
        </w:rPr>
        <w:t>کردند و منطقه اسلامی نو بنیادی در غربی‌ترین نقطه جهان اسلام پدید آمد و پرچم اسلام در قلب اروپا افراشته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ساحل غربی و شرقی مدیترانه غربی در اختیار مسلمانان قرار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مسلمانان در آندلس، به نوعی انتقام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پیشین آندلس بود که سال‌ها بربرها را تحقیر و سرزمین آنها را اشغال کرده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شدند جنگ قدرت را از صحنه داخلی به خارج از مرزهای عراق و جزیرة‌العرب هدایت کنند و در این جنگ سرزمین‌های جدید را بین خود تقسیم کردند؛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آندلس، به‌منزله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شعبه‌ای قدرتمند از خلافت در غرب جهان اسلام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امپراطوری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مدیترانه، محدود شد و رابطه بین بیزانس و اروپا به کنترل نیروهای فاتح درآمد؛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شکافی عمیق و دیواری حایل بین شرق و غرب جهان مسیحیت پدید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آندلس، نشانه آمیزش موفق نژاد بربر و عرب و جذب قلوب مستضعفانِ بربر به‌وسیله پیام‌های عدالت‌خواهانه اسلام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روایات، بخش اعظمی از آندلس به صلح گشوده شد</w:t>
      </w:r>
      <w:r>
        <w:rPr>
          <w:rFonts w:eastAsia="IRNazanin" w:cs="IRNazanin"/>
          <w:color w:val="111111"/>
          <w:sz w:val="28"/>
          <w:szCs w:val="28"/>
          <w:rtl w:val="true"/>
          <w:lang w:bidi="fa-IR"/>
        </w:rPr>
        <w:t>.</w:t>
      </w:r>
    </w:p>
    <w:p>
      <w:pPr>
        <w:pStyle w:val="Heading3"/>
        <w:numPr>
          <w:ilvl w:val="2"/>
          <w:numId w:val="1"/>
        </w:numPr>
        <w:rPr/>
      </w:pPr>
      <w:bookmarkStart w:id="203" w:name="__RefHeading___Toc2590701_581953129"/>
      <w:bookmarkStart w:id="204" w:name="_Toc78"/>
      <w:bookmarkEnd w:id="203"/>
      <w:r>
        <w:rPr>
          <w:rtl w:val="true"/>
        </w:rPr>
        <w:t>پرسش</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آندلس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ساکنان بومی آندلس در سقوط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مسلمانان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آندلس را به‌طور اجمال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مذهب در سقوط آندلس را بررسی نمایید</w:t>
      </w:r>
      <w:r>
        <w:rPr>
          <w:rFonts w:eastAsia="IRNazanin" w:cs="IRNazanin"/>
          <w:color w:val="111111"/>
          <w:sz w:val="28"/>
          <w:szCs w:val="28"/>
          <w:rtl w:val="true"/>
          <w:lang w:bidi="fa-IR"/>
        </w:rPr>
        <w:t>.</w:t>
      </w:r>
      <w:bookmarkStart w:id="205" w:name="pg5555_60052"/>
    </w:p>
    <w:p>
      <w:pPr>
        <w:pStyle w:val="Heading3"/>
        <w:numPr>
          <w:ilvl w:val="2"/>
          <w:numId w:val="1"/>
        </w:numPr>
        <w:rPr/>
      </w:pPr>
      <w:bookmarkStart w:id="206" w:name="__RefHeading___Toc2590703_581953129"/>
      <w:bookmarkStart w:id="207" w:name="_Toc79"/>
      <w:bookmarkEnd w:id="205"/>
      <w:bookmarkEnd w:id="206"/>
      <w:r>
        <w:rPr>
          <w:rtl w:val="true"/>
        </w:rPr>
        <w:t>منابع، برای مطالعه بیشتر</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الحلل السندسیة فی الاخبار و الآثار الآندلسیة؛ شکیب ارسلان؛ در این کتاب به جغرافیا و واژه آندلس و وصف کامل اقالیم و شهر آندلس پرداخته است؛ یکی از خصوصیات کتاب، بیان نام عربی شهرهای آندلس، همراه با معادل لاتین آنهاست؛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مهم‌ترین منابع تاریخ آندلس کارهای رینهارت دوزی مستشرق هلندی است که از او به‌عنوان کارشناس تاریخ آندلس دوره اسلامی یاد کرده‌اند؛ وجه اهمیت آثار دوزی در مورد آندلس، دسترسی مؤلف به اسناد و منابع مخطوط و کاربرد دیدگاه‌های مورخان اسپانیایی در مورد آندلس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المشتاق فی اختراق الافاق، ادریسی؛ این کتاب، از جمله مهم‌ترین منابع جغرافیایی در مورد تاریخ آندلس در دوره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آندلس، به‌طور مستقل از برخی منابع جغرافیایی متقدمین استخراج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صفة جزیرة الآندلس از کتاب الروض المعطار فی خبر الاقطار اثر حمیری که لوی پرونسال آن را به فرانسه ترجمه و منتشر کرده است و نیز رساله فی فضل الآندلس، اثر ابن‌حزم که احسان عباس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منتشر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افتتاح الآندلس، ابن قوطیه 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زبآنهای مختلف، از جمله اسپانیایی و فارسی ترجمه و منتشر شده است؛ ملحق کتاب تاریخ افتتاح آندلس با عنوان الرسالة الشریفیه،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آثار متعددی است که به‌طور خاص به فتح آندلس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الآندلس، مؤلف مجهول که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خواکین دی کونثالیث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استفتاح آندلس، از عبدالملک بن حبیب، متوفی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الآندلس، از حسین مونس؛ این اثر از منابع معاصر بوده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شده است و بحث مبسوطی راجع به فتح آندلس و تحلیل اخبار مربوط به آن و نقد و بررسی اخبار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و الاستقرار العربی الاسلامی فی شمال افریقیا و الآندلس و نصوص عن الآندلس را عبدالعزیز الاهوانی از کتاب ترصیع الاخبار و تنویع الاثار از احمدبن عمر العذری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تاریخی کشورهای اسلامی، حسین قرچانلو؛ این اثر در مورد جغرافیای آندلس و تقسیم‌بندی جغرافیایی مسلمانان از آن‌جا، مطالبی را براساس منابع جغرافیایی مسلمانان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لاتین، کتب مستقلی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که در مورد تاریخ آندلس پیش از اسلام مفید است، از جمله دو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 of Goths,vandl,suevi,translated from the latin by guido donini and gordon B.ford jr,and edition,leiden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By isidoro of seville law and society in the visigotic kingdom, cambridge, 1972 by king,p.d spain, unpublished ph.d university of exeter 1978</w:t>
      </w:r>
      <w:r>
        <w:rPr>
          <w:rFonts w:eastAsia="Times New Roman" w:cs="Times New Roman" w:ascii="Times New Roman" w:hAnsi="Times New Roman"/>
          <w:color w:val="111111"/>
          <w:sz w:val="28"/>
          <w:szCs w:val="28"/>
          <w:rtl w:val="true"/>
          <w:lang w:val="en-US" w:bidi="en-US"/>
        </w:rPr>
        <w:t>.</w:t>
      </w:r>
      <w:bookmarkStart w:id="208" w:name="pg5555_60059"/>
    </w:p>
    <w:p>
      <w:pPr>
        <w:pStyle w:val="Heading2"/>
        <w:numPr>
          <w:ilvl w:val="1"/>
          <w:numId w:val="1"/>
        </w:numPr>
        <w:rPr/>
      </w:pPr>
      <w:bookmarkStart w:id="209" w:name="__RefHeading___Toc2590705_581953129"/>
      <w:bookmarkStart w:id="210" w:name="_Toc80"/>
      <w:bookmarkEnd w:id="208"/>
      <w:bookmarkEnd w:id="209"/>
      <w:r>
        <w:rPr/>
        <w:t>3</w:t>
      </w:r>
      <w:r>
        <w:rPr>
          <w:rtl w:val="true"/>
        </w:rPr>
        <w:t xml:space="preserve">- </w:t>
      </w:r>
      <w:r>
        <w:rPr>
          <w:rtl w:val="true"/>
        </w:rPr>
        <w:t>سیاست امویان در آندلس</w:t>
      </w:r>
      <w:bookmarkEnd w:id="210"/>
    </w:p>
    <w:p>
      <w:pPr>
        <w:pStyle w:val="Heading3"/>
        <w:numPr>
          <w:ilvl w:val="2"/>
          <w:numId w:val="1"/>
        </w:numPr>
        <w:rPr/>
      </w:pPr>
      <w:bookmarkStart w:id="211" w:name="__RefHeading___Toc2590707_581953129"/>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اداره جامعه آندلس که انبوهی از قبایل مختلف عرب و بربر را در خود جا داده بود، همواره با آشفتگی و تشنج همراه بود؛ معاویه </w:t>
      </w:r>
      <w:r>
        <w:rPr>
          <w:rStyle w:val="FootnoteAnchor"/>
          <w:rtl w:val="true"/>
        </w:rPr>
        <w:footnoteReference w:id="560"/>
      </w:r>
      <w:r>
        <w:rPr>
          <w:rFonts w:ascii="IRNazanin" w:hAnsi="IRNazanin" w:eastAsia="IRNazanin"/>
          <w:color w:val="111111"/>
          <w:sz w:val="28"/>
          <w:sz w:val="28"/>
          <w:szCs w:val="28"/>
          <w:rtl w:val="true"/>
          <w:lang w:bidi="fa-IR"/>
        </w:rPr>
        <w:t xml:space="preserve">با استفاده از سیاست تفرقه بینداز و حکومت کن از اختلاف بین قبایل در جهت دستیابی به اهداف خود استفاده می‌کرد و این سیاست امویان شرق در مغرب و آندلس، هم‌چنین سیاست ابتدایی ابوالخطّار </w:t>
      </w:r>
      <w:r>
        <w:rPr>
          <w:rStyle w:val="FootnoteAnchor"/>
          <w:rtl w:val="true"/>
        </w:rPr>
        <w:footnoteReference w:id="561"/>
      </w:r>
      <w:r>
        <w:rPr>
          <w:rFonts w:ascii="IRNazanin" w:hAnsi="IRNazanin" w:eastAsia="IRNazanin"/>
          <w:color w:val="111111"/>
          <w:sz w:val="28"/>
          <w:sz w:val="28"/>
          <w:szCs w:val="28"/>
          <w:rtl w:val="true"/>
          <w:lang w:bidi="fa-IR"/>
        </w:rPr>
        <w:t>جهت آرام کردن آندلس بود که موفقیتی موقت داشت و اوضاع اقتصادی و زندگی اجتماعی آندلس تا مدّتی حالت طبیعی پیدا کرد؛ اما اجتماع آندلسی در آغاز فتوحات، هر لحظه آماده طغیان و عصیان بود، گروه‌های عربی که وارد آندلس می‌شدند، حامل موجی از آشوب و تعصب قبیلگی بودند؛ بدین‌ترتیب حادثه‌ای کوچک این آرامش موقت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شامی، متهم به قتل یکی از نزدیکان والی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 کار آتش کینه خفته در دل والی متعادل یمنی آندلس، ابوالخطّار را برافروخت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آغاز اختلاف، از شیخِ حزب قیسی، صمیل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شخصیت بارز این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بعد از بَلج بن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ابی‌الخطّار یمنی، والی آندلس </w:t>
      </w:r>
      <w:r>
        <w:rPr>
          <w:rStyle w:val="FootnoteAnchor"/>
          <w:rtl w:val="true"/>
        </w:rPr>
        <w:footnoteReference w:id="562"/>
      </w:r>
      <w:r>
        <w:rPr>
          <w:rFonts w:ascii="IRNazanin" w:hAnsi="IRNazanin" w:eastAsia="IRNazanin"/>
          <w:color w:val="111111"/>
          <w:sz w:val="28"/>
          <w:sz w:val="28"/>
          <w:szCs w:val="28"/>
          <w:rtl w:val="true"/>
          <w:lang w:bidi="fa-IR"/>
        </w:rPr>
        <w:t xml:space="preserve">در مورد دو مرد قیسی و یمنی </w:t>
      </w:r>
      <w:r>
        <w:rPr>
          <w:rStyle w:val="FootnoteAnchor"/>
          <w:rtl w:val="true"/>
        </w:rPr>
        <w:footnoteReference w:id="563"/>
      </w:r>
      <w:r>
        <w:rPr>
          <w:rFonts w:ascii="IRNazanin" w:hAnsi="IRNazanin" w:eastAsia="IRNazanin"/>
          <w:color w:val="111111"/>
          <w:sz w:val="28"/>
          <w:sz w:val="28"/>
          <w:szCs w:val="28"/>
          <w:rtl w:val="true"/>
          <w:lang w:bidi="fa-IR"/>
        </w:rPr>
        <w:t xml:space="preserve">شروع شد؛ آن دو مرد در نزاع خود به این دو بزرگ قیسی و یمنی پناه بردند، شیخ قیسی‌ها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نزد والی آندلس رفت و نزاع آنها منجر به درگیری لفظی شد </w:t>
      </w:r>
      <w:r>
        <w:rPr>
          <w:rStyle w:val="FootnoteAnchor"/>
          <w:rtl w:val="true"/>
        </w:rPr>
        <w:footnoteReference w:id="565"/>
      </w:r>
      <w:r>
        <w:rPr>
          <w:rFonts w:ascii="IRNazanin" w:hAnsi="IRNazanin" w:eastAsia="IRNazanin"/>
          <w:color w:val="111111"/>
          <w:sz w:val="28"/>
          <w:sz w:val="28"/>
          <w:szCs w:val="28"/>
          <w:rtl w:val="true"/>
          <w:lang w:bidi="fa-IR"/>
        </w:rPr>
        <w:t xml:space="preserve">و ابی‌الخطّار، ضربه‌ای به صمیل زد و غرور او را جریحه‌دار کرد؛ صمیل با قلب آکنده از کینه و عزم انتقام، قصر والی آندلس را ترک کرد؛ صمیل جهت انتقام از والی آندلس، قیسی‌ها و برخی شخصیت‌های بارز یمنی را متحد ساخت؛ </w:t>
      </w:r>
      <w:r>
        <w:rPr>
          <w:rStyle w:val="FootnoteAnchor"/>
          <w:rtl w:val="true"/>
        </w:rPr>
        <w:footnoteReference w:id="566"/>
      </w:r>
      <w:r>
        <w:rPr>
          <w:rFonts w:ascii="IRNazanin" w:hAnsi="IRNazanin" w:eastAsia="IRNazanin"/>
          <w:color w:val="111111"/>
          <w:sz w:val="28"/>
          <w:sz w:val="28"/>
          <w:szCs w:val="28"/>
          <w:rtl w:val="true"/>
          <w:lang w:bidi="fa-IR"/>
        </w:rPr>
        <w:t xml:space="preserve">ثوابة بن سلامه جذامی یمنی </w:t>
      </w:r>
      <w:r>
        <w:rPr>
          <w:rStyle w:val="FootnoteAnchor"/>
          <w:rtl w:val="true"/>
        </w:rPr>
        <w:footnoteReference w:id="567"/>
      </w:r>
      <w:r>
        <w:rPr>
          <w:rFonts w:ascii="IRNazanin" w:hAnsi="IRNazanin" w:eastAsia="IRNazanin"/>
          <w:color w:val="111111"/>
          <w:sz w:val="28"/>
          <w:sz w:val="28"/>
          <w:szCs w:val="28"/>
          <w:rtl w:val="true"/>
          <w:lang w:bidi="fa-IR"/>
        </w:rPr>
        <w:t xml:space="preserve">از جمله افرادی بود که علی‌رغم تضاد قبیلگی با صمیل با او متحد شد؛ صمیل حتی یکی از شیوخ قیسی </w:t>
      </w:r>
      <w:r>
        <w:rPr>
          <w:rStyle w:val="FootnoteAnchor"/>
          <w:rtl w:val="true"/>
        </w:rPr>
        <w:footnoteReference w:id="568"/>
      </w:r>
      <w:r>
        <w:rPr>
          <w:rFonts w:ascii="IRNazanin" w:hAnsi="IRNazanin" w:eastAsia="IRNazanin"/>
          <w:color w:val="111111"/>
          <w:sz w:val="28"/>
          <w:sz w:val="28"/>
          <w:szCs w:val="28"/>
          <w:rtl w:val="true"/>
          <w:lang w:bidi="fa-IR"/>
        </w:rPr>
        <w:t xml:space="preserve">ساکن استجه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رقیب او در رهبری قیسی‌ها بود، با خود </w:t>
      </w:r>
      <w:r>
        <w:rPr>
          <w:rStyle w:val="FootnoteAnchor"/>
          <w:rtl w:val="true"/>
        </w:rPr>
        <w:footnoteReference w:id="569"/>
      </w:r>
      <w:r>
        <w:rPr>
          <w:rFonts w:ascii="IRNazanin" w:hAnsi="IRNazanin" w:eastAsia="IRNazanin"/>
          <w:color w:val="111111"/>
          <w:sz w:val="28"/>
          <w:sz w:val="28"/>
          <w:szCs w:val="28"/>
          <w:rtl w:val="true"/>
          <w:lang w:bidi="fa-IR"/>
        </w:rPr>
        <w:t xml:space="preserve">همراه نمود؛ </w:t>
      </w:r>
      <w:r>
        <w:rPr>
          <w:rStyle w:val="FootnoteAnchor"/>
          <w:rtl w:val="true"/>
        </w:rPr>
        <w:footnoteReference w:id="570"/>
      </w:r>
      <w:r>
        <w:rPr>
          <w:rFonts w:ascii="IRNazanin" w:hAnsi="IRNazanin" w:eastAsia="IRNazanin"/>
          <w:color w:val="111111"/>
          <w:sz w:val="28"/>
          <w:sz w:val="28"/>
          <w:szCs w:val="28"/>
          <w:rtl w:val="true"/>
          <w:lang w:bidi="fa-IR"/>
        </w:rPr>
        <w:t xml:space="preserve">صمیل لشکری از مصری‌ها و یمنی‌ها گردآورده و بدین‌ترتیب، برگ برنده را در آندلس به‌دست آورد؛ </w:t>
      </w:r>
      <w:r>
        <w:rPr>
          <w:rStyle w:val="FootnoteAnchor"/>
          <w:rtl w:val="true"/>
        </w:rPr>
        <w:footnoteReference w:id="571"/>
      </w:r>
      <w:r>
        <w:rPr>
          <w:rFonts w:ascii="IRNazanin" w:hAnsi="IRNazanin" w:eastAsia="IRNazanin"/>
          <w:color w:val="111111"/>
          <w:sz w:val="28"/>
          <w:sz w:val="28"/>
          <w:szCs w:val="28"/>
          <w:rtl w:val="true"/>
          <w:lang w:bidi="fa-IR"/>
        </w:rPr>
        <w:t xml:space="preserve">در پی این لشکرکشی، سرانجام مخالفان ابوالخطّار والی آندلس به رهبری صمیل، در نزدیکی شهر شذونه </w:t>
      </w:r>
      <w:r>
        <w:rPr>
          <w:rStyle w:val="FootnoteAnchor"/>
          <w:rtl w:val="true"/>
        </w:rPr>
        <w:footnoteReference w:id="572"/>
      </w:r>
      <w:r>
        <w:rPr>
          <w:rFonts w:ascii="IRNazanin" w:hAnsi="IRNazanin" w:eastAsia="IRNazanin"/>
          <w:color w:val="111111"/>
          <w:sz w:val="28"/>
          <w:sz w:val="28"/>
          <w:szCs w:val="28"/>
          <w:rtl w:val="true"/>
          <w:lang w:bidi="fa-IR"/>
        </w:rPr>
        <w:t xml:space="preserve">او را شکست دادند </w:t>
      </w:r>
      <w:r>
        <w:rPr>
          <w:rStyle w:val="FootnoteAnchor"/>
          <w:rtl w:val="true"/>
        </w:rPr>
        <w:footnoteReference w:id="573"/>
      </w:r>
      <w:r>
        <w:rPr>
          <w:rFonts w:ascii="IRNazanin" w:hAnsi="IRNazanin" w:eastAsia="IRNazanin"/>
          <w:color w:val="111111"/>
          <w:sz w:val="28"/>
          <w:sz w:val="28"/>
          <w:szCs w:val="28"/>
          <w:rtl w:val="true"/>
          <w:lang w:bidi="fa-IR"/>
        </w:rPr>
        <w:t xml:space="preserve">و قیسی‌ها، ثوابة بن‌حکم را والی آندلس ساختند و ابوالخطّار را به زندان افکندند و ثَوَابه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در آندلس حکومت کرد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در این مدت، عبدالرحمن بن حسان کلبی، همراه یمنی‌ها بر او شورید و ابوالخطّار را از زندان قرطبه آزاد کرد؛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 یمنی به رهبری ابوالخطّار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برای تعصب به حزب نمی‌جنگید، ثوابه، یمنی است؛ با این سخن، لشکر ابوالخطّار پراکنده شده و ابوالخطّار به باجه گریخت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قیسی‌ها </w:t>
      </w:r>
      <w:r>
        <w:rPr>
          <w:rStyle w:val="FootnoteAnchor"/>
          <w:rtl w:val="true"/>
        </w:rPr>
        <w:footnoteReference w:id="576"/>
      </w:r>
      <w:r>
        <w:rPr>
          <w:rFonts w:ascii="IRNazanin" w:hAnsi="IRNazanin" w:eastAsia="IRNazanin"/>
          <w:color w:val="111111"/>
          <w:sz w:val="28"/>
          <w:sz w:val="28"/>
          <w:szCs w:val="28"/>
          <w:rtl w:val="true"/>
          <w:lang w:bidi="fa-IR"/>
        </w:rPr>
        <w:t xml:space="preserve">در شام، مغرب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حاکمیت عبدالرحمن بن حبیب که حنظله بن صفوان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آندلس حاکم شدند؛ شکست ابوالخطّار، یمنی‌ها را به‌طور موقت از صحنه خارج کرد و قیسی‌ها را در آندلس حاکم مطلق ساخت؛ </w:t>
      </w:r>
      <w:r>
        <w:rPr>
          <w:rStyle w:val="FootnoteAnchor"/>
          <w:rtl w:val="true"/>
        </w:rPr>
        <w:footnoteReference w:id="578"/>
      </w:r>
      <w:r>
        <w:rPr>
          <w:rFonts w:ascii="IRNazanin" w:hAnsi="IRNazanin" w:eastAsia="IRNazanin"/>
          <w:color w:val="111111"/>
          <w:sz w:val="28"/>
          <w:sz w:val="28"/>
          <w:szCs w:val="28"/>
          <w:rtl w:val="true"/>
          <w:lang w:bidi="fa-IR"/>
        </w:rPr>
        <w:t xml:space="preserve">اما این قدرت با مرگ ثوابه از بین رفت و آندلس با آشوبی عظیم مواجه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هرج‌ومرج سیاسی، قرطبه را فرا گرفت </w:t>
      </w:r>
      <w:r>
        <w:rPr>
          <w:rStyle w:val="FootnoteAnchor"/>
          <w:rtl w:val="true"/>
        </w:rPr>
        <w:footnoteReference w:id="579"/>
      </w:r>
      <w:r>
        <w:rPr>
          <w:rFonts w:ascii="IRNazanin" w:hAnsi="IRNazanin" w:eastAsia="IRNazanin"/>
          <w:color w:val="111111"/>
          <w:sz w:val="28"/>
          <w:sz w:val="28"/>
          <w:szCs w:val="28"/>
          <w:rtl w:val="true"/>
          <w:lang w:bidi="fa-IR"/>
        </w:rPr>
        <w:t xml:space="preserve">و جنگ قدرت بین جناح‌های سیاسی، ادامه یافت؛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 بنی‌جذام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قدرت طلب بودند که نماینده آنها عمرو بن ثوابه، خود را شایسته منصب ولایت آندلس می‌دانست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یحیی بن بی حریث </w:t>
      </w:r>
      <w:r>
        <w:rPr>
          <w:rStyle w:val="FootnoteAnchor"/>
          <w:rtl w:val="true"/>
        </w:rPr>
        <w:footnoteReference w:id="581"/>
      </w:r>
      <w:r>
        <w:rPr>
          <w:rFonts w:ascii="IRNazanin" w:hAnsi="IRNazanin" w:eastAsia="IRNazanin"/>
          <w:color w:val="111111"/>
          <w:sz w:val="28"/>
          <w:sz w:val="28"/>
          <w:szCs w:val="28"/>
          <w:rtl w:val="true"/>
          <w:lang w:bidi="fa-IR"/>
        </w:rPr>
        <w:t xml:space="preserve">یکی دیگر از افراد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رقابت با او پرداخت، بدین‌ترتیب چهار ماه آندلس بدون والی ماند و صحنه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صمیل بن حاتم قیسی، تنها نظاره‌گر این رقابت بود و با این‌که دستیابی به قدرت برای او آسان بود دخالت نمی‌کرد و از پشت پرده با گوی قدرت بازی می‌کرد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این‌بار، صمیل، شخصیّتی </w:t>
      </w:r>
      <w:r>
        <w:rPr>
          <w:rStyle w:val="FootnoteAnchor"/>
          <w:rtl w:val="true"/>
        </w:rPr>
        <w:footnoteReference w:id="584"/>
      </w:r>
      <w:r>
        <w:rPr>
          <w:rFonts w:ascii="IRNazanin" w:hAnsi="IRNazanin" w:eastAsia="IRNazanin"/>
          <w:color w:val="111111"/>
          <w:sz w:val="28"/>
          <w:sz w:val="28"/>
          <w:szCs w:val="28"/>
          <w:rtl w:val="true"/>
          <w:lang w:bidi="fa-IR"/>
        </w:rPr>
        <w:t xml:space="preserve">را برای به‌دست گرفتن قدرت در آندلس نامزد کرد که چون والی گذشته در اداره امور آندلس ناتوان بود؛ او یکی از نوادگان عقبة بن نافع را در جمادی الاولی سال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 روی کار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حقیقی قدرت در آندلس، در دست صمیل بود و او می‌دانست چه می‌کند؛ وی</w:t>
      </w:r>
      <w:bookmarkStart w:id="213" w:name="pg5555_60069"/>
    </w:p>
    <w:p>
      <w:pPr>
        <w:pStyle w:val="BookText"/>
        <w:rPr/>
      </w:pPr>
      <w:bookmarkEnd w:id="213"/>
      <w:r>
        <w:rPr>
          <w:rFonts w:ascii="IRNazanin" w:hAnsi="IRNazanin" w:eastAsia="IRNazanin"/>
          <w:color w:val="111111"/>
          <w:sz w:val="28"/>
          <w:sz w:val="28"/>
          <w:szCs w:val="28"/>
          <w:rtl w:val="true"/>
          <w:lang w:bidi="fa-IR"/>
        </w:rPr>
        <w:t xml:space="preserve">یوسف بن‌عبدالرحمن </w:t>
      </w:r>
      <w:r>
        <w:rPr>
          <w:rStyle w:val="FootnoteAnchor"/>
          <w:rtl w:val="true"/>
        </w:rPr>
        <w:footnoteReference w:id="585"/>
      </w:r>
      <w:r>
        <w:rPr>
          <w:rFonts w:ascii="IRNazanin" w:hAnsi="IRNazanin" w:eastAsia="IRNazanin"/>
          <w:color w:val="111111"/>
          <w:sz w:val="28"/>
          <w:sz w:val="28"/>
          <w:szCs w:val="28"/>
          <w:rtl w:val="true"/>
          <w:lang w:bidi="fa-IR"/>
        </w:rPr>
        <w:t xml:space="preserve">را ده سال بر قرطبه حاکم نمود؛ </w:t>
      </w:r>
      <w:r>
        <w:rPr>
          <w:rStyle w:val="FootnoteAnchor"/>
          <w:rtl w:val="true"/>
        </w:rPr>
        <w:footnoteReference w:id="586"/>
      </w:r>
      <w:r>
        <w:rPr>
          <w:rFonts w:ascii="IRNazanin" w:hAnsi="IRNazanin" w:eastAsia="IRNazanin"/>
          <w:color w:val="111111"/>
          <w:sz w:val="28"/>
          <w:sz w:val="28"/>
          <w:szCs w:val="28"/>
          <w:rtl w:val="true"/>
          <w:lang w:bidi="fa-IR"/>
        </w:rPr>
        <w:t>ابن‌اثیر تصریح می‌کند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یوسف به اشاره صمیل روی کار آمد؛ ماجرای ثوابه و ولایت یوسف </w:t>
      </w:r>
      <w:r>
        <w:rPr>
          <w:rStyle w:val="FootnoteAnchor"/>
          <w:rtl w:val="true"/>
        </w:rPr>
        <w:footnoteReference w:id="588"/>
      </w:r>
      <w:r>
        <w:rPr>
          <w:rFonts w:ascii="IRNazanin" w:hAnsi="IRNazanin" w:eastAsia="IRNazanin"/>
          <w:color w:val="111111"/>
          <w:sz w:val="28"/>
          <w:sz w:val="28"/>
          <w:szCs w:val="28"/>
          <w:rtl w:val="true"/>
          <w:lang w:bidi="fa-IR"/>
        </w:rPr>
        <w:t xml:space="preserve">بر ابوالخطّار، گران آمد و با سپاهی گران از یمانی‌ها به جنگ صمیل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او جمع شده بودند؛ در این نبرد، ابوالخطّار شکست خورد و بر قدرت صمیل افزوده شد؛ امیر آندلس در ظاهر، یوسف بود؛ اما حکومت حقیقی در دست صمیل بود؛ </w:t>
      </w:r>
      <w:r>
        <w:rPr>
          <w:rStyle w:val="FootnoteAnchor"/>
          <w:rtl w:val="true"/>
        </w:rPr>
        <w:footnoteReference w:id="589"/>
      </w:r>
      <w:r>
        <w:rPr>
          <w:rFonts w:ascii="IRNazanin" w:hAnsi="IRNazanin" w:eastAsia="IRNazanin"/>
          <w:color w:val="111111"/>
          <w:sz w:val="28"/>
          <w:sz w:val="28"/>
          <w:szCs w:val="28"/>
          <w:rtl w:val="true"/>
          <w:lang w:bidi="fa-IR"/>
        </w:rPr>
        <w:t xml:space="preserve">یوسف بن‌عبدالرحمن بن علقمه لخمی در شهر اربونه بر والی آندلس خروج کرد و در مقابله با یوسف بن‌عبدالرحمن فهری کشته شد؛ </w:t>
      </w:r>
      <w:r>
        <w:rPr>
          <w:rStyle w:val="FootnoteAnchor"/>
          <w:rtl w:val="true"/>
        </w:rPr>
        <w:footnoteReference w:id="590"/>
      </w:r>
      <w:r>
        <w:rPr>
          <w:rFonts w:ascii="IRNazanin" w:hAnsi="IRNazanin" w:eastAsia="IRNazanin"/>
          <w:color w:val="111111"/>
          <w:sz w:val="28"/>
          <w:sz w:val="28"/>
          <w:szCs w:val="28"/>
          <w:rtl w:val="true"/>
          <w:lang w:bidi="fa-IR"/>
        </w:rPr>
        <w:t>این حادثه، مقارن ورود عبدالرحمن داخل اموی به آندلس بود</w:t>
      </w:r>
      <w:r>
        <w:rPr>
          <w:rFonts w:eastAsia="IRNazanin" w:cs="IRNazanin"/>
          <w:color w:val="111111"/>
          <w:sz w:val="28"/>
          <w:szCs w:val="28"/>
          <w:rtl w:val="true"/>
          <w:lang w:bidi="fa-IR"/>
        </w:rPr>
        <w:t>.</w:t>
      </w:r>
    </w:p>
    <w:p>
      <w:pPr>
        <w:pStyle w:val="Heading3"/>
        <w:numPr>
          <w:ilvl w:val="2"/>
          <w:numId w:val="1"/>
        </w:numPr>
        <w:rPr/>
      </w:pPr>
      <w:bookmarkStart w:id="214" w:name="__RefHeading___Toc2590709_581953129"/>
      <w:bookmarkStart w:id="215" w:name="_Toc82"/>
      <w:bookmarkEnd w:id="214"/>
      <w:r>
        <w:rPr>
          <w:rtl w:val="true"/>
        </w:rPr>
        <w:t>صمیل زمینه ساز استقرار امویان در آندلس</w:t>
      </w:r>
      <w:bookmarkEnd w:id="215"/>
    </w:p>
    <w:p>
      <w:pPr>
        <w:pStyle w:val="BookText"/>
        <w:rPr/>
      </w:pP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اموی، بدون سلاح و بدون داشتن اموال، انصار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داشتن جسارت فردی موفق شده دولتی قدرتمند که حدود سیصد سال در آندلس پایید، تاسیس کند تنها با این فرضیه سازگار است که کارگزاران دولت اموی حداقل سه دهه پیش از ورود عبدالرحمن به آندلس زمینه را برای تأسیس، انتقال و تجدید دولت اموی در آندلس آماده کرده‌اند و عبدالرحمن بن معاویه مجری آخرین مرحله برای بنیاد دولت بوده است؛ چون همه تلاش‌ها در حوادث آندلس به‌ویژه در چند سال پایان دوره والیان جهت هدایت آنها به نفع حزب اموی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صمیل از آغاز حضور در آندلس و ورود به صحنه قدرت، تا هنگام ورود عبدالرحمن داخل اموی به آندلس، کوشید تا حکومت آندلس را به افراد ضعیف که قابل کنترل باشند، تفویض کند؛ حکومت ضعیف ثوابه و یوسف که به‌راحتی مجری احکام و نقشه‌های صُمیل بودند، بخشی از دوره انتقال از عصر والیان به دولت امویان آندلس بود؛ صمیل، نوه</w:t>
      </w:r>
    </w:p>
    <w:p>
      <w:pPr>
        <w:pStyle w:val="BookText"/>
        <w:rPr/>
      </w:pPr>
      <w:r>
        <w:rPr>
          <w:rFonts w:ascii="IRNazanin" w:hAnsi="IRNazanin" w:eastAsia="IRNazanin"/>
          <w:color w:val="111111"/>
          <w:sz w:val="28"/>
          <w:sz w:val="28"/>
          <w:szCs w:val="28"/>
          <w:rtl w:val="true"/>
          <w:lang w:bidi="fa-IR"/>
        </w:rPr>
        <w:t>شمربن ذی‌الجوشن،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او از انتقام مختار به آندلس گریخت، مأموریت داشته تا در آندلس، زمینه انتقال قدرت به امویان را فراهم سازد؛ درحالی‌که جبهه یمنی در شرق جهان اسلام کار دولت اموی را یکسره ساخت؛ اما در آندلس، جناح یمنی در برابر جناح قیسی شامی به رهبری صمیل قرار گرفت و یمنی‌های آندلس به اموی‌ها پیوستند؛ بدین‌ترتیب در جنگ بزرگی که در شقنده </w:t>
      </w:r>
      <w:r>
        <w:rPr>
          <w:rStyle w:val="FootnoteAnchor"/>
          <w:rtl w:val="true"/>
        </w:rPr>
        <w:footnoteReference w:id="592"/>
      </w:r>
      <w:r>
        <w:rPr>
          <w:rFonts w:ascii="IRNazanin" w:hAnsi="IRNazanin" w:eastAsia="IRNazanin"/>
          <w:color w:val="111111"/>
          <w:sz w:val="28"/>
          <w:sz w:val="28"/>
          <w:szCs w:val="28"/>
          <w:rtl w:val="true"/>
          <w:lang w:bidi="fa-IR"/>
        </w:rPr>
        <w:t xml:space="preserve">نزدیک قرطبه </w:t>
      </w:r>
      <w:r>
        <w:rPr>
          <w:rStyle w:val="FootnoteAnchor"/>
          <w:rtl w:val="true"/>
        </w:rPr>
        <w:footnoteReference w:id="593"/>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م به‌وقوع پیوست، یمنی‌ها شکست خوردند </w:t>
      </w:r>
      <w:r>
        <w:rPr>
          <w:rStyle w:val="FootnoteAnchor"/>
          <w:rtl w:val="true"/>
        </w:rPr>
        <w:footnoteReference w:id="594"/>
      </w:r>
      <w:r>
        <w:rPr>
          <w:rFonts w:ascii="IRNazanin" w:hAnsi="IRNazanin" w:eastAsia="IRNazanin"/>
          <w:color w:val="111111"/>
          <w:sz w:val="28"/>
          <w:sz w:val="28"/>
          <w:szCs w:val="28"/>
          <w:rtl w:val="true"/>
          <w:lang w:bidi="fa-IR"/>
        </w:rPr>
        <w:t>و دو رهبر بزرگ آنها، ابن حُرَیْث و ابوالخطّار کشته شدند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صمیل به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با حکم والی آندلس که دست نشانده خود او بود </w:t>
      </w:r>
      <w:r>
        <w:rPr>
          <w:rStyle w:val="FootnoteAnchor"/>
          <w:rtl w:val="true"/>
        </w:rPr>
        <w:footnoteReference w:id="596"/>
      </w:r>
      <w:r>
        <w:rPr>
          <w:rFonts w:ascii="IRNazanin" w:hAnsi="IRNazanin" w:eastAsia="IRNazanin"/>
          <w:color w:val="111111"/>
          <w:sz w:val="28"/>
          <w:sz w:val="28"/>
          <w:szCs w:val="28"/>
          <w:rtl w:val="true"/>
          <w:lang w:bidi="fa-IR"/>
        </w:rPr>
        <w:t>در سرقسطه، بهترین نقطه آندلس به لحاظ ثروت و آب و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گزید </w:t>
      </w:r>
      <w:r>
        <w:rPr>
          <w:rStyle w:val="FootnoteAnchor"/>
          <w:rtl w:val="true"/>
        </w:rPr>
        <w:footnoteReference w:id="597"/>
      </w:r>
      <w:r>
        <w:rPr>
          <w:rFonts w:ascii="IRNazanin" w:hAnsi="IRNazanin" w:eastAsia="IRNazanin"/>
          <w:color w:val="111111"/>
          <w:sz w:val="28"/>
          <w:sz w:val="28"/>
          <w:szCs w:val="28"/>
          <w:rtl w:val="true"/>
          <w:lang w:bidi="fa-IR"/>
        </w:rPr>
        <w:t xml:space="preserve">و از آن‌جا بر آندلس حکم می‌راند </w:t>
      </w:r>
      <w:r>
        <w:rPr>
          <w:rStyle w:val="FootnoteAnchor"/>
          <w:rtl w:val="true"/>
        </w:rPr>
        <w:footnoteReference w:id="598"/>
      </w:r>
      <w:r>
        <w:rPr>
          <w:rFonts w:ascii="IRNazanin" w:hAnsi="IRNazanin" w:eastAsia="IRNazanin"/>
          <w:color w:val="111111"/>
          <w:sz w:val="28"/>
          <w:sz w:val="28"/>
          <w:szCs w:val="28"/>
          <w:rtl w:val="true"/>
          <w:lang w:bidi="fa-IR"/>
        </w:rPr>
        <w:t xml:space="preserve">چرا که یوسف فهری، که همچون حاکمی معمولی در قرطبه مستقر شده بود، بر آندلس سلطه چندانی نداشت؛ در این گیرودار عامر بن عمرو قرشی </w:t>
      </w:r>
      <w:r>
        <w:rPr>
          <w:rStyle w:val="FootnoteAnchor"/>
          <w:rtl w:val="true"/>
        </w:rPr>
        <w:footnoteReference w:id="599"/>
      </w:r>
      <w:r>
        <w:rPr>
          <w:rFonts w:ascii="IRNazanin" w:hAnsi="IRNazanin" w:eastAsia="IRNazanin"/>
          <w:color w:val="111111"/>
          <w:sz w:val="28"/>
          <w:sz w:val="28"/>
          <w:szCs w:val="28"/>
          <w:rtl w:val="true"/>
          <w:lang w:bidi="fa-IR"/>
        </w:rPr>
        <w:t xml:space="preserve">العبدری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سپاه والی آندلس، که ضعف والی را مشاهده می‌کرد در این اندیشه بود که خود والی آندلس شود؛ وی به همین منظور از حزب یمنی‌ها که کینه‌توز والی بودند، سود جست؛ البته این‌که یک یمنی مسئول سپاه صاحب جیش حاکم متعصب قیسی شده باشد، خود جای تردید است؛ </w:t>
      </w:r>
      <w:r>
        <w:rPr>
          <w:rStyle w:val="FootnoteAnchor"/>
          <w:rtl w:val="true"/>
        </w:rPr>
        <w:footnoteReference w:id="600"/>
      </w:r>
      <w:r>
        <w:rPr>
          <w:rFonts w:ascii="IRNazanin" w:hAnsi="IRNazanin" w:eastAsia="IRNazanin"/>
          <w:color w:val="111111"/>
          <w:sz w:val="28"/>
          <w:sz w:val="28"/>
          <w:szCs w:val="28"/>
          <w:rtl w:val="true"/>
          <w:lang w:bidi="fa-IR"/>
        </w:rPr>
        <w:t>عامر عبدری و یاران او در نزدیکی</w:t>
      </w:r>
    </w:p>
    <w:p>
      <w:pPr>
        <w:pStyle w:val="BookText"/>
        <w:rPr/>
      </w:pPr>
      <w:r>
        <w:rPr>
          <w:rFonts w:ascii="IRNazanin" w:hAnsi="IRNazanin" w:eastAsia="IRNazanin"/>
          <w:color w:val="111111"/>
          <w:sz w:val="28"/>
          <w:sz w:val="28"/>
          <w:szCs w:val="28"/>
          <w:rtl w:val="true"/>
          <w:lang w:bidi="fa-IR"/>
        </w:rPr>
        <w:t xml:space="preserve">قرطبه در قلعه‌ای جمع شدند و خود را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کردند </w:t>
      </w:r>
      <w:r>
        <w:rPr>
          <w:rStyle w:val="FootnoteAnchor"/>
          <w:rtl w:val="true"/>
        </w:rPr>
        <w:footnoteReference w:id="601"/>
      </w:r>
      <w:r>
        <w:rPr>
          <w:rFonts w:ascii="IRNazanin" w:hAnsi="IRNazanin" w:eastAsia="IRNazanin"/>
          <w:color w:val="111111"/>
          <w:sz w:val="28"/>
          <w:sz w:val="28"/>
          <w:szCs w:val="28"/>
          <w:rtl w:val="true"/>
          <w:lang w:bidi="fa-IR"/>
        </w:rPr>
        <w:t xml:space="preserve">و در پی آن یمنی‌های شمال آندلس و بربرها به عامر پیوستند؛ عامر، قرطبه، مرکز تجمع قیسی‌ها را رها نمود و به سرقسطه حمله کرد و یکی از رهبران قیسی سرقسطه، به‌نام محباب بن رواحه بن‌عبدالله زهری به عامر پیوست و نیروهای یمنی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سرقسطه را به محاصره خود درآوردند و شکست سختی به صمیل وارد ساختند؛ پس از آن یوسف بن‌عبدالرحمن، صمیل را به ولایت طلیطله گماشت؛ </w:t>
      </w:r>
      <w:r>
        <w:rPr>
          <w:rStyle w:val="FootnoteAnchor"/>
          <w:rtl w:val="true"/>
        </w:rPr>
        <w:footnoteReference w:id="602"/>
      </w:r>
      <w:r>
        <w:rPr>
          <w:rFonts w:ascii="IRNazanin" w:hAnsi="IRNazanin" w:eastAsia="IRNazanin"/>
          <w:color w:val="111111"/>
          <w:sz w:val="28"/>
          <w:sz w:val="28"/>
          <w:szCs w:val="28"/>
          <w:rtl w:val="true"/>
          <w:lang w:bidi="fa-IR"/>
        </w:rPr>
        <w:t>صمیل اگر چه خود قیسی محسوب می‌شد، اما هم‌چون گذشته با انعطاف‌پذیری و تسامح و با استفاده از منابع مالی زیادی که داشت، افراد حزب یمنی و قیسی که کینه دیرینه داشتند و دوره‌ای از نزاع بر سر قدرت در آندلس را پشت‌سر گذاشته بودند را به یکسان در اختیار گرفته بود؛ این انعطاف‌پذیری و دوگانگی شخصیت صمیل، مورد توجه افرادی چون دوزی محقق تاریخ آندلس قرار گرفته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قیسی‌ها به رهبری عبیدالله بن‌علی کلابی برای کمک به صمیل، شتافتند؛ قیسی‌های طلیطله نیز به‌دنبال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پیوستند و صفوف جنگ در آندلس بین دو قدرت بزرگ اموی و عباسی تنظیم شد؛ عبدالرحمن بن معاویه آخرین فرد اموی که از شام گریخته بود، خود را به طلیطله رساند و به رهبر قیسی‌ها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سرانجام نیروهای هم‌پیمان قیسی موفق شدند بعد از هفت ماه صمیل را در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محاصره نجات دهند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پیوستن عبدالرحمن اموی به صمیل، آخرین مرحله انتقال قدرت به امویان در آندلس بود؛ روایتی که تصریح می‌کند دامنه قدرت عباسیان در غرب اسلامی از سراب فراتر نخواهد رفت به نوعی حاکی از تقسیم قدرت بین امویان و عباسیان است؛ </w:t>
      </w:r>
      <w:r>
        <w:rPr>
          <w:rStyle w:val="FootnoteAnchor"/>
          <w:rtl w:val="true"/>
        </w:rPr>
        <w:footnoteReference w:id="604"/>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اختلاف بین اهالی عرب و بربر آندلس به‌ویژه بعد از ورود صمیل کارگزار عالی دولت اموی و از متعصبین سرسپرده حزب اموی در دهه‌های آخر دوره والیان کشمکشی اتفاقی نبوده و براساس نقشه قبلی و جهت ایجاد وضعیتی بوده که صمیل و امویانِ همراه او به‌راحتی بتوانند اوضاع آندلس را تحت کنترل خود درآورند و زمینه انتقال قدرت به امویان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صمیل از طرفداران دسته‌بندی قبیلگی </w:t>
      </w:r>
      <w:r>
        <w:rPr>
          <w:rStyle w:val="FootnoteAnchor"/>
          <w:rtl w:val="true"/>
        </w:rPr>
        <w:footnoteReference w:id="605"/>
      </w:r>
      <w:r>
        <w:rPr>
          <w:rFonts w:ascii="IRNazanin" w:hAnsi="IRNazanin" w:eastAsia="IRNazanin"/>
          <w:color w:val="111111"/>
          <w:sz w:val="28"/>
          <w:sz w:val="28"/>
          <w:szCs w:val="28"/>
          <w:rtl w:val="true"/>
          <w:lang w:bidi="fa-IR"/>
        </w:rPr>
        <w:t>و هوادار متعصب حکومت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وضعیت فقر و نابسامانی که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قرطبه، مرکز حکومت مسلمانان در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بهترین سود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حزب یمنی و قیسی، بالاجبار برای گذران زندگی، محتاج کمک‌های مالی صمیل وحزب او بودند و صمیل که خود در سرقسطه مرکز ثروت و آبادانی در آندلس مستقر شده بود، با این شیوه، جریان سیاست در آندلس را به دست گرفت، در این بین، یوسف بن‌عبدالرحمن فهری والی آندلس که دست‌نشانده صمیل بود؛ نقش بی‌طرفی بازی می‌کرد تا زمینه برای انجام فعالیت‌های حزب صمیل باز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وضعیت، زمینه کسب قدرت به‌وسیله عبدالرحمن داخل، چند سال قبل از ورود او به آندلس با اقدامات صمیل و افراد حزب اموی آماده شده بود و عبدالرحمن با ورود به آندلس به صمیل پیوست </w:t>
      </w:r>
      <w:r>
        <w:rPr>
          <w:rStyle w:val="FootnoteAnchor"/>
          <w:rtl w:val="true"/>
        </w:rPr>
        <w:footnoteReference w:id="606"/>
      </w:r>
      <w:r>
        <w:rPr>
          <w:rFonts w:ascii="IRNazanin" w:hAnsi="IRNazanin" w:eastAsia="IRNazanin"/>
          <w:color w:val="111111"/>
          <w:sz w:val="28"/>
          <w:sz w:val="28"/>
          <w:szCs w:val="28"/>
          <w:rtl w:val="true"/>
          <w:lang w:bidi="fa-IR"/>
        </w:rPr>
        <w:t>تا مرحله تأسیس و به‌عبارت بهتر، استقرار دولت اموی در آندلس را به اجرا درآورد؛ پیرامون اهمیت نقش عبدالرحمن در بقای دولت اموی در آندلس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اموی با مرگ مروان در شرق پایان یافت و عبدالرحمنِ داخل، در آندلس آن را تجدید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با این وصف، در روایاتی که ورود عبدالرحمن اول به آندلس و دست‌یابی او به حکومت را اتفاقی و در هاله‌ای از اسطوره و با شکوه و عظمت تصویر کرده‌اند، باید با تأمّل بیشتری نگاه کرد</w:t>
      </w:r>
      <w:r>
        <w:rPr>
          <w:rFonts w:eastAsia="IRNazanin" w:cs="IRNazanin"/>
          <w:color w:val="111111"/>
          <w:sz w:val="28"/>
          <w:szCs w:val="28"/>
          <w:rtl w:val="true"/>
          <w:lang w:bidi="fa-IR"/>
        </w:rPr>
        <w:t>!!</w:t>
      </w:r>
      <w:bookmarkStart w:id="216" w:name="pg5555_60083"/>
    </w:p>
    <w:p>
      <w:pPr>
        <w:pStyle w:val="Heading3"/>
        <w:numPr>
          <w:ilvl w:val="2"/>
          <w:numId w:val="1"/>
        </w:numPr>
        <w:rPr/>
      </w:pPr>
      <w:bookmarkStart w:id="217" w:name="__RefHeading___Toc2590711_581953129"/>
      <w:bookmarkStart w:id="218" w:name="_Toc83"/>
      <w:bookmarkEnd w:id="216"/>
      <w:bookmarkEnd w:id="217"/>
      <w:r>
        <w:rPr>
          <w:rtl w:val="true"/>
        </w:rPr>
        <w:t>عبدالرحمن اموی از شام تا آندلس</w:t>
      </w:r>
      <w:bookmarkEnd w:id="2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بن‌عبدالرحمن فهری، والی آندلس که برای سرکوب شورش‌ها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می‌برد، وقتی به طلیطله رسید از ورود عبدالرحمن بن معاویه به آندلس آگاه شد؛ عبدالرحمن به سال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وارد مصر شد و ازآن‌جا به برقه رفت و مدتی در خفا به‌سر برد </w:t>
      </w:r>
      <w:r>
        <w:rPr>
          <w:rStyle w:val="FootnoteAnchor"/>
          <w:rtl w:val="true"/>
        </w:rPr>
        <w:footnoteReference w:id="609"/>
      </w:r>
      <w:r>
        <w:rPr>
          <w:rFonts w:ascii="IRNazanin" w:hAnsi="IRNazanin" w:eastAsia="IRNazanin"/>
          <w:color w:val="111111"/>
          <w:sz w:val="28"/>
          <w:sz w:val="28"/>
          <w:szCs w:val="28"/>
          <w:rtl w:val="true"/>
          <w:lang w:bidi="fa-IR"/>
        </w:rPr>
        <w:t xml:space="preserve">و سپس وارد مغرب گردید؛ بدر مولای او نیز، در میان راه به او پیوست؛ چرا که والی افریقیّه، عبدالرحمن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یوسف والی آندلس</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فراریان بنی‌امیه به مغرب را دستگیر می‌کرد و به قتل می‌رساند؛ </w:t>
      </w:r>
      <w:r>
        <w:rPr>
          <w:rStyle w:val="FootnoteAnchor"/>
          <w:rtl w:val="true"/>
        </w:rPr>
        <w:footnoteReference w:id="611"/>
      </w:r>
      <w:r>
        <w:rPr>
          <w:rFonts w:ascii="IRNazanin" w:hAnsi="IRNazanin" w:eastAsia="IRNazanin"/>
          <w:color w:val="111111"/>
          <w:sz w:val="28"/>
          <w:sz w:val="28"/>
          <w:szCs w:val="28"/>
          <w:rtl w:val="true"/>
          <w:lang w:bidi="fa-IR"/>
        </w:rPr>
        <w:t xml:space="preserve">بدین‌ترتیب، با آمدن یوسف، عبدالرحمن بن معاویه به قیروان گریخت و به بربرهای مکناسه از زناته پناه برد؛ </w:t>
      </w:r>
      <w:r>
        <w:rPr>
          <w:rStyle w:val="FootnoteAnchor"/>
          <w:rtl w:val="true"/>
        </w:rPr>
        <w:footnoteReference w:id="612"/>
      </w:r>
      <w:r>
        <w:rPr>
          <w:rFonts w:ascii="IRNazanin" w:hAnsi="IRNazanin" w:eastAsia="IRNazanin"/>
          <w:color w:val="111111"/>
          <w:sz w:val="28"/>
          <w:sz w:val="28"/>
          <w:szCs w:val="28"/>
          <w:rtl w:val="true"/>
          <w:lang w:bidi="fa-IR"/>
        </w:rPr>
        <w:t xml:space="preserve">بربرهای زناته با امویان آندلس مکاتبه کردند </w:t>
      </w:r>
      <w:r>
        <w:rPr>
          <w:rStyle w:val="FootnoteAnchor"/>
          <w:rtl w:val="true"/>
        </w:rPr>
        <w:footnoteReference w:id="613"/>
      </w:r>
      <w:r>
        <w:rPr>
          <w:rFonts w:ascii="IRNazanin" w:hAnsi="IRNazanin" w:eastAsia="IRNazanin"/>
          <w:color w:val="111111"/>
          <w:sz w:val="28"/>
          <w:sz w:val="28"/>
          <w:szCs w:val="28"/>
          <w:rtl w:val="true"/>
          <w:lang w:bidi="fa-IR"/>
        </w:rPr>
        <w:t xml:space="preserve">و از حضور عبدالرحمن نزد خود خبر دادند؛ </w:t>
      </w:r>
      <w:r>
        <w:rPr>
          <w:rStyle w:val="FootnoteAnchor"/>
          <w:rtl w:val="true"/>
        </w:rPr>
        <w:footnoteReference w:id="614"/>
      </w:r>
      <w:r>
        <w:rPr>
          <w:rFonts w:ascii="IRNazanin" w:hAnsi="IRNazanin" w:eastAsia="IRNazanin"/>
          <w:color w:val="111111"/>
          <w:sz w:val="28"/>
          <w:sz w:val="28"/>
          <w:szCs w:val="28"/>
          <w:rtl w:val="true"/>
          <w:lang w:bidi="fa-IR"/>
        </w:rPr>
        <w:t xml:space="preserve">بدر خود را به مکناسه رساند و دعوت مردم آندلس و وضعیت مناسب آن‌جا را برای عبدالرحمن توضیح داد و سپس همراه او به طرف آندلس حرکت کرد و در اواخر سال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البیره</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فرود آمد و در قریه طُرُّش </w:t>
      </w:r>
      <w:r>
        <w:rPr>
          <w:rStyle w:val="FootnoteAnchor"/>
          <w:rtl w:val="true"/>
        </w:rPr>
        <w:footnoteReference w:id="617"/>
      </w:r>
      <w:r>
        <w:rPr>
          <w:rFonts w:ascii="IRNazanin" w:hAnsi="IRNazanin" w:eastAsia="IRNazanin"/>
          <w:color w:val="111111"/>
          <w:sz w:val="28"/>
          <w:sz w:val="28"/>
          <w:szCs w:val="28"/>
          <w:rtl w:val="true"/>
          <w:lang w:bidi="fa-IR"/>
        </w:rPr>
        <w:t xml:space="preserve">مستقر گردید و در پی آن </w:t>
      </w:r>
      <w:r>
        <w:rPr>
          <w:rStyle w:val="FootnoteAnchor"/>
          <w:rtl w:val="true"/>
        </w:rPr>
        <w:footnoteReference w:id="618"/>
      </w:r>
      <w:r>
        <w:rPr>
          <w:rFonts w:ascii="IRNazanin" w:hAnsi="IRNazanin" w:eastAsia="IRNazanin"/>
          <w:color w:val="111111"/>
          <w:sz w:val="28"/>
          <w:sz w:val="28"/>
          <w:szCs w:val="28"/>
          <w:rtl w:val="true"/>
          <w:lang w:bidi="fa-IR"/>
        </w:rPr>
        <w:t>امویان جزیره از هر سو به وی پیوستند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رؤسای اشبیلیّه </w:t>
      </w:r>
      <w:r>
        <w:rPr>
          <w:rStyle w:val="FootnoteAnchor"/>
          <w:rtl w:val="true"/>
        </w:rPr>
        <w:footnoteReference w:id="620"/>
      </w:r>
      <w:r>
        <w:rPr>
          <w:rFonts w:ascii="IRNazanin" w:hAnsi="IRNazanin" w:eastAsia="IRNazanin"/>
          <w:color w:val="111111"/>
          <w:sz w:val="28"/>
          <w:sz w:val="28"/>
          <w:szCs w:val="28"/>
          <w:rtl w:val="true"/>
          <w:lang w:bidi="fa-IR"/>
        </w:rPr>
        <w:t>و گروهی از یمنی‌ها از سر کینه صمیل به عبدالرحمن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کوره ریه رفت و عامل آن‌جا عیسی بن مساور با او بیعت کرد، در شذونه نیز، غیاث بن علقمه با وی بیعت نمود؛ در موزور، ابراهیم بن شجره و در اشبیلیّه، ابوالصباح یحیی بن‌یحیی؛ وی سرانجام وقتی وارد قرطبه شد که والی آن یوسف در نواحی طلیطله بود و هنگامی به آن‌جا برگشت، روز عید قربان بود و مجبور شد با عبدالرحمن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ورود عبدالرحمن به آندلس در همه منابع به همین شکل ذکر شده است؛ مورخان، روایات بسیاری در قالب پیش‌گویی در مورد او ذکر کرده و از او به‌عنوان احیاگر بنی‌امیه در آندلس یاد کرده‌اند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روایت ابن قتیبه را می‌توان بر طراحی پیشین امویان جهت کسب قدرت در آندلس، حمل کرد در این روایات، شخصی غیب‌گو عبدالرحمن بن معاویه را نسبت به دروغ بودن امان سفاح نسبت به امویان آگاه می‌سازد و گفت‌وگوی بین هشام بن‌عبدالملک و عبدالرحمن، را که در مورد زوال امویان سخن گفته‌اند، نقل می‌کند و از او می‌خواهد به آندلس برود چون صاحب امر است و نجات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غیب‌گو هم‌چنین به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مبلغ بیست هزار دینار از مسلمة بن‌عبدالملک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بنی‌امیه</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عموی تو جهت انجام چنین امری دریافت کرده‌ام و سپس پول‌ها را به عبدالرحمن داد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بدر، غلام و فرستاده عبدالرحمن بن معاویه، همراه افرادی که برای شکستن محاصره سرقسطه حرکت می‌کردند به آن‌جا رفت و در پشت دیوارهای شهر، نامه‌ای با مهر عبدالرحمن بن معاویه به مردم شهر نوشتند و آنان را به بیعت با عبدالرحمن بن معاویه فراخواندند؛ صمیل بدر را پذیرفت و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عبدالرحمن بن معاویه جان‌فشانی و استقامت می‌کنم؛ با شکسته شدن محاصره سر قسطه، امویان، همراه بدر و صمیل راهی قرطبه شدند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ابوالخطّار در اسکان اعراب شام در نقاط کلیدی آندلس و نامیدن کوره‌های</w:t>
      </w:r>
    </w:p>
    <w:p>
      <w:pPr>
        <w:pStyle w:val="BookText"/>
        <w:rPr/>
      </w:pPr>
      <w:r>
        <w:rPr>
          <w:rFonts w:ascii="IRNazanin" w:hAnsi="IRNazanin" w:eastAsia="IRNazanin"/>
          <w:color w:val="111111"/>
          <w:sz w:val="28"/>
          <w:sz w:val="28"/>
          <w:szCs w:val="28"/>
          <w:rtl w:val="true"/>
          <w:lang w:bidi="fa-IR"/>
        </w:rPr>
        <w:t>آندلس به نام شهرهای شامات و مصر و نیز عملیات صمیل، مجموعه اقداماتی بود که زمینه به قدرت رسیدن امویان در آندلس را به‌خوبی فراهم ساخت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محققان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دوستی صمیل نسبت به عبدالرحمن، مسیر به قدرت رسیدن و دستیابی او به اهدافی که در آندلس دنبال می‌کرد را باز نمود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نحوه ورود عبدالرحمن به آندلس و بیعت شهرهایی که عامل اموی آن قبلاً توسط ابوالخطّار سازماندهی شده بودند، در حقیقت، نوعی اتحاد امویان شام زیر پرچم عبدالرحمن بود؛ در اجرای همین برنامه، ورود او به قرطبه با امضای صلح یوسف بن‌عبدالرحمن والی قرطبه با صمیل همزمان شد؛ این صلح به‌وسیله صمیل، کارگزار دیرین اموی سامان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صمیل از آغاز ورود عبدالرحمن به قرطبه سعی کرده بود با نوعی تأخیر در تصمیم‌گیری یوسف در مورد عبدالرحمن، فرصت بیعت جمع کثیری از مردم آندلس با او را فراهم آورد و عبدالرحمن، به‌راحتی با عبور از شهرهای آندلس به تبلیغ پرداخت و به هر شهر که وارد می‌شد، تعداد زیادی به سپاهیان او افزوده می‌شد؛ چنان‌که ابن‌عذاری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با ششصد سوار وارد ریه شده و با دو هزار سوار خارج شد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خالی بودن قرطبه از نیروهای نظامی یوسف که صمیل او را برای جنگ به شمال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باسک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و فصل زمستان و باران و دشواری حرکت نیروهای نظامی و فرسوده بودن لشکر یوسف که ده سال در جنگ بود؛ زمینه مناسبی را برای به قدرت رسیدن عبدالرحمن در قرطبه فراهم ساخت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از استقرار عبدالرحمن در قرطبه، آتش جنگ بین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 با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نزاع احزاب یمنی و قیسی به نفع خود استفاده کرد؛ </w:t>
      </w:r>
      <w:r>
        <w:rPr>
          <w:rStyle w:val="FootnoteAnchor"/>
          <w:rtl w:val="true"/>
        </w:rPr>
        <w:footnoteReference w:id="628"/>
      </w:r>
      <w:r>
        <w:rPr>
          <w:rFonts w:ascii="IRNazanin" w:hAnsi="IRNazanin" w:eastAsia="IRNazanin"/>
          <w:color w:val="111111"/>
          <w:sz w:val="28"/>
          <w:sz w:val="28"/>
          <w:szCs w:val="28"/>
          <w:rtl w:val="true"/>
          <w:lang w:bidi="fa-IR"/>
        </w:rPr>
        <w:t>او ابتدا به</w:t>
      </w:r>
      <w:bookmarkStart w:id="219" w:name="pg5555_60093"/>
    </w:p>
    <w:p>
      <w:pPr>
        <w:pStyle w:val="BookText"/>
        <w:rPr/>
      </w:pPr>
      <w:bookmarkEnd w:id="219"/>
      <w:r>
        <w:rPr>
          <w:rFonts w:ascii="IRNazanin" w:hAnsi="IRNazanin" w:eastAsia="IRNazanin"/>
          <w:color w:val="111111"/>
          <w:sz w:val="28"/>
          <w:sz w:val="28"/>
          <w:szCs w:val="28"/>
          <w:rtl w:val="true"/>
          <w:lang w:bidi="fa-IR"/>
        </w:rPr>
        <w:t xml:space="preserve">یمنی‌ها پیوست و اقدامات خود جهت کسب انحصاری حکومت در آندلس را آغاز کرد؛ نیروهای عبدالرحمن، تصفیه خونین یاران آخرین والی آندلس و مرحله نهایی انتقال قدرت به امویان را آغاز کردند؛ صمیل که قتل عام یاران یوسف توسط عبدالرحمن را مشاهده می‌کرد، با گروه اندکی از یاران خود بعد از مقاومت مختصری از معرکه جنگ گریخت و به یوسف که به مارده گریخته بود، پیوست </w:t>
      </w:r>
      <w:r>
        <w:rPr>
          <w:rStyle w:val="FootnoteAnchor"/>
          <w:rtl w:val="true"/>
        </w:rPr>
        <w:footnoteReference w:id="629"/>
      </w:r>
      <w:r>
        <w:rPr>
          <w:rFonts w:ascii="IRNazanin" w:hAnsi="IRNazanin" w:eastAsia="IRNazanin"/>
          <w:color w:val="111111"/>
          <w:sz w:val="28"/>
          <w:sz w:val="28"/>
          <w:szCs w:val="28"/>
          <w:rtl w:val="true"/>
          <w:lang w:bidi="fa-IR"/>
        </w:rPr>
        <w:t>و هر دو از عبدالرحمن اموی درخواست صلح کردند؛ یوسف بن‌عبدالرحمن بعد از این‌که از عبدالرحمن بن معاویه امان گرفت با یاران فهری خود به قرطبه بازگشت و خانه‌نشین شد، صمیل نیز در ربض قرطبه مستقر شد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صمیل زمانی‌که متوجه شد، امویان از او تنها به‌عنوان وسیله‌ای جهت کسب قدرت استفاده کردند، زبان حال خویش را در کنج ناامیدی، خواری و تحقیر و نیز اوضاع قدرت در آندلس و چگونگی کنار گذاشته شدن خود از قدرت و به قدرت رسیدن امویان را در شعری هنگام ورود به قرطبه این‌گونه سرود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فبینا نسوس الناس و الامر امرنا اذا نحن فیهم سوقة تنتصف</w:t>
      </w:r>
    </w:p>
    <w:p>
      <w:pPr>
        <w:pStyle w:val="Heading3"/>
        <w:numPr>
          <w:ilvl w:val="2"/>
          <w:numId w:val="1"/>
        </w:numPr>
        <w:rPr/>
      </w:pPr>
      <w:bookmarkStart w:id="220" w:name="__RefHeading___Toc2590713_581953129"/>
      <w:bookmarkStart w:id="221" w:name="_Toc84"/>
      <w:bookmarkEnd w:id="220"/>
      <w:r>
        <w:rPr>
          <w:rtl w:val="true"/>
        </w:rPr>
        <w:t>چکیده حوادث دوره والیان آندلس</w:t>
      </w:r>
      <w:bookmarkEnd w:id="2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فتح‌المغرب و الآندلس، </w:t>
      </w:r>
      <w:r>
        <w:rPr>
          <w:rStyle w:val="FootnoteAnchor"/>
          <w:rtl w:val="true"/>
        </w:rPr>
        <w:footnoteReference w:id="632"/>
      </w:r>
      <w:r>
        <w:rPr>
          <w:rFonts w:ascii="IRNazanin" w:hAnsi="IRNazanin" w:eastAsia="IRNazanin"/>
          <w:color w:val="111111"/>
          <w:sz w:val="28"/>
          <w:sz w:val="28"/>
          <w:szCs w:val="28"/>
          <w:rtl w:val="true"/>
          <w:lang w:bidi="fa-IR"/>
        </w:rPr>
        <w:t xml:space="preserve">موسی بن‌نصیر، آندلس را 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م ترک کرد و پسرش عبدالعزیز را جانشین خود قرار داد؛ عبدالعزیز، پرتغال، یابره، </w:t>
      </w:r>
      <w:r>
        <w:rPr>
          <w:rStyle w:val="FootnoteAnchor"/>
          <w:rtl w:val="true"/>
        </w:rPr>
        <w:footnoteReference w:id="633"/>
      </w:r>
      <w:r>
        <w:rPr>
          <w:rFonts w:ascii="IRNazanin" w:hAnsi="IRNazanin" w:eastAsia="IRNazanin"/>
          <w:color w:val="111111"/>
          <w:sz w:val="28"/>
          <w:sz w:val="28"/>
          <w:szCs w:val="28"/>
          <w:rtl w:val="true"/>
          <w:lang w:bidi="fa-IR"/>
        </w:rPr>
        <w:t xml:space="preserve">شنترین </w:t>
      </w:r>
      <w:r>
        <w:rPr>
          <w:rStyle w:val="FootnoteAnchor"/>
          <w:rtl w:val="true"/>
        </w:rPr>
        <w:footnoteReference w:id="634"/>
      </w:r>
      <w:r>
        <w:rPr>
          <w:rFonts w:ascii="Amiri" w:hAnsi="Amiri" w:eastAsia="Amiri" w:cs="Amiri"/>
          <w:color w:val="111111"/>
          <w:sz w:val="28"/>
          <w:sz w:val="28"/>
          <w:szCs w:val="28"/>
          <w:rtl w:val="true"/>
          <w:lang w:bidi="ar-SA"/>
        </w:rPr>
        <w:t xml:space="preserve">و قلنبریّه </w:t>
      </w:r>
      <w:r>
        <w:rPr>
          <w:rStyle w:val="FootnoteAnchor"/>
          <w:rtl w:val="true"/>
        </w:rPr>
        <w:footnoteReference w:id="635"/>
      </w:r>
      <w:r>
        <w:rPr>
          <w:rFonts w:ascii="IRNazanin" w:hAnsi="IRNazanin" w:eastAsia="IRNazanin"/>
          <w:color w:val="111111"/>
          <w:sz w:val="28"/>
          <w:sz w:val="28"/>
          <w:szCs w:val="28"/>
          <w:rtl w:val="true"/>
          <w:lang w:bidi="fa-IR"/>
        </w:rPr>
        <w:t xml:space="preserve">را گرفت و با عبور از اشبیلیّه، مالقه </w:t>
      </w:r>
      <w:r>
        <w:rPr>
          <w:rStyle w:val="FootnoteAnchor"/>
          <w:rtl w:val="true"/>
        </w:rPr>
        <w:footnoteReference w:id="636"/>
      </w:r>
      <w:r>
        <w:rPr>
          <w:rFonts w:ascii="IRNazanin" w:hAnsi="IRNazanin" w:eastAsia="IRNazanin"/>
          <w:color w:val="111111"/>
          <w:sz w:val="28"/>
          <w:sz w:val="28"/>
          <w:szCs w:val="28"/>
          <w:rtl w:val="true"/>
          <w:lang w:bidi="fa-IR"/>
        </w:rPr>
        <w:t xml:space="preserve">و البیره </w:t>
      </w:r>
      <w:r>
        <w:rPr>
          <w:rStyle w:val="FootnoteAnchor"/>
          <w:rtl w:val="true"/>
        </w:rPr>
        <w:footnoteReference w:id="637"/>
      </w:r>
      <w:r>
        <w:rPr>
          <w:rFonts w:ascii="IRNazanin" w:hAnsi="IRNazanin" w:eastAsia="IRNazanin"/>
          <w:color w:val="111111"/>
          <w:sz w:val="28"/>
          <w:sz w:val="28"/>
          <w:szCs w:val="28"/>
          <w:rtl w:val="true"/>
          <w:lang w:bidi="fa-IR"/>
        </w:rPr>
        <w:t xml:space="preserve">را تصرف کرد و با تدمیر حاکم مسیحی مرسیّه پیمان صلح بست؛ عبدالعزیز در پایان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م با توطئه خلافت اموی به</w:t>
      </w:r>
    </w:p>
    <w:p>
      <w:pPr>
        <w:pStyle w:val="BookText"/>
        <w:rPr/>
      </w:pPr>
      <w:r>
        <w:rPr>
          <w:rFonts w:ascii="IRNazanin" w:hAnsi="IRNazanin" w:eastAsia="IRNazanin"/>
          <w:color w:val="111111"/>
          <w:sz w:val="28"/>
          <w:sz w:val="28"/>
          <w:szCs w:val="28"/>
          <w:rtl w:val="true"/>
          <w:lang w:bidi="fa-IR"/>
        </w:rPr>
        <w:t xml:space="preserve">قتل رسید و ولایت آندلس به ایوب لخمی خواهرزاده موسی رسید؛ وی مقر حکومت را به قرطبه برد؛ حُر، والی جدید آندلس که مستقیم از سوی خلیفه اموی اعزام شده بود، دارالاماره را در قرطبه ساخت و سمح بن مالک خولانی، جهاد در شمال آندلس را ادامه داد و از سال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م از پیرنه عبور کرد؛ پس از وی، عنبسه در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غافقی، کار جهاد در آن سوی پیرنه را دنبال کردند و با قتل غافقی نبردها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بربرها چنان عظیم شد که دمشق را مجبور کرد نیروهای ویژه‌ای را جهت سرکوب آنان عازم آندلس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اصلی سپاهیان اعزامی از مردم شام و متعصب به امویان و متخصص در خاموش کردن شورش‌های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پیش‌تر، شورش مردم مدینه را در آخرین کارهای خود انجام داده بودند به این بهانه سپاه شام، همه قدرت را در آندلس به‌دست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بین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اعراب، به نفع اعراب شامی که از حمایت دارالاماره قرطبه برخوردار بودند تمام شد و والی قرطبه، اعراب شامی را در سازمانی متحد و مرتبط با خلافت دمشق در نقاطی از آندلس که نام استآنهای شام را بر خود گرفتند، ساکن گردانید و زمینه تأسیس خلافت اموی در آندلس را فراهم ساخت؛ بدین‌سان جامعه آندلسی از گروه‌های عمده بربر و عرب تازه مسلمان، مولدان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غافقی به سمت کوه‌های پیرنه رفت و در بردال </w:t>
      </w:r>
      <w:r>
        <w:rPr>
          <w:rStyle w:val="FootnoteAnchor"/>
          <w:rtl w:val="true"/>
        </w:rPr>
        <w:footnoteReference w:id="638"/>
      </w:r>
      <w:r>
        <w:rPr>
          <w:rFonts w:ascii="IRNazanin" w:hAnsi="IRNazanin" w:eastAsia="IRNazanin"/>
          <w:color w:val="111111"/>
          <w:sz w:val="28"/>
          <w:sz w:val="28"/>
          <w:szCs w:val="28"/>
          <w:rtl w:val="true"/>
          <w:lang w:bidi="fa-IR"/>
        </w:rPr>
        <w:t xml:space="preserve">دوک کوتین را شکست داد و در شهر تور </w:t>
      </w:r>
      <w:r>
        <w:rPr>
          <w:rStyle w:val="FootnoteAnchor"/>
          <w:rtl w:val="true"/>
        </w:rPr>
        <w:footnoteReference w:id="639"/>
      </w:r>
      <w:r>
        <w:rPr>
          <w:rFonts w:ascii="IRNazanin" w:hAnsi="IRNazanin" w:eastAsia="IRNazanin"/>
          <w:color w:val="111111"/>
          <w:sz w:val="28"/>
          <w:sz w:val="28"/>
          <w:szCs w:val="28"/>
          <w:rtl w:val="true"/>
          <w:lang w:bidi="fa-IR"/>
        </w:rPr>
        <w:t xml:space="preserve">در جنگ با شارل مارتل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کیلومتری شمال شرق پواتیه در شعبان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 شکست خورده و به قتل رسید؛ اما پس از وی، عقبه بنی‌حجاج سلولی و عبدالرحمن بن علقمه در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پیش‌روی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داخلی بین اعراب، باعث توقف کار آنها شد و سپتمانیا </w:t>
      </w:r>
      <w:r>
        <w:rPr>
          <w:rStyle w:val="FootnoteAnchor"/>
          <w:rtl w:val="true"/>
        </w:rPr>
        <w:footnoteReference w:id="640"/>
      </w:r>
      <w:r>
        <w:rPr>
          <w:rFonts w:ascii="IRNazanin" w:hAnsi="IRNazanin" w:eastAsia="IRNazanin"/>
          <w:color w:val="111111"/>
          <w:sz w:val="28"/>
          <w:sz w:val="28"/>
          <w:szCs w:val="28"/>
          <w:rtl w:val="true"/>
          <w:lang w:bidi="fa-IR"/>
        </w:rPr>
        <w:t xml:space="preserve">و اربونه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پس از آن هسته مقاومت مسیحیان در شمال آندلس در جلیقیّه متمرکز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ایبریایی‌ها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در آن‌جا سکونت گزیدند و موقعیت خود را در این منطقه بسیار بلند کوهستانی تثبیت نمودند و قلمرو آنها به اشتوریاس، کانتابریا و بخشی از جلیقیّه محدود شد</w:t>
      </w:r>
      <w:r>
        <w:rPr>
          <w:rFonts w:eastAsia="IRNazanin" w:cs="IRNazanin"/>
          <w:color w:val="111111"/>
          <w:sz w:val="28"/>
          <w:szCs w:val="28"/>
          <w:rtl w:val="true"/>
          <w:lang w:bidi="fa-IR"/>
        </w:rPr>
        <w:t>.</w:t>
      </w:r>
      <w:bookmarkStart w:id="222" w:name="pg5555_60099"/>
    </w:p>
    <w:p>
      <w:pPr>
        <w:pStyle w:val="BookText"/>
        <w:rPr/>
      </w:pPr>
      <w:bookmarkEnd w:id="222"/>
      <w:r>
        <w:rPr>
          <w:rFonts w:ascii="IRNazanin" w:hAnsi="IRNazanin" w:eastAsia="IRNazanin"/>
          <w:color w:val="111111"/>
          <w:sz w:val="28"/>
          <w:sz w:val="28"/>
          <w:szCs w:val="28"/>
          <w:rtl w:val="true"/>
          <w:lang w:bidi="fa-IR"/>
        </w:rPr>
        <w:t xml:space="preserve">اختلاف داخلی بین اعراب و نیز با بربرها بقای دولت تبعیدی مسیحیان را تضمین کرد؛ در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پلایو رهبر این منطقه درگذشت و پسر او </w:t>
      </w:r>
      <w:r>
        <w:rPr>
          <w:rStyle w:val="FootnoteAnchor"/>
          <w:rtl w:val="true"/>
        </w:rPr>
        <w:footnoteReference w:id="641"/>
      </w:r>
      <w:r>
        <w:rPr>
          <w:rFonts w:ascii="IRNazanin" w:hAnsi="IRNazanin" w:eastAsia="IRNazanin"/>
          <w:color w:val="111111"/>
          <w:sz w:val="28"/>
          <w:sz w:val="28"/>
          <w:szCs w:val="28"/>
          <w:rtl w:val="true"/>
          <w:lang w:bidi="fa-IR"/>
        </w:rPr>
        <w:t xml:space="preserve">فلایو جانشین وی شد و سپس مردم اشتوریاس، الفونسوی اول، پسر پدرو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کانتبریا و داماد پلایو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کردند و نیروهای مسلمانان از جلیقیّه عقب‌نشینی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ولایت موسی بن‌نصیر و طارق بن زیاد تا سقوط دولت امویان در دمشق، بیست و سه والی اموی برحکم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تقسیم‌بندی آندلس نزد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این تقسیم بندی در زمان دیوکلسین به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تقسیم بندی رومی‌ها را پذیرفتند، معمول بود و کلیسا هم آن را پذیرفت؛ منابع جغرافیایی مسلمانان از رازی به بعد همین تقسیم‌بندی آندلس را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را به شش قسمت تقسیم کرد و جغرافی‌دانان مسلمان از جمله بکری، همین تقسیم‌بندی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مسلمان در آندلس،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اسقرار یافتند؛ کوره‌ها در آندلس به شهرها و نواحی تقسیم شد؛ طارق از آغاز با پسران ویتیزا که با او در فتح آندلس همکاری کرده بودند، پیمان بست که املاکی را بین آنها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شهرهای آندلس، نظامی از مشیخه و شورای مشورتی از بزرگان شهر در اداره امور دخالت می‌کردند؛ با ورود نیروهای شامی، آنها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شامی</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به‌دست گرفتند؛ اعراب آندلس در ابتدا خود، والی را تعیین می‌کردند؛ اما بعدها به دستور عبدالملک بن مروان، این نظام تغییر پیدا کرد و به نخستین قاضیان آندلس تا ظهور دولت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Heading3"/>
        <w:numPr>
          <w:ilvl w:val="2"/>
          <w:numId w:val="1"/>
        </w:numPr>
        <w:rPr/>
      </w:pPr>
      <w:bookmarkStart w:id="223" w:name="__RefHeading___Toc2590715_581953129"/>
      <w:bookmarkStart w:id="224" w:name="_Toc85"/>
      <w:bookmarkEnd w:id="223"/>
      <w:r>
        <w:rPr>
          <w:rtl w:val="true"/>
        </w:rPr>
        <w:t>نتایج دوره والیان در آندلس</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دوره والیان، دولت اموی شرق، راهی در غرب جهان اسلام برای بقا و ادامه حیات خود پیدا کرد</w:t>
      </w:r>
      <w:r>
        <w:rPr>
          <w:rFonts w:eastAsia="IRNazanin" w:cs="IRNazanin"/>
          <w:color w:val="111111"/>
          <w:sz w:val="28"/>
          <w:szCs w:val="28"/>
          <w:rtl w:val="true"/>
          <w:lang w:bidi="fa-IR"/>
        </w:rPr>
        <w:t>.</w:t>
      </w:r>
      <w:bookmarkStart w:id="225" w:name="pg5555_60102"/>
    </w:p>
    <w:p>
      <w:pPr>
        <w:pStyle w:val="BookText"/>
        <w:rPr/>
      </w:pPr>
      <w:bookmarkEnd w:id="2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مدینه؛ دو حادثه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اموی در شرق را به سقوط کشانید؛ ادامه جهاد در غرب اسلامی را مدتی متوقف ساخت و فتح آندلس را به تأخیر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جهاد در مغرب و آندلس، مشروعیت یافتند و بقای خود را تضمین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شام با تبلیغ افتخارات و پیروزی‌های آندلس، ظلمات و پستی جنایات خود بر خاندان پیامبر را در مدت کوتاه حکومت خود مخفی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شرق، چون به فتوحات آندلس مشغول شدند از مسیر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شدند و این از موهبت‌هایی بود که نصیب اسلام و مسلمین و قرآن شد و سرانجام قدرت آنها در آن سوی مدیترانه غربی محصور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گوتی، پیش از ورود فاتحان مسلمان، چنان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آمده بود که با آغوش باز از سپاه بربرها و اعراب استقبال کردند و شهرهای آنها به‌سرعت سقوط کرد</w:t>
      </w:r>
      <w:r>
        <w:rPr>
          <w:rFonts w:eastAsia="IRNazanin" w:cs="IRNazanin"/>
          <w:color w:val="111111"/>
          <w:sz w:val="28"/>
          <w:szCs w:val="28"/>
          <w:rtl w:val="true"/>
          <w:lang w:bidi="fa-IR"/>
        </w:rPr>
        <w:t>.</w:t>
      </w:r>
    </w:p>
    <w:p>
      <w:pPr>
        <w:pStyle w:val="Heading3"/>
        <w:numPr>
          <w:ilvl w:val="2"/>
          <w:numId w:val="1"/>
        </w:numPr>
        <w:rPr/>
      </w:pPr>
      <w:bookmarkStart w:id="226" w:name="__RefHeading___Toc2590717_581953129"/>
      <w:bookmarkStart w:id="227" w:name="_Toc86"/>
      <w:bookmarkEnd w:id="226"/>
      <w:r>
        <w:rPr>
          <w:rtl w:val="true"/>
        </w:rPr>
        <w:t>سؤالات دوره والیان</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محنت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سپاه شام در فتوحات آندلس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نابسامانی آندلس را در دوره والیان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سازمان اداری دوره والیان و تقسیم‌بندی سرزمین آندلس به‌وسیله مسلمانان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توقف فتوحات در شمال آندلس چه بود؟</w:t>
      </w:r>
      <w:bookmarkStart w:id="228" w:name="pg5555_60105"/>
    </w:p>
    <w:p>
      <w:pPr>
        <w:pStyle w:val="Heading3"/>
        <w:numPr>
          <w:ilvl w:val="2"/>
          <w:numId w:val="1"/>
        </w:numPr>
        <w:rPr/>
      </w:pPr>
      <w:bookmarkStart w:id="229" w:name="__RefHeading___Toc2590719_581953129"/>
      <w:bookmarkStart w:id="230" w:name="_Toc87"/>
      <w:bookmarkEnd w:id="228"/>
      <w:bookmarkEnd w:id="229"/>
      <w:r>
        <w:rPr>
          <w:rtl w:val="true"/>
        </w:rPr>
        <w:t>منابع بیشتر دوره ولاة</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الولاة و القضاة، محمدبن‌یوسف کندی</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قضاة الآندلس، ابوالحسن نباهی متوفی بعد از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دارای بخش خاصی مربوط به آندلس که به والیان آندلس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علماء آندلس، عبدالله بن‌محمد فرضی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الخراج وصنعة الکتابة، قدامة بن جعفر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کتاب را دیخویة استخراج کرده و به‌طور مستقل در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 در لیدن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الاکتفاء فی اخبار الخلفاء، ابن الکردبوس بن‌عبدالملک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دارای بخشی ویژه مربوط به آندلس است که احمد مختار عبادی آن را تحقیق و به‌طور جداگانه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دولت اسلامی در آندلس، عبدالله عنان، بخشی از این اثر به دوره والیان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اساسی‌ترین کار مستقل در مورد دوره والیان آندلس و اثری بسیار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افریقیّه و مغرب، رقیق قیروانی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قضاة قرطبة و علماءافریقیّة، خشنی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 الطیب، مقری، شمار ولاة آندلس را ذکر کرده و نامبرده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الاعلام، ابن‌خطیب، بخشی از کتاب خود را به ذکر اسامی ولاة آندلس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جذوة المقتبس فی ذکر ولاة الآندلس، حمیدی؛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الآندلس، حسین مونس، در این کتاب یک فصل به بررسی نظام اداری و مالی دوره والیان آندلس اختصاص یافته و به‌طور مبسوط به تاریخچه تقسیمات اداری آندلس از زمان رومی‌ها و گوت‌ها و ادامه آن در زمان مسلمین اشاره شده است و درباره سیستم قضایی و لشکری، نخستین قاضیان آندلس و نظام مالکیت در دوره والیان سخن رانده است</w:t>
      </w:r>
      <w:r>
        <w:rPr>
          <w:rFonts w:eastAsia="IRNazanin" w:cs="IRNazanin"/>
          <w:color w:val="111111"/>
          <w:sz w:val="28"/>
          <w:szCs w:val="28"/>
          <w:rtl w:val="true"/>
          <w:lang w:bidi="fa-IR"/>
        </w:rPr>
        <w:t>.</w:t>
      </w:r>
      <w:bookmarkStart w:id="231" w:name="pg5555_60111"/>
    </w:p>
    <w:p>
      <w:pPr>
        <w:pStyle w:val="Heading2"/>
        <w:numPr>
          <w:ilvl w:val="1"/>
          <w:numId w:val="1"/>
        </w:numPr>
        <w:rPr/>
      </w:pPr>
      <w:bookmarkStart w:id="232" w:name="__RefHeading___Toc2590721_581953129"/>
      <w:bookmarkStart w:id="233" w:name="_Toc88"/>
      <w:bookmarkEnd w:id="231"/>
      <w:bookmarkEnd w:id="232"/>
      <w:r>
        <w:rPr/>
        <w:t>4</w:t>
      </w:r>
      <w:r>
        <w:rPr>
          <w:rtl w:val="true"/>
        </w:rPr>
        <w:t xml:space="preserve">- </w:t>
      </w:r>
      <w:r>
        <w:rPr>
          <w:rtl w:val="true"/>
        </w:rPr>
        <w:t>عبدالرحمن و انحصار قدرت</w:t>
      </w:r>
      <w:bookmarkEnd w:id="233"/>
    </w:p>
    <w:p>
      <w:pPr>
        <w:pStyle w:val="BookText"/>
        <w:rPr/>
      </w:pPr>
      <w:r>
        <w:rPr>
          <w:rFonts w:ascii="IRNazanin" w:hAnsi="IRNazanin" w:eastAsia="IRNazanin"/>
          <w:color w:val="111111"/>
          <w:sz w:val="28"/>
          <w:sz w:val="28"/>
          <w:szCs w:val="28"/>
          <w:rtl w:val="true"/>
          <w:lang w:bidi="fa-IR"/>
        </w:rPr>
        <w:t xml:space="preserve">عبدالرحمن </w:t>
      </w:r>
      <w:r>
        <w:rPr>
          <w:rStyle w:val="FootnoteAnchor"/>
          <w:rtl w:val="true"/>
        </w:rPr>
        <w:footnoteReference w:id="643"/>
      </w:r>
      <w:r>
        <w:rPr>
          <w:rFonts w:ascii="IRNazanin" w:hAnsi="IRNazanin" w:eastAsia="IRNazanin"/>
          <w:color w:val="111111"/>
          <w:sz w:val="28"/>
          <w:sz w:val="28"/>
          <w:szCs w:val="28"/>
          <w:rtl w:val="true"/>
          <w:lang w:bidi="fa-IR"/>
        </w:rPr>
        <w:t xml:space="preserve">در آغاز ذی‌الحجه سال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والی آندلس را در محل مَساره </w:t>
      </w:r>
      <w:r>
        <w:rPr>
          <w:rStyle w:val="FootnoteAnchor"/>
          <w:rtl w:val="true"/>
        </w:rPr>
        <w:footnoteReference w:id="644"/>
      </w:r>
      <w:r>
        <w:rPr>
          <w:rFonts w:ascii="IRNazanin" w:hAnsi="IRNazanin" w:eastAsia="IRNazanin"/>
          <w:color w:val="111111"/>
          <w:sz w:val="28"/>
          <w:sz w:val="28"/>
          <w:szCs w:val="28"/>
          <w:rtl w:val="true"/>
          <w:lang w:bidi="fa-IR"/>
        </w:rPr>
        <w:t xml:space="preserve">در غرب قرطبه شکست داد و با پایان دوره والیان، این حادثه، نقطه عطفی در تاریخ آندلس شد؛ ده روز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جمعه، عید قربان سال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مردم قرطبه با عبدالرحمن </w:t>
      </w:r>
      <w:r>
        <w:rPr>
          <w:rStyle w:val="FootnoteAnchor"/>
          <w:rtl w:val="true"/>
        </w:rPr>
        <w:footnoteReference w:id="645"/>
      </w:r>
      <w:r>
        <w:rPr>
          <w:rFonts w:ascii="IRNazanin" w:hAnsi="IRNazanin" w:eastAsia="IRNazanin"/>
          <w:color w:val="111111"/>
          <w:sz w:val="28"/>
          <w:sz w:val="28"/>
          <w:szCs w:val="28"/>
          <w:rtl w:val="true"/>
          <w:lang w:bidi="fa-IR"/>
        </w:rPr>
        <w:t xml:space="preserve">که بیست‌وپنج سال داشت بیعت کردند </w:t>
      </w:r>
      <w:r>
        <w:rPr>
          <w:rStyle w:val="FootnoteAnchor"/>
          <w:rtl w:val="true"/>
        </w:rPr>
        <w:footnoteReference w:id="646"/>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مسوّده را لعن کنند، منصور عباسی را نفرین می‌کرد و نام او را از خطبه حذف کرد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بن‌عبدالرحمن با نقض امان‌نامه از قرطبه فرار کرد </w:t>
      </w:r>
      <w:r>
        <w:rPr>
          <w:rStyle w:val="FootnoteAnchor"/>
          <w:rtl w:val="true"/>
        </w:rPr>
        <w:footnoteReference w:id="648"/>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 xml:space="preserve">بیست‌هزار بربر به مصاف عبدالرحمن رفت </w:t>
      </w:r>
      <w:r>
        <w:rPr>
          <w:rStyle w:val="FootnoteAnchor"/>
          <w:rtl w:val="true"/>
        </w:rPr>
        <w:footnoteReference w:id="649"/>
      </w:r>
      <w:r>
        <w:rPr>
          <w:rFonts w:ascii="IRNazanin" w:hAnsi="IRNazanin" w:eastAsia="IRNazanin"/>
          <w:color w:val="111111"/>
          <w:sz w:val="28"/>
          <w:sz w:val="28"/>
          <w:szCs w:val="28"/>
          <w:rtl w:val="true"/>
          <w:lang w:bidi="fa-IR"/>
        </w:rPr>
        <w:t xml:space="preserve">و در جنگ با او در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طلیطله کشته شد </w:t>
      </w:r>
      <w:r>
        <w:rPr>
          <w:rStyle w:val="FootnoteAnchor"/>
          <w:rtl w:val="true"/>
        </w:rPr>
        <w:footnoteReference w:id="650"/>
      </w:r>
      <w:r>
        <w:rPr>
          <w:rFonts w:ascii="IRNazanin" w:hAnsi="IRNazanin" w:eastAsia="IRNazanin"/>
          <w:color w:val="111111"/>
          <w:sz w:val="28"/>
          <w:sz w:val="28"/>
          <w:szCs w:val="28"/>
          <w:rtl w:val="true"/>
          <w:lang w:bidi="fa-IR"/>
        </w:rPr>
        <w:t xml:space="preserve">و اندکی بعد صمیل </w:t>
      </w:r>
      <w:r>
        <w:rPr>
          <w:rStyle w:val="FootnoteAnchor"/>
          <w:rtl w:val="true"/>
        </w:rPr>
        <w:footnoteReference w:id="651"/>
      </w:r>
      <w:r>
        <w:rPr>
          <w:rFonts w:ascii="IRNazanin" w:hAnsi="IRNazanin" w:eastAsia="IRNazanin"/>
          <w:color w:val="111111"/>
          <w:sz w:val="28"/>
          <w:sz w:val="28"/>
          <w:szCs w:val="28"/>
          <w:rtl w:val="true"/>
          <w:lang w:bidi="fa-IR"/>
        </w:rPr>
        <w:t>را در حبس خفه کردند</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هم‌زمان با آغاز مجدد درگیری قیسی‌یمنی و به قدرت رسیدن عبدالرحمن بن معاویه در آندلس، مسیحیان شمال از فرصت استفاده کردند و در سال</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ناربن </w:t>
      </w:r>
      <w:r>
        <w:rPr>
          <w:rStyle w:val="FootnoteAnchor"/>
          <w:rtl w:val="true"/>
        </w:rPr>
        <w:footnoteReference w:id="653"/>
      </w:r>
      <w:r>
        <w:rPr>
          <w:rFonts w:ascii="IRNazanin" w:hAnsi="IRNazanin" w:eastAsia="IRNazanin"/>
          <w:color w:val="111111"/>
          <w:sz w:val="28"/>
          <w:sz w:val="28"/>
          <w:szCs w:val="28"/>
          <w:rtl w:val="true"/>
          <w:lang w:bidi="fa-IR"/>
        </w:rPr>
        <w:t>را پس از چهار سال محاصره تصرف کردند؛ آغاز حملات مسیحیان شمال آندلس، زمینه سیاسی مناسبی برای موفقیت و پیش برد اهداف امیر عبدالرحمن بن معاویه اموی را فراهم می‌ساخت و او به‌وسیله ادامه جهاد در آندلس مشروعیت و بقای خود در حکومت قرطبه را تثبیت می‌کرد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بزرگی که بعد از مخالفت حزب قیسی، عبدالرحمن </w:t>
      </w:r>
      <w:r>
        <w:rPr>
          <w:rStyle w:val="FootnoteAnchor"/>
          <w:rtl w:val="true"/>
        </w:rPr>
        <w:footnoteReference w:id="654"/>
      </w:r>
      <w:r>
        <w:rPr>
          <w:rFonts w:ascii="IRNazanin" w:hAnsi="IRNazanin" w:eastAsia="IRNazanin"/>
          <w:color w:val="111111"/>
          <w:sz w:val="28"/>
          <w:sz w:val="28"/>
          <w:szCs w:val="28"/>
          <w:rtl w:val="true"/>
          <w:lang w:bidi="fa-IR"/>
        </w:rPr>
        <w:t>را تهدید می‌کرد، تحرکات بنی‌عباس در آندلس بود که بعد از فروپاشی دولت اموی، خود را یگانه وارث خلافت اسلامی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صمیل و یوسف بن‌عبدالرحمن والی آندلس و نیز نزاع میان جناح‌های مختلف عرب در آندلس، می‌توانست فرصت مطلوبی برای داعیان خلافت عباسی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عباسی بعد از این‌که از فتنه ابومسلم خراسانی با قتل او راحت شد، درصدد ارتباط با یکی از زعمای عرب فرماندار باجه، </w:t>
      </w:r>
      <w:r>
        <w:rPr>
          <w:rStyle w:val="FootnoteAnchor"/>
          <w:rtl w:val="true"/>
        </w:rPr>
        <w:footnoteReference w:id="655"/>
      </w:r>
      <w:r>
        <w:rPr>
          <w:rFonts w:ascii="IRNazanin" w:hAnsi="IRNazanin" w:eastAsia="IRNazanin"/>
          <w:color w:val="111111"/>
          <w:sz w:val="28"/>
          <w:sz w:val="28"/>
          <w:szCs w:val="28"/>
          <w:rtl w:val="true"/>
          <w:lang w:bidi="fa-IR"/>
        </w:rPr>
        <w:t xml:space="preserve">علاء بن مغیث یحصبی از قبیله یمنی جزام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وی مأمور شد </w:t>
      </w:r>
      <w:r>
        <w:rPr>
          <w:rStyle w:val="FootnoteAnchor"/>
          <w:rtl w:val="true"/>
        </w:rPr>
        <w:footnoteReference w:id="656"/>
      </w:r>
      <w:r>
        <w:rPr>
          <w:rFonts w:ascii="IRNazanin" w:hAnsi="IRNazanin" w:eastAsia="IRNazanin"/>
          <w:color w:val="111111"/>
          <w:sz w:val="28"/>
          <w:sz w:val="28"/>
          <w:szCs w:val="28"/>
          <w:rtl w:val="true"/>
          <w:lang w:bidi="fa-IR"/>
        </w:rPr>
        <w:t>تا در آندلس، دعوت عباسیان را آشکار کند؛</w:t>
      </w:r>
    </w:p>
    <w:p>
      <w:pPr>
        <w:pStyle w:val="BookText"/>
        <w:rPr/>
      </w:pPr>
      <w:r>
        <w:rPr>
          <w:rFonts w:ascii="IRNazanin" w:hAnsi="IRNazanin" w:eastAsia="IRNazanin"/>
          <w:color w:val="111111"/>
          <w:sz w:val="28"/>
          <w:sz w:val="28"/>
          <w:szCs w:val="28"/>
          <w:rtl w:val="true"/>
          <w:lang w:bidi="fa-IR"/>
        </w:rPr>
        <w:t xml:space="preserve">طی یکسال مراودت و ارتباط مخفیانه علاء با مأموران دولت عباسی، زمینه حرکت آماده شد و در سال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علاء بن مغیث در باجه، پرچم‌های سیاه برافراشت و در قرطبه اعلام استقلال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قیسی‌ها که از روی کار آمدن امویان در آندلس خسارت سنگینی عاید آنها شده بود به علاء بن مغیث پیوستند؛ انقلابیون از باجه به سمت اشبیلیّه حرکت کردند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وابسته به حزب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آنها پیوستند؛ پس از آن، نیروهای مخالف عبدالرحمن در شهر شذونه اجتماع کردند </w:t>
      </w:r>
      <w:r>
        <w:rPr>
          <w:rStyle w:val="FootnoteAnchor"/>
          <w:rtl w:val="true"/>
        </w:rPr>
        <w:footnoteReference w:id="658"/>
      </w:r>
      <w:r>
        <w:rPr>
          <w:rFonts w:ascii="IRNazanin" w:hAnsi="IRNazanin" w:eastAsia="IRNazanin"/>
          <w:color w:val="111111"/>
          <w:sz w:val="28"/>
          <w:sz w:val="28"/>
          <w:szCs w:val="28"/>
          <w:rtl w:val="true"/>
          <w:lang w:bidi="fa-IR"/>
        </w:rPr>
        <w:t>و دو ماه در حلقه محاصره امویان قرار گرفتند، سرانجام مردم شذونه با بدر، مولای عبدالرحمن بن معاویه که شهر را در محاصره داشت، صلح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مغیث با انقلابیون همراه خود به شهر قرمونه، نزدیکی اشبیلیّه گریخت؛ نیروهای عبدالرحمن او را سخت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مغیث ناامید شدند و با عملیات انتحاری از محاصره خارج شده و جنگیدند؛ </w:t>
      </w:r>
      <w:r>
        <w:rPr>
          <w:rStyle w:val="FootnoteAnchor"/>
          <w:rtl w:val="true"/>
        </w:rPr>
        <w:footnoteReference w:id="659"/>
      </w:r>
      <w:r>
        <w:rPr>
          <w:rFonts w:ascii="IRNazanin" w:hAnsi="IRNazanin" w:eastAsia="IRNazanin"/>
          <w:color w:val="111111"/>
          <w:sz w:val="28"/>
          <w:sz w:val="28"/>
          <w:szCs w:val="28"/>
          <w:rtl w:val="true"/>
          <w:lang w:bidi="fa-IR"/>
        </w:rPr>
        <w:t xml:space="preserve">بدین شکل نخستین تلاش دولت عباسی برای جلوگیری از تثبیت امویان در آندلس با قتل علا و گروه زیادی از یاران او با شکست مواجه شد و عبدالرحمن بن معاویه موفق شد تحرکات دولت عباسی در جنوب آندلس را خاموش کند؛ بدین ترتیب، عملیات خلافت عباسی در آندلس عقیم ماند </w:t>
      </w:r>
      <w:r>
        <w:rPr>
          <w:rStyle w:val="FootnoteAnchor"/>
          <w:rtl w:val="true"/>
        </w:rPr>
        <w:footnoteReference w:id="660"/>
      </w:r>
      <w:r>
        <w:rPr>
          <w:rFonts w:ascii="IRNazanin" w:hAnsi="IRNazanin" w:eastAsia="IRNazanin"/>
          <w:color w:val="111111"/>
          <w:sz w:val="28"/>
          <w:sz w:val="28"/>
          <w:szCs w:val="28"/>
          <w:rtl w:val="true"/>
          <w:lang w:bidi="fa-IR"/>
        </w:rPr>
        <w:t xml:space="preserve">و موج شورشی را که آنها در آندلس به پا کردند، مورد استفاده دیگران قرار گرفت؛ به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م یمنی‌ها زیر عنوان حمایت از عباسیان، آتش جنگ علیه عبدالرحمن را در شهر لبله بر افروختند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رهبر آنها سعید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اشبیلیّه را گرفت </w:t>
      </w:r>
      <w:r>
        <w:rPr>
          <w:rStyle w:val="FootnoteAnchor"/>
          <w:rtl w:val="true"/>
        </w:rPr>
        <w:footnoteReference w:id="662"/>
      </w:r>
      <w:r>
        <w:rPr>
          <w:rFonts w:ascii="IRNazanin" w:hAnsi="IRNazanin" w:eastAsia="IRNazanin"/>
          <w:color w:val="111111"/>
          <w:sz w:val="28"/>
          <w:sz w:val="28"/>
          <w:szCs w:val="28"/>
          <w:rtl w:val="true"/>
          <w:lang w:bidi="fa-IR"/>
        </w:rPr>
        <w:t>و حاکم مروانی آن عبدالملک بن عمر را از شهر بیرون کرد؛ والی شذونه غیاث بن علقمه هم به او پیوست؛ عبدالملک با نیروهای کمکی از قرطبه به اشبیلیّه حمله کرد و در جریان آن</w:t>
      </w:r>
    </w:p>
    <w:p>
      <w:pPr>
        <w:pStyle w:val="BookText"/>
        <w:rPr/>
      </w:pPr>
      <w:r>
        <w:rPr>
          <w:rFonts w:ascii="IRNazanin" w:hAnsi="IRNazanin" w:eastAsia="IRNazanin"/>
          <w:color w:val="111111"/>
          <w:sz w:val="28"/>
          <w:sz w:val="28"/>
          <w:szCs w:val="28"/>
          <w:rtl w:val="true"/>
          <w:lang w:bidi="fa-IR"/>
        </w:rPr>
        <w:t xml:space="preserve">مطرّی کشته شد و بعد از او یک یمنی دیگر به نام ابوالصباح در اشبیلیّه شورید، ابوالصباح از جمله یمنی‌ها بود که ابتدا به عبدالرحمن بن معاویه پیوست؛ </w:t>
      </w:r>
      <w:r>
        <w:rPr>
          <w:rStyle w:val="FootnoteAnchor"/>
          <w:rtl w:val="true"/>
        </w:rPr>
        <w:footnoteReference w:id="663"/>
      </w:r>
      <w:r>
        <w:rPr>
          <w:rFonts w:ascii="IRNazanin" w:hAnsi="IRNazanin" w:eastAsia="IRNazanin"/>
          <w:color w:val="111111"/>
          <w:sz w:val="28"/>
          <w:sz w:val="28"/>
          <w:szCs w:val="28"/>
          <w:rtl w:val="true"/>
          <w:lang w:bidi="fa-IR"/>
        </w:rPr>
        <w:t>اما عبدالرحمن بعد از این که بر کرسی قدرت تکیه زد، یمنی‌ها را کنار گذاشت؛ او از جمله بزرگ‌ترین یمنی‌ها بود که از نفوذ فوق‌العاده‌ای در بین یمنی‌های آندلس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با نقشه‌ای حساب شده، ابوالصباح را به‌وسیله وابسته خود، تَمّام با ملاطفت و مکر و حیله به کاخ خلافت در قرطبه دعوت کرد و او را کشت؛ </w:t>
      </w:r>
      <w:r>
        <w:rPr>
          <w:rStyle w:val="FootnoteAnchor"/>
          <w:rtl w:val="true"/>
        </w:rPr>
        <w:footnoteReference w:id="664"/>
      </w:r>
      <w:r>
        <w:rPr>
          <w:rFonts w:ascii="IRNazanin" w:hAnsi="IRNazanin" w:eastAsia="IRNazanin"/>
          <w:color w:val="111111"/>
          <w:sz w:val="28"/>
          <w:sz w:val="28"/>
          <w:szCs w:val="28"/>
          <w:rtl w:val="true"/>
          <w:lang w:bidi="fa-IR"/>
        </w:rPr>
        <w:t>محققین قتل او را به قتل ابومسلم خراسانی تشبیه کرده‌اند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سه سال طول کشید تا عبدالرحمن همه شورش‌های عرب قیسی و یمنی را سرکوب نموده و همه مخالفان خود را حذف کند؛ </w:t>
      </w:r>
      <w:r>
        <w:rPr>
          <w:rStyle w:val="FootnoteAnchor"/>
          <w:rtl w:val="true"/>
        </w:rPr>
        <w:footnoteReference w:id="666"/>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عملیات عبدالرحمن بن معاویه، بعد از استقرار در قرطبه در پاکسازی قرطبه از همه قبایلی که احتمال مخالفت آنها می‌رفت،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قرطبه، خاندانی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قبایل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معاویه آنها را خوار کرد و از منزلت اجتماعی آنها در قرطبه کاست و این امر باعث شد تا آنها به عبدالرحمن بن‌یوسف فهری، والی معزول آندلس که در قرطبه، تحت‌نظر عبدالرحمن بن معاویه به‌سر می‌برد، شکایت برند؛ این‌گونه شکایت‌ها به‌حدی رسید که یوسف فهری برای طرح جنگ با عبدالرحمن بن معاویه از قرطبه فرار کرد و مخالفان عبدالرحمن بن معاویه را تحت پرچم خود متحد ساخت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سیل مهاجرت امویان به آندلس، هم‌چنان ادامه داشت؛ چنان‌که در سال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عمرو بن مروان معروف به مروانی و جزّی بن عبدالعزیز بن مروان با جمیع اولاد و فرزندان و انبوهی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قرطبه شدند و جمعیت انبوهی از بنی‌امیه در قرطبه تجمع کردند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برخی از نویسندگان معاصر درباره عظمت شخصیت عبدالرحمن بن معاویه مبالغه کرده و او را عامل تداوم اسلام در آندلس دانسته‌اند؛ </w:t>
      </w:r>
      <w:r>
        <w:rPr>
          <w:rStyle w:val="FootnoteAnchor"/>
          <w:rtl w:val="true"/>
        </w:rPr>
        <w:footnoteReference w:id="668"/>
      </w:r>
      <w:r>
        <w:rPr>
          <w:rFonts w:ascii="IRNazanin" w:hAnsi="IRNazanin" w:eastAsia="IRNazanin"/>
          <w:color w:val="111111"/>
          <w:sz w:val="28"/>
          <w:sz w:val="28"/>
          <w:szCs w:val="28"/>
          <w:rtl w:val="true"/>
          <w:lang w:bidi="fa-IR"/>
        </w:rPr>
        <w:t xml:space="preserve">اما شخصیت عبدالرحمن بن معاویه را بهتر از هر کسی، خلیفه معاصر او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علاء بن مغیث، داعی عباسیان در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w:t>
      </w:r>
      <w:r>
        <w:rPr>
          <w:rStyle w:val="FootnoteAnchor"/>
          <w:rtl w:val="true"/>
        </w:rPr>
        <w:footnoteReference w:id="669"/>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که این بدبخت را به کشتن دادیم، خدای را سپاس که بین ما و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عبدالرحمن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فاصله انداخت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عبدالرحمن، در حقیقت شیطانی بود که با سیاست‌های ماکیاولیستی معاویه بینان‌گذار دولت اموی در شرق همه احزاب و نیروهای موجود در آندلس را با سلسله‌ای از ترور و قتل عام از صحنه سیاست خارج کرد و اقلیتی اموی را که چند دهه پیش به‌تدریج در آندلس سکنی گزیده بودند را در آن‌جا حاکم گردانید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وی هم‌چنین کسانی را که زمینه روی کار آمدن او را فراهم کرده بودند حذف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کار عبدالرحمن، کار قهرمانی که دولت اموی را در آندلس تأسیس کرد، نیست؛ او مهم‌ترین و آخرین مرحله انتقال دولت اموی از شرق به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 آن از پیش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درآورد، چنان‌که مَقَّری در شرح حال وی، به این حقیقت تصریح نموده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او تجدید دولت بنی‌امیه در مشرق بود</w:t>
      </w:r>
      <w:r>
        <w:rPr>
          <w:rFonts w:eastAsia="IRNazanin" w:cs="IRNazanin"/>
          <w:color w:val="111111"/>
          <w:sz w:val="28"/>
          <w:szCs w:val="28"/>
          <w:rtl w:val="true"/>
          <w:lang w:bidi="fa-IR"/>
        </w:rPr>
        <w:t xml:space="preserve">». </w:t>
      </w:r>
      <w:r>
        <w:rPr>
          <w:rStyle w:val="FootnoteAnchor"/>
          <w:rtl w:val="true"/>
        </w:rPr>
        <w:footnoteReference w:id="672"/>
      </w:r>
      <w:bookmarkStart w:id="234" w:name="pg5555_60129"/>
    </w:p>
    <w:p>
      <w:pPr>
        <w:pStyle w:val="Heading2"/>
        <w:numPr>
          <w:ilvl w:val="1"/>
          <w:numId w:val="1"/>
        </w:numPr>
        <w:rPr/>
      </w:pPr>
      <w:bookmarkStart w:id="235" w:name="__RefHeading___Toc2590723_581953129"/>
      <w:bookmarkStart w:id="236" w:name="_Toc89"/>
      <w:bookmarkEnd w:id="234"/>
      <w:bookmarkEnd w:id="235"/>
      <w:r>
        <w:rPr/>
        <w:t>5</w:t>
      </w:r>
      <w:r>
        <w:rPr>
          <w:rtl w:val="true"/>
        </w:rPr>
        <w:t xml:space="preserve">- </w:t>
      </w:r>
      <w:r>
        <w:rPr>
          <w:rtl w:val="true"/>
        </w:rPr>
        <w:t>شورش های دوره عبدالرحمن اول</w:t>
      </w:r>
      <w:bookmarkEnd w:id="236"/>
    </w:p>
    <w:p>
      <w:pPr>
        <w:pStyle w:val="Heading3"/>
        <w:numPr>
          <w:ilvl w:val="2"/>
          <w:numId w:val="1"/>
        </w:numPr>
        <w:rPr/>
      </w:pPr>
      <w:bookmarkStart w:id="237" w:name="__RefHeading___Toc2590725_581953129"/>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بربرها در نواحی شمال آندلس، زمانی طولانی شاهد نزاع بین عرب‌ها بودند؛ اما سرکوب خونین سلسله‌ای از شورش‌های اعراب قیسی و یمنی، به‌وسیله حزب اموی، زمینه مناسبی را جهت ورود آنان به صحنه قدرت در آندلس فراهم ساخت؛ آنها به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مبارزه مستقیم با حزب اموی شدند؛ </w:t>
      </w:r>
      <w:r>
        <w:rPr>
          <w:rStyle w:val="FootnoteAnchor"/>
          <w:rtl w:val="true"/>
        </w:rPr>
        <w:footnoteReference w:id="673"/>
      </w:r>
      <w:r>
        <w:rPr>
          <w:rFonts w:ascii="IRNazanin" w:hAnsi="IRNazanin" w:eastAsia="IRNazanin"/>
          <w:color w:val="111111"/>
          <w:sz w:val="28"/>
          <w:sz w:val="28"/>
          <w:szCs w:val="28"/>
          <w:rtl w:val="true"/>
          <w:lang w:bidi="fa-IR"/>
        </w:rPr>
        <w:t xml:space="preserve">بربرها،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مکناسه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شنت بریه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وادی الحجاره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آراگون</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به رهبری شقیا </w:t>
      </w:r>
      <w:r>
        <w:rPr>
          <w:rStyle w:val="FootnoteAnchor"/>
          <w:rtl w:val="true"/>
        </w:rPr>
        <w:footnoteReference w:id="676"/>
      </w:r>
      <w:r>
        <w:rPr>
          <w:rFonts w:ascii="IRNazanin" w:hAnsi="IRNazanin" w:eastAsia="IRNazanin"/>
          <w:color w:val="111111"/>
          <w:sz w:val="28"/>
          <w:sz w:val="28"/>
          <w:szCs w:val="28"/>
          <w:rtl w:val="true"/>
          <w:lang w:bidi="fa-IR"/>
        </w:rPr>
        <w:t>که خود را از اولاد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Style w:val="FootnoteAnchor"/>
          <w:rtl w:val="true"/>
        </w:rPr>
        <w:footnoteReference w:id="677"/>
      </w:r>
      <w:r>
        <w:rPr>
          <w:rFonts w:ascii="IRNazanin" w:hAnsi="IRNazanin" w:eastAsia="IRNazanin"/>
          <w:color w:val="111111"/>
          <w:sz w:val="28"/>
          <w:sz w:val="28"/>
          <w:szCs w:val="28"/>
          <w:rtl w:val="true"/>
          <w:lang w:bidi="fa-IR"/>
        </w:rPr>
        <w:t xml:space="preserve">قیام کردند؛ </w:t>
      </w:r>
      <w:r>
        <w:rPr>
          <w:rStyle w:val="FootnoteAnchor"/>
          <w:rtl w:val="true"/>
        </w:rPr>
        <w:footnoteReference w:id="678"/>
      </w:r>
      <w:r>
        <w:rPr>
          <w:rFonts w:ascii="IRNazanin" w:hAnsi="IRNazanin" w:eastAsia="IRNazanin"/>
          <w:color w:val="111111"/>
          <w:sz w:val="28"/>
          <w:sz w:val="28"/>
          <w:szCs w:val="28"/>
          <w:rtl w:val="true"/>
          <w:lang w:bidi="fa-IR"/>
        </w:rPr>
        <w:t xml:space="preserve">در منابع از او با نام عبدالله بن‌محمد و یا سفیان بن عبدالواحد مکناسی یاد شده است؛ </w:t>
      </w:r>
      <w:r>
        <w:rPr>
          <w:rStyle w:val="FootnoteAnchor"/>
          <w:rtl w:val="true"/>
        </w:rPr>
        <w:footnoteReference w:id="67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معلم کتّاب بود و در شنت بریه سکونت داشت</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به گفته </w:t>
      </w:r>
      <w:r>
        <w:rPr>
          <w:rStyle w:val="FootnoteAnchor"/>
          <w:rtl w:val="true"/>
        </w:rPr>
        <w:footnoteReference w:id="681"/>
      </w:r>
      <w:r>
        <w:rPr>
          <w:rFonts w:ascii="IRNazanin" w:hAnsi="IRNazanin" w:eastAsia="IRNazanin"/>
          <w:color w:val="111111"/>
          <w:sz w:val="28"/>
          <w:sz w:val="28"/>
          <w:szCs w:val="28"/>
          <w:rtl w:val="true"/>
          <w:lang w:bidi="fa-IR"/>
        </w:rPr>
        <w:t xml:space="preserve">منابع مصری، او نسب شریف برخود اختیار کرد </w:t>
      </w:r>
      <w:r>
        <w:rPr>
          <w:rStyle w:val="FootnoteAnchor"/>
          <w:rtl w:val="true"/>
        </w:rPr>
        <w:footnoteReference w:id="682"/>
      </w:r>
      <w:r>
        <w:rPr>
          <w:rFonts w:ascii="IRNazanin" w:hAnsi="IRNazanin" w:eastAsia="IRNazanin"/>
          <w:color w:val="111111"/>
          <w:sz w:val="28"/>
          <w:sz w:val="28"/>
          <w:szCs w:val="28"/>
          <w:rtl w:val="true"/>
          <w:lang w:bidi="fa-IR"/>
        </w:rPr>
        <w:t>تا مورد توجه و مقبول مسلمانان و اعراب آندلس قرار</w:t>
      </w:r>
      <w:bookmarkStart w:id="239" w:name="pg5555_60132"/>
    </w:p>
    <w:p>
      <w:pPr>
        <w:pStyle w:val="BookText"/>
        <w:rPr/>
      </w:pPr>
      <w:bookmarkEnd w:id="239"/>
      <w:r>
        <w:rPr>
          <w:rFonts w:ascii="IRNazanin" w:hAnsi="IRNazanin" w:eastAsia="IRNazanin"/>
          <w:color w:val="111111"/>
          <w:sz w:val="28"/>
          <w:sz w:val="28"/>
          <w:szCs w:val="28"/>
          <w:rtl w:val="true"/>
          <w:lang w:bidi="fa-IR"/>
        </w:rPr>
        <w:t>گیرد؛ انبوهی از بربرها در اطراف او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شقنا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شرق و شمال آندلس منتشر شد و سپس به نواحی مرکزی هم نفوذ کرد؛ شقنا، مارده و شهرهای اطراف را تصرف کرد و تا شهر باجه در سمت جنوب پیش‌رفت؛ امویان تا سال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م حدود بیست سال در مهار قیام شقیا ناموفق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شقیا، چندین‌بار لشکرکشی امویان به شمال آندلس را با شکست مواجه ساخت؛ عبدالرحمن بن معاویه اموی، مسئولیت طلیطله را به حبیب بن‌عبدالملک سپرد؛ وی در شنت بریه، سرکوب وی را از سلیمان بن عثمان بن مروان درخواست کرده و او را مأمور دستگیری شقیا نمود؛ سلیمان در نخستین برخورد خود با شقیا، کشته شد و لشکر او متواری گردید؛ خلیفه اموی، عبدالرحمن بن معاویه خود به سال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شقیا راهی شمال آندلس شد؛ اما کاری از پیش نبرد و به قرطبه بازگشت؛ او به سال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خود بدر را مأمور جنگ با شقیا کرد؛ بدر نیز در جنگ با شقیا شکست خورد و به قرطبه بازگشت؛ پس از وی، عبدالرحمن بن معاویه، سردار دیگر خود عبیدالله بن عثمان را مأمور جنگ با شقیا کرد؛ او در جنگ با شقیا به سال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سختی را متحمل گردیده و شقیا سپاه او را تارومار کرد و جمع کثیری از بنی‌امیه را که در سپاه او بودند کشت؛ شقیا بعد از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p>
    <w:p>
      <w:pPr>
        <w:pStyle w:val="BookText"/>
        <w:rPr/>
      </w:pPr>
      <w:r>
        <w:rPr>
          <w:rFonts w:ascii="IRNazanin" w:hAnsi="IRNazanin" w:eastAsia="IRNazanin"/>
          <w:color w:val="111111"/>
          <w:sz w:val="28"/>
          <w:sz w:val="28"/>
          <w:szCs w:val="28"/>
          <w:rtl w:val="true"/>
          <w:lang w:bidi="fa-IR"/>
        </w:rPr>
        <w:t xml:space="preserve">خلیفه اموی به سال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سلیمان را در قرطبه نهاد و خود، راهی جنگ با شقیا شد؛ او شقیا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w:t>
      </w:r>
      <w:r>
        <w:rPr>
          <w:rStyle w:val="FootnoteAnchor"/>
          <w:rtl w:val="true"/>
        </w:rPr>
        <w:footnoteReference w:id="683"/>
      </w:r>
      <w:r>
        <w:rPr>
          <w:rFonts w:ascii="IRNazanin" w:hAnsi="IRNazanin" w:eastAsia="IRNazanin"/>
          <w:color w:val="111111"/>
          <w:sz w:val="28"/>
          <w:sz w:val="28"/>
          <w:szCs w:val="28"/>
          <w:rtl w:val="true"/>
          <w:lang w:bidi="fa-IR"/>
        </w:rPr>
        <w:t>شقیا از دژ فرار نموده و به عادت همیشگی به کوهستان گریخت</w:t>
      </w:r>
      <w:r>
        <w:rPr>
          <w:rFonts w:eastAsia="IRNazanin" w:cs="IRNazanin"/>
          <w:color w:val="111111"/>
          <w:sz w:val="28"/>
          <w:szCs w:val="28"/>
          <w:rtl w:val="true"/>
          <w:lang w:bidi="fa-IR"/>
        </w:rPr>
        <w:t xml:space="preserve">. </w:t>
      </w:r>
      <w:r>
        <w:rPr>
          <w:rStyle w:val="FootnoteAnchor"/>
          <w:rtl w:val="true"/>
        </w:rPr>
        <w:footnoteReference w:id="684"/>
      </w:r>
    </w:p>
    <w:p>
      <w:pPr>
        <w:pStyle w:val="Heading3"/>
        <w:numPr>
          <w:ilvl w:val="2"/>
          <w:numId w:val="1"/>
        </w:numPr>
        <w:rPr/>
      </w:pPr>
      <w:bookmarkStart w:id="240" w:name="__RefHeading___Toc2590727_581953129"/>
      <w:bookmarkStart w:id="241" w:name="_Toc91"/>
      <w:bookmarkEnd w:id="240"/>
      <w:r>
        <w:rPr>
          <w:rtl w:val="true"/>
        </w:rPr>
        <w:t>تصفیه خونین اعراب اشبیلیّه</w:t>
      </w:r>
      <w:bookmarkEnd w:id="2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جنگ با شقیا، خبر شورش اهالی اشبیلیّه به رهبری عبدالغفار و حیوة بن ملابس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عبدالرحمن رسید؛ او ناگزیر،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شیطران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 و به سال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سرکوب شورش اشبیلیّه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خود عبدالملک</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سپاه اشبیلیّه فرستاد </w:t>
      </w:r>
      <w:r>
        <w:rPr>
          <w:rStyle w:val="FootnoteAnchor"/>
          <w:rtl w:val="true"/>
        </w:rPr>
        <w:footnoteReference w:id="685"/>
      </w:r>
      <w:r>
        <w:rPr>
          <w:rFonts w:ascii="IRNazanin" w:hAnsi="IRNazanin" w:eastAsia="IRNazanin"/>
          <w:color w:val="111111"/>
          <w:sz w:val="28"/>
          <w:sz w:val="28"/>
          <w:szCs w:val="28"/>
          <w:rtl w:val="true"/>
          <w:lang w:bidi="fa-IR"/>
        </w:rPr>
        <w:t xml:space="preserve">و خود به‌عنوان نیروی کمکی حرکت کرد؛ نیروهای عبدالملک وارد اشبیلیّه شدند و چنان قتل عام گسترده‌ای از مردم آن‌جا به‌راه انداختند و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آندلس جمع کردند؛ عبدالملک درحالی‌که از شمشیر او خون می‌چکید نزد عبدالرحمن بن معاویه خلیفه اموی رفت، عبدالرحمن نیز او و اولادش را مورد اکرام فراوان قرار داد و آنها را به وزارت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به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اشبیلیّه لشکر کشید و چند تن از سران شورش اشبیلیّه از جمله عبدالغفار و حیوة و انبوهی از مردم آن‌جا را کشت؛ مورخان از این حادثه با عنوان فصل قاطعی در روابط میان خلافت اموی و اعراب آندلس یاد کرده‌اند؛ </w:t>
      </w:r>
      <w:r>
        <w:rPr>
          <w:rStyle w:val="FootnoteAnchor"/>
          <w:rtl w:val="true"/>
        </w:rPr>
        <w:footnoteReference w:id="686"/>
      </w:r>
      <w:r>
        <w:rPr>
          <w:rFonts w:ascii="IRNazanin" w:hAnsi="IRNazanin" w:eastAsia="IRNazanin"/>
          <w:color w:val="111111"/>
          <w:sz w:val="28"/>
          <w:sz w:val="28"/>
          <w:szCs w:val="28"/>
          <w:rtl w:val="true"/>
          <w:lang w:bidi="fa-IR"/>
        </w:rPr>
        <w:t>تأثیر کشتار عرب اشبیلیّه در بین عرب‌های آندلس به حدی بود که او دیگر اطمینان خود را نسبت به عرب آندلس که بیشتر آنها یمنی بودند از دست داد و مجبور شد تا سپاهی از بردگان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به سال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 شقیا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او چون گذشته به کوهستان گریخت و خلیفه اموی دست خالی به قرطبه بازگشت؛ </w:t>
      </w:r>
      <w:r>
        <w:rPr>
          <w:rStyle w:val="FootnoteAnchor"/>
          <w:rtl w:val="true"/>
        </w:rPr>
        <w:footnoteReference w:id="687"/>
      </w:r>
      <w:r>
        <w:rPr>
          <w:rFonts w:ascii="IRNazanin" w:hAnsi="IRNazanin" w:eastAsia="IRNazanin"/>
          <w:color w:val="111111"/>
          <w:sz w:val="28"/>
          <w:sz w:val="28"/>
          <w:szCs w:val="28"/>
          <w:rtl w:val="true"/>
          <w:lang w:bidi="fa-IR"/>
        </w:rPr>
        <w:t xml:space="preserve">او که با چندین هجوم نظامی نتوانسته بود تا شورش شقیا را مهار کند، کوشید تا با تطمیع یکی از رهبران بربر شمال آندلس به نام هلال المدیونی، در صفوف بربرها شکاف ایجاد کند؛ او به هلال، وعده ولایت شنت بریه را داد </w:t>
      </w:r>
      <w:r>
        <w:rPr>
          <w:rStyle w:val="FootnoteAnchor"/>
          <w:rtl w:val="true"/>
        </w:rPr>
        <w:footnoteReference w:id="688"/>
      </w:r>
      <w:r>
        <w:rPr>
          <w:rFonts w:ascii="IRNazanin" w:hAnsi="IRNazanin" w:eastAsia="IRNazanin"/>
          <w:color w:val="111111"/>
          <w:sz w:val="28"/>
          <w:sz w:val="28"/>
          <w:szCs w:val="28"/>
          <w:rtl w:val="true"/>
          <w:lang w:bidi="fa-IR"/>
        </w:rPr>
        <w:t xml:space="preserve">تا بدین‌ترتیب، هلال را به‌عنوان همتای فاطمی شقیا مطرح کند؛ اما به‌رغم این تلاش، نقشه خلیفه اموی با اقدامات شقیا خنثی شد؛ </w:t>
      </w:r>
      <w:r>
        <w:rPr>
          <w:rStyle w:val="FootnoteAnchor"/>
          <w:rtl w:val="true"/>
        </w:rPr>
        <w:footnoteReference w:id="689"/>
      </w:r>
      <w:r>
        <w:rPr>
          <w:rFonts w:ascii="IRNazanin" w:hAnsi="IRNazanin" w:eastAsia="IRNazanin"/>
          <w:color w:val="111111"/>
          <w:sz w:val="28"/>
          <w:sz w:val="28"/>
          <w:szCs w:val="28"/>
          <w:rtl w:val="true"/>
          <w:lang w:bidi="fa-IR"/>
        </w:rPr>
        <w:t xml:space="preserve">با این وجود، سرانجام شقیا که لشکرکشی‌های متعدد امیر اموی و کارگزاران او را با شکست مواجه ساخته بود در اثر خیانت و توطئه دو تن از یاران مکناسی خود، ابومعن داود بن هلال و کنانة بن‌سعید الاسود در قریه العیون، به سال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معاویه، همواره، دوستان و دشمنان نزدیک خود را با ترور و قتل</w:t>
      </w:r>
    </w:p>
    <w:p>
      <w:pPr>
        <w:pStyle w:val="BookText"/>
        <w:rPr/>
      </w:pPr>
      <w:r>
        <w:rPr>
          <w:rFonts w:ascii="IRNazanin" w:hAnsi="IRNazanin" w:eastAsia="IRNazanin"/>
          <w:color w:val="111111"/>
          <w:sz w:val="28"/>
          <w:sz w:val="28"/>
          <w:szCs w:val="28"/>
          <w:rtl w:val="true"/>
          <w:lang w:bidi="fa-IR"/>
        </w:rPr>
        <w:t>ناگهانی از میان بر می‌داشت؛ به همین دلیل قتل عبدالرحمن بن حبیب والی افریقیّه و دشمن سرسخت عبدالرحمن بن معاویه را به این روش، به تدبیر خلیفه اموی دانسته‌اند</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دولت اموی آندلس در بیست سال نخستین تولد خود با شورش‌های بزرگی مواجه شد که انعکاس وسیعی در منابع تاریخی داشته است؛ در این میان، از انقلاب شقیای فاطمی، به‌عنوان بزرگ‌ترین شورش آندلس تا زمان عبدالرحمن بن معاویه یاد کرده‌اند؛ </w:t>
      </w:r>
      <w:r>
        <w:rPr>
          <w:rStyle w:val="FootnoteAnchor"/>
          <w:rtl w:val="true"/>
        </w:rPr>
        <w:footnoteReference w:id="692"/>
      </w:r>
      <w:r>
        <w:rPr>
          <w:rFonts w:ascii="IRNazanin" w:hAnsi="IRNazanin" w:eastAsia="IRNazanin"/>
          <w:color w:val="111111"/>
          <w:sz w:val="28"/>
          <w:sz w:val="28"/>
          <w:szCs w:val="28"/>
          <w:rtl w:val="true"/>
          <w:lang w:bidi="fa-IR"/>
        </w:rPr>
        <w:t xml:space="preserve">بعد از خاموش شدن شورش شقیا، عبدالرحمن به سال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 عباس بربر مواجه شد؛ که وی این شورش را نیز به‌وسیله سردار خود ثمامة بن علقمه، سرکوب نمود</w:t>
      </w:r>
      <w:r>
        <w:rPr>
          <w:rFonts w:eastAsia="IRNazanin" w:cs="IRNazanin"/>
          <w:color w:val="111111"/>
          <w:sz w:val="28"/>
          <w:szCs w:val="28"/>
          <w:rtl w:val="true"/>
          <w:lang w:bidi="fa-IR"/>
        </w:rPr>
        <w:t xml:space="preserve">. </w:t>
      </w:r>
      <w:r>
        <w:rPr>
          <w:rStyle w:val="FootnoteAnchor"/>
          <w:rtl w:val="true"/>
        </w:rPr>
        <w:footnoteReference w:id="693"/>
      </w:r>
      <w:bookmarkStart w:id="242" w:name="pg5555_60141"/>
    </w:p>
    <w:p>
      <w:pPr>
        <w:pStyle w:val="Heading2"/>
        <w:numPr>
          <w:ilvl w:val="1"/>
          <w:numId w:val="1"/>
        </w:numPr>
        <w:rPr/>
      </w:pPr>
      <w:bookmarkStart w:id="243" w:name="__RefHeading___Toc2590729_581953129"/>
      <w:bookmarkStart w:id="244" w:name="_Toc92"/>
      <w:bookmarkEnd w:id="242"/>
      <w:bookmarkEnd w:id="243"/>
      <w:r>
        <w:rPr/>
        <w:t>6</w:t>
      </w:r>
      <w:r>
        <w:rPr>
          <w:rtl w:val="true"/>
        </w:rPr>
        <w:t xml:space="preserve">- </w:t>
      </w:r>
      <w:r>
        <w:rPr>
          <w:rtl w:val="true"/>
        </w:rPr>
        <w:t>عملیات نظامی در شمال آندلس</w:t>
      </w:r>
      <w:bookmarkEnd w:id="244"/>
    </w:p>
    <w:p>
      <w:pPr>
        <w:pStyle w:val="Heading3"/>
        <w:numPr>
          <w:ilvl w:val="2"/>
          <w:numId w:val="1"/>
        </w:numPr>
        <w:rPr/>
      </w:pPr>
      <w:bookmarkStart w:id="245" w:name="__RefHeading___Toc2590731_581953129"/>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از جمله فعالیت‌های نظامی عبدالرحمن، حملات مستمر در شمال آندلس بود که به نوعی مشروعیت دینی دولت او را به‌عنوان جهادگر، تأمین می‌کرد؛ آغاز عملیات نظامی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شمال آندلس با استفاده از نابسامانی قدرت در دوره والیان فعالیت‌های گسترده‌ای را در مزرهای شمالی آغاز کرده بودند، </w:t>
      </w:r>
      <w:r>
        <w:rPr>
          <w:rStyle w:val="FootnoteAnchor"/>
          <w:rtl w:val="true"/>
        </w:rPr>
        <w:footnoteReference w:id="694"/>
      </w:r>
      <w:r>
        <w:rPr>
          <w:rFonts w:ascii="IRNazanin" w:hAnsi="IRNazanin" w:eastAsia="IRNazanin"/>
          <w:color w:val="111111"/>
          <w:sz w:val="28"/>
          <w:sz w:val="28"/>
          <w:szCs w:val="28"/>
          <w:rtl w:val="true"/>
          <w:lang w:bidi="fa-IR"/>
        </w:rPr>
        <w:t xml:space="preserve">این اقدامات، نطفه اولیه پیدایش نخستین دولت مسیحی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شمال از حمایت دولت‌های اروپایی، به‌ویژه فرانسه برخوردار بودند؛ از بین دول اروپایی، فرانسه خود را مسئول امر مسیحیت و اسپانیا می‌دانست؛ فرنگی‌ها اختلاف بین دو قدرت اسلامی امویان و عباسیان را بهانه خوب دخالت در آندلس می‌دانستند؛ در این بین، سه تن از نخستین حاکمان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 جانبه خوبی با دولت اموی برقرار کردند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کارولنژیان</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در فرانسه و استحکام روابط دولت آنها با پاپ، نقطه عطفی در تاریخ اسپانیا شد؛ شارلمانی عزم آن داشت که با عبور از پیرنه، اسپانیا را آزاد</w:t>
      </w:r>
      <w:bookmarkStart w:id="247" w:name="pg5555_60144"/>
    </w:p>
    <w:p>
      <w:pPr>
        <w:pStyle w:val="BookText"/>
        <w:rPr/>
      </w:pPr>
      <w:bookmarkEnd w:id="247"/>
      <w:r>
        <w:rPr>
          <w:rFonts w:ascii="IRNazanin" w:hAnsi="IRNazanin" w:eastAsia="IRNazanin"/>
          <w:color w:val="111111"/>
          <w:sz w:val="28"/>
          <w:sz w:val="28"/>
          <w:szCs w:val="28"/>
          <w:rtl w:val="true"/>
          <w:lang w:bidi="fa-IR"/>
        </w:rPr>
        <w:t>کرده و کشور خود را تا جبل‌الطارق توسعه دهد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مخالفان دولت اموی در همکاری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کارولنژی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مناسبی جهت ضربه زدن به امویان آندلس به‌دست آوردند؛ مواضع خصمانه مسیحیانِ شمال، نسبت به دولت آندلس، باعث ایجاد روابط بین اعراب و بربرهای مخالف دولت اموی با دولت مسیحی شمال اسپانیا شد؛ از جمله این افراد عبدالرحمن بن حبیب </w:t>
      </w:r>
      <w:r>
        <w:rPr>
          <w:rStyle w:val="FootnoteAnchor"/>
          <w:rtl w:val="true"/>
        </w:rPr>
        <w:footnoteReference w:id="698"/>
      </w:r>
      <w:r>
        <w:rPr>
          <w:rFonts w:ascii="IRNazanin" w:hAnsi="IRNazanin" w:eastAsia="IRNazanin"/>
          <w:color w:val="111111"/>
          <w:sz w:val="28"/>
          <w:sz w:val="28"/>
          <w:szCs w:val="28"/>
          <w:rtl w:val="true"/>
          <w:lang w:bidi="fa-IR"/>
        </w:rPr>
        <w:t xml:space="preserve">معروف به صقلبی، دشمن سرسخت عبدالرحمن بن معاویه بود؛ </w:t>
      </w:r>
      <w:r>
        <w:rPr>
          <w:rStyle w:val="FootnoteAnchor"/>
          <w:rtl w:val="true"/>
        </w:rPr>
        <w:footnoteReference w:id="699"/>
      </w:r>
      <w:r>
        <w:rPr>
          <w:rFonts w:ascii="IRNazanin" w:hAnsi="IRNazanin" w:eastAsia="IRNazanin"/>
          <w:color w:val="111111"/>
          <w:sz w:val="28"/>
          <w:sz w:val="28"/>
          <w:szCs w:val="28"/>
          <w:rtl w:val="true"/>
          <w:lang w:bidi="fa-IR"/>
        </w:rPr>
        <w:t>وی به بهانه دعوت عباسیان به مخالفت با دولت اموی آندلس برخاسته بود؛ سلیمان بن یقظان اعرابی نیز از مخالفان دولت اموی آندلس بود که با شارلمانی وارد مذاکره و همکاری نظامی شد</w:t>
      </w:r>
      <w:r>
        <w:rPr>
          <w:rFonts w:eastAsia="IRNazanin" w:cs="IRNazanin"/>
          <w:color w:val="111111"/>
          <w:sz w:val="28"/>
          <w:szCs w:val="28"/>
          <w:rtl w:val="true"/>
          <w:lang w:bidi="fa-IR"/>
        </w:rPr>
        <w:t>.</w:t>
      </w:r>
    </w:p>
    <w:p>
      <w:pPr>
        <w:pStyle w:val="Heading3"/>
        <w:numPr>
          <w:ilvl w:val="2"/>
          <w:numId w:val="1"/>
        </w:numPr>
        <w:rPr/>
      </w:pPr>
      <w:bookmarkStart w:id="248" w:name="__RefHeading___Toc2590733_581953129"/>
      <w:bookmarkStart w:id="249" w:name="_Toc94"/>
      <w:bookmarkEnd w:id="248"/>
      <w:r>
        <w:rPr>
          <w:rtl w:val="true"/>
        </w:rPr>
        <w:t>دولت عباسی شارلمانی و امویان آندلس</w:t>
      </w:r>
      <w:bookmarkEnd w:id="2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تاریخ اسپانیا در مورد ارتباط شارلمانی با منصور عباسی و میزان دخالت بغداد در حوادث شمال اسپانیا و تأثیر آن در لشکرکشی شارلمانی به شمال اسپانیا بحث کرده‌اند؛ </w:t>
      </w:r>
      <w:r>
        <w:rPr>
          <w:rStyle w:val="FootnoteAnchor"/>
          <w:rtl w:val="true"/>
        </w:rPr>
        <w:footnoteReference w:id="700"/>
      </w:r>
      <w:r>
        <w:rPr>
          <w:rFonts w:ascii="IRNazanin" w:hAnsi="IRNazanin" w:eastAsia="IRNazanin"/>
          <w:color w:val="111111"/>
          <w:sz w:val="28"/>
          <w:sz w:val="28"/>
          <w:szCs w:val="28"/>
          <w:rtl w:val="true"/>
          <w:lang w:bidi="fa-IR"/>
        </w:rPr>
        <w:t>به گفته 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ارتباطی نامعلوم است و به فرض وجود، ابعاد آن در تاریخ روشن نیست؛ </w:t>
      </w:r>
      <w:r>
        <w:rPr>
          <w:rStyle w:val="FootnoteAnchor"/>
          <w:rtl w:val="true"/>
        </w:rPr>
        <w:footnoteReference w:id="701"/>
      </w:r>
      <w:r>
        <w:rPr>
          <w:rFonts w:ascii="IRNazanin" w:hAnsi="IRNazanin" w:eastAsia="IRNazanin"/>
          <w:color w:val="111111"/>
          <w:sz w:val="28"/>
          <w:sz w:val="28"/>
          <w:szCs w:val="28"/>
          <w:rtl w:val="true"/>
          <w:lang w:bidi="fa-IR"/>
        </w:rPr>
        <w:t>در مقابل، عبادی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شارلمانی در شمال اسپانیا، نتیجه مستقیم روابط بغدادفرانسه بوده است؛ او صقلبی را حلقه اتصال بین بغداد و اعرابی دانسته و عملیات شارلمانی را نتیجه همفکری منصور و شارلمانی برای مقابله با دشمن مشترک خود، امویان آندلس برشمرده است؛ </w:t>
      </w:r>
      <w:r>
        <w:rPr>
          <w:rStyle w:val="FootnoteAnchor"/>
          <w:rtl w:val="true"/>
        </w:rPr>
        <w:footnoteReference w:id="702"/>
      </w:r>
      <w:r>
        <w:rPr>
          <w:rFonts w:ascii="IRNazanin" w:hAnsi="IRNazanin" w:eastAsia="IRNazanin"/>
          <w:color w:val="111111"/>
          <w:sz w:val="28"/>
          <w:sz w:val="28"/>
          <w:szCs w:val="28"/>
          <w:rtl w:val="true"/>
          <w:lang w:bidi="fa-IR"/>
        </w:rPr>
        <w:t>در میان این اختلاف نظرها، گفته عبادی به واقعیت نزدیک‌تر است؛ چرا که ابن‌اثیر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تحرکات عناصر دولت عباسی در آندلس به حدی بود که باعث شد، عبدالرحمن بن معاویه به سال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براندازی خلافت عباسی عزم شام کند که شورش سرقسطه او را در آندلس زمینگیر کرد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سلیمان بن یقظان اعرابی، به عبدالرحمن بن حبیب وعده داد که از طریق والی سرقسطه، حسین بن یحیای انصاری، به ورود شارلمانی به این شهر کمک خواهد کرد؛ </w:t>
      </w:r>
      <w:r>
        <w:rPr>
          <w:rStyle w:val="FootnoteAnchor"/>
          <w:rtl w:val="true"/>
        </w:rPr>
        <w:footnoteReference w:id="704"/>
      </w:r>
      <w:r>
        <w:rPr>
          <w:rFonts w:ascii="IRNazanin" w:hAnsi="IRNazanin" w:eastAsia="IRNazanin"/>
          <w:color w:val="111111"/>
          <w:sz w:val="28"/>
          <w:sz w:val="28"/>
          <w:szCs w:val="28"/>
          <w:rtl w:val="true"/>
          <w:lang w:bidi="fa-IR"/>
        </w:rPr>
        <w:t>شارلمانی، به همراه سلیمان بن یقظان به سمت سرقسطه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او با عبور از گذرگاه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رونسوال</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به سرقسطه رسید و با درهای بسته شهر و عدم همکاری انصاری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امتناع حسین بن‌یحیی انصاری از نوادگان سعد بن‌عباده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همکاری با شارلمانی و باز نکردن درهای شهر سرقسطه به روی وی را جزو حوادث سال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خبر عدم همکاری انصاری با شارلمانی به عبدالرحمن حبیب که در سواحل آندلس خود را آماده می‌کرد تا بعد از سقوط سرقسطه وارد عمل شود، رسید؛ او از پیمان‌شکنی انصاری به خشم آمد و سردار خود، عبدالرحمن بن غالب را با سپاهی گران به جنگ حسین بن‌یحیی انصاری فرستاد؛ غالب، سرقسطه را محاصره و پسر انصاری را به گروگان گرفت و کشت؛ </w:t>
      </w:r>
      <w:r>
        <w:rPr>
          <w:rStyle w:val="FootnoteAnchor"/>
          <w:rtl w:val="true"/>
        </w:rPr>
        <w:footnoteReference w:id="707"/>
      </w:r>
      <w:r>
        <w:rPr>
          <w:rFonts w:ascii="IRNazanin" w:hAnsi="IRNazanin" w:eastAsia="IRNazanin"/>
          <w:color w:val="111111"/>
          <w:sz w:val="28"/>
          <w:sz w:val="28"/>
          <w:szCs w:val="28"/>
          <w:rtl w:val="true"/>
          <w:lang w:bidi="fa-IR"/>
        </w:rPr>
        <w:t xml:space="preserve">حاکم اموی آندلس نیز به سال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سرقسطه لشکر کشید و با گشودن سی‌وشش منجنیق بر شهر آن را تصرف و مردم را قتل عام کرد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حوادث، شارلمانی در لشکرکشی به شمال اسپانیا با مخالفت مردم شمال نیز مواجه شد؛ از جمله، قبایل استقلال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بُشْکَنْس</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با او همکاری نکردند </w:t>
      </w:r>
      <w:r>
        <w:rPr>
          <w:rStyle w:val="FootnoteAnchor"/>
          <w:rtl w:val="true"/>
        </w:rPr>
        <w:footnoteReference w:id="710"/>
      </w:r>
      <w:r>
        <w:rPr>
          <w:rFonts w:ascii="IRNazanin" w:hAnsi="IRNazanin" w:eastAsia="IRNazanin"/>
          <w:color w:val="111111"/>
          <w:sz w:val="28"/>
          <w:sz w:val="28"/>
          <w:szCs w:val="28"/>
          <w:rtl w:val="true"/>
          <w:lang w:bidi="fa-IR"/>
        </w:rPr>
        <w:t>به همین خاطر نقشه شارلمانی در شمال آندلس با شکست مواجه شد؛ با این وجود او موفق</w:t>
      </w:r>
    </w:p>
    <w:p>
      <w:pPr>
        <w:pStyle w:val="BookText"/>
        <w:rPr/>
      </w:pPr>
      <w:r>
        <w:rPr>
          <w:rFonts w:ascii="IRNazanin" w:hAnsi="IRNazanin" w:eastAsia="IRNazanin"/>
          <w:color w:val="111111"/>
          <w:sz w:val="28"/>
          <w:sz w:val="28"/>
          <w:szCs w:val="28"/>
          <w:rtl w:val="true"/>
          <w:lang w:bidi="fa-IR"/>
        </w:rPr>
        <w:t xml:space="preserve">به تصرف پمپلونه </w:t>
      </w:r>
      <w:r>
        <w:rPr>
          <w:rStyle w:val="FootnoteAnchor"/>
          <w:rtl w:val="true"/>
        </w:rPr>
        <w:footnoteReference w:id="711"/>
      </w:r>
      <w:r>
        <w:rPr>
          <w:rFonts w:ascii="IRNazanin" w:hAnsi="IRNazanin" w:eastAsia="IRNazanin"/>
          <w:color w:val="111111"/>
          <w:sz w:val="28"/>
          <w:sz w:val="28"/>
          <w:szCs w:val="28"/>
          <w:rtl w:val="true"/>
          <w:lang w:bidi="fa-IR"/>
        </w:rPr>
        <w:t xml:space="preserve">گردید؛ اما در راه بازگشت از سرقسطه به کشور خود، هنگام عبور از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رشته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کمین مواجه شده و سپاه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و پراکنده شد؛ کمین را برخی به قبایل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به عبدالرحمن اموی نسبت داده‌اند؛ این حادثه در تاریخ ادبیات فرانسه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یکی از سرداران کاروازه‌ای بود که حادثه را در قصیده‌ای طولانی وصف کرد </w:t>
      </w:r>
      <w:r>
        <w:rPr>
          <w:rStyle w:val="FootnoteAnchor"/>
          <w:rtl w:val="true"/>
        </w:rPr>
        <w:footnoteReference w:id="712"/>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عبدالرحمن بن حبیب صقلبی که قرار بود بخش دوم نقشه حمله مشترک دولت فرانسه‌عباسی بغداد به امویان را اجرا کند، به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دعوت آندلس به عباسیان از افریقیّه و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آندلس شد و با سلیمان بن یقطانِ کلبی که در برشلونه به‌سر می‌برد مکاتبه کرد و از او خواست به اطاعت مهدی عباسی در آمده و وارد جنگ با عبدالرحمن بن معاویه، خلیفه اموی شود؛ سلیمان بن یقطان از همکاری با صقلبی خودداری کرده و در جنگی که بین آنان درگرفت، وی را شکست داد؛ صقلبی به ناچار به تدمیر بازگشت که با هجوم عبدالرحمن بن معاویه مواجه شد و به ارتفاعات بلنسیه گریخت و سرانجام در سال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بربرها صقلبی را کشت و سر او را برای دریافت هزار دینار جایزه برای خلیفه اموی عبدالرحمن بن معاویه برد</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معاویه که از خبر حمله شارلمانی به سرقسطه و امتناع انصاری والی سرقسطه از همکاری با او مطلع شده بود، بلافاصله به تدمیر لشکر کشید تا از رسیدن نیروهای کمکی صقلبی به سرقسطه جلوگیری کند؛ بدین شکل توطئه مشترک عباسی‌شارلمانی و اعراب آندلس بر علیه دولت اموی با شکست مواجه شد و دولت شارلمانی نیز بعد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رونسوال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حمله به آندلس را رها کرد؛ با این وجود، عبدالرحمن بن معاویه و جانشینان او، هم‌چنان نگران حملات فرنگی‌ها به شمال</w:t>
      </w:r>
    </w:p>
    <w:p>
      <w:pPr>
        <w:pStyle w:val="BookText"/>
        <w:rPr/>
      </w:pPr>
      <w:r>
        <w:rPr>
          <w:rFonts w:ascii="IRNazanin" w:hAnsi="IRNazanin" w:eastAsia="IRNazanin"/>
          <w:color w:val="111111"/>
          <w:sz w:val="28"/>
          <w:sz w:val="28"/>
          <w:szCs w:val="28"/>
          <w:rtl w:val="true"/>
          <w:lang w:bidi="fa-IR"/>
        </w:rPr>
        <w:t xml:space="preserve">اسپانیا بودند؛ </w:t>
      </w:r>
      <w:r>
        <w:rPr>
          <w:rStyle w:val="FootnoteAnchor"/>
          <w:rtl w:val="true"/>
        </w:rPr>
        <w:footnoteReference w:id="715"/>
      </w:r>
      <w:r>
        <w:rPr>
          <w:rFonts w:ascii="IRNazanin" w:hAnsi="IRNazanin" w:eastAsia="IRNazanin"/>
          <w:color w:val="111111"/>
          <w:sz w:val="28"/>
          <w:sz w:val="28"/>
          <w:szCs w:val="28"/>
          <w:rtl w:val="true"/>
          <w:lang w:bidi="fa-IR"/>
        </w:rPr>
        <w:t xml:space="preserve">بعد از این حادثه، شارلمانی، سپاهی </w:t>
      </w:r>
      <w:r>
        <w:rPr>
          <w:rStyle w:val="FootnoteAnchor"/>
          <w:rtl w:val="true"/>
        </w:rPr>
        <w:footnoteReference w:id="716"/>
      </w:r>
      <w:r>
        <w:rPr>
          <w:rFonts w:ascii="IRNazanin" w:hAnsi="IRNazanin" w:eastAsia="IRNazanin"/>
          <w:color w:val="111111"/>
          <w:sz w:val="28"/>
          <w:sz w:val="28"/>
          <w:szCs w:val="28"/>
          <w:rtl w:val="true"/>
          <w:lang w:bidi="fa-IR"/>
        </w:rPr>
        <w:t>برای کمک به عمر بن‌حکم به آندلس فرستاد که حاکی از استمرار علاقه فرنگی‌ها به دخالت در آندلس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میان دولت شارلمانی و جانشینان او با عباسیان به‌ویژه در عهد هارون الرشید هم‌چنان برقرار بود؛ از جمله دستآوردهای این روابط برای جهان مسیحیت و دولت‌های فرنگ، تأمین امنیت کاروآنهای حجِ زوار مسیحی که به بیت‌المقدس می‌رفتند، بود؛ این قضیه، پیامدهای مهمی را در آینده در پی داشت؛ چرا که شاهان فرنگ، حمایت سرزمین‌های مقدس فلسطین را حق خود می‌دانستند و ازاین‌رو جنگ‌های خونین صلیبی که برای شرق نزدیک مصیبتی همانند غائله مغول بود ازآن‌جا مایه گرفت</w:t>
      </w:r>
      <w:r>
        <w:rPr>
          <w:rFonts w:eastAsia="IRNazanin" w:cs="IRNazanin"/>
          <w:color w:val="111111"/>
          <w:sz w:val="28"/>
          <w:szCs w:val="28"/>
          <w:rtl w:val="true"/>
          <w:lang w:bidi="fa-IR"/>
        </w:rPr>
        <w:t>.</w:t>
      </w:r>
      <w:bookmarkStart w:id="250" w:name="pg5555_60157"/>
    </w:p>
    <w:p>
      <w:pPr>
        <w:pStyle w:val="Heading2"/>
        <w:numPr>
          <w:ilvl w:val="1"/>
          <w:numId w:val="1"/>
        </w:numPr>
        <w:rPr/>
      </w:pPr>
      <w:bookmarkStart w:id="251" w:name="__RefHeading___Toc2590735_581953129"/>
      <w:bookmarkStart w:id="252" w:name="_Toc95"/>
      <w:bookmarkEnd w:id="250"/>
      <w:bookmarkEnd w:id="251"/>
      <w:r>
        <w:rPr/>
        <w:t>7</w:t>
      </w:r>
      <w:r>
        <w:rPr>
          <w:rtl w:val="true"/>
        </w:rPr>
        <w:t xml:space="preserve">- </w:t>
      </w:r>
      <w:r>
        <w:rPr>
          <w:rtl w:val="true"/>
        </w:rPr>
        <w:t>هشام بن عبدالرحمن الرضا</w:t>
      </w:r>
      <w:bookmarkEnd w:id="252"/>
    </w:p>
    <w:p>
      <w:pPr>
        <w:pStyle w:val="Heading3"/>
        <w:numPr>
          <w:ilvl w:val="2"/>
          <w:numId w:val="1"/>
        </w:numPr>
        <w:rPr/>
      </w:pPr>
      <w:bookmarkStart w:id="253" w:name="__RefHeading___Toc2590737_581953129"/>
      <w:bookmarkStart w:id="254" w:name="_Toc96"/>
      <w:bookmarkEnd w:id="253"/>
      <w:r>
        <w:rPr>
          <w:rtl w:val="true"/>
        </w:rPr>
        <w:t>اشاره</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55" w:name="__RefHeading___Toc2590739_581953129"/>
      <w:bookmarkStart w:id="256" w:name="_Toc97"/>
      <w:bookmarkEnd w:id="255"/>
      <w:r>
        <w:rPr>
          <w:rtl w:val="true"/>
        </w:rPr>
        <w:t>بحران جانشینی</w:t>
      </w:r>
      <w:bookmarkEnd w:id="256"/>
    </w:p>
    <w:p>
      <w:pPr>
        <w:pStyle w:val="BookText"/>
        <w:rPr/>
      </w:pPr>
      <w:r>
        <w:rPr>
          <w:rFonts w:ascii="IRNazanin" w:hAnsi="IRNazanin" w:eastAsia="IRNazanin"/>
          <w:color w:val="111111"/>
          <w:sz w:val="28"/>
          <w:sz w:val="28"/>
          <w:szCs w:val="28"/>
          <w:rtl w:val="true"/>
          <w:lang w:bidi="fa-IR"/>
        </w:rPr>
        <w:t xml:space="preserve">عبدالرحمن بن معاویه نتوانست به‌طور قاطع جانشینی را از بین یازده فرزند ذکور خود انتخاب کند </w:t>
      </w:r>
      <w:r>
        <w:rPr>
          <w:rStyle w:val="FootnoteAnchor"/>
          <w:rtl w:val="true"/>
        </w:rPr>
        <w:footnoteReference w:id="717"/>
      </w:r>
      <w:r>
        <w:rPr>
          <w:rFonts w:ascii="IRNazanin" w:hAnsi="IRNazanin" w:eastAsia="IRNazanin"/>
          <w:color w:val="111111"/>
          <w:sz w:val="28"/>
          <w:sz w:val="28"/>
          <w:szCs w:val="28"/>
          <w:rtl w:val="true"/>
          <w:lang w:bidi="fa-IR"/>
        </w:rPr>
        <w:t>و این مسئله عواقب بدی برای دولت اموی آندلس در پی داشت</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این وضعیت، به نزاع طولانی خانوادگی که قتل سلیمان برادر بزرگ‌تر هشام </w:t>
      </w:r>
      <w:r>
        <w:rPr>
          <w:rStyle w:val="FootnoteAnchor"/>
          <w:rtl w:val="true"/>
        </w:rPr>
        <w:footnoteReference w:id="719"/>
      </w:r>
      <w:r>
        <w:rPr>
          <w:rFonts w:ascii="IRNazanin" w:hAnsi="IRNazanin" w:eastAsia="IRNazanin"/>
          <w:color w:val="111111"/>
          <w:sz w:val="28"/>
          <w:sz w:val="28"/>
          <w:szCs w:val="28"/>
          <w:rtl w:val="true"/>
          <w:lang w:bidi="fa-IR"/>
        </w:rPr>
        <w:t xml:space="preserve">را به‌دنبال داشت انجامید؛ </w:t>
      </w:r>
      <w:r>
        <w:rPr>
          <w:rStyle w:val="FootnoteAnchor"/>
          <w:rtl w:val="true"/>
        </w:rPr>
        <w:footnoteReference w:id="720"/>
      </w:r>
      <w:r>
        <w:rPr>
          <w:rFonts w:ascii="IRNazanin" w:hAnsi="IRNazanin" w:eastAsia="IRNazanin"/>
          <w:color w:val="111111"/>
          <w:sz w:val="28"/>
          <w:sz w:val="28"/>
          <w:szCs w:val="28"/>
          <w:rtl w:val="true"/>
          <w:lang w:bidi="fa-IR"/>
        </w:rPr>
        <w:t>عبدالملک، پسر هشام نیز در اثر این حادثه زندانی شد و در حبس جان سپرد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آن‌گونه‌که در متون تاریخی آمده است، در روز یکشنبه، اول جمادی الاول سال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در قرطبه با او بیعت کردند؛ </w:t>
      </w:r>
      <w:r>
        <w:rPr>
          <w:rStyle w:val="FootnoteAnchor"/>
          <w:rtl w:val="true"/>
        </w:rPr>
        <w:footnoteReference w:id="722"/>
      </w:r>
      <w:r>
        <w:rPr>
          <w:rFonts w:ascii="IRNazanin" w:hAnsi="IRNazanin" w:eastAsia="IRNazanin"/>
          <w:color w:val="111111"/>
          <w:sz w:val="28"/>
          <w:sz w:val="28"/>
          <w:szCs w:val="28"/>
          <w:rtl w:val="true"/>
          <w:lang w:bidi="fa-IR"/>
        </w:rPr>
        <w:t>اما سلیمان برادر بزرگ‌تر که هشام را</w:t>
      </w:r>
    </w:p>
    <w:p>
      <w:pPr>
        <w:pStyle w:val="BookText"/>
        <w:rPr/>
      </w:pPr>
      <w:r>
        <w:rPr>
          <w:rFonts w:ascii="IRNazanin" w:hAnsi="IRNazanin" w:eastAsia="IRNazanin"/>
          <w:color w:val="111111"/>
          <w:sz w:val="28"/>
          <w:sz w:val="28"/>
          <w:szCs w:val="28"/>
          <w:rtl w:val="true"/>
          <w:lang w:bidi="fa-IR"/>
        </w:rPr>
        <w:t xml:space="preserve">غاصب و خود را مستحق خلافت می‌دانست </w:t>
      </w:r>
      <w:r>
        <w:rPr>
          <w:rStyle w:val="FootnoteAnchor"/>
          <w:rtl w:val="true"/>
        </w:rPr>
        <w:footnoteReference w:id="723"/>
      </w:r>
      <w:r>
        <w:rPr>
          <w:rFonts w:ascii="IRNazanin" w:hAnsi="IRNazanin" w:eastAsia="IRNazanin"/>
          <w:color w:val="111111"/>
          <w:sz w:val="28"/>
          <w:sz w:val="28"/>
          <w:szCs w:val="28"/>
          <w:rtl w:val="true"/>
          <w:lang w:bidi="fa-IR"/>
        </w:rPr>
        <w:t xml:space="preserve">از طلیطله لشکر کشید و در جیّان با سپاه هشام روبه‌رو شد و سرانجام شکست خورد؛ اما درگیری هشام، سلیمان و عبدالله بلنسی باعث شد تا در نقاط مختلف آندلس شورش‌هایی رخ دهد؛ </w:t>
      </w:r>
      <w:r>
        <w:rPr>
          <w:rStyle w:val="FootnoteAnchor"/>
          <w:rtl w:val="true"/>
        </w:rPr>
        <w:footnoteReference w:id="724"/>
      </w:r>
      <w:r>
        <w:rPr>
          <w:rFonts w:ascii="IRNazanin" w:hAnsi="IRNazanin" w:eastAsia="IRNazanin"/>
          <w:color w:val="111111"/>
          <w:sz w:val="28"/>
          <w:sz w:val="28"/>
          <w:szCs w:val="28"/>
          <w:rtl w:val="true"/>
          <w:lang w:bidi="fa-IR"/>
        </w:rPr>
        <w:t xml:space="preserve">چنان‌که سعید بن حسین انصاری به حمایت یمنی‌ها در منطقه طرطوشه سر به شورش برداشت و حاکم قیسی سرقسطه را اخراج کرد؛ </w:t>
      </w:r>
      <w:r>
        <w:rPr>
          <w:rStyle w:val="FootnoteAnchor"/>
          <w:rtl w:val="true"/>
        </w:rPr>
        <w:footnoteReference w:id="725"/>
      </w:r>
      <w:r>
        <w:rPr>
          <w:rFonts w:ascii="IRNazanin" w:hAnsi="IRNazanin" w:eastAsia="IRNazanin"/>
          <w:color w:val="111111"/>
          <w:sz w:val="28"/>
          <w:sz w:val="28"/>
          <w:szCs w:val="28"/>
          <w:rtl w:val="true"/>
          <w:lang w:bidi="fa-IR"/>
        </w:rPr>
        <w:t xml:space="preserve">موسی بن فرتون به حمایت از هشام به مقابله با او برخاست و با یکی از موالی حسین بن‌یحیی به نام جحدر درگیر شد؛ </w:t>
      </w:r>
      <w:r>
        <w:rPr>
          <w:rStyle w:val="FootnoteAnchor"/>
          <w:rtl w:val="true"/>
        </w:rPr>
        <w:footnoteReference w:id="726"/>
      </w:r>
      <w:r>
        <w:rPr>
          <w:rFonts w:ascii="IRNazanin" w:hAnsi="IRNazanin" w:eastAsia="IRNazanin"/>
          <w:color w:val="111111"/>
          <w:sz w:val="28"/>
          <w:sz w:val="28"/>
          <w:szCs w:val="28"/>
          <w:rtl w:val="true"/>
          <w:lang w:bidi="fa-IR"/>
        </w:rPr>
        <w:t xml:space="preserve">این‌چنین فتنه‌ای در سرقسطه به‌پا شد که آتش جنگ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قیسی و مضری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را روشن کرد؛ </w:t>
      </w:r>
      <w:r>
        <w:rPr>
          <w:rStyle w:val="FootnoteAnchor"/>
          <w:rtl w:val="true"/>
        </w:rPr>
        <w:footnoteReference w:id="727"/>
      </w:r>
      <w:r>
        <w:rPr>
          <w:rFonts w:ascii="IRNazanin" w:hAnsi="IRNazanin" w:eastAsia="IRNazanin"/>
          <w:color w:val="111111"/>
          <w:sz w:val="28"/>
          <w:sz w:val="28"/>
          <w:szCs w:val="28"/>
          <w:rtl w:val="true"/>
          <w:lang w:bidi="fa-IR"/>
        </w:rPr>
        <w:t xml:space="preserve">مطروح بن سلیمان بن یقطان نیز در طرطوشه سر به شورش برداشت </w:t>
      </w:r>
      <w:r>
        <w:rPr>
          <w:rStyle w:val="FootnoteAnchor"/>
          <w:rtl w:val="true"/>
        </w:rPr>
        <w:footnoteReference w:id="728"/>
      </w:r>
      <w:r>
        <w:rPr>
          <w:rFonts w:ascii="IRNazanin" w:hAnsi="IRNazanin" w:eastAsia="IRNazanin"/>
          <w:color w:val="111111"/>
          <w:sz w:val="28"/>
          <w:sz w:val="28"/>
          <w:szCs w:val="28"/>
          <w:rtl w:val="true"/>
          <w:lang w:bidi="fa-IR"/>
        </w:rPr>
        <w:t xml:space="preserve">و خلیفه، هشام بن‌عبدالرحمن در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سرقسطه را تصرف و مطروح را سرکوب نمود </w:t>
      </w:r>
      <w:r>
        <w:rPr>
          <w:rStyle w:val="FootnoteAnchor"/>
          <w:rtl w:val="true"/>
        </w:rPr>
        <w:footnoteReference w:id="729"/>
      </w:r>
      <w:r>
        <w:rPr>
          <w:rFonts w:ascii="IRNazanin" w:hAnsi="IRNazanin" w:eastAsia="IRNazanin"/>
          <w:color w:val="111111"/>
          <w:sz w:val="28"/>
          <w:sz w:val="28"/>
          <w:szCs w:val="28"/>
          <w:rtl w:val="true"/>
          <w:lang w:bidi="fa-IR"/>
        </w:rPr>
        <w:t xml:space="preserve">و سرانجام سال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در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طلیطله را جهت دستگیری برادرش سلیمان محاصره کرد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سلیمان ازآن‌جا گریخت </w:t>
      </w:r>
      <w:r>
        <w:rPr>
          <w:rStyle w:val="FootnoteAnchor"/>
          <w:rtl w:val="true"/>
        </w:rPr>
        <w:footnoteReference w:id="732"/>
      </w:r>
      <w:r>
        <w:rPr>
          <w:rFonts w:ascii="IRNazanin" w:hAnsi="IRNazanin" w:eastAsia="IRNazanin"/>
          <w:color w:val="111111"/>
          <w:sz w:val="28"/>
          <w:sz w:val="28"/>
          <w:szCs w:val="28"/>
          <w:rtl w:val="true"/>
          <w:lang w:bidi="fa-IR"/>
        </w:rPr>
        <w:t xml:space="preserve">و عبدالملک بن هشام او را تا مارده تعقیب کرد؛ </w:t>
      </w:r>
      <w:r>
        <w:rPr>
          <w:rStyle w:val="FootnoteAnchor"/>
          <w:rtl w:val="true"/>
        </w:rPr>
        <w:footnoteReference w:id="733"/>
      </w:r>
      <w:r>
        <w:rPr>
          <w:rFonts w:ascii="IRNazanin" w:hAnsi="IRNazanin" w:eastAsia="IRNazanin"/>
          <w:color w:val="111111"/>
          <w:sz w:val="28"/>
          <w:sz w:val="28"/>
          <w:szCs w:val="28"/>
          <w:rtl w:val="true"/>
          <w:lang w:bidi="fa-IR"/>
        </w:rPr>
        <w:t xml:space="preserve">طلیطله در سال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بیعت نمود و از او امان خواست؛ با این وجود بحران جانشینی، هم‌چنان آتش زیر خاکستر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بلنسی و دیگر برادران هشام نیز به سال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شرط این‌که سلیمان آندلس را ترک کند به آنها امان داد، سلیمان نیز با گرفتن شصت هزار دینار، با برادر خود مصالحه کرد و به مغرب رفت و در بین بربرها ساکن شد</w:t>
      </w:r>
      <w:r>
        <w:rPr>
          <w:rFonts w:eastAsia="IRNazanin" w:cs="IRNazanin"/>
          <w:color w:val="111111"/>
          <w:sz w:val="28"/>
          <w:szCs w:val="28"/>
          <w:rtl w:val="true"/>
          <w:lang w:bidi="fa-IR"/>
        </w:rPr>
        <w:t xml:space="preserve">. </w:t>
      </w:r>
      <w:r>
        <w:rPr>
          <w:rStyle w:val="FootnoteAnchor"/>
          <w:rtl w:val="true"/>
        </w:rPr>
        <w:footnoteReference w:id="734"/>
      </w:r>
      <w:bookmarkStart w:id="257" w:name="pg5555_60163"/>
    </w:p>
    <w:p>
      <w:pPr>
        <w:pStyle w:val="Heading3"/>
        <w:numPr>
          <w:ilvl w:val="2"/>
          <w:numId w:val="1"/>
        </w:numPr>
        <w:rPr/>
      </w:pPr>
      <w:bookmarkStart w:id="258" w:name="__RefHeading___Toc2590741_581953129"/>
      <w:bookmarkStart w:id="259" w:name="_Toc98"/>
      <w:bookmarkEnd w:id="257"/>
      <w:bookmarkEnd w:id="258"/>
      <w:r>
        <w:rPr>
          <w:rtl w:val="true"/>
        </w:rPr>
        <w:t>صوائف زمان هشام</w:t>
      </w:r>
      <w:bookmarkEnd w:id="259"/>
    </w:p>
    <w:p>
      <w:pPr>
        <w:pStyle w:val="BookText"/>
        <w:rPr/>
      </w:pPr>
      <w:r>
        <w:rPr>
          <w:rFonts w:ascii="IRNazanin" w:hAnsi="IRNazanin" w:eastAsia="IRNazanin"/>
          <w:color w:val="111111"/>
          <w:sz w:val="28"/>
          <w:sz w:val="28"/>
          <w:szCs w:val="28"/>
          <w:rtl w:val="true"/>
          <w:lang w:bidi="fa-IR"/>
        </w:rPr>
        <w:t xml:space="preserve">فعالیت دائم گروههای مخالف، به‌دلیل موقعیت جغرافیایی خاص و کوهستآنهای پوشیده از برف در شمال آندلس تمرکز داشت؛ عملیات نظامی دولت اموی، بیشتر در شکل صوائف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از جمله هزینه‌های ثابت دوره امویان آندلس، پرداخت مخارج همین جنگ‌ها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جنگ‌های تابستانی با فرنگی‌ها را ادامه داد و طی سال‌های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Style w:val="FootnoteAnchor"/>
          <w:rtl w:val="true"/>
        </w:rPr>
        <w:footnoteReference w:id="735"/>
      </w:r>
      <w:r>
        <w:rPr>
          <w:rFonts w:ascii="IRNazanin" w:hAnsi="IRNazanin" w:eastAsia="IRNazanin"/>
          <w:color w:val="111111"/>
          <w:sz w:val="28"/>
          <w:sz w:val="28"/>
          <w:szCs w:val="28"/>
          <w:rtl w:val="true"/>
          <w:lang w:bidi="fa-IR"/>
        </w:rPr>
        <w:t xml:space="preserve">سردار خود عبدالملک بن مغیث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واقع در شمال آندلس فرستاد؛ عبدالملک در ابتدا یکی از فرماندهان نظامی خود به نام فرج بن کنانه، را با چهار هزار سوار پیشاپیش لشکر خود به شمال آندلس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مغیث تا شهر أَسْتُرقه در منطقه جلیقیّه پیش رفت و با غنائم بسیار بازگشت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او هم‌چنین توانست تا اقلیم سپتمانیه در جنوب فرانسه و تا شهر قرقشونه پیش روی کند و با این کار، هشام کفه نبرد در مرزهای شمالی را به نفع مسلمین تغییر داد؛ او در همه نبردهای خود در شمال آندلس پیروز بود</w:t>
      </w:r>
      <w:r>
        <w:rPr>
          <w:rFonts w:eastAsia="IRNazanin" w:cs="IRNazanin"/>
          <w:color w:val="111111"/>
          <w:sz w:val="28"/>
          <w:szCs w:val="28"/>
          <w:rtl w:val="true"/>
          <w:lang w:bidi="fa-IR"/>
        </w:rPr>
        <w:t>.</w:t>
      </w:r>
    </w:p>
    <w:p>
      <w:pPr>
        <w:pStyle w:val="Heading3"/>
        <w:numPr>
          <w:ilvl w:val="2"/>
          <w:numId w:val="1"/>
        </w:numPr>
        <w:rPr/>
      </w:pPr>
      <w:bookmarkStart w:id="260" w:name="__RefHeading___Toc2590743_581953129"/>
      <w:bookmarkStart w:id="261" w:name="_Toc99"/>
      <w:bookmarkEnd w:id="260"/>
      <w:r>
        <w:rPr>
          <w:rtl w:val="true"/>
        </w:rPr>
        <w:t>سومین عادل بنی امیه</w:t>
      </w:r>
      <w:r>
        <w:rPr>
          <w:rtl w:val="true"/>
        </w:rPr>
        <w:t>!!</w:t>
      </w:r>
      <w:bookmarkEnd w:id="26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خلفای اموی آندلس، مانند عمربن عبدالعزیز </w:t>
      </w:r>
      <w:r>
        <w:rPr>
          <w:rStyle w:val="FootnoteAnchor"/>
          <w:rtl w:val="true"/>
        </w:rPr>
        <w:footnoteReference w:id="738"/>
      </w: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w:t>
      </w:r>
      <w:r>
        <w:rPr>
          <w:rStyle w:val="FootnoteAnchor"/>
          <w:rtl w:val="true"/>
        </w:rPr>
        <w:footnoteReference w:id="739"/>
      </w:r>
      <w:r>
        <w:rPr>
          <w:rFonts w:ascii="IRNazanin" w:hAnsi="IRNazanin" w:eastAsia="IRNazanin"/>
          <w:color w:val="111111"/>
          <w:sz w:val="28"/>
          <w:sz w:val="28"/>
          <w:szCs w:val="28"/>
          <w:rtl w:val="true"/>
          <w:lang w:bidi="fa-IR"/>
        </w:rPr>
        <w:t xml:space="preserve">از جمله ابن حزم او را سومین عادل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740"/>
      </w:r>
      <w:r>
        <w:rPr>
          <w:rFonts w:ascii="IRNazanin" w:hAnsi="IRNazanin" w:eastAsia="IRNazanin"/>
          <w:color w:val="111111"/>
          <w:sz w:val="28"/>
          <w:sz w:val="28"/>
          <w:szCs w:val="28"/>
          <w:rtl w:val="true"/>
          <w:lang w:bidi="fa-IR"/>
        </w:rPr>
        <w:t xml:space="preserve">مالک بن‌انس او را به‌خوبی و صفات علم ستوده </w:t>
      </w:r>
      <w:r>
        <w:rPr>
          <w:rStyle w:val="FootnoteAnchor"/>
          <w:rtl w:val="true"/>
        </w:rPr>
        <w:footnoteReference w:id="741"/>
      </w:r>
      <w:r>
        <w:rPr>
          <w:rFonts w:ascii="IRNazanin" w:hAnsi="IRNazanin" w:eastAsia="IRNazanin"/>
          <w:color w:val="111111"/>
          <w:sz w:val="28"/>
          <w:sz w:val="28"/>
          <w:szCs w:val="28"/>
          <w:rtl w:val="true"/>
          <w:lang w:bidi="fa-IR"/>
        </w:rPr>
        <w:t>و ابن‌عذاری به‌طور مبسوط به این مطلبپرداخته و داستانی</w:t>
      </w:r>
    </w:p>
    <w:p>
      <w:pPr>
        <w:pStyle w:val="BookText"/>
        <w:rPr/>
      </w:pPr>
      <w:r>
        <w:rPr>
          <w:rFonts w:ascii="IRNazanin" w:hAnsi="IRNazanin" w:eastAsia="IRNazanin"/>
          <w:color w:val="111111"/>
          <w:sz w:val="28"/>
          <w:sz w:val="28"/>
          <w:szCs w:val="28"/>
          <w:rtl w:val="true"/>
          <w:lang w:bidi="fa-IR"/>
        </w:rPr>
        <w:t xml:space="preserve">را دراین‌باره نقل کرده است؛ </w:t>
      </w:r>
      <w:r>
        <w:rPr>
          <w:rStyle w:val="FootnoteAnchor"/>
          <w:rtl w:val="true"/>
        </w:rPr>
        <w:footnoteReference w:id="742"/>
      </w:r>
      <w:r>
        <w:rPr>
          <w:rFonts w:ascii="IRNazanin" w:hAnsi="IRNazanin" w:eastAsia="IRNazanin"/>
          <w:color w:val="111111"/>
          <w:sz w:val="28"/>
          <w:sz w:val="28"/>
          <w:szCs w:val="28"/>
          <w:rtl w:val="true"/>
          <w:lang w:bidi="fa-IR"/>
        </w:rPr>
        <w:t>عبدالواحد مراکشی هم از سیره مردمی و خیرخواهانه و عدالت‌خواهانه هشام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 نیز انجام برخی از اعمال خیر را به او نسبت داده و چند داستان در خیرخواهی و کمک او نسبت به فقرا آورده‌اند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ساخت و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بزرگ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بر طول مناره و ساخت وضوخانه </w:t>
      </w:r>
      <w:r>
        <w:rPr>
          <w:rStyle w:val="FootnoteAnchor"/>
          <w:rtl w:val="true"/>
        </w:rPr>
        <w:footnoteReference w:id="744"/>
      </w:r>
      <w:r>
        <w:rPr>
          <w:rFonts w:ascii="IRNazanin" w:hAnsi="IRNazanin" w:eastAsia="IRNazanin"/>
          <w:color w:val="111111"/>
          <w:sz w:val="28"/>
          <w:sz w:val="28"/>
          <w:szCs w:val="28"/>
          <w:rtl w:val="true"/>
          <w:lang w:bidi="fa-IR"/>
        </w:rPr>
        <w:t xml:space="preserve">منسوب به اوست؛ وی پس از هفت سال حکومت، سرانجام در شب شنبه هفت صفر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745"/>
      </w:r>
      <w:r>
        <w:rPr>
          <w:rFonts w:ascii="IRNazanin" w:hAnsi="IRNazanin" w:eastAsia="IRNazanin"/>
          <w:color w:val="111111"/>
          <w:sz w:val="28"/>
          <w:sz w:val="28"/>
          <w:szCs w:val="28"/>
          <w:rtl w:val="true"/>
          <w:lang w:bidi="fa-IR"/>
        </w:rPr>
        <w:t>و در کاخ قرطبه به خاک سپرده شد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به‌رغم آن‌چه درباره وی گفته شد، سراسر ایام او چون روزگار پدرش، به سرکوبی شورش‌ها و جنگ در خاموش کردن فتنه‌ها گذشت؛ از جمله خشن‌ترین رفتار نظامی او با مردم طلیطله بود که بخشی از عمر حکومت او صرف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استبداد و خشونت هشام با اعراب مخالف و بربرها، کمتر از سیره اجداد و پدرش نبود؛ چنان‌که ابن‌عذاری نیز به استبداد او در طلیطله اشاره کرده است؛ </w:t>
      </w:r>
      <w:r>
        <w:rPr>
          <w:rStyle w:val="FootnoteAnchor"/>
          <w:rtl w:val="true"/>
        </w:rPr>
        <w:footnoteReference w:id="747"/>
      </w:r>
      <w:r>
        <w:rPr>
          <w:rFonts w:ascii="IRNazanin" w:hAnsi="IRNazanin" w:eastAsia="IRNazanin"/>
          <w:color w:val="111111"/>
          <w:sz w:val="28"/>
          <w:sz w:val="28"/>
          <w:szCs w:val="28"/>
          <w:rtl w:val="true"/>
          <w:lang w:bidi="fa-IR"/>
        </w:rPr>
        <w:t>با این وجود، منابع وابسته به امویان در مدح او از حد مبالغه گذشته‌اند؛ منابع معاصر نیز به همین شیوه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خونین بربرهای ناحیه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مجموعه‌های مثال زدنی اعمال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بربرهای ناحیه کوهستانی تاکرنا به سال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شوریدند </w:t>
      </w:r>
      <w:r>
        <w:rPr>
          <w:rStyle w:val="FootnoteAnchor"/>
          <w:rtl w:val="true"/>
        </w:rPr>
        <w:footnoteReference w:id="748"/>
      </w:r>
      <w:r>
        <w:rPr>
          <w:rFonts w:ascii="IRNazanin" w:hAnsi="IRNazanin" w:eastAsia="IRNazanin"/>
          <w:color w:val="111111"/>
          <w:sz w:val="28"/>
          <w:sz w:val="28"/>
          <w:szCs w:val="28"/>
          <w:rtl w:val="true"/>
          <w:lang w:bidi="fa-IR"/>
        </w:rPr>
        <w:t xml:space="preserve">و در زمان او شورش بربرهای تاکرنا به جنوب قرطبه نفوذ کرد و در شهر رُنْدِهْ </w:t>
      </w:r>
      <w:r>
        <w:rPr>
          <w:rStyle w:val="FootnoteAnchor"/>
          <w:rtl w:val="true"/>
        </w:rPr>
        <w:footnoteReference w:id="749"/>
      </w:r>
      <w:r>
        <w:rPr>
          <w:rFonts w:ascii="IRNazanin" w:hAnsi="IRNazanin" w:eastAsia="IRNazanin"/>
          <w:color w:val="111111"/>
          <w:sz w:val="28"/>
          <w:sz w:val="28"/>
          <w:szCs w:val="28"/>
          <w:rtl w:val="true"/>
          <w:lang w:bidi="fa-IR"/>
        </w:rPr>
        <w:t>و شهرهای مجاور منتشر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سپاه بزرگی به سرداری عبدالقادر بن ابان را برای سرکوبی آنها فرستاد؛ این لشکر، بربرها را قتل عام و تارومار کردند، به‌طوری‌که تاکرنا تا هفت سال از سکنه خالی شد؛ </w:t>
      </w:r>
      <w:r>
        <w:rPr>
          <w:rStyle w:val="FootnoteAnchor"/>
          <w:rtl w:val="true"/>
        </w:rPr>
        <w:footnoteReference w:id="750"/>
      </w:r>
      <w:r>
        <w:rPr>
          <w:rFonts w:ascii="IRNazanin" w:hAnsi="IRNazanin" w:eastAsia="IRNazanin"/>
          <w:color w:val="111111"/>
          <w:sz w:val="28"/>
          <w:sz w:val="28"/>
          <w:szCs w:val="28"/>
          <w:rtl w:val="true"/>
          <w:lang w:bidi="fa-IR"/>
        </w:rPr>
        <w:t>با این وصف هشام که سیره امویان را در تصفیه خونین آندلس از بربر و عرب، با شدت هرچه تمام‌تر دنبال می‌کرد؛ چگونه می‌توان او را سومین عادل بنی‌امیه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2" w:name="pg5555_60172"/>
    </w:p>
    <w:p>
      <w:pPr>
        <w:pStyle w:val="Heading2"/>
        <w:numPr>
          <w:ilvl w:val="1"/>
          <w:numId w:val="1"/>
        </w:numPr>
        <w:rPr/>
      </w:pPr>
      <w:bookmarkStart w:id="263" w:name="__RefHeading___Toc2590745_581953129"/>
      <w:bookmarkStart w:id="264" w:name="_Toc100"/>
      <w:bookmarkEnd w:id="262"/>
      <w:bookmarkEnd w:id="263"/>
      <w:r>
        <w:rPr/>
        <w:t>8</w:t>
      </w:r>
      <w:r>
        <w:rPr>
          <w:rtl w:val="true"/>
        </w:rPr>
        <w:t xml:space="preserve">- </w:t>
      </w:r>
      <w:r>
        <w:rPr>
          <w:rtl w:val="true"/>
        </w:rPr>
        <w:t xml:space="preserve">حَکَم بن هشام </w:t>
      </w:r>
      <w:r>
        <w:rPr>
          <w:rtl w:val="true"/>
        </w:rPr>
        <w:t>(</w:t>
      </w:r>
      <w:r>
        <w:rPr>
          <w:rtl w:val="true"/>
        </w:rPr>
        <w:t>حَکَمِ اوّل</w:t>
      </w:r>
      <w:r>
        <w:rPr>
          <w:rtl w:val="true"/>
        </w:rPr>
        <w:t>)</w:t>
      </w:r>
      <w:bookmarkEnd w:id="264"/>
    </w:p>
    <w:p>
      <w:pPr>
        <w:pStyle w:val="Heading3"/>
        <w:numPr>
          <w:ilvl w:val="2"/>
          <w:numId w:val="1"/>
        </w:numPr>
        <w:rPr/>
      </w:pPr>
      <w:bookmarkStart w:id="265" w:name="__RefHeading___Toc2590747_581953129"/>
      <w:bookmarkStart w:id="266" w:name="_Toc101"/>
      <w:bookmarkEnd w:id="265"/>
      <w:r>
        <w:rPr>
          <w:rtl w:val="true"/>
        </w:rPr>
        <w:t>اشاره</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ابوالعاصی حَکَم </w:t>
      </w:r>
      <w:r>
        <w:rPr>
          <w:rStyle w:val="FootnoteAnchor"/>
          <w:rtl w:val="true"/>
        </w:rPr>
        <w:footnoteReference w:id="751"/>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 را پس از هشام در بیست و شش سالگی به‌دست گرفت؛ </w:t>
      </w:r>
      <w:r>
        <w:rPr>
          <w:rStyle w:val="FootnoteAnchor"/>
          <w:rtl w:val="true"/>
        </w:rPr>
        <w:footnoteReference w:id="752"/>
      </w:r>
      <w:r>
        <w:rPr>
          <w:rFonts w:ascii="IRNazanin" w:hAnsi="IRNazanin" w:eastAsia="IRNazanin"/>
          <w:color w:val="111111"/>
          <w:sz w:val="28"/>
          <w:sz w:val="28"/>
          <w:szCs w:val="28"/>
          <w:rtl w:val="true"/>
          <w:lang w:bidi="fa-IR"/>
        </w:rPr>
        <w:t xml:space="preserve">هشام، نوزده پسر و بیست ویک دختر داشت؛ </w:t>
      </w:r>
      <w:r>
        <w:rPr>
          <w:rStyle w:val="FootnoteAnchor"/>
          <w:rtl w:val="true"/>
        </w:rPr>
        <w:footnoteReference w:id="753"/>
      </w:r>
      <w:r>
        <w:rPr>
          <w:rFonts w:ascii="IRNazanin" w:hAnsi="IRNazanin" w:eastAsia="IRNazanin"/>
          <w:color w:val="111111"/>
          <w:sz w:val="28"/>
          <w:sz w:val="28"/>
          <w:szCs w:val="28"/>
          <w:rtl w:val="true"/>
          <w:lang w:bidi="fa-IR"/>
        </w:rPr>
        <w:t>انتخاب حَکَم پسر بزرگ هشام به ولایت‌عهدی، باعث ایجاد اختلاف در خانواده حاکم در آندلس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برادر بزرگ‌تر حکم و دو عموی او عبدالله و سلیمان که در مغرب بودند از بیعت با او امتناع کردند </w:t>
      </w:r>
      <w:r>
        <w:rPr>
          <w:rStyle w:val="FootnoteAnchor"/>
          <w:rtl w:val="true"/>
        </w:rPr>
        <w:footnoteReference w:id="754"/>
      </w:r>
      <w:r>
        <w:rPr>
          <w:rFonts w:ascii="IRNazanin" w:hAnsi="IRNazanin" w:eastAsia="IRNazanin"/>
          <w:color w:val="111111"/>
          <w:sz w:val="28"/>
          <w:sz w:val="28"/>
          <w:szCs w:val="28"/>
          <w:rtl w:val="true"/>
          <w:lang w:bidi="fa-IR"/>
        </w:rPr>
        <w:t xml:space="preserve">و فتنه‌انگیزی علیه حکم را آغاز کردند؛ </w:t>
      </w:r>
      <w:r>
        <w:rPr>
          <w:rStyle w:val="FootnoteAnchor"/>
          <w:rtl w:val="true"/>
        </w:rPr>
        <w:footnoteReference w:id="755"/>
      </w:r>
      <w:r>
        <w:rPr>
          <w:rFonts w:ascii="IRNazanin" w:hAnsi="IRNazanin" w:eastAsia="IRNazanin"/>
          <w:color w:val="111111"/>
          <w:sz w:val="28"/>
          <w:sz w:val="28"/>
          <w:szCs w:val="28"/>
          <w:rtl w:val="true"/>
          <w:lang w:bidi="fa-IR"/>
        </w:rPr>
        <w:t xml:space="preserve">این کشمکش‌ها با آشوب در شهرها و قتل اعضای خانواده حکومتی همراه شد؛ عموی او ابو ایوب سلیمان، در سال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حکم کشته شد؛ </w:t>
      </w:r>
      <w:r>
        <w:rPr>
          <w:rStyle w:val="FootnoteAnchor"/>
          <w:rtl w:val="true"/>
        </w:rPr>
        <w:footnoteReference w:id="756"/>
      </w:r>
      <w:r>
        <w:rPr>
          <w:rFonts w:ascii="IRNazanin" w:hAnsi="IRNazanin" w:eastAsia="IRNazanin"/>
          <w:color w:val="111111"/>
          <w:sz w:val="28"/>
          <w:sz w:val="28"/>
          <w:szCs w:val="28"/>
          <w:rtl w:val="true"/>
          <w:lang w:bidi="fa-IR"/>
        </w:rPr>
        <w:t xml:space="preserve">سلیمان طی چند جنگ در سال‌های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استجه، جیان و البیره در شرق آندلس، کشتار عظیمی به‌پا کرد و سرانجام در حوالی مارده توسط اصبغ بن‌عبدالله و به دستور حکم به قتل رسید؛ </w:t>
      </w:r>
      <w:r>
        <w:rPr>
          <w:rStyle w:val="FootnoteAnchor"/>
          <w:rtl w:val="true"/>
        </w:rPr>
        <w:footnoteReference w:id="757"/>
      </w:r>
      <w:r>
        <w:rPr>
          <w:rFonts w:ascii="IRNazanin" w:hAnsi="IRNazanin" w:eastAsia="IRNazanin"/>
          <w:color w:val="111111"/>
          <w:sz w:val="28"/>
          <w:sz w:val="28"/>
          <w:szCs w:val="28"/>
          <w:rtl w:val="true"/>
          <w:lang w:bidi="fa-IR"/>
        </w:rPr>
        <w:t>اما عبدالله بلنسی،</w:t>
      </w:r>
      <w:bookmarkStart w:id="267" w:name="pg5555_60175"/>
    </w:p>
    <w:p>
      <w:pPr>
        <w:pStyle w:val="BookText"/>
        <w:rPr/>
      </w:pPr>
      <w:bookmarkEnd w:id="267"/>
      <w:r>
        <w:rPr>
          <w:rFonts w:ascii="IRNazanin" w:hAnsi="IRNazanin" w:eastAsia="IRNazanin"/>
          <w:color w:val="111111"/>
          <w:sz w:val="28"/>
          <w:sz w:val="28"/>
          <w:szCs w:val="28"/>
          <w:rtl w:val="true"/>
          <w:lang w:bidi="fa-IR"/>
        </w:rPr>
        <w:t xml:space="preserve">عموی دیگر وی، به سال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گرفت و به شرط دریافت ماهیانه دو هزار دینار، با او صلح کرد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فرنگی‌ها از اختلاف خانوادگی خاندان اموی که تشنج گسترده‌ای در آندلس به‌بار آورد، استفاده کردند و وارد مرزهای شمالی شدند و شهر برشلونه را تصرف کردند؛ حکم برای مقابله با آنان، عبدالکریم بن مغیث را به آن‌جا فرستاد؛ او از مرزهای شمالی عبور کرد و چند شهر جنوب فرانسه را تصرف نموده و با اسیر و غنایم زیادی به قرطبه بازگشت</w:t>
      </w:r>
      <w:r>
        <w:rPr>
          <w:rFonts w:eastAsia="IRNazanin" w:cs="IRNazanin"/>
          <w:color w:val="111111"/>
          <w:sz w:val="28"/>
          <w:szCs w:val="28"/>
          <w:rtl w:val="true"/>
          <w:lang w:bidi="fa-IR"/>
        </w:rPr>
        <w:t xml:space="preserve">. </w:t>
      </w:r>
      <w:r>
        <w:rPr>
          <w:rStyle w:val="FootnoteAnchor"/>
          <w:rtl w:val="true"/>
        </w:rPr>
        <w:footnoteReference w:id="759"/>
      </w:r>
    </w:p>
    <w:p>
      <w:pPr>
        <w:pStyle w:val="Heading3"/>
        <w:numPr>
          <w:ilvl w:val="2"/>
          <w:numId w:val="1"/>
        </w:numPr>
        <w:rPr/>
      </w:pPr>
      <w:bookmarkStart w:id="268" w:name="__RefHeading___Toc2590749_581953129"/>
      <w:bookmarkStart w:id="269" w:name="_Toc102"/>
      <w:bookmarkEnd w:id="268"/>
      <w:r>
        <w:rPr>
          <w:rtl w:val="true"/>
        </w:rPr>
        <w:t>تصفیه خونین طلیطله</w:t>
      </w:r>
      <w:r>
        <w:rPr>
          <w:rtl w:val="true"/>
        </w:rPr>
        <w:t>- (</w:t>
      </w:r>
      <w:r>
        <w:rPr>
          <w:rtl w:val="true"/>
        </w:rPr>
        <w:t>واقعه حفره</w:t>
      </w:r>
      <w:r>
        <w:rPr>
          <w:rtl w:val="true"/>
        </w:rPr>
        <w:t>)</w:t>
      </w:r>
      <w:bookmarkEnd w:id="269"/>
    </w:p>
    <w:p>
      <w:pPr>
        <w:pStyle w:val="BookText"/>
        <w:rPr/>
      </w:pPr>
      <w:r>
        <w:rPr>
          <w:rFonts w:ascii="IRNazanin" w:hAnsi="IRNazanin" w:eastAsia="IRNazanin"/>
          <w:color w:val="111111"/>
          <w:sz w:val="28"/>
          <w:sz w:val="28"/>
          <w:szCs w:val="28"/>
          <w:rtl w:val="true"/>
          <w:lang w:bidi="fa-IR"/>
        </w:rPr>
        <w:t xml:space="preserve">حکم به سال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شورش عبیدة بن حُمید، در طلیطله مواجه شد و عمروس بن‌یوسف را که در طلبیره بود به جنگ آنان فرستاد؛ </w:t>
      </w:r>
      <w:r>
        <w:rPr>
          <w:rStyle w:val="FootnoteAnchor"/>
          <w:rtl w:val="true"/>
        </w:rPr>
        <w:footnoteReference w:id="760"/>
      </w:r>
      <w:r>
        <w:rPr>
          <w:rFonts w:ascii="IRNazanin" w:hAnsi="IRNazanin" w:eastAsia="IRNazanin"/>
          <w:color w:val="111111"/>
          <w:sz w:val="28"/>
          <w:sz w:val="28"/>
          <w:szCs w:val="28"/>
          <w:rtl w:val="true"/>
          <w:lang w:bidi="fa-IR"/>
        </w:rPr>
        <w:t xml:space="preserve">عمروس، چند نفر از اهالی طلیطله را مأمور قتل عبیدة بن حمید نمود و در اقدام بعدی، خود هفتصد تن از رجال طلیطله را از میان برداشت؛ ابن‌خطیب، سال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ایقاع </w:t>
      </w:r>
      <w:r>
        <w:rPr>
          <w:rStyle w:val="FootnoteAnchor"/>
          <w:rtl w:val="true"/>
        </w:rPr>
        <w:footnoteReference w:id="761"/>
      </w:r>
      <w:r>
        <w:rPr>
          <w:rFonts w:ascii="IRNazanin" w:hAnsi="IRNazanin" w:eastAsia="IRNazanin"/>
          <w:color w:val="111111"/>
          <w:sz w:val="28"/>
          <w:sz w:val="28"/>
          <w:szCs w:val="28"/>
          <w:rtl w:val="true"/>
          <w:lang w:bidi="fa-IR"/>
        </w:rPr>
        <w:t xml:space="preserve">اهل طلیطله دانسته است؛ </w:t>
      </w:r>
      <w:r>
        <w:rPr>
          <w:rStyle w:val="FootnoteAnchor"/>
          <w:rtl w:val="true"/>
        </w:rPr>
        <w:footnoteReference w:id="762"/>
      </w:r>
      <w:r>
        <w:rPr>
          <w:rFonts w:ascii="IRNazanin" w:hAnsi="IRNazanin" w:eastAsia="IRNazanin"/>
          <w:color w:val="111111"/>
          <w:sz w:val="28"/>
          <w:sz w:val="28"/>
          <w:szCs w:val="28"/>
          <w:rtl w:val="true"/>
          <w:lang w:bidi="fa-IR"/>
        </w:rPr>
        <w:t xml:space="preserve">نماینده حکم و فرمانده نظامی او عمروس، در پای پل طلیطله، کاخ ویژه‌ای جهت انجام قتل عام آسان و دسته‌جمعی مردم طلیطله ساخت؛ </w:t>
      </w:r>
      <w:r>
        <w:rPr>
          <w:rStyle w:val="FootnoteAnchor"/>
          <w:rtl w:val="true"/>
        </w:rPr>
        <w:footnoteReference w:id="763"/>
      </w:r>
      <w:r>
        <w:rPr>
          <w:rFonts w:ascii="IRNazanin" w:hAnsi="IRNazanin" w:eastAsia="IRNazanin"/>
          <w:color w:val="111111"/>
          <w:sz w:val="28"/>
          <w:sz w:val="28"/>
          <w:szCs w:val="28"/>
          <w:rtl w:val="true"/>
          <w:lang w:bidi="fa-IR"/>
        </w:rPr>
        <w:t>ابن‌عذاری و ابن‌خطیب، جزئیات قتل عام وحشیانه مردم در آن کاخ را ذکر کرده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حادثه مردم چون گاو، ذبح می‌شدند؛ ابن‌خطیب تعداد کشته‌های این واقعه خونین را پنج هزار و سیصد تن نوشته است </w:t>
      </w:r>
      <w:r>
        <w:rPr>
          <w:rStyle w:val="FootnoteAnchor"/>
          <w:rtl w:val="true"/>
        </w:rPr>
        <w:footnoteReference w:id="764"/>
      </w:r>
      <w:r>
        <w:rPr>
          <w:rFonts w:ascii="IRNazanin" w:hAnsi="IRNazanin" w:eastAsia="IRNazanin"/>
          <w:color w:val="111111"/>
          <w:sz w:val="28"/>
          <w:sz w:val="28"/>
          <w:szCs w:val="28"/>
          <w:rtl w:val="true"/>
          <w:lang w:bidi="fa-IR"/>
        </w:rPr>
        <w:t>به گفته او بعد از آن حادثه، صولت طلیطله شکست</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ابن‌اثیر با بیان چگونگی اجرای نقشه قتل عام مردم طلیطله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عمروس</w:t>
      </w:r>
      <w:bookmarkStart w:id="270" w:name="pg5555_60178"/>
    </w:p>
    <w:p>
      <w:pPr>
        <w:pStyle w:val="BookText"/>
        <w:rPr/>
      </w:pPr>
      <w:bookmarkEnd w:id="270"/>
      <w:r>
        <w:rPr>
          <w:rFonts w:ascii="IRNazanin" w:hAnsi="IRNazanin" w:eastAsia="IRNazanin"/>
          <w:color w:val="111111"/>
          <w:sz w:val="28"/>
          <w:sz w:val="28"/>
          <w:szCs w:val="28"/>
          <w:rtl w:val="true"/>
          <w:lang w:bidi="fa-IR"/>
        </w:rPr>
        <w:t xml:space="preserve">بن‌یوسف از اهالی شهر وشقه از مولدین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بود، توبه کرد و از حکم امان خواست و به او پیوست و برای مهار طلیطله با وی همکاری کرد؛ حَکَم او را به ولایت طلیطله گماشت، او ابتدا با مردم طلیطله به نیکی رفتار کرد و با آنها انس گرفت و با حیله به آنها نزدیک شد او نزد مردم خود را کینه‌توز و دشمن بنی‌امیه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و سایر منابع، به جزئیات مکر عمروس با رجال طلیطله و قتل‌عام آنها اشاره نموده‌اند؛ </w:t>
      </w:r>
      <w:r>
        <w:rPr>
          <w:rStyle w:val="FootnoteAnchor"/>
          <w:rtl w:val="true"/>
        </w:rPr>
        <w:footnoteReference w:id="766"/>
      </w:r>
      <w:r>
        <w:rPr>
          <w:rFonts w:ascii="IRNazanin" w:hAnsi="IRNazanin" w:eastAsia="IRNazanin"/>
          <w:color w:val="111111"/>
          <w:sz w:val="28"/>
          <w:sz w:val="28"/>
          <w:szCs w:val="28"/>
          <w:rtl w:val="true"/>
          <w:lang w:bidi="fa-IR"/>
        </w:rPr>
        <w:t>به گفته ابن‌عذاری مردم طلیطله که خانه‌های آنها به آتش کشیده شده بود به کوه‌ها گریختند و در کوهستان و صحرا اسکان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از جنگ تدمیر برمی‌گشت شبانه و بی‌خبر وارد شهر طلیطله شد و به آنها امان داد</w:t>
      </w:r>
      <w:r>
        <w:rPr>
          <w:rFonts w:eastAsia="IRNazanin" w:cs="IRNazanin"/>
          <w:color w:val="111111"/>
          <w:sz w:val="28"/>
          <w:szCs w:val="28"/>
          <w:rtl w:val="true"/>
          <w:lang w:bidi="fa-IR"/>
        </w:rPr>
        <w:t xml:space="preserve">. </w:t>
      </w:r>
      <w:r>
        <w:rPr>
          <w:rStyle w:val="FootnoteAnchor"/>
          <w:rtl w:val="true"/>
        </w:rPr>
        <w:footnoteReference w:id="767"/>
      </w:r>
    </w:p>
    <w:p>
      <w:pPr>
        <w:pStyle w:val="Heading3"/>
        <w:numPr>
          <w:ilvl w:val="2"/>
          <w:numId w:val="1"/>
        </w:numPr>
        <w:rPr/>
      </w:pPr>
      <w:bookmarkStart w:id="271" w:name="__RefHeading___Toc2590751_581953129"/>
      <w:bookmarkStart w:id="272" w:name="_Toc103"/>
      <w:bookmarkEnd w:id="271"/>
      <w:r>
        <w:rPr>
          <w:rtl w:val="true"/>
        </w:rPr>
        <w:t>حَکَم ربضی</w:t>
      </w:r>
      <w:bookmarkEnd w:id="272"/>
    </w:p>
    <w:p>
      <w:pPr>
        <w:pStyle w:val="BookText"/>
        <w:rPr/>
      </w:pPr>
      <w:r>
        <w:rPr>
          <w:rFonts w:ascii="IRNazanin" w:hAnsi="IRNazanin" w:eastAsia="IRNazanin"/>
          <w:color w:val="111111"/>
          <w:sz w:val="28"/>
          <w:sz w:val="28"/>
          <w:szCs w:val="28"/>
          <w:rtl w:val="true"/>
          <w:lang w:bidi="fa-IR"/>
        </w:rPr>
        <w:t xml:space="preserve">قتل‌عام مردم قرطبه از جمله تصفیه‌های خونین دولت اموی، در آندلس بود؛ بهانه این قتل را منابع تاریخی، اعتراض مردم و فقهای قرطبه به طغیان حَکَم ربضی و فساد و تباهی او دانسته‌اند؛ </w:t>
      </w:r>
      <w:r>
        <w:rPr>
          <w:rStyle w:val="FootnoteAnchor"/>
          <w:rtl w:val="true"/>
        </w:rPr>
        <w:footnoteReference w:id="768"/>
      </w:r>
      <w:r>
        <w:rPr>
          <w:rFonts w:ascii="IRNazanin" w:hAnsi="IRNazanin" w:eastAsia="IRNazanin"/>
          <w:color w:val="111111"/>
          <w:sz w:val="28"/>
          <w:sz w:val="28"/>
          <w:szCs w:val="28"/>
          <w:rtl w:val="true"/>
          <w:lang w:bidi="fa-IR"/>
        </w:rPr>
        <w:t xml:space="preserve">مردم قرطبه به تحریک فقهای قرطبه که حَکَم را به شراب‌خواری </w:t>
      </w:r>
      <w:r>
        <w:rPr>
          <w:rStyle w:val="FootnoteAnchor"/>
          <w:rtl w:val="true"/>
        </w:rPr>
        <w:footnoteReference w:id="769"/>
      </w:r>
      <w:r>
        <w:rPr>
          <w:rFonts w:ascii="IRNazanin" w:hAnsi="IRNazanin" w:eastAsia="IRNazanin"/>
          <w:color w:val="111111"/>
          <w:sz w:val="28"/>
          <w:sz w:val="28"/>
          <w:szCs w:val="28"/>
          <w:rtl w:val="true"/>
          <w:lang w:bidi="fa-IR"/>
        </w:rPr>
        <w:t xml:space="preserve">و فسق و فجور متهم کرده بودند، او را سنگ‌باران، خلع و قصد قتل او را کردند و با محمد بن هاشم مروانی بیعت کردند؛ ابن‌عذاری، این حادثه را اولین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قرطبه به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و دومین هیجه را به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یحیی‌بن‌یحیای 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او جزو کسانی که به‌وسیله حَکَم مصلوب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پرچمدار مبارزه علیه حَکَم بود؛ طالوت فقیه نیز خون حَکَم را مباح اعلام کرد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مردم قرطبه به سال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حَکَم شوریدند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حَکَم در پاسخ به مخالفت فقها ابتدا</w:t>
      </w:r>
    </w:p>
    <w:p>
      <w:pPr>
        <w:pStyle w:val="BookText"/>
        <w:rPr/>
      </w:pPr>
      <w:r>
        <w:rPr>
          <w:rFonts w:ascii="IRNazanin" w:hAnsi="IRNazanin" w:eastAsia="IRNazanin"/>
          <w:color w:val="111111"/>
          <w:sz w:val="28"/>
          <w:sz w:val="28"/>
          <w:szCs w:val="28"/>
          <w:rtl w:val="true"/>
          <w:lang w:bidi="fa-IR"/>
        </w:rPr>
        <w:t xml:space="preserve">هفتاد و دو تن از رجال قرطبه را در سال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همان‌گونه‌که اشاره شد، بزرگ‌ترین شورش مردم قرطبه به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ابن‌عذاری از آن به‌عنوان هیجه و شورش دوم یاد کرده است؛ </w:t>
      </w:r>
      <w:r>
        <w:rPr>
          <w:rStyle w:val="FootnoteAnchor"/>
          <w:rtl w:val="true"/>
        </w:rPr>
        <w:footnoteReference w:id="773"/>
      </w:r>
      <w:r>
        <w:rPr>
          <w:rFonts w:ascii="IRNazanin" w:hAnsi="IRNazanin" w:eastAsia="IRNazanin"/>
          <w:color w:val="111111"/>
          <w:sz w:val="28"/>
          <w:sz w:val="28"/>
          <w:szCs w:val="28"/>
          <w:rtl w:val="true"/>
          <w:lang w:bidi="fa-IR"/>
        </w:rPr>
        <w:t>شورش مزبور از درگیری یکی از سربازان حکم در بازار ربض قرطبه با مردی آهنگر شروع شد و به‌زودی شعله‌های شورش سراسر قرطبه را فرا گرفت و فقها در پیشاپیش این حرکت، آن را هدایت می‌کردند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مردم، کاخ حکم را در محاصره گرفته و قصد قتل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که مرگ خود را حتمی دیده بود </w:t>
      </w:r>
      <w:r>
        <w:rPr>
          <w:rStyle w:val="FootnoteAnchor"/>
          <w:rtl w:val="true"/>
        </w:rPr>
        <w:footnoteReference w:id="775"/>
      </w:r>
      <w:r>
        <w:rPr>
          <w:rFonts w:ascii="IRNazanin" w:hAnsi="IRNazanin" w:eastAsia="IRNazanin"/>
          <w:color w:val="111111"/>
          <w:sz w:val="28"/>
          <w:sz w:val="28"/>
          <w:szCs w:val="28"/>
          <w:rtl w:val="true"/>
          <w:lang w:bidi="fa-IR"/>
        </w:rPr>
        <w:t>با به‌کار گرفتن حیله‌ای شبیه توطئه یوم حرّه؛ صفوف محاصره را درهم شکست و در مرحله بعدی خانه‌های مردم قرطبه و ربض را به آتش کشید و سپس مردم بی‌خانمان را قتل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نظامیان خود را که مشغول جنگ در مرزهای شمالی بودند، مأمور شکست محاصره و قتل عام مردم قرطبه کرد؛ بدین‌منظور عبیدالله بن‌عبدالله بلنسی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بن‌منذر قرشی با نقشه خاصی مردم را در محاصره گرفتند و گروهی دیگر از نظامیان نیز خانه‌های مردمی که کاخ حَکَم را در محاصره گرفته بودند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خانه‌های خود را در آتش دیدند، محاصره کاخ را رها کردند؛ اما با هجوم نظامیان حَکَم روبه‌رو شدند و آنها مردم را در کوچه‌ها و خیابآنهای شهر قتل‌عام کردند؛ حَکَم بعد از قتل‌عام مردم ربض به آنها سه روز مهلت داد تا قرطبه و ربض را برای همیشه ترک کنند؛ آنها موظف بودند به‌هرجایی غیر از قرطبه کوچ کنند</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کشته‌های حادثه ربض را بیش از ده هزار تن نوشته‌اند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بیش از دو برابر این کشته‌ها نیز به نقاط مختلف از جمله جزیره کرت، اسکندریه و جاهای دیگر پناهنده شدند؛ در این میان گروه عمده‌ای از مهاجران به همراه ابوحفص عمر بن عیسی بلوطی در جزیره اقریطش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bookmarkStart w:id="273" w:name="pg5555_60185"/>
    </w:p>
    <w:p>
      <w:pPr>
        <w:pStyle w:val="BookText"/>
        <w:rPr/>
      </w:pPr>
      <w:bookmarkEnd w:id="273"/>
      <w:r>
        <w:rPr>
          <w:rFonts w:ascii="IRNazanin" w:hAnsi="IRNazanin" w:eastAsia="IRNazanin"/>
          <w:color w:val="111111"/>
          <w:sz w:val="28"/>
          <w:sz w:val="28"/>
          <w:szCs w:val="28"/>
          <w:rtl w:val="true"/>
          <w:lang w:bidi="fa-IR"/>
        </w:rPr>
        <w:t xml:space="preserve">حکم که در جریان محاصره کاخ خود سوگند یاد کرده بود تا ربض را با خاک یکسان کند، به قسم خود عمل کرد؛ </w:t>
      </w:r>
      <w:r>
        <w:rPr>
          <w:rStyle w:val="FootnoteAnchor"/>
          <w:rtl w:val="true"/>
        </w:rPr>
        <w:footnoteReference w:id="778"/>
      </w:r>
      <w:r>
        <w:rPr>
          <w:rFonts w:ascii="IRNazanin" w:hAnsi="IRNazanin" w:eastAsia="IRNazanin"/>
          <w:color w:val="111111"/>
          <w:sz w:val="28"/>
          <w:sz w:val="28"/>
          <w:szCs w:val="28"/>
          <w:rtl w:val="true"/>
          <w:lang w:bidi="fa-IR"/>
        </w:rPr>
        <w:t xml:space="preserve">ابن‌خطیب با ذکر داستان قتل عام مردم قرطبه، علت شکست شورش عظیم مردم آن شهر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 رهبری واحد دانسته است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وی در انتقاد از اعمال حَکَم در آندلس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مواضع و رفتار و سیره زشت و پلید حکم را در زمان خود نیز در آندلس از نزدیک هم‌چنان مشاهده می‌کنم</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شورش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به‌وسیله پسر خود هشام سرکوب کرد؛ </w:t>
      </w:r>
      <w:r>
        <w:rPr>
          <w:rStyle w:val="FootnoteAnchor"/>
          <w:rtl w:val="true"/>
        </w:rPr>
        <w:footnoteReference w:id="781"/>
      </w:r>
      <w:r>
        <w:rPr>
          <w:rFonts w:ascii="IRNazanin" w:hAnsi="IRNazanin" w:eastAsia="IRNazanin"/>
          <w:color w:val="111111"/>
          <w:sz w:val="28"/>
          <w:sz w:val="28"/>
          <w:szCs w:val="28"/>
          <w:rtl w:val="true"/>
          <w:lang w:bidi="fa-IR"/>
        </w:rPr>
        <w:t>جنگ مضر و یمانی هم‌زمان با جریان این نزاع در شرق هم‌چنان ادامه داشت</w:t>
      </w:r>
      <w:r>
        <w:rPr>
          <w:rFonts w:eastAsia="IRNazanin" w:cs="IRNazanin"/>
          <w:color w:val="111111"/>
          <w:sz w:val="28"/>
          <w:szCs w:val="28"/>
          <w:rtl w:val="true"/>
          <w:lang w:bidi="fa-IR"/>
        </w:rPr>
        <w:t xml:space="preserve">. </w:t>
      </w:r>
      <w:r>
        <w:rPr>
          <w:rStyle w:val="FootnoteAnchor"/>
          <w:rtl w:val="true"/>
        </w:rPr>
        <w:footnoteReference w:id="782"/>
      </w:r>
    </w:p>
    <w:p>
      <w:pPr>
        <w:pStyle w:val="Heading3"/>
        <w:numPr>
          <w:ilvl w:val="2"/>
          <w:numId w:val="1"/>
        </w:numPr>
        <w:rPr/>
      </w:pPr>
      <w:bookmarkStart w:id="274" w:name="__RefHeading___Toc2590753_581953129"/>
      <w:bookmarkStart w:id="275" w:name="_Toc104"/>
      <w:bookmarkEnd w:id="274"/>
      <w:r>
        <w:rPr>
          <w:rtl w:val="true"/>
        </w:rPr>
        <w:t>غزوات خارجی حکم</w:t>
      </w:r>
      <w:bookmarkEnd w:id="275"/>
    </w:p>
    <w:p>
      <w:pPr>
        <w:pStyle w:val="BookText"/>
        <w:rPr/>
      </w:pPr>
      <w:r>
        <w:rPr>
          <w:rFonts w:ascii="IRNazanin" w:hAnsi="IRNazanin" w:eastAsia="IRNazanin"/>
          <w:color w:val="111111"/>
          <w:sz w:val="28"/>
          <w:sz w:val="28"/>
          <w:szCs w:val="28"/>
          <w:rtl w:val="true"/>
          <w:lang w:bidi="fa-IR"/>
        </w:rPr>
        <w:t xml:space="preserve">تحرّک دولت‌های مسیحی شمال آندلس و حمایت دولت‌های فرنگی از آنها، باعث اجرای غزوات دائمی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بدین‌ترتیب، بخش عمده‌ای از جنگ‌های دوره حکم، صرف سرکوب شورش‌های شمال آندلس شد؛ او در سال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مغیث را به جنگ بلاد فرنگ فرستاد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تصرف شهر تطیله توسط شاه فرنگ و افزایش تحرکات فرنگی‌ها در شمال آندلس، حکم، عمروس بن‌یوسف را به‌عنوان مسئول مرزهای آندلس تعیین کرد و عمروس، در نخستین اقدام خود، تطیله را نجات داد</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فرنگی‌ها قصد محاصره شهر طرطوشه را دارند؛ </w:t>
      </w:r>
      <w:r>
        <w:rPr>
          <w:rStyle w:val="FootnoteAnchor"/>
          <w:rtl w:val="true"/>
        </w:rPr>
        <w:footnoteReference w:id="785"/>
      </w:r>
      <w:r>
        <w:rPr>
          <w:rFonts w:ascii="IRNazanin" w:hAnsi="IRNazanin" w:eastAsia="IRNazanin"/>
          <w:color w:val="111111"/>
          <w:sz w:val="28"/>
          <w:sz w:val="28"/>
          <w:szCs w:val="28"/>
          <w:rtl w:val="true"/>
          <w:lang w:bidi="fa-IR"/>
        </w:rPr>
        <w:t xml:space="preserve">لذا حَکَم فرزندش عبدالرحمن را به آن‌جا فرستاد </w:t>
      </w:r>
      <w:r>
        <w:rPr>
          <w:rStyle w:val="FootnoteAnchor"/>
          <w:rtl w:val="true"/>
        </w:rPr>
        <w:footnoteReference w:id="786"/>
      </w:r>
      <w:r>
        <w:rPr>
          <w:rFonts w:ascii="IRNazanin" w:hAnsi="IRNazanin" w:eastAsia="IRNazanin"/>
          <w:color w:val="111111"/>
          <w:sz w:val="28"/>
          <w:sz w:val="28"/>
          <w:szCs w:val="28"/>
          <w:rtl w:val="true"/>
          <w:lang w:bidi="fa-IR"/>
        </w:rPr>
        <w:t xml:space="preserve">و در سال‌های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خود به شمال آندلس لشکر کشید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مارده که همواره در حال شورش بودند، حکم را به خود مشغول کردند و در پی آن فرنگی‌ها از فرصت استفاده کردند و در ثغور شمال دست به قتل و غارت </w:t>
      </w:r>
      <w:r>
        <w:rPr>
          <w:rStyle w:val="FootnoteAnchor"/>
          <w:rtl w:val="true"/>
        </w:rPr>
        <w:footnoteReference w:id="788"/>
      </w:r>
      <w:r>
        <w:rPr>
          <w:rFonts w:ascii="IRNazanin" w:hAnsi="IRNazanin" w:eastAsia="IRNazanin"/>
          <w:color w:val="111111"/>
          <w:sz w:val="28"/>
          <w:sz w:val="28"/>
          <w:szCs w:val="28"/>
          <w:rtl w:val="true"/>
          <w:lang w:bidi="fa-IR"/>
        </w:rPr>
        <w:t xml:space="preserve">زدند؛ به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سپاهی را به رهبری عبدالکریم بن مغیث، به بلاد فرنگ فرستاد که با غنایم بسیار به قرطبه بازگشتند</w:t>
      </w:r>
      <w:r>
        <w:rPr>
          <w:rFonts w:eastAsia="IRNazanin" w:cs="IRNazanin"/>
          <w:color w:val="111111"/>
          <w:sz w:val="28"/>
          <w:szCs w:val="28"/>
          <w:rtl w:val="true"/>
          <w:lang w:bidi="fa-IR"/>
        </w:rPr>
        <w:t xml:space="preserve">. </w:t>
      </w:r>
      <w:r>
        <w:rPr>
          <w:rStyle w:val="FootnoteAnchor"/>
          <w:rtl w:val="true"/>
        </w:rPr>
        <w:footnoteReference w:id="7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ناحیه مَوْرُور شوریدند؛ حَکَم یکی از سرداران را برای آوردن سر رهبر بربرهای مورور و یا خود او گسیل داشت؛ سردار حکم، چهار روز بعد، سر آن بربر را نزد حَکَم آورد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حَکَم اوّلین خلیفه آندلسی بود که نیروی مرتزقه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 او هم‌چنین پنج هزار مملوک از این افراد را همراه خود داشت؛ </w:t>
      </w:r>
      <w:r>
        <w:rPr>
          <w:rStyle w:val="FootnoteAnchor"/>
          <w:rtl w:val="true"/>
        </w:rPr>
        <w:footnoteReference w:id="791"/>
      </w:r>
      <w:r>
        <w:rPr>
          <w:rFonts w:ascii="IRNazanin" w:hAnsi="IRNazanin" w:eastAsia="IRNazanin"/>
          <w:color w:val="111111"/>
          <w:sz w:val="28"/>
          <w:sz w:val="28"/>
          <w:szCs w:val="28"/>
          <w:rtl w:val="true"/>
          <w:lang w:bidi="fa-IR"/>
        </w:rPr>
        <w:t xml:space="preserve">وی سرانجام در روز چهارشنبه، ذی‌الحجه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چهار سال بعد از 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قربطه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bookmarkStart w:id="276" w:name="pg5555_60191"/>
    </w:p>
    <w:p>
      <w:pPr>
        <w:pStyle w:val="Heading2"/>
        <w:numPr>
          <w:ilvl w:val="1"/>
          <w:numId w:val="1"/>
        </w:numPr>
        <w:rPr/>
      </w:pPr>
      <w:bookmarkStart w:id="277" w:name="__RefHeading___Toc2590755_581953129"/>
      <w:bookmarkStart w:id="278" w:name="_Toc105"/>
      <w:bookmarkEnd w:id="276"/>
      <w:bookmarkEnd w:id="277"/>
      <w:r>
        <w:rPr/>
        <w:t>9</w:t>
      </w:r>
      <w:r>
        <w:rPr>
          <w:rtl w:val="true"/>
        </w:rPr>
        <w:t xml:space="preserve">- </w:t>
      </w:r>
      <w:r>
        <w:rPr>
          <w:rtl w:val="true"/>
        </w:rPr>
        <w:t xml:space="preserve">عبدالرحمن بن حکم بن هشام </w:t>
      </w:r>
      <w:r>
        <w:rPr>
          <w:rtl w:val="true"/>
        </w:rPr>
        <w:t>(</w:t>
      </w:r>
      <w:r>
        <w:rPr>
          <w:rtl w:val="true"/>
        </w:rPr>
        <w:t xml:space="preserve">الاوسط </w:t>
      </w:r>
      <w:r>
        <w:rPr>
          <w:rtl w:val="true"/>
        </w:rPr>
        <w:t>)</w:t>
      </w:r>
      <w:bookmarkEnd w:id="278"/>
    </w:p>
    <w:p>
      <w:pPr>
        <w:pStyle w:val="Heading3"/>
        <w:numPr>
          <w:ilvl w:val="2"/>
          <w:numId w:val="1"/>
        </w:numPr>
        <w:rPr/>
      </w:pPr>
      <w:bookmarkStart w:id="279" w:name="__RefHeading___Toc2590757_581953129"/>
      <w:bookmarkStart w:id="280" w:name="_Toc106"/>
      <w:bookmarkEnd w:id="279"/>
      <w:r>
        <w:rPr>
          <w:rtl w:val="true"/>
        </w:rPr>
        <w:t>اوج خلافت اموی</w:t>
      </w:r>
      <w:bookmarkEnd w:id="280"/>
    </w:p>
    <w:p>
      <w:pPr>
        <w:pStyle w:val="BookText"/>
        <w:rPr/>
      </w:pPr>
      <w:r>
        <w:rPr>
          <w:rFonts w:ascii="IRNazanin" w:hAnsi="IRNazanin" w:eastAsia="IRNazanin"/>
          <w:color w:val="111111"/>
          <w:sz w:val="28"/>
          <w:sz w:val="28"/>
          <w:szCs w:val="28"/>
          <w:rtl w:val="true"/>
          <w:lang w:bidi="fa-IR"/>
        </w:rPr>
        <w:t xml:space="preserve">ابوالمُطَرِّف، عبدالرحمن بن‌حکم بن هشام، به سال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طلیطله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او عبدالکریم بن عبدالواحد،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وزیر؛ سه کاتب و یازده قاضی داشت و حقوق هریک از وزیران او سیصد دینار بود؛ </w:t>
      </w:r>
      <w:r>
        <w:rPr>
          <w:rStyle w:val="FootnoteAnchor"/>
          <w:rtl w:val="true"/>
        </w:rPr>
        <w:footnoteReference w:id="792"/>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 و یک سال حکومت درگذشت؛ برخی حکومت وی را به حکومت ولید بن‌عبدالملک تشبیه کرده و او را در زمره ادبا و شعرا و عالم به علوم شریعت،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793"/>
      </w:r>
      <w:r>
        <w:rPr>
          <w:rFonts w:ascii="IRNazanin" w:hAnsi="IRNazanin" w:eastAsia="IRNazanin"/>
          <w:color w:val="111111"/>
          <w:sz w:val="28"/>
          <w:sz w:val="28"/>
          <w:szCs w:val="28"/>
          <w:rtl w:val="true"/>
          <w:lang w:bidi="fa-IR"/>
        </w:rPr>
        <w:t xml:space="preserve">عهد او را ایام عیش، رفاه و عافیت وصف کرده‌اند </w:t>
      </w:r>
      <w:r>
        <w:rPr>
          <w:rStyle w:val="FootnoteAnchor"/>
          <w:rtl w:val="true"/>
        </w:rPr>
        <w:footnoteReference w:id="794"/>
      </w:r>
      <w:r>
        <w:rPr>
          <w:rFonts w:ascii="IRNazanin" w:hAnsi="IRNazanin" w:eastAsia="IRNazanin"/>
          <w:color w:val="111111"/>
          <w:sz w:val="28"/>
          <w:sz w:val="28"/>
          <w:szCs w:val="28"/>
          <w:rtl w:val="true"/>
          <w:lang w:bidi="fa-IR"/>
        </w:rPr>
        <w:t xml:space="preserve">بنای چندین باغ و بوستان و راه، توسعه جامع قرطبه، آب‌رسانی به شهر قرطبه و به جوامع متعدد را به او نسبت داده‌اند؛ وی در زمره پادشاهانی بود که به عشق کنیزهای دربار خود شهرت داشتند؛ چرا که عشق وی نسبت به یکی از کنیزهای مخصوص خود به‌نام طروب معروف شد؛ </w:t>
      </w:r>
      <w:r>
        <w:rPr>
          <w:rStyle w:val="FootnoteAnchor"/>
          <w:rtl w:val="true"/>
        </w:rPr>
        <w:footnoteReference w:id="795"/>
      </w:r>
      <w:r>
        <w:rPr>
          <w:rFonts w:ascii="IRNazanin" w:hAnsi="IRNazanin" w:eastAsia="IRNazanin"/>
          <w:color w:val="111111"/>
          <w:sz w:val="28"/>
          <w:sz w:val="28"/>
          <w:szCs w:val="28"/>
          <w:rtl w:val="true"/>
          <w:lang w:bidi="fa-IR"/>
        </w:rPr>
        <w:t>از او هم‌چنین به‌عنوان نخستین امیری که شکوه و ابهت حکومت را در آندلس ایجاد و رسوم منظم اداری برقرار نمود، یاد نموده‌اند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عبدالرحمن بن‌حکم با فتنه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این فتنه،</w:t>
      </w:r>
      <w:bookmarkStart w:id="281" w:name="pg5555_60193"/>
    </w:p>
    <w:p>
      <w:pPr>
        <w:pStyle w:val="BookText"/>
        <w:rPr/>
      </w:pPr>
      <w:bookmarkEnd w:id="281"/>
      <w:r>
        <w:rPr>
          <w:rFonts w:ascii="IRNazanin" w:hAnsi="IRNazanin" w:eastAsia="IRNazanin"/>
          <w:color w:val="111111"/>
          <w:sz w:val="28"/>
          <w:sz w:val="28"/>
          <w:szCs w:val="28"/>
          <w:rtl w:val="true"/>
          <w:lang w:bidi="fa-IR"/>
        </w:rPr>
        <w:t xml:space="preserve">هفت سال در تدمیر جریان داشت تا این‌که عبدالرحمن با فرستادن چندین لشکر، آتش جنگ را برافروخته؛ او سپاهی را به سرداری محمد بن‌عبدالله بن خلف به آن نواحی فرستاد؛ در لورقه جنگ بین مضری‌ها و یمنی‌ها درگرفت؛ به‌دنبال آغاز جنگ، وی نیروهای دیگری را در پی نیروهای محمد بن‌عبدالله بن خلف فرستاد؛ در این جنگ سه هزار تن کشته شدند؛ این واقعه که به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مضری‌ها و یمنی‌ها روی داد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این‌گونه از تاریخ فهمیده می‌شود که اوج فتنه مضری و یمانی گویا در عهد عبدالرحمن بن‌حکم در آندلس روی داده است؛ ابن‌عذاری در گزارش جنگ بین مضری‌ها و یمنی‌ها آن را از عجایب روزگار دانسته است؛ </w:t>
      </w:r>
      <w:r>
        <w:rPr>
          <w:rStyle w:val="FootnoteAnchor"/>
          <w:rtl w:val="true"/>
        </w:rPr>
        <w:footnoteReference w:id="797"/>
      </w:r>
      <w:r>
        <w:rPr>
          <w:rFonts w:ascii="IRNazanin" w:hAnsi="IRNazanin" w:eastAsia="IRNazanin"/>
          <w:color w:val="111111"/>
          <w:sz w:val="28"/>
          <w:sz w:val="28"/>
          <w:szCs w:val="28"/>
          <w:rtl w:val="true"/>
          <w:lang w:bidi="fa-IR"/>
        </w:rPr>
        <w:t>آغاز فتنه در عهد عبدالرحمن، از درگیری ساده‌ای بین یک عرب مضری و یمانی روی داد که سیزده سال به طول انجامید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از جمله گزارش‌هایی که به تعداد زیاد در منابع مربوط به مغرب و آندلس، به‌ویژه در اثر ابن‌عذاری مراکشی به‌چشم می‌خورد، گزارش قحطی در ایام امویان آندلس است؛ از جمله نتایج جنگ و کشتار و تصفیه خونین در آندلس، ایجاد قحطی فراگیر بود؛ قحطی سال‌های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Pr>
        <w:footnoteReference w:id="799"/>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از جمله قحطی‌های دوره عبدالرحمن بود که جمع کثیری از مردم آندلس را به‌کام مرگ کشید</w:t>
      </w:r>
      <w:r>
        <w:rPr>
          <w:rFonts w:eastAsia="IRNazanin" w:cs="IRNazanin"/>
          <w:color w:val="111111"/>
          <w:sz w:val="28"/>
          <w:szCs w:val="28"/>
          <w:rtl w:val="true"/>
          <w:lang w:bidi="fa-IR"/>
        </w:rPr>
        <w:t>.</w:t>
      </w:r>
    </w:p>
    <w:p>
      <w:pPr>
        <w:pStyle w:val="Heading3"/>
        <w:numPr>
          <w:ilvl w:val="2"/>
          <w:numId w:val="1"/>
        </w:numPr>
        <w:rPr/>
      </w:pPr>
      <w:bookmarkStart w:id="282" w:name="__RefHeading___Toc2590759_581953129"/>
      <w:bookmarkStart w:id="283" w:name="_Toc107"/>
      <w:bookmarkEnd w:id="282"/>
      <w:r>
        <w:rPr>
          <w:rtl w:val="true"/>
        </w:rPr>
        <w:t>شورش های ثغر الاوسط</w:t>
      </w:r>
      <w:bookmarkEnd w:id="2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بربرها، همواره یکی از مشکلات دولت اموی در سراسر ایام حکومت آنها بود؛ بربرها به سال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تاکّرُنا به رهبری یک بربر به نام طوریل شوریدند؛ عبدالرحمن، یکی از فرماندهان نظامی خود، معاویه بن غانم را برای سرکوب وی فرستاد؛ </w:t>
      </w:r>
      <w:r>
        <w:rPr>
          <w:rStyle w:val="FootnoteAnchor"/>
          <w:rtl w:val="true"/>
        </w:rPr>
        <w:footnoteReference w:id="801"/>
      </w:r>
      <w:r>
        <w:rPr>
          <w:rFonts w:ascii="IRNazanin" w:hAnsi="IRNazanin" w:eastAsia="IRNazanin"/>
          <w:color w:val="111111"/>
          <w:sz w:val="28"/>
          <w:sz w:val="28"/>
          <w:szCs w:val="28"/>
          <w:rtl w:val="true"/>
          <w:lang w:bidi="fa-IR"/>
        </w:rPr>
        <w:t>ابن‌اثیر</w:t>
      </w:r>
    </w:p>
    <w:p>
      <w:pPr>
        <w:pStyle w:val="BookText"/>
        <w:rPr/>
      </w:pPr>
      <w:r>
        <w:rPr>
          <w:rFonts w:ascii="IRNazanin" w:hAnsi="IRNazanin" w:eastAsia="IRNazanin"/>
          <w:color w:val="111111"/>
          <w:sz w:val="28"/>
          <w:sz w:val="28"/>
          <w:szCs w:val="28"/>
          <w:rtl w:val="true"/>
          <w:lang w:bidi="fa-IR"/>
        </w:rPr>
        <w:t xml:space="preserve">تاریخ شورش بربرهای تاکرنا را به سال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Style w:val="FootnoteAnchor"/>
          <w:rtl w:val="true"/>
        </w:rPr>
        <w:footnoteReference w:id="802"/>
      </w:r>
      <w:r>
        <w:rPr>
          <w:rFonts w:ascii="IRNazanin" w:hAnsi="IRNazanin" w:eastAsia="IRNazanin"/>
          <w:color w:val="111111"/>
          <w:sz w:val="28"/>
          <w:sz w:val="28"/>
          <w:szCs w:val="28"/>
          <w:rtl w:val="true"/>
          <w:lang w:bidi="fa-IR"/>
        </w:rPr>
        <w:t xml:space="preserve">در جریان شورش دیگری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بربر به نام حبیب بُرنسی در نواحی کوهستانی شورید؛ عبدالرحمن، چند گروه نظامی را مأمور خاموش کردن فتنه حبیب کرد؛ آنها پایگاه کوهستانی او را تصرف کردند؛ حبیب متواری شد </w:t>
      </w:r>
      <w:r>
        <w:rPr>
          <w:rStyle w:val="FootnoteAnchor"/>
          <w:rtl w:val="true"/>
        </w:rPr>
        <w:footnoteReference w:id="803"/>
      </w:r>
      <w:r>
        <w:rPr>
          <w:rFonts w:ascii="IRNazanin" w:hAnsi="IRNazanin" w:eastAsia="IRNazanin"/>
          <w:color w:val="111111"/>
          <w:sz w:val="28"/>
          <w:sz w:val="28"/>
          <w:szCs w:val="28"/>
          <w:rtl w:val="true"/>
          <w:lang w:bidi="fa-IR"/>
        </w:rPr>
        <w:t>و به‌دنبال آن، عبدالرحمن، به همه نواحی آندلس نامه نوشت تا در پی تعقیب و دستگیری وی باشند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مارده یکی از مراکز شورش در دوره امویان بود و مردم آن بارها بر علیه حکام اموی قیام کردند؛ عبدالرحمن به سال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هفت ماه شهر مارده را در محاصره گرفته بود؛ قتل عام بزرگی در آن به راه انداخت؛ </w:t>
      </w:r>
      <w:r>
        <w:rPr>
          <w:rStyle w:val="FootnoteAnchor"/>
          <w:rtl w:val="true"/>
        </w:rPr>
        <w:footnoteReference w:id="805"/>
      </w:r>
      <w:r>
        <w:rPr>
          <w:rFonts w:ascii="IRNazanin" w:hAnsi="IRNazanin" w:eastAsia="IRNazanin"/>
          <w:color w:val="111111"/>
          <w:sz w:val="28"/>
          <w:sz w:val="28"/>
          <w:szCs w:val="28"/>
          <w:rtl w:val="true"/>
          <w:lang w:bidi="fa-IR"/>
        </w:rPr>
        <w:t xml:space="preserve">بسیاری از مردم مارده کشته شدند و جماعت زیادی نیز شهر را ترک کردند؛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وی پیش از این در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مردم باجه را نیز که از سال‌ها پیش هم‌چنان ادامه داشت، سرکوب کرد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هم‌چنین به سال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ضرّاب در طلیطله </w:t>
      </w:r>
      <w:r>
        <w:rPr>
          <w:rStyle w:val="FootnoteAnchor"/>
          <w:rtl w:val="true"/>
        </w:rPr>
        <w:footnoteReference w:id="808"/>
      </w:r>
      <w:r>
        <w:rPr>
          <w:rFonts w:ascii="IRNazanin" w:hAnsi="IRNazanin" w:eastAsia="IRNazanin"/>
          <w:color w:val="111111"/>
          <w:sz w:val="28"/>
          <w:sz w:val="28"/>
          <w:szCs w:val="28"/>
          <w:rtl w:val="true"/>
          <w:lang w:bidi="fa-IR"/>
        </w:rPr>
        <w:t xml:space="preserve">شورید؛ </w:t>
      </w:r>
      <w:r>
        <w:rPr>
          <w:rStyle w:val="FootnoteAnchor"/>
          <w:rtl w:val="true"/>
        </w:rPr>
        <w:footnoteReference w:id="809"/>
      </w:r>
      <w:r>
        <w:rPr>
          <w:rFonts w:ascii="IRNazanin" w:hAnsi="IRNazanin" w:eastAsia="IRNazanin"/>
          <w:color w:val="111111"/>
          <w:sz w:val="28"/>
          <w:sz w:val="28"/>
          <w:szCs w:val="28"/>
          <w:rtl w:val="true"/>
          <w:lang w:bidi="fa-IR"/>
        </w:rPr>
        <w:t>محمد بن رستم از فرماندهان نظامی امویان به جنگ او رفت و هاشم، را همراه جمع کثیری از یاران او کشت</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شرق آندلس ادعای نبوّت کرد؛ جمعی از مردم به او گرویدند؛ از جمله احکام او این بود که از چیدن ناخن و مو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لاتغییر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خودداری کرد؛ او را دستگیر کرده نزد امیر اموی عبدالرحمن اوسط بردند؛ وی از او خواست تا توبه کند؛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صحیح توبه کنم، عبدالرحمن، دستور قتل وی را صادر کرد و او را سرانجام مصلوب کردند</w:t>
      </w:r>
      <w:r>
        <w:rPr>
          <w:rFonts w:eastAsia="IRNazanin" w:cs="IRNazanin"/>
          <w:color w:val="111111"/>
          <w:sz w:val="28"/>
          <w:szCs w:val="28"/>
          <w:rtl w:val="true"/>
          <w:lang w:bidi="fa-IR"/>
        </w:rPr>
        <w:t xml:space="preserve">. </w:t>
      </w:r>
      <w:r>
        <w:rPr>
          <w:rStyle w:val="FootnoteAnchor"/>
          <w:rtl w:val="true"/>
        </w:rPr>
        <w:footnoteReference w:id="811"/>
      </w:r>
      <w:bookmarkStart w:id="284" w:name="pg5555_60199"/>
    </w:p>
    <w:p>
      <w:pPr>
        <w:pStyle w:val="Heading3"/>
        <w:numPr>
          <w:ilvl w:val="2"/>
          <w:numId w:val="1"/>
        </w:numPr>
        <w:rPr/>
      </w:pPr>
      <w:bookmarkStart w:id="285" w:name="__RefHeading___Toc2590761_581953129"/>
      <w:bookmarkStart w:id="286" w:name="_Toc108"/>
      <w:bookmarkEnd w:id="284"/>
      <w:bookmarkEnd w:id="285"/>
      <w:r>
        <w:rPr>
          <w:rtl w:val="true"/>
        </w:rPr>
        <w:t xml:space="preserve">غزوات خارجی عبدالرحمن اوسط </w:t>
      </w:r>
      <w:r>
        <w:rPr>
          <w:rtl w:val="true"/>
        </w:rPr>
        <w:t>(</w:t>
      </w:r>
      <w:r>
        <w:rPr>
          <w:rtl w:val="true"/>
        </w:rPr>
        <w:t>صوائف</w:t>
      </w:r>
      <w:r>
        <w:rPr>
          <w:rtl w:val="true"/>
        </w:rPr>
        <w:t>)</w:t>
      </w:r>
      <w:bookmarkEnd w:id="286"/>
    </w:p>
    <w:p>
      <w:pPr>
        <w:pStyle w:val="BookText"/>
        <w:rPr/>
      </w:pPr>
      <w:r>
        <w:rPr>
          <w:rFonts w:ascii="IRNazanin" w:hAnsi="IRNazanin" w:eastAsia="IRNazanin"/>
          <w:color w:val="111111"/>
          <w:sz w:val="28"/>
          <w:sz w:val="28"/>
          <w:szCs w:val="28"/>
          <w:rtl w:val="true"/>
          <w:lang w:bidi="fa-IR"/>
        </w:rPr>
        <w:t xml:space="preserve">سنت جنگ و لشکرکشی تابستانی در مرزهای شمالی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عبدالرحمن با شدت هرچه تمام‌تر ادامه یافت؛ اولین غزوه تابستانی به سال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Style w:val="FootnoteAnchor"/>
          <w:rtl w:val="true"/>
        </w:rPr>
        <w:footnoteReference w:id="812"/>
      </w:r>
      <w:r>
        <w:rPr>
          <w:rFonts w:ascii="IRNazanin" w:hAnsi="IRNazanin" w:eastAsia="IRNazanin"/>
          <w:color w:val="111111"/>
          <w:sz w:val="28"/>
          <w:sz w:val="28"/>
          <w:szCs w:val="28"/>
          <w:rtl w:val="true"/>
          <w:lang w:bidi="fa-IR"/>
        </w:rPr>
        <w:t xml:space="preserve">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عبدالکریم بن عبدالمغیث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Style w:val="FootnoteAnchor"/>
          <w:rtl w:val="true"/>
        </w:rPr>
        <w:footnoteReference w:id="8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عبدالله بن بلنسی به این منطقه لشکر کشید و شکست سختی به دشمن وارد ساخت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صاحب الصوائف، جریان لشکرکشی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شد و عبدالرحمن، معاویة بن هشام را به‌عنوان صاحب الصوائفِ جدید خود منصوب کرد </w:t>
      </w:r>
      <w:r>
        <w:rPr>
          <w:rStyle w:val="FootnoteAnchor"/>
          <w:rtl w:val="true"/>
        </w:rPr>
        <w:footnoteReference w:id="816"/>
      </w:r>
      <w:r>
        <w:rPr>
          <w:rFonts w:ascii="IRNazanin" w:hAnsi="IRNazanin" w:eastAsia="IRNazanin"/>
          <w:color w:val="111111"/>
          <w:sz w:val="28"/>
          <w:sz w:val="28"/>
          <w:szCs w:val="28"/>
          <w:rtl w:val="true"/>
          <w:lang w:bidi="fa-IR"/>
        </w:rPr>
        <w:t xml:space="preserve">و او نخستین جنگ تابستانی خود را به شهر أَوریط انجام داد </w:t>
      </w:r>
      <w:r>
        <w:rPr>
          <w:rStyle w:val="FootnoteAnchor"/>
          <w:rtl w:val="true"/>
        </w:rPr>
        <w:footnoteReference w:id="81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جهت جنگ تابستانی به برشلونه اعزام شد و آنها تا شهر جرنده پیش رفتند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به‌وسیله عبیدالله بن‌عبدالله بلنسی انجام شد که سپاه آنان تا برشلونه پیش رفت</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صائفه دیگری هم در سال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مطرف بن‌عبدالرحمن در جلیقیّه انجام شد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اموی عبدالرحمن خود فرماندهی صائفه‌ای را بر عهده گرفت و نیز در سال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تطیله لشکر کشید </w:t>
      </w:r>
      <w:r>
        <w:rPr>
          <w:rStyle w:val="FootnoteAnchor"/>
          <w:rtl w:val="true"/>
        </w:rPr>
        <w:footnoteReference w:id="821"/>
      </w:r>
      <w:r>
        <w:rPr>
          <w:rFonts w:ascii="IRNazanin" w:hAnsi="IRNazanin" w:eastAsia="IRNazanin"/>
          <w:color w:val="111111"/>
          <w:sz w:val="28"/>
          <w:sz w:val="28"/>
          <w:szCs w:val="28"/>
          <w:rtl w:val="true"/>
          <w:lang w:bidi="fa-IR"/>
        </w:rPr>
        <w:t xml:space="preserve">و موسی‌بن‌موسی </w:t>
      </w:r>
      <w:r>
        <w:rPr>
          <w:rStyle w:val="FootnoteAnchor"/>
          <w:rtl w:val="true"/>
        </w:rPr>
        <w:footnoteReference w:id="822"/>
      </w:r>
      <w:r>
        <w:rPr>
          <w:rFonts w:ascii="IRNazanin" w:hAnsi="IRNazanin" w:eastAsia="IRNazanin"/>
          <w:color w:val="111111"/>
          <w:sz w:val="28"/>
          <w:sz w:val="28"/>
          <w:szCs w:val="28"/>
          <w:rtl w:val="true"/>
          <w:lang w:bidi="fa-IR"/>
        </w:rPr>
        <w:t xml:space="preserve">را در آن‌جا در محاصره گرفت </w:t>
      </w:r>
      <w:r>
        <w:rPr>
          <w:rStyle w:val="FootnoteAnchor"/>
          <w:rtl w:val="true"/>
        </w:rPr>
        <w:footnoteReference w:id="82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سرانجام با او مصالحه کرد و به بَنْبَلوْنَه رفت </w:t>
      </w:r>
      <w:r>
        <w:rPr>
          <w:rStyle w:val="FootnoteAnchor"/>
          <w:rtl w:val="true"/>
        </w:rPr>
        <w:footnoteReference w:id="824"/>
      </w:r>
      <w:r>
        <w:rPr>
          <w:rFonts w:ascii="IRNazanin" w:hAnsi="IRNazanin" w:eastAsia="IRNazanin"/>
          <w:color w:val="111111"/>
          <w:sz w:val="28"/>
          <w:sz w:val="28"/>
          <w:szCs w:val="28"/>
          <w:rtl w:val="true"/>
          <w:lang w:bidi="fa-IR"/>
        </w:rPr>
        <w:t xml:space="preserve">و در آن‌جا با مسیحیان وارد جنگ شد؛ </w:t>
      </w:r>
      <w:r>
        <w:rPr>
          <w:rStyle w:val="FootnoteAnchor"/>
          <w:rtl w:val="true"/>
        </w:rPr>
        <w:footnoteReference w:id="825"/>
      </w:r>
      <w:r>
        <w:rPr>
          <w:rFonts w:ascii="IRNazanin" w:hAnsi="IRNazanin" w:eastAsia="IRNazanin"/>
          <w:color w:val="111111"/>
          <w:sz w:val="28"/>
          <w:sz w:val="28"/>
          <w:szCs w:val="28"/>
          <w:rtl w:val="true"/>
          <w:lang w:bidi="fa-IR"/>
        </w:rPr>
        <w:t xml:space="preserve">اما موسی بار دیگر به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 و عبدالرحمن پسر خود محمّد را به جنگ او فرستاد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جلیقیّه از جمله نقاط مرزی و محل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صائفه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ناحیه انجام شد؛ هم‌چنین، در سال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عبدالرحمن، شهر لیون را به محاصره خود درآورده و به منجنیق بست؛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جزیره میورقه و منورقه مورد تعرّض قرار گرفتند و عبدالرحمن چند گروه نظامی را به میورقه فرستاد تا شورشیان آن‌جا را وادار به اطاعت کنند؛ مردم مسلمان میورقه، از ظلم و ستمی که از ناحیه مسیحیان بر مسلمانان جزیره می‌رفت، گزارش‌هایی برای عبدالرحمن فرستاده بودند؛ </w:t>
      </w:r>
      <w:r>
        <w:rPr>
          <w:rStyle w:val="FootnoteAnchor"/>
          <w:rtl w:val="true"/>
        </w:rPr>
        <w:footnoteReference w:id="828"/>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پسر عبدالرحمن اموی نیز،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مسلمانان طلیطله </w:t>
      </w:r>
      <w:r>
        <w:rPr>
          <w:rStyle w:val="FootnoteAnchor"/>
          <w:rtl w:val="true"/>
        </w:rPr>
        <w:footnoteReference w:id="830"/>
      </w:r>
      <w:r>
        <w:rPr>
          <w:rFonts w:ascii="IRNazanin" w:hAnsi="IRNazanin" w:eastAsia="IRNazanin"/>
          <w:color w:val="111111"/>
          <w:sz w:val="28"/>
          <w:sz w:val="28"/>
          <w:szCs w:val="28"/>
          <w:rtl w:val="true"/>
          <w:lang w:bidi="fa-IR"/>
        </w:rPr>
        <w:t xml:space="preserve">و نسل‌های بعدی آنها و مستعرب‌های مسیحی طلیطله </w:t>
      </w:r>
      <w:r>
        <w:rPr>
          <w:rStyle w:val="FootnoteAnchor"/>
          <w:rtl w:val="true"/>
        </w:rPr>
        <w:footnoteReference w:id="831"/>
      </w:r>
      <w:r>
        <w:rPr>
          <w:rFonts w:ascii="IRNazanin" w:hAnsi="IRNazanin" w:eastAsia="IRNazanin"/>
          <w:color w:val="111111"/>
          <w:sz w:val="28"/>
          <w:sz w:val="28"/>
          <w:szCs w:val="28"/>
          <w:rtl w:val="true"/>
          <w:lang w:bidi="fa-IR"/>
        </w:rPr>
        <w:t>همواره عامل شورش بر ضد دولت اموی بودند و همواره موجی از کینه و تنفر از این دولت در شهر طلیطله هویدا بود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در مورد علت تحرکات مولدین طلیطله، بین محققان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جریان کلیسایی، جهت اخلال در زندگی عادی مردم دانسته و منشأ آن را به دولت‌های مسیحی شمال آندلس و قدرت‌های اروپایی نسبت داده‌اند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سیل کمک‌های این قدرت‌ها، همیشه شورشیان را یاری می‌داد؛ طلیطله از آغاز فتوحات، هم‌چنان آتش زیر خاکستر بود و با وجود چند قتل عام بزرگ، گزارش‌های ابن‌عذاری حاکی از ادامه تشنج طلیطله در دوران حکومت عبدالرحمن بن‌حکم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امیّة بن‌حکم، طلیطله را محاصره کرد؛ </w:t>
      </w:r>
      <w:r>
        <w:rPr>
          <w:rStyle w:val="FootnoteAnchor"/>
          <w:rtl w:val="true"/>
        </w:rPr>
        <w:footnoteReference w:id="834"/>
      </w:r>
      <w:r>
        <w:rPr>
          <w:rFonts w:ascii="IRNazanin" w:hAnsi="IRNazanin" w:eastAsia="IRNazanin"/>
          <w:color w:val="111111"/>
          <w:sz w:val="28"/>
          <w:sz w:val="28"/>
          <w:szCs w:val="28"/>
          <w:rtl w:val="true"/>
          <w:lang w:bidi="fa-IR"/>
        </w:rPr>
        <w:t xml:space="preserve">میسره فتی که از فرماندهان همراه امیّه بود در یکی از دروازه‌های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 گروه زیادی از مردم طلیطله به‌وسیله افراد میسره قتل عام شدند؛ افراد میسره سرهای آنها را در جایی انباشتند و میسره وقتی این صحنه را دید برخود لرزید و چند روز بعد مرد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از این حادثه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ملمحة العراس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عبدالرحمن بن‌حکم خود به طلیطله لشکر کشید؛ او اباالشّماخ را والی قلعه رَباح نمود و سپاه بزرگی در اختیار او قرار داد تا مراقبت اوضاع طلیطله باشد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عبدالرحمن سرانجام به سال </w:t>
      </w:r>
      <w:r>
        <w:rPr>
          <w:rFonts w:eastAsia="IRNazanin" w:cs="IRNazanin"/>
          <w:color w:val="111111"/>
          <w:sz w:val="28"/>
          <w:szCs w:val="28"/>
          <w:lang w:bidi="fa-IR"/>
        </w:rPr>
        <w:t>222/221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طلیطله را تصرف کرد </w:t>
      </w:r>
      <w:r>
        <w:rPr>
          <w:rStyle w:val="FootnoteAnchor"/>
          <w:rtl w:val="true"/>
        </w:rPr>
        <w:footnoteReference w:id="838"/>
      </w:r>
      <w:r>
        <w:rPr>
          <w:rFonts w:ascii="IRNazanin" w:hAnsi="IRNazanin" w:eastAsia="IRNazanin"/>
          <w:color w:val="111111"/>
          <w:sz w:val="28"/>
          <w:sz w:val="28"/>
          <w:szCs w:val="28"/>
          <w:rtl w:val="true"/>
          <w:lang w:bidi="fa-IR"/>
        </w:rPr>
        <w:t xml:space="preserve">و دستور داد کاخی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حکم در دروازه پل طلیطله ساخته و مردم را در آن قتل عام کرده بود تعمیر و بازسازی کردند؛ </w:t>
      </w:r>
      <w:r>
        <w:rPr>
          <w:rStyle w:val="FootnoteAnchor"/>
          <w:rtl w:val="true"/>
        </w:rPr>
        <w:footnoteReference w:id="839"/>
      </w:r>
      <w:r>
        <w:rPr>
          <w:rFonts w:ascii="IRNazanin" w:hAnsi="IRNazanin" w:eastAsia="IRNazanin"/>
          <w:color w:val="111111"/>
          <w:sz w:val="28"/>
          <w:sz w:val="28"/>
          <w:szCs w:val="28"/>
          <w:rtl w:val="true"/>
          <w:lang w:bidi="fa-IR"/>
        </w:rPr>
        <w:t>اقدامات نظامی دولت اموی در طلیطله در زمان جانشین عبدالرحمن نیز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وایکینگ‌ها</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به اشبیلیّه و غارت آن در 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مهم دوران عبدالرحمن دوم است که بخش عمده‌ای از تحرکات نظامی دولت او مربوط به آن است؛ این جنگ، چهل روز طول کشید و مهاجمان نرماندی به‌دست فرماندهان بزرگ سپاه اموی، محمد بن رستم، نصر الخصی، عیسی بن شهید و عبدالله بن کلیب، سرکوب و متواری شدند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یک ناوگان دریایی به جزایر شرقی فرستاد و در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نیروهایی به غشقونیه فرستاد که منجر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bookmarkStart w:id="287" w:name="pg5555_60214"/>
    </w:p>
    <w:p>
      <w:pPr>
        <w:pStyle w:val="Heading2"/>
        <w:numPr>
          <w:ilvl w:val="1"/>
          <w:numId w:val="1"/>
        </w:numPr>
        <w:rPr/>
      </w:pPr>
      <w:bookmarkStart w:id="288" w:name="__RefHeading___Toc2590763_581953129"/>
      <w:bookmarkStart w:id="289" w:name="_Toc109"/>
      <w:bookmarkEnd w:id="287"/>
      <w:bookmarkEnd w:id="288"/>
      <w:r>
        <w:rPr/>
        <w:t>10</w:t>
      </w:r>
      <w:r>
        <w:rPr>
          <w:rtl w:val="true"/>
        </w:rPr>
        <w:t xml:space="preserve">- </w:t>
      </w:r>
      <w:r>
        <w:rPr>
          <w:rtl w:val="true"/>
        </w:rPr>
        <w:t>محمد بن عبدالرحمن</w:t>
      </w:r>
      <w:bookmarkEnd w:id="289"/>
    </w:p>
    <w:p>
      <w:pPr>
        <w:pStyle w:val="Heading3"/>
        <w:numPr>
          <w:ilvl w:val="2"/>
          <w:numId w:val="1"/>
        </w:numPr>
        <w:rPr/>
      </w:pPr>
      <w:bookmarkStart w:id="290" w:name="__RefHeading___Toc2590765_581953129"/>
      <w:bookmarkStart w:id="291" w:name="_Toc110"/>
      <w:bookmarkEnd w:id="290"/>
      <w:r>
        <w:rPr>
          <w:rtl w:val="true"/>
        </w:rPr>
        <w:t>اشاره</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ابوعبدالله محمد اموی، متولد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سالگی به تاریخ چهارم ربیع الاول سال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وزیر، امر وزارت دولت امیر محمدبن‌عبدالرحمن را برعهده داشتند؛ دوران حکومت او سراسر مبارزه با شورش‌های داخلی و لشکرکشی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تهاجم روز افزون فرنگی‌ها بود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آتش خشم مردم طلیطله، هم‌چنان روشن بود و دوران خلافت محمد اموی هم‌زمان با شورش مردم این ناحیه آغاز شد؛ </w:t>
      </w:r>
      <w:r>
        <w:rPr>
          <w:rStyle w:val="FootnoteAnchor"/>
          <w:rtl w:val="true"/>
        </w:rPr>
        <w:footnoteReference w:id="842"/>
      </w:r>
      <w:r>
        <w:rPr>
          <w:rFonts w:ascii="IRNazanin" w:hAnsi="IRNazanin" w:eastAsia="IRNazanin"/>
          <w:color w:val="111111"/>
          <w:sz w:val="28"/>
          <w:sz w:val="28"/>
          <w:szCs w:val="28"/>
          <w:rtl w:val="true"/>
          <w:lang w:bidi="fa-IR"/>
        </w:rPr>
        <w:t>آنان خواستار آزادی زندانیان خود در قرطبه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محمد اموی فرستاد در سال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طلیطله بود؛ فرمانده این صائفه، حَکَم بن‌عبدالرحمن،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کنترل مردم طلیطله ساخته شده بود رفت؛ پیش‌تر سپاهیان اموی قلعه را از ترس اهالی طلیطله خالی کرده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قلعه را تصرف و تعمیر نمود و به‌تدریج نیروهای نظامی در آن مستقر شدند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محمد اموی، پیش‌تر به سال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فرمانده نظامی، قاسم بن عباس و تَمَّام‌بن ابی‌العطاف را به طلیطله فرستاده بود که شکست خوردند؛ به سال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امیر</w:t>
      </w:r>
    </w:p>
    <w:p>
      <w:pPr>
        <w:pStyle w:val="BookText"/>
        <w:rPr/>
      </w:pPr>
      <w:r>
        <w:rPr>
          <w:rFonts w:ascii="IRNazanin" w:hAnsi="IRNazanin" w:eastAsia="IRNazanin"/>
          <w:color w:val="111111"/>
          <w:sz w:val="28"/>
          <w:sz w:val="28"/>
          <w:szCs w:val="28"/>
          <w:rtl w:val="true"/>
          <w:lang w:bidi="fa-IR"/>
        </w:rPr>
        <w:t xml:space="preserve">محمد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جبل‌الاخوین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سرکوب شورشیان متواری طلیطله استمرار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امیر محمد، خود به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بزرگ به طلیطله لشکر کشید، خبر هجوم او به طلیطله به شاه جلیقیّه، اردن بن دافونش </w:t>
      </w:r>
      <w:r>
        <w:rPr>
          <w:rStyle w:val="FootnoteAnchor"/>
          <w:rtl w:val="true"/>
        </w:rPr>
        <w:footnoteReference w:id="844"/>
      </w:r>
      <w:r>
        <w:rPr>
          <w:rFonts w:ascii="IRNazanin" w:hAnsi="IRNazanin" w:eastAsia="IRNazanin"/>
          <w:color w:val="111111"/>
          <w:sz w:val="28"/>
          <w:sz w:val="28"/>
          <w:szCs w:val="28"/>
          <w:rtl w:val="true"/>
          <w:lang w:bidi="fa-IR"/>
        </w:rPr>
        <w:t>رسید و او برادرش غاستون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غثون </w:t>
      </w:r>
      <w:r>
        <w:rPr>
          <w:rStyle w:val="FootnoteAnchor"/>
          <w:rtl w:val="true"/>
        </w:rPr>
        <w:footnoteReference w:id="845"/>
      </w:r>
      <w:r>
        <w:rPr>
          <w:rFonts w:ascii="IRNazanin" w:hAnsi="IRNazanin" w:eastAsia="IRNazanin"/>
          <w:color w:val="111111"/>
          <w:sz w:val="28"/>
          <w:sz w:val="28"/>
          <w:szCs w:val="28"/>
          <w:rtl w:val="true"/>
          <w:lang w:bidi="fa-IR"/>
        </w:rPr>
        <w:t xml:space="preserve">را با سپاهی بزرگ برای جنگ همراه با الفونس فرستاد؛ سپاه امیر محمد با تدابیر خاصی، سپاه الفونس و مردم طلیطله را شکست داد </w:t>
      </w:r>
      <w:r>
        <w:rPr>
          <w:rStyle w:val="FootnoteAnchor"/>
          <w:rtl w:val="true"/>
        </w:rPr>
        <w:footnoteReference w:id="846"/>
      </w:r>
      <w:r>
        <w:rPr>
          <w:rFonts w:ascii="IRNazanin" w:hAnsi="IRNazanin" w:eastAsia="IRNazanin"/>
          <w:color w:val="111111"/>
          <w:sz w:val="28"/>
          <w:sz w:val="28"/>
          <w:szCs w:val="28"/>
          <w:rtl w:val="true"/>
          <w:lang w:bidi="fa-IR"/>
        </w:rPr>
        <w:t>و کوهی با هشت‌هزار سر از کشته‌های آن به وجود آمد؛ ابن‌اثیر، تعداد کشته‌های دو طرف را در این جنگ، بیست هزار تن نوشته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امیرمحمد،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طلبیره را با انبوهی از نیروهای نظامی به فرماندهی حارث بن بزیع ترک کرد </w:t>
      </w:r>
      <w:r>
        <w:rPr>
          <w:rStyle w:val="FootnoteAnchor"/>
          <w:rtl w:val="true"/>
        </w:rPr>
        <w:footnoteReference w:id="848"/>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آلَبَه و القلاع رفت و چند قلعه دیگر را نیز در آن منطقه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محمد بار دیگر به سال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منذر را به طلیطله فرستاد و او آن‌جا را به محاصره درآورد؛ به‌دنبال بالا گرفتن آشوب در طلیطله، وی ناگزیر، خود به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طلیطله شد و دستور داد تا پل طلیطله را ویران کردند و بدین ترتیب، انبوهی از شورشیان در رودخانه سقوط کرده،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طلیطله به سال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محمد امان خواستند و این نخستین امان آنها از امیر محمد بود؛ </w:t>
      </w:r>
      <w:r>
        <w:rPr>
          <w:rStyle w:val="FootnoteAnchor"/>
          <w:rtl w:val="true"/>
        </w:rPr>
        <w:footnoteReference w:id="84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محمد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مسیر خود از طلیطله عبور کرد، با عقد قراردادی، دومین امان را به مردم آن‌جا داد؛ او سپس مطرف بن‌عبدالرحمن را به ولایت طلیطله و بخش دیگر شهر را به طَرْبِیشه داد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مقابله شدید مسلمانان روبه‌رو شد؛ حشحاش و ابن شکوح از فرماندهان اصلی در نبرد با نرمآنها بودند</w:t>
      </w:r>
      <w:r>
        <w:rPr>
          <w:rFonts w:eastAsia="IRNazanin" w:cs="IRNazanin"/>
          <w:color w:val="111111"/>
          <w:sz w:val="28"/>
          <w:szCs w:val="28"/>
          <w:rtl w:val="true"/>
          <w:lang w:bidi="fa-IR"/>
        </w:rPr>
        <w:t>.</w:t>
      </w:r>
      <w:bookmarkStart w:id="292" w:name="pg5555_60220"/>
    </w:p>
    <w:p>
      <w:pPr>
        <w:pStyle w:val="BookText"/>
        <w:rPr/>
      </w:pPr>
      <w:bookmarkEnd w:id="292"/>
      <w:r>
        <w:rPr>
          <w:rFonts w:ascii="IRNazanin" w:hAnsi="IRNazanin" w:eastAsia="IRNazanin"/>
          <w:color w:val="111111"/>
          <w:sz w:val="28"/>
          <w:sz w:val="28"/>
          <w:szCs w:val="28"/>
          <w:rtl w:val="true"/>
          <w:lang w:bidi="fa-IR"/>
        </w:rPr>
        <w:t xml:space="preserve">عملیات خارجی جلیقیّه در شمال آندلس، به‌وسیله امیرمحمد، در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بنبلونه و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حملات نیروهای جلیقیّه، ادامه یافت؛ </w:t>
      </w:r>
      <w:r>
        <w:rPr>
          <w:rStyle w:val="FootnoteAnchor"/>
          <w:rtl w:val="true"/>
        </w:rPr>
        <w:footnoteReference w:id="851"/>
      </w: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وادی‌الحجاره لشکر کشید؛ </w:t>
      </w:r>
      <w:r>
        <w:rPr>
          <w:rStyle w:val="FootnoteAnchor"/>
          <w:rtl w:val="true"/>
        </w:rPr>
        <w:footnoteReference w:id="85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عبدالرحمان بن‌محمد، همراه فرمانده خود عبدالملک عبدالله بن عباس، به دژهای آلَبه و قلاع لشکر کشید و نوزده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کشت؛ این غزوه تا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w:t>
      </w:r>
      <w:r>
        <w:rPr>
          <w:rStyle w:val="FootnoteAnchor"/>
          <w:rtl w:val="true"/>
        </w:rPr>
        <w:footnoteReference w:id="8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مَرْکَوِیز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سختی به دشمن وارد ساختند که </w:t>
      </w:r>
      <w:r>
        <w:rPr>
          <w:rFonts w:eastAsia="IRNazanin" w:cs="IRNazanin"/>
          <w:color w:val="111111"/>
          <w:sz w:val="28"/>
          <w:szCs w:val="28"/>
          <w:rtl w:val="true"/>
          <w:lang w:bidi="fa-IR"/>
        </w:rPr>
        <w:t>(</w:t>
      </w:r>
      <w:r>
        <w:rPr>
          <w:rFonts w:eastAsia="IRNazanin" w:cs="IRNazanin"/>
          <w:color w:val="111111"/>
          <w:sz w:val="28"/>
          <w:szCs w:val="28"/>
          <w:lang w:bidi="fa-IR"/>
        </w:rPr>
        <w:t>20472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به‌جا گذاشت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جنگ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مارده، </w:t>
      </w:r>
      <w:r>
        <w:rPr>
          <w:rStyle w:val="FootnoteAnchor"/>
        </w:rPr>
        <w:footnoteReference w:id="855"/>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 به شهر سُریه و سرکوب والی شهر سلیمان بن مندرس، جنگ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وشقه سرکوب، طلیطله </w:t>
      </w:r>
      <w:r>
        <w:rPr>
          <w:rStyle w:val="FootnoteAnchor"/>
          <w:rtl w:val="true"/>
        </w:rPr>
        <w:footnoteReference w:id="856"/>
      </w:r>
      <w:r>
        <w:rPr>
          <w:rFonts w:ascii="IRNazanin" w:hAnsi="IRNazanin" w:eastAsia="IRNazanin"/>
          <w:color w:val="111111"/>
          <w:sz w:val="28"/>
          <w:sz w:val="28"/>
          <w:szCs w:val="28"/>
          <w:rtl w:val="true"/>
          <w:lang w:bidi="fa-IR"/>
        </w:rPr>
        <w:t xml:space="preserve">و بنبلونه در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محاصره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موسی</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و کاتب آنها را می‌توان برشمرد؛ سرانجام با این سلسله از جنگ‌های شمال آندلس، آرامش موقتی در آن نواحی حاکم نمود و تحرکات مسیحیان شمال را محدود کرد؛ </w:t>
      </w:r>
      <w:r>
        <w:rPr>
          <w:rStyle w:val="FootnoteAnchor"/>
          <w:rtl w:val="true"/>
        </w:rPr>
        <w:footnoteReference w:id="858"/>
      </w:r>
      <w:r>
        <w:rPr>
          <w:rFonts w:ascii="IRNazanin" w:hAnsi="IRNazanin" w:eastAsia="IRNazanin"/>
          <w:color w:val="111111"/>
          <w:sz w:val="28"/>
          <w:sz w:val="28"/>
          <w:szCs w:val="28"/>
          <w:rtl w:val="true"/>
          <w:lang w:bidi="fa-IR"/>
        </w:rPr>
        <w:t xml:space="preserve">پس از آن، خلیفه اموی در طول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جنگ‌های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بنبلونه ادامه داد و سرقسطه را تصرف کرد</w:t>
      </w:r>
      <w:r>
        <w:rPr>
          <w:rFonts w:eastAsia="IRNazanin" w:cs="IRNazanin"/>
          <w:color w:val="111111"/>
          <w:sz w:val="28"/>
          <w:szCs w:val="28"/>
          <w:rtl w:val="true"/>
          <w:lang w:bidi="fa-IR"/>
        </w:rPr>
        <w:t>.</w:t>
      </w:r>
    </w:p>
    <w:p>
      <w:pPr>
        <w:pStyle w:val="Heading3"/>
        <w:numPr>
          <w:ilvl w:val="2"/>
          <w:numId w:val="1"/>
        </w:numPr>
        <w:rPr/>
      </w:pPr>
      <w:bookmarkStart w:id="293" w:name="__RefHeading___Toc2590767_581953129"/>
      <w:bookmarkStart w:id="294" w:name="_Toc111"/>
      <w:bookmarkEnd w:id="293"/>
      <w:r>
        <w:rPr>
          <w:rtl w:val="true"/>
        </w:rPr>
        <w:t>شورش ابن مروان جلیقی</w:t>
      </w:r>
      <w:bookmarkEnd w:id="29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شورشهایی که هزینه هنگفتی را بر دولت اموی تحمیل کرد، شورش عبدالرحمن بن مروان جلیقی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شهر مارده بود؛ پدر وی مروان، ابتدا از سوی عبدالرحمن اوسط، والی مارده شد؛ او از جمله مولدانی بود که اندیشه‌های ملی‌گرایی اسپانیایی بر او غلبه کرد و محور تجمع همه مخالفان دولت اموی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وی ابتدا در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را گرفت و به سرعت سرکوب شد و به امیر اموی پیوست و بار دیگر به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را تصرف کرد و با کمک یکی از مولدان به نام سعدون سرنباقی، امیر اموی را واداشت تا در غرب آندلس به آنها خودمختاری اعطا کند؛ </w:t>
      </w:r>
      <w:r>
        <w:rPr>
          <w:rStyle w:val="FootnoteAnchor"/>
          <w:rtl w:val="true"/>
        </w:rPr>
        <w:footnoteReference w:id="859"/>
      </w:r>
      <w:r>
        <w:rPr>
          <w:rFonts w:ascii="IRNazanin" w:hAnsi="IRNazanin" w:eastAsia="IRNazanin"/>
          <w:color w:val="111111"/>
          <w:sz w:val="28"/>
          <w:sz w:val="28"/>
          <w:szCs w:val="28"/>
          <w:rtl w:val="true"/>
          <w:lang w:bidi="fa-IR"/>
        </w:rPr>
        <w:t xml:space="preserve">این گروه از مولدان از حمایت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در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مروان جلیقی از مارده به آن‌جا گریخته بود، حمله کردند </w:t>
      </w:r>
      <w:r>
        <w:rPr>
          <w:rStyle w:val="FootnoteAnchor"/>
          <w:rtl w:val="true"/>
        </w:rPr>
        <w:footnoteReference w:id="860"/>
      </w:r>
      <w:r>
        <w:rPr>
          <w:rFonts w:ascii="IRNazanin" w:hAnsi="IRNazanin" w:eastAsia="IRNazanin"/>
          <w:color w:val="111111"/>
          <w:sz w:val="28"/>
          <w:sz w:val="28"/>
          <w:szCs w:val="28"/>
          <w:rtl w:val="true"/>
          <w:lang w:bidi="fa-IR"/>
        </w:rPr>
        <w:t xml:space="preserve">و به ابن مروان امان دادند؛ امّا او به بطلیوس رفت و آن‌جا را دژ مستحکمی برای تجمع مخالفان دولت اموی تبدیل نمود؛ به سال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ه، ولی‌عهد اموی، امیر منذر بن‌محمد، همراه سردار خود هاشم بن عبدالعزیز، بطلیوس را در محاصره گرفتند، </w:t>
      </w:r>
      <w:r>
        <w:rPr>
          <w:rStyle w:val="FootnoteAnchor"/>
          <w:rtl w:val="true"/>
        </w:rPr>
        <w:footnoteReference w:id="861"/>
      </w:r>
      <w:r>
        <w:rPr>
          <w:rFonts w:ascii="IRNazanin" w:hAnsi="IRNazanin" w:eastAsia="IRNazanin"/>
          <w:color w:val="111111"/>
          <w:sz w:val="28"/>
          <w:sz w:val="28"/>
          <w:szCs w:val="28"/>
          <w:rtl w:val="true"/>
          <w:lang w:bidi="fa-IR"/>
        </w:rPr>
        <w:t xml:space="preserve">رهبران مخالف نقطه مقاومت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 و امیر منذر به مارده و تطیله حمله کرد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امیر محمد در سال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جلیقیه حمله برد </w:t>
      </w:r>
      <w:r>
        <w:rPr>
          <w:rStyle w:val="FootnoteAnchor"/>
          <w:rtl w:val="true"/>
        </w:rPr>
        <w:footnoteReference w:id="863"/>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سردار خود، هاشم بن عبدالعزیز، جنگ در این ناحیه را ادامه داد؛ </w:t>
      </w:r>
      <w:r>
        <w:rPr>
          <w:rStyle w:val="FootnoteAnchor"/>
          <w:rtl w:val="true"/>
        </w:rPr>
        <w:footnoteReference w:id="864"/>
      </w:r>
      <w:r>
        <w:rPr>
          <w:rFonts w:ascii="IRNazanin" w:hAnsi="IRNazanin" w:eastAsia="IRNazanin"/>
          <w:color w:val="111111"/>
          <w:sz w:val="28"/>
          <w:sz w:val="28"/>
          <w:szCs w:val="28"/>
          <w:rtl w:val="true"/>
          <w:lang w:bidi="fa-IR"/>
        </w:rPr>
        <w:t>در این حملات آنها شورشیان سرقسطه را کوبیدند و حصن روطه را تصرف و در آلبه و قلاع چند دژ را گشودند</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جلیقی، جنبشی نظامی‌فرهنگی در شمال آندلس بود که از لیون مایه می‌گرفت؛ ابن مروان جلیقی، اندیشه‌ای مخلوط از اسلام و مسیحیت ارائه داد و منطقه‌ای را که از شورشیان مسلمان، بربر و مسیحی آکنده بود به خود متوجه ساخت و چون از حمایت نظامی الفونس سوم نیز برخوردار بود، سرانجام امیر محمد اموی را مجبور به پذیرش استقلال خود در منطقه بطلیوس و اطراف آن نمود؛ با این اوصاف، اوضاع طلیطله و ثغر اعلی، چنان نا امن و آشفته شد که زمینه پیدایش نخستین ملوک‌الطوایف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طلیطله و اختلاف و جنگ داخلی بین دول مسیحی شمال آندلس را</w:t>
      </w:r>
      <w:bookmarkStart w:id="295" w:name="pg5555_60226"/>
    </w:p>
    <w:p>
      <w:pPr>
        <w:pStyle w:val="BookText"/>
        <w:rPr/>
      </w:pPr>
      <w:bookmarkEnd w:id="295"/>
      <w:r>
        <w:rPr>
          <w:rFonts w:ascii="IRNazanin" w:hAnsi="IRNazanin" w:eastAsia="IRNazanin"/>
          <w:color w:val="111111"/>
          <w:sz w:val="28"/>
          <w:sz w:val="28"/>
          <w:szCs w:val="28"/>
          <w:rtl w:val="true"/>
          <w:lang w:bidi="fa-IR"/>
        </w:rPr>
        <w:t>فراهم ساخت که به‌طور موقّت به نفع مسلمانان بود و حاکم اموی، عبدالرحمن سوم از آن نهایت سود را برد؛ اما در آینده‌ای نه چندان دور، نقطه آغاز حرکت تند باز پس‌گیری آندلس شد</w:t>
      </w:r>
      <w:r>
        <w:rPr>
          <w:rFonts w:eastAsia="IRNazanin" w:cs="IRNazanin"/>
          <w:color w:val="111111"/>
          <w:sz w:val="28"/>
          <w:szCs w:val="28"/>
          <w:rtl w:val="true"/>
          <w:lang w:bidi="fa-IR"/>
        </w:rPr>
        <w:t xml:space="preserve">. </w:t>
      </w:r>
      <w:r>
        <w:rPr>
          <w:rStyle w:val="FootnoteAnchor"/>
          <w:rtl w:val="true"/>
        </w:rPr>
        <w:footnoteReference w:id="866"/>
      </w:r>
    </w:p>
    <w:p>
      <w:pPr>
        <w:pStyle w:val="Heading3"/>
        <w:numPr>
          <w:ilvl w:val="2"/>
          <w:numId w:val="1"/>
        </w:numPr>
        <w:rPr/>
      </w:pPr>
      <w:bookmarkStart w:id="296" w:name="__RefHeading___Toc2590769_581953129"/>
      <w:bookmarkStart w:id="297" w:name="_Toc112"/>
      <w:bookmarkEnd w:id="296"/>
      <w:r>
        <w:rPr>
          <w:rtl w:val="true"/>
        </w:rPr>
        <w:t>شورش ابن حفصون</w:t>
      </w:r>
      <w:bookmarkEnd w:id="297"/>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ابن‌عذاری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شورش بیست ساله ابن حفصون </w:t>
      </w:r>
      <w:r>
        <w:rPr>
          <w:rStyle w:val="FootnoteAnchor"/>
          <w:rtl w:val="true"/>
        </w:rPr>
        <w:footnoteReference w:id="868"/>
      </w:r>
      <w:r>
        <w:rPr>
          <w:rFonts w:ascii="IRNazanin" w:hAnsi="IRNazanin" w:eastAsia="IRNazanin"/>
          <w:color w:val="111111"/>
          <w:sz w:val="28"/>
          <w:sz w:val="28"/>
          <w:szCs w:val="28"/>
          <w:rtl w:val="true"/>
          <w:lang w:bidi="fa-IR"/>
        </w:rPr>
        <w:t xml:space="preserve">در جنوب آندلس دانسته است؛ </w:t>
      </w:r>
      <w:r>
        <w:rPr>
          <w:rStyle w:val="FootnoteAnchor"/>
          <w:rtl w:val="true"/>
        </w:rPr>
        <w:footnoteReference w:id="869"/>
      </w:r>
      <w:r>
        <w:rPr>
          <w:rFonts w:ascii="IRNazanin" w:hAnsi="IRNazanin" w:eastAsia="IRNazanin"/>
          <w:color w:val="111111"/>
          <w:sz w:val="28"/>
          <w:sz w:val="28"/>
          <w:szCs w:val="28"/>
          <w:rtl w:val="true"/>
          <w:lang w:bidi="fa-IR"/>
        </w:rPr>
        <w:t xml:space="preserve">او و دیگر منابع عربی، عمر ابن حفصون را بزرگ‌ترین شورشی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که مقابله با وی هزینه هنگفتی برای امویان در پی داشت؛ پیش از او، شورش جزیری، یکی از مولدان آندلسی، در رَیه و تاکرنا سرکوب شده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نَسَب ابن حفصون،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عمر بن حفص معروف به حفصون بن عمر بن جعفر بن شتیم بن ذُبیان بن ابی‌فرغلوش بن اذَفُونش از مسالمه اهل ذمه از استان تاکُروّنا از اعمال رنده؛ جعفر بن شتیم از این خانواده اسلام آورد و نسل او اسلام را در آن‌جا منتشر ساختند </w:t>
      </w:r>
      <w:r>
        <w:rPr>
          <w:rStyle w:val="FootnoteAnchor"/>
          <w:rtl w:val="true"/>
        </w:rPr>
        <w:footnoteReference w:id="870"/>
      </w:r>
      <w:r>
        <w:rPr>
          <w:rFonts w:ascii="IRNazanin" w:hAnsi="IRNazanin" w:eastAsia="IRNazanin"/>
          <w:color w:val="111111"/>
          <w:sz w:val="28"/>
          <w:sz w:val="28"/>
          <w:szCs w:val="28"/>
          <w:rtl w:val="true"/>
          <w:lang w:bidi="fa-IR"/>
        </w:rPr>
        <w:t>و از پسر او عمرو بن‌عبدالرحمن بود که عمر بن جعفر و حفص از او به‌دنیا آمد و از حفصون، این شورشی،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به‌دنیا آمد و بر امیر محمد اموی شورید و کار شورش او به‌جایی رسید که هیچ شورشی در آندلس به پای آن نرسید؛ او در ابتدای شورش، کوهستان بَرْبَشتر </w:t>
      </w:r>
      <w:r>
        <w:rPr>
          <w:rStyle w:val="FootnoteAnchor"/>
          <w:rtl w:val="true"/>
        </w:rPr>
        <w:footnoteReference w:id="871"/>
      </w:r>
      <w:r>
        <w:rPr>
          <w:rFonts w:ascii="IRNazanin" w:hAnsi="IRNazanin" w:eastAsia="IRNazanin"/>
          <w:color w:val="111111"/>
          <w:sz w:val="28"/>
          <w:sz w:val="28"/>
          <w:szCs w:val="28"/>
          <w:rtl w:val="true"/>
          <w:lang w:bidi="fa-IR"/>
        </w:rPr>
        <w:t>را پایگاه خود ساخت، که بزرگ‌ترین ارتفاع آندلس بود، مخالفت و شورش او با سلطان اموی به‌حدی بود که اموی‌ها به متارکه او راضی شدند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منابع عربی و ابن‌عذاری در گزارش‌های خود از ابن حفصون با لعن و نفرین یاد کرده و او را شر بزرگی برای دولت اموی که فتنه او دنیا را فرا گرفت دانسته‌اند؛ </w:t>
      </w:r>
      <w:r>
        <w:rPr>
          <w:rStyle w:val="FootnoteAnchor"/>
          <w:rtl w:val="true"/>
        </w:rPr>
        <w:footnoteReference w:id="873"/>
      </w:r>
      <w:r>
        <w:rPr>
          <w:rFonts w:ascii="IRNazanin" w:hAnsi="IRNazanin" w:eastAsia="IRNazanin"/>
          <w:color w:val="111111"/>
          <w:sz w:val="28"/>
          <w:sz w:val="28"/>
          <w:szCs w:val="28"/>
          <w:rtl w:val="true"/>
          <w:lang w:bidi="fa-IR"/>
        </w:rPr>
        <w:t xml:space="preserve">اما در مقابل، دوزی از او به‌عنوان قهرمان ملی اسپانیا </w:t>
      </w:r>
      <w:r>
        <w:rPr>
          <w:rStyle w:val="FootnoteAnchor"/>
          <w:rtl w:val="true"/>
        </w:rPr>
        <w:footnoteReference w:id="874"/>
      </w:r>
      <w:r>
        <w:rPr>
          <w:rFonts w:ascii="IRNazanin" w:hAnsi="IRNazanin" w:eastAsia="IRNazanin"/>
          <w:color w:val="111111"/>
          <w:sz w:val="28"/>
          <w:sz w:val="28"/>
          <w:szCs w:val="28"/>
          <w:rtl w:val="true"/>
          <w:lang w:bidi="fa-IR"/>
        </w:rPr>
        <w:t>و نقطه امید مسیحیان و مسلمانان به ستوه آمده از امویانِ قرطبه معرفی نموده است</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شورش عمربن حفصون در ناحیه ریه آغاز شد؛ او ابتدا عامر بن عامر، والی ریه و والی بعد از او عبدالعزیز بن عباس را شکست داد؛ </w:t>
      </w:r>
      <w:r>
        <w:rPr>
          <w:rStyle w:val="FootnoteAnchor"/>
          <w:rtl w:val="true"/>
        </w:rPr>
        <w:footnoteReference w:id="876"/>
      </w:r>
      <w:r>
        <w:rPr>
          <w:rFonts w:ascii="IRNazanin" w:hAnsi="IRNazanin" w:eastAsia="IRNazanin"/>
          <w:color w:val="111111"/>
          <w:sz w:val="28"/>
          <w:sz w:val="28"/>
          <w:szCs w:val="28"/>
          <w:rtl w:val="true"/>
          <w:lang w:bidi="fa-IR"/>
        </w:rPr>
        <w:t xml:space="preserve">وزیر و سردار اموی، هاشم بن عبدالعزیز به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منطقه ریه شد و عمر بن حفصون را از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بربشتر</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به زیر آورد و دستگیر کرد و با خود به قرطبه برد؛ اما عمر بن حفصون به سال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فرار از قرطبه شد و به کوه بربشتر بازگشت و در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أشبَرَ غُزَّه</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 xml:space="preserve">اعلام استقلال کرد؛ در پی این استقلال خواهی امیر محمد، همراه هاشم بن عبدالعزیز، در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جنگ عمر بن حفصون، رفت</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ابن‌عذاری عمر بن حفصون </w:t>
      </w:r>
      <w:r>
        <w:rPr>
          <w:rStyle w:val="FootnoteAnchor"/>
          <w:rtl w:val="true"/>
        </w:rPr>
        <w:footnoteReference w:id="880"/>
      </w:r>
      <w:r>
        <w:rPr>
          <w:rFonts w:ascii="IRNazanin" w:hAnsi="IRNazanin" w:eastAsia="IRNazanin"/>
          <w:color w:val="111111"/>
          <w:sz w:val="28"/>
          <w:sz w:val="28"/>
          <w:szCs w:val="28"/>
          <w:rtl w:val="true"/>
          <w:lang w:bidi="fa-IR"/>
        </w:rPr>
        <w:t>را بزرگ شورشیان آندلس می‌نامد در وصف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الکافرین و رأس المنافقین؛ ملجأ اهل الانحراف و المعصیة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حفصون سرانجام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مرگ او تأثیر اساسی در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او با چهار نفر تن از خلفای 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منذر، عبدالرحمن و تقی</w:t>
      </w:r>
    </w:p>
    <w:p>
      <w:pPr>
        <w:pStyle w:val="BookText"/>
        <w:rPr/>
      </w:pPr>
      <w:r>
        <w:rPr>
          <w:rFonts w:ascii="IRNazanin" w:hAnsi="IRNazanin" w:eastAsia="IRNazanin"/>
          <w:color w:val="111111"/>
          <w:sz w:val="28"/>
          <w:sz w:val="28"/>
          <w:szCs w:val="28"/>
          <w:rtl w:val="true"/>
          <w:lang w:bidi="fa-IR"/>
        </w:rPr>
        <w:t>هم‌زمان بود و به دست تقی بن‌عبدالرحمن ناصر کشته شد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منذر بن‌محمد به همراه سردار خود ابن‌جهور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شهر الحّامه که حارث بن حمدن از عرب بنی‌رفاعه،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عمر بن حفصون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شوریده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ماه، شهر الحامه را در محاصره گرفتند و شهر را بعد از قتل عام مردم و اصحاب حارث بن حمدون، فتح کردند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از جمله مطالب مورد توجه محققان معاصر، آمار نیروهای داوطلب و غیر داوطلب حاضر در جنگ‌های امیر محمد در شمال و جنوب آندلس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اجباری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غرناطه؛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جیان؛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قبره؛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باغه؛ تاکرنا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جزیره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قرمونه؛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استجه؛ </w:t>
      </w:r>
      <w:r>
        <w:rPr>
          <w:rFonts w:eastAsia="IRNazanin" w:cs="IRNazanin"/>
          <w:color w:val="111111"/>
          <w:sz w:val="28"/>
          <w:szCs w:val="28"/>
          <w:lang w:bidi="fa-IR"/>
        </w:rPr>
        <w:t>6790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شذونه؛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ریه؛ شریش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فحض البلوط؛ مورور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دویست نفر تدمیر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جنگ، هزینه هنگفتی برای قرطبه داشت و به دولت اموی آندلس چهرهِ دولتی نظامی داد؛ جنگی که در سراسر دولت اموی با شدت استمرار یافت و محور اصلی تصمیم‌گیری‌های آن دولت در آندلس بود؛ وجه اهمیت منابع تاریخ آندلس، به‌ویژه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ابن‌عذاری ارائه آمار کمّی جنگ‌هاست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اموی حمله به جلیقیّه بود که از جمله آمار نیروهای حاضر در این جنگ را، ابن‌عذاری در اثر خود ذکر کرده است</w:t>
      </w:r>
      <w:r>
        <w:rPr>
          <w:rFonts w:eastAsia="IRNazanin" w:cs="IRNazanin"/>
          <w:color w:val="111111"/>
          <w:sz w:val="28"/>
          <w:szCs w:val="28"/>
          <w:rtl w:val="true"/>
          <w:lang w:bidi="fa-IR"/>
        </w:rPr>
        <w:t xml:space="preserve">. </w:t>
      </w:r>
      <w:r>
        <w:rPr>
          <w:rStyle w:val="FootnoteAnchor"/>
          <w:rtl w:val="true"/>
        </w:rPr>
        <w:footnoteReference w:id="884"/>
      </w:r>
      <w:bookmarkStart w:id="298" w:name="pg5555_60239"/>
    </w:p>
    <w:p>
      <w:pPr>
        <w:pStyle w:val="Heading2"/>
        <w:numPr>
          <w:ilvl w:val="1"/>
          <w:numId w:val="1"/>
        </w:numPr>
        <w:rPr/>
      </w:pPr>
      <w:bookmarkStart w:id="299" w:name="__RefHeading___Toc2590771_581953129"/>
      <w:bookmarkStart w:id="300" w:name="_Toc113"/>
      <w:bookmarkEnd w:id="298"/>
      <w:bookmarkEnd w:id="299"/>
      <w:r>
        <w:rPr/>
        <w:t>11</w:t>
      </w:r>
      <w:r>
        <w:rPr>
          <w:rtl w:val="true"/>
        </w:rPr>
        <w:t xml:space="preserve">- </w:t>
      </w:r>
      <w:r>
        <w:rPr>
          <w:rtl w:val="true"/>
        </w:rPr>
        <w:t>خلافت منذر بن محمد</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هشتم ربیع الاول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خلافت رسید و در روز دوشنبه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جان سپرد و در قصر قرطبه مدفون شد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منذر هنگامی که در دژ ریه مشغول جنگ با عمر بن حفصون بود، خبر مرگ، پدرش امیر محمد به او رسید و به سرعت به قرطبه رفت و اهل قرطبه و خواص و رعایا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قلاع ریه که در اطاعت ابن حفصون بودند، امیر منذر بن‌محمد آنها را به تبعیّت خود درآورد؛ از نظر ابن‌عذاری و منابع مانند او، شُطّار و اشرار از عمر بن حفصون پیروی می‌کردند و او آنها را به فتح بلاد و جمع غنایم تشویق و این‌گونه، بر اموال خود می‌افزود؛ در جمادی‌الاول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منذر؛ هاشم بن عبدالعزیز از بزرگان دولت اموی را دستگیر و اموال او را مصادره کرد؛ وابستگان او نیز زندانی شدند و سرانجام در زمان امیر عبدالله، برادر منذر آزاد شد و چند تن از فرزندان او به وزارت رسیدند</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حفصون در سال دوم حکومت منذر با هجوم گسترده </w:t>
      </w:r>
      <w:r>
        <w:rPr>
          <w:rStyle w:val="FootnoteAnchor"/>
          <w:rtl w:val="true"/>
        </w:rPr>
        <w:footnoteReference w:id="887"/>
      </w:r>
      <w:r>
        <w:rPr>
          <w:rFonts w:ascii="IRNazanin" w:hAnsi="IRNazanin" w:eastAsia="IRNazanin"/>
          <w:color w:val="111111"/>
          <w:sz w:val="28"/>
          <w:sz w:val="28"/>
          <w:szCs w:val="28"/>
          <w:rtl w:val="true"/>
          <w:lang w:bidi="fa-IR"/>
        </w:rPr>
        <w:t>این امیر، مواجه شد و</w:t>
      </w:r>
    </w:p>
    <w:p>
      <w:pPr>
        <w:pStyle w:val="BookText"/>
        <w:rPr/>
      </w:pPr>
      <w:r>
        <w:rPr>
          <w:rFonts w:ascii="IRNazanin" w:hAnsi="IRNazanin" w:eastAsia="IRNazanin"/>
          <w:color w:val="111111"/>
          <w:sz w:val="28"/>
          <w:sz w:val="28"/>
          <w:szCs w:val="28"/>
          <w:rtl w:val="true"/>
          <w:lang w:bidi="fa-IR"/>
        </w:rPr>
        <w:t xml:space="preserve">شهرها و دژهای خود را از دست داد؛ امیر اموی در بهار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استان ریه شد و عیشون حاکم ارشدونه و پسران مطروح را دستگیر و به قرطبه فرستاد و با از بین بردن یاران ابن حفصون، خود را بربشتر رساند؛ اما راه دستگیری او بسته بود؛ امیر از روی مکر و حیله، عمر بن حفصون را جزو جنود خاص خود در آورد و او و خانواده و اهلش را در قرطبه اسکان داد و با وعده‌های مالی و مقام به خود نزدیک کرد؛ عمر بن حفصون نیز از وی صد قاطر خواست تا اموال خود را از کوهستان به قرطبه حمل کند، امیر نیز صد قاطر همراه با صدو پنجاه نفر 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اکرام او و همراهانش ارسال داشت؛ امیر محمد تصور می‌کرد عمر بن حفصون رام شده است؛ اما این شب هنگام عمر بن حفصون از اردوگاه سپاه امیر با قاطرها به دژ بَربَشتِر فرار کرد؛ عرفای امیر نیز در این درگیری کشته شدند</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حفصون در دژ بربشتر مستقر شد و قدرت خود را بزرگ دانست و به پیروان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اناربکم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منذر سوگند یاد کرد که خود قصد عمر بن حفصون کند و هیچ عذری را از او نپذیرد؛ وی بدین منظور لشکر بزرگی فراهم ساخت و چهار ماه دژ را در محاصره گرفت؛ اما در حین آن در پنجم صفر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مُرد؛ سپاه امیر متواری شد و عبدالله برادر او نتوانست از انتشار سپاه جلوگیری کند؛ پیکر امیر منذر نیز با هفت قاطر به قرطبه منتقل شد و در کاخ قرطبه، در کنار اجدادش دفن گردید</w:t>
      </w:r>
      <w:r>
        <w:rPr>
          <w:rFonts w:eastAsia="IRNazanin" w:cs="IRNazanin"/>
          <w:color w:val="111111"/>
          <w:sz w:val="28"/>
          <w:szCs w:val="28"/>
          <w:rtl w:val="true"/>
          <w:lang w:bidi="fa-IR"/>
        </w:rPr>
        <w:t>.</w:t>
      </w:r>
      <w:bookmarkStart w:id="301" w:name="pg5555_60245"/>
    </w:p>
    <w:p>
      <w:pPr>
        <w:pStyle w:val="Heading2"/>
        <w:numPr>
          <w:ilvl w:val="1"/>
          <w:numId w:val="1"/>
        </w:numPr>
        <w:rPr/>
      </w:pPr>
      <w:bookmarkStart w:id="302" w:name="__RefHeading___Toc2590773_581953129"/>
      <w:bookmarkStart w:id="303" w:name="_Toc114"/>
      <w:bookmarkEnd w:id="301"/>
      <w:bookmarkEnd w:id="302"/>
      <w:r>
        <w:rPr/>
        <w:t>12</w:t>
      </w:r>
      <w:r>
        <w:rPr>
          <w:rtl w:val="true"/>
        </w:rPr>
        <w:t xml:space="preserve">- </w:t>
      </w:r>
      <w:r>
        <w:rPr>
          <w:rtl w:val="true"/>
        </w:rPr>
        <w:t>خلافت عبدالله بن محمد بن عبدالرحمن بن حکم</w:t>
      </w:r>
      <w:bookmarkEnd w:id="303"/>
    </w:p>
    <w:p>
      <w:pPr>
        <w:pStyle w:val="Heading3"/>
        <w:numPr>
          <w:ilvl w:val="2"/>
          <w:numId w:val="1"/>
        </w:numPr>
        <w:rPr/>
      </w:pPr>
      <w:bookmarkStart w:id="304" w:name="__RefHeading___Toc2590775_581953129"/>
      <w:bookmarkStart w:id="305" w:name="_Toc115"/>
      <w:bookmarkEnd w:id="304"/>
      <w:r>
        <w:rPr>
          <w:rtl w:val="true"/>
        </w:rPr>
        <w:t>اشاره</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06" w:name="__RefHeading___Toc2590777_581953129"/>
      <w:bookmarkStart w:id="307" w:name="_Toc116"/>
      <w:bookmarkEnd w:id="306"/>
      <w:r>
        <w:rPr>
          <w:rtl w:val="true"/>
        </w:rPr>
        <w:t>شیوع اضطراب آندلس</w:t>
      </w:r>
      <w:bookmarkEnd w:id="307"/>
    </w:p>
    <w:p>
      <w:pPr>
        <w:pStyle w:val="BookText"/>
        <w:rPr/>
      </w:pPr>
      <w:r>
        <w:rPr>
          <w:rFonts w:ascii="IRNazanin" w:hAnsi="IRNazanin" w:eastAsia="IRNazanin"/>
          <w:color w:val="111111"/>
          <w:sz w:val="28"/>
          <w:sz w:val="28"/>
          <w:szCs w:val="28"/>
          <w:rtl w:val="true"/>
          <w:lang w:bidi="fa-IR"/>
        </w:rPr>
        <w:t xml:space="preserve">ابومحمد در نیمه ربیع الاول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کنیزی ام ولد به نام بهار متولد شد و عبدالرحمن بن شهید و ابن سلیم سرپرستی او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دوران خلافت بیست و شش وزیر و سه کاتب داشت و نیز دارای یازده پسر و سیزده دختر بود؛ مردم در روز شنبه نیمه صفر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و سرانجام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هفتاد و دو سالگی، بعد از بیست و پنج سال خلافت مرد</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عقد الفرید،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 امویان و از ادبای درباری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محمدبن‌عبدالرحمن را به‌خوبی، شکوه، رفاه و فراوانی نعمت ستوده است؛ </w:t>
      </w:r>
      <w:r>
        <w:rPr>
          <w:rStyle w:val="FootnoteAnchor"/>
          <w:rtl w:val="true"/>
        </w:rPr>
        <w:footnoteReference w:id="891"/>
      </w:r>
      <w:r>
        <w:rPr>
          <w:rFonts w:ascii="IRNazanin" w:hAnsi="IRNazanin" w:eastAsia="IRNazanin"/>
          <w:color w:val="111111"/>
          <w:sz w:val="28"/>
          <w:sz w:val="28"/>
          <w:szCs w:val="28"/>
          <w:rtl w:val="true"/>
          <w:lang w:bidi="fa-IR"/>
        </w:rPr>
        <w:t xml:space="preserve">ابن‌عذاری هم، اوضاع آندلس در آغاز خلافت عبدالله را مضطرب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گسترش</w:t>
      </w:r>
    </w:p>
    <w:p>
      <w:pPr>
        <w:pStyle w:val="BookText"/>
        <w:rPr/>
      </w:pPr>
      <w:r>
        <w:rPr>
          <w:rFonts w:ascii="IRNazanin" w:hAnsi="IRNazanin" w:eastAsia="IRNazanin"/>
          <w:color w:val="111111"/>
          <w:sz w:val="28"/>
          <w:sz w:val="28"/>
          <w:szCs w:val="28"/>
          <w:rtl w:val="true"/>
          <w:lang w:bidi="fa-IR"/>
        </w:rPr>
        <w:t xml:space="preserve">جنگ و خونریزی در بین مسلمین </w:t>
      </w:r>
      <w:r>
        <w:rPr>
          <w:rStyle w:val="FootnoteAnchor"/>
          <w:rtl w:val="true"/>
        </w:rPr>
        <w:footnoteReference w:id="892"/>
      </w:r>
      <w:r>
        <w:rPr>
          <w:rFonts w:ascii="IRNazanin" w:hAnsi="IRNazanin" w:eastAsia="IRNazanin"/>
          <w:color w:val="111111"/>
          <w:sz w:val="28"/>
          <w:sz w:val="28"/>
          <w:szCs w:val="28"/>
          <w:rtl w:val="true"/>
          <w:lang w:bidi="fa-IR"/>
        </w:rPr>
        <w:t xml:space="preserve">و نیز رواج فتنه‌های داخلی </w:t>
      </w:r>
      <w:r>
        <w:rPr>
          <w:rStyle w:val="FootnoteAnchor"/>
          <w:rtl w:val="true"/>
        </w:rPr>
        <w:footnoteReference w:id="893"/>
      </w:r>
      <w:r>
        <w:rPr>
          <w:rFonts w:ascii="IRNazanin" w:hAnsi="IRNazanin" w:eastAsia="IRNazanin"/>
          <w:color w:val="111111"/>
          <w:sz w:val="28"/>
          <w:sz w:val="28"/>
          <w:szCs w:val="28"/>
          <w:rtl w:val="true"/>
          <w:lang w:bidi="fa-IR"/>
        </w:rPr>
        <w:t xml:space="preserve">و نفاق در آندلس را شاخصه اصلی آغاز زمامداری او دانسته است؛ </w:t>
      </w:r>
      <w:r>
        <w:rPr>
          <w:rStyle w:val="FootnoteAnchor"/>
          <w:rtl w:val="true"/>
        </w:rPr>
        <w:footnoteReference w:id="894"/>
      </w:r>
      <w:r>
        <w:rPr>
          <w:rFonts w:ascii="IRNazanin" w:hAnsi="IRNazanin" w:eastAsia="IRNazanin"/>
          <w:color w:val="111111"/>
          <w:sz w:val="28"/>
          <w:sz w:val="28"/>
          <w:szCs w:val="28"/>
          <w:rtl w:val="true"/>
          <w:lang w:bidi="fa-IR"/>
        </w:rPr>
        <w:t>هم‌چنین ابن‌خطیب، حجم زیاد شورش‌های این دوره را مورد بررسی قرار داده و علل آن را ذکر نموده است</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این امیر اموی، سردار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اخذ بیعت از ابن حفصون و یارانش گسیل داشت؛ او ابتدا بیعت کرد؛ ولی بلافاصله بیعت خود را شکسته و یاغی شد و منطقه خود و اطراف آن را ناامن کرد؛ بار دیگر، در سال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عبدالله برای جنگ با ابن حفصون راهی بَربَشْتِر و دژهای رَیَّه شد و سرانجام در پی تصرف دژ اءِسْتَبَّه ابن حفصون توبه کرد و از امیر اموی امان گرفت؛ اما </w:t>
      </w:r>
      <w:r>
        <w:rPr>
          <w:rStyle w:val="FootnoteAnchor"/>
          <w:rtl w:val="true"/>
        </w:rPr>
        <w:footnoteReference w:id="896"/>
      </w:r>
      <w:r>
        <w:rPr>
          <w:rFonts w:ascii="IRNazanin" w:hAnsi="IRNazanin" w:eastAsia="IRNazanin"/>
          <w:color w:val="111111"/>
          <w:sz w:val="28"/>
          <w:sz w:val="28"/>
          <w:szCs w:val="28"/>
          <w:rtl w:val="true"/>
          <w:lang w:bidi="fa-IR"/>
        </w:rPr>
        <w:t>بلافاصله پیمان خود را شکست و به جیَّان حمله کرد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اعراب و بربرها با استفاده از فرصت ناشی از اقدام ابن حفصون، در سراسر جنوب آندلس شوریدند و با وی بنای همکاری گذاشتند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امیر عبدالله، والی اشبیلیّه شد و عرب‌های اشبیلیّه بر او</w:t>
      </w:r>
    </w:p>
    <w:p>
      <w:pPr>
        <w:pStyle w:val="BookText"/>
        <w:rPr/>
      </w:pPr>
      <w:r>
        <w:rPr>
          <w:rFonts w:ascii="IRNazanin" w:hAnsi="IRNazanin" w:eastAsia="IRNazanin"/>
          <w:color w:val="111111"/>
          <w:sz w:val="28"/>
          <w:sz w:val="28"/>
          <w:szCs w:val="28"/>
          <w:rtl w:val="true"/>
          <w:lang w:bidi="fa-IR"/>
        </w:rPr>
        <w:t xml:space="preserve">شوریدند؛ در همین سال نیز، اهالی جیّان دست به شورش زدند </w:t>
      </w:r>
      <w:r>
        <w:rPr>
          <w:rStyle w:val="FootnoteAnchor"/>
          <w:rtl w:val="true"/>
        </w:rPr>
        <w:footnoteReference w:id="898"/>
      </w:r>
      <w:r>
        <w:rPr>
          <w:rFonts w:ascii="IRNazanin" w:hAnsi="IRNazanin" w:eastAsia="IRNazanin"/>
          <w:color w:val="111111"/>
          <w:sz w:val="28"/>
          <w:sz w:val="28"/>
          <w:szCs w:val="28"/>
          <w:rtl w:val="true"/>
          <w:lang w:bidi="fa-IR"/>
        </w:rPr>
        <w:t xml:space="preserve">و ابویحیی، محمد بن‌عبدالرحمن تجیبی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شورید؛ </w:t>
      </w:r>
      <w:r>
        <w:rPr>
          <w:rStyle w:val="FootnoteAnchor"/>
          <w:rtl w:val="true"/>
        </w:rPr>
        <w:footnoteReference w:id="899"/>
      </w:r>
      <w:r>
        <w:rPr>
          <w:rFonts w:ascii="IRNazanin" w:hAnsi="IRNazanin" w:eastAsia="IRNazanin"/>
          <w:color w:val="111111"/>
          <w:sz w:val="28"/>
          <w:sz w:val="28"/>
          <w:szCs w:val="28"/>
          <w:rtl w:val="true"/>
          <w:lang w:bidi="fa-IR"/>
        </w:rPr>
        <w:t xml:space="preserve">یک سال بعد، در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ابن ابی‌عبده به جیّان لشکر کشید و با ابن شاکر جنگید و شهر را به آتش کشید و ابن شاکر به قتل رسید؛ ابن حفصون یاغی نیز بار دیگر توبه کرد و برای اظهار اطاعت به امیر اموی، همکار خود ابن شاکر را کشت و برای تقرب سر او را نزد امیر اموی فرستاد و خود وارد جیّان شد و غنایم بسیاری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عبدالله با هجده هزار نیرو وارد پلای </w:t>
      </w:r>
      <w:r>
        <w:rPr>
          <w:rStyle w:val="FootnoteAnchor"/>
          <w:rtl w:val="true"/>
        </w:rPr>
        <w:footnoteReference w:id="900"/>
      </w:r>
      <w:r>
        <w:rPr>
          <w:rFonts w:ascii="Amiri" w:hAnsi="Amiri" w:eastAsia="Amiri" w:cs="Amiri"/>
          <w:color w:val="111111"/>
          <w:sz w:val="28"/>
          <w:sz w:val="28"/>
          <w:szCs w:val="28"/>
          <w:rtl w:val="true"/>
          <w:lang w:bidi="ar-SA"/>
        </w:rPr>
        <w:t xml:space="preserve">در ناحیه قَبْرَة شد؛ </w:t>
      </w:r>
      <w:r>
        <w:rPr>
          <w:rStyle w:val="FootnoteAnchor"/>
          <w:rtl w:val="true"/>
        </w:rPr>
        <w:footnoteReference w:id="901"/>
      </w:r>
      <w:r>
        <w:rPr>
          <w:rFonts w:ascii="IRNazanin" w:hAnsi="IRNazanin" w:eastAsia="IRNazanin"/>
          <w:color w:val="111111"/>
          <w:sz w:val="28"/>
          <w:sz w:val="28"/>
          <w:szCs w:val="28"/>
          <w:rtl w:val="true"/>
          <w:lang w:bidi="fa-IR"/>
        </w:rPr>
        <w:t>چرا که ابن‌حفصون با جماعتی بزرگ از اهل فساد و ارتداد، از آن‌جا، قرطبه و اطراف آن را ناامن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پلای که منجر به نابودی و تارومار شدن انبوهی از نیروهای ابن‌حفصون شد را شعرا در قصایدی سرودند و از جمله آنان، مداح امویان، ابن‌عبدریه است که آن را وصف کرده است؛ پس از این سرکوب، امیر عبدالله به استجه رفت و آن‌جا را با جنگ مطیع ساخت؛ </w:t>
      </w:r>
      <w:r>
        <w:rPr>
          <w:rStyle w:val="FootnoteAnchor"/>
          <w:rtl w:val="true"/>
        </w:rPr>
        <w:footnoteReference w:id="902"/>
      </w:r>
      <w:r>
        <w:rPr>
          <w:rFonts w:ascii="IRNazanin" w:hAnsi="IRNazanin" w:eastAsia="IRNazanin"/>
          <w:color w:val="111111"/>
          <w:sz w:val="28"/>
          <w:sz w:val="28"/>
          <w:szCs w:val="28"/>
          <w:rtl w:val="true"/>
          <w:lang w:bidi="fa-IR"/>
        </w:rPr>
        <w:t xml:space="preserve">در این واقعه ابن‌حفصون بار دیگر پیمان صلح بست و امان خواست؛ اما مجدداً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خود را شکست و به دنبال آن در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بن امیر عبدالله برای جنگ با ابن‌حفصون به منطقه بَربَشْتِر لشکر کشید و به دستور امیر عبداللّه در آن منطقه جهت استقرار گروهی از مسلمانان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در همین سال آنان، به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بردند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نظامی دولت قرطبه، هم‌چنان در کارِ سرکوبِ عرب‌ها، بربرها و مولدان حامی ابن حفصون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المطرف بن امیر عبدالله به سرداری عبدالملک بن امیر انجام شد؛ آنان وقتی نزدیک اشبیلیّه رسیدند، مطرف، سردار سپاه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احمد بن هاشم را به سرداری خود برگزید؛ </w:t>
      </w:r>
      <w:r>
        <w:rPr>
          <w:rStyle w:val="FootnoteAnchor"/>
          <w:rtl w:val="true"/>
        </w:rPr>
        <w:footnoteReference w:id="903"/>
      </w:r>
      <w:r>
        <w:rPr>
          <w:rFonts w:ascii="IRNazanin" w:hAnsi="IRNazanin" w:eastAsia="IRNazanin"/>
          <w:color w:val="111111"/>
          <w:sz w:val="28"/>
          <w:sz w:val="28"/>
          <w:szCs w:val="28"/>
          <w:rtl w:val="true"/>
          <w:lang w:bidi="fa-IR"/>
        </w:rPr>
        <w:t>سپاه، چهار</w:t>
      </w:r>
    </w:p>
    <w:p>
      <w:pPr>
        <w:pStyle w:val="BookText"/>
        <w:rPr/>
      </w:pPr>
      <w:r>
        <w:rPr>
          <w:rFonts w:ascii="IRNazanin" w:hAnsi="IRNazanin" w:eastAsia="IRNazanin"/>
          <w:color w:val="111111"/>
          <w:sz w:val="28"/>
          <w:sz w:val="28"/>
          <w:szCs w:val="28"/>
          <w:rtl w:val="true"/>
          <w:lang w:bidi="fa-IR"/>
        </w:rPr>
        <w:t>روز در اطراف اشبیلیّه موضع گرفت؛ آنان برای مردم اشبیلیّه و شذونه امان نامه نوشتند، ولی اهالی، این امان نامه را نپذیرفتند و لذا سپاه مطرف به جنگ اشبیلیّه رفت و آنها را درهم شکست و در این سال مردم اشبیلیّه خراج پرداختند؛ مطرف پس از پیروزی، سه تن از بزرگان اشبیلیّه را در قرطبه زندانی کرد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از جمله رویدادهایی که بر دامنه آشوب در جنوب آندلس می‌افزود، نزاع داخلی میان عرب‌ها و بربرها بود؛ این درگیری پس از تقسیم اشبیلیّه شدت یافت؛ زیرا ابراهیم بن حجاج دو پسر خود را در قرطبه به گروگان نهاد و خود به اشبیلیّه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بین ابراهیم بن حجاج و کریب بن عثمان بن ابن‌خلدون تقسیم شد؛ </w:t>
      </w:r>
      <w:r>
        <w:rPr>
          <w:rStyle w:val="FootnoteAnchor"/>
          <w:rtl w:val="true"/>
        </w:rPr>
        <w:footnoteReference w:id="905"/>
      </w:r>
      <w:r>
        <w:rPr>
          <w:rFonts w:ascii="IRNazanin" w:hAnsi="IRNazanin" w:eastAsia="IRNazanin"/>
          <w:color w:val="111111"/>
          <w:sz w:val="28"/>
          <w:sz w:val="28"/>
          <w:szCs w:val="28"/>
          <w:rtl w:val="true"/>
          <w:lang w:bidi="fa-IR"/>
        </w:rPr>
        <w:t xml:space="preserve">تا چند سال وضع اشبیلیّه به این صورت باقی بود تا این‌که ابراهیم و فرزندان کریب وارد جنگ شدند که منجر به قتل فرزندان کریب شد و اشبیلیّه و اطراف آن به اطاعت ابراهیم در آمده و امیر عبدالله او را به رسمیت شناخت؛ اما ابراهیم بعد از مدتی از اطاعت امیر اموی خارج شد </w:t>
      </w:r>
      <w:r>
        <w:rPr>
          <w:rStyle w:val="FootnoteAnchor"/>
          <w:rtl w:val="true"/>
        </w:rPr>
        <w:footnoteReference w:id="906"/>
      </w:r>
      <w:r>
        <w:rPr>
          <w:rFonts w:ascii="IRNazanin" w:hAnsi="IRNazanin" w:eastAsia="IRNazanin"/>
          <w:color w:val="111111"/>
          <w:sz w:val="28"/>
          <w:sz w:val="28"/>
          <w:szCs w:val="28"/>
          <w:rtl w:val="true"/>
          <w:lang w:bidi="fa-IR"/>
        </w:rPr>
        <w:t>و به ابن حفصون پیوست و او را با مال و رجال یاری داد؛ اما دوباره با عنایت سلطان اموی نسبت به ابراهیم بن حجاج و ارتباط ابراهیم با امویان، به‌وسیله کارگزاران خود در دربار آنها، وی به اطاعت امویان در آمد</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ابرهیم بن حجاج در اشبیلیّه حکومت مستقل داشت و مانند سلطان زندگی می‌کرد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در عظمت و شکوه ابراهیم بن حجاج آورده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ابراهیم تا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شکوه حکومت کرد </w:t>
      </w:r>
      <w:r>
        <w:rPr>
          <w:rStyle w:val="FootnoteAnchor"/>
          <w:rtl w:val="true"/>
        </w:rPr>
        <w:footnoteReference w:id="910"/>
      </w:r>
      <w:r>
        <w:rPr>
          <w:rFonts w:ascii="IRNazanin" w:hAnsi="IRNazanin" w:eastAsia="IRNazanin"/>
          <w:color w:val="111111"/>
          <w:sz w:val="28"/>
          <w:sz w:val="28"/>
          <w:szCs w:val="28"/>
          <w:rtl w:val="true"/>
          <w:lang w:bidi="fa-IR"/>
        </w:rPr>
        <w:t xml:space="preserve">و سپس پسرش عبدالرحمن و بعد محمد بن ابراهیم بن حجاج،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پس از دیگری حاکم اشبیلیّه شدند و تا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کار بودند تا این‌که امیر اموی عبدالرحمن ناصر به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اشبیلیّه را گرفت؛ امیر اشبیلیّه، از ابن حفصون تقاضای کمک کرد، ولی او نتوانست به وی کمکی کند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قیام ابن حفصون در حقیقت جنبشی برای فعال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دولت اموی در جنوب آندلس بود که با انواع حیله و ترفند صورت می‌گرفت؛ ابن حفصون به ظاهر مسلمان و در خفا مسیحی نصرانی بود؛ اما بعد از سال‌ها شورش و همکاری با شورشیان شمال آندلس، پس از انعقاد پیمان دوستی با محمد بن لب و پسر او لب بن‌محمد، حاکم تطیله، به سال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همکاری با دولت‌های مسیحی شمال آندلس و نیز دول اروپایی، سرانجام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نصرانیت نمود و خود را صموئیل نامید؛ اعلام نصرانیت او با موجی گسترده از مخالفت دولتی و مردمی در سراسر مغرب و آندلس مواجه شد؛ جمیع مسلمین، جنگ با ابن حفصون را جهاد تلقی کرده و غزوات متعدد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به راه افتاد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امیر عبدالله، روز پنج‌شنبه، پنجم جمادی‌الاخر، حمله‌ای بزرگ بر علیه ابن حفصون انجام داد؛ </w:t>
      </w:r>
      <w:r>
        <w:rPr>
          <w:rStyle w:val="FootnoteAnchor"/>
          <w:rtl w:val="true"/>
        </w:rPr>
        <w:footnoteReference w:id="913"/>
      </w:r>
      <w:r>
        <w:rPr>
          <w:rFonts w:ascii="IRNazanin" w:hAnsi="IRNazanin" w:eastAsia="IRNazanin"/>
          <w:color w:val="111111"/>
          <w:sz w:val="28"/>
          <w:sz w:val="28"/>
          <w:szCs w:val="28"/>
          <w:rtl w:val="true"/>
          <w:lang w:bidi="fa-IR"/>
        </w:rPr>
        <w:t xml:space="preserve">این غزوه سه ماه و دو روز طول کشید ابان بن‌عبدالله در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نیز علیه ابن حفصون انجام داد </w:t>
      </w:r>
      <w:r>
        <w:rPr>
          <w:rStyle w:val="FootnoteAnchor"/>
          <w:rtl w:val="true"/>
        </w:rPr>
        <w:footnoteReference w:id="914"/>
      </w:r>
      <w:r>
        <w:rPr>
          <w:rFonts w:ascii="IRNazanin" w:hAnsi="IRNazanin" w:eastAsia="IRNazanin"/>
          <w:color w:val="111111"/>
          <w:sz w:val="28"/>
          <w:sz w:val="28"/>
          <w:szCs w:val="28"/>
          <w:rtl w:val="true"/>
          <w:lang w:bidi="fa-IR"/>
        </w:rPr>
        <w:t xml:space="preserve">و غزوه بزرگ دیگری هم به‌وسیله امیر عبدالله، معروف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و فرِّیره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تهاجم جدیدِ دولت اموی، به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ابن حفصون، سعیدبن مَسْتْنة و سعید بن هذیل در سپاه واحدی، باجه و جیّان را غارت کردند و در پی آن، مولدان، اعراب شورشی </w:t>
      </w:r>
      <w:r>
        <w:rPr>
          <w:rStyle w:val="FootnoteAnchor"/>
          <w:rtl w:val="true"/>
        </w:rPr>
        <w:footnoteReference w:id="915"/>
      </w:r>
      <w:r>
        <w:rPr>
          <w:rFonts w:ascii="IRNazanin" w:hAnsi="IRNazanin" w:eastAsia="IRNazanin"/>
          <w:color w:val="111111"/>
          <w:sz w:val="28"/>
          <w:sz w:val="28"/>
          <w:szCs w:val="28"/>
          <w:rtl w:val="true"/>
          <w:lang w:bidi="fa-IR"/>
        </w:rPr>
        <w:t>و بربرها از جمله بربرهای طنجه به ابن حفصون پیوستند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عبدالله، هنگامی که ابی‌محمد را ولیعهد خود نمود، این امر بر مطرّف گران آمده باعث کشمکش بین آنان شد؛ درگیری محمد و مطرّف باعث شد تا محمّد به ابن حفصون پناه برد، اما امیر عبداللّه به او امان داد و وی، ابن حفصون را رها نمود و به قرطبه بازگشت </w:t>
      </w:r>
      <w:r>
        <w:rPr>
          <w:rStyle w:val="FootnoteAnchor"/>
          <w:rtl w:val="true"/>
        </w:rPr>
        <w:footnoteReference w:id="916"/>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توسط مطرّف کشته شد؛ از جمله حوادث عصر متهم شدن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توطئه علیه خلیفه </w:t>
      </w:r>
      <w:r>
        <w:rPr>
          <w:rStyle w:val="FootnoteAnchor"/>
          <w:rtl w:val="true"/>
        </w:rPr>
        <w:footnoteReference w:id="917"/>
      </w:r>
      <w:r>
        <w:rPr>
          <w:rFonts w:ascii="IRNazanin" w:hAnsi="IRNazanin" w:eastAsia="IRNazanin"/>
          <w:color w:val="111111"/>
          <w:sz w:val="28"/>
          <w:sz w:val="28"/>
          <w:szCs w:val="28"/>
          <w:rtl w:val="true"/>
          <w:lang w:bidi="fa-IR"/>
        </w:rPr>
        <w:t>و زندانی نمودن وی در قصر بود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امیر عبدالله سرانجام، در شب پنجشنبه اول ربیع الاولِ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دو سالگی بدرود حیات گفت</w:t>
      </w:r>
      <w:r>
        <w:rPr>
          <w:rFonts w:eastAsia="IRNazanin" w:cs="IRNazanin"/>
          <w:color w:val="111111"/>
          <w:sz w:val="28"/>
          <w:szCs w:val="28"/>
          <w:rtl w:val="true"/>
          <w:lang w:bidi="fa-IR"/>
        </w:rPr>
        <w:t>.</w:t>
      </w:r>
      <w:bookmarkStart w:id="308" w:name="pg5555_60265"/>
    </w:p>
    <w:p>
      <w:pPr>
        <w:pStyle w:val="Heading2"/>
        <w:numPr>
          <w:ilvl w:val="1"/>
          <w:numId w:val="1"/>
        </w:numPr>
        <w:rPr/>
      </w:pPr>
      <w:bookmarkStart w:id="309" w:name="__RefHeading___Toc2590779_581953129"/>
      <w:bookmarkStart w:id="310" w:name="_Toc117"/>
      <w:bookmarkEnd w:id="308"/>
      <w:bookmarkEnd w:id="309"/>
      <w:r>
        <w:rPr/>
        <w:t>13</w:t>
      </w:r>
      <w:r>
        <w:rPr>
          <w:rtl w:val="true"/>
        </w:rPr>
        <w:t xml:space="preserve">- </w:t>
      </w:r>
      <w:r>
        <w:rPr>
          <w:rtl w:val="true"/>
        </w:rPr>
        <w:t xml:space="preserve">خلافت عبدالرحمن بن محمد </w:t>
      </w:r>
      <w:r>
        <w:rPr>
          <w:rtl w:val="true"/>
        </w:rPr>
        <w:t>(</w:t>
      </w:r>
      <w:r>
        <w:rPr>
          <w:rtl w:val="true"/>
        </w:rPr>
        <w:t>الناصرلدین اللّه</w:t>
      </w:r>
      <w:r>
        <w:rPr>
          <w:rtl w:val="true"/>
        </w:rPr>
        <w:t>)</w:t>
      </w:r>
      <w:bookmarkEnd w:id="310"/>
    </w:p>
    <w:p>
      <w:pPr>
        <w:pStyle w:val="Heading3"/>
        <w:numPr>
          <w:ilvl w:val="2"/>
          <w:numId w:val="1"/>
        </w:numPr>
        <w:rPr/>
      </w:pPr>
      <w:bookmarkStart w:id="311" w:name="__RefHeading___Toc2590781_581953129"/>
      <w:bookmarkStart w:id="312" w:name="_Toc118"/>
      <w:bookmarkEnd w:id="311"/>
      <w:r>
        <w:rPr>
          <w:rtl w:val="true"/>
        </w:rPr>
        <w:t>اشاره</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13" w:name="__RefHeading___Toc2590783_581953129"/>
      <w:bookmarkStart w:id="314" w:name="_Toc119"/>
      <w:bookmarkEnd w:id="313"/>
      <w:r>
        <w:rPr>
          <w:rtl w:val="true"/>
        </w:rPr>
        <w:t>شیوع نفاق و فتنه در آندلس</w:t>
      </w:r>
      <w:bookmarkEnd w:id="314"/>
    </w:p>
    <w:p>
      <w:pPr>
        <w:pStyle w:val="BookText"/>
        <w:rPr/>
      </w:pPr>
      <w:r>
        <w:rPr>
          <w:rFonts w:ascii="IRNazanin" w:hAnsi="IRNazanin" w:eastAsia="IRNazanin"/>
          <w:color w:val="111111"/>
          <w:sz w:val="28"/>
          <w:sz w:val="28"/>
          <w:szCs w:val="28"/>
          <w:rtl w:val="true"/>
          <w:lang w:bidi="fa-IR"/>
        </w:rPr>
        <w:t xml:space="preserve">ناصر، هنگام قتل پدرش، بیست و یک روز داشت </w:t>
      </w:r>
      <w:r>
        <w:rPr>
          <w:rStyle w:val="FootnoteAnchor"/>
          <w:rtl w:val="true"/>
        </w:rPr>
        <w:footnoteReference w:id="919"/>
      </w:r>
      <w:r>
        <w:rPr>
          <w:rFonts w:ascii="IRNazanin" w:hAnsi="IRNazanin" w:eastAsia="IRNazanin"/>
          <w:color w:val="111111"/>
          <w:sz w:val="28"/>
          <w:sz w:val="28"/>
          <w:szCs w:val="28"/>
          <w:rtl w:val="true"/>
          <w:lang w:bidi="fa-IR"/>
        </w:rPr>
        <w:t xml:space="preserve">او از کنیز مسیحی به نام ماریا مزنه متولد شد؛ قرطبه در این هنگام، در اختیار عموها و بزرگان اموی بود و رجال دربار، تمام همّت خود را صرف تربیت این کودک نمودند؛ ناصر، نخستین کسی بود که به القاب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هم‌زمان با دوره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شکوه رسیده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شده بودند؛ </w:t>
      </w:r>
      <w:r>
        <w:rPr>
          <w:rStyle w:val="FootnoteAnchor"/>
          <w:rtl w:val="true"/>
        </w:rPr>
        <w:footnoteReference w:id="921"/>
      </w:r>
      <w:r>
        <w:rPr>
          <w:rFonts w:ascii="IRNazanin" w:hAnsi="IRNazanin" w:eastAsia="IRNazanin"/>
          <w:color w:val="111111"/>
          <w:sz w:val="28"/>
          <w:sz w:val="28"/>
          <w:szCs w:val="28"/>
          <w:rtl w:val="true"/>
          <w:lang w:bidi="fa-IR"/>
        </w:rPr>
        <w:t xml:space="preserve">از زمان عبدالرحمن اول تا زمان عبدالرحمن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کردند و عبدالرحمن، هشتمین آنها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بیست و دو تن حکومت کرده بودند</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قوت خلافت ناصر این بود که همه خاندان حکومتی به‌راحتی با او بیعت</w:t>
      </w:r>
      <w:bookmarkStart w:id="315" w:name="pg5555_60268"/>
    </w:p>
    <w:p>
      <w:pPr>
        <w:pStyle w:val="BookText"/>
        <w:rPr/>
      </w:pPr>
      <w:bookmarkEnd w:id="315"/>
      <w:r>
        <w:rPr>
          <w:rFonts w:ascii="IRNazanin" w:hAnsi="IRNazanin" w:eastAsia="IRNazanin"/>
          <w:color w:val="111111"/>
          <w:sz w:val="28"/>
          <w:sz w:val="28"/>
          <w:szCs w:val="28"/>
          <w:rtl w:val="true"/>
          <w:lang w:bidi="fa-IR"/>
        </w:rPr>
        <w:t xml:space="preserve">کردند؛ در روز پنج‌شنبه اول ربیع‌الاول به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قرطبه برای بیعت خاصّه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خلاف، نفاق و فتنه سراسر آندلس را فرا گرفته و بسیاری از شهرهای آندلس دچار قحطی و بیماری و گرانی آذوقه شده و بسیاری از رجال دولت و امرای بلاد خود در شمار مبتلایان این نابسامانی بودند؛ ولی با آغاز امارت او، آندلس که در سراشیبی سقوط قرار گرفته بود، بار دیگر روی آرامش و ثبات را به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ناصر، بدربن احمد </w:t>
      </w:r>
      <w:r>
        <w:rPr>
          <w:rStyle w:val="FootnoteAnchor"/>
          <w:rtl w:val="true"/>
        </w:rPr>
        <w:footnoteReference w:id="923"/>
      </w:r>
      <w:r>
        <w:rPr>
          <w:rFonts w:ascii="IRNazanin" w:hAnsi="IRNazanin" w:eastAsia="IRNazanin"/>
          <w:color w:val="111111"/>
          <w:sz w:val="28"/>
          <w:sz w:val="28"/>
          <w:szCs w:val="28"/>
          <w:rtl w:val="true"/>
          <w:lang w:bidi="fa-IR"/>
        </w:rPr>
        <w:t xml:space="preserve">مسئولیتِ حجابت و وزارت را به عهده گرفت؛ ناصر پنجاه سال و هفت ماه و سه روز حکومت کرد و در اول رمضان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924"/>
      </w:r>
    </w:p>
    <w:p>
      <w:pPr>
        <w:pStyle w:val="Heading3"/>
        <w:numPr>
          <w:ilvl w:val="2"/>
          <w:numId w:val="1"/>
        </w:numPr>
        <w:rPr/>
      </w:pPr>
      <w:bookmarkStart w:id="316" w:name="__RefHeading___Toc2590785_581953129"/>
      <w:bookmarkStart w:id="317" w:name="_Toc120"/>
      <w:bookmarkEnd w:id="316"/>
      <w:r>
        <w:rPr>
          <w:rtl w:val="true"/>
        </w:rPr>
        <w:t>جنگ های الناصر</w:t>
      </w:r>
      <w:bookmarkEnd w:id="317"/>
    </w:p>
    <w:p>
      <w:pPr>
        <w:pStyle w:val="BookText"/>
        <w:rPr/>
      </w:pPr>
      <w:r>
        <w:rPr>
          <w:rFonts w:ascii="IRNazanin" w:hAnsi="IRNazanin" w:eastAsia="IRNazanin"/>
          <w:color w:val="111111"/>
          <w:sz w:val="28"/>
          <w:sz w:val="28"/>
          <w:szCs w:val="28"/>
          <w:rtl w:val="true"/>
          <w:lang w:bidi="fa-IR"/>
        </w:rPr>
        <w:t xml:space="preserve">عبدالرحمن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 گسترده‌ای برای مهار شورش‌های داخلی و ادعای استقلال‌طلبی به میدان آمد؛ </w:t>
      </w:r>
      <w:r>
        <w:rPr>
          <w:rStyle w:val="FootnoteAnchor"/>
          <w:rtl w:val="true"/>
        </w:rPr>
        <w:footnoteReference w:id="925"/>
      </w:r>
      <w:r>
        <w:rPr>
          <w:rFonts w:ascii="IRNazanin" w:hAnsi="IRNazanin" w:eastAsia="IRNazanin"/>
          <w:color w:val="111111"/>
          <w:sz w:val="28"/>
          <w:sz w:val="28"/>
          <w:szCs w:val="28"/>
          <w:rtl w:val="true"/>
          <w:lang w:bidi="fa-IR"/>
        </w:rPr>
        <w:t xml:space="preserve">او ابتدا کوشید از همه گروه‌های آندلس با مسالمت و دوستی بیعت بگیرد؛ امّا در مناطقی از آندلس مجبور بود سیاست سلف خود در تصفیه خونین شورشیان را ادامه دهد؛ </w:t>
      </w:r>
      <w:r>
        <w:rPr>
          <w:rStyle w:val="FootnoteAnchor"/>
          <w:rtl w:val="true"/>
        </w:rPr>
        <w:footnoteReference w:id="926"/>
      </w:r>
      <w:r>
        <w:rPr>
          <w:rFonts w:ascii="IRNazanin" w:hAnsi="IRNazanin" w:eastAsia="IRNazanin"/>
          <w:color w:val="111111"/>
          <w:sz w:val="28"/>
          <w:sz w:val="28"/>
          <w:szCs w:val="28"/>
          <w:rtl w:val="true"/>
          <w:lang w:bidi="fa-IR"/>
        </w:rPr>
        <w:t xml:space="preserve">بخش عمده‌ای از روزگار طولانی حکومت ناصر به غزوات او گذشت؛ وی در روز پنج‌شنبه، سیزده شعبان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نواحی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 و شهرهای آن را به اطاعت خود در آورد؛ </w:t>
      </w:r>
      <w:r>
        <w:rPr>
          <w:rStyle w:val="FootnoteAnchor"/>
          <w:rtl w:val="true"/>
        </w:rPr>
        <w:footnoteReference w:id="927"/>
      </w:r>
      <w:r>
        <w:rPr>
          <w:rFonts w:ascii="IRNazanin" w:hAnsi="IRNazanin" w:eastAsia="IRNazanin"/>
          <w:color w:val="111111"/>
          <w:sz w:val="28"/>
          <w:sz w:val="28"/>
          <w:szCs w:val="28"/>
          <w:rtl w:val="true"/>
          <w:lang w:bidi="fa-IR"/>
        </w:rPr>
        <w:t xml:space="preserve">او این دژها افراد مطمئن خود را گمارد و روز عید قربان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نود و دو روز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خود بازگشت</w:t>
      </w:r>
      <w:r>
        <w:rPr>
          <w:rFonts w:eastAsia="IRNazanin" w:cs="IRNazanin"/>
          <w:color w:val="111111"/>
          <w:sz w:val="28"/>
          <w:szCs w:val="28"/>
          <w:rtl w:val="true"/>
          <w:lang w:bidi="fa-IR"/>
        </w:rPr>
        <w:t xml:space="preserve">. </w:t>
      </w:r>
      <w:r>
        <w:rPr>
          <w:rStyle w:val="FootnoteAnchor"/>
          <w:rtl w:val="true"/>
        </w:rPr>
        <w:footnoteReference w:id="92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غزوه خود در ثغر اعلی را در کوره رَیَّه و الجزیره و قَرمُونة انجام داد؛ او روز پنجشنبه، هشتم رمضان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را ترک کرد و در هشتم شوال بازگشت؛ او هم‌چنین در دژ طُرُّش شکست بزرگی به ابن حفصون و</w:t>
      </w:r>
    </w:p>
    <w:p>
      <w:pPr>
        <w:pStyle w:val="BookText"/>
        <w:rPr/>
      </w:pPr>
      <w:r>
        <w:rPr>
          <w:rFonts w:ascii="IRNazanin" w:hAnsi="IRNazanin" w:eastAsia="IRNazanin"/>
          <w:color w:val="111111"/>
          <w:sz w:val="28"/>
          <w:sz w:val="28"/>
          <w:szCs w:val="28"/>
          <w:rtl w:val="true"/>
          <w:lang w:bidi="fa-IR"/>
        </w:rPr>
        <w:t>یارانش که اعلام نصرانیت کرده بودند وارد ساخت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در هفتم شوال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امیر ناصر،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صائفه کوره رَیَّه فرستاد؛ </w:t>
      </w:r>
      <w:r>
        <w:rPr>
          <w:rStyle w:val="FootnoteAnchor"/>
          <w:rtl w:val="true"/>
        </w:rPr>
        <w:footnoteReference w:id="93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احمد بن‌محمد بن ابی‌عبده، وزیر و قائد را به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روز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قَاشْتُر مُورُشْ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Style w:val="FootnoteAnchor"/>
          <w:rtl w:val="true"/>
        </w:rPr>
        <w:footnoteReference w:id="931"/>
      </w:r>
      <w:r>
        <w:rPr>
          <w:rFonts w:ascii="IRNazanin" w:hAnsi="IRNazanin" w:eastAsia="IRNazanin"/>
          <w:color w:val="111111"/>
          <w:sz w:val="28"/>
          <w:sz w:val="28"/>
          <w:szCs w:val="28"/>
          <w:rtl w:val="true"/>
          <w:lang w:bidi="fa-IR"/>
        </w:rPr>
        <w:t>و آنها را سرکوب نمود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غزوات مهم امویان در ثغر اعلی به سال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سپاهیانی به آلَبَه والقِلاع </w:t>
      </w:r>
      <w:r>
        <w:rPr>
          <w:rStyle w:val="FootnoteAnchor"/>
          <w:rtl w:val="true"/>
        </w:rPr>
        <w:footnoteReference w:id="933"/>
      </w:r>
      <w:r>
        <w:rPr>
          <w:rFonts w:ascii="IRNazanin" w:hAnsi="IRNazanin" w:eastAsia="IRNazanin"/>
          <w:color w:val="111111"/>
          <w:sz w:val="28"/>
          <w:sz w:val="28"/>
          <w:szCs w:val="28"/>
          <w:rtl w:val="true"/>
          <w:lang w:bidi="fa-IR"/>
        </w:rPr>
        <w:t>فرستاد و دژهای منطقه را به اطاعت خود درآورد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در این هنگام، خبر اتحاد اردون و شانجه به او رسید؛ </w:t>
      </w:r>
      <w:r>
        <w:rPr>
          <w:rStyle w:val="FootnoteAnchor"/>
          <w:rtl w:val="true"/>
        </w:rPr>
        <w:footnoteReference w:id="935"/>
      </w:r>
      <w:r>
        <w:rPr>
          <w:rFonts w:ascii="IRNazanin" w:hAnsi="IRNazanin" w:eastAsia="IRNazanin"/>
          <w:color w:val="111111"/>
          <w:sz w:val="28"/>
          <w:sz w:val="28"/>
          <w:szCs w:val="28"/>
          <w:rtl w:val="true"/>
          <w:lang w:bidi="fa-IR"/>
        </w:rPr>
        <w:t xml:space="preserve">سپاه ناصر، آنها را شکست داد و آنها در </w:t>
      </w:r>
      <w:r>
        <w:rPr>
          <w:rStyle w:val="FootnoteAnchor"/>
          <w:rtl w:val="true"/>
        </w:rPr>
        <w:footnoteReference w:id="936"/>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گرفتند؛ ناصر آن‌جا را محاصره کرد و بعد از تصرف دژ، هزار تن را گردن زد </w:t>
      </w:r>
      <w:r>
        <w:rPr>
          <w:rStyle w:val="FootnoteAnchor"/>
          <w:rtl w:val="true"/>
        </w:rPr>
        <w:footnoteReference w:id="937"/>
      </w:r>
      <w:r>
        <w:rPr>
          <w:rFonts w:ascii="IRNazanin" w:hAnsi="IRNazanin" w:eastAsia="IRNazanin"/>
          <w:color w:val="111111"/>
          <w:sz w:val="28"/>
          <w:sz w:val="28"/>
          <w:szCs w:val="28"/>
          <w:rtl w:val="true"/>
          <w:lang w:bidi="fa-IR"/>
        </w:rPr>
        <w:t xml:space="preserve">و دژهای ثغر اعلی را تصرف و به اطاعت خود درآورد و به سفر نظامی خود جهت بازدید از دژهای مسلمین در ثغراقصی ادامه داد؛ وی پس از آن در روز پنجشنبه، هفتم ذی‌الحجه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در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جریان غزوات در ثغر اعلی را دنبال کرد؛ به همین منظور او قرطبه را در روز هشتم محرم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w:t>
      </w:r>
      <w:r>
        <w:rPr>
          <w:rStyle w:val="FootnoteAnchor"/>
          <w:rtl w:val="true"/>
        </w:rPr>
        <w:footnoteReference w:id="939"/>
      </w:r>
      <w:r>
        <w:rPr>
          <w:rFonts w:ascii="IRNazanin" w:hAnsi="IRNazanin" w:eastAsia="IRNazanin"/>
          <w:color w:val="111111"/>
          <w:sz w:val="28"/>
          <w:sz w:val="28"/>
          <w:szCs w:val="28"/>
          <w:rtl w:val="true"/>
          <w:lang w:bidi="fa-IR"/>
        </w:rPr>
        <w:t xml:space="preserve">و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اعلام نصرانیت کرده بود رفت </w:t>
      </w:r>
      <w:r>
        <w:rPr>
          <w:rStyle w:val="FootnoteAnchor"/>
          <w:rtl w:val="true"/>
        </w:rPr>
        <w:footnoteReference w:id="940"/>
      </w:r>
      <w:r>
        <w:rPr>
          <w:rFonts w:ascii="IRNazanin" w:hAnsi="IRNazanin" w:eastAsia="IRNazanin"/>
          <w:color w:val="111111"/>
          <w:sz w:val="28"/>
          <w:sz w:val="28"/>
          <w:szCs w:val="28"/>
          <w:rtl w:val="true"/>
          <w:lang w:bidi="fa-IR"/>
        </w:rPr>
        <w:t xml:space="preserve">و از هرسو آن را در محاصره گرفت و به منجنیق بست؛ آنها امان خواستند؛ وی دژ را به تصرف خود درآورد و در داخلِ کلیسا، مسجد جامع را بنا نهاد، او در هنگام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نیروهایی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جنگ با سلیمان و حفص فرزندان عمر بن حفصون فرستاد </w:t>
      </w:r>
      <w:r>
        <w:rPr>
          <w:rStyle w:val="FootnoteAnchor"/>
          <w:rtl w:val="true"/>
        </w:rPr>
        <w:footnoteReference w:id="941"/>
      </w:r>
      <w:r>
        <w:rPr>
          <w:rFonts w:ascii="IRNazanin" w:hAnsi="IRNazanin" w:eastAsia="IRNazanin"/>
          <w:color w:val="111111"/>
          <w:sz w:val="28"/>
          <w:sz w:val="28"/>
          <w:szCs w:val="28"/>
          <w:rtl w:val="true"/>
          <w:lang w:bidi="fa-IR"/>
        </w:rPr>
        <w:t>و بعد از شصت و نه روز جنگ در ثغراقصی به قرطبه بازگشت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بار دیگر، غزواتی را در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ولیعهد خود، حکم المستنصر را در قرطبه گذاشت و خود در روز پنج‌شنبه سیزدهم ذی‌الحجه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و روز چهارشنبه، یازده شب به پایان محرم،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کوهی بسیار بلند بود رسید؛ او همه دژهای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اطاعت خود درآورد؛ </w:t>
      </w:r>
      <w:r>
        <w:rPr>
          <w:rStyle w:val="FootnoteAnchor"/>
          <w:rtl w:val="true"/>
        </w:rPr>
        <w:footnoteReference w:id="944"/>
      </w:r>
      <w:r>
        <w:rPr>
          <w:rFonts w:ascii="IRNazanin" w:hAnsi="IRNazanin" w:eastAsia="IRNazanin"/>
          <w:color w:val="111111"/>
          <w:sz w:val="28"/>
          <w:sz w:val="28"/>
          <w:szCs w:val="28"/>
          <w:rtl w:val="true"/>
          <w:lang w:bidi="fa-IR"/>
        </w:rPr>
        <w:t xml:space="preserve">وی پس از سی و پنج روز محاصره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وادار به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ناصر در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بُبَشْتر</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رفت </w:t>
      </w:r>
      <w:r>
        <w:rPr>
          <w:rStyle w:val="FootnoteAnchor"/>
          <w:rtl w:val="true"/>
        </w:rPr>
        <w:footnoteReference w:id="946"/>
      </w:r>
      <w:r>
        <w:rPr>
          <w:rFonts w:ascii="IRNazanin" w:hAnsi="IRNazanin" w:eastAsia="IRNazanin"/>
          <w:color w:val="111111"/>
          <w:sz w:val="28"/>
          <w:sz w:val="28"/>
          <w:szCs w:val="28"/>
          <w:rtl w:val="true"/>
          <w:lang w:bidi="fa-IR"/>
        </w:rPr>
        <w:t xml:space="preserve">و بعد از بیست و پنج روز جنگ،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او بعد از هفت روز استقرار در دژ، به سوی دژهای دیگری که در اختیار حفص بن‌عمر بن حفصون بود رفت و آنها را به اطاعت خود درآورد</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داخلی آندلس، باعث شد جنبش مقاومت مسیحی در شمال اسپانیای مسیحی، به‌ویژه در منطقه نبره </w:t>
      </w:r>
      <w:r>
        <w:rPr>
          <w:rStyle w:val="FootnoteAnchor"/>
          <w:rtl w:val="true"/>
        </w:rPr>
        <w:footnoteReference w:id="948"/>
      </w:r>
      <w:r>
        <w:rPr>
          <w:rFonts w:ascii="IRNazanin" w:hAnsi="IRNazanin" w:eastAsia="IRNazanin"/>
          <w:color w:val="111111"/>
          <w:sz w:val="28"/>
          <w:sz w:val="28"/>
          <w:szCs w:val="28"/>
          <w:rtl w:val="true"/>
          <w:lang w:bidi="fa-IR"/>
        </w:rPr>
        <w:t>و بشکنس شکل بگیرد؛ ثمره این جنبش، سقوط شهر بنبلونه و تشکیل پایگاه فعالیت، علیه دولت اموی آندلس بود؛ ناصر برای درهم شکستن این نقطه مهم مقاومت، مجموعه‌ای از غزوات را در ناحیه شمال آندلس انجام داد؛ حجم انبوه شورش‌ها در این منطقه که در دوره رومی‌گوتی‌اسلامی و مقاومت مسیحی شمال، استمرار داشته، این نقطه از جهان را به‌صورت نقاط ذاتی شورش و مقاومت در برابر دولت مرکزی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ناحیه در تاریخ اروپا، همواره نقطه آغاز تحولات مهمی بوده است</w:t>
      </w:r>
      <w:r>
        <w:rPr>
          <w:rFonts w:eastAsia="IRNazanin" w:cs="IRNazanin"/>
          <w:color w:val="111111"/>
          <w:sz w:val="28"/>
          <w:szCs w:val="28"/>
          <w:rtl w:val="true"/>
          <w:lang w:bidi="fa-IR"/>
        </w:rPr>
        <w:t>.</w:t>
      </w:r>
      <w:bookmarkStart w:id="318" w:name="pg5555_60277"/>
    </w:p>
    <w:p>
      <w:pPr>
        <w:pStyle w:val="Heading3"/>
        <w:numPr>
          <w:ilvl w:val="2"/>
          <w:numId w:val="1"/>
        </w:numPr>
        <w:rPr/>
      </w:pPr>
      <w:bookmarkStart w:id="319" w:name="__RefHeading___Toc2590787_581953129"/>
      <w:bookmarkStart w:id="320" w:name="_Toc121"/>
      <w:bookmarkEnd w:id="318"/>
      <w:bookmarkEnd w:id="319"/>
      <w:r>
        <w:rPr>
          <w:rtl w:val="true"/>
        </w:rPr>
        <w:t>غزوه پنپلونه</w:t>
      </w:r>
      <w:bookmarkEnd w:id="320"/>
    </w:p>
    <w:p>
      <w:pPr>
        <w:pStyle w:val="BookText"/>
        <w:rPr/>
      </w:pPr>
      <w:r>
        <w:rPr>
          <w:rFonts w:ascii="IRNazanin" w:hAnsi="IRNazanin" w:eastAsia="IRNazanin"/>
          <w:color w:val="111111"/>
          <w:sz w:val="28"/>
          <w:sz w:val="28"/>
          <w:szCs w:val="28"/>
          <w:rtl w:val="true"/>
          <w:lang w:bidi="fa-IR"/>
        </w:rPr>
        <w:t xml:space="preserve">ناصر 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قرطبه عازم جنگ شد </w:t>
      </w:r>
      <w:r>
        <w:rPr>
          <w:rStyle w:val="FootnoteAnchor"/>
          <w:rtl w:val="true"/>
        </w:rPr>
        <w:footnoteReference w:id="949"/>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با لشکری انبوه وارد ثغراقصی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ابن‌عذاری، تعداد سپاه او را در این لشکر کشی بی‌شمار دانسته است؛ </w:t>
      </w:r>
      <w:r>
        <w:rPr>
          <w:rStyle w:val="FootnoteAnchor"/>
          <w:rtl w:val="true"/>
        </w:rPr>
        <w:footnoteReference w:id="950"/>
      </w:r>
      <w:r>
        <w:rPr>
          <w:rFonts w:ascii="IRNazanin" w:hAnsi="IRNazanin" w:eastAsia="IRNazanin"/>
          <w:color w:val="111111"/>
          <w:sz w:val="28"/>
          <w:sz w:val="28"/>
          <w:szCs w:val="28"/>
          <w:rtl w:val="true"/>
          <w:lang w:bidi="fa-IR"/>
        </w:rPr>
        <w:t xml:space="preserve">او ابتدا قَلَهُرَّة واقع در ناحیه مرزی سرزمین‌های مسیحی با مسلمین را گرفت و با تصرف دژهای دشمن، خود را به پَنپُِلونه رساند؛ </w:t>
      </w:r>
      <w:r>
        <w:rPr>
          <w:rStyle w:val="FootnoteAnchor"/>
          <w:rtl w:val="true"/>
        </w:rPr>
        <w:footnoteReference w:id="951"/>
      </w:r>
      <w:r>
        <w:rPr>
          <w:rFonts w:ascii="IRNazanin" w:hAnsi="IRNazanin" w:eastAsia="IRNazanin"/>
          <w:color w:val="111111"/>
          <w:sz w:val="28"/>
          <w:sz w:val="28"/>
          <w:szCs w:val="28"/>
          <w:rtl w:val="true"/>
          <w:lang w:bidi="fa-IR"/>
        </w:rPr>
        <w:t xml:space="preserve">شانجه که به این نواحی عقب‌نشینی کرده بود از مسیحیان اطراف کمک خواست و جمعیت انبوهی در اطراف او جمع شدند </w:t>
      </w:r>
      <w:r>
        <w:rPr>
          <w:rStyle w:val="FootnoteAnchor"/>
          <w:rtl w:val="true"/>
        </w:rPr>
        <w:footnoteReference w:id="952"/>
      </w:r>
      <w:r>
        <w:rPr>
          <w:rFonts w:ascii="IRNazanin" w:hAnsi="IRNazanin" w:eastAsia="IRNazanin"/>
          <w:color w:val="111111"/>
          <w:sz w:val="28"/>
          <w:sz w:val="28"/>
          <w:szCs w:val="28"/>
          <w:rtl w:val="true"/>
          <w:lang w:bidi="fa-IR"/>
        </w:rPr>
        <w:t xml:space="preserve">در جنگی که بین آنان درگرفت به‌رغم کشته شدن گروهی از سپاهیان ناصر، سرانجام دشمن با دادن انبوهی عظیم از کشته، شکست خورد؛ </w:t>
      </w:r>
      <w:r>
        <w:rPr>
          <w:rStyle w:val="FootnoteAnchor"/>
          <w:rtl w:val="true"/>
        </w:rPr>
        <w:footnoteReference w:id="953"/>
      </w:r>
      <w:r>
        <w:rPr>
          <w:rFonts w:ascii="IRNazanin" w:hAnsi="IRNazanin" w:eastAsia="IRNazanin"/>
          <w:color w:val="111111"/>
          <w:sz w:val="28"/>
          <w:sz w:val="28"/>
          <w:szCs w:val="28"/>
          <w:rtl w:val="true"/>
          <w:lang w:bidi="fa-IR"/>
        </w:rPr>
        <w:t xml:space="preserve">بدین‌ترتیب، ناصر به پیش‌روی خود ادامه داد تا به به محله لُنْبِیره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سرانجام بعد از چهار ماه جنگ به قرطبه بازگشت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یک سال ناصر، در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کوره إلبیره، جیّان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w:t>
      </w:r>
      <w:r>
        <w:rPr>
          <w:rStyle w:val="FootnoteAnchor"/>
          <w:rtl w:val="true"/>
        </w:rPr>
        <w:footnoteReference w:id="954"/>
      </w:r>
      <w:r>
        <w:rPr>
          <w:rFonts w:ascii="IRNazanin" w:hAnsi="IRNazanin" w:eastAsia="IRNazanin"/>
          <w:color w:val="111111"/>
          <w:sz w:val="28"/>
          <w:sz w:val="28"/>
          <w:szCs w:val="28"/>
          <w:rtl w:val="true"/>
          <w:lang w:bidi="fa-IR"/>
        </w:rPr>
        <w:t xml:space="preserve">این جنگ نیز پنجاه روز به طول انجامید؛ وی آن‌گاه در سال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عزیمت به شهر بُبَشتر، به جنگ حفص بن عمر بن حفصون رفت؛ </w:t>
      </w:r>
      <w:r>
        <w:rPr>
          <w:rStyle w:val="FootnoteAnchor"/>
          <w:rtl w:val="true"/>
        </w:rPr>
        <w:footnoteReference w:id="955"/>
      </w:r>
      <w:r>
        <w:rPr>
          <w:rFonts w:ascii="IRNazanin" w:hAnsi="IRNazanin" w:eastAsia="IRNazanin"/>
          <w:color w:val="111111"/>
          <w:sz w:val="28"/>
          <w:sz w:val="28"/>
          <w:szCs w:val="28"/>
          <w:rtl w:val="true"/>
          <w:lang w:bidi="fa-IR"/>
        </w:rPr>
        <w:t>در مسیر، دژهای زیادی را گشود و شهر بُبَشتر را در محاصره گرفت و بعد از سی‌وپنج روز جنگ درحالی‌که ولیعهد، دوازده ساله خود حکم المستنصر را همراه داشت به قرطبه بازگشت؛ با این وجود کار محاصره بُبَشتر، شدت گرفت و حفص بن عمر بن حفصون سرانجام تسلیم شد؛ نیروهای ناصر، وارد بُبَشْتر شده حفص بن عمر بن حفصون و نیز رجال و اهل او را به قرطبه، نزد امیر اموی ناصر بردند</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ناصر به سال</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سامان دادن امور عازم ببشتر شد؛ </w:t>
      </w:r>
      <w:r>
        <w:rPr>
          <w:rStyle w:val="FootnoteAnchor"/>
          <w:rtl w:val="true"/>
        </w:rPr>
        <w:footnoteReference w:id="957"/>
      </w:r>
      <w:r>
        <w:rPr>
          <w:rFonts w:ascii="IRNazanin" w:hAnsi="IRNazanin" w:eastAsia="IRNazanin"/>
          <w:color w:val="111111"/>
          <w:sz w:val="28"/>
          <w:sz w:val="28"/>
          <w:szCs w:val="28"/>
          <w:rtl w:val="true"/>
          <w:lang w:bidi="fa-IR"/>
        </w:rPr>
        <w:t xml:space="preserve">او جهت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غزوات گسترده‌ای انجام داد و برای ادامه سلطه آن مناطق، چند شهر و دژهای متعدد ساخت که از جمله آنها شهر سالم بود که در سال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در اواخر عمر، سیاست جدیدی را جهت کنترل ثغر اعلی در پیش گرفت؛ او به قدرت‌های محلی مسلمان در آن‌جا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داد</w:t>
      </w:r>
      <w:r>
        <w:rPr>
          <w:rFonts w:eastAsia="IRNazanin" w:cs="IRNazanin"/>
          <w:color w:val="111111"/>
          <w:sz w:val="28"/>
          <w:szCs w:val="28"/>
          <w:rtl w:val="true"/>
          <w:lang w:bidi="fa-IR"/>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گروهی از بزرگان دربار از فقها و علمای قرطبه را به طلیطله فرستاد و مردم آن‌جا را که از اطاعت امویان خارج شده و مالیات نمی‌پرداختند به اطاعت خود فرا خواند، </w:t>
      </w:r>
      <w:r>
        <w:rPr>
          <w:rStyle w:val="FootnoteAnchor"/>
          <w:rtl w:val="true"/>
        </w:rPr>
        <w:footnoteReference w:id="960"/>
      </w:r>
      <w:r>
        <w:rPr>
          <w:rFonts w:ascii="IRNazanin" w:hAnsi="IRNazanin" w:eastAsia="IRNazanin"/>
          <w:color w:val="111111"/>
          <w:sz w:val="28"/>
          <w:sz w:val="28"/>
          <w:szCs w:val="28"/>
          <w:rtl w:val="true"/>
          <w:lang w:bidi="fa-IR"/>
        </w:rPr>
        <w:t xml:space="preserve">اما آنان بار دیگر، از دستورات حکومتی سرپیچی کردند به همین دلیل، خلیفه در اول ربیع الاخر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بن‌منذر، وزیر جنگ خود را به طلیطله فرستاد؛ </w:t>
      </w:r>
      <w:r>
        <w:rPr>
          <w:rStyle w:val="FootnoteAnchor"/>
          <w:rtl w:val="true"/>
        </w:rPr>
        <w:footnoteReference w:id="961"/>
      </w:r>
      <w:r>
        <w:rPr>
          <w:rFonts w:ascii="IRNazanin" w:hAnsi="IRNazanin" w:eastAsia="IRNazanin"/>
          <w:color w:val="111111"/>
          <w:sz w:val="28"/>
          <w:sz w:val="28"/>
          <w:szCs w:val="28"/>
          <w:rtl w:val="true"/>
          <w:lang w:bidi="fa-IR"/>
        </w:rPr>
        <w:t xml:space="preserve">او شهر را در محاصره گرفت و خود روز پنجشنبه دو جمادی‌الاولی به همراه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طلیطله شد و بعد از سی‌وهفت روز محاصره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شهر طلیطله، دستور داد تا 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بنا نهند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خیلفه 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گروهی را به غزوه طلیطله فرستاد؛ هم‌چنان محاصره این شهر ادامه داشت تا این‌که ناصر خود به سال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طلیطله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bookmarkStart w:id="321" w:name="pg5555_60284"/>
    </w:p>
    <w:p>
      <w:pPr>
        <w:pStyle w:val="BookText"/>
        <w:rPr/>
      </w:pPr>
      <w:bookmarkEnd w:id="321"/>
      <w:r>
        <w:rPr>
          <w:rFonts w:ascii="IRNazanin" w:hAnsi="IRNazanin" w:eastAsia="IRNazanin"/>
          <w:color w:val="111111"/>
          <w:sz w:val="28"/>
          <w:sz w:val="28"/>
          <w:szCs w:val="28"/>
          <w:rtl w:val="true"/>
          <w:lang w:bidi="fa-IR"/>
        </w:rPr>
        <w:t xml:space="preserve">طلیطله از شدت محاصره به ستوه آمده، از مسیحیان کمک خواستند؛ </w:t>
      </w:r>
      <w:r>
        <w:rPr>
          <w:rStyle w:val="FootnoteAnchor"/>
          <w:rtl w:val="true"/>
        </w:rPr>
        <w:footnoteReference w:id="963"/>
      </w:r>
      <w:r>
        <w:rPr>
          <w:rFonts w:ascii="IRNazanin" w:hAnsi="IRNazanin" w:eastAsia="IRNazanin"/>
          <w:color w:val="111111"/>
          <w:sz w:val="28"/>
          <w:sz w:val="28"/>
          <w:szCs w:val="28"/>
          <w:rtl w:val="true"/>
          <w:lang w:bidi="fa-IR"/>
        </w:rPr>
        <w:t>ولی سرانجام نیروهای ناصر آنها را مجبور به تسلیم کردند؛</w:t>
      </w:r>
    </w:p>
    <w:p>
      <w:pPr>
        <w:pStyle w:val="BookText"/>
        <w:rPr/>
      </w:pPr>
      <w:r>
        <w:rPr>
          <w:rFonts w:ascii="IRNazanin" w:hAnsi="IRNazanin" w:eastAsia="IRNazanin"/>
          <w:color w:val="111111"/>
          <w:sz w:val="28"/>
          <w:sz w:val="28"/>
          <w:szCs w:val="28"/>
          <w:rtl w:val="true"/>
          <w:lang w:bidi="fa-IR"/>
        </w:rPr>
        <w:t xml:space="preserve">از جمله دیگر غزوات مهم ناصر در ثغر اعلی، غزوه جلالقه بود؛ ناصر با سپاهی حدود صدهزار نفر در شوال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رُذمیر، شاه جلالقه در پایتخت آنها سمّوره وارد جنگ شد؛ مسلمانان در این جنگ با زحمت از موانع متعدد در اطراف شهر از جمله خندق بسیار بزرگ و دیوارهای شگفت‌آوری که ساخته بودند، عبور کردند و پنجاه هزار تن از مسلمین برای عبور از آن کشته شدند و این جنگ به همین سبب به جنگ خندق معروف شد</w:t>
      </w:r>
      <w:r>
        <w:rPr>
          <w:rFonts w:eastAsia="IRNazanin" w:cs="IRNazanin"/>
          <w:color w:val="111111"/>
          <w:sz w:val="28"/>
          <w:szCs w:val="28"/>
          <w:rtl w:val="true"/>
          <w:lang w:bidi="fa-IR"/>
        </w:rPr>
        <w:t xml:space="preserve">. </w:t>
      </w:r>
      <w:r>
        <w:rPr>
          <w:rStyle w:val="FootnoteAnchor"/>
          <w:rtl w:val="true"/>
        </w:rPr>
        <w:footnoteReference w:id="964"/>
      </w:r>
    </w:p>
    <w:p>
      <w:pPr>
        <w:pStyle w:val="Heading3"/>
        <w:numPr>
          <w:ilvl w:val="2"/>
          <w:numId w:val="1"/>
        </w:numPr>
        <w:rPr/>
      </w:pPr>
      <w:bookmarkStart w:id="322" w:name="__RefHeading___Toc2590789_581953129"/>
      <w:bookmarkStart w:id="323" w:name="_Toc122"/>
      <w:bookmarkEnd w:id="322"/>
      <w:r>
        <w:rPr>
          <w:rtl w:val="true"/>
        </w:rPr>
        <w:t>ناصر و ادریسیان</w:t>
      </w:r>
      <w:bookmarkEnd w:id="323"/>
    </w:p>
    <w:p>
      <w:pPr>
        <w:pStyle w:val="BookText"/>
        <w:rPr/>
      </w:pP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آندلس، جهت توسعه قدرت خود دست به اقدامات گسترده نظامی در مغرب زدند؛ بدین منظور آنها روابط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رابطه غالب و مغلوب در آوردند؛ ناصر به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اطاعت موسی بن ابی‌العافیه را دریافت کرد و در همان سال، سبته را تصرف نمود و حسن بن ابی‌العیش بن‌ادریس علوی را از آن‌جا اخراج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کلید آندلس از سمت عدوه و سبتة را مفتاح مغرب و عدوه از سمت آندلس می‌دانست؛ </w:t>
      </w:r>
      <w:r>
        <w:rPr>
          <w:rStyle w:val="FootnoteAnchor"/>
          <w:rtl w:val="true"/>
        </w:rPr>
        <w:footnoteReference w:id="966"/>
      </w:r>
      <w:r>
        <w:rPr>
          <w:rFonts w:ascii="IRNazanin" w:hAnsi="IRNazanin" w:eastAsia="IRNazanin"/>
          <w:color w:val="111111"/>
          <w:sz w:val="28"/>
          <w:sz w:val="28"/>
          <w:szCs w:val="28"/>
          <w:rtl w:val="true"/>
          <w:lang w:bidi="fa-IR"/>
        </w:rPr>
        <w:t xml:space="preserve">سپاهیان ناصر 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ناوگان اموی موفق به فتح جزیره مزبور شدند</w:t>
      </w:r>
      <w:r>
        <w:rPr>
          <w:rFonts w:eastAsia="IRNazanin" w:cs="IRNazanin"/>
          <w:color w:val="111111"/>
          <w:sz w:val="28"/>
          <w:szCs w:val="28"/>
          <w:rtl w:val="true"/>
          <w:lang w:bidi="fa-IR"/>
        </w:rPr>
        <w:t xml:space="preserve">. </w:t>
      </w:r>
      <w:r>
        <w:rPr>
          <w:rStyle w:val="FootnoteAnchor"/>
          <w:rtl w:val="true"/>
        </w:rPr>
        <w:footnoteReference w:id="9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به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نقض اطاعت از سوی ادریسیان، قاسم بن‌محمد را با سپاهی، مأمور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ادریسیانِ حسنی مغرب اقصی، نمود و از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بزرگ بنی‌محمد از لشکرکشی امویان آگاه شد و به اطاعت ناصر درآمد </w:t>
      </w:r>
      <w:r>
        <w:rPr>
          <w:rStyle w:val="FootnoteAnchor"/>
          <w:rtl w:val="true"/>
        </w:rPr>
        <w:footnoteReference w:id="969"/>
      </w:r>
      <w:r>
        <w:rPr>
          <w:rFonts w:ascii="IRNazanin" w:hAnsi="IRNazanin" w:eastAsia="IRNazanin"/>
          <w:color w:val="111111"/>
          <w:sz w:val="28"/>
          <w:sz w:val="28"/>
          <w:szCs w:val="28"/>
          <w:rtl w:val="true"/>
          <w:lang w:bidi="fa-IR"/>
        </w:rPr>
        <w:t>و 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ناصر احمد بن یعلی و حمید بن یصل مکناسی را به جنگ بنی‌محمد از ادارسه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اطرابلسی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 بن موسی بن ابی‌العافیه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دربار ناصر رفت و از امیر، جهت مقابله با میسور 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خواست و ورود خیر بن‌محمد بن خزر زناتی به تاهرت را اعلام نمود؛ در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بوری بن موسی بن ابی‌العافیه وارد قرطبه شدند و فرستاده امیر خیر ابن خزر گزارش دستگیری و قتل سران شیعه، میسور، عبدالله بن بکار و شکست بنی‌محمد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حمید بن یَصَل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ناصر،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زیری بن مناد صنهاجی؛ سعید بن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تاهرت دستگیر کرد؛ مَتُّوح بن الخیر بن‌محمد بن خَزَر باهتی از شخصیت‌های تاهرت و وهران، با سرهای سران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 صقلبی و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پرچم از آنها وارد قرطبه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دستور داد تا در منابر آندلس، شیعه را لعن کنند</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فرمانده ناوگان ناصر، سواحل افریقیّه را درهم کوبید؛ </w:t>
      </w:r>
      <w:r>
        <w:rPr>
          <w:rStyle w:val="FootnoteAnchor"/>
          <w:rtl w:val="true"/>
        </w:rPr>
        <w:footnoteReference w:id="972"/>
      </w:r>
      <w:r>
        <w:rPr>
          <w:rFonts w:ascii="IRNazanin" w:hAnsi="IRNazanin" w:eastAsia="IRNazanin"/>
          <w:color w:val="111111"/>
          <w:sz w:val="28"/>
          <w:sz w:val="28"/>
          <w:szCs w:val="28"/>
          <w:rtl w:val="true"/>
          <w:lang w:bidi="fa-IR"/>
        </w:rPr>
        <w:t xml:space="preserve">در اقدامی متقابل،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سواحل سبته حمله کردند؛ با ورود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نواحی سبته، چند تن از سرداران ناصر اموی همراه با بدرالفتی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ذی‌القعده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سبته حمله کردند</w:t>
      </w:r>
      <w:r>
        <w:rPr>
          <w:rFonts w:eastAsia="IRNazanin" w:cs="IRNazanin"/>
          <w:color w:val="111111"/>
          <w:sz w:val="28"/>
          <w:szCs w:val="28"/>
          <w:rtl w:val="true"/>
          <w:lang w:bidi="fa-IR"/>
        </w:rPr>
        <w:t xml:space="preserve">. </w:t>
      </w:r>
      <w:r>
        <w:rPr>
          <w:rStyle w:val="FootnoteAnchor"/>
          <w:rtl w:val="true"/>
        </w:rPr>
        <w:footnoteReference w:id="973"/>
      </w:r>
      <w:bookmarkStart w:id="324" w:name="pg5555_60290"/>
    </w:p>
    <w:p>
      <w:pPr>
        <w:pStyle w:val="Heading2"/>
        <w:numPr>
          <w:ilvl w:val="1"/>
          <w:numId w:val="1"/>
        </w:numPr>
        <w:rPr/>
      </w:pPr>
      <w:bookmarkStart w:id="325" w:name="__RefHeading___Toc2590791_581953129"/>
      <w:bookmarkStart w:id="326" w:name="_Toc123"/>
      <w:bookmarkEnd w:id="324"/>
      <w:bookmarkEnd w:id="325"/>
      <w:r>
        <w:rPr/>
        <w:t>14</w:t>
      </w:r>
      <w:r>
        <w:rPr>
          <w:rtl w:val="true"/>
        </w:rPr>
        <w:t xml:space="preserve">- </w:t>
      </w:r>
      <w:r>
        <w:rPr>
          <w:rtl w:val="true"/>
        </w:rPr>
        <w:t>روابط خارجی دولت امویان آندلس</w:t>
      </w:r>
      <w:bookmarkEnd w:id="326"/>
    </w:p>
    <w:p>
      <w:pPr>
        <w:pStyle w:val="Heading3"/>
        <w:numPr>
          <w:ilvl w:val="2"/>
          <w:numId w:val="1"/>
        </w:numPr>
        <w:rPr/>
      </w:pPr>
      <w:bookmarkStart w:id="327" w:name="__RefHeading___Toc2590793_581953129"/>
      <w:bookmarkStart w:id="328" w:name="_Toc124"/>
      <w:bookmarkEnd w:id="327"/>
      <w:r>
        <w:rPr>
          <w:rtl w:val="true"/>
        </w:rPr>
        <w:t>الف</w:t>
      </w:r>
      <w:r>
        <w:rPr>
          <w:rtl w:val="true"/>
        </w:rPr>
        <w:t xml:space="preserve">) </w:t>
      </w:r>
      <w:r>
        <w:rPr>
          <w:rtl w:val="true"/>
        </w:rPr>
        <w:t>مناسبات با دولت های اروپایی و شمال آندلس</w:t>
      </w:r>
      <w:bookmarkEnd w:id="3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قرطبه، رقیب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بغداد و قاهره، وزنه جدیدی در عرصه روابط بین‌الملل گشوده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خود از سر دشمنی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مخالفان اروپایی آنها نزدیک شدند؛ اما در دوره دوم عباسی، رومی‌ها با امویان آندلس که قدرت آنان گسترش یافته بود، روابط دوستانه‌ای برقرار کردند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امویان آندلس از هر فرصت برای مقابله با دول مسیحی شمال آندلس استفاده کرده و با نیروهای استقلال طلب مسیحی همکاری می‌کردند؛ از جمله به سال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غلیالم بن برباط بن غلیالم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دوتولوز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شاه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کچل</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با قرطبه وارد مذاکره و همکاری شد؛ اما عبدالرحمن با شارل، پیمان صلح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فراکسینیت</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که در سواحلِ پروانس </w:t>
      </w:r>
      <w:r>
        <w:rPr>
          <w:rStyle w:val="FootnoteAnchor"/>
          <w:rtl w:val="true"/>
        </w:rPr>
        <w:footnoteReference w:id="977"/>
      </w:r>
      <w:r>
        <w:rPr>
          <w:rFonts w:ascii="IRNazanin" w:hAnsi="IRNazanin" w:eastAsia="IRNazanin"/>
          <w:color w:val="111111"/>
          <w:sz w:val="28"/>
          <w:sz w:val="28"/>
          <w:szCs w:val="28"/>
          <w:rtl w:val="true"/>
          <w:lang w:bidi="fa-IR"/>
        </w:rPr>
        <w:t>امیرنشین مستقلی داشتند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پروانس با امپراطور آلمان برای</w:t>
      </w:r>
    </w:p>
    <w:p>
      <w:pPr>
        <w:pStyle w:val="BookText"/>
        <w:rPr/>
      </w:pPr>
      <w:r>
        <w:rPr>
          <w:rFonts w:ascii="IRNazanin" w:hAnsi="IRNazanin" w:eastAsia="IRNazanin"/>
          <w:color w:val="111111"/>
          <w:sz w:val="28"/>
          <w:sz w:val="28"/>
          <w:szCs w:val="28"/>
          <w:rtl w:val="true"/>
          <w:lang w:bidi="fa-IR"/>
        </w:rPr>
        <w:t xml:space="preserve">براندازی این اعراب متحد شد؛ </w:t>
      </w:r>
      <w:r>
        <w:rPr>
          <w:rStyle w:val="FootnoteAnchor"/>
          <w:rtl w:val="true"/>
        </w:rPr>
        <w:footnoteReference w:id="978"/>
      </w:r>
      <w:r>
        <w:rPr>
          <w:rFonts w:ascii="IRNazanin" w:hAnsi="IRNazanin" w:eastAsia="IRNazanin"/>
          <w:color w:val="111111"/>
          <w:sz w:val="28"/>
          <w:sz w:val="28"/>
          <w:szCs w:val="28"/>
          <w:rtl w:val="true"/>
          <w:lang w:bidi="fa-IR"/>
        </w:rPr>
        <w:t xml:space="preserve">اوتوی </w:t>
      </w:r>
      <w:r>
        <w:rPr>
          <w:rStyle w:val="FootnoteAnchor"/>
          <w:rtl w:val="true"/>
        </w:rPr>
        <w:footnoteReference w:id="979"/>
      </w:r>
      <w:r>
        <w:rPr>
          <w:rFonts w:ascii="IRNazanin" w:hAnsi="IRNazanin" w:eastAsia="IRNazanin"/>
          <w:color w:val="111111"/>
          <w:sz w:val="28"/>
          <w:sz w:val="28"/>
          <w:szCs w:val="28"/>
          <w:rtl w:val="true"/>
          <w:lang w:bidi="fa-IR"/>
        </w:rPr>
        <w:t xml:space="preserve">بزرگ، امپراطور آلمان در سال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م سفیری به دربار عبدالرحمن ناصر فرستاد تا از هجوم این عرب‌ها </w:t>
      </w:r>
      <w:r>
        <w:rPr>
          <w:rStyle w:val="FootnoteAnchor"/>
          <w:rtl w:val="true"/>
        </w:rPr>
        <w:footnoteReference w:id="980"/>
      </w:r>
      <w:r>
        <w:rPr>
          <w:rFonts w:ascii="IRNazanin" w:hAnsi="IRNazanin" w:eastAsia="IRNazanin"/>
          <w:color w:val="111111"/>
          <w:sz w:val="28"/>
          <w:sz w:val="28"/>
          <w:szCs w:val="28"/>
          <w:rtl w:val="true"/>
          <w:lang w:bidi="fa-IR"/>
        </w:rPr>
        <w:t xml:space="preserve">جلوگیری کند؛ عبدالرحمن ناصر، سفرای خود را همراه با هدایا و نامه‌ای که مشتمل بر بحث در مورد تثلیث بود برای اوتو فرستاد؛ اما اوتو این مطلب را وَهن دین مسیح دانست و سفرای عبدالرحمن را سه‌سال توقیف کرد و سفیری به قرطبه فرستاد و به پیامبر خدا توهین کرد؛ عبدالرحمن نیز سفرای اوتو را نه سال توقیف کرد؛ با این وجود در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م سفرای امپراطوری آلمان و لویی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دوک اسلاو و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 دوستی دولت خود، وارد دربار عبدالرحمن سوّم شدند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عبدالرحمن با ایتالیا و فرانسه، </w:t>
      </w:r>
      <w:r>
        <w:rPr>
          <w:rStyle w:val="FootnoteAnchor"/>
          <w:rtl w:val="true"/>
        </w:rPr>
        <w:footnoteReference w:id="982"/>
      </w:r>
      <w:r>
        <w:rPr>
          <w:rFonts w:ascii="IRNazanin" w:hAnsi="IRNazanin" w:eastAsia="IRNazanin"/>
          <w:color w:val="111111"/>
          <w:sz w:val="28"/>
          <w:sz w:val="28"/>
          <w:szCs w:val="28"/>
          <w:rtl w:val="true"/>
          <w:lang w:bidi="fa-IR"/>
        </w:rPr>
        <w:t xml:space="preserve">جهت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بود و در بین آنان سفرایی رد و بدل می‌شد او هم‌چنین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 سیسیل را از فاطمی‌ها پس بگیرد، همکاری کرد</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دولت اموی با دولت‌های شمال آندلس از آغاز، خصمانه بود و این دولت، همواره در کار جنگ‌های تابستانی و زمستانی با آنها بود؛ دولت‌های شمال آندلس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همواره درصدد تهاجم به متصرفات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هر شورشی در شمال آندلس بودند؛ بهلول، </w:t>
      </w:r>
      <w:r>
        <w:rPr>
          <w:rStyle w:val="FootnoteAnchor"/>
          <w:rtl w:val="true"/>
        </w:rPr>
        <w:footnoteReference w:id="984"/>
      </w:r>
      <w:r>
        <w:rPr>
          <w:rFonts w:ascii="IRNazanin" w:hAnsi="IRNazanin" w:eastAsia="IRNazanin"/>
          <w:color w:val="111111"/>
          <w:sz w:val="28"/>
          <w:sz w:val="28"/>
          <w:szCs w:val="28"/>
          <w:rtl w:val="true"/>
          <w:lang w:bidi="fa-IR"/>
        </w:rPr>
        <w:t xml:space="preserve">رهبر شورشیان سرقسطه در زمان حَکَم با پسر شارلمانی ارتباط برقرار کرد و از او برای جنگ در سرزمین‌های بربری مسلمانان دعوت نمود؛ </w:t>
      </w:r>
      <w:r>
        <w:rPr>
          <w:rStyle w:val="FootnoteAnchor"/>
          <w:rtl w:val="true"/>
        </w:rPr>
        <w:footnoteReference w:id="985"/>
      </w:r>
      <w:r>
        <w:rPr>
          <w:rFonts w:ascii="IRNazanin" w:hAnsi="IRNazanin" w:eastAsia="IRNazanin"/>
          <w:color w:val="111111"/>
          <w:sz w:val="28"/>
          <w:sz w:val="28"/>
          <w:szCs w:val="28"/>
          <w:rtl w:val="true"/>
          <w:lang w:bidi="fa-IR"/>
        </w:rPr>
        <w:t xml:space="preserve">سیاست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 اروپایی و دولت‌های شمال آندلس به همین شکل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متقابل میان امویان آندلس در عهد عبدالرحمن سوم بنیان گذاشته شد و پیش از او چهره جنگ بر روابط غلبه داشت؛ اگرچه در سراسر حضور اعراب در آندلس، لحظه‌ای آتش جنگ در مرزهای شمالی خاموش نشد و شدّت آن بستگی به وضعیت دولت‌های شمال آندلس داشت؛ در عصر محمد بن‌عبدالرحمن، شورش، سراسر شمال آندلس را فرا گرفت و اردونیو شاه لیون و جانشین او الفونس سوم از این وضعیت حداکثر استفاده را بردند و در موارد متعددی با شورشیان متحد شده و به آنها در ایجاد آشوب در طلیطله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طولانی و پر هزینه محمد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صلح با قرطبه کرد؛ الفونس سوم، شاه لیون، به همین منظور، سفیری به دربار اموی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تفرقه بین دول مسیحی شمالِ آندلس، باعث شد تا عبدالرحمن، به حاکمی بلامنازع در شمال و جنوب آندلس تبدیل شود و دول مسیحی شمال آندلس که در مورد سلطنت و موضوع جانشینی در حال جنگ بودند از عبدالرحمن ناصر </w:t>
      </w:r>
      <w:r>
        <w:rPr>
          <w:rStyle w:val="FootnoteAnchor"/>
          <w:rtl w:val="true"/>
        </w:rPr>
        <w:footnoteReference w:id="986"/>
      </w:r>
      <w:r>
        <w:rPr>
          <w:rFonts w:ascii="IRNazanin" w:hAnsi="IRNazanin" w:eastAsia="IRNazanin"/>
          <w:color w:val="111111"/>
          <w:sz w:val="28"/>
          <w:sz w:val="28"/>
          <w:szCs w:val="28"/>
          <w:rtl w:val="true"/>
          <w:lang w:bidi="fa-IR"/>
        </w:rPr>
        <w:t>به‌عنوان میانجی و داور استفاده کنند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ارسال سفیر دوستی به سال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اردونیوی سوم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قرطبه و به‌دنبال آن ارسال سفیرِ حاکم قشتاله و ملکه نبره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دول مسیحی شمال آندلس از ناصر خواستند در امور آنها مداخله کند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به گفته 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تفرقه دول مسیحی شمال، به دولت‌ها و امرای کوچک، در برخی از نواحی آندلس اجازه داد تا بعد از سقوط امویان، دولتی تأسیس کنند</w:t>
      </w:r>
      <w:r>
        <w:rPr>
          <w:rFonts w:eastAsia="IRNazanin" w:cs="IRNazanin"/>
          <w:color w:val="111111"/>
          <w:sz w:val="28"/>
          <w:szCs w:val="28"/>
          <w:rtl w:val="true"/>
          <w:lang w:bidi="fa-IR"/>
        </w:rPr>
        <w:t xml:space="preserve">. </w:t>
      </w:r>
      <w:r>
        <w:rPr>
          <w:rStyle w:val="FootnoteAnchor"/>
          <w:rtl w:val="true"/>
        </w:rPr>
        <w:footnoteReference w:id="99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روابط دوستانه در زمان حکم بن‌عبدالرحمن، المستنصربالله به علت اتحاد دول مسیحی شمال آندلس تیره شد و آنها در صدد اقدام نظامی متحد علیه امویان آندلس برآمدند </w:t>
      </w:r>
      <w:r>
        <w:rPr>
          <w:rStyle w:val="FootnoteAnchor"/>
          <w:rtl w:val="true"/>
        </w:rPr>
        <w:footnoteReference w:id="991"/>
      </w:r>
      <w:r>
        <w:rPr>
          <w:rFonts w:ascii="IRNazanin" w:hAnsi="IRNazanin" w:eastAsia="IRNazanin"/>
          <w:color w:val="111111"/>
          <w:sz w:val="28"/>
          <w:sz w:val="28"/>
          <w:szCs w:val="28"/>
          <w:rtl w:val="true"/>
          <w:lang w:bidi="fa-IR"/>
        </w:rPr>
        <w:t>و دولت اموی نتوانست از اختلاف این دول به نفع سیاست‌های اموی در شمال آندلس بهره لازم را ببرد؛ اما حَکَم با انجام سلسله‌ای از صوائف کوبنده، جمع متحد</w:t>
      </w:r>
      <w:bookmarkStart w:id="329" w:name="pg5555_60299"/>
    </w:p>
    <w:p>
      <w:pPr>
        <w:pStyle w:val="BookText"/>
        <w:rPr/>
      </w:pPr>
      <w:bookmarkEnd w:id="329"/>
      <w:r>
        <w:rPr>
          <w:rFonts w:ascii="IRNazanin" w:hAnsi="IRNazanin" w:eastAsia="IRNazanin"/>
          <w:color w:val="111111"/>
          <w:sz w:val="28"/>
          <w:sz w:val="28"/>
          <w:szCs w:val="28"/>
          <w:rtl w:val="true"/>
          <w:lang w:bidi="fa-IR"/>
        </w:rPr>
        <w:t xml:space="preserve">ممالک شمال اسپانیا را سرکوب کرد و آنان را به سازش و درخواست صلح وادار نمود؛ </w:t>
      </w:r>
      <w:r>
        <w:rPr>
          <w:rStyle w:val="FootnoteAnchor"/>
          <w:rtl w:val="true"/>
        </w:rPr>
        <w:footnoteReference w:id="992"/>
      </w:r>
      <w:r>
        <w:rPr>
          <w:rFonts w:ascii="IRNazanin" w:hAnsi="IRNazanin" w:eastAsia="IRNazanin"/>
          <w:color w:val="111111"/>
          <w:sz w:val="28"/>
          <w:sz w:val="28"/>
          <w:szCs w:val="28"/>
          <w:rtl w:val="true"/>
          <w:lang w:bidi="fa-IR"/>
        </w:rPr>
        <w:t>چنان‌که تا پایان حکومت حکم، آرامش در مرزهای شمال آندلس برقرار بود</w:t>
      </w:r>
      <w:r>
        <w:rPr>
          <w:rFonts w:eastAsia="IRNazanin" w:cs="IRNazanin"/>
          <w:color w:val="111111"/>
          <w:sz w:val="28"/>
          <w:szCs w:val="28"/>
          <w:rtl w:val="true"/>
          <w:lang w:bidi="fa-IR"/>
        </w:rPr>
        <w:t>.</w:t>
      </w:r>
    </w:p>
    <w:p>
      <w:pPr>
        <w:pStyle w:val="Heading3"/>
        <w:numPr>
          <w:ilvl w:val="2"/>
          <w:numId w:val="1"/>
        </w:numPr>
        <w:rPr/>
      </w:pPr>
      <w:bookmarkStart w:id="330" w:name="__RefHeading___Toc2590795_581953129"/>
      <w:bookmarkStart w:id="331" w:name="_Toc125"/>
      <w:bookmarkEnd w:id="330"/>
      <w:r>
        <w:rPr>
          <w:rtl w:val="true"/>
        </w:rPr>
        <w:t>ب</w:t>
      </w:r>
      <w:r>
        <w:rPr>
          <w:rtl w:val="true"/>
        </w:rPr>
        <w:t xml:space="preserve">) </w:t>
      </w:r>
      <w:r>
        <w:rPr>
          <w:rtl w:val="true"/>
        </w:rPr>
        <w:t>روابط دولت اموی با بیزانس</w:t>
      </w:r>
      <w:bookmarkEnd w:id="331"/>
    </w:p>
    <w:p>
      <w:pPr>
        <w:pStyle w:val="BookText"/>
        <w:rPr/>
      </w:pPr>
      <w:r>
        <w:rPr>
          <w:rFonts w:ascii="IRNazanin" w:hAnsi="IRNazanin" w:eastAsia="IRNazanin"/>
          <w:color w:val="111111"/>
          <w:sz w:val="28"/>
          <w:sz w:val="28"/>
          <w:szCs w:val="28"/>
          <w:rtl w:val="true"/>
          <w:lang w:bidi="fa-IR"/>
        </w:rPr>
        <w:t>امپراطور بیزانس با دولت عباسی در مدیترانه شرقی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عباسی، امپراطور تئوفیلوس را در عموریّه شکست داد </w:t>
      </w:r>
      <w:r>
        <w:rPr>
          <w:rStyle w:val="FootnoteAnchor"/>
          <w:rtl w:val="true"/>
        </w:rPr>
        <w:footnoteReference w:id="993"/>
      </w:r>
      <w:r>
        <w:rPr>
          <w:rFonts w:ascii="IRNazanin" w:hAnsi="IRNazanin" w:eastAsia="IRNazanin"/>
          <w:color w:val="111111"/>
          <w:sz w:val="28"/>
          <w:sz w:val="28"/>
          <w:szCs w:val="28"/>
          <w:rtl w:val="true"/>
          <w:lang w:bidi="fa-IR"/>
        </w:rPr>
        <w:t xml:space="preserve">و به‌دنبال آن، امپراطور با عبدالرحمن دوم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 </w:t>
      </w:r>
      <w:r>
        <w:rPr>
          <w:rStyle w:val="FootnoteAnchor"/>
          <w:rtl w:val="true"/>
        </w:rPr>
        <w:footnoteReference w:id="994"/>
      </w:r>
      <w:r>
        <w:rPr>
          <w:rFonts w:ascii="IRNazanin" w:hAnsi="IRNazanin" w:eastAsia="IRNazanin"/>
          <w:color w:val="111111"/>
          <w:sz w:val="28"/>
          <w:sz w:val="28"/>
          <w:szCs w:val="28"/>
          <w:rtl w:val="true"/>
          <w:lang w:bidi="fa-IR"/>
        </w:rPr>
        <w:t xml:space="preserve">و روابط دوستانه بیزانس با قرطبه در زمان عبدالرحمن دوم ادامه پیدا کرد و شاه بیزانس در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م سفیری به دربار عبدالرحمن فرستاد؛ عبدالرحمن دوّم نیز دو کنیز به نام‌های غزال و المنیقله را با هدایا و نامه به دربار امپراطور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 عبدالرحمن سوم ناصر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پایانی خلافت او، نقطه اتکایی مهم در عرصه سیاست بین‌الملل در غرب مدیترانه شد و هیأت‌های نمایندگی سیاسی متعددی از کشورهای اروپایی به آن‌جا رفت‌وآمد می‌کردند؛ امپراطوری بیزانس </w:t>
      </w:r>
      <w:r>
        <w:rPr>
          <w:rStyle w:val="FootnoteAnchor"/>
          <w:rtl w:val="true"/>
        </w:rPr>
        <w:footnoteReference w:id="995"/>
      </w:r>
      <w:r>
        <w:rPr>
          <w:rFonts w:ascii="IRNazanin" w:hAnsi="IRNazanin" w:eastAsia="IRNazanin"/>
          <w:color w:val="111111"/>
          <w:sz w:val="28"/>
          <w:sz w:val="28"/>
          <w:szCs w:val="28"/>
          <w:rtl w:val="true"/>
          <w:lang w:bidi="fa-IR"/>
        </w:rPr>
        <w:t xml:space="preserve">و امپراطوری مقدس روم از جمله این قدرت‌ها بودند؛ ابن‌عذاری ورود هیأتی از سوی کنستانتین شاه روم، پسر لیون شاه قسطنطنیه کبری به دربار ناصر به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م را گزارش کرده 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امپراطوری بیزانس در مجلس باشکوه مورد استقبال قرار گرفتند و منذر بن‌سعید بلوطی در این مجلس، بهترین خطبه را در عظمت اسلام خواند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امپراطور بیزانس ارمانیوس، در این سفارت،</w:t>
      </w:r>
      <w:bookmarkStart w:id="332" w:name="pg5555_60302"/>
    </w:p>
    <w:p>
      <w:pPr>
        <w:pStyle w:val="BookText"/>
        <w:rPr/>
      </w:pPr>
      <w:bookmarkEnd w:id="332"/>
      <w:r>
        <w:rPr>
          <w:rFonts w:ascii="IRNazanin" w:hAnsi="IRNazanin" w:eastAsia="IRNazanin"/>
          <w:color w:val="111111"/>
          <w:sz w:val="28"/>
          <w:sz w:val="28"/>
          <w:szCs w:val="28"/>
          <w:rtl w:val="true"/>
          <w:lang w:bidi="fa-IR"/>
        </w:rPr>
        <w:t xml:space="preserve">نسخه‌ای اصلی از کتاب الحشائش دیسقوریدس </w:t>
      </w:r>
      <w:r>
        <w:rPr>
          <w:rStyle w:val="FootnoteAnchor"/>
          <w:rtl w:val="true"/>
        </w:rPr>
        <w:footnoteReference w:id="998"/>
      </w:r>
      <w:r>
        <w:rPr>
          <w:rFonts w:ascii="IRNazanin" w:hAnsi="IRNazanin" w:eastAsia="IRNazanin"/>
          <w:color w:val="111111"/>
          <w:sz w:val="28"/>
          <w:sz w:val="28"/>
          <w:szCs w:val="28"/>
          <w:rtl w:val="true"/>
          <w:lang w:bidi="fa-IR"/>
        </w:rPr>
        <w:t>را به او هدیه کردند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هدف سیاسی این سفارت استفاده امپراطور بیزانس از موفقیت دولت اموی برای مقابله با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مدیترانه و محدود کردن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مدیترانه بود</w:t>
      </w:r>
      <w:r>
        <w:rPr>
          <w:rFonts w:eastAsia="IRNazanin" w:cs="IRNazanin"/>
          <w:color w:val="111111"/>
          <w:sz w:val="28"/>
          <w:szCs w:val="28"/>
          <w:rtl w:val="true"/>
          <w:lang w:bidi="fa-IR"/>
        </w:rPr>
        <w:t>.</w:t>
      </w:r>
    </w:p>
    <w:p>
      <w:pPr>
        <w:pStyle w:val="Heading3"/>
        <w:numPr>
          <w:ilvl w:val="2"/>
          <w:numId w:val="1"/>
        </w:numPr>
        <w:rPr/>
      </w:pPr>
      <w:bookmarkStart w:id="333" w:name="__RefHeading___Toc2590797_581953129"/>
      <w:bookmarkStart w:id="334" w:name="_Toc126"/>
      <w:bookmarkEnd w:id="333"/>
      <w:r>
        <w:rPr>
          <w:rtl w:val="true"/>
        </w:rPr>
        <w:t>ج</w:t>
      </w:r>
      <w:r>
        <w:rPr>
          <w:rtl w:val="true"/>
        </w:rPr>
        <w:t xml:space="preserve">) </w:t>
      </w:r>
      <w:r>
        <w:rPr>
          <w:rtl w:val="true"/>
        </w:rPr>
        <w:t>روابط دولت اموی آندلس با فاطمیان</w:t>
      </w:r>
      <w:bookmarkEnd w:id="334"/>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مرز دولت اموی و قدرت فائقه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مدیترانه غربی، همواره باعث هراس دولت اموی بود؛ چرا که سیاست توسعه‌طلبی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آندلس هم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لازم در شورش‌های داخلی آندلس از جمله در شورش عمر بن حفصون دخالت می‌کردند؛ امویان بعد از نفوذ فاطمی‌ها در مغرب ادنی و اوسط، کوشیدند تا از ادامه توسعه آنها در مغرب اقصی جلوگیری کنند؛ این سیاست، نیم قرن مغرب اقصی را صحنه جنگ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اموی برای حفظ امنیت جنوب آندلس، ناوگان خود را تقویت نمود؛ بدین‌ترتیب شمار زیادی کشتی مسلح مأمور شدند، همواره در ساحل جنوب تردد کنند تا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شورشیان جنوب آندلس قطع شود؛ در اجرای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دوستانه‌ای را با برخی از قبایل مغرب اقصی و اوسط از جمله با محمد بن خزر،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مقابله با سیاست مدیترانه‌ای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دولت اموی واقع بین سبته و ملیله را تصرف کردند و آن را به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م برانداختند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اقصی که متحد دولت اموی بودند را به سال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برانداختند و اداره آن‌جا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موسی بن ابی‌عافیه از عموزادگان خود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عافیه از این موفقیت استفاده کرد و به فکر استقلال افتاد و در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خلیفه فاطمی را از خطبه انداخت و به نام عبدالرحمن اموی خطبه خواند؛ </w:t>
      </w:r>
      <w:r>
        <w:rPr>
          <w:rStyle w:val="FootnoteAnchor"/>
          <w:rtl w:val="true"/>
        </w:rPr>
        <w:footnoteReference w:id="1000"/>
      </w:r>
      <w:r>
        <w:rPr>
          <w:rFonts w:ascii="IRNazanin" w:hAnsi="IRNazanin" w:eastAsia="IRNazanin"/>
          <w:color w:val="111111"/>
          <w:sz w:val="28"/>
          <w:sz w:val="28"/>
          <w:szCs w:val="28"/>
          <w:rtl w:val="true"/>
          <w:lang w:bidi="fa-IR"/>
        </w:rPr>
        <w:t>البته زمینه‌های این کار را امویان پیش‌تر با نیروی نظامی فراهم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به سال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ملیله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سبته را اشغال کردند </w:t>
      </w:r>
      <w:r>
        <w:rPr>
          <w:rStyle w:val="FootnoteAnchor"/>
          <w:rtl w:val="true"/>
        </w:rPr>
        <w:footnoteReference w:id="1001"/>
      </w:r>
      <w:r>
        <w:rPr>
          <w:rFonts w:ascii="IRNazanin" w:hAnsi="IRNazanin" w:eastAsia="IRNazanin"/>
          <w:color w:val="111111"/>
          <w:sz w:val="28"/>
          <w:sz w:val="28"/>
          <w:szCs w:val="28"/>
          <w:rtl w:val="true"/>
          <w:lang w:bidi="fa-IR"/>
        </w:rPr>
        <w:t xml:space="preserve">و حاکمیت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کردند و موسی بن ابی‌عافیه، حاکم فاس را مطیع خود ساختند و بدین‌سان مغرب اقصی را از دایره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کردند و جنوب آندلس از خطر نفوذ فاطمی مصون ماند و از ورود عقاید شیعی به آندلس جلوگیری شد؛ با این حال، سیطره ناوگان فاطمی بر مدیترانه غربی هرگز از سوی امویان محدود یا منتفی نشد؛ در زمان خلافت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نفوذ خود را بر مغرب اقصی برقرار نموده، محمد بن خزر و ادریسیان فاس را مطیع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صقلی در سال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م با سپاهی بزرگ مغرب اوسط و اقصی را در نوردید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درآن‌جا برافراشت و همه اقدامات ناصر در مغرب اقصی را خنثی نمود؛ ناوگان فاطمی مستقر در ساحل مغرب اقصی به ساحل جنوبی آندلس نزدیک شدند؛ ولی دو بندر سبته و طنجه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خلافت حکم المستنصر، تحولی اساسی در شمال آفریقا در روابط قبایل بربر با امویان حاصل شد؛ حَکَم با اقدامات مالی گسترده، سران بسیاری از قبایل بربر را با خود متحد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 در این زمان خلافت فاطمی نیز در سیاست آفریقایی خود تغییرات اساسی داد؛ پیش‌روی در مغرب اقصی را رها کرد و توسعه‌طلبی خود را به سمت شرق تغییر داد و به سال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را تصرف کرد؛ با این وجود، قبایل بربر و ادریسیانِ مغرب اقصی، تمایلی به اتحاد با امویان آندلس نشان ندادند و در طی چند جنگ از جمله نبردِ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م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م امویان آندلس را در مغرب اقصی با شکست مواجه ساختند و سردار اموی، محمدبن‌قاسم بن طُمْلس در جنگ فحص مهران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Style w:val="FootnoteAnchor"/>
          <w:rtl w:val="true"/>
        </w:rPr>
        <w:footnoteReference w:id="1002"/>
      </w:r>
      <w:r>
        <w:rPr>
          <w:rFonts w:ascii="IRNazanin" w:hAnsi="IRNazanin" w:eastAsia="IRNazanin"/>
          <w:color w:val="111111"/>
          <w:sz w:val="28"/>
          <w:sz w:val="28"/>
          <w:szCs w:val="28"/>
          <w:rtl w:val="true"/>
          <w:lang w:bidi="fa-IR"/>
        </w:rPr>
        <w:t xml:space="preserve">و دولت اموی تدارک حمله‌ای بسیار بزرگ به مغرب اقصی را آغاز کرد؛ غالب بن‌عبدالرحمن، سردار اموی، به سال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 و ادریسیان فاس را درهم شکست و در مغرب اقصی، خطبه به نام امویان خواند و مغرب اقصی را به‌صورت کمربند امنیتی 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نفوذ فاطمیان درآورد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شد و حسن بن کنون، آخرین حاکم ادریسی فاس را همراه خانواده‌اش به قرطبه برد و به علت براندازی نهایی ادریسیان از مغرب اقصی از خلیفه حَکَم المستنصر،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حَکَم نیز ولایت مغرب اقصی را به جعفر بن حمدون که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صنهاجه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سپرد</w:t>
      </w:r>
      <w:r>
        <w:rPr>
          <w:rFonts w:eastAsia="IRNazanin" w:cs="IRNazanin"/>
          <w:color w:val="111111"/>
          <w:sz w:val="28"/>
          <w:szCs w:val="28"/>
          <w:rtl w:val="true"/>
          <w:lang w:bidi="fa-IR"/>
        </w:rPr>
        <w:t>.</w:t>
      </w:r>
      <w:bookmarkStart w:id="335" w:name="pg5555_60313"/>
    </w:p>
    <w:p>
      <w:pPr>
        <w:pStyle w:val="Heading2"/>
        <w:numPr>
          <w:ilvl w:val="1"/>
          <w:numId w:val="1"/>
        </w:numPr>
        <w:rPr/>
      </w:pPr>
      <w:bookmarkStart w:id="336" w:name="__RefHeading___Toc2590799_581953129"/>
      <w:bookmarkStart w:id="337" w:name="_Toc127"/>
      <w:bookmarkEnd w:id="335"/>
      <w:bookmarkEnd w:id="336"/>
      <w:r>
        <w:rPr/>
        <w:t>15</w:t>
      </w:r>
      <w:r>
        <w:rPr>
          <w:rtl w:val="true"/>
        </w:rPr>
        <w:t xml:space="preserve">- </w:t>
      </w:r>
      <w:r>
        <w:rPr>
          <w:rtl w:val="true"/>
        </w:rPr>
        <w:t xml:space="preserve">حَکَم بن عبدالرحمن </w:t>
      </w:r>
      <w:r>
        <w:rPr>
          <w:rtl w:val="true"/>
        </w:rPr>
        <w:t>(</w:t>
      </w:r>
      <w:r>
        <w:rPr>
          <w:rtl w:val="true"/>
        </w:rPr>
        <w:t>المستنصربالله</w:t>
      </w:r>
      <w:r>
        <w:rPr>
          <w:rtl w:val="true"/>
        </w:rPr>
        <w:t>)</w:t>
      </w:r>
      <w:bookmarkEnd w:id="337"/>
    </w:p>
    <w:p>
      <w:pPr>
        <w:pStyle w:val="Heading3"/>
        <w:numPr>
          <w:ilvl w:val="2"/>
          <w:numId w:val="1"/>
        </w:numPr>
        <w:rPr/>
      </w:pPr>
      <w:bookmarkStart w:id="338" w:name="__RefHeading___Toc2590801_581953129"/>
      <w:bookmarkStart w:id="339" w:name="_Toc128"/>
      <w:bookmarkEnd w:id="338"/>
      <w:r>
        <w:rPr>
          <w:rtl w:val="true"/>
        </w:rPr>
        <w:t>اشاره</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بیعت با حَکَم بن‌عبدالرحمن در سوم رمضان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w:t>
      </w:r>
      <w:r>
        <w:rPr>
          <w:rStyle w:val="FootnoteAnchor"/>
          <w:rtl w:val="true"/>
        </w:rPr>
        <w:footnoteReference w:id="1003"/>
      </w:r>
      <w:r>
        <w:rPr>
          <w:rFonts w:ascii="IRNazanin" w:hAnsi="IRNazanin" w:eastAsia="IRNazanin"/>
          <w:color w:val="111111"/>
          <w:sz w:val="28"/>
          <w:sz w:val="28"/>
          <w:szCs w:val="28"/>
          <w:rtl w:val="true"/>
          <w:lang w:bidi="fa-IR"/>
        </w:rPr>
        <w:t xml:space="preserve">و حکومت وی پانزده سال به طول انجامید و سرانجام در سوم صفر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او خلافت را به آسانی در اختیار گرفت؛ از حَکَم به‌عنوان عالم، امام در شناخت انساب، حافظ تاریخ و فقیه در مذاهب یاد کرده‌اند که با موافقت ایام و طول عمر و حسن سیره، همه شورش‌های آندلس را مهار کرد و قدرت‌های داخلی و خارجی به اطاعت و بیعت با او در آمدند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آغاز خلافت، کوشید تا اشراف عرب را از سیاست و حکومت دور کند و قدرت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دو حاجب او جعفر بن‌عبدالرحمن صقلبی و جعفر بن عثمان مصحفی، هر دو بربر بودند؛ صقالبه تا حد قابل توجهی در دربار حَکَم نفوذ پیدا کردند و طبقه متّحدی را در جامعه آندلس به‌وجود آوردند و در آینده دولت اموی و در سرنوشت آندلس، نقش اساسی ایفا کردند؛ لذا حکومتِ حَکَم را باید آغاز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سیاست آندلسی دانست؛ اما چنان‌که خواهد آمد آنها در اجرای سیاست حکم، جهت حل مسائل داخلی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اسرای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همه اسرا و بیگانگان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 و شمار این افراد در دربار ناصر به سیزده هزار و هفتصد و پنجاه 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عبدالرحمن سوم، دول مسیحی شمال آندلس، متحد شده و پیمآنهای صلح خود با دولت اموی را شکستند </w:t>
      </w:r>
      <w:r>
        <w:rPr>
          <w:rStyle w:val="FootnoteAnchor"/>
          <w:rtl w:val="true"/>
        </w:rPr>
        <w:footnoteReference w:id="1005"/>
      </w:r>
      <w:r>
        <w:rPr>
          <w:rFonts w:ascii="IRNazanin" w:hAnsi="IRNazanin" w:eastAsia="IRNazanin"/>
          <w:color w:val="111111"/>
          <w:sz w:val="28"/>
          <w:sz w:val="28"/>
          <w:szCs w:val="28"/>
          <w:rtl w:val="true"/>
          <w:lang w:bidi="fa-IR"/>
        </w:rPr>
        <w:t xml:space="preserve">و به مرزهای شمالی چشم طمع دوختند؛ حَکَم نیز در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بلاد نامه نوشت و آنها را به جهاد فی سبیل‌الله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w:t>
      </w:r>
      <w:r>
        <w:rPr>
          <w:rStyle w:val="FootnoteAnchor"/>
          <w:rtl w:val="true"/>
        </w:rPr>
        <w:footnoteReference w:id="1006"/>
      </w:r>
      <w:r>
        <w:rPr>
          <w:rFonts w:ascii="IRNazanin" w:hAnsi="IRNazanin" w:eastAsia="IRNazanin"/>
          <w:color w:val="111111"/>
          <w:sz w:val="28"/>
          <w:sz w:val="28"/>
          <w:szCs w:val="28"/>
          <w:rtl w:val="true"/>
          <w:lang w:bidi="fa-IR"/>
        </w:rPr>
        <w:t xml:space="preserve">وی در همین سال، به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ثغر اعلی هجوم برد و چندین دژ را گشود؛ </w:t>
      </w:r>
      <w:r>
        <w:rPr>
          <w:rStyle w:val="FootnoteAnchor"/>
          <w:rtl w:val="true"/>
        </w:rPr>
        <w:footnoteReference w:id="1007"/>
      </w:r>
      <w:r>
        <w:rPr>
          <w:rFonts w:ascii="IRNazanin" w:hAnsi="IRNazanin" w:eastAsia="IRNazanin"/>
          <w:color w:val="111111"/>
          <w:sz w:val="28"/>
          <w:sz w:val="28"/>
          <w:szCs w:val="28"/>
          <w:rtl w:val="true"/>
          <w:lang w:bidi="fa-IR"/>
        </w:rPr>
        <w:t xml:space="preserve">در این سال، هیأتی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اردون بن اذفونش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حَکَم آمد </w:t>
      </w:r>
      <w:r>
        <w:rPr>
          <w:rStyle w:val="FootnoteAnchor"/>
          <w:rtl w:val="true"/>
        </w:rPr>
        <w:footnoteReference w:id="1008"/>
      </w:r>
      <w:r>
        <w:rPr>
          <w:rFonts w:ascii="IRNazanin" w:hAnsi="IRNazanin" w:eastAsia="IRNazanin"/>
          <w:color w:val="111111"/>
          <w:sz w:val="28"/>
          <w:sz w:val="28"/>
          <w:szCs w:val="28"/>
          <w:rtl w:val="true"/>
          <w:lang w:bidi="fa-IR"/>
        </w:rPr>
        <w:t xml:space="preserve">و نامه شانجه بن ردمیر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اردون پسر عموی او را به حکم رساند</w:t>
      </w:r>
      <w:r>
        <w:rPr>
          <w:rFonts w:eastAsia="IRNazanin" w:cs="IRNazanin"/>
          <w:color w:val="111111"/>
          <w:sz w:val="28"/>
          <w:szCs w:val="28"/>
          <w:rtl w:val="true"/>
          <w:lang w:bidi="fa-IR"/>
        </w:rPr>
        <w:t xml:space="preserve">. </w:t>
      </w:r>
      <w:r>
        <w:rPr>
          <w:rStyle w:val="FootnoteAnchor"/>
          <w:rtl w:val="true"/>
        </w:rPr>
        <w:footnoteReference w:id="100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در تابستان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بزرگی که در طلیطله تجمع کردند به قشتاله حمله کرد و شاه قشتاله در پی آن درخواست صلح نمود و سپس شاه لیون و ناوار را سرکوب کرد؛ فرمانده نیروهای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رُماحس به دستور حکم به سال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ناوگان نرمان </w:t>
      </w:r>
      <w:r>
        <w:rPr>
          <w:rStyle w:val="FootnoteAnchor"/>
          <w:rtl w:val="true"/>
        </w:rPr>
        <w:footnoteReference w:id="1010"/>
      </w:r>
      <w:r>
        <w:rPr>
          <w:rFonts w:ascii="IRNazanin" w:hAnsi="IRNazanin" w:eastAsia="IRNazanin"/>
          <w:color w:val="111111"/>
          <w:sz w:val="28"/>
          <w:sz w:val="28"/>
          <w:szCs w:val="28"/>
          <w:rtl w:val="true"/>
          <w:lang w:bidi="fa-IR"/>
        </w:rPr>
        <w:t>به سواحل غربی آندلس را درهم</w:t>
      </w:r>
      <w:bookmarkStart w:id="340" w:name="pg5555_60317"/>
    </w:p>
    <w:p>
      <w:pPr>
        <w:pStyle w:val="BookText"/>
        <w:rPr/>
      </w:pPr>
      <w:bookmarkEnd w:id="340"/>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به‌دنبال این پیروزی‌ها، دول مسیحی شمال آندلس، بار دیگر روابط دوستانه خود با حکم را برقرار ساختند؛ </w:t>
      </w:r>
      <w:r>
        <w:rPr>
          <w:rStyle w:val="FootnoteAnchor"/>
          <w:rtl w:val="true"/>
        </w:rPr>
        <w:footnoteReference w:id="1012"/>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هیأتی از لیون وارد قرطبه شد و سفیر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سفیر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تجدید روابط مسالمت‌آمیز نمودند</w:t>
      </w:r>
      <w:r>
        <w:rPr>
          <w:rFonts w:eastAsia="IRNazanin" w:cs="IRNazanin"/>
          <w:color w:val="111111"/>
          <w:sz w:val="28"/>
          <w:szCs w:val="28"/>
          <w:rtl w:val="true"/>
          <w:lang w:bidi="fa-IR"/>
        </w:rPr>
        <w:t>.</w:t>
      </w:r>
    </w:p>
    <w:p>
      <w:pPr>
        <w:pStyle w:val="Heading3"/>
        <w:numPr>
          <w:ilvl w:val="2"/>
          <w:numId w:val="1"/>
        </w:numPr>
        <w:rPr/>
      </w:pPr>
      <w:bookmarkStart w:id="341" w:name="__RefHeading___Toc2590803_581953129"/>
      <w:bookmarkStart w:id="342" w:name="_Toc129"/>
      <w:bookmarkEnd w:id="341"/>
      <w:r>
        <w:rPr>
          <w:rtl w:val="true"/>
        </w:rPr>
        <w:t>حَکَم و سلطه امویان بر مغرب اقصی</w:t>
      </w:r>
      <w:bookmarkEnd w:id="3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مغرب اقصی از مسائلی بود که امویان آندلس را رنج می‌داد؛ در زمان عبدالرحمن ناصر، محمّد بن خزر هم‌پیمان بود؛ با مرگ ناصر و مرگ محمّد بن خزر، جانشین او رهبر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امویان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ادنی و اوسط، فرصت مناسبی به امویان داد تا حضور نظامی خود را در مغرب اقصی افزایش دادند که با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 بزرگ ادریسیان، حسن بن کنون؛ طنجه را اشغال کرد و حَکَم تصمیم به حذف حسن بن کنون گرفت؛ بدین منظور، محمد بن‌قاسم بن طملس </w:t>
      </w:r>
      <w:r>
        <w:rPr>
          <w:rStyle w:val="FootnoteAnchor"/>
          <w:rtl w:val="true"/>
        </w:rPr>
        <w:footnoteReference w:id="1013"/>
      </w:r>
      <w:r>
        <w:rPr>
          <w:rFonts w:ascii="IRNazanin" w:hAnsi="IRNazanin" w:eastAsia="IRNazanin"/>
          <w:color w:val="111111"/>
          <w:sz w:val="28"/>
          <w:sz w:val="28"/>
          <w:szCs w:val="28"/>
          <w:rtl w:val="true"/>
          <w:lang w:bidi="fa-IR"/>
        </w:rPr>
        <w:t xml:space="preserve">سردار حکم، با حسن بن کنون وارد جنگ شد </w:t>
      </w:r>
      <w:r>
        <w:rPr>
          <w:rStyle w:val="FootnoteAnchor"/>
          <w:rtl w:val="true"/>
        </w:rPr>
        <w:footnoteReference w:id="1014"/>
      </w:r>
      <w:r>
        <w:rPr>
          <w:rFonts w:ascii="IRNazanin" w:hAnsi="IRNazanin" w:eastAsia="IRNazanin"/>
          <w:color w:val="111111"/>
          <w:sz w:val="28"/>
          <w:sz w:val="28"/>
          <w:szCs w:val="28"/>
          <w:rtl w:val="true"/>
          <w:lang w:bidi="fa-IR"/>
        </w:rPr>
        <w:t>و شهر طنجه را محاصره کرد و حسن که هم‌پیمان خلیفه فاطمی بود، گریخت؛ محمد بن‌قاسم، بار دیگر به حسن</w:t>
      </w:r>
    </w:p>
    <w:p>
      <w:pPr>
        <w:pStyle w:val="BookText"/>
        <w:rPr/>
      </w:pPr>
      <w:r>
        <w:rPr>
          <w:rFonts w:ascii="IRNazanin" w:hAnsi="IRNazanin" w:eastAsia="IRNazanin"/>
          <w:color w:val="111111"/>
          <w:sz w:val="28"/>
          <w:sz w:val="28"/>
          <w:szCs w:val="28"/>
          <w:rtl w:val="true"/>
          <w:lang w:bidi="fa-IR"/>
        </w:rPr>
        <w:t xml:space="preserve">بن کنون حمله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کشته شد و حکم، سردار پیروز جبهه‌های شمال آندلس، غالب ناصری را با سپاهی عظیم به جنگ حسن فرستاد و او به سرعت از طنجه تا شهر حجرالنسر را گرفت و در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م شهر بصره، محل تجمع حسن و یارانش را چندین ماه در محاصره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تصفیه مغرب اقصی، اقدام به تشکیل نیروی نظامی و تأسیس ناوگان دریایی بزرگی در سراسر سواحل مغرب اقصی با آندلس کردند تا مانع از تهاجم بربرها و فاطمیان باشد؛ </w:t>
      </w:r>
      <w:r>
        <w:rPr>
          <w:rStyle w:val="FootnoteAnchor"/>
          <w:rtl w:val="true"/>
        </w:rPr>
        <w:footnoteReference w:id="1015"/>
      </w:r>
      <w:r>
        <w:rPr>
          <w:rFonts w:ascii="IRNazanin" w:hAnsi="IRNazanin" w:eastAsia="IRNazanin"/>
          <w:color w:val="111111"/>
          <w:sz w:val="28"/>
          <w:sz w:val="28"/>
          <w:szCs w:val="28"/>
          <w:rtl w:val="true"/>
          <w:lang w:bidi="fa-IR"/>
        </w:rPr>
        <w:t>بدین شکل امویان آندلس به نفوذ فاطمیان در مغرب اقصی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 پدر او ناصر از اختلاف و جنگ قدرت بین سردار شیعی </w:t>
      </w:r>
      <w:r>
        <w:rPr>
          <w:rStyle w:val="FootnoteAnchor"/>
          <w:rtl w:val="true"/>
        </w:rPr>
        <w:footnoteReference w:id="1016"/>
      </w:r>
      <w:r>
        <w:rPr>
          <w:rFonts w:ascii="IRNazanin" w:hAnsi="IRNazanin" w:eastAsia="IRNazanin"/>
          <w:color w:val="111111"/>
          <w:sz w:val="28"/>
          <w:sz w:val="28"/>
          <w:szCs w:val="28"/>
          <w:rtl w:val="true"/>
          <w:lang w:bidi="fa-IR"/>
        </w:rPr>
        <w:t xml:space="preserve">زیری بن مناد و پسران 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صنهاجه و 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حَکَم پس از براندازی کامل مخالفان از مغرب اقصی، ولایت آن‌جا را به جعفر بن حمدون آندلسی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با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ادامه داشت تا این‌که وی در اواخر سال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 </w:t>
      </w:r>
      <w:r>
        <w:rPr>
          <w:rStyle w:val="FootnoteAnchor"/>
          <w:rtl w:val="true"/>
        </w:rPr>
        <w:footnoteReference w:id="1017"/>
      </w:r>
      <w:r>
        <w:rPr>
          <w:rFonts w:ascii="IRNazanin" w:hAnsi="IRNazanin" w:eastAsia="IRNazanin"/>
          <w:color w:val="111111"/>
          <w:sz w:val="28"/>
          <w:sz w:val="28"/>
          <w:szCs w:val="28"/>
          <w:rtl w:val="true"/>
          <w:lang w:bidi="fa-IR"/>
        </w:rPr>
        <w:t xml:space="preserve">و از امیر اموی اعلام اطاعت کرد و به‌دنبال آن اشراف حسنی در تاریکی شب پنج‌شنبه چهارم محرم، در خانه‌هایی که برای آنها در قرطبه تدارک دیده شده بود اسکان داده شدند؛ </w:t>
      </w:r>
      <w:r>
        <w:rPr>
          <w:rStyle w:val="FootnoteAnchor"/>
          <w:rtl w:val="true"/>
        </w:rPr>
        <w:footnoteReference w:id="1018"/>
      </w:r>
      <w:r>
        <w:rPr>
          <w:rFonts w:ascii="IRNazanin" w:hAnsi="IRNazanin" w:eastAsia="IRNazanin"/>
          <w:color w:val="111111"/>
          <w:sz w:val="28"/>
          <w:sz w:val="28"/>
          <w:szCs w:val="28"/>
          <w:rtl w:val="true"/>
          <w:lang w:bidi="fa-IR"/>
        </w:rPr>
        <w:t xml:space="preserve">غالب نیز، به‌دلیل تثبیت موقعیت امویان در مغرب اقصی،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ذی‌السیفین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حسن بن کنون،</w:t>
      </w:r>
    </w:p>
    <w:p>
      <w:pPr>
        <w:pStyle w:val="BookText"/>
        <w:rPr/>
      </w:pPr>
      <w:r>
        <w:rPr>
          <w:rFonts w:ascii="IRNazanin" w:hAnsi="IRNazanin" w:eastAsia="IRNazanin"/>
          <w:color w:val="111111"/>
          <w:sz w:val="28"/>
          <w:sz w:val="28"/>
          <w:szCs w:val="28"/>
          <w:rtl w:val="true"/>
          <w:lang w:bidi="fa-IR"/>
        </w:rPr>
        <w:t>اندکی پیش از مرگ حَکَم، اجازه یافت به مصر مهاجرت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فتوحات امویان در مغرب و آندلس در عصر حَکَم به بیشترین حد خود رسید و آرامشی در سراسر حکومت امویان آندلس برقرار شد؛ جانشین مناسب که میراث حَکَم را پاسداری کند، وجود نداشت و دولت اموی با بحرانی روبه‌رو شد که زمینه فروپاشی آن را فراهم ساخت</w:t>
      </w:r>
      <w:r>
        <w:rPr>
          <w:rFonts w:eastAsia="IRNazanin" w:cs="IRNazanin"/>
          <w:color w:val="111111"/>
          <w:sz w:val="28"/>
          <w:szCs w:val="28"/>
          <w:rtl w:val="true"/>
          <w:lang w:bidi="fa-IR"/>
        </w:rPr>
        <w:t>.</w:t>
      </w:r>
      <w:bookmarkStart w:id="343" w:name="pg5555_60325"/>
    </w:p>
    <w:p>
      <w:pPr>
        <w:pStyle w:val="Heading2"/>
        <w:numPr>
          <w:ilvl w:val="1"/>
          <w:numId w:val="1"/>
        </w:numPr>
        <w:rPr/>
      </w:pPr>
      <w:bookmarkStart w:id="344" w:name="__RefHeading___Toc2590805_581953129"/>
      <w:bookmarkStart w:id="345" w:name="_Toc130"/>
      <w:bookmarkEnd w:id="343"/>
      <w:bookmarkEnd w:id="344"/>
      <w:r>
        <w:rPr/>
        <w:t>16</w:t>
      </w:r>
      <w:r>
        <w:rPr>
          <w:rtl w:val="true"/>
        </w:rPr>
        <w:t xml:space="preserve">- </w:t>
      </w:r>
      <w:r>
        <w:rPr>
          <w:rtl w:val="true"/>
        </w:rPr>
        <w:t>هشام بن حکم و آغاز انحطاط دولت اموی</w:t>
      </w:r>
      <w:bookmarkEnd w:id="345"/>
    </w:p>
    <w:p>
      <w:pPr>
        <w:pStyle w:val="Heading3"/>
        <w:numPr>
          <w:ilvl w:val="2"/>
          <w:numId w:val="1"/>
        </w:numPr>
        <w:rPr/>
      </w:pPr>
      <w:bookmarkStart w:id="346" w:name="__RefHeading___Toc2590807_581953129"/>
      <w:bookmarkStart w:id="347" w:name="_Toc131"/>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مرگ حَکَم به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اختلاف بین کارگزاران دولت اموی بر سر قدرت شد؛ پسر اول او عبدالرحمن در طفولیت مرد و حَکَم در سن کبر، صاحب فرزند گردید؛ </w:t>
      </w:r>
      <w:r>
        <w:rPr>
          <w:rStyle w:val="FootnoteAnchor"/>
          <w:rtl w:val="true"/>
        </w:rPr>
        <w:footnoteReference w:id="1019"/>
      </w:r>
      <w:r>
        <w:rPr>
          <w:rFonts w:ascii="IRNazanin" w:hAnsi="IRNazanin" w:eastAsia="IRNazanin"/>
          <w:color w:val="111111"/>
          <w:sz w:val="28"/>
          <w:sz w:val="28"/>
          <w:szCs w:val="28"/>
          <w:rtl w:val="true"/>
          <w:lang w:bidi="fa-IR"/>
        </w:rPr>
        <w:t xml:space="preserve">پسر دوم وی هشام به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م متولد شد و محمد بن ابی‌عامر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وکیل عبدالرحمن بود، امور خلیفه کودک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w:t>
      </w:r>
      <w:r>
        <w:rPr>
          <w:rStyle w:val="FootnoteAnchor"/>
          <w:rtl w:val="true"/>
        </w:rPr>
        <w:footnoteReference w:id="1020"/>
      </w:r>
      <w:r>
        <w:rPr>
          <w:rFonts w:ascii="IRNazanin" w:hAnsi="IRNazanin" w:eastAsia="IRNazanin"/>
          <w:color w:val="111111"/>
          <w:sz w:val="28"/>
          <w:sz w:val="28"/>
          <w:szCs w:val="28"/>
          <w:rtl w:val="true"/>
          <w:lang w:bidi="fa-IR"/>
        </w:rPr>
        <w:t xml:space="preserve">صبح،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ام‌هشام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می‌شد؛ به کمک او هشام قدرت خلافت را به‌دست گرفت؛ او میوه خلافت در آندلس را چید و از رفاه و آبادانی حاکم در آندلس سود برد</w:t>
      </w:r>
      <w:r>
        <w:rPr>
          <w:rFonts w:eastAsia="IRNazanin" w:cs="IRNazanin"/>
          <w:color w:val="111111"/>
          <w:sz w:val="28"/>
          <w:szCs w:val="28"/>
          <w:rtl w:val="true"/>
          <w:lang w:bidi="fa-IR"/>
        </w:rPr>
        <w:t>.</w:t>
      </w:r>
    </w:p>
    <w:p>
      <w:pPr>
        <w:pStyle w:val="Heading3"/>
        <w:numPr>
          <w:ilvl w:val="2"/>
          <w:numId w:val="1"/>
        </w:numPr>
        <w:rPr/>
      </w:pPr>
      <w:bookmarkStart w:id="348" w:name="__RefHeading___Toc2590809_581953129"/>
      <w:bookmarkStart w:id="349" w:name="_Toc132"/>
      <w:bookmarkEnd w:id="348"/>
      <w:r>
        <w:rPr>
          <w:rtl w:val="true"/>
        </w:rPr>
        <w:t>منصور</w:t>
      </w:r>
      <w:bookmarkEnd w:id="3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ابوالولید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مادرش صبح</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در دوشنبه، چهارم صفر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w:t>
      </w:r>
    </w:p>
    <w:p>
      <w:pPr>
        <w:pStyle w:val="BookText"/>
        <w:rPr/>
      </w:pPr>
      <w:r>
        <w:rPr>
          <w:rFonts w:ascii="IRNazanin" w:hAnsi="IRNazanin" w:eastAsia="IRNazanin"/>
          <w:color w:val="111111"/>
          <w:sz w:val="28"/>
          <w:sz w:val="28"/>
          <w:szCs w:val="28"/>
          <w:rtl w:val="true"/>
          <w:lang w:bidi="fa-IR"/>
        </w:rPr>
        <w:t xml:space="preserve">رسید و در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گردید؛ خلافت اول او سی و سه سال و چهار ماه و خلافت دوم او دو سال و ده ماه طول کشید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امیر خردسال اموی، در آغاز کار، جناح‌های مختلف قدرت را در مقابل خود داشت که سال‌ها رقابت را در کاخ اموی تجربه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انتقال قدرت به هشام بودند؛ اما جعفر مصحفی، حاجب دولت آندلس و ابن ابی‌عامر، اعتقاد داشتند که مصالح آنها تنها با خلافت آن کودک خردسال،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حَکَم، صقالبه که نیروی برتر دربار و صاحب شکوه و قدرت واقعی بودند، وارد عمل شدند؛ فائق رئیس صقالبه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نظامی صاحب البُرُد و 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الصاغه و البیازره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قصر را به عهده داشتند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برای حفظ و انتقال قدرت، ابتدا، مرگ حَکَم را بر نخست‌وزیر او جعفر، مخفی کردند و در صدد تدارک انتقال خلافت به مغیرة بن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آمدند؛ طبق نقشه آنها، هشام به‌عنوان ولیعهد بعد از مغیره معرفی می‌شد و به این ترتیب قدرت دربار چون گذشته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w:t>
      </w:r>
      <w:r>
        <w:rPr>
          <w:rStyle w:val="FootnoteAnchor"/>
          <w:rtl w:val="true"/>
        </w:rPr>
        <w:footnoteReference w:id="1024"/>
      </w:r>
      <w:r>
        <w:rPr>
          <w:rFonts w:ascii="IRNazanin" w:hAnsi="IRNazanin" w:eastAsia="IRNazanin"/>
          <w:color w:val="111111"/>
          <w:sz w:val="28"/>
          <w:sz w:val="28"/>
          <w:szCs w:val="28"/>
          <w:rtl w:val="true"/>
          <w:lang w:bidi="fa-IR"/>
        </w:rPr>
        <w:t>و ابن‌عذاری در گزارش این ماجرا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آن‌دو خوب بود، اگر خدا می‌خواست؛ امّا هنگامی که قصد اجرای این کار را داشتند، جوذر به فائق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حاجب جعفر بن عثمان را گردن بزنیم تا کار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حکم به قتل حاجب می‌کنی درحالی‌که هیچ گناهی ندارد و شاید با این تصمیم ما مخالفت نکند و نیز نباید کار را با خون‌ریزی شروع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نقشه؛ آن دو ابتدا خبر مرگ حکم را به جعفر دادند و رأی خود را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 کاری عالی است و قسم خورد که من و دوستانم همراه شما خواهیم بود؛ جعفر قصر را ترک نمود و با مشیخه مشورت کرد و مذهب صقالبه در مورد نقض بیعت با هشام را در میان گذاشت؛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را به هشام محصور کنیم در امان خواهیم بود، </w:t>
      </w:r>
      <w:r>
        <w:rPr>
          <w:rStyle w:val="FootnoteAnchor"/>
          <w:rtl w:val="true"/>
        </w:rPr>
        <w:footnoteReference w:id="1025"/>
      </w:r>
      <w:r>
        <w:rPr>
          <w:rFonts w:ascii="IRNazanin" w:hAnsi="IRNazanin" w:eastAsia="IRNazanin"/>
          <w:color w:val="111111"/>
          <w:sz w:val="28"/>
          <w:sz w:val="28"/>
          <w:szCs w:val="28"/>
          <w:rtl w:val="true"/>
          <w:lang w:bidi="fa-IR"/>
        </w:rPr>
        <w:t>محمد بن ابی‌عامر به سرعت، مغیره بن‌عبدالرحمن</w:t>
      </w:r>
    </w:p>
    <w:p>
      <w:pPr>
        <w:pStyle w:val="BookText"/>
        <w:rPr/>
      </w:pPr>
      <w:r>
        <w:rPr>
          <w:rFonts w:ascii="IRNazanin" w:hAnsi="IRNazanin" w:eastAsia="IRNazanin"/>
          <w:color w:val="111111"/>
          <w:sz w:val="28"/>
          <w:sz w:val="28"/>
          <w:szCs w:val="28"/>
          <w:rtl w:val="true"/>
          <w:lang w:bidi="fa-IR"/>
        </w:rPr>
        <w:t xml:space="preserve">را به قتل رساند </w:t>
      </w:r>
      <w:r>
        <w:rPr>
          <w:rStyle w:val="FootnoteAnchor"/>
          <w:rtl w:val="true"/>
        </w:rPr>
        <w:footnoteReference w:id="1026"/>
      </w:r>
      <w:r>
        <w:rPr>
          <w:rFonts w:ascii="IRNazanin" w:hAnsi="IRNazanin" w:eastAsia="IRNazanin"/>
          <w:color w:val="111111"/>
          <w:sz w:val="28"/>
          <w:sz w:val="28"/>
          <w:szCs w:val="28"/>
          <w:rtl w:val="true"/>
          <w:lang w:bidi="fa-IR"/>
        </w:rPr>
        <w:t>و همت خود را صرف حذف صقالبه از عرصه قدرت در آندلس نمود و جعفر، حاجب دولت اموی، هشام را به‌عنوان خلیفه معرفی کرد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چون خبر قتل مغیره به جوذر وفائق رسید، از امور قصر استعفا داده و آن‌جا را ترک کردند و حاجب جعفر مصحفی، متصدی امور قصر و حرم شد؛ جعفر مقام جیش و امور مالی را به ابن ابی‌عامر داد و او را مأمور ادامه غزوات در ثغراقصی نمود؛ اما ابن ابی‌عامر با کمک وزیر ابی‌تمام غالب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مدینه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جعفر حاجب عداوت داشت، او را از میان برداشت و خود همه امور دولت اموی را برعهده گرفت و حاجبِ دربار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ابن‌خلدون، ابن ابی‌عامر را از رجال یمنی دانسته است که با تدبیر خاصی بین رجال دربار هشام اختلاف انداخت </w:t>
      </w:r>
      <w:r>
        <w:rPr>
          <w:rStyle w:val="FootnoteAnchor"/>
          <w:rtl w:val="true"/>
        </w:rPr>
        <w:footnoteReference w:id="1028"/>
      </w:r>
      <w:r>
        <w:rPr>
          <w:rFonts w:ascii="IRNazanin" w:hAnsi="IRNazanin" w:eastAsia="IRNazanin"/>
          <w:color w:val="111111"/>
          <w:sz w:val="28"/>
          <w:sz w:val="28"/>
          <w:szCs w:val="28"/>
          <w:rtl w:val="true"/>
          <w:lang w:bidi="fa-IR"/>
        </w:rPr>
        <w:t>و آنها را در مقابل هم قرار داد، ابن‌خلدون هم‌چنین چگونگی به قدرت رسیدن او را به مورد توجه قرارداده است؛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ابتدا کاری کرد که جعفر مصحفی، صقالبه را از کاخ بیرون راند و سرانجام کاخ اموی را از همه نامزدهای خلافت خالی کرد و سپس به سازمان دادن نیروی نظامی مستقل و جدیدی پرداخت که از عناصر بربر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اختلاف رجال دربار اموی بر سر جانشینی، امنیت مرزهای شمالی از دست رفت؛ لذا ابن ابی‌عامر با انجام سلسله طولانی از غزوات بر اوضاع مرزها مسلط شد</w:t>
      </w:r>
      <w:r>
        <w:rPr>
          <w:rFonts w:eastAsia="IRNazanin" w:cs="IRNazanin"/>
          <w:color w:val="111111"/>
          <w:sz w:val="28"/>
          <w:szCs w:val="28"/>
          <w:rtl w:val="true"/>
          <w:lang w:bidi="fa-IR"/>
        </w:rPr>
        <w:t xml:space="preserve">. </w:t>
      </w:r>
      <w:r>
        <w:rPr>
          <w:rStyle w:val="FootnoteAnchor"/>
          <w:rtl w:val="true"/>
        </w:rPr>
        <w:footnoteReference w:id="102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غزوات محمد بن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شکل مبالغه‌آمیزی مورد بحث محققان قرار گرفته است؛ به گفته نعنی، تمرکز بر اخبار زندگی شخصی منصور، موجب غفلت از اهمیت غزوات او که نقش تعیین‌کننده سیاسی‌نظامی در اسپانیای اسلامی و مسیحی داشته شده است؛ </w:t>
      </w:r>
      <w:r>
        <w:rPr>
          <w:rStyle w:val="FootnoteAnchor"/>
          <w:rtl w:val="true"/>
        </w:rPr>
        <w:footnoteReference w:id="1030"/>
      </w:r>
      <w:r>
        <w:rPr>
          <w:rFonts w:ascii="IRNazanin" w:hAnsi="IRNazanin" w:eastAsia="IRNazanin"/>
          <w:color w:val="111111"/>
          <w:sz w:val="28"/>
          <w:sz w:val="28"/>
          <w:szCs w:val="28"/>
          <w:rtl w:val="true"/>
          <w:lang w:bidi="fa-IR"/>
        </w:rPr>
        <w:t xml:space="preserve">حوادث بعد از مرگ منصور و در آستانه سقوط دولت امویان آندلس و شروع دوره اول ملوک‌الطوایف، نشان می‌دهد که غزوات وی در شمال آندلس، موفقیت‌آمیز نبوده است؛ نخستین غزوه او در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تا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و</w:t>
      </w:r>
      <w:bookmarkStart w:id="350" w:name="pg5555_60330"/>
    </w:p>
    <w:p>
      <w:pPr>
        <w:pStyle w:val="BookText"/>
        <w:rPr/>
      </w:pPr>
      <w:bookmarkEnd w:id="350"/>
      <w:r>
        <w:rPr>
          <w:rFonts w:ascii="IRNazanin" w:hAnsi="IRNazanin" w:eastAsia="IRNazanin"/>
          <w:color w:val="111111"/>
          <w:sz w:val="28"/>
          <w:sz w:val="28"/>
          <w:szCs w:val="28"/>
          <w:rtl w:val="true"/>
          <w:lang w:bidi="fa-IR"/>
        </w:rPr>
        <w:t xml:space="preserve">هشت غزوه انجام داد؛ </w:t>
      </w:r>
      <w:r>
        <w:rPr>
          <w:rStyle w:val="FootnoteAnchor"/>
          <w:rtl w:val="true"/>
        </w:rPr>
        <w:footnoteReference w:id="1031"/>
      </w:r>
      <w:r>
        <w:rPr>
          <w:rFonts w:ascii="IRNazanin" w:hAnsi="IRNazanin" w:eastAsia="IRNazanin"/>
          <w:color w:val="111111"/>
          <w:sz w:val="28"/>
          <w:sz w:val="28"/>
          <w:szCs w:val="28"/>
          <w:rtl w:val="true"/>
          <w:lang w:bidi="fa-IR"/>
        </w:rPr>
        <w:t xml:space="preserve">به نوشته برخی منابع، وی پنجاه و هفت غزوه </w:t>
      </w:r>
      <w:r>
        <w:rPr>
          <w:rStyle w:val="FootnoteAnchor"/>
          <w:rtl w:val="true"/>
        </w:rPr>
        <w:footnoteReference w:id="1032"/>
      </w:r>
      <w:r>
        <w:rPr>
          <w:rFonts w:ascii="IRNazanin" w:hAnsi="IRNazanin" w:eastAsia="IRNazanin"/>
          <w:color w:val="111111"/>
          <w:sz w:val="28"/>
          <w:sz w:val="28"/>
          <w:szCs w:val="28"/>
          <w:rtl w:val="true"/>
          <w:lang w:bidi="fa-IR"/>
        </w:rPr>
        <w:t xml:space="preserve">که در همه آنها حضور داشت، انجام داد؛ </w:t>
      </w:r>
      <w:r>
        <w:rPr>
          <w:rStyle w:val="FootnoteAnchor"/>
          <w:rtl w:val="true"/>
        </w:rPr>
        <w:footnoteReference w:id="1033"/>
      </w:r>
      <w:r>
        <w:rPr>
          <w:rFonts w:ascii="IRNazanin" w:hAnsi="IRNazanin" w:eastAsia="IRNazanin"/>
          <w:color w:val="111111"/>
          <w:sz w:val="28"/>
          <w:sz w:val="28"/>
          <w:szCs w:val="28"/>
          <w:rtl w:val="true"/>
          <w:lang w:bidi="fa-IR"/>
        </w:rPr>
        <w:t xml:space="preserve">او در این غزوات تا شنت یاقوب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جایی‌که هیچ مسلمانی به آن‌جا نرسیده بود، پیش‌رفت</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منصور، همه امور خلافت اموی را در اختیار داشت و انجام غزوات، از وی، چهره‌ای پرصلابت و با نفوذ ساخت و او از این موقعیت استفاده کرد </w:t>
      </w:r>
      <w:r>
        <w:rPr>
          <w:rStyle w:val="FootnoteAnchor"/>
          <w:rtl w:val="true"/>
        </w:rPr>
        <w:footnoteReference w:id="1035"/>
      </w:r>
      <w:r>
        <w:rPr>
          <w:rFonts w:ascii="IRNazanin" w:hAnsi="IRNazanin" w:eastAsia="IRNazanin"/>
          <w:color w:val="111111"/>
          <w:sz w:val="28"/>
          <w:sz w:val="28"/>
          <w:szCs w:val="28"/>
          <w:rtl w:val="true"/>
          <w:lang w:bidi="fa-IR"/>
        </w:rPr>
        <w:t>و قدرت خلافت را به خاندان خود منتقل و خلیفه خردسال، هشام را در کاخ محبوس نمود و بدین‌ترتیب تنها نام خلیفه اموی، بر روی سکه‌ها باقی ماند</w:t>
      </w:r>
      <w:r>
        <w:rPr>
          <w:rFonts w:eastAsia="IRNazanin" w:cs="IRNazanin"/>
          <w:color w:val="111111"/>
          <w:sz w:val="28"/>
          <w:szCs w:val="28"/>
          <w:rtl w:val="true"/>
          <w:lang w:bidi="fa-IR"/>
        </w:rPr>
        <w:t xml:space="preserve">. </w:t>
      </w:r>
      <w:r>
        <w:rPr>
          <w:rStyle w:val="FootnoteAnchor"/>
          <w:rtl w:val="true"/>
        </w:rPr>
        <w:footnoteReference w:id="1036"/>
      </w:r>
    </w:p>
    <w:p>
      <w:pPr>
        <w:pStyle w:val="Heading3"/>
        <w:numPr>
          <w:ilvl w:val="2"/>
          <w:numId w:val="1"/>
        </w:numPr>
        <w:rPr/>
      </w:pPr>
      <w:bookmarkStart w:id="351" w:name="__RefHeading___Toc2590811_581953129"/>
      <w:bookmarkStart w:id="352" w:name="_Toc133"/>
      <w:bookmarkEnd w:id="351"/>
      <w:r>
        <w:rPr>
          <w:rtl w:val="true"/>
        </w:rPr>
        <w:t>دولت بنی عامر</w:t>
      </w:r>
      <w:bookmarkEnd w:id="35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ابن ابی‌عامر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سلطه کامل بر آندلس، ناگزیر از حذف متحدان قدیمی خود بود؛ او ابتدا غالب،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متحد قدیمی خود را از میان برداشت؛ ابن ابی‌عامر برای انجام این کار، ابتدا به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خود اقدام کرد و جبهه نیرومندی از بربرهای مغرب به رهبری جعفر بن‌علی بن حمدان آندلسی تشکیل داد؛ ابن‌خلدون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دستیابی به هدفش سپاهی از بربرها، ممالیک و علوج تدارک دید؛ او بربرها را مقدم داشت؛ رجال عرب را کنار زد؛ شهر زاهر را ساخت و خزائن اموال و اسلحه را به آن‌جا انتقال داد و نام خود را در سکه و طراز آورد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وی چنان‌که گفته شده، غالب را در محرم سال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شنت بجنت</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شکست داد و آندلس، یک‌پارچه تسلیم منصور شد؛ او بلافاصله سردار خود جعفر بن‌علی بن حمدون آندلسی را نیز با حیله، در شعبان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م کشت و حکومتی استبدادی در آندلس روی کار آورد که هیچ قدرتی را در کنار دولت قرطبه تحمل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سال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خاندان تجیبی، حاکمان سرقسطه را که تا آن هنگام با وی هم‌پیمان بوده و در جنگ‌های شمال همراه او بودند را از میان برداشت و به سال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را هم از میان برداشت؛ وی آن‌گاه مقام خود را از حاجبی ارتقا داده و پسر دیگرش عبدالملک را به‌عنوان ولیعهد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منصور در انتقال کامل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امویان از آندلس باعث شد تا صبح، مادر خلیفه محبوس با استفاده از ثروت و قدرت خود، علیه منصور وارد عمل شود؛ اما منصور با اخذ فتوای شرعی از علمای آندلس، اموال قصر خلیفه را به بهانه این‌که خلیفه قادر به حفظ آنها نیست، خارج کرد و صبح، آخرین معارض خاندان بنی‌عامر را نیز با این حربه از صحنه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دهه جنگ قدرت در آندلس، تنها به دربار و کاخ خلیفه اموی محدود شد و مردم در این نبرد دخالتی نداشتند و لذا آن‌چه را که نعنعی بیان می‌کند،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ابی‌عامر، همواره سعی می‌کرد، نام خلیفه اموی، هشام دوم را با عنوان خلیفه حفظ کند، چون می‌دانست مردم آندلس هنوز به دولت اموی عشق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چندان به صواب نزدیک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منصور، بر سراسر مغرب‌اقصی برقرار بود؛ وی به سال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م در پایان بیش از بیست‌وپنج سال حکومت به‌عنوان حاجب، با در اختیار داشتن ده هزار و پانصد نفر نیروی رزمی، در شصت و پنج سالگی در شهر سالم جان سپرد و در آنجا دفن گردید؛ </w:t>
      </w:r>
      <w:r>
        <w:rPr>
          <w:rStyle w:val="FootnoteAnchor"/>
          <w:rtl w:val="true"/>
        </w:rPr>
        <w:footnoteReference w:id="1040"/>
      </w:r>
      <w:r>
        <w:rPr>
          <w:rFonts w:ascii="IRNazanin" w:hAnsi="IRNazanin" w:eastAsia="IRNazanin"/>
          <w:color w:val="111111"/>
          <w:sz w:val="28"/>
          <w:sz w:val="28"/>
          <w:szCs w:val="28"/>
          <w:rtl w:val="true"/>
          <w:lang w:bidi="fa-IR"/>
        </w:rPr>
        <w:t xml:space="preserve">بعد از مرگ منصور، پسرش عبدالملک مقام حاجب خلیفه هشام را به سال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الناصر لدین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به گفته ابن‌خلدون؛ عبدالملک به روش پدرش،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بر هشام، خلیفه محجور و نیز استقلال در حکومت، بدون توجه به هشام، به حکومت بنی‌عامر، استمرار بخشید و کار پدرش را با درخواست ولایت‌عهدی از هشام کامل کرد؛ سند ولایت‌عهدی را هشام در مراسمی دیدنی و به یاد ماندنی در جمع کثیری از اهل حل‌وعقد امضا کرد؛ مقری تنظیم سند ولایت‌عهدی، به‌وسیله بنی‌عامر را مقدمه تحویل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کینه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Style w:val="FootnoteAnchor"/>
          <w:rtl w:val="true"/>
        </w:rPr>
        <w:footnoteReference w:id="1042"/>
      </w:r>
      <w:r>
        <w:rPr>
          <w:rFonts w:ascii="IRNazanin" w:hAnsi="IRNazanin" w:eastAsia="IRNazanin"/>
          <w:color w:val="111111"/>
          <w:sz w:val="28"/>
          <w:sz w:val="28"/>
          <w:szCs w:val="28"/>
          <w:rtl w:val="true"/>
          <w:lang w:bidi="fa-IR"/>
        </w:rPr>
        <w:t>متن کامل عقد بیعت و تاریخ ولایت‌عهدی عبدالملک را ابن‌خلدون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فی شهر ربیع الاول سنة ثمان و تسعین و ثلثمائة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دولت و وزرا هشام را در این کار سرزنش کردند و آن را پایان دولت اموی تلقی کردند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برخی از نویسندگان، دوران عبدالملک را همراه با شکوه و امنیت یاد کرده‌اند؛ او چون پدر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 و ابتدا همه امور خود را به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با قتل طرفه، یکی از وزرای با سابقه که از زمان منصور به وزارت رسیده بود، همه امور دولت بنی‌عامر را برعهده گرفت؛ عیسی بن‌سعید یحصبی، معروف به ابن‌القطان در توطئه‌ای سعی کرد خلافت را از خلیفه محبوس، هشام، به مروانی دیگر به‌نام هشام بن عبدالجبار، نوه ناصر انتقال دهد که با دخالت ذلفا مادر عبدالملک شکست خورد و ابن‌القطان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او اعیادی هفت ساله با عنوان السابع برگزار شد وروزگار او به سیاست و جنگ سپری شد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عبدالملک در ادامه کار پدرش، هفت غزوه در بلاد روم انجام داد؛ غزوات او به سال‌های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برشلونه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ممقصر</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محدود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غزوه دوم عبدالملک جِلِّیقیَّه بود؛ غزوه سوم نیز در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Style w:val="FootnoteAnchor"/>
          <w:rtl w:val="true"/>
        </w:rPr>
        <w:footnoteReference w:id="1046"/>
      </w:r>
      <w:r>
        <w:rPr>
          <w:rFonts w:ascii="IRNazanin" w:hAnsi="IRNazanin" w:eastAsia="IRNazanin"/>
          <w:color w:val="111111"/>
          <w:sz w:val="28"/>
          <w:sz w:val="28"/>
          <w:szCs w:val="28"/>
          <w:rtl w:val="true"/>
          <w:lang w:bidi="fa-IR"/>
        </w:rPr>
        <w:t xml:space="preserve">غزوه چهارم به سال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بنبلونه صورت گرفت؛ </w:t>
      </w:r>
      <w:r>
        <w:rPr>
          <w:rStyle w:val="FootnoteAnchor"/>
          <w:rtl w:val="true"/>
        </w:rPr>
        <w:footnoteReference w:id="1047"/>
      </w:r>
      <w:r>
        <w:rPr>
          <w:rFonts w:ascii="IRNazanin" w:hAnsi="IRNazanin" w:eastAsia="IRNazanin"/>
          <w:color w:val="111111"/>
          <w:sz w:val="28"/>
          <w:sz w:val="28"/>
          <w:szCs w:val="28"/>
          <w:rtl w:val="true"/>
          <w:lang w:bidi="fa-IR"/>
        </w:rPr>
        <w:t>پنجمین غزوه معروف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جنگ قلونیه در تابستان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سانچو گارسیا، حاکم قشتاله در بلاد قشتاله صورت گرفت؛ </w:t>
      </w:r>
      <w:r>
        <w:rPr>
          <w:rStyle w:val="FootnoteAnchor"/>
          <w:rtl w:val="true"/>
        </w:rPr>
        <w:footnoteReference w:id="1048"/>
      </w:r>
      <w:r>
        <w:rPr>
          <w:rFonts w:ascii="IRNazanin" w:hAnsi="IRNazanin" w:eastAsia="IRNazanin"/>
          <w:color w:val="111111"/>
          <w:sz w:val="28"/>
          <w:sz w:val="28"/>
          <w:szCs w:val="28"/>
          <w:rtl w:val="true"/>
          <w:lang w:bidi="fa-IR"/>
        </w:rPr>
        <w:t xml:space="preserve">در غزوه ششم به سال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شنت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w:t>
      </w:r>
      <w:r>
        <w:rPr>
          <w:rStyle w:val="FootnoteAnchor"/>
          <w:rtl w:val="true"/>
        </w:rPr>
        <w:footnoteReference w:id="1049"/>
      </w:r>
      <w:r>
        <w:rPr>
          <w:rFonts w:ascii="IRNazanin" w:hAnsi="IRNazanin" w:eastAsia="IRNazanin"/>
          <w:color w:val="111111"/>
          <w:sz w:val="28"/>
          <w:sz w:val="28"/>
          <w:szCs w:val="28"/>
          <w:rtl w:val="true"/>
          <w:lang w:bidi="fa-IR"/>
        </w:rPr>
        <w:t xml:space="preserve">سرانجام غزوه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w:t>
      </w:r>
      <w:r>
        <w:rPr>
          <w:rStyle w:val="FootnoteAnchor"/>
          <w:rtl w:val="true"/>
        </w:rPr>
        <w:footnoteReference w:id="1050"/>
      </w:r>
      <w:r>
        <w:rPr>
          <w:rFonts w:ascii="IRNazanin" w:hAnsi="IRNazanin" w:eastAsia="IRNazanin"/>
          <w:color w:val="111111"/>
          <w:sz w:val="28"/>
          <w:sz w:val="28"/>
          <w:szCs w:val="28"/>
          <w:rtl w:val="true"/>
          <w:lang w:bidi="fa-IR"/>
        </w:rPr>
        <w:t>این غزوه به دلیل بیماری عبدالملک و عدم همکاری بسیاری از داوطلبان در جنگ انجام نشد و عبدالملک به قرطبه بازگشت و در اثر بیماری و یا مسمومیت جان سپرد</w:t>
      </w:r>
      <w:r>
        <w:rPr>
          <w:rFonts w:eastAsia="IRNazanin" w:cs="IRNazanin"/>
          <w:color w:val="111111"/>
          <w:sz w:val="28"/>
          <w:szCs w:val="28"/>
          <w:rtl w:val="true"/>
          <w:lang w:bidi="fa-IR"/>
        </w:rPr>
        <w:t>.</w:t>
      </w:r>
      <w:bookmarkStart w:id="353" w:name="pg5555_60340"/>
    </w:p>
    <w:p>
      <w:pPr>
        <w:pStyle w:val="Heading2"/>
        <w:numPr>
          <w:ilvl w:val="1"/>
          <w:numId w:val="1"/>
        </w:numPr>
        <w:rPr/>
      </w:pPr>
      <w:bookmarkStart w:id="354" w:name="__RefHeading___Toc2590813_581953129"/>
      <w:bookmarkStart w:id="355" w:name="_Toc134"/>
      <w:bookmarkEnd w:id="353"/>
      <w:bookmarkEnd w:id="354"/>
      <w:r>
        <w:rPr/>
        <w:t>17</w:t>
      </w:r>
      <w:r>
        <w:rPr>
          <w:rtl w:val="true"/>
        </w:rPr>
        <w:t xml:space="preserve">- </w:t>
      </w:r>
      <w:r>
        <w:rPr>
          <w:rtl w:val="true"/>
        </w:rPr>
        <w:t>محمد بن هشام بن عبدالجبار</w:t>
      </w:r>
      <w:bookmarkEnd w:id="355"/>
    </w:p>
    <w:p>
      <w:pPr>
        <w:pStyle w:val="BookText"/>
        <w:rPr/>
      </w:pPr>
      <w:r>
        <w:rPr>
          <w:rFonts w:ascii="IRNazanin" w:hAnsi="IRNazanin" w:eastAsia="IRNazanin"/>
          <w:color w:val="111111"/>
          <w:sz w:val="28"/>
          <w:sz w:val="28"/>
          <w:szCs w:val="28"/>
          <w:rtl w:val="true"/>
          <w:lang w:bidi="fa-IR"/>
        </w:rPr>
        <w:t xml:space="preserve">قتل وزیر، عیسی بن‌سعید و نیز هشام بن عبدالجبار، به اتهام توطئه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ایجاد فتنه‌ای بزرگ شد؛ </w:t>
      </w:r>
      <w:r>
        <w:rPr>
          <w:rStyle w:val="FootnoteAnchor"/>
          <w:rtl w:val="true"/>
        </w:rPr>
        <w:footnoteReference w:id="1051"/>
      </w:r>
      <w:r>
        <w:rPr>
          <w:rFonts w:ascii="IRNazanin" w:hAnsi="IRNazanin" w:eastAsia="IRNazanin"/>
          <w:color w:val="111111"/>
          <w:sz w:val="28"/>
          <w:sz w:val="28"/>
          <w:szCs w:val="28"/>
          <w:rtl w:val="true"/>
          <w:lang w:bidi="fa-IR"/>
        </w:rPr>
        <w:t xml:space="preserve">حاجب عبدالملک، به سال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تدارک جنگی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غزاة‌العله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دشمن خود سانچو گارسیا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به قرطبه بازگشت؛ قتل او را به توطئه مشترک ذلفا و عبدالرحمن بن منصور نسبت داده‌اند؛ بنابراین روایت، عبدالرحمن </w:t>
      </w:r>
      <w:r>
        <w:rPr>
          <w:rStyle w:val="FootnoteAnchor"/>
          <w:rtl w:val="true"/>
        </w:rPr>
        <w:footnoteReference w:id="1052"/>
      </w:r>
      <w:r>
        <w:rPr>
          <w:rFonts w:ascii="IRNazanin" w:hAnsi="IRNazanin" w:eastAsia="IRNazanin"/>
          <w:color w:val="111111"/>
          <w:sz w:val="28"/>
          <w:sz w:val="28"/>
          <w:szCs w:val="28"/>
          <w:rtl w:val="true"/>
          <w:lang w:bidi="fa-IR"/>
        </w:rPr>
        <w:t xml:space="preserve">او را مسموم کرد </w:t>
      </w:r>
      <w:r>
        <w:rPr>
          <w:rStyle w:val="FootnoteAnchor"/>
          <w:rtl w:val="true"/>
        </w:rPr>
        <w:footnoteReference w:id="1053"/>
      </w:r>
      <w:r>
        <w:rPr>
          <w:rFonts w:ascii="IRNazanin" w:hAnsi="IRNazanin" w:eastAsia="IRNazanin"/>
          <w:color w:val="111111"/>
          <w:sz w:val="28"/>
          <w:sz w:val="28"/>
          <w:szCs w:val="28"/>
          <w:rtl w:val="true"/>
          <w:lang w:bidi="fa-IR"/>
        </w:rPr>
        <w:t xml:space="preserve">و پس از وی شنجول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بیست و پنج سال داشت، حاجب شد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مرگ عبدالملک را آغاز انقلاب درد دانسته‌اند و دوره‌ای جدید در تاریخ آندلس که موجب از دست رفتن قدرت اسلامی شد برآورد نموده‌اند</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حکومت عبدالملک و به‌ویژه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مرفه در</w:t>
      </w:r>
    </w:p>
    <w:p>
      <w:pPr>
        <w:pStyle w:val="BookText"/>
        <w:rPr/>
      </w:pPr>
      <w:r>
        <w:rPr>
          <w:rFonts w:ascii="IRNazanin" w:hAnsi="IRNazanin" w:eastAsia="IRNazanin"/>
          <w:color w:val="111111"/>
          <w:sz w:val="28"/>
          <w:sz w:val="28"/>
          <w:szCs w:val="28"/>
          <w:rtl w:val="true"/>
          <w:lang w:bidi="fa-IR"/>
        </w:rPr>
        <w:t>کاخ‌ها و حکومت در نهایت استبداد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شنجول از همان آغاز حکومت، رفتار نادرستی از خود نشان داد و یک‌ماه بعد، از خلیفه محبوس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او را ولیعهد خود معرفی نموده </w:t>
      </w:r>
      <w:r>
        <w:rPr>
          <w:rStyle w:val="FootnoteAnchor"/>
          <w:rtl w:val="true"/>
        </w:rPr>
        <w:footnoteReference w:id="10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دهد؛ </w:t>
      </w:r>
      <w:r>
        <w:rPr>
          <w:rStyle w:val="FootnoteAnchor"/>
          <w:rtl w:val="true"/>
        </w:rPr>
        <w:footnoteReference w:id="1057"/>
      </w:r>
      <w:r>
        <w:rPr>
          <w:rFonts w:ascii="IRNazanin" w:hAnsi="IRNazanin" w:eastAsia="IRNazanin"/>
          <w:color w:val="111111"/>
          <w:sz w:val="28"/>
          <w:sz w:val="28"/>
          <w:szCs w:val="28"/>
          <w:rtl w:val="true"/>
          <w:lang w:bidi="fa-IR"/>
        </w:rPr>
        <w:t>وی هم‌چنین با انجام اعمالی، موجب رنجش بزرگان آندلس شد و زمینه وهن دولت اموی و وقوع فتنه‌هایی را ایجاد کرد که به‌سرعت آندلس را به گرداب تفرقه انحطاط و نابودی کشاند</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چهار ماه درحالی‌که امور از دست او خارج شده بود، </w:t>
      </w:r>
      <w:r>
        <w:rPr>
          <w:rStyle w:val="FootnoteAnchor"/>
          <w:rtl w:val="true"/>
        </w:rPr>
        <w:footnoteReference w:id="1059"/>
      </w:r>
      <w:r>
        <w:rPr>
          <w:rFonts w:ascii="IRNazanin" w:hAnsi="IRNazanin" w:eastAsia="IRNazanin"/>
          <w:color w:val="111111"/>
          <w:sz w:val="28"/>
          <w:sz w:val="28"/>
          <w:szCs w:val="28"/>
          <w:rtl w:val="true"/>
          <w:lang w:bidi="fa-IR"/>
        </w:rPr>
        <w:t xml:space="preserve">وزارت خلیفه محصور اموی را برعهده داشت؛ امویان و نیروهای با نفوذ دربار که از سوی ذلفا </w:t>
      </w:r>
      <w:r>
        <w:rPr>
          <w:rStyle w:val="FootnoteAnchor"/>
          <w:rtl w:val="true"/>
        </w:rPr>
        <w:footnoteReference w:id="1060"/>
      </w:r>
      <w:r>
        <w:rPr>
          <w:rFonts w:ascii="IRNazanin" w:hAnsi="IRNazanin" w:eastAsia="IRNazanin"/>
          <w:color w:val="111111"/>
          <w:sz w:val="28"/>
          <w:sz w:val="28"/>
          <w:szCs w:val="28"/>
          <w:rtl w:val="true"/>
          <w:lang w:bidi="fa-IR"/>
        </w:rPr>
        <w:t xml:space="preserve">حمایت می‌شدند به سال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هشام بن عبدالجبار را به قدرت رساندند؛ </w:t>
      </w:r>
      <w:r>
        <w:rPr>
          <w:rStyle w:val="FootnoteAnchor"/>
          <w:rtl w:val="true"/>
        </w:rPr>
        <w:footnoteReference w:id="1061"/>
      </w:r>
      <w:r>
        <w:rPr>
          <w:rFonts w:ascii="IRNazanin" w:hAnsi="IRNazanin" w:eastAsia="IRNazanin"/>
          <w:color w:val="111111"/>
          <w:sz w:val="28"/>
          <w:sz w:val="28"/>
          <w:szCs w:val="28"/>
          <w:rtl w:val="true"/>
          <w:lang w:bidi="fa-IR"/>
        </w:rPr>
        <w:t xml:space="preserve">او با کمک اوباش قرطبه به شهر الزاهره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برد </w:t>
      </w:r>
      <w:r>
        <w:rPr>
          <w:rStyle w:val="FootnoteAnchor"/>
          <w:rtl w:val="true"/>
        </w:rPr>
        <w:footnoteReference w:id="1062"/>
      </w:r>
      <w:r>
        <w:rPr>
          <w:rFonts w:ascii="IRNazanin" w:hAnsi="IRNazanin" w:eastAsia="IRNazanin"/>
          <w:color w:val="111111"/>
          <w:sz w:val="28"/>
          <w:sz w:val="28"/>
          <w:szCs w:val="28"/>
          <w:rtl w:val="true"/>
          <w:lang w:bidi="fa-IR"/>
        </w:rPr>
        <w:t>و شهر را ویران کرد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 xml:space="preserve">عبدالرحمن که برای جنگ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می‌کرد، با شنیدن این خبر به قرطبه بازگشت، در نزدیکی قرطبه، همه لشکریان، او را ترک کردند و وی، سرانجام به دست فرمانده محمد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کشته شد </w:t>
      </w:r>
      <w:r>
        <w:rPr>
          <w:rStyle w:val="FootnoteAnchor"/>
          <w:rtl w:val="true"/>
        </w:rPr>
        <w:footnoteReference w:id="1064"/>
      </w:r>
      <w:r>
        <w:rPr>
          <w:rFonts w:ascii="IRNazanin" w:hAnsi="IRNazanin" w:eastAsia="IRNazanin"/>
          <w:color w:val="111111"/>
          <w:sz w:val="28"/>
          <w:sz w:val="28"/>
          <w:szCs w:val="28"/>
          <w:rtl w:val="true"/>
          <w:lang w:bidi="fa-IR"/>
        </w:rPr>
        <w:t xml:space="preserve">و بدین‌ترتیب دولت سی و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 سقوط کرد</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خلیفه جدید، محمّد بن هشام بن عبدالجبار جهت جلب قلوب عموم مردم که شگفت‌زده شاهد جنگ قدرت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کاخ قرطبه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کاخ الزاهره بودند، خود را مهدی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سوی وی، از جمله منکرات عظیمی که او مرتکب شده دانسته‌اند؛ </w:t>
      </w:r>
      <w:r>
        <w:rPr>
          <w:rStyle w:val="FootnoteAnchor"/>
          <w:rtl w:val="true"/>
        </w:rPr>
        <w:footnoteReference w:id="1066"/>
      </w:r>
      <w:r>
        <w:rPr>
          <w:rFonts w:ascii="IRNazanin" w:hAnsi="IRNazanin" w:eastAsia="IRNazanin"/>
          <w:color w:val="111111"/>
          <w:sz w:val="28"/>
          <w:sz w:val="28"/>
          <w:szCs w:val="28"/>
          <w:rtl w:val="true"/>
          <w:lang w:bidi="fa-IR"/>
        </w:rPr>
        <w:t xml:space="preserve">او زندآنهای عمومی قرطبه را باز کرد و از زندانیان و اوباش، جهت انجام امور خود کمک گرفت </w:t>
      </w:r>
      <w:r>
        <w:rPr>
          <w:rStyle w:val="FootnoteAnchor"/>
          <w:rtl w:val="true"/>
        </w:rPr>
        <w:footnoteReference w:id="1067"/>
      </w:r>
      <w:r>
        <w:rPr>
          <w:rFonts w:ascii="IRNazanin" w:hAnsi="IRNazanin" w:eastAsia="IRNazanin"/>
          <w:color w:val="111111"/>
          <w:sz w:val="28"/>
          <w:sz w:val="28"/>
          <w:szCs w:val="28"/>
          <w:rtl w:val="true"/>
          <w:lang w:bidi="fa-IR"/>
        </w:rPr>
        <w:t>و برای پنجاه هزار تن از آنها مقرری تعیین کرد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محمد بن هشام، امور دولت خود را به برخی اشراف عربِ ناآگاه به اداره امور داد؛ او بعد از عزل هشام المؤید از خلافت، سلیمان بن‌حکم بن‌عبدالرحمن ناصر را ولیعهد و عبدالجبار بن مغیره، پسر عموی خود را حاجب و محمد بن مغیره را رئیس شرطه نمود</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اقداماتِ مهدی، زمینه فروپاشی و تفرقه اساسی آندلس را فراهم ساخت؛ او با بیرون کردن دو نیروی عمده دولت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 و 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پایتخت، خلافت را برای همیشه از وجود آنها محروم ساخت؛ اقدام دیگر او که اختلاف داخلی پایدار در خانواده اموی را سبب شد این بود که در شعبان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مرگ خلیفه، هشام المؤید را اعلام کرد و مراسم تدفین او را در حضور بزرگان قرطبه انجام داد و هشام را در یکی از اتاق‌های کاخ مخفی کرد؛ </w:t>
      </w:r>
      <w:r>
        <w:rPr>
          <w:rStyle w:val="FootnoteAnchor"/>
          <w:rtl w:val="true"/>
        </w:rPr>
        <w:footnoteReference w:id="1070"/>
      </w:r>
      <w:r>
        <w:rPr>
          <w:rFonts w:ascii="IRNazanin" w:hAnsi="IRNazanin" w:eastAsia="IRNazanin"/>
          <w:color w:val="111111"/>
          <w:sz w:val="28"/>
          <w:sz w:val="28"/>
          <w:szCs w:val="28"/>
          <w:rtl w:val="true"/>
          <w:lang w:bidi="fa-IR"/>
        </w:rPr>
        <w:t xml:space="preserve">مهدی با انجام این امور، مخالفت امویان دربارِ خود را سبب شد؛ در رأس مخالفان، ولیعهد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 زدن به آتش فتنه، قدرت خلافت را بین خود تقسیم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آندلس، تجمع کرده و قدرت را به‌دست گرفتند و چون کار مهدی بالا گرفت از او اعلام اطاعت کردند؛ بربرها نیز در اطراف ولیعهد شورشی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بن‌حکم بن‌عبدالرحمن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خود را برای تصرف قرطبه آماده کردند؛ از سوی دیگر دولت‌های مسیحی شمال آندلس نیز با فرصت‌طلبی، وارد این کشمکش شده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وضعیّت کمال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المستعین که به فتنه‌ای بزرگ منجر شد در روایت ابن‌اثیر بدین‌صورت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سلیمان بن‌عبدالرحمن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مردم آندلس تحریک شد و علیه ابن عبدالجبار، شورید و برای خلع او اقدام کرد که نافرجام ماند و منجر به مرگ وی و یارانش شد؛ دو روز بعد، برادرزاده او سلیمان بن‌حکم بن سلیمان بن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بربرها قیام کرد و مهدی که نمی‌دانست چه اقدامی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خلیفه المؤید را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به طلیطله گریخته، به واضح پناهنده گردید و خود را برای بازگشت به قرطبه آماده کرد</w:t>
      </w:r>
      <w:r>
        <w:rPr>
          <w:rFonts w:eastAsia="IRNazanin" w:cs="IRNazanin"/>
          <w:color w:val="111111"/>
          <w:sz w:val="28"/>
          <w:szCs w:val="28"/>
          <w:rtl w:val="true"/>
          <w:lang w:bidi="fa-IR"/>
        </w:rPr>
        <w:t>.</w:t>
      </w:r>
      <w:bookmarkStart w:id="356" w:name="pg5555_60349"/>
    </w:p>
    <w:p>
      <w:pPr>
        <w:pStyle w:val="Heading2"/>
        <w:numPr>
          <w:ilvl w:val="1"/>
          <w:numId w:val="1"/>
        </w:numPr>
        <w:rPr/>
      </w:pPr>
      <w:bookmarkStart w:id="357" w:name="__RefHeading___Toc2590815_581953129"/>
      <w:bookmarkStart w:id="358" w:name="_Toc135"/>
      <w:bookmarkEnd w:id="356"/>
      <w:bookmarkEnd w:id="357"/>
      <w:r>
        <w:rPr/>
        <w:t>18</w:t>
      </w:r>
      <w:r>
        <w:rPr>
          <w:rtl w:val="true"/>
        </w:rPr>
        <w:t xml:space="preserve">- </w:t>
      </w:r>
      <w:r>
        <w:rPr>
          <w:rtl w:val="true"/>
        </w:rPr>
        <w:t xml:space="preserve">آشوب بربرها </w:t>
      </w:r>
      <w:r>
        <w:rPr>
          <w:rtl w:val="true"/>
        </w:rPr>
        <w:t>(</w:t>
      </w:r>
      <w:r>
        <w:rPr>
          <w:rtl w:val="true"/>
        </w:rPr>
        <w:t>الفتنة البربریة</w:t>
      </w:r>
      <w:r>
        <w:rPr>
          <w:rtl w:val="true"/>
        </w:rPr>
        <w:t>)</w:t>
      </w:r>
      <w:bookmarkEnd w:id="358"/>
    </w:p>
    <w:p>
      <w:pPr>
        <w:pStyle w:val="Heading3"/>
        <w:numPr>
          <w:ilvl w:val="2"/>
          <w:numId w:val="1"/>
        </w:numPr>
        <w:rPr/>
      </w:pPr>
      <w:bookmarkStart w:id="359" w:name="__RefHeading___Toc2590817_581953129"/>
      <w:bookmarkStart w:id="360" w:name="_Toc13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با توجه به این‌که بربرها مرکز خلافت اموی قرطبه را در دست داشتند و کفه سنگین قدرت در اختیار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که به مرگ دولت اموی منجر شد را به آنها منسوب نموده‌اند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سلیمان بن‌حکم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نیروی داخلی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و نیروهای مسیحی شمال آندلس، جهت تصرف قرطبه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 بن زیری بن عطیه بزرگ بربرها و نیز حاکم قشتاله سانچو گارسیا متعهد شدند او را در پیروزی بر محمد بن عبدالجبار المهدی یاری دهند؛ بدین‌ترتیب در ربیع‌الاول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با سپاهی متشکل از بربرها و نیروهای مزدور مسیحی، شاه قشتاله را دستگیر و شهر قرطبه را تصرف کرد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مهدی از طلیطله گریخت و فتی واضح صقلبی و اهالی طلیطله از او استقبال کردند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اوضاع قرطبه را سامان داد و برای شهرها والی تعیین کرد و اوضاع، اندکی آرام گرفت؛ محمد بن عبدالجبار در طلیطله از حاکمان مسیحی شمال آندلس</w:t>
      </w:r>
      <w:bookmarkStart w:id="361" w:name="pg5555_60351"/>
    </w:p>
    <w:p>
      <w:pPr>
        <w:pStyle w:val="BookText"/>
        <w:rPr/>
      </w:pPr>
      <w:bookmarkEnd w:id="361"/>
      <w:r>
        <w:rPr>
          <w:rFonts w:ascii="IRNazanin" w:hAnsi="IRNazanin" w:eastAsia="IRNazanin"/>
          <w:color w:val="111111"/>
          <w:sz w:val="28"/>
          <w:sz w:val="28"/>
          <w:szCs w:val="28"/>
          <w:rtl w:val="true"/>
          <w:lang w:bidi="fa-IR"/>
        </w:rPr>
        <w:t xml:space="preserve">کمک گرفت؛ آنها در مدینه سالم </w:t>
      </w:r>
      <w:r>
        <w:rPr>
          <w:rStyle w:val="FootnoteAnchor"/>
          <w:rtl w:val="true"/>
        </w:rPr>
        <w:footnoteReference w:id="1074"/>
      </w:r>
      <w:r>
        <w:rPr>
          <w:rFonts w:ascii="IRNazanin" w:hAnsi="IRNazanin" w:eastAsia="IRNazanin"/>
          <w:color w:val="111111"/>
          <w:sz w:val="28"/>
          <w:sz w:val="28"/>
          <w:szCs w:val="28"/>
          <w:rtl w:val="true"/>
          <w:lang w:bidi="fa-IR"/>
        </w:rPr>
        <w:t>جمع شده در تصرف قرطبه و بازگرداندن خلافت به او، یاری دادند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او همراه حاکم برشلونه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ارمنگول </w:t>
      </w:r>
      <w:r>
        <w:rPr>
          <w:rStyle w:val="FootnoteAnchor"/>
          <w:rtl w:val="true"/>
        </w:rPr>
        <w:footnoteReference w:id="1076"/>
      </w:r>
      <w:r>
        <w:rPr>
          <w:rFonts w:ascii="IRNazanin" w:hAnsi="IRNazanin" w:eastAsia="IRNazanin"/>
          <w:color w:val="111111"/>
          <w:sz w:val="28"/>
          <w:sz w:val="28"/>
          <w:szCs w:val="28"/>
          <w:rtl w:val="true"/>
          <w:lang w:bidi="fa-IR"/>
        </w:rPr>
        <w:t xml:space="preserve">حاکم اورقله، با چهل هزار سرباز،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را تصرف کردند و سلیمان به شاطبه گریخت و حکومت چند ماهه او متلاشی شد</w:t>
      </w:r>
      <w:r>
        <w:rPr>
          <w:rFonts w:eastAsia="IRNazanin" w:cs="IRNazanin"/>
          <w:color w:val="111111"/>
          <w:sz w:val="28"/>
          <w:szCs w:val="28"/>
          <w:rtl w:val="true"/>
          <w:lang w:bidi="fa-IR"/>
        </w:rPr>
        <w:t>.</w:t>
      </w:r>
    </w:p>
    <w:p>
      <w:pPr>
        <w:pStyle w:val="Heading3"/>
        <w:numPr>
          <w:ilvl w:val="2"/>
          <w:numId w:val="1"/>
        </w:numPr>
        <w:rPr/>
      </w:pPr>
      <w:bookmarkStart w:id="362" w:name="__RefHeading___Toc2590819_581953129"/>
      <w:bookmarkStart w:id="363" w:name="_Toc137"/>
      <w:bookmarkEnd w:id="362"/>
      <w:r>
        <w:rPr>
          <w:rtl w:val="true"/>
        </w:rPr>
        <w:t>بازگشت مهدی به خلافت</w:t>
      </w:r>
      <w:bookmarkEnd w:id="363"/>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هشام‌بن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همان‌گونه‌که اشاره شد با حمایت متحدان مسیحی و واضح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کاخ قرطبه را از ولیعهد خود سلیمان بن‌حکم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مهدی، پس از تصرف قرطبه، قتل عام بربرها بود؛ </w:t>
      </w:r>
      <w:r>
        <w:rPr>
          <w:rStyle w:val="FootnoteAnchor"/>
          <w:rtl w:val="true"/>
        </w:rPr>
        <w:footnoteReference w:id="1077"/>
      </w:r>
      <w:r>
        <w:rPr>
          <w:rFonts w:ascii="IRNazanin" w:hAnsi="IRNazanin" w:eastAsia="IRNazanin"/>
          <w:color w:val="111111"/>
          <w:sz w:val="28"/>
          <w:sz w:val="28"/>
          <w:szCs w:val="28"/>
          <w:rtl w:val="true"/>
          <w:lang w:bidi="fa-IR"/>
        </w:rPr>
        <w:t xml:space="preserve">برخورد مهدی با بربرها، آشوبی در آندلس به پا کرد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الفتنه البربریه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1078"/>
      </w:r>
      <w:r>
        <w:rPr>
          <w:rFonts w:ascii="IRNazanin" w:hAnsi="IRNazanin" w:eastAsia="IRNazanin"/>
          <w:color w:val="111111"/>
          <w:sz w:val="28"/>
          <w:sz w:val="28"/>
          <w:szCs w:val="28"/>
          <w:rtl w:val="true"/>
          <w:lang w:bidi="fa-IR"/>
        </w:rPr>
        <w:t>او هزینه نظامی لشکرکشی مسیحیان همراه خود را که نه هزار تن بودند به‌زور از مردم گرفت</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چنان‌که در تاریخ آمده در جریان جنگ بین بربرها و نیروهای مهدی، متشکل از صقالبه پیرو واضح و فرنگی‌ها، سیصدهزار فرنگی کشته شدند </w:t>
      </w:r>
      <w:r>
        <w:rPr>
          <w:rStyle w:val="FootnoteAnchor"/>
          <w:rtl w:val="true"/>
        </w:rPr>
        <w:footnoteReference w:id="1080"/>
      </w:r>
      <w:r>
        <w:rPr>
          <w:rFonts w:ascii="IRNazanin" w:hAnsi="IRNazanin" w:eastAsia="IRNazanin"/>
          <w:color w:val="111111"/>
          <w:sz w:val="28"/>
          <w:sz w:val="28"/>
          <w:szCs w:val="28"/>
          <w:rtl w:val="true"/>
          <w:lang w:bidi="fa-IR"/>
        </w:rPr>
        <w:t>و جبهه بربرها و سلیمان بن‌حکم قدرت گرفت و سرانجام ابن عبدالجبار تسلیم بربرها شد</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صقالبه شاطبه، به رهبری خیران و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هشام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 شدن بربرها از قرطبه، هشام المؤید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مخفی‌گاه خارج کردند و ابن عبدالجبار را در برابر او نشاندند تا در ستمی که در این مدت بر او روا داشته سرزنش کند و در حضور</w:t>
      </w:r>
      <w:bookmarkStart w:id="364" w:name="pg5555_60353"/>
    </w:p>
    <w:p>
      <w:pPr>
        <w:pStyle w:val="BookText"/>
        <w:rPr/>
      </w:pPr>
      <w:bookmarkEnd w:id="364"/>
      <w:r>
        <w:rPr>
          <w:rFonts w:ascii="IRNazanin" w:hAnsi="IRNazanin" w:eastAsia="IRNazanin"/>
          <w:color w:val="111111"/>
          <w:sz w:val="28"/>
          <w:sz w:val="28"/>
          <w:szCs w:val="28"/>
          <w:rtl w:val="true"/>
          <w:lang w:bidi="fa-IR"/>
        </w:rPr>
        <w:t>هشام، محمد بن عبدالجبار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عبدالجبار را روبه‌روی هشام المؤید نشاندند و یک یک گناهان او را برشمرده و سپس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واضح صقلبی نیز به آنها پیوست و همه‌چیز جهت خلافت مجدد هشام المؤید آماده شد</w:t>
      </w:r>
      <w:r>
        <w:rPr>
          <w:rFonts w:eastAsia="IRNazanin" w:cs="IRNazanin"/>
          <w:color w:val="111111"/>
          <w:sz w:val="28"/>
          <w:szCs w:val="28"/>
          <w:rtl w:val="true"/>
          <w:lang w:bidi="fa-IR"/>
        </w:rPr>
        <w:t xml:space="preserve">». </w:t>
      </w:r>
      <w:r>
        <w:rPr>
          <w:rStyle w:val="FootnoteAnchor"/>
          <w:rtl w:val="true"/>
        </w:rPr>
        <w:footnoteReference w:id="1082"/>
      </w:r>
    </w:p>
    <w:p>
      <w:pPr>
        <w:pStyle w:val="Heading3"/>
        <w:numPr>
          <w:ilvl w:val="2"/>
          <w:numId w:val="1"/>
        </w:numPr>
        <w:rPr/>
      </w:pPr>
      <w:bookmarkStart w:id="365" w:name="__RefHeading___Toc2590821_581953129"/>
      <w:bookmarkStart w:id="366" w:name="_Toc138"/>
      <w:bookmarkEnd w:id="365"/>
      <w:r>
        <w:rPr>
          <w:rtl w:val="true"/>
        </w:rPr>
        <w:t xml:space="preserve">خلافت دوم هشام </w:t>
      </w:r>
      <w:r>
        <w:rPr>
          <w:rtl w:val="true"/>
        </w:rPr>
        <w:t>(</w:t>
      </w:r>
      <w:r>
        <w:rPr>
          <w:rtl w:val="true"/>
        </w:rPr>
        <w:t>المؤید</w:t>
      </w:r>
      <w:r>
        <w:rPr>
          <w:rtl w:val="true"/>
        </w:rPr>
        <w:t xml:space="preserve">) </w:t>
      </w:r>
      <w:r>
        <w:rPr>
          <w:rtl w:val="true"/>
        </w:rPr>
        <w:t>بن حکم بن عبدالرحمن</w:t>
      </w:r>
      <w:bookmarkEnd w:id="366"/>
    </w:p>
    <w:p>
      <w:pPr>
        <w:pStyle w:val="BookText"/>
        <w:rPr/>
      </w:pPr>
      <w:r>
        <w:rPr>
          <w:rFonts w:ascii="IRNazanin" w:hAnsi="IRNazanin" w:eastAsia="IRNazanin"/>
          <w:color w:val="111111"/>
          <w:sz w:val="28"/>
          <w:sz w:val="28"/>
          <w:szCs w:val="28"/>
          <w:rtl w:val="true"/>
          <w:lang w:bidi="fa-IR"/>
        </w:rPr>
        <w:t xml:space="preserve">هشام المؤید، قدرت را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به‌دست گرفت و مردم با او بیعت کردند؛ او واضح از موالی منصور عامری را حاجب خود قرار داد </w:t>
      </w:r>
      <w:r>
        <w:rPr>
          <w:rStyle w:val="FootnoteAnchor"/>
          <w:rtl w:val="true"/>
        </w:rPr>
        <w:footnoteReference w:id="1083"/>
      </w:r>
      <w:r>
        <w:rPr>
          <w:rFonts w:ascii="IRNazanin" w:hAnsi="IRNazanin" w:eastAsia="IRNazanin"/>
          <w:color w:val="111111"/>
          <w:sz w:val="28"/>
          <w:sz w:val="28"/>
          <w:szCs w:val="28"/>
          <w:rtl w:val="true"/>
          <w:lang w:bidi="fa-IR"/>
        </w:rPr>
        <w:t xml:space="preserve">و سر مهدی را برای سلیمان المستعین فرستاد و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بزرگان قرطبه را فراخواند و از آنها خواست در اداره امور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سامان دادن اوضاع کشور اظهار یأس کردند؛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وخامت اوضاع را چنین دید، خواست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کند که به‌وسیله نیروهای هشام المؤید کشته شد و هشام خود امور دولت را به‌دست گرفت</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آنها سلیمان از بیعت با هشام المؤید، خودداری کردند و در شهرهای مالقه، إلبیره و اطراف قرطبه، اقدام به غارت و فساد کردند و قرطبه را در محاصره گرفتند؛ کار بر مردم قرطبه دشوار شد و ناگزیر از مسیحیان کمک خواستند؛ مسیحیان در قبال تسلیم دویست دژ در شمال آندلس به آنان، حاضر به همکاری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از فقها و قضات قرطبه، واگذاری دژها به مسیحیان را در مقابل همکاری آنها با حکومت تصویب 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فتنه شعله‌ور شد و کسانی که جهت مذاکره و مصالحه بین هشام و بربرها اقدام کردند، مانند فردی خَیِّر به نام ابن بَکر به وضع بسیار بدی به‌دست مردم کشته شدند؛ </w:t>
      </w:r>
      <w:r>
        <w:rPr>
          <w:rStyle w:val="FootnoteAnchor"/>
          <w:rtl w:val="true"/>
        </w:rPr>
        <w:footnoteReference w:id="1085"/>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قرطبه نامه نوشت و آنها را دعوت به تسلیم</w:t>
      </w:r>
      <w:bookmarkStart w:id="367" w:name="pg5555_60355"/>
    </w:p>
    <w:p>
      <w:pPr>
        <w:pStyle w:val="BookText"/>
        <w:rPr/>
      </w:pPr>
      <w:bookmarkEnd w:id="367"/>
      <w:r>
        <w:rPr>
          <w:rFonts w:ascii="IRNazanin" w:hAnsi="IRNazanin" w:eastAsia="IRNazanin"/>
          <w:color w:val="111111"/>
          <w:sz w:val="28"/>
          <w:sz w:val="28"/>
          <w:szCs w:val="28"/>
          <w:rtl w:val="true"/>
          <w:lang w:bidi="fa-IR"/>
        </w:rPr>
        <w:t>نمود و از دامن‌زدن به فتنه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شهر، توسط بربرها شدت گرفت و آنان حومه قرطبه را به آتش کشیده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ذُکوان از سوی مردم قرطبه، نزد امیر سلیمان بن‌حکم حاضر شد و از آنها درخواست امان و صلح کرد </w:t>
      </w:r>
      <w:r>
        <w:rPr>
          <w:rStyle w:val="FootnoteAnchor"/>
          <w:rtl w:val="true"/>
        </w:rPr>
        <w:footnoteReference w:id="1086"/>
      </w:r>
      <w:r>
        <w:rPr>
          <w:rFonts w:ascii="IRNazanin" w:hAnsi="IRNazanin" w:eastAsia="IRNazanin"/>
          <w:color w:val="111111"/>
          <w:sz w:val="28"/>
          <w:sz w:val="28"/>
          <w:szCs w:val="28"/>
          <w:rtl w:val="true"/>
          <w:lang w:bidi="fa-IR"/>
        </w:rPr>
        <w:t>و بربرها با گرفتن مبلغ هنگفتی به مردم قرطبه امان دادند</w:t>
      </w:r>
      <w:r>
        <w:rPr>
          <w:rFonts w:eastAsia="IRNazanin" w:cs="IRNazanin"/>
          <w:color w:val="111111"/>
          <w:sz w:val="28"/>
          <w:szCs w:val="28"/>
          <w:rtl w:val="true"/>
          <w:lang w:bidi="fa-IR"/>
        </w:rPr>
        <w:t>.</w:t>
      </w:r>
    </w:p>
    <w:p>
      <w:pPr>
        <w:pStyle w:val="Heading3"/>
        <w:numPr>
          <w:ilvl w:val="2"/>
          <w:numId w:val="1"/>
        </w:numPr>
        <w:rPr/>
      </w:pPr>
      <w:bookmarkStart w:id="368" w:name="__RefHeading___Toc2590823_581953129"/>
      <w:bookmarkStart w:id="369" w:name="_Toc139"/>
      <w:bookmarkEnd w:id="368"/>
      <w:r>
        <w:rPr>
          <w:rtl w:val="true"/>
        </w:rPr>
        <w:t>دومین دوره حکومت سلیمان بن حکم</w:t>
      </w:r>
      <w:bookmarkEnd w:id="369"/>
    </w:p>
    <w:p>
      <w:pPr>
        <w:pStyle w:val="BookText"/>
        <w:rPr/>
      </w:pPr>
      <w:r>
        <w:rPr>
          <w:rFonts w:ascii="IRNazanin" w:hAnsi="IRNazanin" w:eastAsia="IRNazanin"/>
          <w:color w:val="111111"/>
          <w:sz w:val="28"/>
          <w:sz w:val="28"/>
          <w:szCs w:val="28"/>
          <w:rtl w:val="true"/>
          <w:lang w:bidi="fa-IR"/>
        </w:rPr>
        <w:t xml:space="preserve">سلیمان در آخر شوال سال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کاخ قرطبه شد و هشام المؤید را احضار کرد و هشام در مجلسی رسمی، خلافت را به سلیمان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چندبار کوشیدند، هشام المؤید را با خود همراه و خلافت او را اعلام کنند؛ آنها به وی پیشنهاد کردند تا شبانه، همراه آنها به قلعه شاطبه فرار کند و از آن‌جا مقاومت در برابر دشمن را آغاز نماید؛ امّا هشام پیشنهاد آنان را نپذیرفت؛ به‌دنبال این اخبار بود که سلیمان تصمیم گرفت، هشام را از میان بردارد؛ </w:t>
      </w:r>
      <w:r>
        <w:rPr>
          <w:rStyle w:val="FootnoteAnchor"/>
          <w:rtl w:val="true"/>
        </w:rPr>
        <w:footnoteReference w:id="1087"/>
      </w:r>
      <w:r>
        <w:rPr>
          <w:rFonts w:ascii="IRNazanin" w:hAnsi="IRNazanin" w:eastAsia="IRNazanin"/>
          <w:color w:val="111111"/>
          <w:sz w:val="28"/>
          <w:sz w:val="28"/>
          <w:szCs w:val="28"/>
          <w:rtl w:val="true"/>
          <w:lang w:bidi="fa-IR"/>
        </w:rPr>
        <w:t>لذا بار دیگر او را احضار کرده و مورد مؤاخذه قرار داد و پس از آن، سرنوشت هشام برای همیشه در هاله‌ای از ابهام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چگونگی پایان کار هشام متفاوت است؛ برخی می‌گویند در خفا به قتل رسید؛ ابن‌خطیب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همیشه خود را مخفی کرد و همان روز احضار، شایع شد که وی به‌دست محمد، پسر سلیمان در پنجم ذی‌القعده سال</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با این وجود سوءاستفاده از شخصیت او متوقف نشد</w:t>
      </w:r>
      <w:r>
        <w:rPr>
          <w:rFonts w:eastAsia="IRNazanin" w:cs="IRNazanin"/>
          <w:color w:val="111111"/>
          <w:sz w:val="28"/>
          <w:szCs w:val="28"/>
          <w:rtl w:val="true"/>
          <w:lang w:bidi="fa-IR"/>
        </w:rPr>
        <w:t xml:space="preserve">. </w:t>
      </w:r>
      <w:r>
        <w:rPr>
          <w:rStyle w:val="FootnoteAnchor"/>
          <w:rtl w:val="true"/>
        </w:rPr>
        <w:footnoteReference w:id="108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اقدام سیلمان، پس از کسب مجدد قدرت، دور کردن بربرها از قرطبه بود؛ او کوره‌های آندلس را بین شش تن از رؤسای قبایل </w:t>
      </w:r>
      <w:r>
        <w:rPr>
          <w:rStyle w:val="FootnoteAnchor"/>
          <w:rtl w:val="true"/>
        </w:rPr>
        <w:footnoteReference w:id="1089"/>
      </w:r>
      <w:r>
        <w:rPr>
          <w:rFonts w:ascii="IRNazanin" w:hAnsi="IRNazanin" w:eastAsia="IRNazanin"/>
          <w:color w:val="111111"/>
          <w:sz w:val="28"/>
          <w:sz w:val="28"/>
          <w:szCs w:val="28"/>
          <w:rtl w:val="true"/>
          <w:lang w:bidi="fa-IR"/>
        </w:rPr>
        <w:t>بربر تقسیم کرد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سبته را به علی بن‌حمود داد و به قاسم بن‌حمود واگذار کرد شهر طنجه و اصیلاء و الخضراء را؛ این اقدام</w:t>
      </w:r>
    </w:p>
    <w:p>
      <w:pPr>
        <w:pStyle w:val="BookText"/>
        <w:rPr/>
      </w:pPr>
      <w:r>
        <w:rPr>
          <w:rFonts w:ascii="IRNazanin" w:hAnsi="IRNazanin" w:eastAsia="IRNazanin"/>
          <w:color w:val="111111"/>
          <w:sz w:val="28"/>
          <w:sz w:val="28"/>
          <w:szCs w:val="28"/>
          <w:rtl w:val="true"/>
          <w:lang w:bidi="fa-IR"/>
        </w:rPr>
        <w:t xml:space="preserve">سلیمان در کنترل قرطبه، مؤثر نبود و سرانجام، سلیمان در محرم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بن‌حمود کشته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بن‌حمود هنگام قتل سلیمان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جزای کسی است که هشام را کشت</w:t>
      </w:r>
      <w:r>
        <w:rPr>
          <w:rFonts w:eastAsia="IRNazanin" w:cs="IRNazanin"/>
          <w:color w:val="111111"/>
          <w:sz w:val="28"/>
          <w:szCs w:val="28"/>
          <w:rtl w:val="true"/>
          <w:lang w:bidi="fa-IR"/>
        </w:rPr>
        <w:t xml:space="preserve">». </w:t>
      </w:r>
      <w:r>
        <w:rPr>
          <w:rStyle w:val="FootnoteAnchor"/>
          <w:rtl w:val="true"/>
        </w:rPr>
        <w:footnoteReference w:id="10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شهرهای آندلس یکی پس از دیگری بین امرای قدرت طلب،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ابن‌عبّاد در اشبیلیّه، ابن افطش در بطلیوس، ابن عامر در لنسیه، ابن‌هود در سرقسطه و مجاهد عامری در داینه و ابن ذی‌النون در طلیطله قدرت را به‌دست گرفتند و نخستین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آغاز شد</w:t>
      </w:r>
      <w:r>
        <w:rPr>
          <w:rFonts w:eastAsia="IRNazanin" w:cs="IRNazanin"/>
          <w:color w:val="111111"/>
          <w:sz w:val="28"/>
          <w:szCs w:val="28"/>
          <w:rtl w:val="true"/>
          <w:lang w:bidi="fa-IR"/>
        </w:rPr>
        <w:t>.</w:t>
      </w:r>
      <w:bookmarkStart w:id="370" w:name="pg5555_60361"/>
    </w:p>
    <w:p>
      <w:pPr>
        <w:pStyle w:val="Heading2"/>
        <w:numPr>
          <w:ilvl w:val="1"/>
          <w:numId w:val="1"/>
        </w:numPr>
        <w:rPr/>
      </w:pPr>
      <w:bookmarkStart w:id="371" w:name="__RefHeading___Toc2590825_581953129"/>
      <w:bookmarkStart w:id="372" w:name="_Toc140"/>
      <w:bookmarkEnd w:id="370"/>
      <w:bookmarkEnd w:id="371"/>
      <w:r>
        <w:rPr/>
        <w:t>19</w:t>
      </w:r>
      <w:r>
        <w:rPr>
          <w:rtl w:val="true"/>
        </w:rPr>
        <w:t xml:space="preserve">- </w:t>
      </w:r>
      <w:r>
        <w:rPr>
          <w:rtl w:val="true"/>
        </w:rPr>
        <w:t>فروپاشی دولت اموی</w:t>
      </w:r>
      <w:bookmarkEnd w:id="372"/>
    </w:p>
    <w:p>
      <w:pPr>
        <w:pStyle w:val="Heading3"/>
        <w:numPr>
          <w:ilvl w:val="2"/>
          <w:numId w:val="1"/>
        </w:numPr>
        <w:rPr/>
      </w:pPr>
      <w:bookmarkStart w:id="373" w:name="__RefHeading___Toc2590827_581953129"/>
      <w:bookmarkStart w:id="374" w:name="_Toc141"/>
      <w:bookmarkEnd w:id="373"/>
      <w:r>
        <w:rPr>
          <w:rtl w:val="true"/>
        </w:rPr>
        <w:t>اشاره</w:t>
      </w:r>
      <w:bookmarkEnd w:id="3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پنج سال جنگ قدرت بین هیأت حاکمه امویان، قرطبه را با بحران جدّی روبه‌رو ساخت و در سرآشیبی سقوط قرار داد؛ </w:t>
      </w:r>
      <w:r>
        <w:rPr>
          <w:rStyle w:val="FootnoteAnchor"/>
          <w:rtl w:val="true"/>
        </w:rPr>
        <w:footnoteReference w:id="1092"/>
      </w:r>
      <w:r>
        <w:rPr>
          <w:rFonts w:ascii="IRNazanin" w:hAnsi="IRNazanin" w:eastAsia="IRNazanin"/>
          <w:color w:val="111111"/>
          <w:sz w:val="28"/>
          <w:sz w:val="28"/>
          <w:szCs w:val="28"/>
          <w:rtl w:val="true"/>
          <w:lang w:bidi="fa-IR"/>
        </w:rPr>
        <w:t xml:space="preserve">بربرها ابتدا سلیمان بن‌حکم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به‌خلافت رساندند؛ </w:t>
      </w:r>
      <w:r>
        <w:rPr>
          <w:rStyle w:val="FootnoteAnchor"/>
          <w:rtl w:val="true"/>
        </w:rPr>
        <w:footnoteReference w:id="1093"/>
      </w:r>
      <w:r>
        <w:rPr>
          <w:rFonts w:ascii="IRNazanin" w:hAnsi="IRNazanin" w:eastAsia="IRNazanin"/>
          <w:color w:val="111111"/>
          <w:sz w:val="28"/>
          <w:sz w:val="28"/>
          <w:szCs w:val="28"/>
          <w:rtl w:val="true"/>
          <w:lang w:bidi="fa-IR"/>
        </w:rPr>
        <w:t xml:space="preserve">به قدرت رسیدن مستعین، به‌وسیله بربرها، زمینه روی‌کار آمدن گروهی از قدرت‌طلبان بربر شد که چند قرن نزاع با امویان را تجربه کرده بودند؛ آنها علی بن‌حمود که در سبته شوریده بود رابهانه یاری خلیفه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و با این ادعا که وی علی بن‌حمود را ولیعهد خود تعیین کرده است </w:t>
      </w:r>
      <w:r>
        <w:rPr>
          <w:rStyle w:val="FootnoteAnchor"/>
          <w:rtl w:val="true"/>
        </w:rPr>
        <w:footnoteReference w:id="1094"/>
      </w:r>
      <w:r>
        <w:rPr>
          <w:rFonts w:ascii="IRNazanin" w:hAnsi="IRNazanin" w:eastAsia="IRNazanin"/>
          <w:color w:val="111111"/>
          <w:sz w:val="28"/>
          <w:sz w:val="28"/>
          <w:szCs w:val="28"/>
          <w:rtl w:val="true"/>
          <w:lang w:bidi="fa-IR"/>
        </w:rPr>
        <w:t xml:space="preserve">به‌جای مستعین به خلافت رساندند؛ </w:t>
      </w:r>
      <w:r>
        <w:rPr>
          <w:rStyle w:val="FootnoteAnchor"/>
          <w:rtl w:val="true"/>
        </w:rPr>
        <w:footnoteReference w:id="1095"/>
      </w:r>
      <w:r>
        <w:rPr>
          <w:rFonts w:ascii="IRNazanin" w:hAnsi="IRNazanin" w:eastAsia="IRNazanin"/>
          <w:color w:val="111111"/>
          <w:sz w:val="28"/>
          <w:sz w:val="28"/>
          <w:szCs w:val="28"/>
          <w:rtl w:val="true"/>
          <w:lang w:bidi="fa-IR"/>
        </w:rPr>
        <w:t xml:space="preserve">بدین‌سان نزاع ادریسی‌اموی موجب شد تا خلافت در آندلس،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این نخستین‌بار بود که قدرت در طول دو قرن خلافت از خانواده اموی بیرون رفت؛ </w:t>
      </w:r>
      <w:r>
        <w:rPr>
          <w:rStyle w:val="FootnoteAnchor"/>
          <w:rtl w:val="true"/>
        </w:rPr>
        <w:footnoteReference w:id="1096"/>
      </w:r>
      <w:r>
        <w:rPr>
          <w:rFonts w:ascii="IRNazanin" w:hAnsi="IRNazanin" w:eastAsia="IRNazanin"/>
          <w:color w:val="111111"/>
          <w:sz w:val="28"/>
          <w:sz w:val="28"/>
          <w:szCs w:val="28"/>
          <w:rtl w:val="true"/>
          <w:lang w:bidi="fa-IR"/>
        </w:rPr>
        <w:t xml:space="preserve">نیز اولین بار بود که در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دولت و خلافت را برافراشتند و شعارهای شیعی را رسمیت بخشیدند؛ بدین‌ترتیب بربرها، با حذف سلیمان خلافت را به علی بن‌حمود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 xml:space="preserve">. </w:t>
      </w:r>
      <w:r>
        <w:rPr>
          <w:rStyle w:val="FootnoteAnchor"/>
          <w:rtl w:val="true"/>
        </w:rPr>
        <w:footnoteReference w:id="1097"/>
      </w:r>
      <w:bookmarkStart w:id="375" w:name="pg5555_60363"/>
    </w:p>
    <w:p>
      <w:pPr>
        <w:pStyle w:val="BookText"/>
        <w:rPr/>
      </w:pPr>
      <w:bookmarkEnd w:id="375"/>
      <w:r>
        <w:rPr>
          <w:rFonts w:ascii="IRNazanin" w:hAnsi="IRNazanin" w:eastAsia="IRNazanin"/>
          <w:color w:val="111111"/>
          <w:sz w:val="28"/>
          <w:sz w:val="28"/>
          <w:szCs w:val="28"/>
          <w:rtl w:val="true"/>
          <w:lang w:bidi="fa-IR"/>
        </w:rPr>
        <w:t xml:space="preserve">از جمله قدرت‌طلبان آندلس که از این موقعیت به‌خوبی استفاده کرد، ابن‌عباد بود که به دروغ ادعا کرد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مخفی شده است؛ ابن‌خطیب این کار ابن‌عباد را از عجایب روزگار شمرده است؛ </w:t>
      </w:r>
      <w:r>
        <w:rPr>
          <w:rStyle w:val="FootnoteAnchor"/>
          <w:rtl w:val="true"/>
        </w:rPr>
        <w:footnoteReference w:id="1098"/>
      </w:r>
      <w:r>
        <w:rPr>
          <w:rFonts w:ascii="IRNazanin" w:hAnsi="IRNazanin" w:eastAsia="IRNazanin"/>
          <w:color w:val="111111"/>
          <w:sz w:val="28"/>
          <w:sz w:val="28"/>
          <w:szCs w:val="28"/>
          <w:rtl w:val="true"/>
          <w:lang w:bidi="fa-IR"/>
        </w:rPr>
        <w:t xml:space="preserve">با تدبیر ابن‌عباد در اکثر بلاد آندلس، خطبه به نام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ابن‌عباد به این شکل، قدرت خلافت اموی را به خانواده خود منتقل ساخت و در اشبیلیّه حکومت مستقلی به‌پا کرد که قدرت آن تا چند نسل در فرزندان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ابن‌خطیب از زبان منجمین آورده، حاکی از اوضاع ناپایدار قدرت در اواخر دولت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تنجیم از آغاز این فتنه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قرانی 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هشدار 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سرانجام فتنه در آندلس به فروپاشی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قدرت منجر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پیشگویی این منجمان را بررسی کرده‌ام و از قضا، همان‌طور که آنها گفته بودند از قوه به فعل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دولت که هرکدام دوبار به قدرت رسیدند بر مردم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هشام و سپس هشام بن‌حکم،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سلیمان بن‌حکم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 تن از امرای بنی‌حمود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برادرزاده او یحیی بن‌علی بن‌حمود</w:t>
      </w:r>
      <w:r>
        <w:rPr>
          <w:rFonts w:eastAsia="IRNazanin" w:cs="IRNazanin"/>
          <w:color w:val="111111"/>
          <w:sz w:val="28"/>
          <w:szCs w:val="28"/>
          <w:rtl w:val="true"/>
          <w:lang w:bidi="fa-IR"/>
        </w:rPr>
        <w:t xml:space="preserve">). </w:t>
      </w:r>
      <w:r>
        <w:rPr>
          <w:rStyle w:val="FootnoteAnchor"/>
          <w:rtl w:val="true"/>
        </w:rPr>
        <w:footnoteReference w:id="1099"/>
      </w:r>
    </w:p>
    <w:p>
      <w:pPr>
        <w:pStyle w:val="Heading3"/>
        <w:numPr>
          <w:ilvl w:val="2"/>
          <w:numId w:val="1"/>
        </w:numPr>
        <w:rPr/>
      </w:pPr>
      <w:bookmarkStart w:id="376" w:name="__RefHeading___Toc2590829_581953129"/>
      <w:bookmarkStart w:id="377" w:name="_Toc142"/>
      <w:bookmarkEnd w:id="376"/>
      <w:r>
        <w:rPr>
          <w:rtl w:val="true"/>
        </w:rPr>
        <w:t>مرتضی مروانی</w:t>
      </w:r>
      <w:bookmarkEnd w:id="377"/>
    </w:p>
    <w:p>
      <w:pPr>
        <w:pStyle w:val="BookText"/>
        <w:rPr/>
      </w:pPr>
      <w:r>
        <w:rPr>
          <w:rFonts w:ascii="IRNazanin" w:hAnsi="IRNazanin" w:eastAsia="IRNazanin"/>
          <w:color w:val="111111"/>
          <w:sz w:val="28"/>
          <w:sz w:val="28"/>
          <w:szCs w:val="28"/>
          <w:rtl w:val="true"/>
          <w:lang w:bidi="fa-IR"/>
        </w:rPr>
        <w:t xml:space="preserve">در آغاز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به نظر می‌رسید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دشمنان سرسخت بربرها که در شرق آندلس مستقر شده بودند، به‌دنبال یک مروانی بودند تا به بهانه برپایی خلافت امویان، قدرت را در قرطبه از چنگ بربرها خارج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شورای بزرگان قرطبه به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قرطبه رأی داد، چند تن از نوادگان خلفای پیشین بنی‌امیه در قرطبه، قدرت را به‌دست گرفتند و کوشیدند تا بر کاخ ویرانِ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حکومت خود را بنا کنند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مرتضی، المستظهربالله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هشام بن عبدالجبار</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چهل و هفت روز المستکفی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بن‌عبدالرحمن بن عبیدالله بن‌عبدالرحمن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البونت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قرطبه، اعلام خلافت کردند؛ </w:t>
      </w:r>
      <w:r>
        <w:rPr>
          <w:rStyle w:val="FootnoteAnchor"/>
          <w:rtl w:val="true"/>
        </w:rPr>
        <w:footnoteReference w:id="1102"/>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قدرت در قرطبه، شهری که زیر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واکنش بسیار تند بربرها مواجه شد و یکی از جناح‌های قدرتمند بربر که بر غرناطه حکم می‌راند از ادامه حرکت سپاه مرتضی به سمت قرطبه جلوگیری کرد و بدین‌ترتیب اعلام خلافت مرتضی بی‌ثمر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قیام و خلافت مرتضی را خیران عامری حاکم المریّه که با نیت زنده پیدا کردن هشام المؤید همراه علی بن‌حمود وارد قرطبه شده بود به راه انداخت؛ کار او موج جدیدی از نزاع را در قرطبه ایجاد کرد؛ خیران وقتی از پیدا کردن هشام ناامید شد به بلنسیه گریخت؛ علی بن‌حمود به تعقیب او پرداخت، زهیر حاکم دانیه به خیران پیوست و یک مروانی به نام عبدالرحمن بن‌محمد بن‌عبدالملک بن‌عبدالرحمن بن ناصر، ملقب به مرتضی را به‌خلافت برداشتند و به‌طرف قرطبه حرکت کردند؛ آنان در ابتدا وارد غرناطه شدند </w:t>
      </w:r>
      <w:r>
        <w:rPr>
          <w:rStyle w:val="FootnoteAnchor"/>
          <w:rtl w:val="true"/>
        </w:rPr>
        <w:footnoteReference w:id="1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رهبری زاوی بن زیری بن مناد در غرناطه حکومت می‌کردند، با این قوم وارد جنگ شدند و مرتضی کشته شد؛ خبر قتل مرتضی و شکست آندلسی‌ها به قاسم که در قرطبه بود رسید؛ با قتل مرتضی به سال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 از آندلس ریشه‌کن شد و اثری از آن به‌جا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قرطبه چنان متشنج و نامعلوم بود که رهبر بربرهای غرناطه که توطئه امویان را در نطفه خفه کرده بود، حاضر نشد برای کسب قدرت در قرطبه وارد صحنه شود و آندلس را ترک کرد</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زاوی بن زیری بعد از واقعه قتل مرتضی از ترس عواقب این حادثه، آندلس را به قصد افریقیّه، وطن خود ترک کرد؛ چرا که دریافت آن‌چه باعث شکست مرتضی شد</w:t>
      </w:r>
    </w:p>
    <w:p>
      <w:pPr>
        <w:pStyle w:val="BookText"/>
        <w:rPr/>
      </w:pPr>
      <w:r>
        <w:rPr>
          <w:rFonts w:ascii="IRNazanin" w:hAnsi="IRNazanin" w:eastAsia="IRNazanin"/>
          <w:color w:val="111111"/>
          <w:sz w:val="28"/>
          <w:sz w:val="28"/>
          <w:szCs w:val="28"/>
          <w:rtl w:val="true"/>
          <w:lang w:bidi="fa-IR"/>
        </w:rPr>
        <w:t>کوتاهی اصحاب و سرداران فرماندهان نظامی او در حمایت از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بی‌اعتمادی رهبران نظامی در آندلس، امری عادی شد و این مسئله حاکی از فروپاشی اساس قدرت در قرطبه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نظامی اموی، مستأصل شده و با فروپاشی هیمنه سیاسی خلافت اموی در آندلس </w:t>
      </w:r>
      <w:r>
        <w:rPr>
          <w:rStyle w:val="FootnoteAnchor"/>
          <w:rtl w:val="true"/>
        </w:rPr>
        <w:footnoteReference w:id="1105"/>
      </w:r>
      <w:r>
        <w:rPr>
          <w:rFonts w:ascii="IRNazanin" w:hAnsi="IRNazanin" w:eastAsia="IRNazanin"/>
          <w:color w:val="111111"/>
          <w:sz w:val="28"/>
          <w:sz w:val="28"/>
          <w:szCs w:val="28"/>
          <w:rtl w:val="true"/>
          <w:lang w:bidi="fa-IR"/>
        </w:rPr>
        <w:t>قادر به حمایت از بازماندگان امرای اموی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هشام 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غرناطه جان سالم به‌در برد و به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البُنت</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نزد عبدالله بن‌قاسم فهری پناه 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قرطبه خلع شدند، مردم قرطبه در ربیع‌الاخر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هشام بیعت کردند؛ او حدود دو سال و 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می‌برد و در قرطبه، به‌نام او خطبه خوانده می‌شد؛ سرانجام در سال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قرطبه عزیمت نمود و در مدت کوتاهی، توسط وزیرش عزل گردید؛ مردم قرطبه نسبت به حکومت جسور بودند؛ لذا هشام دوام نیاورد و چرا که مردم، سرانجام به تحریک امیة بن‌عبدالرحمن عراقی، پسر عموی هشام، که جوانی بی‌باک و جاهل بود، بر علیه وی شوریده و وی درحالی‌که در بین زنان خود مشغول به عیش‌ونوش بود؛ </w:t>
      </w:r>
      <w:r>
        <w:rPr>
          <w:rStyle w:val="FootnoteAnchor"/>
          <w:rtl w:val="true"/>
        </w:rPr>
        <w:footnoteReference w:id="1107"/>
      </w:r>
      <w:r>
        <w:rPr>
          <w:rFonts w:ascii="IRNazanin" w:hAnsi="IRNazanin" w:eastAsia="IRNazanin"/>
          <w:color w:val="111111"/>
          <w:sz w:val="28"/>
          <w:sz w:val="28"/>
          <w:szCs w:val="28"/>
          <w:rtl w:val="true"/>
          <w:lang w:bidi="fa-IR"/>
        </w:rPr>
        <w:t>اضطراب و آشوب چنان قرطبه را فرا گرفت که عامه مردم به ابی‌الحَزْم بن‌جهور، بزرگ قرطبه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قرطبه اجتماع کردند و به خلع هشام و اتمام کار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قرطبه رأی دادند و مقرر کردند که امیه باید از قرطبه بیرون برود و هشام خود را از بالای قصر به ساباط جامع که منتهی به مقصوره می‌شد، رساند و پیش پای جماعت به خاک افتاد و از آنها خواست که جان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او را از کراهت مردم از امویان مطلع ساختند و هشام طلب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صبح در اطراف جامع قرطبه بودند تا رأی جماعت برنگردد، آن‌گاه فرستادگانی را به بازارها و شهر و حومه‌های قرطبه فرستادند تا بنی‌امیه را شناسایی و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ابی‌الحزم بن‌الجهور مسئولیت اخراج بنی‌امیه از قرطبه به عهده گرفت و به این ترتیب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w:t>
      </w:r>
      <w:r>
        <w:rPr>
          <w:rFonts w:eastAsia="IRNazanin" w:cs="IRNazanin"/>
          <w:color w:val="111111"/>
          <w:sz w:val="28"/>
          <w:szCs w:val="28"/>
          <w:rtl w:val="true"/>
          <w:lang w:bidi="fa-IR"/>
        </w:rPr>
        <w:t xml:space="preserve">. </w:t>
      </w:r>
      <w:r>
        <w:rPr>
          <w:rStyle w:val="FootnoteAnchor"/>
          <w:rtl w:val="true"/>
        </w:rPr>
        <w:footnoteReference w:id="110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ابن‌خطیب توصیفی خواندنی از اوضاع آندلس در پایان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میزان تفرقه بین اهل آندلس را به‌خوبی نشان داده است؛ به گفته او، افراد بی‌نام و نشان و بدون لیاقت، ادعای حکومت می‌کردند و القاب متعدد خلافتی،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معتصد، مرتضی، موفّق، مستکفی، مستظهر، مستعین، منصور، ناصر و متوکّل بین قدرت‌طلبان رواج پیدا کرد</w:t>
      </w:r>
      <w:r>
        <w:rPr>
          <w:rFonts w:eastAsia="IRNazanin" w:cs="IRNazanin"/>
          <w:color w:val="111111"/>
          <w:sz w:val="28"/>
          <w:szCs w:val="28"/>
          <w:rtl w:val="true"/>
          <w:lang w:bidi="fa-IR"/>
        </w:rPr>
        <w:t xml:space="preserve">. </w:t>
      </w:r>
      <w:r>
        <w:rPr>
          <w:rStyle w:val="FootnoteAnchor"/>
          <w:rtl w:val="true"/>
        </w:rPr>
        <w:footnoteReference w:id="1109"/>
      </w:r>
      <w:bookmarkStart w:id="378" w:name="pg5555_60372"/>
    </w:p>
    <w:p>
      <w:pPr>
        <w:pStyle w:val="Heading2"/>
        <w:numPr>
          <w:ilvl w:val="1"/>
          <w:numId w:val="1"/>
        </w:numPr>
        <w:rPr/>
      </w:pPr>
      <w:bookmarkStart w:id="379" w:name="__RefHeading___Toc2590831_581953129"/>
      <w:bookmarkStart w:id="380" w:name="_Toc143"/>
      <w:bookmarkEnd w:id="378"/>
      <w:bookmarkEnd w:id="379"/>
      <w:r>
        <w:rPr/>
        <w:t>20</w:t>
      </w:r>
      <w:r>
        <w:rPr>
          <w:rtl w:val="true"/>
        </w:rPr>
        <w:t xml:space="preserve">- </w:t>
      </w:r>
      <w:r>
        <w:rPr>
          <w:rtl w:val="true"/>
        </w:rPr>
        <w:t>فرهنگ و تمدن اسلامی در دوره امویان</w:t>
      </w:r>
      <w:bookmarkEnd w:id="380"/>
    </w:p>
    <w:p>
      <w:pPr>
        <w:pStyle w:val="Heading3"/>
        <w:numPr>
          <w:ilvl w:val="2"/>
          <w:numId w:val="1"/>
        </w:numPr>
        <w:rPr/>
      </w:pPr>
      <w:bookmarkStart w:id="381" w:name="__RefHeading___Toc2590833_581953129"/>
      <w:bookmarkStart w:id="382" w:name="_Toc144"/>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پیش از ورود به بحث در فرهنگ و تمدن اسلامی در عصر اموی آندلس به مسئله اصالت و یا عدم اصالت آن در آندلس می‌پردازیم؛ از جمله ویژگی‌های تمدن آندلسی که مورد دقت قرار گرفته ویژگی انقطاع آن از گذشته آندلس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مورخین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امپراطوری سیاسی و فرهنگی معتبری شکل گرفت و در عصر عبدالرحمن سوم و حکم، قرطبه، به برجسته‌ترین پایتخت اسلامی در آن زمان تبدیل شد و به گفته مندس پیدال </w:t>
      </w:r>
      <w:r>
        <w:rPr>
          <w:rStyle w:val="FootnoteAnchor"/>
          <w:rtl w:val="true"/>
        </w:rPr>
        <w:footnoteReference w:id="1110"/>
      </w:r>
      <w:r>
        <w:rPr>
          <w:rFonts w:ascii="IRNazanin" w:hAnsi="IRNazanin" w:eastAsia="IRNazanin"/>
          <w:color w:val="111111"/>
          <w:sz w:val="28"/>
          <w:sz w:val="28"/>
          <w:szCs w:val="28"/>
          <w:rtl w:val="true"/>
          <w:lang w:bidi="fa-IR"/>
        </w:rPr>
        <w:t>این شهر متمدن‌ترین شهر اروپا بود</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ویژگی تمدن اسلامی در آندلس، ویژگی آمیزش فرهنگ‌ها و تمدن‌ها </w:t>
      </w:r>
      <w:r>
        <w:rPr>
          <w:rStyle w:val="FootnoteAnchor"/>
          <w:rtl w:val="true"/>
        </w:rPr>
        <w:footnoteReference w:id="1112"/>
      </w:r>
      <w:r>
        <w:rPr>
          <w:rFonts w:ascii="IRNazanin" w:hAnsi="IRNazanin" w:eastAsia="IRNazanin"/>
          <w:color w:val="111111"/>
          <w:sz w:val="28"/>
          <w:sz w:val="28"/>
          <w:szCs w:val="28"/>
          <w:rtl w:val="true"/>
          <w:lang w:bidi="fa-IR"/>
        </w:rPr>
        <w:t xml:space="preserve">و انتقال فرهنگ و تمدن شرق به غرب است؛ </w:t>
      </w:r>
      <w:r>
        <w:rPr>
          <w:rStyle w:val="FootnoteAnchor"/>
          <w:rtl w:val="true"/>
        </w:rPr>
        <w:footnoteReference w:id="1113"/>
      </w:r>
      <w:r>
        <w:rPr>
          <w:rFonts w:ascii="IRNazanin" w:hAnsi="IRNazanin" w:eastAsia="IRNazanin"/>
          <w:color w:val="111111"/>
          <w:sz w:val="28"/>
          <w:sz w:val="28"/>
          <w:szCs w:val="28"/>
          <w:rtl w:val="true"/>
          <w:lang w:bidi="fa-IR"/>
        </w:rPr>
        <w:t xml:space="preserve">شکل‌گیری فرهنگ و تمدن اسلامی در آندلس، از سویی توسعه تمدن اسلامی و از طرفی، پیدایش رقیبی برای بغداد و قاهره و اصفهان بود؛ </w:t>
      </w:r>
      <w:r>
        <w:rPr>
          <w:rStyle w:val="FootnoteAnchor"/>
          <w:rtl w:val="true"/>
        </w:rPr>
        <w:footnoteReference w:id="1114"/>
      </w:r>
      <w:r>
        <w:rPr>
          <w:rFonts w:ascii="IRNazanin" w:hAnsi="IRNazanin" w:eastAsia="IRNazanin"/>
          <w:color w:val="111111"/>
          <w:sz w:val="28"/>
          <w:sz w:val="28"/>
          <w:szCs w:val="28"/>
          <w:rtl w:val="true"/>
          <w:lang w:bidi="fa-IR"/>
        </w:rPr>
        <w:t xml:space="preserve">رشد علوم و معارف در آندلس، به‌حدی بود که قاضی طلیطله، صاعد آندلسی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میزان پیش‌رفت امم در تولید و</w:t>
      </w:r>
    </w:p>
    <w:p>
      <w:pPr>
        <w:pStyle w:val="BookText"/>
        <w:rPr/>
      </w:pPr>
      <w:r>
        <w:rPr>
          <w:rFonts w:ascii="IRNazanin" w:hAnsi="IRNazanin" w:eastAsia="IRNazanin"/>
          <w:color w:val="111111"/>
          <w:sz w:val="28"/>
          <w:sz w:val="28"/>
          <w:szCs w:val="28"/>
          <w:rtl w:val="true"/>
          <w:lang w:bidi="fa-IR"/>
        </w:rPr>
        <w:t xml:space="preserve">پیش‌رفت علم نوشته و جایگاه فرهنگ و تمدن اسلامی در آندلس را بیان نمود؛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از جمله بحث‌های مطرح در اصالت فرهنگ و تمدن آندلس، مسئله حفظ پیوستگی و عدم‌گسستگی این فرهنگ با گذشته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عدم آن است؛ </w:t>
      </w:r>
      <w:r>
        <w:rPr>
          <w:rStyle w:val="FootnoteAnchor"/>
          <w:rtl w:val="true"/>
        </w:rPr>
        <w:footnoteReference w:id="1116"/>
      </w:r>
      <w:r>
        <w:rPr>
          <w:rFonts w:ascii="IRNazanin" w:hAnsi="IRNazanin" w:eastAsia="IRNazanin"/>
          <w:color w:val="111111"/>
          <w:sz w:val="28"/>
          <w:sz w:val="28"/>
          <w:szCs w:val="28"/>
          <w:rtl w:val="true"/>
          <w:lang w:bidi="fa-IR"/>
        </w:rPr>
        <w:t>بدون هیچ تردید، سرزمین آندلس، یکی از مجاری اصلی صدور میراث اسلامی‌عربی و اندیشه یونانی از طریق مسلمانان به اروپا بوده است</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قاضی صاعد آندلسی در کتاب خود، از رشد فزاینده علوم و دستآوردهای جدید علمی مسلمانان در آندلس یاد کرده است؛ </w:t>
      </w:r>
      <w:r>
        <w:rPr>
          <w:rStyle w:val="FootnoteAnchor"/>
          <w:rtl w:val="true"/>
        </w:rPr>
        <w:footnoteReference w:id="1118"/>
      </w:r>
      <w:r>
        <w:rPr>
          <w:rFonts w:ascii="IRNazanin" w:hAnsi="IRNazanin" w:eastAsia="IRNazanin"/>
          <w:color w:val="111111"/>
          <w:sz w:val="28"/>
          <w:sz w:val="28"/>
          <w:szCs w:val="28"/>
          <w:rtl w:val="true"/>
          <w:lang w:bidi="fa-IR"/>
        </w:rPr>
        <w:t>او جزو علمای معتقد به گسستگی فرهنگی در آندلس است و فرهنگ و تمدن اسلامی در آندلس را اصالتاً اسلامی و بدون ریشه می‌داند؛ 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آندلس پیش از ورود اسلام در جهل و بی‌خبری و به‌دور از معرفت و علم و حکمت به‌سر می‌بردند؛ </w:t>
      </w:r>
      <w:r>
        <w:rPr>
          <w:rStyle w:val="FootnoteAnchor"/>
          <w:rtl w:val="true"/>
        </w:rPr>
        <w:footnoteReference w:id="1119"/>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آندلس پیش از ورود مسلمانان خالی از علم بود؛ او میراث رومی را درحد طلسمات قدیمی می‌داند که در مواضع مختلف آندلس، بقایای آن وجود داشته است؛ </w:t>
      </w:r>
      <w:r>
        <w:rPr>
          <w:rStyle w:val="FootnoteAnchor"/>
          <w:rtl w:val="true"/>
        </w:rPr>
        <w:footnoteReference w:id="1120"/>
      </w:r>
      <w:r>
        <w:rPr>
          <w:rFonts w:ascii="IRNazanin" w:hAnsi="IRNazanin" w:eastAsia="IRNazanin"/>
          <w:color w:val="111111"/>
          <w:sz w:val="28"/>
          <w:sz w:val="28"/>
          <w:szCs w:val="28"/>
          <w:rtl w:val="true"/>
          <w:lang w:bidi="fa-IR"/>
        </w:rPr>
        <w:t>چنان‌که مورخین عرب معاصر و برخی مورخان فرانسوی، چون دوزی، دوره پیش از اسلام در آندلس را عصر انحطاط دانسته‌اند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محققان غربی، به‌ویژه مورخان و محققان معاصر اسپانیایی از روی مبالغه و تعصب </w:t>
      </w:r>
      <w:r>
        <w:rPr>
          <w:rStyle w:val="FootnoteAnchor"/>
          <w:rtl w:val="true"/>
        </w:rPr>
        <w:footnoteReference w:id="1121"/>
      </w:r>
      <w:r>
        <w:rPr>
          <w:rFonts w:ascii="IRNazanin" w:hAnsi="IRNazanin" w:eastAsia="IRNazanin"/>
          <w:color w:val="111111"/>
          <w:sz w:val="28"/>
          <w:sz w:val="28"/>
          <w:szCs w:val="28"/>
          <w:rtl w:val="true"/>
          <w:lang w:bidi="fa-IR"/>
        </w:rPr>
        <w:t xml:space="preserve">قائل به عدم گسستگی بین فرهنگ و تمدن دوره اسلامی آندلس با فرهنگ و تمدن بومی پیش از دوره اسلامی می‌باشند و فرهنگ و تمدن اسلامی را ادامه میراث رومی موجود در آندلس که از طریق ترجمه متون لاتینی به عربی حاصل شده می‌دانند؛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آشفتگی اجتماعی، به‌خاطر عدم یکسانی زبان </w:t>
      </w:r>
      <w:r>
        <w:rPr>
          <w:rStyle w:val="FootnoteAnchor"/>
          <w:rtl w:val="true"/>
        </w:rPr>
        <w:footnoteReference w:id="1123"/>
      </w:r>
      <w:r>
        <w:rPr>
          <w:rFonts w:ascii="IRNazanin" w:hAnsi="IRNazanin" w:eastAsia="IRNazanin"/>
          <w:color w:val="111111"/>
          <w:sz w:val="28"/>
          <w:sz w:val="28"/>
          <w:szCs w:val="28"/>
          <w:rtl w:val="true"/>
          <w:lang w:bidi="fa-IR"/>
        </w:rPr>
        <w:t xml:space="preserve">که محققان اروپایی و اسپانیایی در خصوص آن مبالغه کرده‌اند تا حدود زیادی می‌تواند مؤید و راه‌گشای چنین نظریاتی باشد؛ به‌هرحال، نفوذ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به‌طورکلی انکار کرد، چنان‌که برخی از محققان عربِ نیز معاصر به تأثیر فراوان آن اشاره کرده‌اند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از وجوهِ تمدن در غرب اسلامی، گسترش نیروی دریایی بود؛ توسعه قدرت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آب‌های مدیترانه، با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بالئار</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المریه</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دُسال</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و اقدام شجاعانه هشت جوان لیسبونی که در قرن چهارم هجری تا کرانه‌های ماِدر و جزایر قناری پیش رفتند، کامل شد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در مجموع، تمدن اسلامی در دروه اموی، چهره درخشان و ماندگاری در تاریخ علم جهانی از خود به‌جا گذاشت؛ شخصیت‌هایی در این تمدن به‌وجود آمدند که جنبه جهانی پیدا کردند؛ از جمله زهراوی، طبیب و جرّاح که آثار به‌جا مانده از او، نمونه اعلای این سخن است، چهره دیگر این تمدن، عباس بن فرناس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آندلس که در قرطبه درخشید و مقرب دربار حکم بن هشام، عبدالرحمن بن‌حکم، محمد بن‌عبدالرحمن بود</w:t>
      </w:r>
      <w:r>
        <w:rPr>
          <w:rFonts w:eastAsia="IRNazanin" w:cs="IRNazanin"/>
          <w:color w:val="111111"/>
          <w:sz w:val="28"/>
          <w:szCs w:val="28"/>
          <w:rtl w:val="true"/>
          <w:lang w:bidi="fa-IR"/>
        </w:rPr>
        <w:t xml:space="preserve">. </w:t>
      </w:r>
      <w:r>
        <w:rPr>
          <w:rStyle w:val="FootnoteAnchor"/>
          <w:rtl w:val="true"/>
        </w:rPr>
        <w:footnoteReference w:id="11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زمینه شهرسازی، ساخت شهر مرسیه، الزهراء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تمدن دوره اموی است؛ قرطبه، در سال هشتصد میلادی حدود سه و نیم میلیون نفر جمعیت داشت </w:t>
      </w:r>
      <w:r>
        <w:rPr>
          <w:rStyle w:val="FootnoteAnchor"/>
          <w:rtl w:val="true"/>
        </w:rPr>
        <w:footnoteReference w:id="1130"/>
      </w:r>
      <w:r>
        <w:rPr>
          <w:rFonts w:ascii="IRNazanin" w:hAnsi="IRNazanin" w:eastAsia="IRNazanin"/>
          <w:color w:val="111111"/>
          <w:sz w:val="28"/>
          <w:sz w:val="28"/>
          <w:szCs w:val="28"/>
          <w:rtl w:val="true"/>
          <w:lang w:bidi="fa-IR"/>
        </w:rPr>
        <w:t>و در قرن بعد این رقم به دو برابر افزایش یافت</w:t>
      </w:r>
      <w:r>
        <w:rPr>
          <w:rFonts w:eastAsia="IRNazanin" w:cs="IRNazanin"/>
          <w:color w:val="111111"/>
          <w:sz w:val="28"/>
          <w:szCs w:val="28"/>
          <w:rtl w:val="true"/>
          <w:lang w:bidi="fa-IR"/>
        </w:rPr>
        <w:t>.</w:t>
      </w:r>
      <w:bookmarkStart w:id="383" w:name="pg5555_60378"/>
    </w:p>
    <w:p>
      <w:pPr>
        <w:pStyle w:val="BookText"/>
        <w:rPr/>
      </w:pPr>
      <w:bookmarkEnd w:id="383"/>
      <w:r>
        <w:rPr>
          <w:rFonts w:ascii="IRNazanin" w:hAnsi="IRNazanin" w:eastAsia="IRNazanin"/>
          <w:color w:val="111111"/>
          <w:sz w:val="28"/>
          <w:sz w:val="28"/>
          <w:szCs w:val="28"/>
          <w:rtl w:val="true"/>
          <w:lang w:bidi="fa-IR"/>
        </w:rPr>
        <w:t>بنابراین با توجه به مطالب یاد شده، تمدن و فرهنگ آندلسی را باید نمونه‌ای اصیل از تمدن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قلمداد کرد که نمونه نخستین آن در شرق جهان اسلام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تمدن اسلامی در آندلس، عرصه جدیدی جهت رشد و توسعه خود یافت که از ویژگی‌های خاصی نسبت به سایر حوزه‌های تمدن اسلامی برخوردار بود؛ چرا که این سرزمین به مثابه نقطه التقای دو تمدن مسیحی و اسلامی با بازپروری و نوزایش در عرصه‌های گوناگون فرهنگ، هنر و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شکوه تمدن اسلامی را به اوج کمال خود رساند و بدین‌ترتیب چهره‌های شاخص تمدن اسلامی در زمینه‌های مختلف در آندلس پدید آمدند؛ درخت تمدن اسلامی در دوره اموی نخستین مرحله رشد و حیات خود را سپری کرد و در همین عصر، محصولاتی ماندگار به جهان علم عرضه نمود؛ از جمله ویژگی‌های بارز تمدن آندلسی وجود ریشه‌ها و عناصر ایرانی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فرهنگ و تمدن ایرانی بعد از سقوط ایران به‌دست اعراب، به‌طور کامل به آندلس مهاجرت کرده و به حیات خود ادامه داده است؛ زندگی اجتماعی غذا، ورزش، پوشاک مردمِ این دیار، حتی تاکنون بسیاری از آثار فرهنگ و تمدن ایرانی را در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که به رئوس مباحث فرهنگ و تمدن اسلامی در آندلس اشاره شده، این ویژگی تمدن آندلسی،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گذشته مورد عنایت خاص محققین تاریخ آندلس بوده و به‌وضوح در منابع مربوط به این دیار به‌چشم می‌خورد</w:t>
      </w:r>
      <w:r>
        <w:rPr>
          <w:rFonts w:eastAsia="IRNazanin" w:cs="IRNazanin"/>
          <w:color w:val="111111"/>
          <w:sz w:val="28"/>
          <w:szCs w:val="28"/>
          <w:rtl w:val="true"/>
          <w:lang w:bidi="fa-IR"/>
        </w:rPr>
        <w:t>.</w:t>
      </w:r>
    </w:p>
    <w:p>
      <w:pPr>
        <w:pStyle w:val="Heading3"/>
        <w:numPr>
          <w:ilvl w:val="2"/>
          <w:numId w:val="1"/>
        </w:numPr>
        <w:rPr/>
      </w:pPr>
      <w:bookmarkStart w:id="384" w:name="__RefHeading___Toc2590835_581953129"/>
      <w:bookmarkStart w:id="385" w:name="_Toc145"/>
      <w:bookmarkEnd w:id="384"/>
      <w:r>
        <w:rPr>
          <w:rtl w:val="true"/>
        </w:rPr>
        <w:t>سازمان دولت</w:t>
      </w:r>
      <w:bookmarkEnd w:id="3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خلافت امویانِ آندلس، براساس تعصب شکل گرفت؛ امویان آندلس، القاب خلافتی انتخاب کردند و خود را خلیفه، امیرالمؤمنین و امام می‌نامیدند؛ </w:t>
      </w:r>
      <w:r>
        <w:rPr>
          <w:rStyle w:val="FootnoteAnchor"/>
          <w:rtl w:val="true"/>
        </w:rPr>
        <w:footnoteReference w:id="1131"/>
      </w:r>
      <w:r>
        <w:rPr>
          <w:rFonts w:ascii="IRNazanin" w:hAnsi="IRNazanin" w:eastAsia="IRNazanin"/>
          <w:color w:val="111111"/>
          <w:sz w:val="28"/>
          <w:sz w:val="28"/>
          <w:szCs w:val="28"/>
          <w:rtl w:val="true"/>
          <w:lang w:bidi="fa-IR"/>
        </w:rPr>
        <w:t xml:space="preserve">عبدالرحمن اول، خود را خلیفه و امیرالمؤمنین نامید، در دولت امویان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امور دولت بود؛ به این مقام،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ذوالوزارتین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می‌گفتند؛ حاجبِ دولت آندلس همه کاره و صاحب اختیار و عالی‌ترین مقام پس از خلیفه محسوب می‌شد؛ او از جایگاه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و بر اعمال دیوآنهای مختلف نظارت</w:t>
      </w:r>
      <w:bookmarkStart w:id="386" w:name="pg5555_60380"/>
    </w:p>
    <w:p>
      <w:pPr>
        <w:pStyle w:val="BookText"/>
        <w:rPr/>
      </w:pPr>
      <w:bookmarkEnd w:id="386"/>
      <w:r>
        <w:rPr>
          <w:rFonts w:ascii="IRNazanin" w:hAnsi="IRNazanin" w:eastAsia="IRNazanin"/>
          <w:color w:val="111111"/>
          <w:sz w:val="28"/>
          <w:sz w:val="28"/>
          <w:szCs w:val="28"/>
          <w:rtl w:val="true"/>
          <w:lang w:bidi="fa-IR"/>
        </w:rPr>
        <w:t>می‌کرد و در واقع، مانندِ وزیر دربارِ بغداد و به مثابه نخست‌وزیر دوران ما تلقی می‌شد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امویان آندلس در دستگاه اداری خود از چندین وزیر استفاده می‌کردند؛ چنان‌که امیر محمد اموی، بیست و پنج وزیر داشت</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سازمان مالی دولت از بیت‌المال، خزانه عمومی و خزانه خصوصی رئیس دولت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ناصر اموی، درآمد دولت را سه قسمت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بیت‌المال آندلس در مسجد جامع نگه‌داری و نظارت بر آن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خزانه خاص رئیس دولت،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درآمدها و زمین‌های خلیفه نظارت داشت؛ حاجب، صاحب طراز، صاحب شرطه علیا، صاحب شرطه وسطی، صاحب شرطه صغری، صاحب السیف، خطة العرض و المواریث، خطة الضیاع، الناظر فی الحشم، صاحب المطبخ، صاحب الصاغة و البیازره، صاحب الخیل، خازن، صاحب السوق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مناصب و مقامات اداری دوره امویان آندلس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سازمان قضایی آندلس، قاضی‌الجماعه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قاضی‌الانکحه، قاضی عسگر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ولایات و شهرهای مختلف آندلس از جمله ارکان نظام قضایی امویان آندلس بود؛ از وجود قاضی در امور سیاست و جنگ نیز استفاده می‌شد؛ محکمه مظالم، به ریاست خلیفه یا والی شهر یا نایب او اداره می‌شد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و مأمور مظالم بود؛ محتسب به قضایایی که با امنیت عمومی و جنایات سروکار داشت، رسیدگی می‌کرد؛ </w:t>
      </w:r>
      <w:r>
        <w:rPr>
          <w:rStyle w:val="FootnoteAnchor"/>
          <w:rtl w:val="true"/>
        </w:rPr>
        <w:footnoteReference w:id="1134"/>
      </w:r>
      <w:r>
        <w:rPr>
          <w:rFonts w:ascii="IRNazanin" w:hAnsi="IRNazanin" w:eastAsia="IRNazanin"/>
          <w:color w:val="111111"/>
          <w:sz w:val="28"/>
          <w:sz w:val="28"/>
          <w:szCs w:val="28"/>
          <w:rtl w:val="true"/>
          <w:lang w:bidi="fa-IR"/>
        </w:rPr>
        <w:t xml:space="preserve">در دولت اموی آندلس، شغل محتسب وابسته به مقام قضا بود؛ آندلس بیش از یک محتسب داشت که کار مهمّ او رسیدگی به امور بازار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بازاربان نیز می‌گفتند؛ قاضی‌القضات، قاضی‌الجماعه، عهده‌دار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w:t>
      </w:r>
    </w:p>
    <w:p>
      <w:pPr>
        <w:pStyle w:val="Heading3"/>
        <w:numPr>
          <w:ilvl w:val="2"/>
          <w:numId w:val="1"/>
        </w:numPr>
        <w:rPr/>
      </w:pPr>
      <w:bookmarkStart w:id="387" w:name="__RefHeading___Toc2590837_581953129"/>
      <w:bookmarkStart w:id="388" w:name="_Toc146"/>
      <w:bookmarkEnd w:id="387"/>
      <w:r>
        <w:rPr>
          <w:rtl w:val="true"/>
        </w:rPr>
        <w:t>تأسیسات در دوره اموی در آندلس</w:t>
      </w:r>
      <w:bookmarkEnd w:id="3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کاخ‌ها، شهرسازی، حمام، کاروانسرا، مسجد، دارالصّناعه و وجوه مختلف عمران</w:t>
      </w:r>
    </w:p>
    <w:p>
      <w:pPr>
        <w:pStyle w:val="BookText"/>
        <w:rPr/>
      </w:pPr>
      <w:r>
        <w:rPr>
          <w:rFonts w:ascii="IRNazanin" w:hAnsi="IRNazanin" w:eastAsia="IRNazanin"/>
          <w:color w:val="111111"/>
          <w:sz w:val="28"/>
          <w:sz w:val="28"/>
          <w:szCs w:val="28"/>
          <w:rtl w:val="true"/>
          <w:lang w:bidi="fa-IR"/>
        </w:rPr>
        <w:t xml:space="preserve">شهری از ویژگی‌های دوران امویان در آندلس است؛ خلفای اموی آندلس، عنایت خاصی نسبت به عمران شهر طُرْطُوشه </w:t>
      </w:r>
      <w:r>
        <w:rPr>
          <w:rStyle w:val="FootnoteAnchor"/>
          <w:rtl w:val="true"/>
        </w:rPr>
        <w:footnoteReference w:id="1135"/>
      </w:r>
      <w:r>
        <w:rPr>
          <w:rFonts w:ascii="IRNazanin" w:hAnsi="IRNazanin" w:eastAsia="IRNazanin"/>
          <w:color w:val="111111"/>
          <w:sz w:val="28"/>
          <w:sz w:val="28"/>
          <w:szCs w:val="28"/>
          <w:rtl w:val="true"/>
          <w:lang w:bidi="fa-IR"/>
        </w:rPr>
        <w:t xml:space="preserve">طرّکونه و سایر بلاد شرق آندلس داشتند در زمان عبدالرحمن ناصر، به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م دارالصناعه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کشتی‌سازی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اثر تاریخی امویان آندلس، مسجد جامع قرطبه است </w:t>
      </w:r>
      <w:r>
        <w:rPr>
          <w:rStyle w:val="FootnoteAnchor"/>
          <w:rtl w:val="true"/>
        </w:rPr>
        <w:footnoteReference w:id="1136"/>
      </w:r>
      <w:r>
        <w:rPr>
          <w:rFonts w:ascii="IRNazanin" w:hAnsi="IRNazanin" w:eastAsia="IRNazanin"/>
          <w:color w:val="111111"/>
          <w:sz w:val="28"/>
          <w:sz w:val="28"/>
          <w:szCs w:val="28"/>
          <w:rtl w:val="true"/>
          <w:lang w:bidi="fa-IR"/>
        </w:rPr>
        <w:t xml:space="preserve">که طی چهار دوره ساخته شده است؛ </w:t>
      </w:r>
      <w:r>
        <w:rPr>
          <w:rStyle w:val="FootnoteAnchor"/>
          <w:rtl w:val="true"/>
        </w:rPr>
        <w:footnoteReference w:id="1137"/>
      </w:r>
      <w:r>
        <w:rPr>
          <w:rFonts w:ascii="IRNazanin" w:hAnsi="IRNazanin" w:eastAsia="IRNazanin"/>
          <w:color w:val="111111"/>
          <w:sz w:val="28"/>
          <w:sz w:val="28"/>
          <w:szCs w:val="28"/>
          <w:rtl w:val="true"/>
          <w:lang w:bidi="fa-IR"/>
        </w:rPr>
        <w:t xml:space="preserve">نقشه جامع قرطبه از روی نقشه مسجد اموی دمشق طراحی و بنا گردید؛ </w:t>
      </w:r>
      <w:r>
        <w:rPr>
          <w:rStyle w:val="FootnoteAnchor"/>
          <w:rtl w:val="true"/>
        </w:rPr>
        <w:footnoteReference w:id="1138"/>
      </w:r>
      <w:r>
        <w:rPr>
          <w:rFonts w:ascii="IRNazanin" w:hAnsi="IRNazanin" w:eastAsia="IRNazanin"/>
          <w:color w:val="111111"/>
          <w:sz w:val="28"/>
          <w:sz w:val="28"/>
          <w:szCs w:val="28"/>
          <w:rtl w:val="true"/>
          <w:lang w:bidi="fa-IR"/>
        </w:rPr>
        <w:t xml:space="preserve">به گفته محققان هند، بر اثر توسعه‌های مداوم، این مسجد، اصالت سبک شرقی خود را از دست داد؛ از جمله، عبدالرحمن سوم، حَکَم روم اضافاتی را در این جامع انجام دادند؛ این مسجد در حال حاضر، بزرگ‌ترین جامع اسلامی پس از جامع سامره است؛ </w:t>
      </w:r>
      <w:r>
        <w:rPr>
          <w:rStyle w:val="FootnoteAnchor"/>
          <w:rtl w:val="true"/>
        </w:rPr>
        <w:footnoteReference w:id="1139"/>
      </w:r>
      <w:r>
        <w:rPr>
          <w:rFonts w:ascii="IRNazanin" w:hAnsi="IRNazanin" w:eastAsia="IRNazanin"/>
          <w:color w:val="111111"/>
          <w:sz w:val="28"/>
          <w:sz w:val="28"/>
          <w:szCs w:val="28"/>
          <w:rtl w:val="true"/>
          <w:lang w:bidi="fa-IR"/>
        </w:rPr>
        <w:t xml:space="preserve">گاه کثرت ستون‌های شبستان جامع، تداعی گر انبوه درختان جنگل است در طاق‌های عمود بر دیوار قبله، شکل طاق دایره‌ای شکل به‌صورت نعل اسبی درآمده که احتمالا ابتکار آن از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گوتیک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اما بیشتر محققان تصریح می‌کنند که آثار اسلامی دوره امور متأثر از سبک ایرانی بوده و ازاین‌رو قرطبه رنگ شهری شرقی را به خود گرفته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عبدالرحمن سوم آن </w:t>
      </w:r>
      <w:r>
        <w:rPr>
          <w:rStyle w:val="FootnoteAnchor"/>
          <w:rtl w:val="true"/>
        </w:rPr>
        <w:footnoteReference w:id="1140"/>
      </w:r>
      <w:r>
        <w:rPr>
          <w:rFonts w:ascii="IRNazanin" w:hAnsi="IRNazanin" w:eastAsia="IRNazanin"/>
          <w:color w:val="111111"/>
          <w:sz w:val="28"/>
          <w:sz w:val="28"/>
          <w:szCs w:val="28"/>
          <w:rtl w:val="true"/>
          <w:lang w:bidi="fa-IR"/>
        </w:rPr>
        <w:t xml:space="preserve">را به شهر مبدل ساخت به سال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گردید </w:t>
      </w:r>
      <w:r>
        <w:rPr>
          <w:rStyle w:val="FootnoteAnchor"/>
          <w:rtl w:val="true"/>
        </w:rPr>
        <w:footnoteReference w:id="1141"/>
      </w:r>
      <w:r>
        <w:rPr>
          <w:rFonts w:ascii="IRNazanin" w:hAnsi="IRNazanin" w:eastAsia="IRNazanin"/>
          <w:color w:val="111111"/>
          <w:sz w:val="28"/>
          <w:sz w:val="28"/>
          <w:szCs w:val="28"/>
          <w:rtl w:val="true"/>
          <w:lang w:bidi="fa-IR"/>
        </w:rPr>
        <w:t xml:space="preserve">که بناهای آن حاکی از نوآوری در معماری اسلامی است؛ </w:t>
      </w:r>
      <w:r>
        <w:rPr>
          <w:rStyle w:val="FootnoteAnchor"/>
          <w:rtl w:val="true"/>
        </w:rPr>
        <w:footnoteReference w:id="1142"/>
      </w:r>
      <w:r>
        <w:rPr>
          <w:rFonts w:ascii="IRNazanin" w:hAnsi="IRNazanin" w:eastAsia="IRNazanin"/>
          <w:color w:val="111111"/>
          <w:sz w:val="28"/>
          <w:sz w:val="28"/>
          <w:szCs w:val="28"/>
          <w:rtl w:val="true"/>
          <w:lang w:bidi="fa-IR"/>
        </w:rPr>
        <w:t>کاخ شهر الزهرا به تزئینات زیبای کنده‌کاری روی دیوارهایش که از عناصر گیاهی گل بوته‌ای تشکیل یافته</w:t>
      </w:r>
      <w:bookmarkStart w:id="389" w:name="pg5555_60385"/>
    </w:p>
    <w:p>
      <w:pPr>
        <w:pStyle w:val="BookText"/>
        <w:rPr/>
      </w:pPr>
      <w:bookmarkEnd w:id="389"/>
      <w:r>
        <w:rPr>
          <w:rFonts w:ascii="IRNazanin" w:hAnsi="IRNazanin" w:eastAsia="IRNazanin"/>
          <w:color w:val="111111"/>
          <w:sz w:val="28"/>
          <w:sz w:val="28"/>
          <w:szCs w:val="28"/>
          <w:rtl w:val="true"/>
          <w:lang w:bidi="fa-IR"/>
        </w:rPr>
        <w:t xml:space="preserve">ممتاز بود؛ برخی از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نمایان است؛ اما از تأثیرات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کنده‌کاری روی گچ و سنگ که نمونه آن لوح مرمرین خلیفه حَکَم در دو طرف محرابِ جامع قرطبه است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تزئینات این الواح، موضوعات دقیق گیاه کنگر و نخل آمده است؛ </w:t>
      </w:r>
      <w:r>
        <w:rPr>
          <w:rStyle w:val="FootnoteAnchor"/>
          <w:rtl w:val="true"/>
        </w:rPr>
        <w:footnoteReference w:id="1143"/>
      </w:r>
      <w:r>
        <w:rPr>
          <w:rFonts w:ascii="IRNazanin" w:hAnsi="IRNazanin" w:eastAsia="IRNazanin"/>
          <w:color w:val="111111"/>
          <w:sz w:val="28"/>
          <w:sz w:val="28"/>
          <w:szCs w:val="28"/>
          <w:rtl w:val="true"/>
          <w:lang w:bidi="fa-IR"/>
        </w:rPr>
        <w:t>این روش از جمله ابداعات این دوره از هنر آندلسی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قرطبه، پایتخت امویان از جهت تأسیسات عمرانی، همواره مورد توجه مورخان بوده است؛ این شهر دارای ششصد فاضلاب، هشتصد گرمابه و تعداد بسیاری فواره و چشمه‌های عمومی بود که مورد استفاده عموم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 با سیصد هزار نفر جمعیت، یکی از چهار شهر پرجمعیت دنیا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مهندسین مسلمان در آندلس، شبکه‌های وسیع و کارآمد آب‌یاری را بنیاد نهادند؛ </w:t>
      </w:r>
      <w:r>
        <w:rPr>
          <w:rStyle w:val="FootnoteAnchor"/>
          <w:rtl w:val="true"/>
        </w:rPr>
        <w:footnoteReference w:id="1145"/>
      </w:r>
      <w:r>
        <w:rPr>
          <w:rFonts w:ascii="IRNazanin" w:hAnsi="IRNazanin" w:eastAsia="IRNazanin"/>
          <w:color w:val="111111"/>
          <w:sz w:val="28"/>
          <w:sz w:val="28"/>
          <w:szCs w:val="28"/>
          <w:rtl w:val="true"/>
          <w:lang w:bidi="fa-IR"/>
        </w:rPr>
        <w:t xml:space="preserve">آسیاب‌های بادی و استفاده از سردخانه‌های طبیعی معمول گردید و </w:t>
      </w:r>
      <w:r>
        <w:rPr>
          <w:rStyle w:val="FootnoteAnchor"/>
          <w:rtl w:val="true"/>
        </w:rPr>
        <w:footnoteReference w:id="1146"/>
      </w:r>
      <w:r>
        <w:rPr>
          <w:rFonts w:ascii="IRNazanin" w:hAnsi="IRNazanin" w:eastAsia="IRNazanin"/>
          <w:color w:val="111111"/>
          <w:sz w:val="28"/>
          <w:sz w:val="28"/>
          <w:szCs w:val="28"/>
          <w:rtl w:val="true"/>
          <w:lang w:bidi="fa-IR"/>
        </w:rPr>
        <w:t>از جمله تأسیسات شهری، محل اقامت مسافران و محل نگه‌داری اموال، کالاها و حیوانات آنها بود</w:t>
      </w:r>
      <w:r>
        <w:rPr>
          <w:rFonts w:eastAsia="IRNazanin" w:cs="IRNazanin"/>
          <w:color w:val="111111"/>
          <w:sz w:val="28"/>
          <w:szCs w:val="28"/>
          <w:rtl w:val="true"/>
          <w:lang w:bidi="fa-IR"/>
        </w:rPr>
        <w:t xml:space="preserve">. </w:t>
      </w:r>
      <w:r>
        <w:rPr>
          <w:rStyle w:val="FootnoteAnchor"/>
          <w:rtl w:val="true"/>
        </w:rPr>
        <w:footnoteReference w:id="1147"/>
      </w:r>
    </w:p>
    <w:p>
      <w:pPr>
        <w:pStyle w:val="Heading3"/>
        <w:numPr>
          <w:ilvl w:val="2"/>
          <w:numId w:val="1"/>
        </w:numPr>
        <w:rPr/>
      </w:pPr>
      <w:bookmarkStart w:id="390" w:name="__RefHeading___Toc2590839_581953129"/>
      <w:bookmarkStart w:id="391" w:name="_Toc147"/>
      <w:bookmarkEnd w:id="390"/>
      <w:r>
        <w:rPr>
          <w:rtl w:val="true"/>
        </w:rPr>
        <w:t>علوم و معارف در آندلس</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و ریاضیات و نجوم</w:t>
      </w:r>
    </w:p>
    <w:p>
      <w:pPr>
        <w:pStyle w:val="BookText"/>
        <w:rPr/>
      </w:pPr>
      <w:r>
        <w:rPr>
          <w:rFonts w:ascii="IRNazanin" w:hAnsi="IRNazanin" w:eastAsia="IRNazanin"/>
          <w:color w:val="111111"/>
          <w:sz w:val="28"/>
          <w:sz w:val="28"/>
          <w:szCs w:val="28"/>
          <w:rtl w:val="true"/>
          <w:lang w:bidi="fa-IR"/>
        </w:rPr>
        <w:t xml:space="preserve">در آندلس، نام ابوالقاسم مسلمة بن احمد مجریطی </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ریاضی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نیمه قرن سوم هجری تأسیس گردید؛ اساس کار او بر مبنای روش‌های خوارزمی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متن ریاضی آندلس، رساله‌ای منتشر نشده در مورد مسّاحی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طبیب محمد بن عبدون از نیمه قرن چهارم هجری است که دارای ماهیتی علمی است</w:t>
      </w:r>
      <w:r>
        <w:rPr>
          <w:rFonts w:eastAsia="IRNazanin" w:cs="IRNazanin"/>
          <w:color w:val="111111"/>
          <w:sz w:val="28"/>
          <w:szCs w:val="28"/>
          <w:rtl w:val="true"/>
          <w:lang w:bidi="fa-IR"/>
        </w:rPr>
        <w:t xml:space="preserve">. </w:t>
      </w:r>
      <w:r>
        <w:rPr>
          <w:rStyle w:val="FootnoteAnchor"/>
          <w:rtl w:val="true"/>
        </w:rPr>
        <w:footnoteReference w:id="114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منجمان آندلسی، نسبت به گسترش ابزارهای نجومی </w:t>
      </w:r>
      <w:r>
        <w:rPr>
          <w:rStyle w:val="FootnoteAnchor"/>
          <w:rtl w:val="true"/>
        </w:rPr>
        <w:footnoteReference w:id="1149"/>
      </w:r>
      <w:r>
        <w:rPr>
          <w:rFonts w:ascii="IRNazanin" w:hAnsi="IRNazanin" w:eastAsia="IRNazanin"/>
          <w:color w:val="111111"/>
          <w:sz w:val="28"/>
          <w:sz w:val="28"/>
          <w:szCs w:val="28"/>
          <w:rtl w:val="true"/>
          <w:lang w:bidi="fa-IR"/>
        </w:rPr>
        <w:t>که بیشتر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w:t>
      </w:r>
    </w:p>
    <w:p>
      <w:pPr>
        <w:pStyle w:val="BookText"/>
        <w:rPr/>
      </w:pPr>
      <w:r>
        <w:rPr>
          <w:rFonts w:ascii="IRNazanin" w:hAnsi="IRNazanin" w:eastAsia="IRNazanin"/>
          <w:color w:val="111111"/>
          <w:sz w:val="28"/>
          <w:sz w:val="28"/>
          <w:szCs w:val="28"/>
          <w:rtl w:val="true"/>
          <w:lang w:bidi="fa-IR"/>
        </w:rPr>
        <w:t xml:space="preserve">استوایی، حسابگرهای قیاسی بودند، بی‌اندازه علاقه نشان می‌دادند؛ از جمله این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مشبّک زرقالی</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 xml:space="preserve">بود که شکل توسعه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است، </w:t>
      </w:r>
      <w:r>
        <w:rPr>
          <w:rStyle w:val="FootnoteAnchor"/>
          <w:rtl w:val="true"/>
        </w:rPr>
        <w:footnoteReference w:id="1152"/>
      </w:r>
      <w:r>
        <w:rPr>
          <w:rFonts w:ascii="IRNazanin" w:hAnsi="IRNazanin" w:eastAsia="IRNazanin"/>
          <w:color w:val="111111"/>
          <w:sz w:val="28"/>
          <w:sz w:val="28"/>
          <w:szCs w:val="28"/>
          <w:rtl w:val="true"/>
          <w:lang w:bidi="fa-IR"/>
        </w:rPr>
        <w:t xml:space="preserve">زرقالی نخستین کسی بود که به همراه ابوالحسن علی بن خَلْف و شجّار در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اسطرلاب‌های 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العّبادیه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الشکازیّه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جدید اسطرلاب بودند </w:t>
      </w:r>
      <w:r>
        <w:rPr>
          <w:rStyle w:val="FootnoteAnchor"/>
          <w:rtl w:val="true"/>
        </w:rPr>
        <w:footnoteReference w:id="1153"/>
      </w:r>
      <w:r>
        <w:rPr>
          <w:rFonts w:ascii="IRNazanin" w:hAnsi="IRNazanin" w:eastAsia="IRNazanin"/>
          <w:color w:val="111111"/>
          <w:sz w:val="28"/>
          <w:sz w:val="28"/>
          <w:szCs w:val="28"/>
          <w:rtl w:val="true"/>
          <w:lang w:bidi="fa-IR"/>
        </w:rPr>
        <w:t xml:space="preserve">که به‌وسیله زرقالی طراحی شدند؛ هم‌چنین منجمین آندلسی با تحقیق در سنّت نجومی هند و بطلمیوس؛ نوع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را عرضه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زیج‌ها در زمان عبدالرحمن دوم تدوین شد؛ مسلمة بن‌عبدالملک و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صفّار و ابن سمح، زیج‌های جدیدی تنظیم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تعالی علمی منجمان آندلس در طی قرن پنجم هجری است؛ </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طلیطله‌ای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بر نخستین پیشرفت بی‌سابقه در نجوم آندلس است که در اروپا، زمان انقلاب علمی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ارتعاشی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فوق‌العاده داشت؛ حسین بن‌محمد بن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ابومروان استیجی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والادبار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حرکت ارتعاشی ستاره که از کارهای مهم منجمان طلیطله‌ای بوده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منجم طلیطله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وقف مشاهده خورشید کرد و کتاب سنه الشمس یا الرسالة الجامعة فی الشمس را تألیف کرد؛ او نخستین کسی است که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خورشیدی از خود حرکتی در حدود یک درجه در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اندیشه‌های زرقالی به بیش از سه قرن در آندلس و مغرب حاکم بود؛ زرقالی به پیدایش نوعی جدید از نجوم آندلسی کمک کرد که آمیخته‌ای از عناصر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ابزارهای نجومی جدید، اصلاح سال‌نماهای دائمی و ظهور یک فلسفه جدید انتظام گیتی که سعی در ایجاد یک سیستم نجوم نوین و موافق با فیزیک داشت که خود آمیزه‌ای منحصر به فرد از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داخل چارچوب کلی نجوم اسلامی، بسیار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آندلسی در عرصه ریاضیّات، مرهون خدمات ابوالحسن کرمانی، متولد قرطبه است؛ از جمله خدمات وی به بسط دانش در آندلس وارد کردن و ارائه رسایل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w:t>
      </w:r>
    </w:p>
    <w:p>
      <w:pPr>
        <w:pStyle w:val="BookText"/>
        <w:rPr/>
      </w:pPr>
      <w:r>
        <w:rPr>
          <w:rFonts w:ascii="IRNazanin" w:hAnsi="IRNazanin" w:eastAsia="IRNazanin"/>
          <w:color w:val="111111"/>
          <w:sz w:val="28"/>
          <w:sz w:val="28"/>
          <w:szCs w:val="28"/>
          <w:rtl w:val="true"/>
          <w:lang w:bidi="fa-IR"/>
        </w:rPr>
        <w:t>طب از جمله علومی بود که در آندلس دوره اموی با پیشرفت قابل توجه مواجه شد؛ طب آندلسی مانند طب سایر نقاط جهان اسلامی، دارای بنیادی ایرانی است و تاروپود آن، آثار رازی، مجوسی و ابن سیناست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ابن سینا در طب آندلسی به‌حدی است که خوان ورنت، زادگاه او را قرطبه دانسته است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برخی از اطبا از مقربان دربار اموی آندلس بودند؛ ابن جُلجُل مقرّب دربار هشام بن‌حکم بود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حرّانی، شاگرد ثابت بن سنان در بغداد در زمان عبدالرحمن دوم به قرطبه رفت و پزشک دربار او شد</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 xml:space="preserve">عبدالملک بن زهر، </w:t>
      </w:r>
      <w:r>
        <w:rPr>
          <w:rStyle w:val="FootnoteAnchor"/>
          <w:rtl w:val="true"/>
        </w:rPr>
        <w:footnoteReference w:id="1159"/>
      </w:r>
      <w:r>
        <w:rPr>
          <w:rFonts w:ascii="IRNazanin" w:hAnsi="IRNazanin" w:eastAsia="IRNazanin"/>
          <w:color w:val="111111"/>
          <w:sz w:val="28"/>
          <w:sz w:val="28"/>
          <w:szCs w:val="28"/>
          <w:rtl w:val="true"/>
          <w:lang w:bidi="fa-IR"/>
        </w:rPr>
        <w:t xml:space="preserve">ابوالقاسم زهراوی، غافقی، از پیشگامان طب آندلسی بودند؛ از ابوجعفر احمد غافقی، به‌عنوان یکی از پیش‌قراولان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یاد کرده‌اند</w:t>
      </w:r>
      <w:r>
        <w:rPr>
          <w:rFonts w:eastAsia="IRNazanin" w:cs="IRNazanin"/>
          <w:color w:val="111111"/>
          <w:sz w:val="28"/>
          <w:szCs w:val="28"/>
          <w:rtl w:val="true"/>
          <w:lang w:bidi="fa-IR"/>
        </w:rPr>
        <w:t xml:space="preserve">. </w:t>
      </w:r>
      <w:r>
        <w:rPr>
          <w:rStyle w:val="FootnoteAnchor"/>
          <w:rtl w:val="true"/>
        </w:rPr>
        <w:footnoteReference w:id="116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بن زهر </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از دانش پیشینیان، به‌ویژه جالینوس، دانش پزشکی را با مدوّن ساختن مشاهدات کلینیکی تکمیل کرد؛ التهاب پرده قلب را کشف و از نای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نای به منظور جست‌وجو و نمونه‌برداری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 و تغذیه</w:t>
      </w:r>
    </w:p>
    <w:p>
      <w:pPr>
        <w:pStyle w:val="BookText"/>
        <w:rPr/>
      </w:pPr>
      <w:r>
        <w:rPr>
          <w:rFonts w:ascii="IRNazanin" w:hAnsi="IRNazanin" w:eastAsia="IRNazanin"/>
          <w:color w:val="111111"/>
          <w:sz w:val="28"/>
          <w:sz w:val="28"/>
          <w:szCs w:val="28"/>
          <w:rtl w:val="true"/>
          <w:lang w:bidi="fa-IR"/>
        </w:rPr>
        <w:t>مصنوعی را مطرح کرد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عبدالملک بن 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مؤسس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 که شیوه خاصی در جراحی ابداع کرد که بر تجربه و مشاهده حسی تکیه داشت؛ او کتاب التصریف لمن عجز عن التألیف را در این زمینه تدوین کرد؛ عبدالملک بن زهر را در بسیاری از زمینه‌ها، مبدع و پیش‌رو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ابداع آلات جراحی، و اختراع آلات چاپ او را هزار سال پیش از یوحنا، گوتنبرگ آلمانی دانسته‌اند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قاضی صاعد آندلسی در تاریخ طب آندلسی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 در طب، سابقه درخشانی ندارد و کسی که بتوان او را در حد مقدس بزرگ داشت در آن‌جا به‌وجود نیامده بود و محدوده دانش آنان در طب،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کنانیش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در خدمت پادشاهان به‌کار می‌گرفتند؛ در بیان قاضی صاعد، آغاز طب آندلسی به اواسط دوره اموی باز می‌گردد؛ وی نخستین کسی را که در آندلس در طب مشهور شد احمد بن ابا از قرطبه در ایام عبدالرحمن اوسط می‌داند</w:t>
      </w:r>
      <w:r>
        <w:rPr>
          <w:rFonts w:eastAsia="IRNazanin" w:cs="IRNazanin"/>
          <w:color w:val="111111"/>
          <w:sz w:val="28"/>
          <w:szCs w:val="28"/>
          <w:rtl w:val="true"/>
          <w:lang w:bidi="fa-IR"/>
        </w:rPr>
        <w:t xml:space="preserve">. </w:t>
      </w:r>
      <w:r>
        <w:rPr>
          <w:rStyle w:val="FootnoteAnchor"/>
          <w:rtl w:val="true"/>
        </w:rPr>
        <w:footnoteReference w:id="11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حرّانی در زمان امیر محمد بن‌عبدالرحمن و یحیی بن اسحق نصرانی، وزیر عبدالرحمن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دیگر اطبای دوره اموی بودند؛ احمد بن‌حکم بن حفصون طبیب حکم المستنصر و در ارتباط با حاجب جعفر صقلبی نیز از جمله اطبای آندلس بود؛ </w:t>
      </w:r>
      <w:r>
        <w:rPr>
          <w:rStyle w:val="FootnoteAnchor"/>
          <w:rtl w:val="true"/>
        </w:rPr>
        <w:footnoteReference w:id="1164"/>
      </w:r>
      <w:r>
        <w:rPr>
          <w:rFonts w:ascii="IRNazanin" w:hAnsi="IRNazanin" w:eastAsia="IRNazanin"/>
          <w:color w:val="111111"/>
          <w:sz w:val="28"/>
          <w:sz w:val="28"/>
          <w:szCs w:val="28"/>
          <w:rtl w:val="true"/>
          <w:lang w:bidi="fa-IR"/>
        </w:rPr>
        <w:t xml:space="preserve">از جمله چشم پزشکان دوره اموی، از دو پزشک عمر و احمد، پسران طبیب حرّانی نامبرده‌اند که برای تحصیل به شرق رفته و به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المستنصربالله اموی درآمدند؛ احمد در زمان خلافت هشام المؤید به او پیوست و هشام او را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او چشم پزشکی ماهر بود؛ از جمله اطبای یهودی آندلس، سلیمان بن حسّان معروف به ابن جُجُل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بن‌اسحق، معروف به ابن الشناعه المسلمانی الاسرائیلی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دست‌آوردهای مهم مسلمانان در آندلس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خواص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صیدله در آندلس جریانی است اصیل و ممتد و دارای ثمرات مشخص؛ اصالت آن به بازیابی مجدد پیشرفته‌ترین متن داروشناسی قرون وسطی به‌وسیله مسلمانان و توسعه آن باز می‌گردد؛ نخستین‌بار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دیسقوریدس </w:t>
      </w:r>
      <w:r>
        <w:rPr>
          <w:rStyle w:val="FootnoteAnchor"/>
          <w:rtl w:val="true"/>
        </w:rPr>
        <w:footnoteReference w:id="1165"/>
      </w:r>
      <w:r>
        <w:rPr>
          <w:rFonts w:ascii="IRNazanin" w:hAnsi="IRNazanin" w:eastAsia="IRNazanin"/>
          <w:color w:val="111111"/>
          <w:sz w:val="28"/>
          <w:sz w:val="28"/>
          <w:szCs w:val="28"/>
          <w:rtl w:val="true"/>
          <w:lang w:bidi="fa-IR"/>
        </w:rPr>
        <w:t>با عنایت امویان آندلس در قرطبه به عربی ترجمه شد؛ از جمله چند پزشک یهودی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حُسدان بن شبروط الاسرائیلی، بُسباسی، ابوعثمان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بن‌سعیدالطبیب، عبدالرحمن بن اسحق بن هیثم، ابوعبدالله الصقلی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زیر نظر نیکولای راهب، فرستاده ارمانیوس به دربار ناصر در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زبان لاتینی و یونانی مسلّط بود ترجمه نمودند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ولید مذحجی، جواد الطبیب النصرانی، یونس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داروی، المغیث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حمدین بن ابا و احمد بن یونس حرانی، از جمله دارو سازان بزرگ آندلس بودند که علم صیدله عرب را در نیمه خلافت امویان به اوج پیشرفت خود رساندند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کسانی که در این زمینه مطالعاتی انجام داده و به گسترش این دانش افزوده‌اند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الادویة المفرده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ابوالخیر اشبیلی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عمدة الطبیب فی معرفة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طبیب و متکلم یهودی ابن میمون قرطبی از شاگردان طبیب فیلسوف، ابن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اثر پزشکی تدبیر الصحة و مقاله‌ای در بواسیر و السموم و التحرز من الادویة القتّاله و اختصار الستة عشر جالینوس و شحر اسماء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دارویی را در آن آورده است؛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الکلیات فی الطب که بخشی در ادویه و اغذیه دارد؛ تلخیص مقالات الاولی من کتاب الادویة المفردة؛ مقالة فی التریاق، مقالة فی المزاج المعتدل، المباحث بین ابوبکر بن طفیل و ابن رشد فی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الرومیه اشبیلی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الرحلة النباتیة؛ شرح بر الحشائش دیسقوریدس؛ تفسیر الاسماء الادویة المفرده</w:t>
      </w:r>
    </w:p>
    <w:p>
      <w:pPr>
        <w:pStyle w:val="BookText"/>
        <w:rPr/>
      </w:pPr>
      <w:r>
        <w:rPr>
          <w:rFonts w:ascii="IRNazanin" w:hAnsi="IRNazanin" w:eastAsia="IRNazanin"/>
          <w:color w:val="111111"/>
          <w:sz w:val="28"/>
          <w:sz w:val="28"/>
          <w:szCs w:val="28"/>
          <w:rtl w:val="true"/>
          <w:lang w:bidi="fa-IR"/>
        </w:rPr>
        <w:t>من کتاب دیسقوریدس؛ تفسیر کتاب الادویة جالینوس؛ التنبیه علی اغلاط غافقی، مقالة فی ترکیب الادویة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بیطار مالقی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شرح الادویة المفرده دیسقوریدس، المغنی فی الادیة المفردة؛ الابانه و الاعلام بما فی المناهج من الخلل و الاوهام؛ الافعال الغریبه و الخواص العجیبه، الجامع المفردات الادویه و الاغذیه و اسمائها و تحریرها و قواعد و منافعها که به هزار و هفتصد دارو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پانصد وهشتاد و پنج گیاه و خواص آنها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آبیاری و کشاورزی</w:t>
      </w:r>
    </w:p>
    <w:p>
      <w:pPr>
        <w:pStyle w:val="BookText"/>
        <w:rPr/>
      </w:pPr>
      <w:r>
        <w:rPr>
          <w:rFonts w:ascii="IRNazanin" w:hAnsi="IRNazanin" w:eastAsia="IRNazanin"/>
          <w:color w:val="111111"/>
          <w:sz w:val="28"/>
          <w:sz w:val="28"/>
          <w:szCs w:val="28"/>
          <w:rtl w:val="true"/>
          <w:lang w:bidi="fa-IR"/>
        </w:rPr>
        <w:t xml:space="preserve">سیستم آبیاری متداول در آندلس را اعراب از ایران با خود به آن ناحیه بدند؛ بهترین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و آبیاری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کرجی، در قرن چهارم هجری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نقاط به همین شکل باقی‌مانده و در نقاطی به </w:t>
      </w:r>
      <w:r>
        <w:rPr>
          <w:rFonts w:eastAsia="Times New Roman" w:cs="Times New Roman" w:ascii="Times New Roman" w:hAnsi="Times New Roman"/>
          <w:color w:val="111111"/>
          <w:sz w:val="28"/>
          <w:szCs w:val="28"/>
          <w:lang w:val="en-US" w:bidi="en-US"/>
        </w:rPr>
        <w:t>Sihriz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مهارت مسلمین در کشاورزی و آبیاری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که بر پیشرفت در آبیاری تکیه داشت؛ </w:t>
      </w:r>
      <w:r>
        <w:rPr>
          <w:rStyle w:val="FootnoteAnchor"/>
          <w:rtl w:val="true"/>
        </w:rPr>
        <w:footnoteReference w:id="1167"/>
      </w:r>
      <w:r>
        <w:rPr>
          <w:rFonts w:ascii="IRNazanin" w:hAnsi="IRNazanin" w:eastAsia="IRNazanin"/>
          <w:color w:val="111111"/>
          <w:sz w:val="28"/>
          <w:sz w:val="28"/>
          <w:szCs w:val="28"/>
          <w:rtl w:val="true"/>
          <w:lang w:bidi="fa-IR"/>
        </w:rPr>
        <w:t xml:space="preserve">استفاده از سیستم‌های مختلف آب‌رسانی در این دوره، </w:t>
      </w:r>
      <w:r>
        <w:rPr>
          <w:rStyle w:val="FootnoteAnchor"/>
          <w:rtl w:val="true"/>
        </w:rPr>
        <w:footnoteReference w:id="1168"/>
      </w:r>
      <w:r>
        <w:rPr>
          <w:rFonts w:ascii="IRNazanin" w:hAnsi="IRNazanin" w:eastAsia="IRNazanin"/>
          <w:color w:val="111111"/>
          <w:sz w:val="28"/>
          <w:sz w:val="28"/>
          <w:szCs w:val="28"/>
          <w:rtl w:val="true"/>
          <w:lang w:bidi="fa-IR"/>
        </w:rPr>
        <w:t xml:space="preserve">انقلاب در به‌کارگیری فرمول‌های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در آب‌رسانی مزارع و آسیاب‌ها، </w:t>
      </w:r>
      <w:r>
        <w:rPr>
          <w:rStyle w:val="FootnoteAnchor"/>
          <w:rtl w:val="true"/>
        </w:rPr>
        <w:footnoteReference w:id="1170"/>
      </w:r>
      <w:r>
        <w:rPr>
          <w:rFonts w:ascii="IRNazanin" w:hAnsi="IRNazanin" w:eastAsia="IRNazanin"/>
          <w:color w:val="111111"/>
          <w:sz w:val="28"/>
          <w:sz w:val="28"/>
          <w:szCs w:val="28"/>
          <w:rtl w:val="true"/>
          <w:lang w:bidi="fa-IR"/>
        </w:rPr>
        <w:t>سبک خاص در کشاورزی آندلس پدید آورد که با پیشرفت همه جانبه روبه‌رو شد؛ هم‌چنین محققان از مکتب خاص کشاورزی آندلس در قرن چهارم هجری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قناة از جمله کارآمدترین وسایل آبیاری در جامعه کشاورزی آندلس بود و در جامع مدیترانه‌ای، قنات‌ها محصول تکنیک کامل هیدرولیک ایرانی هستند</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عریب بن‌سعید،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دوم تقدیم کرد که حاوی اطلاعاتی کشاورزی راجع به درخت‌کاری، بستان‌کاری و باغ‌داری بود؛ این کتاب را نخستین کتاب در زمینه کشاورزی در آندلس دانسته‌اند که منشأ تحول در کشاورزی آن سرزمین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باغ‌های آزمایشگاهی نقش مهمی در توسعه چشم‌گیر کشاورزی آندلس داشت؛ این‌گونه فعالیت‌های کشاورزی، در رُصافه به دستور عبدالرحمن اول </w:t>
      </w:r>
      <w:r>
        <w:rPr>
          <w:rStyle w:val="FootnoteAnchor"/>
          <w:rtl w:val="true"/>
        </w:rPr>
        <w:footnoteReference w:id="1172"/>
      </w:r>
      <w:r>
        <w:rPr>
          <w:rFonts w:ascii="IRNazanin" w:hAnsi="IRNazanin" w:eastAsia="IRNazanin"/>
          <w:color w:val="111111"/>
          <w:sz w:val="28"/>
          <w:sz w:val="28"/>
          <w:szCs w:val="28"/>
          <w:rtl w:val="true"/>
          <w:lang w:bidi="fa-IR"/>
        </w:rPr>
        <w:t>در نزدیک قرطبه، و در مدینة الزهرا به دستور عبدالرحمن سوم و نیز در طلیطله،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علمایی چون ابن یصّال، ابن وافد، ابوالخیر، ابن حجّاج، تغزی و ابن عوّام با پدید آوردن آثاری علمی در طی قرن پنجم هجری در زمینه کشاورزی، مکتب کشاورزی آندلس را به اوج خود رساندند و زمینه انقلاب کشاورزی را در آن منطقه، فراهم ساختند؛ در این بین نخستین کار در زمینه کشاورزی، اثر ابن‌وافد </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فی الفلاحة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این افراد با کتاب النبات ابوحنیفه دینوری، دانشمند ایرانی آشنایی داشته و از او نقل کرده‌اند؛ این کتاب یاد شده، مطالعات گیاه‌شناسی را در اسلام پی افکنده است؛ در میان کسانی که نام آنان گذشت رساله ابن عوّام مدتی طولانی تنها مرجع در زمینه کشاورزی اسپانیا بود؛ هم‌چنین ابوالخیر اشبیلی از دانشمندان علم گیاه‌شناسی و کشاورزی، کتابی در نبات و فلاحت نوشت</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وجه اهمیت رساله‌های کشاورزی آندلس، برخورداری آنها از ماهیت تجربی است؛ مثلا در این آثار به استفاده از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رنگ‌رزی و در پوشاک، استفاده از پنبه اسپانیایی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الگودون</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مشتق از لغت عربی قدیم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آمیزه‌ای قوی از عناصر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و ایبریایی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ایجاد سنّت ریشه‌دار علم کشاورزی در سرزمین آندلس شد؛ در سطح فنی و علمی، اصلی‌ترین ویژگی کشاورزی آندلس، علم خاک‌شناسی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اسپانیایی از جمله شاخص‌های رشته کشاورزی در آندلس دوره اسلامی است، باغ‌داری یکی از شاخه‌های کشاورزی و پیش‌رفتی در هنر معماری محوطه سازی محسوب می‌شود و شکل توسعه یافته‌ای از علم کشاورزی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گونه‌ای محلی از باغ اسلامی است </w:t>
      </w:r>
      <w:r>
        <w:rPr>
          <w:rStyle w:val="FootnoteAnchor"/>
          <w:rtl w:val="true"/>
        </w:rPr>
        <w:footnoteReference w:id="1176"/>
      </w:r>
      <w:r>
        <w:rPr>
          <w:rFonts w:ascii="IRNazanin" w:hAnsi="IRNazanin" w:eastAsia="IRNazanin"/>
          <w:color w:val="111111"/>
          <w:sz w:val="28"/>
          <w:sz w:val="28"/>
          <w:szCs w:val="28"/>
          <w:rtl w:val="true"/>
          <w:lang w:bidi="fa-IR"/>
        </w:rPr>
        <w:t xml:space="preserve">که براساس نظم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می‌شد؛ طرح باغ‌های آندلسی از نقشه باغ‌های ایران الهام گرفته بودند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 xml:space="preserve">حیریک، </w:t>
      </w:r>
      <w:r>
        <w:rPr>
          <w:rStyle w:val="FootnoteAnchor"/>
          <w:rtl w:val="true"/>
        </w:rPr>
        <w:footnoteReference w:id="1178"/>
      </w:r>
      <w:r>
        <w:rPr>
          <w:rFonts w:ascii="IRNazanin" w:hAnsi="IRNazanin" w:eastAsia="IRNazanin"/>
          <w:color w:val="111111"/>
          <w:sz w:val="28"/>
          <w:sz w:val="28"/>
          <w:szCs w:val="28"/>
          <w:rtl w:val="true"/>
          <w:lang w:bidi="fa-IR"/>
        </w:rPr>
        <w:t>شکارگاه و باغ تفریحی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حبوبات باغ جانورشناختی محصور برای نگه‌داری حبوبات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رز ایرانی و نیز میوه‌های بومی ایران از جمله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ایرانی داشتند که اعراب بعد از تصرف ایران آن را با خود به آندلس بردند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دارالعروسه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غرناطه، گواهی بر مهارت‌های عظیم کشاورزان عرب در علم هیدرولیک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آندلسی در دوره اسلامی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آندلس در دوره حکومت مسلمانان، با وجود دوری از شرق اسلامی، زمینه مناسب و نادری برای گسترش فرهنگ و تمدن اسلامی یافت؛ نثر عربی در بین منشیان و کاتبانِ دربارِ خلفای اموی، به‌سرعت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القالی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آندلس رفت و نخستین الگوهای نثر عربی را از شرق، با خود به آن سرزمین برد؛ </w:t>
      </w:r>
      <w:r>
        <w:rPr>
          <w:rStyle w:val="FootnoteAnchor"/>
          <w:rtl w:val="true"/>
        </w:rPr>
        <w:footnoteReference w:id="1180"/>
      </w:r>
      <w:r>
        <w:rPr>
          <w:rFonts w:ascii="IRNazanin" w:hAnsi="IRNazanin" w:eastAsia="IRNazanin"/>
          <w:color w:val="111111"/>
          <w:sz w:val="28"/>
          <w:sz w:val="28"/>
          <w:szCs w:val="28"/>
          <w:rtl w:val="true"/>
          <w:lang w:bidi="fa-IR"/>
        </w:rPr>
        <w:t xml:space="preserve">نویسندگان آندلسی، به‌زودی در معارضه و مقابله با آثار مشهورِ شرق، آثار ادبی فخیمی پدید آوردند؛ کتاب عقد الفرید از ابن عبدربه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اثر قلمی نویسنده‌ای آندلسی است که گلچینی از آثار ادبی شرق محسوب می‌شود؛ آثار ادبی آندلس را باید تا اندازه زیادی الهام گرفته از آثار شرقی ایرانی دانست؛ </w:t>
      </w:r>
      <w:r>
        <w:rPr>
          <w:rStyle w:val="FootnoteAnchor"/>
          <w:rtl w:val="true"/>
        </w:rPr>
        <w:footnoteReference w:id="1181"/>
      </w:r>
      <w:r>
        <w:rPr>
          <w:rFonts w:ascii="IRNazanin" w:hAnsi="IRNazanin" w:eastAsia="IRNazanin"/>
          <w:color w:val="111111"/>
          <w:sz w:val="28"/>
          <w:sz w:val="28"/>
          <w:szCs w:val="28"/>
          <w:rtl w:val="true"/>
          <w:lang w:bidi="fa-IR"/>
        </w:rPr>
        <w:t>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اغانی، کلیه، سندباد، شاهنامه، داستآنهای هزارویک شب، مقامات بدیع‌الزمان همدانی و ده‌ها اثر دیگر ایرانی ادبیات آندلس در دوره اموی را شکل داده‌اند؛ در این بین کتاب الاغانی الکبیر اثر ابوالفرج اصفهانی انعکاس بزرگی در آندلس داشت و متن درسی اساتید ادبیات در آندلس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و غرور آندلسیان، مقابله با آثار شرق، تأکید برداشته‌های خود و باعث تشدید تعاملات ادبی و سبب خلقِ آثار جامع و کامل ادبی شده انگیزه پیدایش مشهورترین مقامات آندلسی شد؛ در همین رابطه، بسیاری از آندلسی‌ها را می‌توان نام برد که اعتبار خود را مدیون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محمد تمیمی سرقسطی اشترکویی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ابومحمد عبدالله، مشهور به ابن مُرابع ازدی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مقامه‌ای با نام مقامه ضیافت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ادبی آندلس رساله ابن حزم طوق الحمامه را باید یکی از عالی‌ترین آثار ادبی در مقابله با شرق دانست که در آندلس خلق شد و نام وی را در سده بیستم به همان اندازه سده‌های میانه زنده کرد</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و نیز کتاب دیگری با عنوان الاقانی الاندولوزیه که به تقلید از اغانی ابوالفرج به‌وسیله یحیی بن الحُدوج آندلسی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آندلسی نیز رابطه‌ای نزدیک با شعر عربی شرقی دارد، آندلسی‌ها، سبک جدیدی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موشحات وزجل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دوره اسلامی پدید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قالب جدیدِ شعر عربی در آندلس، در سده میانه است </w:t>
      </w:r>
      <w:r>
        <w:rPr>
          <w:rStyle w:val="FootnoteAnchor"/>
          <w:rtl w:val="true"/>
        </w:rPr>
        <w:footnoteReference w:id="1183"/>
      </w:r>
      <w:r>
        <w:rPr>
          <w:rFonts w:ascii="IRNazanin" w:hAnsi="IRNazanin" w:eastAsia="IRNazanin"/>
          <w:color w:val="111111"/>
          <w:sz w:val="28"/>
          <w:sz w:val="28"/>
          <w:szCs w:val="28"/>
          <w:rtl w:val="true"/>
          <w:lang w:bidi="fa-IR"/>
        </w:rPr>
        <w:t xml:space="preserve">که به شرق سرایت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است که به لهجه بومی عربی آندلس سروده شده و در آن، گاهی از عبارات رومی اسپانیایی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نوآوری آندلسی‌ها در سده میانه همواره مورد توجه محققان بوده </w:t>
      </w:r>
      <w:r>
        <w:rPr>
          <w:rStyle w:val="FootnoteAnchor"/>
          <w:rtl w:val="true"/>
        </w:rPr>
        <w:footnoteReference w:id="1184"/>
      </w:r>
      <w:r>
        <w:rPr>
          <w:rFonts w:ascii="IRNazanin" w:hAnsi="IRNazanin" w:eastAsia="IRNazanin"/>
          <w:color w:val="111111"/>
          <w:sz w:val="28"/>
          <w:sz w:val="28"/>
          <w:szCs w:val="28"/>
          <w:rtl w:val="true"/>
          <w:lang w:bidi="fa-IR"/>
        </w:rPr>
        <w:t xml:space="preserve">و پیرامون منشأ و خاستگاهِ حقیقی آن بحث کرده‌اند؛ براساس جدیدترین دیدگاه‌ها،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ترجیع‌بند که میراث پهلوی که در اوستا به کرات استفاده شده است</w:t>
      </w:r>
      <w:r>
        <w:rPr>
          <w:rFonts w:eastAsia="IRNazanin" w:cs="IRNazanin"/>
          <w:color w:val="111111"/>
          <w:sz w:val="28"/>
          <w:szCs w:val="28"/>
          <w:rtl w:val="true"/>
          <w:lang w:bidi="fa-IR"/>
        </w:rPr>
        <w:t xml:space="preserve">. </w:t>
      </w:r>
      <w:r>
        <w:rPr>
          <w:rStyle w:val="FootnoteAnchor"/>
          <w:rtl w:val="true"/>
        </w:rPr>
        <w:footnoteReference w:id="11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امرای اموی، مروج شعر بوده و شاعران متعدد عرب در دربار آنها به‌سر می‌بردند؛ از جمله آنان عبدالرحمن اول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نیز شاعر بود؛ در زمان حکم المستنصر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او به آندلس رفت و</w:t>
      </w:r>
    </w:p>
    <w:p>
      <w:pPr>
        <w:pStyle w:val="BookText"/>
        <w:rPr/>
      </w:pPr>
      <w:r>
        <w:rPr>
          <w:rFonts w:ascii="IRNazanin" w:hAnsi="IRNazanin" w:eastAsia="IRNazanin"/>
          <w:color w:val="111111"/>
          <w:sz w:val="28"/>
          <w:sz w:val="28"/>
          <w:szCs w:val="28"/>
          <w:rtl w:val="true"/>
          <w:lang w:bidi="fa-IR"/>
        </w:rPr>
        <w:t>مجموعه‌ای از آثار شعر شرقی عرب را در آن‌جا رواج داد؛ قالی هم‌چنین کتاب الامالی خود را به احترام حَکَم، در الزهرا نوشت و دیوان اشعار بسیاری از شعرای عرب را با خود به آندلس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دوره ادبی آندلس در عهد حکومت بنیعامر بود که در دوره ملوک‌الطوایف استمرار یافت</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شعر آندلسی پس از سیصد و اندی سال حضور مسلمانان در آندلس، در دوره فتنه به اوج شکوفایی خود رسید؛ یحیی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هارون 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ابن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تحت‌تأثیر متنبّی عقاید شیعی خود را به شعر در آوردند، از شعرا و ادبای بنام آندلس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شاعران دیگری را نیز باید نام برد، از جمله ابن درّاج قسطیلی و ابن شُهید آندلسی که اشعاری درون‌گرا می‌سرود و بهترین سروده‌های وی مرثیه‌هایی در مورد دوران آشوب و فتنه در آندلس و سقوط شهر قرطبه است؛ فقیه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او ابن شُهَید نیز دو تن از شخصیت‌های بزرگ ادبی آندلس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ابن زیدون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آندلس، را می‌توان یک پدیده منحصر به فرد دانست؛ چرا که وی از لحاظ کیفیت کار بزرگ‌ترین شاعر آندلس بوده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الرسالة الهزلیه و الرسالة الجدّیة و نونیة از مشهورترین اشعار به‌جا مانده از ابن زیدون است؛ معتمد بن‌عباد، از ملوک‌الطوایف نیز، خود شاعر و حامی شاعران بود؛ </w:t>
      </w:r>
      <w:r>
        <w:rPr>
          <w:rStyle w:val="FootnoteAnchor"/>
          <w:rtl w:val="true"/>
        </w:rPr>
        <w:footnoteReference w:id="1187"/>
      </w:r>
      <w:r>
        <w:rPr>
          <w:rFonts w:ascii="IRNazanin" w:hAnsi="IRNazanin" w:eastAsia="IRNazanin"/>
          <w:color w:val="111111"/>
          <w:sz w:val="28"/>
          <w:sz w:val="28"/>
          <w:szCs w:val="28"/>
          <w:rtl w:val="true"/>
          <w:lang w:bidi="fa-IR"/>
        </w:rPr>
        <w:t>عبدالوحد مراکشی، چند مورد از اشعار او را در کتاب خود ذکر نموده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در آندلس نوعی شعر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یافت که موضوع آن باغ‌های میوه، گل‌ها و میوه‌ها، چشمه‌ها، درختان و رودهای جاری است </w:t>
      </w:r>
      <w:r>
        <w:rPr>
          <w:rStyle w:val="FootnoteAnchor"/>
          <w:rtl w:val="true"/>
        </w:rPr>
        <w:footnoteReference w:id="1188"/>
      </w:r>
      <w:r>
        <w:rPr>
          <w:rFonts w:ascii="IRNazanin" w:hAnsi="IRNazanin" w:eastAsia="IRNazanin"/>
          <w:color w:val="111111"/>
          <w:sz w:val="28"/>
          <w:sz w:val="28"/>
          <w:szCs w:val="28"/>
          <w:rtl w:val="true"/>
          <w:lang w:bidi="fa-IR"/>
        </w:rPr>
        <w:t xml:space="preserve">در این زمینه، اشعاری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وصف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باغ‌ها و مناظر دل‌انگیز، از پایان سده سوم در آندلس، مورد توجه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از شعر، ابواسحق ابراهیم بن خفاجه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عطفی در شعر آندلس است؛ او از جمله شاعران طبیعت بود که به جنبه‌های زیبایی شناختی طبیعت توجه داشت؛ </w:t>
      </w:r>
      <w:r>
        <w:rPr>
          <w:rStyle w:val="FootnoteAnchor"/>
          <w:rtl w:val="true"/>
        </w:rPr>
        <w:footnoteReference w:id="1189"/>
      </w:r>
      <w:r>
        <w:rPr>
          <w:rFonts w:ascii="IRNazanin" w:hAnsi="IRNazanin" w:eastAsia="IRNazanin"/>
          <w:color w:val="111111"/>
          <w:sz w:val="28"/>
          <w:sz w:val="28"/>
          <w:szCs w:val="28"/>
          <w:rtl w:val="true"/>
          <w:lang w:bidi="fa-IR"/>
        </w:rPr>
        <w:t>در شعر او همواره تجربه به همراه تفکر و تأمل وجه بارز تصویر سازی‌های شاعرانه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اسلامی در آندلس</w:t>
      </w:r>
    </w:p>
    <w:p>
      <w:pPr>
        <w:pStyle w:val="BookText"/>
        <w:rPr/>
      </w:pPr>
      <w:r>
        <w:rPr>
          <w:rFonts w:ascii="IRNazanin" w:hAnsi="IRNazanin" w:eastAsia="IRNazanin"/>
          <w:color w:val="111111"/>
          <w:sz w:val="28"/>
          <w:sz w:val="28"/>
          <w:szCs w:val="28"/>
          <w:rtl w:val="true"/>
          <w:lang w:bidi="fa-IR"/>
        </w:rPr>
        <w:t xml:space="preserve">محققان تاریخ هنر به نوآوری و پیشرفت در برخی از زمینه‌های هنر،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اشاره کرده‌اند؛ </w:t>
      </w:r>
      <w:r>
        <w:rPr>
          <w:rStyle w:val="FootnoteAnchor"/>
          <w:rtl w:val="true"/>
        </w:rPr>
        <w:footnoteReference w:id="1190"/>
      </w:r>
      <w:r>
        <w:rPr>
          <w:rFonts w:ascii="IRNazanin" w:hAnsi="IRNazanin" w:eastAsia="IRNazanin"/>
          <w:color w:val="111111"/>
          <w:sz w:val="28"/>
          <w:sz w:val="28"/>
          <w:szCs w:val="28"/>
          <w:rtl w:val="true"/>
          <w:lang w:bidi="fa-IR"/>
        </w:rPr>
        <w:t>دو ویژگی خاصِ بناهای غرب اسلامی در آثار و بناهای مذهبی و غیر مذهبی آندلس در نهایت جلوه و شکوه به‌چشم می‌خورد؛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مقرنس؛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کاربرد نقش مایه‌های تزیینی</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از ویژگی‌های بارز هنر معماری آندلسی، تأثیر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تزئینات و عناصر کالبدی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رگه‌دار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قرطبه آشکار است</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با این وصف سوریه و مصر و افریقیّه شاهراه انتقال هنر معماری ایران به آندلس 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م بنا شد </w:t>
      </w:r>
      <w:r>
        <w:rPr>
          <w:rStyle w:val="FootnoteAnchor"/>
          <w:rtl w:val="true"/>
        </w:rPr>
        <w:footnoteReference w:id="1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ایرانی محسوب می‌شوند که به‌وسیله اساتید معماری ایران در آندلس پدید آمده و این مطلب توسط محققین بزرگ تمدن اسلامی مورد تصدیق قرار گرفته است؛ از جمله ژرژ مارسه به سیر تحول بنای گنبد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Style w:val="FootnoteAnchor"/>
          <w:rtl w:val="true"/>
        </w:rPr>
        <w:footnoteReference w:id="1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گفته </w:t>
      </w:r>
      <w:r>
        <w:rPr>
          <w:rFonts w:eastAsia="Times New Roman" w:cs="Times New Roman" w:ascii="Times New Roman" w:hAnsi="Times New Roman"/>
          <w:color w:val="111111"/>
          <w:sz w:val="28"/>
          <w:szCs w:val="28"/>
          <w:lang w:val="en-US" w:bidi="en-US"/>
        </w:rPr>
        <w:t>C,Scheter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به‌وسیله یک هنرمند ایرانی ساخته</w:t>
      </w:r>
    </w:p>
    <w:p>
      <w:pPr>
        <w:pStyle w:val="BookText"/>
        <w:rPr/>
      </w:pPr>
      <w:r>
        <w:rPr>
          <w:rFonts w:ascii="IRNazanin" w:hAnsi="IRNazanin" w:eastAsia="IRNazanin"/>
          <w:color w:val="111111"/>
          <w:sz w:val="28"/>
          <w:sz w:val="28"/>
          <w:szCs w:val="28"/>
          <w:rtl w:val="true"/>
          <w:lang w:bidi="fa-IR"/>
        </w:rPr>
        <w:t xml:space="preserve">و تزئین شد </w:t>
      </w:r>
      <w:r>
        <w:rPr>
          <w:rStyle w:val="FootnoteAnchor"/>
          <w:rtl w:val="true"/>
        </w:rPr>
        <w:footnoteReference w:id="1195"/>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نعل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شاخصه معماری اسپانیایی است،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 در قصرهای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برده می‌شد </w:t>
      </w:r>
      <w:r>
        <w:rPr>
          <w:rStyle w:val="FootnoteAnchor"/>
          <w:rtl w:val="true"/>
        </w:rPr>
        <w:footnoteReference w:id="1196"/>
      </w:r>
      <w:r>
        <w:rPr>
          <w:rFonts w:ascii="IRNazanin" w:hAnsi="IRNazanin" w:eastAsia="IRNazanin"/>
          <w:color w:val="111111"/>
          <w:sz w:val="28"/>
          <w:sz w:val="28"/>
          <w:szCs w:val="28"/>
          <w:rtl w:val="true"/>
          <w:lang w:bidi="fa-IR"/>
        </w:rPr>
        <w:t>و منبع اصلی طاق‌ها در آندلس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معماری اسلامی است که با بناهای مشابه در مدینه، تونس، الازهر، مسجدالاقصی مطابقت داشته </w:t>
      </w:r>
      <w:r>
        <w:rPr>
          <w:rStyle w:val="FootnoteAnchor"/>
          <w:rtl w:val="true"/>
        </w:rPr>
        <w:footnoteReference w:id="1197"/>
      </w:r>
      <w:r>
        <w:rPr>
          <w:rFonts w:ascii="IRNazanin" w:hAnsi="IRNazanin" w:eastAsia="IRNazanin"/>
          <w:color w:val="111111"/>
          <w:sz w:val="28"/>
          <w:sz w:val="28"/>
          <w:szCs w:val="28"/>
          <w:rtl w:val="true"/>
          <w:lang w:bidi="fa-IR"/>
        </w:rPr>
        <w:t xml:space="preserve">و آن را نمونه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چهل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1198"/>
      </w:r>
      <w:r>
        <w:rPr>
          <w:rFonts w:ascii="IRNazanin" w:hAnsi="IRNazanin" w:eastAsia="IRNazanin"/>
          <w:color w:val="111111"/>
          <w:sz w:val="28"/>
          <w:sz w:val="28"/>
          <w:szCs w:val="28"/>
          <w:rtl w:val="true"/>
          <w:lang w:bidi="fa-IR"/>
        </w:rPr>
        <w:t>این مسجد در زمان عبدالرحمن اوّل اموی ساخته شد؛ وی ابتدا مسجد چهل ستونِ عریضی را به‌صورت یازده‌راهه ساخت که به شکل گوتیک قائم به سمت قبله و به شیوه چند مسجد مهم اموی، به‌ویژه مسجد الاقصی در بیت‌المقدس بنا شده بود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عنصر بومی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نعل 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نخستین‌بار در بناهای اسلامی به‌کار رفته؛ </w:t>
      </w:r>
      <w:r>
        <w:rPr>
          <w:rStyle w:val="FootnoteAnchor"/>
          <w:rtl w:val="true"/>
        </w:rPr>
        <w:footnoteReference w:id="1200"/>
      </w:r>
      <w:r>
        <w:rPr>
          <w:rFonts w:ascii="IRNazanin" w:hAnsi="IRNazanin" w:eastAsia="IRNazanin"/>
          <w:color w:val="111111"/>
          <w:sz w:val="28"/>
          <w:sz w:val="28"/>
          <w:szCs w:val="28"/>
          <w:rtl w:val="true"/>
          <w:lang w:bidi="fa-IR"/>
        </w:rPr>
        <w:t xml:space="preserve">این شیوه بنا سازی، میراث سنّتِ کلیساسازی اسپانیاست </w:t>
      </w:r>
      <w:r>
        <w:rPr>
          <w:rStyle w:val="FootnoteAnchor"/>
          <w:rtl w:val="true"/>
        </w:rPr>
        <w:footnoteReference w:id="1201"/>
      </w:r>
      <w:r>
        <w:rPr>
          <w:rFonts w:ascii="IRNazanin" w:hAnsi="IRNazanin" w:eastAsia="IRNazanin"/>
          <w:color w:val="111111"/>
          <w:sz w:val="28"/>
          <w:sz w:val="28"/>
          <w:szCs w:val="28"/>
          <w:rtl w:val="true"/>
          <w:lang w:bidi="fa-IR"/>
        </w:rPr>
        <w:t xml:space="preserve">که از قبل سابقه داشته است؛ حَکَم دوم، به تقلید از ولید در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معرّق کاری را از بیزانس طلبید</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اما در نگاه منصفانه و علمی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سنّتِ ساخت کاخ‌های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Style w:val="FootnoteAnchor"/>
          <w:rtl w:val="true"/>
        </w:rPr>
        <w:footnoteReference w:id="1203"/>
      </w:r>
      <w:r>
        <w:rPr>
          <w:rFonts w:ascii="IRNazanin" w:hAnsi="IRNazanin" w:eastAsia="IRNazanin"/>
          <w:color w:val="111111"/>
          <w:sz w:val="28"/>
          <w:sz w:val="28"/>
          <w:szCs w:val="28"/>
          <w:rtl w:val="true"/>
          <w:lang w:bidi="fa-IR"/>
        </w:rPr>
        <w:t xml:space="preserve">اما در مدینه الزهرا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اسلامی اسپانیایی و بومی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سرقسطه بر همین منوال توسط المقتدر بنا شد</w:t>
      </w:r>
      <w:r>
        <w:rPr>
          <w:rFonts w:eastAsia="IRNazanin" w:cs="IRNazanin"/>
          <w:color w:val="111111"/>
          <w:sz w:val="28"/>
          <w:szCs w:val="28"/>
          <w:rtl w:val="true"/>
          <w:lang w:bidi="fa-IR"/>
        </w:rPr>
        <w:t xml:space="preserve">. </w:t>
      </w:r>
      <w:r>
        <w:rPr>
          <w:rStyle w:val="FootnoteAnchor"/>
          <w:rtl w:val="true"/>
        </w:rPr>
        <w:footnoteReference w:id="120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 عاجی</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مسلمانان در اسپانیا، </w:t>
      </w:r>
      <w:r>
        <w:rPr>
          <w:rStyle w:val="FootnoteAnchor"/>
          <w:rtl w:val="true"/>
        </w:rPr>
        <w:footnoteReference w:id="1206"/>
      </w:r>
      <w:r>
        <w:rPr>
          <w:rFonts w:ascii="IRNazanin" w:hAnsi="IRNazanin" w:eastAsia="IRNazanin"/>
          <w:color w:val="111111"/>
          <w:sz w:val="28"/>
          <w:sz w:val="28"/>
          <w:szCs w:val="28"/>
          <w:rtl w:val="true"/>
          <w:lang w:bidi="fa-IR"/>
        </w:rPr>
        <w:t>بازتاب عمیق مظاهر</w:t>
      </w:r>
    </w:p>
    <w:p>
      <w:pPr>
        <w:pStyle w:val="BookText"/>
        <w:rPr/>
      </w:pPr>
      <w:r>
        <w:rPr>
          <w:rFonts w:ascii="IRNazanin" w:hAnsi="IRNazanin" w:eastAsia="IRNazanin"/>
          <w:color w:val="111111"/>
          <w:sz w:val="28"/>
          <w:sz w:val="28"/>
          <w:szCs w:val="28"/>
          <w:rtl w:val="true"/>
          <w:lang w:bidi="fa-IR"/>
        </w:rPr>
        <w:t xml:space="preserve">هنری و فرهنگی دربار اموی است؛ </w:t>
      </w:r>
      <w:r>
        <w:rPr>
          <w:rStyle w:val="FootnoteAnchor"/>
          <w:rtl w:val="true"/>
        </w:rPr>
        <w:footnoteReference w:id="1207"/>
      </w:r>
      <w:r>
        <w:rPr>
          <w:rFonts w:ascii="IRNazanin" w:hAnsi="IRNazanin" w:eastAsia="IRNazanin"/>
          <w:color w:val="111111"/>
          <w:sz w:val="28"/>
          <w:sz w:val="28"/>
          <w:szCs w:val="28"/>
          <w:rtl w:val="true"/>
          <w:lang w:bidi="fa-IR"/>
        </w:rPr>
        <w:t xml:space="preserve">یکی از زیباترین عاج‌های به‌جا مانده از این نوع، متعلق به المغیره، </w:t>
      </w:r>
      <w:r>
        <w:rPr>
          <w:rStyle w:val="FootnoteAnchor"/>
          <w:rtl w:val="true"/>
        </w:rPr>
        <w:footnoteReference w:id="1208"/>
      </w:r>
      <w:r>
        <w:rPr>
          <w:rFonts w:ascii="IRNazanin" w:hAnsi="IRNazanin" w:eastAsia="IRNazanin"/>
          <w:color w:val="111111"/>
          <w:sz w:val="28"/>
          <w:sz w:val="28"/>
          <w:szCs w:val="28"/>
          <w:rtl w:val="true"/>
          <w:lang w:bidi="fa-IR"/>
        </w:rPr>
        <w:t xml:space="preserve">برادر کوچک حَکَم دوم است </w:t>
      </w:r>
      <w:r>
        <w:rPr>
          <w:rStyle w:val="FootnoteAnchor"/>
          <w:rtl w:val="true"/>
        </w:rPr>
        <w:footnoteReference w:id="1209"/>
      </w:r>
      <w:r>
        <w:rPr>
          <w:rFonts w:ascii="IRNazanin" w:hAnsi="IRNazanin" w:eastAsia="IRNazanin"/>
          <w:color w:val="111111"/>
          <w:sz w:val="28"/>
          <w:sz w:val="28"/>
          <w:szCs w:val="28"/>
          <w:rtl w:val="true"/>
          <w:lang w:bidi="fa-IR"/>
        </w:rPr>
        <w:t xml:space="preserve">که تصاویری از دربار شاهی را برخود دارد </w:t>
      </w:r>
      <w:r>
        <w:rPr>
          <w:rStyle w:val="FootnoteAnchor"/>
          <w:rtl w:val="true"/>
        </w:rPr>
        <w:footnoteReference w:id="1210"/>
      </w:r>
      <w:r>
        <w:rPr>
          <w:rFonts w:ascii="IRNazanin" w:hAnsi="IRNazanin" w:eastAsia="IRNazanin"/>
          <w:color w:val="111111"/>
          <w:sz w:val="28"/>
          <w:sz w:val="28"/>
          <w:szCs w:val="28"/>
          <w:rtl w:val="true"/>
          <w:lang w:bidi="fa-IR"/>
        </w:rPr>
        <w:t>و اوج هنرهای تزئینی در آندلس را نشان می‌دهد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عباسی نیز در سراسر اسپانیا </w:t>
      </w:r>
      <w:r>
        <w:rPr>
          <w:rStyle w:val="FootnoteAnchor"/>
          <w:rtl w:val="true"/>
        </w:rPr>
        <w:footnoteReference w:id="1212"/>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 مورد تقلید قرار گرفت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آندلس، در انواع خطوط عربی کوفی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گل و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کوفی ساده، رواج داشت؛ </w:t>
      </w:r>
      <w:r>
        <w:rPr>
          <w:rStyle w:val="FootnoteAnchor"/>
          <w:rtl w:val="true"/>
        </w:rPr>
        <w:footnoteReference w:id="1214"/>
      </w:r>
      <w:r>
        <w:rPr>
          <w:rFonts w:ascii="IRNazanin" w:hAnsi="IRNazanin" w:eastAsia="IRNazanin"/>
          <w:color w:val="111111"/>
          <w:sz w:val="28"/>
          <w:sz w:val="28"/>
          <w:szCs w:val="28"/>
          <w:rtl w:val="true"/>
          <w:lang w:bidi="fa-IR"/>
        </w:rPr>
        <w:t xml:space="preserve">کتیبه‌های متعددی از انواع خط کوفی در آندلس دوره اموی باقی مانده است؛ </w:t>
      </w:r>
      <w:r>
        <w:rPr>
          <w:rStyle w:val="FootnoteAnchor"/>
          <w:rtl w:val="true"/>
        </w:rPr>
        <w:footnoteReference w:id="1215"/>
      </w:r>
      <w:r>
        <w:rPr>
          <w:rFonts w:ascii="IRNazanin" w:hAnsi="IRNazanin" w:eastAsia="IRNazanin"/>
          <w:color w:val="111111"/>
          <w:sz w:val="28"/>
          <w:sz w:val="28"/>
          <w:szCs w:val="28"/>
          <w:rtl w:val="true"/>
          <w:lang w:bidi="fa-IR"/>
        </w:rPr>
        <w:t>در این دوره، خوش‌نویسی کوفی، زینت‌بخش بافتنی‌ها، سکه‌ها، عاج‌ها، سفالینه‌ها و کارهای فلزی است</w:t>
      </w:r>
      <w:r>
        <w:rPr>
          <w:rFonts w:eastAsia="IRNazanin" w:cs="IRNazanin"/>
          <w:color w:val="111111"/>
          <w:sz w:val="28"/>
          <w:szCs w:val="28"/>
          <w:rtl w:val="true"/>
          <w:lang w:bidi="fa-IR"/>
        </w:rPr>
        <w:t xml:space="preserve">.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در گزارشی از حجاری و فلز کاری در دوره اموی، برخی از آثار اموی موجود در موزه‌های اروپا معرفی شده است</w:t>
      </w:r>
      <w:r>
        <w:rPr>
          <w:rFonts w:eastAsia="IRNazanin" w:cs="IRNazanin"/>
          <w:color w:val="111111"/>
          <w:sz w:val="28"/>
          <w:szCs w:val="28"/>
          <w:rtl w:val="true"/>
          <w:lang w:bidi="fa-IR"/>
        </w:rPr>
        <w:t xml:space="preserve">. </w:t>
      </w:r>
      <w:r>
        <w:rPr>
          <w:rStyle w:val="FootnoteAnchor"/>
          <w:rtl w:val="true"/>
        </w:rPr>
        <w:footnoteReference w:id="121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آندلسی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درباری است </w:t>
      </w:r>
      <w:r>
        <w:rPr>
          <w:rStyle w:val="FootnoteAnchor"/>
          <w:rtl w:val="true"/>
        </w:rPr>
        <w:footnoteReference w:id="1218"/>
      </w:r>
      <w:r>
        <w:rPr>
          <w:rFonts w:ascii="IRNazanin" w:hAnsi="IRNazanin" w:eastAsia="IRNazanin"/>
          <w:color w:val="111111"/>
          <w:sz w:val="28"/>
          <w:sz w:val="28"/>
          <w:szCs w:val="28"/>
          <w:rtl w:val="true"/>
          <w:lang w:bidi="fa-IR"/>
        </w:rPr>
        <w:t>و از نیمه قرن سوم، تحت‌تأثیر شخصیت</w:t>
      </w:r>
    </w:p>
    <w:p>
      <w:pPr>
        <w:pStyle w:val="BookText"/>
        <w:rPr/>
      </w:pPr>
      <w:r>
        <w:rPr>
          <w:rFonts w:ascii="IRNazanin" w:hAnsi="IRNazanin" w:eastAsia="IRNazanin"/>
          <w:color w:val="111111"/>
          <w:sz w:val="28"/>
          <w:sz w:val="28"/>
          <w:szCs w:val="28"/>
          <w:rtl w:val="true"/>
          <w:lang w:bidi="fa-IR"/>
        </w:rPr>
        <w:t xml:space="preserve">ابوالحسن علی بن نافع ملقب به زریاب </w:t>
      </w:r>
      <w:r>
        <w:rPr>
          <w:rStyle w:val="FootnoteAnchor"/>
          <w:rtl w:val="true"/>
        </w:rPr>
        <w:footnoteReference w:id="1219"/>
      </w:r>
      <w:r>
        <w:rPr>
          <w:rFonts w:ascii="IRNazanin" w:hAnsi="IRNazanin" w:eastAsia="IRNazanin"/>
          <w:color w:val="111111"/>
          <w:sz w:val="28"/>
          <w:sz w:val="28"/>
          <w:szCs w:val="28"/>
          <w:rtl w:val="true"/>
          <w:lang w:bidi="fa-IR"/>
        </w:rPr>
        <w:t xml:space="preserve">قرار گرفت؛ </w:t>
      </w:r>
      <w:r>
        <w:rPr>
          <w:rStyle w:val="FootnoteAnchor"/>
          <w:rtl w:val="true"/>
        </w:rPr>
        <w:footnoteReference w:id="1220"/>
      </w:r>
      <w:r>
        <w:rPr>
          <w:rFonts w:ascii="IRNazanin" w:hAnsi="IRNazanin" w:eastAsia="IRNazanin"/>
          <w:color w:val="111111"/>
          <w:sz w:val="28"/>
          <w:sz w:val="28"/>
          <w:szCs w:val="28"/>
          <w:rtl w:val="true"/>
          <w:lang w:bidi="fa-IR"/>
        </w:rPr>
        <w:t xml:space="preserve">که به‌خاطر دشمنی </w:t>
      </w:r>
      <w:r>
        <w:rPr>
          <w:rStyle w:val="FootnoteAnchor"/>
          <w:rtl w:val="true"/>
        </w:rPr>
        <w:footnoteReference w:id="1221"/>
      </w:r>
      <w:r>
        <w:rPr>
          <w:rFonts w:ascii="IRNazanin" w:hAnsi="IRNazanin" w:eastAsia="IRNazanin"/>
          <w:color w:val="111111"/>
          <w:sz w:val="28"/>
          <w:sz w:val="28"/>
          <w:szCs w:val="28"/>
          <w:rtl w:val="true"/>
          <w:lang w:bidi="fa-IR"/>
        </w:rPr>
        <w:t xml:space="preserve">با خلفای بغداد، کاخ سلطنتی را ترک کرد و در کاخ سلطنتی قرطبه به تعلیم و کار موسیقی مشغول شد، </w:t>
      </w:r>
      <w:r>
        <w:rPr>
          <w:rStyle w:val="FootnoteAnchor"/>
          <w:rtl w:val="true"/>
        </w:rPr>
        <w:footnoteReference w:id="1222"/>
      </w:r>
      <w:r>
        <w:rPr>
          <w:rFonts w:ascii="IRNazanin" w:hAnsi="IRNazanin" w:eastAsia="IRNazanin"/>
          <w:color w:val="111111"/>
          <w:sz w:val="28"/>
          <w:sz w:val="28"/>
          <w:szCs w:val="28"/>
          <w:rtl w:val="true"/>
          <w:lang w:bidi="fa-IR"/>
        </w:rPr>
        <w:t xml:space="preserve">به گفته تیفاشی، او سبکی را در موسیقی ادامه داد که تا قرن پنجم هجری سرآمد همه سبک‌ها بود؛ </w:t>
      </w:r>
      <w:r>
        <w:rPr>
          <w:rStyle w:val="FootnoteAnchor"/>
          <w:rtl w:val="true"/>
        </w:rPr>
        <w:footnoteReference w:id="1223"/>
      </w:r>
      <w:r>
        <w:rPr>
          <w:rFonts w:ascii="IRNazanin" w:hAnsi="IRNazanin" w:eastAsia="IRNazanin"/>
          <w:color w:val="111111"/>
          <w:sz w:val="28"/>
          <w:sz w:val="28"/>
          <w:szCs w:val="28"/>
          <w:rtl w:val="true"/>
          <w:lang w:bidi="fa-IR"/>
        </w:rPr>
        <w:t>کار زریاب را بنیان موسیقی آندلسی دانسته‌اند که به سراسر جهان راه یافت و الگوی اروپایی عهد رنسانس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موسیقی درباری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رواج موسیقی بین عموم مردم نیز مورد توجه محققان قرار گرفته است؛ مردم این سرزمین، علاقه و دلبستگی خاصی به موسیقی و آواز و ترانه داشتند</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در قضاوت نهایی در مورد هنر رایج در آندلس عصر اموی،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سبک‌های کلاسیک شرقی و به‌طور غالب سبک ایرانی که چند قرن در شرق جهان اسلام به‌وسیله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سلسله‌های محلی تجربه شده بود به آندلس راه یافت و در آن‌جا، برخی خصوصیات معماری و هنر بیزانسی را پذیرفت؛ امّا ویژگی اساسی هنر آندلس، افزایش جنبه کیفی و جنبه رفاه‌طلبی شاهانه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المریه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Style w:val="FootnoteAnchor"/>
          <w:rtl w:val="true"/>
        </w:rPr>
        <w:footnoteReference w:id="1225"/>
      </w:r>
      <w:r>
        <w:rPr>
          <w:rFonts w:ascii="IRNazanin" w:hAnsi="IRNazanin" w:eastAsia="IRNazanin"/>
          <w:color w:val="111111"/>
          <w:sz w:val="28"/>
          <w:sz w:val="28"/>
          <w:szCs w:val="28"/>
          <w:rtl w:val="true"/>
          <w:lang w:bidi="fa-IR"/>
        </w:rPr>
        <w:t xml:space="preserve">مرسیه و اشبیلیّهپر رونق بود؛ نمونه‌های زیبایی از جمله قطعه حریری به نام هشام دوم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ترنج هایی با عناصر جاندار به دور یک محور </w:t>
      </w:r>
      <w:r>
        <w:rPr>
          <w:rStyle w:val="FootnoteAnchor"/>
          <w:rtl w:val="true"/>
        </w:rPr>
        <w:footnoteReference w:id="1226"/>
      </w:r>
      <w:r>
        <w:rPr>
          <w:rFonts w:ascii="IRNazanin" w:hAnsi="IRNazanin" w:eastAsia="IRNazanin"/>
          <w:color w:val="111111"/>
          <w:sz w:val="28"/>
          <w:sz w:val="28"/>
          <w:szCs w:val="28"/>
          <w:rtl w:val="true"/>
          <w:lang w:bidi="fa-IR"/>
        </w:rPr>
        <w:t>که تأثیر شرقی و ایرانی در آن آشکار می‌سازد،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بافندگی آندلسی، به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چرا که نام ایرانی پارچه‌های آندلسی، تا پایان حضور اعراب در اسپانیا حفظ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انبوه فعالیت‌های قرآنی و تفسیر در آندلس، باعث شد تا در زمینه تفسیر، تجربه‌ای</w:t>
      </w:r>
    </w:p>
    <w:p>
      <w:pPr>
        <w:pStyle w:val="BookText"/>
        <w:rPr/>
      </w:pPr>
      <w:r>
        <w:rPr>
          <w:rFonts w:ascii="IRNazanin" w:hAnsi="IRNazanin" w:eastAsia="IRNazanin"/>
          <w:color w:val="111111"/>
          <w:sz w:val="28"/>
          <w:sz w:val="28"/>
          <w:szCs w:val="28"/>
          <w:rtl w:val="true"/>
          <w:lang w:bidi="fa-IR"/>
        </w:rPr>
        <w:t>آندلسی حاصل شد و سبک خاصی از تفسیر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 بزرگانی در تفسیر و علوم قرآن ظهور کردند که آثار آنها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استجه، احمد بن بقی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بن‌محمد بن محاس، ابوسعید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استجه، ابراهیم بن اسحق الاموی، معروف به ابن ابی‌زرد، </w:t>
      </w:r>
      <w:r>
        <w:rPr>
          <w:rStyle w:val="FootnoteAnchor"/>
          <w:rtl w:val="true"/>
        </w:rPr>
        <w:footnoteReference w:id="1227"/>
      </w:r>
      <w:r>
        <w:rPr>
          <w:rFonts w:ascii="IRNazanin" w:hAnsi="IRNazanin" w:eastAsia="IRNazanin"/>
          <w:color w:val="111111"/>
          <w:sz w:val="28"/>
          <w:sz w:val="28"/>
          <w:szCs w:val="28"/>
          <w:rtl w:val="true"/>
          <w:lang w:bidi="fa-IR"/>
        </w:rPr>
        <w:t xml:space="preserve">از اهالی طلیطله، عبدالرحمن بن مغیره بن‌عبدالملک قرشی، از اهالی قرطبه، محمد بن ابراهیم بن‌اسماعیل بن‌یحیی، معروف به ابن المشکیالی از اهالی طلیطله، </w:t>
      </w:r>
      <w:r>
        <w:rPr>
          <w:rStyle w:val="FootnoteAnchor"/>
          <w:rtl w:val="true"/>
        </w:rPr>
        <w:footnoteReference w:id="1228"/>
      </w:r>
      <w:r>
        <w:rPr>
          <w:rFonts w:ascii="IRNazanin" w:hAnsi="IRNazanin" w:eastAsia="IRNazanin"/>
          <w:color w:val="111111"/>
          <w:sz w:val="28"/>
          <w:sz w:val="28"/>
          <w:szCs w:val="28"/>
          <w:rtl w:val="true"/>
          <w:lang w:bidi="fa-IR"/>
        </w:rPr>
        <w:t xml:space="preserve">ابن عطیه ابوعبدالله بن اسحق ابن 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و ابن السمنیه القطان که کتاب احکام القرآن را نوشت</w:t>
      </w:r>
      <w:r>
        <w:rPr>
          <w:rFonts w:eastAsia="IRNazanin" w:cs="IRNazanin"/>
          <w:color w:val="111111"/>
          <w:sz w:val="28"/>
          <w:szCs w:val="28"/>
          <w:rtl w:val="true"/>
          <w:lang w:bidi="fa-IR"/>
        </w:rPr>
        <w:t xml:space="preserve">.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شیوه تفسیری مدرسه آندلس، جمع میان بحث لغوی، حدیثی، فقهی و بحث علمی راجع به ناسخ و منسوخ و اسباب نزول و توجه به اعجاز قرآن و دوری تعصب آلود از اندیشه شیعی و معتزله در تفسیر و اهتمام به آیات الاحکام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دوره اموی، بین عوام و خواص گسترش یافت </w:t>
      </w:r>
      <w:r>
        <w:rPr>
          <w:rStyle w:val="FootnoteAnchor"/>
          <w:rtl w:val="true"/>
        </w:rPr>
        <w:footnoteReference w:id="1231"/>
      </w:r>
      <w:r>
        <w:rPr>
          <w:rFonts w:ascii="IRNazanin" w:hAnsi="IRNazanin" w:eastAsia="IRNazanin"/>
          <w:color w:val="111111"/>
          <w:sz w:val="28"/>
          <w:sz w:val="28"/>
          <w:szCs w:val="28"/>
          <w:rtl w:val="true"/>
          <w:lang w:bidi="fa-IR"/>
        </w:rPr>
        <w:t xml:space="preserve">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فقهای آندلس، مصدر جدیدی در تشریع در محدوده فقه مالکی عرضه کردند؛ قدرت فقهی فقهای مالکی قرطبه، به‌جایی رسید که قرطبه از حیث اهمیت فقهی، مانند مدینه الرسول مرجعیت پیدا کرد و احکام فقهای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فقهی مردم آن شهر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مغرب مورد استناد و بحث قرار می‌گرفت</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بزرگ مذهب مالکی در قرطبه تجمع کردند و دولت اموی در اوج اقتدار خود، تعصب شدیدی نسبت به مذهب مالک نشان می‌داد و اجازه خروج از چهارچوب مذهبی</w:t>
      </w:r>
    </w:p>
    <w:p>
      <w:pPr>
        <w:pStyle w:val="BookText"/>
        <w:rPr/>
      </w:pPr>
      <w:r>
        <w:rPr>
          <w:rFonts w:ascii="IRNazanin" w:hAnsi="IRNazanin" w:eastAsia="IRNazanin"/>
          <w:color w:val="111111"/>
          <w:sz w:val="28"/>
          <w:sz w:val="28"/>
          <w:szCs w:val="28"/>
          <w:rtl w:val="true"/>
          <w:lang w:bidi="fa-IR"/>
        </w:rPr>
        <w:t xml:space="preserve">مالکی را نمی‌داد؛ از جمله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عرف و رسوم مردم بود؛ از این‌رو استناد به عمل مردم قرطبه به‌عنوان یکی از مصادر تشریفی در فقه مالکی در آمد؛ با وجود حاکمیت مطلق فقه مالکی در نقاطی از آندلس، مانند میورقه و منورقه،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و حتی در قرطبه افرادی چون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هم‌چنان پای‌بند و متعصب به مذهب ظاهری باقی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کلام و تصوف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دقیق کلمه متأخر از سایر علوم، وارد آندلس شد؛ چهره‌های الگو در جهان اسلام، رازی، سرخسی، راوندی، ابن سینا و فارابی حجم عظیمی از اندیشه کلامی و فلسفی را تولید کردند که مورد استفاده مسلمانان در غرب اسلامی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اوسط به‌عنوان نخستین واردکننده فلسفه به آندلس نام برده‌اند؛ اما سیره اساسی امویان آندلس در مخالفت با فلسفه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آندلسی بود که ترکیبی از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شرق به آندلس آورد و در قرطبه به ترویج عقاید خود پرداخت؛ عقاید او، ترکیبی از عرفان نظری و عملی است؛ بعدها عقاید ابن مَسَرّه با مخالفت تند دولت اموی روبه‌رو شد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افکار ابن مَسَرّه زمینه پیدایش تفکر جدلی عرفان آندلسی را فراهم ساخت؛ افکار او تا حدّ زیادی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بعد رگه‌های وسیعی از اندیشه‌های ابن مَسَرّه در مکتب ابن عربی مطرح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حَکَم المستنصربالله، امویان آندلس، عنایتی خاص به علم مبذول داشتند؛ </w:t>
      </w:r>
      <w:r>
        <w:rPr>
          <w:rStyle w:val="FootnoteAnchor"/>
          <w:rtl w:val="true"/>
        </w:rPr>
        <w:footnoteReference w:id="1236"/>
      </w:r>
      <w:r>
        <w:rPr>
          <w:rFonts w:ascii="IRNazanin" w:hAnsi="IRNazanin" w:eastAsia="IRNazanin"/>
          <w:color w:val="111111"/>
          <w:sz w:val="28"/>
          <w:sz w:val="28"/>
          <w:szCs w:val="28"/>
          <w:rtl w:val="true"/>
          <w:lang w:bidi="fa-IR"/>
        </w:rPr>
        <w:t>علمایی از بغداد، مصر و سایر نقاط، راهی قرطبه شدند و با خود، نوشته‌های گران‌قدر را به آندلس بردند؛ در کتابخانه شخصی دربار حَکَم، چهارصد</w:t>
      </w:r>
    </w:p>
    <w:p>
      <w:pPr>
        <w:pStyle w:val="BookText"/>
        <w:rPr/>
      </w:pPr>
      <w:r>
        <w:rPr>
          <w:rFonts w:ascii="IRNazanin" w:hAnsi="IRNazanin" w:eastAsia="IRNazanin"/>
          <w:color w:val="111111"/>
          <w:sz w:val="28"/>
          <w:sz w:val="28"/>
          <w:szCs w:val="28"/>
          <w:rtl w:val="true"/>
          <w:lang w:bidi="fa-IR"/>
        </w:rPr>
        <w:t xml:space="preserve">هزار جلد کتاب وجود داشت؛ </w:t>
      </w:r>
      <w:r>
        <w:rPr>
          <w:rStyle w:val="FootnoteAnchor"/>
          <w:rtl w:val="true"/>
        </w:rPr>
        <w:footnoteReference w:id="1237"/>
      </w:r>
      <w:r>
        <w:rPr>
          <w:rFonts w:ascii="IRNazanin" w:hAnsi="IRNazanin" w:eastAsia="IRNazanin"/>
          <w:color w:val="111111"/>
          <w:sz w:val="28"/>
          <w:sz w:val="28"/>
          <w:szCs w:val="28"/>
          <w:rtl w:val="true"/>
          <w:lang w:bidi="fa-IR"/>
        </w:rPr>
        <w:t>در زمان او مطالعه و تحقیق در فلسفه رایج شد؛ اما در زمان پسر او هشام المؤیدبالله و حاجب او منصور ابن ابی‌عامر مخالفت با فلسفه و علومِ حکمی آغاز شد و کتب این علوم از کتابخانه‌ها جمع‌آوری و سوزانده شد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قاضی صاعد آندلسی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ابی‌عامر این کار را برای جلب محبت عوام آندلس انجام داد؛ </w:t>
      </w:r>
      <w:r>
        <w:rPr>
          <w:rStyle w:val="FootnoteAnchor"/>
          <w:rtl w:val="true"/>
        </w:rPr>
        <w:footnoteReference w:id="1239"/>
      </w:r>
      <w:r>
        <w:rPr>
          <w:rFonts w:ascii="IRNazanin" w:hAnsi="IRNazanin" w:eastAsia="IRNazanin"/>
          <w:color w:val="111111"/>
          <w:sz w:val="28"/>
          <w:sz w:val="28"/>
          <w:szCs w:val="28"/>
          <w:rtl w:val="true"/>
          <w:lang w:bidi="fa-IR"/>
        </w:rPr>
        <w:t>آنها کتب حکمت را کفر و مخالف شریعت دانستند</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 xml:space="preserve">این وضعیت تا انقراض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ادامه داشت و اهل حکمت و فلسفه در خفا به این علوم می‌پرداختند؛ بودند به فروپاشی دولت اموی، این افراد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شده و این علوم را برخی از نقاط آندلس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فلاسفه آندلس که در زمان حاجب منصور بن ابی‌عامر دچار محنت شد، ابوعثمان سعید بن فتحون معروف به حمّار سرقسطی بود؛ او عالم به فقه و منطق و در علوم فلسفه متبحّر بود و رساله‌ای در فلسفه به نام شجرة الحکمة تدوین کرد؛ وی سرانجام در ایام منصور زندانی شد و بعد از آزادی، آندلس را ترک کرد و به صقلیه رفت و در همان‌جا درگذشت؛ </w:t>
      </w:r>
      <w:r>
        <w:rPr>
          <w:rStyle w:val="FootnoteAnchor"/>
          <w:rtl w:val="true"/>
        </w:rPr>
        <w:footnoteReference w:id="1241"/>
      </w:r>
      <w:r>
        <w:rPr>
          <w:rFonts w:ascii="IRNazanin" w:hAnsi="IRNazanin" w:eastAsia="IRNazanin"/>
          <w:color w:val="111111"/>
          <w:sz w:val="28"/>
          <w:sz w:val="28"/>
          <w:szCs w:val="28"/>
          <w:rtl w:val="true"/>
          <w:lang w:bidi="fa-IR"/>
        </w:rPr>
        <w:t xml:space="preserve">قاضی ابن صاعد، گروهی از علمای معاصر خود را که در پی فلسفه بوده‌اند را ذکر کرده است؛ </w:t>
      </w:r>
      <w:r>
        <w:rPr>
          <w:rStyle w:val="FootnoteAnchor"/>
          <w:rtl w:val="true"/>
        </w:rPr>
        <w:footnoteReference w:id="1242"/>
      </w:r>
      <w:r>
        <w:rPr>
          <w:rFonts w:ascii="IRNazanin" w:hAnsi="IRNazanin" w:eastAsia="IRNazanin"/>
          <w:color w:val="111111"/>
          <w:sz w:val="28"/>
          <w:sz w:val="28"/>
          <w:szCs w:val="28"/>
          <w:rtl w:val="true"/>
          <w:lang w:bidi="fa-IR"/>
        </w:rPr>
        <w:t xml:space="preserve">ابن ذهبی، </w:t>
      </w:r>
      <w:r>
        <w:rPr>
          <w:rStyle w:val="FootnoteAnchor"/>
          <w:rtl w:val="true"/>
        </w:rPr>
        <w:footnoteReference w:id="1243"/>
      </w:r>
      <w:r>
        <w:rPr>
          <w:rFonts w:ascii="IRNazanin" w:hAnsi="IRNazanin" w:eastAsia="IRNazanin"/>
          <w:color w:val="111111"/>
          <w:sz w:val="28"/>
          <w:sz w:val="28"/>
          <w:szCs w:val="28"/>
          <w:rtl w:val="true"/>
          <w:lang w:bidi="fa-IR"/>
        </w:rPr>
        <w:t xml:space="preserve">اسماعیل بن ذی‌النون، </w:t>
      </w:r>
      <w:r>
        <w:rPr>
          <w:rStyle w:val="FootnoteAnchor"/>
          <w:rtl w:val="true"/>
        </w:rPr>
        <w:footnoteReference w:id="1244"/>
      </w:r>
      <w:r>
        <w:rPr>
          <w:rFonts w:ascii="IRNazanin" w:hAnsi="IRNazanin" w:eastAsia="IRNazanin"/>
          <w:color w:val="111111"/>
          <w:sz w:val="28"/>
          <w:sz w:val="28"/>
          <w:szCs w:val="28"/>
          <w:rtl w:val="true"/>
          <w:lang w:bidi="fa-IR"/>
        </w:rPr>
        <w:t xml:space="preserve">وزیر ابوالمطرف عبدالرحمن‌بن‌محمد، </w:t>
      </w:r>
      <w:r>
        <w:rPr>
          <w:rStyle w:val="FootnoteAnchor"/>
          <w:rtl w:val="true"/>
        </w:rPr>
        <w:footnoteReference w:id="1245"/>
      </w:r>
      <w:r>
        <w:rPr>
          <w:rFonts w:ascii="IRNazanin" w:hAnsi="IRNazanin" w:eastAsia="IRNazanin"/>
          <w:color w:val="111111"/>
          <w:sz w:val="28"/>
          <w:sz w:val="28"/>
          <w:szCs w:val="28"/>
          <w:rtl w:val="true"/>
          <w:lang w:bidi="fa-IR"/>
        </w:rPr>
        <w:t>از جمله بزرگان آندلس بودند که در فلسفه متبحّر و صاحب اثر 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افراد به اتهام بدعت، از پدیده‌های رایج در سراسر عصر اموی بود؛ به این سبب ابن حزم کتابی با عنوان رسالة فی فضایل اهل الآندلس و الفصل فی الملل و الاهواء</w:t>
      </w:r>
    </w:p>
    <w:p>
      <w:pPr>
        <w:pStyle w:val="BookText"/>
        <w:rPr/>
      </w:pPr>
      <w:r>
        <w:rPr>
          <w:rFonts w:ascii="IRNazanin" w:hAnsi="IRNazanin" w:eastAsia="IRNazanin"/>
          <w:color w:val="111111"/>
          <w:sz w:val="28"/>
          <w:sz w:val="28"/>
          <w:szCs w:val="28"/>
          <w:rtl w:val="true"/>
          <w:lang w:bidi="fa-IR"/>
        </w:rPr>
        <w:t xml:space="preserve">و النحل تألیف کرد؛ او در این کتاب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میراث دوره اموی و از ویژگی‌های فرهنگی آن زمان، نشر کتب البدع تألیف علمای مالکی آندلس است؛ سخت‌گیری با بدعت گذاران و صدور حکم ارتداد و اعدام آنها از ویژگی‌های اندیشه فرهنگی در دوره اموی بوده است</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محمد بن مَسَرّه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هشت تن آندلسی است که طی سال‌های قرن دوم و پنجم هجری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شدند؛ معمولاً متهمان به زندقه، علما و شعرایی علاقمند به فلسفه و کلام بودند؛ </w:t>
      </w:r>
      <w:r>
        <w:rPr>
          <w:rStyle w:val="FootnoteAnchor"/>
          <w:rtl w:val="true"/>
        </w:rPr>
        <w:footnoteReference w:id="1247"/>
      </w:r>
      <w:r>
        <w:rPr>
          <w:rFonts w:ascii="IRNazanin" w:hAnsi="IRNazanin" w:eastAsia="IRNazanin"/>
          <w:color w:val="111111"/>
          <w:sz w:val="28"/>
          <w:sz w:val="28"/>
          <w:szCs w:val="28"/>
          <w:rtl w:val="true"/>
          <w:lang w:bidi="fa-IR"/>
        </w:rPr>
        <w:t xml:space="preserve">مطرّف بن امیر عبدالله،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حَکَم اموی و ابن حاتم طلیطلی به همین دلیل و به اتهام ارتداد، کشته شدند</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 xml:space="preserve">ابوالخیر، متهم به تبلیغ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به‌هرحال سرزمین آندلس دوره اموی، اجازه رشد به‌هیچ فرقه و مذهبی، جز مذهب مالکی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گرایش‌های موجود در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بود؛ این مذهب به‌تدریج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 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دور خارج کرد و خود جانشین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حبیب و مالک بن‌یحیی لیثی از جمله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بودند که روایات آنها محوریّت یافت؛ این دو، پرچم‌دار انتشار مذهب و اندیشه مالک در آندلس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خارج از احادیثی که مالک در موطّاء روایت کرده، غیر قابل قبول بوده و روایت احادیثی که در موطّاء نبود، خشم فقهای مالکی آندلس را برمی‌افروخت و آن را تهدیدی برای مکتب فقهی دولتی تلقی می‌کردند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مکتب حدیثی عراق در آندلس، با تکفیر علمای آندلس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عبدالله، پسر خلیفه عبدالرحمن سوم 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مذهب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داشت به منزله شکست نهایی مذهب شافعی در آندلس بود و عبدالرحمن سوم، مذهب مالکی را مذهب رسمی آندلس اعلام کرد</w:t>
      </w:r>
      <w:r>
        <w:rPr>
          <w:rFonts w:eastAsia="IRNazanin" w:cs="IRNazanin"/>
          <w:color w:val="111111"/>
          <w:sz w:val="28"/>
          <w:szCs w:val="28"/>
          <w:rtl w:val="true"/>
          <w:lang w:bidi="fa-IR"/>
        </w:rPr>
        <w:t>.</w:t>
      </w:r>
      <w:bookmarkStart w:id="392" w:name="pg5555_60421"/>
    </w:p>
    <w:p>
      <w:pPr>
        <w:pStyle w:val="BookText"/>
        <w:rPr/>
      </w:pPr>
      <w:bookmarkEnd w:id="39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 xml:space="preserve">تصوف آندلسی در پایان قرن سوم هجری با ابن مَسَّرَه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مریدان او آغاز شد؛ تصوف بعد از او به‌وسیله ابن عریف و ابن قسی در چارچوب مکتب مسرّی تداوم یافت</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قفطی و ابن ابی‌اصیبعه، ابن مَسَرّه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ابن مَسَرّه،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شاهراهی برای کسب حقایق مابعدالطبیعی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هجری، نشانِ تجدید حیات تصوف در آندلس و احیای مجدد اندیشه ابن مَسَرّه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ابن عریف، ابوبکر میورقی و ابن برّجان، سه نماینده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رایج‌ترین و شاخص‌ترین مذهب تصوف در آندلس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محققینی که منشأ تصوف آندلسی را به ایران ساسانی رسانده‌اند، آندلس را بهترین بستر مناسب برای به ثمر نشستن نهال تصوف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 این مَسَرّه که به‌عنوان بانی تصوف آندلسی از او یاد شده، چند صوفی بزرگ ایرانی در آندلس اقامت گزیدند؛ ابراهیم دیلمی و عبدالله جوینی از جمله این افراد بودند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جغرافیا</w:t>
      </w:r>
    </w:p>
    <w:p>
      <w:pPr>
        <w:pStyle w:val="BookText"/>
        <w:rPr/>
      </w:pPr>
      <w:r>
        <w:rPr>
          <w:rFonts w:ascii="IRNazanin" w:hAnsi="IRNazanin" w:eastAsia="IRNazanin"/>
          <w:color w:val="111111"/>
          <w:sz w:val="28"/>
          <w:sz w:val="28"/>
          <w:szCs w:val="28"/>
          <w:rtl w:val="true"/>
          <w:lang w:bidi="fa-IR"/>
        </w:rPr>
        <w:t xml:space="preserve">دانش تاریخ نگاری در آندلس توسط احمد بن‌محمد رازی، مورخ ایرانی و آندلس اسلامی پایه‌گذاری و آغاز گردید او مورخ رسمی دربار حَکَم دوم اموی محسوب می‌شد؛ رازی، کتابی در تاریخ بزرگِ آندلس، بر اساس منابع موجود در بایگانی‌های پادشاهی ساسانی ایران تدوین نمود؛ </w:t>
      </w:r>
      <w:r>
        <w:rPr>
          <w:rStyle w:val="FootnoteAnchor"/>
          <w:rtl w:val="true"/>
        </w:rPr>
        <w:footnoteReference w:id="1251"/>
      </w:r>
      <w:r>
        <w:rPr>
          <w:rFonts w:ascii="IRNazanin" w:hAnsi="IRNazanin" w:eastAsia="IRNazanin"/>
          <w:color w:val="111111"/>
          <w:sz w:val="28"/>
          <w:sz w:val="28"/>
          <w:szCs w:val="28"/>
          <w:rtl w:val="true"/>
          <w:lang w:bidi="fa-IR"/>
        </w:rPr>
        <w:t xml:space="preserve">وی هم‌چنین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آندلس و وصف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بعدها، آثار رازی و پسر او عیسی، در تاریخ و جغرافیا، به منبع مشترکی برای همه مورخان و جغرافی‌دانان اسپانیا تبدیل گردید</w:t>
      </w:r>
      <w:r>
        <w:rPr>
          <w:rFonts w:eastAsia="IRNazanin" w:cs="IRNazanin"/>
          <w:color w:val="111111"/>
          <w:sz w:val="28"/>
          <w:szCs w:val="28"/>
          <w:rtl w:val="true"/>
          <w:lang w:bidi="fa-IR"/>
        </w:rPr>
        <w:t>.</w:t>
      </w:r>
    </w:p>
    <w:p>
      <w:pPr>
        <w:pStyle w:val="Heading3"/>
        <w:numPr>
          <w:ilvl w:val="2"/>
          <w:numId w:val="1"/>
        </w:numPr>
        <w:rPr/>
      </w:pPr>
      <w:bookmarkStart w:id="393" w:name="__RefHeading___Toc2590841_581953129"/>
      <w:bookmarkStart w:id="394" w:name="_Toc148"/>
      <w:bookmarkEnd w:id="393"/>
      <w:r>
        <w:rPr>
          <w:rtl w:val="true"/>
        </w:rPr>
        <w:t>استمرار علوم و معارف اسلامی در دوره ملوک الطوایف</w:t>
      </w:r>
      <w:bookmarkEnd w:id="39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فروپاشی دولت اموی و تشکیل 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استمرار و رشد علوم</w:t>
      </w:r>
    </w:p>
    <w:p>
      <w:pPr>
        <w:pStyle w:val="BookText"/>
        <w:rPr/>
      </w:pPr>
      <w:r>
        <w:rPr>
          <w:rFonts w:ascii="IRNazanin" w:hAnsi="IRNazanin" w:eastAsia="IRNazanin"/>
          <w:color w:val="111111"/>
          <w:sz w:val="28"/>
          <w:sz w:val="28"/>
          <w:szCs w:val="28"/>
          <w:rtl w:val="true"/>
          <w:lang w:bidi="fa-IR"/>
        </w:rPr>
        <w:t>و معارف در عهد این دولت‌ها نشد؛ بسیاری از صاحبان علم و دانش، به‌ویژه در زمینه ادبیات، در نقاط مختلف آندلس پراکنده شدند و خصوصاً در عرصه ادبیات، پیشرفت‌های چشم‌گیری حاصل شد؛ چرا که ملوک‌الطوایف، خود را حامی علم و علما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و صنعت، در این دوره از رونق خوبی برخوردار بود، به‌ویژه، پارچه بافی، مهم‌ترین صنعت آندلس 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بنای سیاسی و قوت میراث مادی و مدنی و نیز انحلال اجتماعی و پیشرفت درخشان فکری را از ویژگی‌های اساسی دوره ملوک‌الطوایف دانسته‌اند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پایتخت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اشبیلیّه از جمله نقاطی بود که شعرا و ادبای بزرگی چون عبدالجلیل بن وهبون، </w:t>
      </w:r>
      <w:r>
        <w:rPr>
          <w:rStyle w:val="FootnoteAnchor"/>
          <w:rtl w:val="true"/>
        </w:rPr>
        <w:footnoteReference w:id="1253"/>
      </w:r>
      <w:r>
        <w:rPr>
          <w:rFonts w:ascii="IRNazanin" w:hAnsi="IRNazanin" w:eastAsia="IRNazanin"/>
          <w:color w:val="111111"/>
          <w:sz w:val="28"/>
          <w:sz w:val="28"/>
          <w:szCs w:val="28"/>
          <w:rtl w:val="true"/>
          <w:lang w:bidi="fa-IR"/>
        </w:rPr>
        <w:t xml:space="preserve">ابن زیدون </w:t>
      </w:r>
      <w:r>
        <w:rPr>
          <w:rStyle w:val="FootnoteAnchor"/>
          <w:rtl w:val="true"/>
        </w:rPr>
        <w:footnoteReference w:id="1254"/>
      </w:r>
      <w:r>
        <w:rPr>
          <w:rFonts w:ascii="IRNazanin" w:hAnsi="IRNazanin" w:eastAsia="IRNazanin"/>
          <w:color w:val="111111"/>
          <w:sz w:val="28"/>
          <w:sz w:val="28"/>
          <w:szCs w:val="28"/>
          <w:rtl w:val="true"/>
          <w:lang w:bidi="fa-IR"/>
        </w:rPr>
        <w:t xml:space="preserve">و ابوبکر بن‌عمار </w:t>
      </w:r>
      <w:r>
        <w:rPr>
          <w:rStyle w:val="FootnoteAnchor"/>
          <w:rtl w:val="true"/>
        </w:rPr>
        <w:footnoteReference w:id="1255"/>
      </w:r>
      <w:r>
        <w:rPr>
          <w:rFonts w:ascii="IRNazanin" w:hAnsi="IRNazanin" w:eastAsia="IRNazanin"/>
          <w:color w:val="111111"/>
          <w:sz w:val="28"/>
          <w:sz w:val="28"/>
          <w:szCs w:val="28"/>
          <w:rtl w:val="true"/>
          <w:lang w:bidi="fa-IR"/>
        </w:rPr>
        <w:t xml:space="preserve">ظهور کردند؛ در سرقسطه، طلیطله و دانیه، کارهای فلسفی و نجومی دنبال شد؛ ابن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معروف عمل الاسطرلاب </w:t>
      </w:r>
      <w:r>
        <w:rPr>
          <w:rStyle w:val="FootnoteAnchor"/>
          <w:rtl w:val="true"/>
        </w:rPr>
        <w:footnoteReference w:id="1256"/>
      </w:r>
      <w:r>
        <w:rPr>
          <w:rFonts w:ascii="IRNazanin" w:hAnsi="IRNazanin" w:eastAsia="IRNazanin"/>
          <w:color w:val="111111"/>
          <w:sz w:val="28"/>
          <w:sz w:val="28"/>
          <w:szCs w:val="28"/>
          <w:rtl w:val="true"/>
          <w:lang w:bidi="fa-IR"/>
        </w:rPr>
        <w:t>و متخصص در هندسه و نجوم، در آغازِ فتنه، از قرطبه به نزد ملوک دانیه در شرق آندلس عزیمت کرد و تحت حمایت حاکم آن‌جا امیر مجاهد عامری قرار گرفت</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به شیوه زیج سندِ هند تدوین کرد؛ ابن الوقشی، عالم در علوم مختلف عقلی و نقلی نیز، به طلیطله مرکز امیر مأمون بن‌یحیی از ملوک‌الطوایف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به‌عنوان قاضی طلبیره در مرزهای طلیطله منصوب؛ شد قاضی صاعد آندلسی، صاحب کتاب طبقات الامم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سال م</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طلیطله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فرهنگ‌وتمدن اسلامی در آندلس،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در دربار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 و مدت کوتاهی باقی‌ماند و لذا تنها با ذکر گزارش قاضی صاعد آندلسی، نویسنده کتاب طبقات الامم در این مورد اکتفا نموده و بخش مستقلی را به فرهنگ و تمدن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نمی‌دهیم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آندلسی در کتاب خود، فهرستی از علما، منجمین، ریاضی‌دانان و اطبای ساکن</w:t>
      </w:r>
      <w:bookmarkStart w:id="395" w:name="pg5555_60426"/>
    </w:p>
    <w:p>
      <w:pPr>
        <w:pStyle w:val="BookText"/>
        <w:rPr/>
      </w:pPr>
      <w:bookmarkEnd w:id="395"/>
      <w:r>
        <w:rPr>
          <w:rFonts w:ascii="IRNazanin" w:hAnsi="IRNazanin" w:eastAsia="IRNazanin"/>
          <w:color w:val="111111"/>
          <w:sz w:val="28"/>
          <w:sz w:val="28"/>
          <w:szCs w:val="28"/>
          <w:rtl w:val="true"/>
          <w:lang w:bidi="fa-IR"/>
        </w:rPr>
        <w:t xml:space="preserve">در مراکز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داده است</w:t>
      </w:r>
      <w:r>
        <w:rPr>
          <w:rFonts w:eastAsia="IRNazanin" w:cs="IRNazanin"/>
          <w:color w:val="111111"/>
          <w:sz w:val="28"/>
          <w:szCs w:val="28"/>
          <w:rtl w:val="true"/>
          <w:lang w:bidi="fa-IR"/>
        </w:rPr>
        <w:t xml:space="preserve">. </w:t>
      </w:r>
      <w:r>
        <w:rPr>
          <w:rStyle w:val="FootnoteAnchor"/>
          <w:rtl w:val="true"/>
        </w:rPr>
        <w:footnoteReference w:id="1258"/>
      </w:r>
      <w:r>
        <w:rPr>
          <w:rFonts w:ascii="IRNazanin" w:hAnsi="IRNazanin" w:eastAsia="IRNazanin"/>
          <w:color w:val="111111"/>
          <w:sz w:val="28"/>
          <w:sz w:val="28"/>
          <w:szCs w:val="28"/>
          <w:rtl w:val="true"/>
          <w:lang w:bidi="fa-IR"/>
        </w:rPr>
        <w:t xml:space="preserve">طبیب بن مکناسی در آغاز فتنه آندلس به سرقسطه رفت و در آن‌جا ساکن شد؛ </w:t>
      </w:r>
      <w:r>
        <w:rPr>
          <w:rStyle w:val="FootnoteAnchor"/>
          <w:rtl w:val="true"/>
        </w:rPr>
        <w:footnoteReference w:id="1259"/>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غرب آندلس اعلام استقلال کردند و دربار آنها مجمع علما و ادبای آندلس شد؛ </w:t>
      </w:r>
      <w:r>
        <w:rPr>
          <w:rStyle w:val="FootnoteAnchor"/>
          <w:rtl w:val="true"/>
        </w:rPr>
        <w:footnoteReference w:id="1260"/>
      </w:r>
      <w:r>
        <w:rPr>
          <w:rFonts w:ascii="IRNazanin" w:hAnsi="IRNazanin" w:eastAsia="IRNazanin"/>
          <w:color w:val="111111"/>
          <w:sz w:val="28"/>
          <w:sz w:val="28"/>
          <w:szCs w:val="28"/>
          <w:rtl w:val="true"/>
          <w:lang w:bidi="fa-IR"/>
        </w:rPr>
        <w:t xml:space="preserve">المظفر و پسر او در نحو، شعر، اخبار و تاریخ، سرآمد روزگار خود بودند؛ </w:t>
      </w:r>
      <w:r>
        <w:rPr>
          <w:rStyle w:val="FootnoteAnchor"/>
          <w:rtl w:val="true"/>
        </w:rPr>
        <w:footnoteReference w:id="1261"/>
      </w:r>
      <w:r>
        <w:rPr>
          <w:rFonts w:ascii="IRNazanin" w:hAnsi="IRNazanin" w:eastAsia="IRNazanin"/>
          <w:color w:val="111111"/>
          <w:sz w:val="28"/>
          <w:sz w:val="28"/>
          <w:szCs w:val="28"/>
          <w:rtl w:val="true"/>
          <w:lang w:bidi="fa-IR"/>
        </w:rPr>
        <w:t xml:space="preserve">کتاب بیست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او است </w:t>
      </w:r>
      <w:r>
        <w:rPr>
          <w:rStyle w:val="FootnoteAnchor"/>
          <w:rtl w:val="true"/>
        </w:rPr>
        <w:footnoteReference w:id="1262"/>
      </w:r>
      <w:r>
        <w:rPr>
          <w:rFonts w:ascii="IRNazanin" w:hAnsi="IRNazanin" w:eastAsia="IRNazanin"/>
          <w:color w:val="111111"/>
          <w:sz w:val="28"/>
          <w:sz w:val="28"/>
          <w:szCs w:val="28"/>
          <w:rtl w:val="true"/>
          <w:lang w:bidi="fa-IR"/>
        </w:rPr>
        <w:t>و دربار بنی‌حمود مجمع شعرا و فلاسفه فراری از حکومت امویان، به‌ویژه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باجه در ایام مستعین امیر بنی‌هود بالید و مقتدر بن‌هود، کتابی در فلسفه و ریاضی نوشت و ابوبکر طرطوشی در عرصه اندیشه سیاسی نوآوری داشت</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 xml:space="preserve">ابن حزم و آثار گران‌سنگ او ابوالولید باجی، ابوالحسن علی بن سیده، لغوی آندلسی، صاحب المحکم در لغت، بکری صاحب معجم ما استعجم، که فرهنگ جغرافیایی جهان اسلام است و نیز ابن عبدالبر نمیری قرطبی، صاحب استیعاب؛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ارکان نهضت دینی و ادبی عصر ملوک‌الطوایف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اصبغ بن السمح، سرآمد نجوم و هندسه و ابوالولید وقشی، ابن هشام، صاحب الذخیره؛ فتح بن خاقان و ابوعبدالله حمیدی از مورخان مشهور دوره ملوک‌الطوایف بودند که آثار آنها از منابع اصلی این دوره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صنایع و ادبیات شکوفا شد و رو به نابودی گذاشت؛ عنان ملوک‌الطوایف را آمیزه‌ای تناقض‌آمیز از ضعف و قدرت دانسته است</w:t>
      </w:r>
      <w:r>
        <w:rPr>
          <w:rFonts w:eastAsia="IRNazanin" w:cs="IRNazanin"/>
          <w:color w:val="111111"/>
          <w:sz w:val="28"/>
          <w:szCs w:val="28"/>
          <w:rtl w:val="true"/>
          <w:lang w:bidi="fa-IR"/>
        </w:rPr>
        <w:t xml:space="preserve">. </w:t>
      </w:r>
      <w:r>
        <w:rPr>
          <w:rStyle w:val="FootnoteAnchor"/>
          <w:rtl w:val="true"/>
        </w:rPr>
        <w:footnoteReference w:id="1264"/>
      </w:r>
    </w:p>
    <w:p>
      <w:pPr>
        <w:pStyle w:val="Heading3"/>
        <w:numPr>
          <w:ilvl w:val="2"/>
          <w:numId w:val="1"/>
        </w:numPr>
        <w:rPr/>
      </w:pPr>
      <w:bookmarkStart w:id="396" w:name="__RefHeading___Toc2590843_581953129"/>
      <w:bookmarkStart w:id="397" w:name="_Toc149"/>
      <w:bookmarkEnd w:id="396"/>
      <w:r>
        <w:rPr>
          <w:rtl w:val="true"/>
        </w:rPr>
        <w:t xml:space="preserve">چکیده دوره امویان آندلس </w:t>
      </w:r>
      <w:r>
        <w:rPr>
          <w:rtl w:val="true"/>
        </w:rPr>
        <w:t>(</w:t>
      </w:r>
      <w:r>
        <w:rPr/>
        <w:t>138</w:t>
      </w:r>
      <w:r>
        <w:rPr>
          <w:rtl w:val="true"/>
        </w:rPr>
        <w:t>-</w:t>
      </w:r>
      <w:r>
        <w:rPr/>
        <w:t>422</w:t>
      </w:r>
      <w:r>
        <w:rPr>
          <w:rtl w:val="true"/>
        </w:rPr>
        <w:t>ه</w:t>
      </w:r>
      <w:r>
        <w:rPr>
          <w:rtl w:val="true"/>
        </w:rPr>
        <w:t>)</w:t>
      </w:r>
      <w:bookmarkEnd w:id="3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الداخل، به آندلس در هاله‌ای از روایات افسانه‌ای تصویر شده است؛ عبدالرحمن با</w:t>
      </w:r>
    </w:p>
    <w:p>
      <w:pPr>
        <w:pStyle w:val="BookText"/>
        <w:rPr/>
      </w:pPr>
      <w:r>
        <w:rPr>
          <w:rFonts w:ascii="IRNazanin" w:hAnsi="IRNazanin" w:eastAsia="IRNazanin"/>
          <w:color w:val="111111"/>
          <w:sz w:val="28"/>
          <w:sz w:val="28"/>
          <w:szCs w:val="28"/>
          <w:rtl w:val="true"/>
          <w:lang w:bidi="fa-IR"/>
        </w:rPr>
        <w:t>هدف به‌دست گرفتن قدرت وارد آندلس شد؛ او از شام به مصر و سپس افریقیّه گریخت، به‌وسیله غلام خود، بدر و سالم با موالی اموی تماس گرفت و با استقبال آنها وارد آندلس شد و با حذف یوسف فهری آخرین والی آندلس و صمیل که تلاش زیادی را برای سامان‌دادن قدرت در آندلس به نفع امویان انجام داد، قدرت مطلق در آندلس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شورش‌های آندلس را به شدت سرکوب کرد، از جمله تحرکات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منصور مهدی و معتصم را خنثی نمود و دولت عباسی مجبور شد بر علیه امویان آندلس با فرنگی‌ها هم‌پیمان شود؛ از جمله در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بین شارلمانی، شاه فرانسه و اعرابی و انصاری و دولت عباسی منعقد شد که با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رونسوال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پیرنه بی‌اثر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بعد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در سال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اموی را به پسرش هشام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سراسر عصر وی، به نبرد در مرزهای شمالی، از جمله لشکرکشی به جلیقیّه و سرکوب شورش‌های داخلی و مخالفت برادران او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اموی در آندلس به ثبات رسیده بود، قدرت را به‌دست گرفت؛ او شورش دو عموی خود را که از شارلمانی کمک خواستند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شورش مولّدان سرقسطه و طلیطله بالا گرفت؛ واقعه حفره از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قرطبه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شُقُنْده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و فقها در آن حضور داشتند از وقایع مهم داخلی زمان وی بود؛ قیام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ربض قرطبه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قتل‌عام شورشیان و تبعید پانزده هزار تن از آنها به فاس و اسکان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الآندلسین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جزیره کرت اقریطش </w:t>
      </w:r>
      <w:r>
        <w:rPr>
          <w:rStyle w:val="FootnoteAnchor"/>
          <w:rtl w:val="true"/>
        </w:rPr>
        <w:footnoteReference w:id="1265"/>
      </w:r>
      <w:r>
        <w:rPr>
          <w:rFonts w:ascii="IRNazanin" w:hAnsi="IRNazanin" w:eastAsia="IRNazanin"/>
          <w:color w:val="111111"/>
          <w:sz w:val="28"/>
          <w:sz w:val="28"/>
          <w:szCs w:val="28"/>
          <w:rtl w:val="true"/>
          <w:lang w:bidi="fa-IR"/>
        </w:rPr>
        <w:t xml:space="preserve">و اسکندریه شد؛ حکم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حکم، عبدالرحمن بن‌حکم</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 امویان را وارد دوره درخشان حکومت نمود و اصلاحات اقتصادی سیاسی فرهنگی در عصر او انجام گرفت و قرطبه رقیب بغداد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بارها به مرزهای شمالی آندلس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حملات اردمنیون یا محبوس وایکینگ‌ها به سواحل آندلس را در سال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م را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w:t>
      </w:r>
    </w:p>
    <w:p>
      <w:pPr>
        <w:pStyle w:val="BookText"/>
        <w:rPr/>
      </w:pPr>
      <w:r>
        <w:rPr>
          <w:rFonts w:ascii="IRNazanin" w:hAnsi="IRNazanin" w:eastAsia="IRNazanin"/>
          <w:color w:val="111111"/>
          <w:sz w:val="28"/>
          <w:sz w:val="28"/>
          <w:szCs w:val="28"/>
          <w:rtl w:val="true"/>
          <w:lang w:bidi="fa-IR"/>
        </w:rPr>
        <w:t>جدیدی از مسیحیان عرب نژاد طلیطله و قرطبه دولت عبدالرحمن دوم را با مشکل جدی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کشیش‌های کلیسا هدایت می شد از جمله حربه‌های آنها در مبارزه با دولت حکم ناسزا گفتن به ساحت مقدس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مبارزات در زمان محمدبن‌عبدالرحمن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در رمضان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طلیطله با اعدام پرفکتو، سرکوب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طلیطله در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موسی بن موسی بن قسی در ثغر اعلی در سرقسطه و پسران موسی لب، اسماعیل و قرنون که راه پدر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جلیقی عبدالرحمن بن مروان از جمله مهم‌ترین فتنه‌های زمان محمد بود که تا سال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در استره مادورا </w:t>
      </w:r>
      <w:r>
        <w:rPr>
          <w:rStyle w:val="FootnoteAnchor"/>
          <w:rtl w:val="true"/>
        </w:rPr>
        <w:footnoteReference w:id="1266"/>
      </w:r>
      <w:r>
        <w:rPr>
          <w:rFonts w:ascii="IRNazanin" w:hAnsi="IRNazanin" w:eastAsia="IRNazanin"/>
          <w:color w:val="111111"/>
          <w:sz w:val="28"/>
          <w:sz w:val="28"/>
          <w:szCs w:val="28"/>
          <w:rtl w:val="true"/>
          <w:lang w:bidi="fa-IR"/>
        </w:rPr>
        <w:t xml:space="preserve">فروکش و 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م در دژالانیه </w:t>
      </w:r>
      <w:r>
        <w:rPr>
          <w:rStyle w:val="FootnoteAnchor"/>
          <w:rtl w:val="true"/>
        </w:rPr>
        <w:footnoteReference w:id="1267"/>
      </w:r>
      <w:r>
        <w:rPr>
          <w:rFonts w:ascii="IRNazanin" w:hAnsi="IRNazanin" w:eastAsia="IRNazanin"/>
          <w:color w:val="111111"/>
          <w:sz w:val="28"/>
          <w:sz w:val="28"/>
          <w:szCs w:val="28"/>
          <w:rtl w:val="true"/>
          <w:lang w:bidi="fa-IR"/>
        </w:rPr>
        <w:t>در جنوب مارده، ابن مروان با الفونسوی سوم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م همکاری می‌کرد و شورش خود را به بطلیموس بداخوز </w:t>
      </w:r>
      <w:r>
        <w:rPr>
          <w:rStyle w:val="FootnoteAnchor"/>
          <w:rtl w:val="true"/>
        </w:rPr>
        <w:footnoteReference w:id="1268"/>
      </w:r>
      <w:r>
        <w:rPr>
          <w:rFonts w:ascii="IRNazanin" w:hAnsi="IRNazanin" w:eastAsia="IRNazanin"/>
          <w:color w:val="111111"/>
          <w:sz w:val="28"/>
          <w:sz w:val="28"/>
          <w:szCs w:val="28"/>
          <w:rtl w:val="true"/>
          <w:lang w:bidi="fa-IR"/>
        </w:rPr>
        <w:t xml:space="preserve">شورش سعدون سرنباقی در پرتغال در شهر </w:t>
      </w:r>
      <w:r>
        <w:rPr>
          <w:rStyle w:val="FootnoteAnchor"/>
          <w:rtl w:val="true"/>
        </w:rPr>
        <w:footnoteReference w:id="1269"/>
      </w:r>
      <w:r>
        <w:rPr>
          <w:rFonts w:ascii="IRNazanin" w:hAnsi="IRNazanin" w:eastAsia="IRNazanin"/>
          <w:color w:val="111111"/>
          <w:sz w:val="28"/>
          <w:sz w:val="28"/>
          <w:szCs w:val="28"/>
          <w:rtl w:val="true"/>
          <w:lang w:bidi="fa-IR"/>
        </w:rPr>
        <w:t xml:space="preserve">خاندان بنی‌تینق امیر نشین جدید 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ناوار</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را در زمان محمد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الفونسو سوم در طی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بر اشتوریاس و لیون حملات متعددی را در شمال آندلس سامان داد و محمد مجبور شد زنجیره دفاعی مستحکمی در شهرهای مرزی شمال آندلس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فرانک‌ها، با بنی‌مدرار در سجلماسه و با اغالبه و بنی‌رستم در تاهرت روابط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مردم علیه فقیه شافعی بقی بن مخلد</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داخلی دوران امیر محمد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فرناس</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م در عهد او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و عبدالله بن‌محمد</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جانشینان محمد به ترتیب دو سال و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شورش‌های ریشه‌دار آندلس که از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م ادامه یافت، شورش عمر بن حفصون در کوه‌های رنده </w:t>
      </w:r>
      <w:r>
        <w:rPr>
          <w:rStyle w:val="FootnoteAnchor"/>
          <w:rtl w:val="true"/>
        </w:rPr>
        <w:footnoteReference w:id="127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چهل سال در قلعه ببشتر </w:t>
      </w:r>
      <w:r>
        <w:rPr>
          <w:rStyle w:val="FootnoteAnchor"/>
          <w:rtl w:val="true"/>
        </w:rPr>
        <w:footnoteReference w:id="1272"/>
      </w:r>
      <w:r>
        <w:rPr>
          <w:rFonts w:ascii="IRNazanin" w:hAnsi="IRNazanin" w:eastAsia="IRNazanin"/>
          <w:color w:val="111111"/>
          <w:sz w:val="28"/>
          <w:sz w:val="28"/>
          <w:szCs w:val="28"/>
          <w:rtl w:val="true"/>
          <w:lang w:bidi="fa-IR"/>
        </w:rPr>
        <w:t>مقاومت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شورش از حمایت مولدان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بار قرطبه، پایتخت امویان را</w:t>
      </w:r>
    </w:p>
    <w:p>
      <w:pPr>
        <w:pStyle w:val="BookText"/>
        <w:rPr/>
      </w:pPr>
      <w:r>
        <w:rPr>
          <w:rFonts w:ascii="IRNazanin" w:hAnsi="IRNazanin" w:eastAsia="IRNazanin"/>
          <w:color w:val="111111"/>
          <w:sz w:val="28"/>
          <w:sz w:val="28"/>
          <w:szCs w:val="28"/>
          <w:rtl w:val="true"/>
          <w:lang w:bidi="fa-IR"/>
        </w:rPr>
        <w:t>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حفصون به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رها کرد و رسماً مسیحی شد و از این زمان قدرت او رو به افول گذاشت و بسیاری از یارانش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خاندآنهای اشرافی عرب از جمله خانواده خلدون در اشبیلیّه و بنی‌حجاج و مولدان بر سر شهرهای کوچک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نیز قلعه‌های نظامی کوچک در جنوب و غرب آندلس اعلام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بنی‌تجیب و پسران موسی، شورش احمد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بربرهای نفزاوه و کتامه که با قتل مهدی در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دولت اموی آندلس را در سراشیبی سقوط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بن‌محمد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م ناصر در بیست و یک سالگی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طبیعی ابن حفصون و پایان کار او در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م از جمله حوادث روزگار عبدالرحمن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خلافت فاطمی در مغرب، عبدالرحمن سوم را وادار کرد تا در آندلس اعلام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ناصر دوران شکوفایی فرهنگ و معارف و علوم اسلامی به‌ویژه در عرصه ادبیات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عقد الفرید از ابن عبدربه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 در اوایل حکومت ناصر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نخستین عملیات نظامی جهت جلوگیری از توسعه ارضی فاطمیان در مغرب را براه انداخت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دوم مستنصر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م وارث ثروت و قدرت و شکوفایی فرهنگی و علمی دولت اموی آندلس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اتحاد چهار قدرت مسیحی شمال آندلس؛ کنت قشتاله، شاه ناوار، کنت برشلونه و سانچو قرار گرفت و به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به شمال آندلس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مغرب بر بخش اعظمی از متصرفات فاطمیان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قرطبه بزرگ‌ترین مرکز آموزش و فرهنگ 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سلطنتی او چهارصد هزار جلد کتاب داشت و احزاب قدرت‌طلب در قرطبه شروع به روییدن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عامریان با حذف صقالبه و بربرها، هشام المؤید که بازیچه دست آنها بود را به خلافت رساندند و زمینه تأسیس دولت بنی‌عامر در دل خلافت اموی را فراهم نموندند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ابی‌عامر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م حاجب قدرتمند دولت موی با انجام این کار بر بنای ویرانه دولت محتضر او دولتی بنیاد کرد که چند دهه بیشتر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حاجب دولت اموی بود و خود را وقف جهاد در شمال آندلس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سه‌گانه لیوان قشتاله، پامپلونا را درهم شکست و با شاه ناوار، سانچو پیمان صلح</w:t>
      </w:r>
    </w:p>
    <w:p>
      <w:pPr>
        <w:pStyle w:val="BookText"/>
        <w:rPr/>
      </w:pPr>
      <w:r>
        <w:rPr>
          <w:rFonts w:ascii="IRNazanin" w:hAnsi="IRNazanin" w:eastAsia="IRNazanin"/>
          <w:color w:val="111111"/>
          <w:sz w:val="28"/>
          <w:sz w:val="28"/>
          <w:szCs w:val="28"/>
          <w:rtl w:val="true"/>
          <w:lang w:bidi="fa-IR"/>
        </w:rPr>
        <w:t xml:space="preserve">بست و دختر او را به عقد خود درآورد و از او شنجول </w:t>
      </w:r>
      <w:r>
        <w:rPr>
          <w:rStyle w:val="FootnoteAnchor"/>
          <w:rtl w:val="true"/>
        </w:rPr>
        <w:footnoteReference w:id="1273"/>
      </w:r>
      <w:r>
        <w:rPr>
          <w:rFonts w:ascii="IRNazanin" w:hAnsi="IRNazanin" w:eastAsia="IRNazanin"/>
          <w:color w:val="111111"/>
          <w:sz w:val="28"/>
          <w:sz w:val="28"/>
          <w:szCs w:val="28"/>
          <w:rtl w:val="true"/>
          <w:lang w:bidi="fa-IR"/>
        </w:rPr>
        <w:t>عبدالرحمن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ادریسیان مغرب اقصی را تسلیم و تابع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منصور پسر او عبدالملک مظفر به قدرت رسید او از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نبرد در مرزهای شمالی آندلس بود و در سال‌های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 داخلی بربرها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دولت اموی را به کام سقوط نهایی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شنجول برادر عبدالملک؛ هشام دوم المؤید</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محصور در کاخ قرطبه را مجبور کرد او را ولیعهد و جانشین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مسلمان را به‌خلافت برداشتند و محمد بن هشام بن عبدالجبار اموی خود را مهدی خواند و ادامه خلافت اموی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 کمک برشلونه در پی تصرف قرطبه بود اما سلیمان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قشتاله در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را تصرف کرد و سرانجام مهدی با کمک مسیحیان قرطبه را از سلیمان گرفت و هشام را از زندان خارج کرد و خود حاجب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متشنج قرطبه اجازه حیات مجدد به دولت اموی نداد مهدی به‌وسیله مردم کشته شد و هشام المؤید خلیفه اموی در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سلیمان المستعین و بربرها شد که دوباره به قرطبه برگشتند و سلیمان را به‌عنوان خلیفه اعلام کردند چون هیچ قدرتی در قرطبه استوار نشد، در هر گوشه از عاملان و امرا اعلام استقلال کردند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دانیه مجاهد عامری، مرتضی در بلنسیه، مستظهر و مستکفی در قرطبه، بنی‌هود در سرقسطه، ذوالنون در طلیطله و ابن افطس در بطلیوس، بنی‌عباد در اشبیلیّه اعلام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در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زنده بودن هشام المؤید وارد قرطبه شد و سلیمان المستعین را دستگیر و در جلسه‌ای قبر منسوب به هشام المؤید را شکافتند و با تأیید مرگ او خلافت بنی‌حمود در قرطبه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بنی‌عباد با ادعای زنده بودن هشام المؤید، بنی‌حمود را سرنگون کردند و اوضاع قرطبه آشفته شد و مردم حکومت را به شورایی از شیوخ به رهبری ابن‌جهور سپردند و سرانجام در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پایان خلافت اموی را به‌طور رسمی اعلام و دستور اخراج امویان از قرطبه را صادر کرد و خود دولت بنی‌جهور در قرطبه را تأسیس کرد و در سایر نقاط امرا اعلام خلافت کردند و القاب خلافتی ارزان و دوره اول ملوک‌الطوایف آغاز شد</w:t>
      </w:r>
      <w:r>
        <w:rPr>
          <w:rFonts w:eastAsia="IRNazanin" w:cs="IRNazanin"/>
          <w:color w:val="111111"/>
          <w:sz w:val="28"/>
          <w:szCs w:val="28"/>
          <w:rtl w:val="true"/>
          <w:lang w:bidi="fa-IR"/>
        </w:rPr>
        <w:t>.</w:t>
      </w:r>
      <w:bookmarkStart w:id="398" w:name="pg5555_60436"/>
    </w:p>
    <w:p>
      <w:pPr>
        <w:pStyle w:val="Heading3"/>
        <w:numPr>
          <w:ilvl w:val="2"/>
          <w:numId w:val="1"/>
        </w:numPr>
        <w:rPr/>
      </w:pPr>
      <w:bookmarkStart w:id="399" w:name="__RefHeading___Toc2590845_581953129"/>
      <w:bookmarkStart w:id="400" w:name="_Toc150"/>
      <w:bookmarkEnd w:id="398"/>
      <w:bookmarkEnd w:id="399"/>
      <w:r>
        <w:rPr>
          <w:rtl w:val="true"/>
        </w:rPr>
        <w:t xml:space="preserve">نتایج </w:t>
      </w:r>
      <w:r>
        <w:rPr>
          <w:rtl w:val="true"/>
        </w:rPr>
        <w:t>«</w:t>
      </w:r>
      <w:r>
        <w:rPr>
          <w:rtl w:val="true"/>
        </w:rPr>
        <w:t>دوره حکومت امویان در آندلس</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خوب آندلس، ثروت، قدرت، مهاجرت انبوهی از بزرگان ایرانی به آن دیار، وسعت مملکت و روابط مناسب تجاری، موقعیتی ممتاز را در عصر اموی ایجاد کرد تا قرطبه،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بزرگ آندلس مانند طلیطله و اشبیلیّه، مهد علم و تمدن و پل انتقال فرهنگ و دانش به اروپا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حربه تشدید نزاع بین دسته‌جات اعراب و نیز بربر و عرب، قدرت را به‌دست گرفتند و با همین وسیله نیز سقوط کردند و بدین‌ترتیب، فرقه‌گرایی و نژادپرستی در اسپانیا در این دوره ریشه‌دار و نهادینه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خلافت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تقسیم قدرت خلافت در جهان اسلام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دوره اموی، تجربیّات مسلمانان در عرصه علوم، فرهنگ، کشورداری، طب، کشاورزی، صیدله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ریاضی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اروپا انتقال یافت و حجم انبوهی از آثار علمی دوره اموی دارای ریشه‌های ایرانی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عربی گسترش پیدا کرد و سبک جدیدی از شعر در ادبیات عرب به‌وجود آمد؛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اسپانیا را به کشور کشاورزی تبدیل کرد، محصول این دوره بود و چندین تألیف اساسی در دانش کشاورزی در این عهد تدوین شد؛ اساس این انقلاب، انتقال تجربه عملی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نظری آنها در زمینه کشاورزی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اموی تشدید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مالکی حاکمیت مطلق را در آندلس دوره اموی به‌دست آورد</w:t>
      </w:r>
      <w:r>
        <w:rPr>
          <w:rFonts w:eastAsia="IRNazanin" w:cs="IRNazanin"/>
          <w:color w:val="111111"/>
          <w:sz w:val="28"/>
          <w:szCs w:val="28"/>
          <w:rtl w:val="true"/>
          <w:lang w:bidi="fa-IR"/>
        </w:rPr>
        <w:t>.</w:t>
      </w:r>
    </w:p>
    <w:p>
      <w:pPr>
        <w:pStyle w:val="Heading3"/>
        <w:numPr>
          <w:ilvl w:val="2"/>
          <w:numId w:val="1"/>
        </w:numPr>
        <w:rPr/>
      </w:pPr>
      <w:bookmarkStart w:id="401" w:name="__RefHeading___Toc2590847_581953129"/>
      <w:bookmarkStart w:id="402" w:name="_Toc151"/>
      <w:bookmarkEnd w:id="401"/>
      <w:r>
        <w:rPr>
          <w:rtl w:val="true"/>
        </w:rPr>
        <w:t>پرسش</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آندلس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پیدایش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شورش‌های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اصلی شورش‌های شهر طلیطله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سقوط امویان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پیدایش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و نقش فرهنگ و تمدن ایرانی در تمدن آندلسی عهد اموی را بررسی کنید</w:t>
      </w:r>
      <w:r>
        <w:rPr>
          <w:rFonts w:eastAsia="IRNazanin" w:cs="IRNazanin"/>
          <w:color w:val="111111"/>
          <w:sz w:val="28"/>
          <w:szCs w:val="28"/>
          <w:rtl w:val="true"/>
          <w:lang w:bidi="fa-IR"/>
        </w:rPr>
        <w:t>.</w:t>
      </w:r>
      <w:bookmarkStart w:id="403" w:name="pg5555_60440"/>
    </w:p>
    <w:p>
      <w:pPr>
        <w:pStyle w:val="Heading3"/>
        <w:numPr>
          <w:ilvl w:val="2"/>
          <w:numId w:val="1"/>
        </w:numPr>
        <w:rPr/>
      </w:pPr>
      <w:bookmarkStart w:id="404" w:name="__RefHeading___Toc2590849_581953129"/>
      <w:bookmarkStart w:id="405" w:name="_Toc152"/>
      <w:bookmarkEnd w:id="403"/>
      <w:bookmarkEnd w:id="404"/>
      <w:r>
        <w:rPr>
          <w:rtl w:val="true"/>
        </w:rPr>
        <w:t>منابع، برای مطالعه بیشتر</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الاعلام فی من بویع قبل الاحتلام من ملوک الاسلام؛ از ابن‌خطیب، این کتاب در تاریخ اسپانیای اسلامی از منابع اصلی تاریخ امویان آندلس است که از ورود عبدالرحمن اول به آندلس تا سقوط امویان را به اختصار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فی محاسن اهل الجزیرة، از علی بن بسام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از ابن قتیبه دینوری؛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افتتاح آندلس، از ابن قوطیه آندلسی؛ این اثر به گزارش مختصر زندگی امرای اموی آندلس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احمد بن‌محمد بن عبدربه الآندلسی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این کتاب، از ادبای دربار امرای اموی آندلس بوده و تاریخ امویان آندلس را به‌طور بسیار مختصر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المغرب، فی اخبار الآندلس و المغرب، از ابن‌عذاری مراکشی، این اثر از منابع خاص دوره اموی است و گزارش کامل سلسله اموی آندلس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الامم، از قاضی صاعد آندلسی؛ این اثر در مورد فرهنگ، تمدن و علوم دوره اموی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الاطباء و الحکماء، ابن جلجل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اطبای دربار امرای اموی آندلس بوده و در تاریخ طب آندلسی گزارشی‌هایی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دولة الاسلام فی الآندلس، عبدالله عنان، بخشی از آن به دولت اموی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الامویة فی الآندلس، التاریخ السیاسی، عبدالمجید نعنعی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العربیة فی اسبانیة، عبدالکریم التوانی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الدولة العربیة فی اسپانیه من الفتح حتی سقوط الخلافه، ابراهیم بیضون؛ بخشی از این اثر بررسی و تحلیل تاریخ امویان آندلس اختصاص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الحلة السیرا، ابن ابار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الصله، ابوالقاسم خلف بن‌عبدالملک </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جمله منابع رجالی مفید در تاریخ امویان آندلس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میراث اسپانیای مسلمان،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مقاله محمود مکی با عنوان تاریخ سیاسی</w:t>
      </w:r>
    </w:p>
    <w:p>
      <w:pPr>
        <w:pStyle w:val="BookText"/>
        <w:rPr/>
      </w:pPr>
      <w:r>
        <w:rPr>
          <w:rFonts w:ascii="IRNazanin" w:hAnsi="IRNazanin" w:eastAsia="IRNazanin"/>
          <w:color w:val="111111"/>
          <w:sz w:val="28"/>
          <w:sz w:val="28"/>
          <w:szCs w:val="28"/>
          <w:rtl w:val="true"/>
          <w:lang w:bidi="fa-IR"/>
        </w:rPr>
        <w:t>آندلس، گزارش بسیار اجمالی از تحولات سیاسی دوره اموی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اسپانیای مسلمان، از شجاع‌الدین شفا، ماهیت ایرانی تمدن آندلسی را، روشن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در آندلس، جریلین داد، ترجمه علی آخشینی؛ مقاله‌ای است در تاریخچه هنر اسلامی در زمینه معماری در آندلس دوره اموی</w:t>
      </w:r>
      <w:r>
        <w:rPr>
          <w:rFonts w:eastAsia="IRNazanin" w:cs="IRNazanin"/>
          <w:color w:val="111111"/>
          <w:sz w:val="28"/>
          <w:szCs w:val="28"/>
          <w:rtl w:val="true"/>
          <w:lang w:bidi="fa-IR"/>
        </w:rPr>
        <w:t>.</w:t>
      </w:r>
      <w:bookmarkStart w:id="406" w:name="pg5555_60445"/>
    </w:p>
    <w:p>
      <w:pPr>
        <w:pStyle w:val="Heading2"/>
        <w:numPr>
          <w:ilvl w:val="1"/>
          <w:numId w:val="1"/>
        </w:numPr>
        <w:rPr/>
      </w:pPr>
      <w:bookmarkStart w:id="407" w:name="__RefHeading___Toc2590851_581953129"/>
      <w:bookmarkStart w:id="408" w:name="_Toc153"/>
      <w:bookmarkEnd w:id="406"/>
      <w:bookmarkEnd w:id="407"/>
      <w:r>
        <w:rPr/>
        <w:t>21</w:t>
      </w:r>
      <w:r>
        <w:rPr>
          <w:rtl w:val="true"/>
        </w:rPr>
        <w:t xml:space="preserve">- </w:t>
      </w:r>
      <w:r>
        <w:rPr>
          <w:rtl w:val="true"/>
        </w:rPr>
        <w:t>ملوک الطوایف؛جنگ احزاب</w:t>
      </w:r>
      <w:bookmarkEnd w:id="408"/>
    </w:p>
    <w:p>
      <w:pPr>
        <w:pStyle w:val="Heading3"/>
        <w:numPr>
          <w:ilvl w:val="2"/>
          <w:numId w:val="1"/>
        </w:numPr>
        <w:rPr/>
      </w:pPr>
      <w:bookmarkStart w:id="409" w:name="__RefHeading___Toc2590853_581953129"/>
      <w:bookmarkStart w:id="410" w:name="_Toc154"/>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 xml:space="preserve">همان‌گونه‌که پیش‌تر هم گذشت، عصر ملوک‌الطوایف را باید نقطه عطفی در تاریخ آندلس دانست؛ به تعبیر این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قدرت در مرکز سنتی حکومت مسلمین در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پاره شد که در هر گوشه از این دیار شخصی ادعای سلطنت و خلافت کرد</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این اوضاع، آندلس را در نیمه اول قرن پنجم هجری به‌صورت جامعه متفرقِ متشکل از جناح‌های قدرتمند سیاسی درگیر در آورد که حاصل آن تشکیل بیست و شش دولت و امیرنشین مستقل رقیب هم بود </w:t>
      </w:r>
      <w:r>
        <w:rPr>
          <w:rStyle w:val="FootnoteAnchor"/>
          <w:rtl w:val="true"/>
        </w:rPr>
        <w:footnoteReference w:id="1275"/>
      </w:r>
      <w:r>
        <w:rPr>
          <w:rFonts w:ascii="IRNazanin" w:hAnsi="IRNazanin" w:eastAsia="IRNazanin"/>
          <w:color w:val="111111"/>
          <w:sz w:val="28"/>
          <w:sz w:val="28"/>
          <w:szCs w:val="28"/>
          <w:rtl w:val="true"/>
          <w:lang w:bidi="fa-IR"/>
        </w:rPr>
        <w:t>که به‌راحتی علیه هم با دشمن مشترک خود اسپانیای مسیحی متحد می‌شدند</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ملوک‌الطوایف براساس قبایل، قدرت‌ها و موالی موجود در قرطبه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سه تشکّل در رأس احزاب قدرت‌طلب آندلس قرار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عامریه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عامریین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متشکل از بنوحمود، عرب و هم‌پیمانان بربر</w:t>
      </w:r>
    </w:p>
    <w:p>
      <w:pPr>
        <w:pStyle w:val="BookText"/>
        <w:rPr/>
      </w:pPr>
      <w:r>
        <w:rPr>
          <w:rFonts w:ascii="IRNazanin" w:hAnsi="IRNazanin" w:eastAsia="IRNazanin"/>
          <w:color w:val="111111"/>
          <w:sz w:val="28"/>
          <w:sz w:val="28"/>
          <w:szCs w:val="28"/>
          <w:rtl w:val="true"/>
          <w:lang w:bidi="fa-IR"/>
        </w:rPr>
        <w:t xml:space="preserve">آنها و بنی‌زیری؛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بنوعباد لخمی، بنی‌هود جذامی، بنی‌جهور، موالی عرب، بنی‌عامر و سایر اعراب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بکریین غرب آندلس و بنی‌طاهر در شرق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عبدالواحد مراکشی از استبداد رؤسای آندلس در نقاط مختلف با عنوان ملوک‌الطوایف یاد کرده و آن را با دوره ملوک‌الطوایف در ایران بعد از قتل دارا بن دارا تشبیه کرده است؛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وی هم‌چنین یک باب از کتاب خود را به احوال ملوک‌الطوایف اختصاص داده و مختصری در مورد هریک از آنها ذکر کرده است</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ابن‌عذاری در وصف پیدایش ملوک‌الطوایف و پیامدهای آن می‌نویسد</w:t>
      </w:r>
      <w:r>
        <w:rPr>
          <w:rFonts w:eastAsia="IRNazanin" w:cs="IRNazanin"/>
          <w:color w:val="111111"/>
          <w:sz w:val="28"/>
          <w:szCs w:val="28"/>
          <w:rtl w:val="true"/>
          <w:lang w:bidi="fa-IR"/>
        </w:rPr>
        <w:t xml:space="preserve">: </w:t>
      </w:r>
      <w:r>
        <w:rPr>
          <w:rStyle w:val="FootnoteAnchor"/>
          <w:rtl w:val="true"/>
        </w:rPr>
        <w:footnoteReference w:id="1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مرزهای آندلس در حال ضعیف شدن بود و دشمن قدرت می‌گرفت و آتش فتنه بین امرای آندلس رو به افزایش بود تا این‌که دشمن از گرفتن جزیه خسته شد و جز به تصرف بلاد رضایت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رُشَیْق از جمله شعرای معاصر این دوره، در وصف رؤسای نقاط مختلف آندلس اشعاری سروده است؛ </w:t>
      </w:r>
      <w:r>
        <w:rPr>
          <w:rStyle w:val="FootnoteAnchor"/>
          <w:rtl w:val="true"/>
        </w:rPr>
        <w:footnoteReference w:id="1281"/>
      </w:r>
      <w:r>
        <w:rPr>
          <w:rFonts w:ascii="IRNazanin" w:hAnsi="IRNazanin" w:eastAsia="IRNazanin"/>
          <w:color w:val="111111"/>
          <w:sz w:val="28"/>
          <w:sz w:val="28"/>
          <w:szCs w:val="28"/>
          <w:rtl w:val="true"/>
          <w:lang w:bidi="fa-IR"/>
        </w:rPr>
        <w:t>وی ملوک مسلمان در نقاط مختلف آندلس را که هریک برای خود القاب خلافتی برمی‌گزیدند و ادعای اتحاد آندلس زیر پرچم و نشان خلافتی خود را داشتند به گربه‌ای تشبیه کرده که می‌خواهد نعره شیر در آورد</w:t>
      </w:r>
      <w:r>
        <w:rPr>
          <w:rFonts w:eastAsia="IRNazanin" w:cs="IRNazanin"/>
          <w:color w:val="111111"/>
          <w:sz w:val="28"/>
          <w:szCs w:val="28"/>
          <w:rtl w:val="true"/>
          <w:lang w:bidi="fa-IR"/>
        </w:rPr>
        <w:t xml:space="preserve">. </w:t>
      </w:r>
      <w:r>
        <w:rPr>
          <w:rStyle w:val="FootnoteAnchor"/>
          <w:rtl w:val="true"/>
        </w:rPr>
        <w:footnoteReference w:id="128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منابع، شرح ماجرای عصر ملوک‌الطوایفی آندلس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کرده‌اند؛ از جمله آنها ابن‌خطیب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ملوک‌الطوایف را از جهاوره آغاز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اما با</w:t>
      </w:r>
      <w:bookmarkStart w:id="411" w:name="pg5555_60447"/>
    </w:p>
    <w:p>
      <w:pPr>
        <w:pStyle w:val="BookText"/>
        <w:rPr/>
      </w:pPr>
      <w:bookmarkEnd w:id="411"/>
      <w:r>
        <w:rPr>
          <w:rFonts w:ascii="IRNazanin" w:hAnsi="IRNazanin" w:eastAsia="IRNazanin"/>
          <w:color w:val="111111"/>
          <w:sz w:val="28"/>
          <w:sz w:val="28"/>
          <w:szCs w:val="28"/>
          <w:rtl w:val="true"/>
          <w:lang w:bidi="fa-IR"/>
        </w:rPr>
        <w:t xml:space="preserve">توجه به این‌که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واقعی سقوط امویان آندلس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در حوادث آغاز قرن پنجم هجری در آندلس ایفا نمودند؛ در این گفتار، شرح عصر ملوک‌الطوایفی آندلس را از این گروه از بربرهای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می‌کنیم</w:t>
      </w:r>
      <w:r>
        <w:rPr>
          <w:rFonts w:eastAsia="IRNazanin" w:cs="IRNazanin"/>
          <w:color w:val="111111"/>
          <w:sz w:val="28"/>
          <w:szCs w:val="28"/>
          <w:rtl w:val="true"/>
          <w:lang w:bidi="fa-IR"/>
        </w:rPr>
        <w:t>:</w:t>
      </w:r>
    </w:p>
    <w:p>
      <w:pPr>
        <w:pStyle w:val="Heading3"/>
        <w:numPr>
          <w:ilvl w:val="2"/>
          <w:numId w:val="1"/>
        </w:numPr>
        <w:rPr/>
      </w:pPr>
      <w:bookmarkStart w:id="412" w:name="__RefHeading___Toc2590855_581953129"/>
      <w:bookmarkStart w:id="413" w:name="_Toc155"/>
      <w:bookmarkEnd w:id="412"/>
      <w:r>
        <w:rPr>
          <w:rtl w:val="true"/>
        </w:rPr>
        <w:t>دولت بنی حمود</w:t>
      </w:r>
      <w:bookmarkEnd w:id="413"/>
    </w:p>
    <w:p>
      <w:pPr>
        <w:pStyle w:val="BookText"/>
        <w:rPr/>
      </w:pPr>
      <w:r>
        <w:rPr>
          <w:rFonts w:ascii="IRNazanin" w:hAnsi="IRNazanin" w:eastAsia="IRNazanin"/>
          <w:color w:val="111111"/>
          <w:sz w:val="28"/>
          <w:sz w:val="28"/>
          <w:szCs w:val="28"/>
          <w:rtl w:val="true"/>
          <w:lang w:bidi="fa-IR"/>
        </w:rPr>
        <w:t xml:space="preserve">زمانی‌که فشار استبداد عامری‌ها از بربرها، موالی و هاشمی‌ها برداشته شد، آنان سلیمان </w:t>
      </w:r>
      <w:r>
        <w:rPr>
          <w:rStyle w:val="FootnoteAnchor"/>
          <w:rtl w:val="true"/>
        </w:rPr>
        <w:footnoteReference w:id="1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البرابره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کینه‌های بربری خود را نسبت به او ظاهر کردند و به علی بن‌حمود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راه دستیابی او به خلافت را آسان کردند؛ بدین‌ترتیب جمع انبوهی به او پیوستند و برادرش قاسم در قرطبه او را خلیفه خواند و بلاد خضرا نیز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بن‌حمود از موقعیت فروپاشی دولت اموی استفاده کرد و به سال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سبته استبداد ورزید و با همکاری حَبّوس صنهاجی و خیران عامری برای جنگ با خلیفه اموی سلیمان، سبته را به قصد مالقه ترک کرد؛ سلیمان نیز برای جنگ قرطبه را ترک کرد و دو سپاه در محرم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مصاف دادند که شکست با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آشفتگی اوضاع قرطبه، نابسامانی دربار امویان و به ستوه آمدن مردم از هرج‌ومرج پایتخت، زمینه مناسبی برای بازماندگان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تا با تصاحب مقام خلافت، انتقام تاریخی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چرا که دولت اموی آندلس، همواره سعی در تضعیف آنها داشتند و با این وصف، انتخاب یک بربر حسنی به‌عنوان والی سبته امری غریب و فرصتی تاریخی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بن‌عبدالله البرزالی از رؤسای بربر، وقتی خبر ولایت بنی‌حمود در دو ساحل مغرب و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اهمیت بالای سوق الجیشی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نزد سلیمان</w:t>
      </w:r>
      <w:bookmarkStart w:id="414" w:name="pg5555_60448"/>
    </w:p>
    <w:p>
      <w:pPr>
        <w:pStyle w:val="BookText"/>
        <w:rPr/>
      </w:pPr>
      <w:bookmarkEnd w:id="414"/>
      <w:r>
        <w:rPr>
          <w:rFonts w:ascii="IRNazanin" w:hAnsi="IRNazanin" w:eastAsia="IRNazanin"/>
          <w:color w:val="111111"/>
          <w:sz w:val="28"/>
          <w:sz w:val="28"/>
          <w:szCs w:val="28"/>
          <w:rtl w:val="true"/>
          <w:lang w:bidi="fa-IR"/>
        </w:rPr>
        <w:t xml:space="preserve">رفت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گزارش کرد؛ ابن‌خطیب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دادن بنی‌حمود در امر قدرت و دادن ولایت سبته به آنها از جمله تباهی و فساد رأی سلیمان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 xml:space="preserve">او از قول ابن حیّان، انتصاب بنی‌حمود از سوی سلیمان اموی به ولایت سبته را از جمله شگفتی‌ها دانسته است؛ </w:t>
      </w:r>
      <w:r>
        <w:rPr>
          <w:rStyle w:val="FootnoteAnchor"/>
          <w:rtl w:val="true"/>
        </w:rPr>
        <w:footnoteReference w:id="1287"/>
      </w:r>
      <w:r>
        <w:rPr>
          <w:rFonts w:ascii="IRNazanin" w:hAnsi="IRNazanin" w:eastAsia="IRNazanin"/>
          <w:color w:val="111111"/>
          <w:sz w:val="28"/>
          <w:sz w:val="28"/>
          <w:szCs w:val="28"/>
          <w:rtl w:val="true"/>
          <w:lang w:bidi="fa-IR"/>
        </w:rPr>
        <w:t xml:space="preserve">ابن‌خطیب، روایت اسطوره‌ای ظهور بنی‌حمود در آندلس را نیز آورده است؛ بنابه این روایت، هشام، همواره منتظرِ لحظه ظهور قائمی از سبته،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نام او علی باشد بوده است</w:t>
      </w:r>
      <w:r>
        <w:rPr>
          <w:rFonts w:eastAsia="IRNazanin" w:cs="IRNazanin"/>
          <w:color w:val="111111"/>
          <w:sz w:val="28"/>
          <w:szCs w:val="28"/>
          <w:rtl w:val="true"/>
          <w:lang w:bidi="fa-IR"/>
        </w:rPr>
        <w:t xml:space="preserve">. </w:t>
      </w:r>
      <w:r>
        <w:rPr>
          <w:rStyle w:val="FootnoteAnchor"/>
          <w:rtl w:val="true"/>
        </w:rPr>
        <w:footnoteReference w:id="1288"/>
      </w:r>
    </w:p>
    <w:p>
      <w:pPr>
        <w:pStyle w:val="Heading3"/>
        <w:numPr>
          <w:ilvl w:val="2"/>
          <w:numId w:val="1"/>
        </w:numPr>
        <w:rPr/>
      </w:pPr>
      <w:bookmarkStart w:id="415" w:name="__RefHeading___Toc2590857_581953129"/>
      <w:bookmarkStart w:id="416" w:name="_Toc156"/>
      <w:bookmarkEnd w:id="415"/>
      <w:r>
        <w:rPr>
          <w:rtl w:val="true"/>
        </w:rPr>
        <w:t>دولت علی بن حمود در قرطبه</w:t>
      </w:r>
      <w:bookmarkEnd w:id="416"/>
    </w:p>
    <w:p>
      <w:pPr>
        <w:pStyle w:val="BookText"/>
        <w:rPr/>
      </w:pPr>
      <w:r>
        <w:rPr>
          <w:rFonts w:ascii="IRNazanin" w:hAnsi="IRNazanin" w:eastAsia="IRNazanin"/>
          <w:color w:val="111111"/>
          <w:sz w:val="28"/>
          <w:sz w:val="28"/>
          <w:szCs w:val="28"/>
          <w:rtl w:val="true"/>
          <w:lang w:bidi="fa-IR"/>
        </w:rPr>
        <w:t xml:space="preserve">علی بن‌حمود </w:t>
      </w:r>
      <w:r>
        <w:rPr>
          <w:rStyle w:val="FootnoteAnchor"/>
          <w:rtl w:val="true"/>
        </w:rPr>
        <w:footnoteReference w:id="1289"/>
      </w:r>
      <w:r>
        <w:rPr>
          <w:rFonts w:ascii="IRNazanin" w:hAnsi="IRNazanin" w:eastAsia="IRNazanin"/>
          <w:color w:val="111111"/>
          <w:sz w:val="28"/>
          <w:sz w:val="28"/>
          <w:szCs w:val="28"/>
          <w:rtl w:val="true"/>
          <w:lang w:bidi="fa-IR"/>
        </w:rPr>
        <w:t xml:space="preserve">در آغاز، سلوک خوبی با مردم داشت و سعی کرد تا آرامش و امنیت اجتماعی و اقتصادی را در پایتخت برقرار سازد، </w:t>
      </w:r>
      <w:r>
        <w:rPr>
          <w:rStyle w:val="FootnoteAnchor"/>
          <w:rtl w:val="true"/>
        </w:rPr>
        <w:footnoteReference w:id="1290"/>
      </w:r>
      <w:r>
        <w:rPr>
          <w:rFonts w:ascii="IRNazanin" w:hAnsi="IRNazanin" w:eastAsia="IRNazanin"/>
          <w:color w:val="111111"/>
          <w:sz w:val="28"/>
          <w:sz w:val="28"/>
          <w:szCs w:val="28"/>
          <w:rtl w:val="true"/>
          <w:lang w:bidi="fa-IR"/>
        </w:rPr>
        <w:t xml:space="preserve">اما بعد از مدتی، با خلع سلاح عمومی، اعیان قرطبه و بزرگان عامریه از او رنجیدند و علی به‌وسیله چند تن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در حمامِ کاخ خود در دوم ذی‌القعدهِ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w:t>
      </w:r>
      <w:r>
        <w:rPr>
          <w:rStyle w:val="FootnoteAnchor"/>
          <w:rtl w:val="true"/>
        </w:rPr>
        <w:footnoteReference w:id="1291"/>
      </w:r>
      <w:r>
        <w:rPr>
          <w:rFonts w:ascii="IRNazanin" w:hAnsi="IRNazanin" w:eastAsia="IRNazanin"/>
          <w:color w:val="111111"/>
          <w:sz w:val="28"/>
          <w:sz w:val="28"/>
          <w:szCs w:val="28"/>
          <w:rtl w:val="true"/>
          <w:lang w:bidi="fa-IR"/>
        </w:rPr>
        <w:t>پس از مرگ علی، بربرها، برادر او، قاسم بن‌حمود را از اشبیلیّه به قرطبه دعوت کردند و او بر علی نماز خواند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بدین‌ترتیب، قاسم بالقبِ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 و با کاستی از قدرت بربرها، رضایت مردم قرطبه را جلب کرد؛ اما به‌زودی رؤسای بربر، بر او غلبه یافتند و این، باعث خشم مردم شد و امرای ثغر و جوانان عامری در شرق آندلس، چنان‌که ذکر شد، تصمیم به بازگرداندن دولت اموی گرفتند و با مرتضی بیعت کردند؛ بربرها به سال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شکست مواجه ساختند و مرتضی و شمار زیادی از افراد او را کشتند؛ اما از قاسم نیز روی گردانده و در صدد تخریب بنی‌حمود بر آمدند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ابن‌خطیب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سعی داشتند بین افراد خانواده حکومتی بنی‌حمود تفرقه</w:t>
      </w:r>
      <w:bookmarkStart w:id="417" w:name="pg5555_60449"/>
    </w:p>
    <w:p>
      <w:pPr>
        <w:pStyle w:val="BookText"/>
        <w:rPr/>
      </w:pPr>
      <w:bookmarkEnd w:id="417"/>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 xml:space="preserve">. </w:t>
      </w:r>
      <w:r>
        <w:rPr>
          <w:rStyle w:val="FootnoteAnchor"/>
          <w:rtl w:val="true"/>
        </w:rPr>
        <w:footnoteReference w:id="1293"/>
      </w:r>
      <w:r>
        <w:rPr>
          <w:rFonts w:ascii="IRNazanin" w:hAnsi="IRNazanin" w:eastAsia="IRNazanin"/>
          <w:color w:val="111111"/>
          <w:sz w:val="28"/>
          <w:sz w:val="28"/>
          <w:szCs w:val="28"/>
          <w:rtl w:val="true"/>
          <w:lang w:bidi="fa-IR"/>
        </w:rPr>
        <w:t xml:space="preserve">ضعف حکومت قاسم، باعث شد تا یحیی بن‌علی، پسر برادر او در هشتم ربیع‌الاخر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مالقه </w:t>
      </w:r>
      <w:r>
        <w:rPr>
          <w:rStyle w:val="FootnoteAnchor"/>
          <w:rtl w:val="true"/>
        </w:rPr>
        <w:footnoteReference w:id="1294"/>
      </w:r>
      <w:r>
        <w:rPr>
          <w:rFonts w:ascii="IRNazanin" w:hAnsi="IRNazanin" w:eastAsia="IRNazanin"/>
          <w:color w:val="111111"/>
          <w:sz w:val="28"/>
          <w:sz w:val="28"/>
          <w:szCs w:val="28"/>
          <w:rtl w:val="true"/>
          <w:lang w:bidi="fa-IR"/>
        </w:rPr>
        <w:t xml:space="preserve">به قرطبه حمله کند؛ قاسم به‌دنبال این رویداد به اشبیلیّه گریخت و بربرها و آندلسی‌های قرطبه با یحیی بن‌علی بن‌حمود در روز دوشنبه اول جمادی‌الاولی سال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Style w:val="FootnoteAnchor"/>
          <w:rtl w:val="true"/>
        </w:rPr>
        <w:footnoteReference w:id="1295"/>
      </w:r>
    </w:p>
    <w:p>
      <w:pPr>
        <w:pStyle w:val="Heading3"/>
        <w:numPr>
          <w:ilvl w:val="2"/>
          <w:numId w:val="1"/>
        </w:numPr>
        <w:rPr/>
      </w:pPr>
      <w:bookmarkStart w:id="418" w:name="__RefHeading___Toc2590859_581953129"/>
      <w:bookmarkStart w:id="419" w:name="_Toc157"/>
      <w:bookmarkEnd w:id="418"/>
      <w:r>
        <w:rPr>
          <w:rtl w:val="true"/>
        </w:rPr>
        <w:t>یحیی بن علی بن حمود</w:t>
      </w:r>
      <w:bookmarkEnd w:id="419"/>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پیدایش خود، دولتی متزلزل بود؛ چرا که اوضاع آشفته قرطبه به هیچ‌کس اجازه استمرار قدرت سیاسی را نمی‌داد و خلافت هم‌چون بازیچه‌ای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پایتخت امویان و مرکز سنتی قدرت مسلمین در آندلس بیش از هر جای دیگر، دچار تفرقه بود و در آتش فتنه می‌سوخت؛ ابن حزم، اجتماع چهار خلیفه در منطقه واحدی در آندلس که فاصله آنها از هم، مسافتی کمتر از سه روز بود را فضیحت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الحصری در اشبیلیّه؛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بن‌قاسم در بلاد خضرا؛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بن‌ادریس در مالقه؛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بن‌یحیی در بُبَشْتِر</w:t>
      </w:r>
      <w:r>
        <w:rPr>
          <w:rFonts w:eastAsia="IRNazanin" w:cs="IRNazanin"/>
          <w:color w:val="111111"/>
          <w:sz w:val="28"/>
          <w:szCs w:val="28"/>
          <w:rtl w:val="true"/>
          <w:lang w:bidi="fa-IR"/>
        </w:rPr>
        <w:t xml:space="preserve">. </w:t>
      </w:r>
      <w:r>
        <w:rPr>
          <w:rStyle w:val="FootnoteAnchor"/>
          <w:rtl w:val="true"/>
        </w:rPr>
        <w:footnoteReference w:id="12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بن‌علی بن‌حمود، یک‌سال بیشتر در قرطبه دوام نیاورد و در دوازدهم ذی‌القعده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قرطبه به مالقه رفت؛ </w:t>
      </w:r>
      <w:r>
        <w:rPr>
          <w:rStyle w:val="FootnoteAnchor"/>
          <w:rtl w:val="true"/>
        </w:rPr>
        <w:footnoteReference w:id="1297"/>
      </w:r>
      <w:r>
        <w:rPr>
          <w:rFonts w:ascii="IRNazanin" w:hAnsi="IRNazanin" w:eastAsia="IRNazanin"/>
          <w:color w:val="111111"/>
          <w:sz w:val="28"/>
          <w:sz w:val="28"/>
          <w:szCs w:val="28"/>
          <w:rtl w:val="true"/>
          <w:lang w:bidi="fa-IR"/>
        </w:rPr>
        <w:t>با این وصف، قاسم بن‌حمود بار دیگر اشبیلیّه را ترک کرد و در قرطبه اعلام خلافت نمود؛ سرانجام یحیی و عموی او قاسم در مورد خلافت باهم به توافق رسیده و دو خلیفه در دو نقطه، در مسافتی نزدیک به هم در آندلس حکومت کردند؛ پدیده‌ای که ابن حزم آن را ادبار امر بنی‌حمود دانسته است؛ به‌رغم این توافق مردم قرطبه او را نیز تحمل نکرده و بر وی شوریدند و قصر او را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قرطبه دو ماه طول کشید و قاسم مجبور شد در دوازدهم شعبان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را ترک کند و در اشبیلیّه به خانواده خود بپیوندند؛ اما وزیر و کارگزاران آنها در اشبیلیّه،</w:t>
      </w:r>
      <w:bookmarkStart w:id="420" w:name="pg5555_60450"/>
    </w:p>
    <w:p>
      <w:pPr>
        <w:pStyle w:val="BookText"/>
        <w:rPr/>
      </w:pPr>
      <w:bookmarkEnd w:id="420"/>
      <w:r>
        <w:rPr>
          <w:rFonts w:ascii="IRNazanin" w:hAnsi="IRNazanin" w:eastAsia="IRNazanin"/>
          <w:color w:val="111111"/>
          <w:sz w:val="28"/>
          <w:sz w:val="28"/>
          <w:szCs w:val="28"/>
          <w:rtl w:val="true"/>
          <w:lang w:bidi="fa-IR"/>
        </w:rPr>
        <w:t xml:space="preserve">قاضی محمد بن‌اسماعیل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طائفه عبّادیه و بنیان‌گزار دولت 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قاسم جلوگیری کرد و قاسم ناگزیر به شریش </w:t>
      </w:r>
      <w:r>
        <w:rPr>
          <w:rStyle w:val="FootnoteAnchor"/>
          <w:rtl w:val="true"/>
        </w:rPr>
        <w:footnoteReference w:id="1298"/>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یحیی‌بن‌علی از مالقه به شریش حمله کرد و آن‌جا را به تصرّف خود درآورده، قاسم و خانواده او را دستگیر نمود و در مالقه زندانی ساخت و سرانجام فرمان قتل او را صادر کرد</w:t>
      </w:r>
      <w:r>
        <w:rPr>
          <w:rFonts w:eastAsia="IRNazanin" w:cs="IRNazanin"/>
          <w:color w:val="111111"/>
          <w:sz w:val="28"/>
          <w:szCs w:val="28"/>
          <w:rtl w:val="true"/>
          <w:lang w:bidi="fa-IR"/>
        </w:rPr>
        <w:t>.</w:t>
      </w:r>
    </w:p>
    <w:p>
      <w:pPr>
        <w:pStyle w:val="Heading3"/>
        <w:numPr>
          <w:ilvl w:val="2"/>
          <w:numId w:val="1"/>
        </w:numPr>
        <w:rPr/>
      </w:pPr>
      <w:bookmarkStart w:id="421" w:name="__RefHeading___Toc2590861_581953129"/>
      <w:bookmarkStart w:id="422" w:name="_Toc158"/>
      <w:bookmarkEnd w:id="421"/>
      <w:r>
        <w:rPr>
          <w:rtl w:val="true"/>
        </w:rPr>
        <w:t>بازگشت امویان</w:t>
      </w:r>
      <w:bookmarkEnd w:id="422"/>
    </w:p>
    <w:p>
      <w:pPr>
        <w:pStyle w:val="BookText"/>
        <w:rPr/>
      </w:pPr>
      <w:r>
        <w:rPr>
          <w:rFonts w:ascii="IRNazanin" w:hAnsi="IRNazanin" w:eastAsia="IRNazanin"/>
          <w:color w:val="111111"/>
          <w:sz w:val="28"/>
          <w:sz w:val="28"/>
          <w:szCs w:val="28"/>
          <w:rtl w:val="true"/>
          <w:lang w:bidi="fa-IR"/>
        </w:rPr>
        <w:t xml:space="preserve">خروج قاسم و بربرها از قرطبه، باعث بیعت مجددِ مردم قرطبه با سلیمان بن‌عبدالرحمن </w:t>
      </w:r>
      <w:r>
        <w:rPr>
          <w:rStyle w:val="FootnoteAnchor"/>
          <w:rtl w:val="true"/>
        </w:rPr>
        <w:footnoteReference w:id="1299"/>
      </w:r>
      <w:r>
        <w:rPr>
          <w:rFonts w:ascii="IRNazanin" w:hAnsi="IRNazanin" w:eastAsia="IRNazanin"/>
          <w:color w:val="111111"/>
          <w:sz w:val="28"/>
          <w:sz w:val="28"/>
          <w:szCs w:val="28"/>
          <w:rtl w:val="true"/>
          <w:lang w:bidi="fa-IR"/>
        </w:rPr>
        <w:t xml:space="preserve">اموی شد؛ اما هنوز عهدنامه بیعت مردم با او در مسجد اعظم قرطبه اعلام نشده بود که با تهاجم یک اموی دیگر به نام عبدالرحمن بن هشام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بن هشام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مهدی که از حمایت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روبه‌رو شدند؛ وی نام سلیمان بن‌عبدالرحمن را از روی عهدنامه بیعت پاک کرد و نام خود را نوشت و به گفته ابن‌خطیب این از عجایب و نوادر تاریخ است</w:t>
      </w:r>
      <w:r>
        <w:rPr>
          <w:rFonts w:eastAsia="IRNazanin" w:cs="IRNazanin"/>
          <w:color w:val="111111"/>
          <w:sz w:val="28"/>
          <w:szCs w:val="28"/>
          <w:rtl w:val="true"/>
          <w:lang w:bidi="fa-IR"/>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 xml:space="preserve">عبدالرحمن بن هشام بن عبدالجبار در سه‌شنبه شانزدهم رمضان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به‌خلافت 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الظافرباللّه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ابن‌خطیب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اوضاع باعث شد مسئله وزارت و مشیخه در قرطبه تباه شود و هشام بن عبدالجبار مجبور شد آنها را زندانی کند؛ مشیخه قرطبه که وضع را چنین دیدند با مردم مکاتبه نموده و در پی آن مردم به کاخ خلافت قرطبه حمله کردند و در روز شنبه سوم ذی‌القعده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را غارت نموده، عبدالرحمن بن هشام بن عبدالجبار، به شکل فجیعی کشته شد؛ </w:t>
      </w:r>
      <w:r>
        <w:rPr>
          <w:rStyle w:val="FootnoteAnchor"/>
          <w:rtl w:val="true"/>
        </w:rPr>
        <w:footnoteReference w:id="1301"/>
      </w:r>
      <w:r>
        <w:rPr>
          <w:rFonts w:ascii="IRNazanin" w:hAnsi="IRNazanin" w:eastAsia="IRNazanin"/>
          <w:color w:val="111111"/>
          <w:sz w:val="28"/>
          <w:sz w:val="28"/>
          <w:szCs w:val="28"/>
          <w:rtl w:val="true"/>
          <w:lang w:bidi="fa-IR"/>
        </w:rPr>
        <w:t xml:space="preserve">بدین‌ترتیب، اهالی شهر به جای عبدالرحمن بن هشام بن عبدالجبار، محمد بن‌عبدالرحمن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رساندند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مستکفی بالله نیز چون در اداره امور به اهل فسق و فجور که به تصریح ابن‌خطیب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به زنی خبیثه مرتبط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کرد، کمتر از دو سال دوام نیاورد و در سال</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قرطبه به تحریک یحیی بن‌علی بن‌حمود از مالقه بر مستکفی شوریدند و او در لباس زنانه، همراه با دو کنیز خود فرار کرد؛ اما سرانجام در ربیع‌الاول سال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بار دیگر حکومت قرطبه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یحیی بن‌علی روز پنج‌شنبه، چهارده روز به پایان ماه رمضان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قرطبه شد و سپس در روز سه‌شنبه هشتم محرم به مالقه رفت و وزیر و کاتب خود، ابا جعفر، احمد بن موسی و دوناس بن ابی‌روح را جانشین خود در قرطبه نمود؛ با خروج یحیی مردم قرطبه، با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شدند و زهیر و خیران عامری که از سوی حبوس بن ماکسن با هزار مرد جنگی حمله کرده بودند، دفع کردند؛ یحیی بن‌علی نیز عازم قَرْمونَه </w:t>
      </w:r>
      <w:r>
        <w:rPr>
          <w:rStyle w:val="FootnoteAnchor"/>
          <w:rtl w:val="true"/>
        </w:rPr>
        <w:footnoteReference w:id="1303"/>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محاصره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شراب‌خواری و عیاشی یحیی بن‌علی مطلع بود در حکومت او طمع کرد و سپاهی را به قرمونه اعزام نمود؛ خبر حمله بنی‌عبّاد به قرمونه، درحالی‌که یحیی بر سر سفره شراب نشسته و مست بود به او رسید؛ وی در همان حال، مست سوار اسب شد و به سپاه بنی‌عبّاد حمله کرد و کشته شد؛ سر 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اشبیلیّه بردند؛ ابن‌عبّاد، سجده کرد و بدین‌ترتیب، دولت یحیی بن‌علی بن‌محمد به سال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نمود</w:t>
      </w:r>
      <w:r>
        <w:rPr>
          <w:rFonts w:eastAsia="IRNazanin" w:cs="IRNazanin"/>
          <w:color w:val="111111"/>
          <w:sz w:val="28"/>
          <w:szCs w:val="28"/>
          <w:rtl w:val="true"/>
          <w:lang w:bidi="fa-IR"/>
        </w:rPr>
        <w:t xml:space="preserve">. </w:t>
      </w:r>
      <w:r>
        <w:rPr>
          <w:rStyle w:val="FootnoteAnchor"/>
          <w:rtl w:val="true"/>
        </w:rPr>
        <w:footnoteReference w:id="130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قرطبه بعد از این حادثه، تصمیم به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با ابوبکر هشام بن‌محمد بن‌عبدالملک بن‌عبدالرحمن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می‌برد در ربیع‌الاخر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w:t>
      </w:r>
      <w:r>
        <w:rPr>
          <w:rStyle w:val="FootnoteAnchor"/>
          <w:rtl w:val="true"/>
        </w:rPr>
        <w:footnoteReference w:id="1305"/>
      </w:r>
      <w:r>
        <w:rPr>
          <w:rFonts w:ascii="IRNazanin" w:hAnsi="IRNazanin" w:eastAsia="IRNazanin"/>
          <w:color w:val="111111"/>
          <w:sz w:val="28"/>
          <w:sz w:val="28"/>
          <w:szCs w:val="28"/>
          <w:rtl w:val="true"/>
          <w:lang w:bidi="fa-IR"/>
        </w:rPr>
        <w:t xml:space="preserve">و سرانجام این هشام نیز، بهتر از خلفای گذشته نبود؛ چون بعد از دو سال و هفت ماه، توسط وزیر خود، حکم بن‌سعید، معروف به قزار، </w:t>
      </w:r>
      <w:r>
        <w:rPr>
          <w:rStyle w:val="FootnoteAnchor"/>
          <w:rtl w:val="true"/>
        </w:rPr>
        <w:footnoteReference w:id="1306"/>
      </w:r>
      <w:r>
        <w:rPr>
          <w:rFonts w:ascii="IRNazanin" w:hAnsi="IRNazanin" w:eastAsia="IRNazanin"/>
          <w:color w:val="111111"/>
          <w:sz w:val="28"/>
          <w:sz w:val="28"/>
          <w:szCs w:val="28"/>
          <w:rtl w:val="true"/>
          <w:lang w:bidi="fa-IR"/>
        </w:rPr>
        <w:t>عزل گردیده و با شورش و هجوم مردم قرطبه مواجه و کشته شد و دولت اموی آندلس با قتل او برای همیشه از روی زمین محو گردید</w:t>
      </w:r>
      <w:r>
        <w:rPr>
          <w:rFonts w:eastAsia="IRNazanin" w:cs="IRNazanin"/>
          <w:color w:val="111111"/>
          <w:sz w:val="28"/>
          <w:szCs w:val="28"/>
          <w:rtl w:val="true"/>
          <w:lang w:bidi="fa-IR"/>
        </w:rPr>
        <w:t>.</w:t>
      </w:r>
      <w:bookmarkStart w:id="423" w:name="pg5555_60452"/>
    </w:p>
    <w:p>
      <w:pPr>
        <w:pStyle w:val="Heading3"/>
        <w:numPr>
          <w:ilvl w:val="2"/>
          <w:numId w:val="1"/>
        </w:numPr>
        <w:rPr/>
      </w:pPr>
      <w:bookmarkStart w:id="424" w:name="__RefHeading___Toc2590863_581953129"/>
      <w:bookmarkStart w:id="425" w:name="_Toc159"/>
      <w:bookmarkEnd w:id="423"/>
      <w:bookmarkEnd w:id="424"/>
      <w:r>
        <w:rPr>
          <w:rtl w:val="true"/>
        </w:rPr>
        <w:t>ادریس بن علی بن حمود و سقوط بنی حمود</w:t>
      </w:r>
      <w:bookmarkEnd w:id="425"/>
    </w:p>
    <w:p>
      <w:pPr>
        <w:pStyle w:val="BookText"/>
        <w:rPr/>
      </w:pPr>
      <w:r>
        <w:rPr>
          <w:rFonts w:ascii="IRNazanin" w:hAnsi="IRNazanin" w:eastAsia="IRNazanin"/>
          <w:color w:val="111111"/>
          <w:sz w:val="28"/>
          <w:sz w:val="28"/>
          <w:szCs w:val="28"/>
          <w:rtl w:val="true"/>
          <w:lang w:bidi="fa-IR"/>
        </w:rPr>
        <w:t xml:space="preserve">بعد از قتل یحیی بن‌علی در قرمونه، ادریس بن‌علی بن‌حمود از سبته به مالقه آمد و اعلام خلافت کرد،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حبوس بن ماکسن،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و به قرمونه و اشبیلیّه حمله کرده و آن دو شهر را غارت کردند؛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سبته و 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برادرش حسن 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دو سال حکومت کرد تا این‌که پسر عموی او حسن بن‌علی او را خلع کرده و خود خلافت را به‌دست گرفت و در مالقه مستقر شد تا این‌که به‌خاطر مسموم شدن درگذشت و فرزند صغیر او در سبته، تحت سرپرستی ابوالفوزنجای علوی قائد، عهده‌دار امر خلافت شد؛ این کودک خردسال هنوز به سن بلوغ نرسیده بود، که ابوالفوز نجاء؛ که قصد تصرف مالقه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راه مالقه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رویداد، ادریس بن‌یحیی را از زندان خارج نموده، با او بیعت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ه، العالی باللّه با شورش پسر عمویش محمد بن‌ادریس بن‌علی بن‌حمود مواجه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ببشتر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خود را خلیفه و مهدی خواند؛ </w:t>
      </w:r>
      <w:r>
        <w:rPr>
          <w:rStyle w:val="FootnoteAnchor"/>
          <w:rtl w:val="true"/>
        </w:rPr>
        <w:footnoteReference w:id="1307"/>
      </w:r>
      <w:r>
        <w:rPr>
          <w:rFonts w:ascii="IRNazanin" w:hAnsi="IRNazanin" w:eastAsia="IRNazanin"/>
          <w:color w:val="111111"/>
          <w:sz w:val="28"/>
          <w:sz w:val="28"/>
          <w:szCs w:val="28"/>
          <w:rtl w:val="true"/>
          <w:lang w:bidi="fa-IR"/>
        </w:rPr>
        <w:t xml:space="preserve">هرچند ابن‌خطیب او را سفاک نامیده است؛ </w:t>
      </w:r>
      <w:r>
        <w:rPr>
          <w:rStyle w:val="FootnoteAnchor"/>
          <w:rtl w:val="true"/>
        </w:rPr>
        <w:footnoteReference w:id="1308"/>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 و پسر برادرش، ادریس بن‌ادریس بن‌یحیی بن‌ادریس بن‌علی بن‌حمود، ملقب به سامی امور را به‌دست گرفت و به‌زودی 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سوّاجات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برغواطی کشته شده و فرزندش، ملقّب به المستعلی خلیفه شد؛ اما به‌رغم این، بربرها با محمد بن‌قاسم بن‌حمود که بعد از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می‌برد، بیعت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از جمله بیعت‌کنندگان با وی، صاحب غرناطه، صاحب قرمونه، صاحب مَوْرور، صاحب أَرْکُش، صاحب بطلیوس، و امرای وَلْبَه بودند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جنگ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فروپاشی قرار داد و با وجود بیعت بربرهای آندلس با آخرین امیر بنی‌حمود، به‌عنوان خلیفه قانونی آندلس، قدرت آنها، تنها محدود به ناحیه کوچکی گردید</w:t>
      </w:r>
      <w:r>
        <w:rPr>
          <w:rFonts w:eastAsia="IRNazanin" w:cs="IRNazanin"/>
          <w:color w:val="111111"/>
          <w:sz w:val="28"/>
          <w:szCs w:val="28"/>
          <w:rtl w:val="true"/>
          <w:lang w:bidi="fa-IR"/>
        </w:rPr>
        <w:t>.</w:t>
      </w:r>
      <w:bookmarkStart w:id="426" w:name="pg5555_60453"/>
    </w:p>
    <w:p>
      <w:pPr>
        <w:pStyle w:val="BookText"/>
        <w:rPr/>
      </w:pPr>
      <w:bookmarkEnd w:id="426"/>
      <w:r>
        <w:rPr>
          <w:rFonts w:ascii="IRNazanin" w:hAnsi="IRNazanin" w:eastAsia="IRNazanin"/>
          <w:color w:val="111111"/>
          <w:sz w:val="28"/>
          <w:sz w:val="28"/>
          <w:szCs w:val="28"/>
          <w:rtl w:val="true"/>
          <w:lang w:bidi="fa-IR"/>
        </w:rPr>
        <w:t>بعد از مرگ محمد بن‌قاسم، بربرها با پسر او محمد بن‌محمد بن‌قاسم بیعت کردند</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در عهد او حکومت حسنیین به جزیره خضرا محدود شد و سرانجام ابن‌عبّاد، جزیره خضرا را از سوی خشکی و دریا محاصره کرده و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w:t>
      </w:r>
    </w:p>
    <w:p>
      <w:pPr>
        <w:pStyle w:val="Heading3"/>
        <w:numPr>
          <w:ilvl w:val="2"/>
          <w:numId w:val="1"/>
        </w:numPr>
        <w:rPr/>
      </w:pPr>
      <w:bookmarkStart w:id="427" w:name="__RefHeading___Toc2590865_581953129"/>
      <w:bookmarkStart w:id="428" w:name="_Toc160"/>
      <w:bookmarkEnd w:id="427"/>
      <w:r>
        <w:rPr>
          <w:rtl w:val="true"/>
        </w:rPr>
        <w:t>دولت بنی جهور در قرطبه</w:t>
      </w:r>
      <w:r>
        <w:rPr>
          <w:rtl w:val="true"/>
        </w:rPr>
        <w:t>- (</w:t>
      </w:r>
      <w:r>
        <w:rPr/>
        <w:t>422</w:t>
      </w:r>
      <w:r>
        <w:rPr>
          <w:rtl w:val="true"/>
        </w:rPr>
        <w:t>-</w:t>
      </w:r>
      <w:r>
        <w:rPr/>
        <w:t>462</w:t>
      </w:r>
      <w:r>
        <w:rPr>
          <w:rtl w:val="true"/>
        </w:rPr>
        <w:t>ه</w:t>
      </w:r>
      <w:r>
        <w:rPr>
          <w:rtl w:val="true"/>
        </w:rPr>
        <w:t>)</w:t>
      </w:r>
      <w:bookmarkEnd w:id="428"/>
    </w:p>
    <w:p>
      <w:pPr>
        <w:pStyle w:val="BookText"/>
        <w:rPr/>
      </w:pPr>
      <w:r>
        <w:rPr>
          <w:rFonts w:ascii="IRNazanin" w:hAnsi="IRNazanin" w:eastAsia="IRNazanin"/>
          <w:color w:val="111111"/>
          <w:sz w:val="28"/>
          <w:sz w:val="28"/>
          <w:szCs w:val="28"/>
          <w:rtl w:val="true"/>
          <w:lang w:bidi="fa-IR"/>
        </w:rPr>
        <w:t xml:space="preserve">به دنبال دومین خلع هشام، جماعت بزرگان قرطبه تصمیم به محو خلافت اموی گرفته و تصمیم درباره اداره قرطبه را به شورایی از بزرگان شهر سپردند؛ بدین‌ترتیب مردم امور پایتخت به شیخ الجماعه ابی‌الحزم جهور بن‌محمد از خانواده‌های وزارت سپرده شد؛ </w:t>
      </w:r>
      <w:r>
        <w:rPr>
          <w:rStyle w:val="FootnoteAnchor"/>
          <w:rtl w:val="true"/>
        </w:rPr>
        <w:footnoteReference w:id="1310"/>
      </w:r>
      <w:r>
        <w:rPr>
          <w:rFonts w:ascii="IRNazanin" w:hAnsi="IRNazanin" w:eastAsia="IRNazanin"/>
          <w:color w:val="111111"/>
          <w:sz w:val="28"/>
          <w:sz w:val="28"/>
          <w:szCs w:val="28"/>
          <w:rtl w:val="true"/>
          <w:lang w:bidi="fa-IR"/>
        </w:rPr>
        <w:t xml:space="preserve">ابن‌عِذاری تصریح می‌کند که با این اوضاع قرطبه، مسئله وزارت از بین رفت و از بین رفتن شأن خلافت، باعث شد تا مردم به جماعت </w:t>
      </w:r>
      <w:r>
        <w:rPr>
          <w:rStyle w:val="FootnoteAnchor"/>
          <w:rtl w:val="true"/>
        </w:rPr>
        <w:footnoteReference w:id="1311"/>
      </w:r>
      <w:r>
        <w:rPr>
          <w:rFonts w:ascii="IRNazanin" w:hAnsi="IRNazanin" w:eastAsia="IRNazanin"/>
          <w:color w:val="111111"/>
          <w:sz w:val="28"/>
          <w:sz w:val="28"/>
          <w:szCs w:val="28"/>
          <w:rtl w:val="true"/>
          <w:lang w:bidi="fa-IR"/>
        </w:rPr>
        <w:t xml:space="preserve">روی‌آورند </w:t>
      </w:r>
      <w:r>
        <w:rPr>
          <w:rStyle w:val="FootnoteAnchor"/>
          <w:rtl w:val="true"/>
        </w:rPr>
        <w:footnoteReference w:id="1312"/>
      </w:r>
      <w:r>
        <w:rPr>
          <w:rFonts w:ascii="IRNazanin" w:hAnsi="IRNazanin" w:eastAsia="IRNazanin"/>
          <w:color w:val="111111"/>
          <w:sz w:val="28"/>
          <w:sz w:val="28"/>
          <w:szCs w:val="28"/>
          <w:rtl w:val="true"/>
          <w:lang w:bidi="fa-IR"/>
        </w:rPr>
        <w:t>و این مطلب نوعی تناقض را در اندیشه‌سیاسی جامعه آندلس پدید آورد و اتحاد مردمی در آندلس را که اختلافات مذهبی، سیاسی، اجتماعی بر آن حاکم شده بود، ناممکن شده و فروپاشی امویان را قوت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جهور بن‌جهور، از موالی عرب آندلس که سال‌ها استبداد و حکومت فردی را تجربه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جمهوری را به‌وجود آورد </w:t>
      </w:r>
      <w:r>
        <w:rPr>
          <w:rStyle w:val="FootnoteAnchor"/>
          <w:rtl w:val="true"/>
        </w:rPr>
        <w:footnoteReference w:id="1313"/>
      </w:r>
      <w:r>
        <w:rPr>
          <w:rFonts w:ascii="IRNazanin" w:hAnsi="IRNazanin" w:eastAsia="IRNazanin"/>
          <w:color w:val="111111"/>
          <w:sz w:val="28"/>
          <w:sz w:val="28"/>
          <w:szCs w:val="28"/>
          <w:rtl w:val="true"/>
          <w:lang w:bidi="fa-IR"/>
        </w:rPr>
        <w:t>که بیشتر از چند دهه دوام نیاورده و دامنه نفوذ آن نیز از شهر قرطبه فراتر نرفت</w:t>
      </w:r>
      <w:r>
        <w:rPr>
          <w:rFonts w:eastAsia="IRNazanin" w:cs="IRNazanin"/>
          <w:color w:val="111111"/>
          <w:sz w:val="28"/>
          <w:szCs w:val="28"/>
          <w:rtl w:val="true"/>
          <w:lang w:bidi="fa-IR"/>
        </w:rPr>
        <w:t xml:space="preserve">. </w:t>
      </w:r>
      <w:r>
        <w:rPr>
          <w:rStyle w:val="FootnoteAnchor"/>
          <w:rtl w:val="true"/>
        </w:rPr>
        <w:footnoteReference w:id="1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ابوالحزم از خانواده‌های ریشه‌دار آندلس بود که اجداد او همراه بلج بن بشر در اواخر قرن دوم هجری وارد آندلس شده بودند؛ این شخص به‌خاطر پیشه کردن شیوه اعتدال در قرطبه مورد توجه عوام و خواص قرطبه قرار گرفت و مردم، امور قرطبه را در قالب شورا به او سپردند و او از این راه، قلوب مردم قرطبه را متوجه خود ساخت و به اصلاحات اقتصادی، اجتماعی و نظامی دست زد و کوشید تا عناصر جنگجوی قرطبه، بربرها و دیگران را مهار</w:t>
      </w:r>
      <w:bookmarkStart w:id="429" w:name="pg5555_60454"/>
    </w:p>
    <w:p>
      <w:pPr>
        <w:pStyle w:val="BookText"/>
        <w:rPr/>
      </w:pPr>
      <w:bookmarkEnd w:id="429"/>
      <w:r>
        <w:rPr>
          <w:rFonts w:ascii="IRNazanin" w:hAnsi="IRNazanin" w:eastAsia="IRNazanin"/>
          <w:color w:val="111111"/>
          <w:sz w:val="28"/>
          <w:sz w:val="28"/>
          <w:szCs w:val="28"/>
          <w:rtl w:val="true"/>
          <w:lang w:bidi="fa-IR"/>
        </w:rPr>
        <w:t xml:space="preserve">کند؛ با مرگ او در سال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پسر او ابی‌الولید بن‌محمد بن‌جهور افتاد؛ اما وی در اثر مصاحبت و به‌کارگیری افراد فاسد و فساد اعمال در امور، دچار تباهی شد؛ استبداد پیشه کرد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السیادتین المنصوربالله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جنگ را به پسر کوچکش واگذارد و امور جبایه و اشراف بر اهل الخدمه را به عبدالرحمن پسر بزرگ خود سپرد؛ اما عبدالملک برادر خود را به زندان افکند و خود امور را به‌دست گرفت</w:t>
      </w:r>
      <w:r>
        <w:rPr>
          <w:rFonts w:eastAsia="IRNazanin" w:cs="IRNazanin"/>
          <w:color w:val="111111"/>
          <w:sz w:val="28"/>
          <w:szCs w:val="28"/>
          <w:rtl w:val="true"/>
          <w:lang w:bidi="fa-IR"/>
        </w:rPr>
        <w:t xml:space="preserve">. </w:t>
      </w:r>
      <w:r>
        <w:rPr>
          <w:rStyle w:val="FootnoteAnchor"/>
          <w:rtl w:val="true"/>
        </w:rPr>
        <w:footnoteReference w:id="1315"/>
      </w:r>
    </w:p>
    <w:p>
      <w:pPr>
        <w:pStyle w:val="Heading3"/>
        <w:numPr>
          <w:ilvl w:val="2"/>
          <w:numId w:val="1"/>
        </w:numPr>
        <w:rPr/>
      </w:pPr>
      <w:bookmarkStart w:id="430" w:name="__RefHeading___Toc2590867_581953129"/>
      <w:bookmarkStart w:id="431" w:name="_Toc161"/>
      <w:bookmarkEnd w:id="430"/>
      <w:r>
        <w:rPr>
          <w:rtl w:val="true"/>
        </w:rPr>
        <w:t>سقوط بنی جهور</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ملوک‌الطوایف بودند که بیش از سایر قدرت‌طلبان ادعای حاکمیت و رهبری آندلس را داشتند و خود را مستحق واقعی خلافت می‌دانستند؛ این دولت شرایط سقوط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ساخت و آنها را از قرطبه پایتختِ قدرت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مهم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داخلی بر سر قدرت بود؛ عبدالملک بن‌جهور که جزو اقمار دولت همسایه خود، معتضد بن‌عبّاد بود او را به دخالت در امور دولت بنی‌جهور فرا خواند و او را تحریک کرد تا وزیر پدرش ابن‌السقاء که مورد تنفر معتضد نیز بود را از میان بردارد</w:t>
      </w:r>
      <w:r>
        <w:rPr>
          <w:rFonts w:eastAsia="IRNazanin" w:cs="IRNazanin"/>
          <w:color w:val="111111"/>
          <w:sz w:val="28"/>
          <w:szCs w:val="28"/>
          <w:rtl w:val="true"/>
          <w:lang w:bidi="fa-IR"/>
        </w:rPr>
        <w:t xml:space="preserve">. </w:t>
      </w:r>
      <w:r>
        <w:rPr>
          <w:rStyle w:val="FootnoteAnchor"/>
          <w:rtl w:val="true"/>
        </w:rPr>
        <w:footnoteReference w:id="13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مقابله با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قرطبه حمله 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شدند؛ </w:t>
      </w:r>
      <w:r>
        <w:rPr>
          <w:rStyle w:val="FootnoteAnchor"/>
          <w:rtl w:val="true"/>
        </w:rPr>
        <w:footnoteReference w:id="1317"/>
      </w:r>
      <w:r>
        <w:rPr>
          <w:rFonts w:ascii="IRNazanin" w:hAnsi="IRNazanin" w:eastAsia="IRNazanin"/>
          <w:color w:val="111111"/>
          <w:sz w:val="28"/>
          <w:sz w:val="28"/>
          <w:szCs w:val="28"/>
          <w:rtl w:val="true"/>
          <w:lang w:bidi="fa-IR"/>
        </w:rPr>
        <w:t xml:space="preserve">عبدالملک، از معتصد کمک خواست و او هزار و سیصد سوار جنگی به فرماندهی خلف بن نجاح در اختیار عبدالملک قرار داد و از قرطبه دفاع کرد؛ بدین‌ترتیب سپاه اشبیلیّه برای کمک به ابن‌جهور در ربض شرقی قرطبه مستقر شد و بعد از دفاع از شهر، ابن‌جهور را تا دروازه قرطبه همراهی کردند؛ در این هنگام، دو سردارِ معتضد بن‌عبّاد، تصمیم گرفتند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خلع و قدرت قرطبه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سپاه اشبیلیّه وارد قرطبه شده خانه عبدالملک غارت گردید </w:t>
      </w:r>
      <w:r>
        <w:rPr>
          <w:rStyle w:val="FootnoteAnchor"/>
          <w:rtl w:val="true"/>
        </w:rPr>
        <w:footnoteReference w:id="1318"/>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 به پایان شعبان، در قرطبه به نام ابن‌عبّاد خطبه خوانده شد و در پی آن، شیخ ابوالولید و خانواده بنی‌جهور را به دستور ابن‌عبّاد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شَلْطیش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رودخانه اشبیلیّه تبعید کردند؛ ابومروان بن حیان، مورخ بزرگِ آندلس، در بیان نکبت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البشطة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سال حکومت در قرطبه سقوط کرد و قرطبه مورد هجوم فرصت‌طلبان قرار گرفت؛ حَکَم ابن‌عکاشه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شهر حمله کرد </w:t>
      </w:r>
      <w:r>
        <w:rPr>
          <w:rStyle w:val="FootnoteAnchor"/>
          <w:rtl w:val="true"/>
        </w:rPr>
        <w:footnoteReference w:id="1320"/>
      </w:r>
      <w:r>
        <w:rPr>
          <w:rFonts w:ascii="IRNazanin" w:hAnsi="IRNazanin" w:eastAsia="IRNazanin"/>
          <w:color w:val="111111"/>
          <w:sz w:val="28"/>
          <w:sz w:val="28"/>
          <w:szCs w:val="28"/>
          <w:rtl w:val="true"/>
          <w:lang w:bidi="fa-IR"/>
        </w:rPr>
        <w:t xml:space="preserve">و ابن‌مرتین جانشین معتمد بن‌عباد در قرطبه را کشت و شهر را غارت کرد و در قرطبه،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خواند؛ </w:t>
      </w:r>
      <w:r>
        <w:rPr>
          <w:rStyle w:val="FootnoteAnchor"/>
          <w:rtl w:val="true"/>
        </w:rPr>
        <w:footnoteReference w:id="1321"/>
      </w:r>
      <w:r>
        <w:rPr>
          <w:rFonts w:ascii="IRNazanin" w:hAnsi="IRNazanin" w:eastAsia="IRNazanin"/>
          <w:color w:val="111111"/>
          <w:sz w:val="28"/>
          <w:sz w:val="28"/>
          <w:szCs w:val="28"/>
          <w:rtl w:val="true"/>
          <w:lang w:bidi="fa-IR"/>
        </w:rPr>
        <w:t xml:space="preserve">اما با مرگ ابن‌ذی‌النون در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قدرت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مردم به نام معتمد خطبه خواندند</w:t>
      </w:r>
      <w:r>
        <w:rPr>
          <w:rFonts w:eastAsia="IRNazanin" w:cs="IRNazanin"/>
          <w:color w:val="111111"/>
          <w:sz w:val="28"/>
          <w:szCs w:val="28"/>
          <w:rtl w:val="true"/>
          <w:lang w:bidi="fa-IR"/>
        </w:rPr>
        <w:t xml:space="preserve">. </w:t>
      </w:r>
      <w:r>
        <w:rPr>
          <w:rStyle w:val="FootnoteAnchor"/>
          <w:rtl w:val="true"/>
        </w:rPr>
        <w:footnoteReference w:id="1322"/>
      </w:r>
      <w:bookmarkStart w:id="432" w:name="pg5555_60457"/>
    </w:p>
    <w:p>
      <w:pPr>
        <w:pStyle w:val="Heading2"/>
        <w:numPr>
          <w:ilvl w:val="1"/>
          <w:numId w:val="1"/>
        </w:numPr>
        <w:rPr/>
      </w:pPr>
      <w:bookmarkStart w:id="433" w:name="__RefHeading___Toc2590869_581953129"/>
      <w:bookmarkStart w:id="434" w:name="_Toc162"/>
      <w:bookmarkEnd w:id="432"/>
      <w:bookmarkEnd w:id="433"/>
      <w:r>
        <w:rPr/>
        <w:t>22</w:t>
      </w:r>
      <w:r>
        <w:rPr>
          <w:rtl w:val="true"/>
        </w:rPr>
        <w:t xml:space="preserve">- </w:t>
      </w:r>
      <w:r>
        <w:rPr>
          <w:rtl w:val="true"/>
        </w:rPr>
        <w:t>بزرگ ملوک الطوایف؛ بنوعبّاد</w:t>
      </w:r>
      <w:bookmarkEnd w:id="434"/>
    </w:p>
    <w:p>
      <w:pPr>
        <w:pStyle w:val="Heading3"/>
        <w:numPr>
          <w:ilvl w:val="2"/>
          <w:numId w:val="1"/>
        </w:numPr>
        <w:rPr/>
      </w:pPr>
      <w:bookmarkStart w:id="435" w:name="__RefHeading___Toc2590871_581953129"/>
      <w:bookmarkStart w:id="436" w:name="_Toc163"/>
      <w:bookmarkEnd w:id="435"/>
      <w:r>
        <w:rPr>
          <w:rtl w:val="true"/>
        </w:rPr>
        <w:t>اشاره</w:t>
      </w:r>
      <w:bookmarkEnd w:id="43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فتوحات به آندلس آمدند و در اشبیلیّه ساکن شدند</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xml:space="preserve">اسماعیل بن‌عبّاد از جمله این اعراب بود که در دولت منصور بن ابی‌عامر به مقام قضاوت رسید و تا سقوط دولت اموی در این مقام باقی ماند و پس </w:t>
      </w:r>
      <w:r>
        <w:rPr>
          <w:rStyle w:val="FootnoteAnchor"/>
          <w:rtl w:val="true"/>
        </w:rPr>
        <w:footnoteReference w:id="1324"/>
      </w:r>
      <w:r>
        <w:rPr>
          <w:rFonts w:ascii="IRNazanin" w:hAnsi="IRNazanin" w:eastAsia="IRNazanin"/>
          <w:color w:val="111111"/>
          <w:sz w:val="28"/>
          <w:sz w:val="28"/>
          <w:szCs w:val="28"/>
          <w:rtl w:val="true"/>
          <w:lang w:bidi="fa-IR"/>
        </w:rPr>
        <w:t xml:space="preserve">از او پسرش قاسم، کار قضاوت اشبیلیّه را به عهده گرفت و اسماعیل، ریاست مشیخه شهر اشبیلیّه را پذیرفت؛ اشبیلیّه در این زمان، زیر سلطه دولت 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325"/>
      </w:r>
      <w:r>
        <w:rPr>
          <w:rFonts w:ascii="IRNazanin" w:hAnsi="IRNazanin" w:eastAsia="IRNazanin"/>
          <w:color w:val="111111"/>
          <w:sz w:val="28"/>
          <w:sz w:val="28"/>
          <w:szCs w:val="28"/>
          <w:rtl w:val="true"/>
          <w:lang w:bidi="fa-IR"/>
        </w:rPr>
        <w:t xml:space="preserve">بنی‌عبّاد از کارگزاران این دولت و دشمن سر سخت بربرها، در نخستین اقدام خود، بعد از سلطه کامل بر اشبیلیّه، بربرها را از شهر اخراج کردند؛ </w:t>
      </w:r>
      <w:r>
        <w:rPr>
          <w:rStyle w:val="FootnoteAnchor"/>
          <w:rtl w:val="true"/>
        </w:rPr>
        <w:footnoteReference w:id="1326"/>
      </w:r>
      <w:r>
        <w:rPr>
          <w:rFonts w:ascii="IRNazanin" w:hAnsi="IRNazanin" w:eastAsia="IRNazanin"/>
          <w:color w:val="111111"/>
          <w:sz w:val="28"/>
          <w:sz w:val="28"/>
          <w:szCs w:val="28"/>
          <w:rtl w:val="true"/>
          <w:lang w:bidi="fa-IR"/>
        </w:rPr>
        <w:t xml:space="preserve">آنان برای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آرزوی حکومت بر آندلس و تصرف قرطبه؛ اعلام کردند </w:t>
      </w:r>
      <w:r>
        <w:rPr>
          <w:rStyle w:val="FootnoteAnchor"/>
          <w:rtl w:val="true"/>
        </w:rPr>
        <w:footnoteReference w:id="1327"/>
      </w:r>
      <w:r>
        <w:rPr>
          <w:rFonts w:ascii="IRNazanin" w:hAnsi="IRNazanin" w:eastAsia="IRNazanin"/>
          <w:color w:val="111111"/>
          <w:sz w:val="28"/>
          <w:sz w:val="28"/>
          <w:szCs w:val="28"/>
          <w:rtl w:val="true"/>
          <w:lang w:bidi="fa-IR"/>
        </w:rPr>
        <w:t xml:space="preserve">که خلیفه اموی هشام المؤید، زنده است </w:t>
      </w:r>
      <w:r>
        <w:rPr>
          <w:rStyle w:val="FootnoteAnchor"/>
          <w:rtl w:val="true"/>
        </w:rPr>
        <w:footnoteReference w:id="1328"/>
      </w:r>
      <w:r>
        <w:rPr>
          <w:rFonts w:ascii="IRNazanin" w:hAnsi="IRNazanin" w:eastAsia="IRNazanin"/>
          <w:color w:val="111111"/>
          <w:sz w:val="28"/>
          <w:sz w:val="28"/>
          <w:szCs w:val="28"/>
          <w:rtl w:val="true"/>
          <w:lang w:bidi="fa-IR"/>
        </w:rPr>
        <w:t>و در اشبیلیّه به‌سر می‌برد؛ آنها مردی که بسیار شبیه هشام بود را به‌عنوان خلیفه در</w:t>
      </w:r>
    </w:p>
    <w:p>
      <w:pPr>
        <w:pStyle w:val="BookText"/>
        <w:rPr/>
      </w:pPr>
      <w:r>
        <w:rPr>
          <w:rFonts w:ascii="IRNazanin" w:hAnsi="IRNazanin" w:eastAsia="IRNazanin"/>
          <w:color w:val="111111"/>
          <w:sz w:val="28"/>
          <w:sz w:val="28"/>
          <w:szCs w:val="28"/>
          <w:rtl w:val="true"/>
          <w:lang w:bidi="fa-IR"/>
        </w:rPr>
        <w:t>اشبیلیّه معرفی کردند و بین مردم شایع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مقدر کرد که خلافت از قرطبه به اشبیلیّه منتقل شود و بدین‌ترتیب خلافت هشام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زنده بودن هشام بودند به زور تحمیل کردند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مسئله هشام المؤید، از جمله عمده‌ترین مسائل سیاسی بود که به بهانه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آندلس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بنوعبّاد از جمله مهم‌ترین ملوک‌الطوایف بودند که نقش اساسی در دسته‌بندی امرای آندلس ایفا کردند؛ امرای ملوک‌الطوایف آندلس در دوران فتنه با اقدامات بنی‌عبّاد به دو گروه عمده پیرامون قبول دعوت خلیفه اموی هشام و انکار آن تقسیم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ثغریون؛ </w:t>
      </w:r>
      <w:r>
        <w:rPr>
          <w:rStyle w:val="FootnoteAnchor"/>
          <w:rtl w:val="true"/>
        </w:rPr>
        <w:footnoteReference w:id="1330"/>
      </w:r>
      <w:r>
        <w:rPr>
          <w:rFonts w:ascii="IRNazanin" w:hAnsi="IRNazanin" w:eastAsia="IRNazanin"/>
          <w:color w:val="111111"/>
          <w:sz w:val="28"/>
          <w:sz w:val="28"/>
          <w:szCs w:val="28"/>
          <w:rtl w:val="true"/>
          <w:lang w:bidi="fa-IR"/>
        </w:rPr>
        <w:t xml:space="preserve">که عبارت بودند از بنی‌هود، امرای سرقسطه، صاحب طرطوشه، صاحب بلنسیه، صاحب المریه، صاحب شقوره و صاحب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بربرها، صاحب غرناطه، بادیس بن حَبُّوس صنهاجی و بربرهای همراه او و بنی‌حمود، صاحب مالقه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حامیان هشام مؤید که بنی‌عبّاد خلافت او را در اشبیلیّه اعلام کرده بودند؛ </w:t>
      </w:r>
      <w:r>
        <w:rPr>
          <w:rStyle w:val="FootnoteAnchor"/>
          <w:rtl w:val="true"/>
        </w:rPr>
        <w:footnoteReference w:id="1331"/>
      </w:r>
      <w:r>
        <w:rPr>
          <w:rFonts w:ascii="IRNazanin" w:hAnsi="IRNazanin" w:eastAsia="IRNazanin"/>
          <w:color w:val="111111"/>
          <w:sz w:val="28"/>
          <w:sz w:val="28"/>
          <w:szCs w:val="28"/>
          <w:rtl w:val="true"/>
          <w:lang w:bidi="fa-IR"/>
        </w:rPr>
        <w:t>گفته می‌شد کوره تاکرُنّا، صاحب رُنده و امرای عرب آندلس نیز، جزو حزب بنی‌عبّاد بودند؛ هم‌چنین بنی‌افطس، صاحب دانیه، صاحب طلیطله و صاحب قرمونه و امرای کوچک،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ابن‌نوح و ابن‌خزرون نیز در زمره پیروان بنی‌عبّاد محسوب می‌شدند از امرای آندلس، تنها یحیی بن‌ذی‌النون استثنا بود و در هیچ‌یک از دو جناح قرار نگرفت تا این‌که به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ابن‌عبّاد پیوست؛ امرای نامبرده از انجام هیچ‌کار بر علیه هم خودداری نمی‌کردند و از هر فرصتی در راه حذف و نابودی یکدیگر استفاده می‌کردند</w:t>
      </w:r>
      <w:r>
        <w:rPr>
          <w:rFonts w:eastAsia="IRNazanin" w:cs="IRNazanin"/>
          <w:color w:val="111111"/>
          <w:sz w:val="28"/>
          <w:szCs w:val="28"/>
          <w:rtl w:val="true"/>
          <w:lang w:bidi="fa-IR"/>
        </w:rPr>
        <w:t xml:space="preserve">. </w:t>
      </w:r>
      <w:r>
        <w:rPr>
          <w:rStyle w:val="FootnoteAnchor"/>
          <w:rtl w:val="true"/>
        </w:rPr>
        <w:footnoteReference w:id="1332"/>
      </w:r>
      <w:bookmarkStart w:id="437" w:name="pg5555_60459"/>
    </w:p>
    <w:p>
      <w:pPr>
        <w:pStyle w:val="BookText"/>
        <w:rPr/>
      </w:pPr>
      <w:bookmarkEnd w:id="437"/>
      <w:r>
        <w:rPr>
          <w:rFonts w:ascii="IRNazanin" w:hAnsi="IRNazanin" w:eastAsia="IRNazanin"/>
          <w:color w:val="111111"/>
          <w:sz w:val="28"/>
          <w:sz w:val="28"/>
          <w:szCs w:val="28"/>
          <w:rtl w:val="true"/>
          <w:lang w:bidi="fa-IR"/>
        </w:rPr>
        <w:t xml:space="preserve">بنی‌عبّاد به سال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به هشام خودداری کرده و مرگ او را اعلام نمودند؛ </w:t>
      </w:r>
      <w:r>
        <w:rPr>
          <w:rStyle w:val="FootnoteAnchor"/>
          <w:rtl w:val="true"/>
        </w:rPr>
        <w:footnoteReference w:id="1333"/>
      </w:r>
      <w:r>
        <w:rPr>
          <w:rFonts w:ascii="IRNazanin" w:hAnsi="IRNazanin" w:eastAsia="IRNazanin"/>
          <w:color w:val="111111"/>
          <w:sz w:val="28"/>
          <w:sz w:val="28"/>
          <w:szCs w:val="28"/>
          <w:rtl w:val="true"/>
          <w:lang w:bidi="fa-IR"/>
        </w:rPr>
        <w:t xml:space="preserve">هشام‌المؤید با اعلام محمد بن‌هشام بن عبدالجبار مرد و سپس با ادعای واضح‌الفتی مولی محمد بن ابی‌عامر زنده شد و چند سال با این ادعا حکومت کرد، بار دیگر به گفته سلیمان بن‌حکم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مخفیانه دفن شد و سپس علی بن‌حمود به انتقام خون او حکومت کرد و اندکی بعد ابن‌عبّاد، ادعا کرد او در اشبیله زنده است و</w:t>
      </w:r>
      <w:r>
        <w:rPr>
          <w:rFonts w:eastAsia="IRNazanin" w:cs="IRNazanin"/>
          <w:color w:val="111111"/>
          <w:sz w:val="28"/>
          <w:szCs w:val="28"/>
          <w:rtl w:val="true"/>
          <w:lang w:bidi="fa-IR"/>
        </w:rPr>
        <w:t>...</w:t>
      </w:r>
    </w:p>
    <w:p>
      <w:pPr>
        <w:pStyle w:val="Heading3"/>
        <w:numPr>
          <w:ilvl w:val="2"/>
          <w:numId w:val="1"/>
        </w:numPr>
        <w:rPr/>
      </w:pPr>
      <w:bookmarkStart w:id="438" w:name="__RefHeading___Toc2590873_581953129"/>
      <w:bookmarkStart w:id="439" w:name="_Toc164"/>
      <w:bookmarkEnd w:id="438"/>
      <w:r>
        <w:rPr>
          <w:rtl w:val="true"/>
        </w:rPr>
        <w:t>جانشینان ابن عبّاد</w:t>
      </w:r>
      <w:bookmarkEnd w:id="439"/>
    </w:p>
    <w:p>
      <w:pPr>
        <w:pStyle w:val="BookText"/>
        <w:rPr/>
      </w:pPr>
      <w:r>
        <w:rPr>
          <w:rFonts w:ascii="IRNazanin" w:hAnsi="IRNazanin" w:eastAsia="IRNazanin"/>
          <w:color w:val="111111"/>
          <w:sz w:val="28"/>
          <w:sz w:val="28"/>
          <w:szCs w:val="28"/>
          <w:rtl w:val="true"/>
          <w:lang w:bidi="fa-IR"/>
        </w:rPr>
        <w:t xml:space="preserve">با مرگ ابوالقاسم بن‌اسماعیل بن‌عبّاد، پسر او معتضد، در جمادی‌الاولی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به‌دست گرفت</w:t>
      </w:r>
      <w:r>
        <w:rPr>
          <w:rFonts w:eastAsia="IRNazanin" w:cs="IRNazanin"/>
          <w:color w:val="111111"/>
          <w:sz w:val="28"/>
          <w:szCs w:val="28"/>
          <w:rtl w:val="true"/>
          <w:lang w:bidi="fa-IR"/>
        </w:rPr>
        <w:t xml:space="preserve">. </w:t>
      </w:r>
      <w:r>
        <w:rPr>
          <w:rStyle w:val="FootnoteAnchor"/>
          <w:rtl w:val="true"/>
        </w:rPr>
        <w:footnoteReference w:id="1334"/>
      </w:r>
      <w:r>
        <w:rPr>
          <w:rFonts w:ascii="IRNazanin" w:hAnsi="IRNazanin" w:eastAsia="IRNazanin"/>
          <w:color w:val="111111"/>
          <w:sz w:val="28"/>
          <w:sz w:val="28"/>
          <w:szCs w:val="28"/>
          <w:rtl w:val="true"/>
          <w:lang w:bidi="fa-IR"/>
        </w:rPr>
        <w:t>او ابتدا شهرهای مجاورِ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قرمونه، جزیرة‌الخضرا و قرطبه، را گرفت؛ او در دوران حکومت خود، دشمن بربرها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بقایای ادریسیان، 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خزانه قصرِ خود، سرهای بربرها و بنی‌حمود را نگه‌داری می‌کرد؛ </w:t>
      </w:r>
      <w:r>
        <w:rPr>
          <w:rStyle w:val="FootnoteAnchor"/>
          <w:rtl w:val="true"/>
        </w:rPr>
        <w:footnoteReference w:id="1335"/>
      </w:r>
      <w:r>
        <w:rPr>
          <w:rFonts w:ascii="IRNazanin" w:hAnsi="IRNazanin" w:eastAsia="IRNazanin"/>
          <w:color w:val="111111"/>
          <w:sz w:val="28"/>
          <w:sz w:val="28"/>
          <w:szCs w:val="28"/>
          <w:rtl w:val="true"/>
          <w:lang w:bidi="fa-IR"/>
        </w:rPr>
        <w:t xml:space="preserve">با مظفر بن افطس در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موقت بست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او، معتمد علی‌الله، محمد بن‌اسماعیل بن‌عبّاد، مشکلات زیادی را تحمل کرد تا دولت عبّاد در اشبیلیّه استوار شود؛ او مدعی اتحاد آندلس، تحت پرچم بنی‌عبّاد بود</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 xml:space="preserve">شخصیت معتمد علی‌الله و پدرش عباد بن‌محمد، فخرالدوله، معتضدبالله </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ابن‌عِذاری </w:t>
      </w:r>
      <w:r>
        <w:rPr>
          <w:rStyle w:val="FootnoteAnchor"/>
          <w:rtl w:val="true"/>
        </w:rPr>
        <w:footnoteReference w:id="1337"/>
      </w:r>
      <w:r>
        <w:rPr>
          <w:rFonts w:ascii="IRNazanin" w:hAnsi="IRNazanin" w:eastAsia="IRNazanin"/>
          <w:color w:val="111111"/>
          <w:sz w:val="28"/>
          <w:sz w:val="28"/>
          <w:szCs w:val="28"/>
          <w:rtl w:val="true"/>
          <w:lang w:bidi="fa-IR"/>
        </w:rPr>
        <w:t xml:space="preserve">و عبدالواحد مراکشی </w:t>
      </w:r>
      <w:r>
        <w:rPr>
          <w:rStyle w:val="FootnoteAnchor"/>
          <w:rtl w:val="true"/>
        </w:rPr>
        <w:footnoteReference w:id="1338"/>
      </w:r>
      <w:r>
        <w:rPr>
          <w:rFonts w:ascii="IRNazanin" w:hAnsi="IRNazanin" w:eastAsia="IRNazanin"/>
          <w:color w:val="111111"/>
          <w:sz w:val="28"/>
          <w:sz w:val="28"/>
          <w:szCs w:val="28"/>
          <w:rtl w:val="true"/>
          <w:lang w:bidi="fa-IR"/>
        </w:rPr>
        <w:t xml:space="preserve">و ابن‌خطیب </w:t>
      </w:r>
      <w:r>
        <w:rPr>
          <w:rStyle w:val="FootnoteAnchor"/>
          <w:rtl w:val="true"/>
        </w:rPr>
        <w:footnoteReference w:id="1339"/>
      </w:r>
      <w:r>
        <w:rPr>
          <w:rFonts w:ascii="IRNazanin" w:hAnsi="IRNazanin" w:eastAsia="IRNazanin"/>
          <w:color w:val="111111"/>
          <w:sz w:val="28"/>
          <w:sz w:val="28"/>
          <w:szCs w:val="28"/>
          <w:rtl w:val="true"/>
          <w:lang w:bidi="fa-IR"/>
        </w:rPr>
        <w:t>در هاله‌ای از قدرت، زیبایی جسمانی، جرأت و جسارت در خون‌ریزی و قدرت‌طلبی وصف کرده و در عین حال او را جزو نوادر آندلس در ادب ذکر کرده‌اند</w:t>
      </w:r>
      <w:r>
        <w:rPr>
          <w:rFonts w:eastAsia="IRNazanin" w:cs="IRNazanin"/>
          <w:color w:val="111111"/>
          <w:sz w:val="28"/>
          <w:szCs w:val="28"/>
          <w:rtl w:val="true"/>
          <w:lang w:bidi="fa-IR"/>
        </w:rPr>
        <w:t>.</w:t>
      </w:r>
      <w:bookmarkStart w:id="440" w:name="pg5555_60460"/>
    </w:p>
    <w:p>
      <w:pPr>
        <w:pStyle w:val="BookText"/>
        <w:rPr/>
      </w:pPr>
      <w:bookmarkEnd w:id="440"/>
      <w:r>
        <w:rPr>
          <w:rFonts w:ascii="IRNazanin" w:hAnsi="IRNazanin" w:eastAsia="IRNazanin"/>
          <w:color w:val="111111"/>
          <w:sz w:val="28"/>
          <w:sz w:val="28"/>
          <w:szCs w:val="28"/>
          <w:rtl w:val="true"/>
          <w:lang w:bidi="fa-IR"/>
        </w:rPr>
        <w:t>از جمله اهداف بنی‌عبّاد، سلطه بر قرطبه بود؛ فتنه بین عرب و بربر، زمینه مناسبی برای نیل به چنین هدفی را فراهم ساخت؛ حذف دولت بربر غرناطه در جنوب آندلس و سقوط دولت بنی‌حمود، از نخستین اقدامات معتمد علی‌الله و در مسیر سیاست توسعه ارضی دولت بنی‌عبّاد، بود و این سیاست او دولت غرناطه را مجبور کرد تا با اسپانیا علیه بنی‌عبّاد متحد شود و چند دژ مهم را به آنها واگذار کند؛ بنی‌عبّاد نیز به قیمت سلطه بر غرناطه، پیمانی با الفونسوی ششم منعقد ساخت</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 xml:space="preserve">دولت بنی‌عبّاد در طول حیات خود دچار درگیری با دولت‌های مجاور بود و سرانجام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و عمر این دولت با تبعید و مرگ معتمدبالله در أغمات به سال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Style w:val="FootnoteAnchor"/>
          <w:rtl w:val="true"/>
        </w:rPr>
        <w:footnoteReference w:id="1341"/>
      </w:r>
    </w:p>
    <w:p>
      <w:pPr>
        <w:pStyle w:val="Heading3"/>
        <w:numPr>
          <w:ilvl w:val="2"/>
          <w:numId w:val="1"/>
        </w:numPr>
        <w:rPr/>
      </w:pPr>
      <w:bookmarkStart w:id="441" w:name="__RefHeading___Toc2590875_581953129"/>
      <w:bookmarkStart w:id="442" w:name="_Toc165"/>
      <w:bookmarkEnd w:id="441"/>
      <w:r>
        <w:rPr>
          <w:rtl w:val="true"/>
        </w:rPr>
        <w:t xml:space="preserve">دولت بنی هود در سرقسطه </w:t>
      </w:r>
      <w:r>
        <w:rPr>
          <w:rtl w:val="true"/>
        </w:rPr>
        <w:t>(</w:t>
      </w:r>
      <w:r>
        <w:rPr/>
        <w:t>481</w:t>
      </w:r>
      <w:r>
        <w:rPr>
          <w:rtl w:val="true"/>
        </w:rPr>
        <w:t>-</w:t>
      </w:r>
      <w:r>
        <w:rPr/>
        <w:t>504</w:t>
      </w:r>
      <w:r>
        <w:rPr>
          <w:rtl w:val="true"/>
        </w:rPr>
        <w:t>ه</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شرقی آندلس در شهرهای طرطوشه، </w:t>
      </w:r>
      <w:r>
        <w:rPr>
          <w:rStyle w:val="FootnoteAnchor"/>
          <w:rtl w:val="true"/>
        </w:rPr>
        <w:footnoteReference w:id="1342"/>
      </w:r>
      <w:r>
        <w:rPr>
          <w:rFonts w:ascii="IRNazanin" w:hAnsi="IRNazanin" w:eastAsia="IRNazanin"/>
          <w:color w:val="111111"/>
          <w:sz w:val="28"/>
          <w:sz w:val="28"/>
          <w:szCs w:val="28"/>
          <w:rtl w:val="true"/>
          <w:lang w:bidi="fa-IR"/>
        </w:rPr>
        <w:t xml:space="preserve">سرقسطه، </w:t>
      </w:r>
      <w:r>
        <w:rPr>
          <w:rStyle w:val="FootnoteAnchor"/>
          <w:rtl w:val="true"/>
        </w:rPr>
        <w:footnoteReference w:id="1343"/>
      </w:r>
      <w:r>
        <w:rPr>
          <w:rFonts w:ascii="IRNazanin" w:hAnsi="IRNazanin" w:eastAsia="IRNazanin"/>
          <w:color w:val="111111"/>
          <w:sz w:val="28"/>
          <w:sz w:val="28"/>
          <w:szCs w:val="28"/>
          <w:rtl w:val="true"/>
          <w:lang w:bidi="fa-IR"/>
        </w:rPr>
        <w:t xml:space="preserve">افراغه، لارده </w:t>
      </w:r>
      <w:r>
        <w:rPr>
          <w:rStyle w:val="FootnoteAnchor"/>
          <w:rtl w:val="true"/>
        </w:rPr>
        <w:footnoteReference w:id="1344"/>
      </w:r>
      <w:r>
        <w:rPr>
          <w:rFonts w:ascii="IRNazanin" w:hAnsi="IRNazanin" w:eastAsia="IRNazanin"/>
          <w:color w:val="111111"/>
          <w:sz w:val="28"/>
          <w:sz w:val="28"/>
          <w:szCs w:val="28"/>
          <w:rtl w:val="true"/>
          <w:lang w:bidi="fa-IR"/>
        </w:rPr>
        <w:t xml:space="preserve">و قلعه ایوب </w:t>
      </w:r>
      <w:r>
        <w:rPr>
          <w:rStyle w:val="FootnoteAnchor"/>
          <w:rtl w:val="true"/>
        </w:rPr>
        <w:footnoteReference w:id="1345"/>
      </w:r>
      <w:r>
        <w:rPr>
          <w:rFonts w:ascii="IRNazanin" w:hAnsi="IRNazanin" w:eastAsia="IRNazanin"/>
          <w:color w:val="111111"/>
          <w:sz w:val="28"/>
          <w:sz w:val="28"/>
          <w:szCs w:val="28"/>
          <w:rtl w:val="true"/>
          <w:lang w:bidi="fa-IR"/>
        </w:rPr>
        <w:t xml:space="preserve">اعلام استقلال نموده و آنها به خود القاب خلافتی دادند؛ نخستین حاکم بنی‌هود، سلیمان بن‌هود، به مؤتمن و پسرش به المقتدر و پسر </w:t>
      </w:r>
      <w:r>
        <w:rPr>
          <w:rStyle w:val="FootnoteAnchor"/>
          <w:rtl w:val="true"/>
        </w:rPr>
        <w:footnoteReference w:id="1346"/>
      </w:r>
      <w:r>
        <w:rPr>
          <w:rFonts w:ascii="IRNazanin" w:hAnsi="IRNazanin" w:eastAsia="IRNazanin"/>
          <w:color w:val="111111"/>
          <w:sz w:val="28"/>
          <w:sz w:val="28"/>
          <w:szCs w:val="28"/>
          <w:rtl w:val="true"/>
          <w:lang w:bidi="fa-IR"/>
        </w:rPr>
        <w:t xml:space="preserve">وی نیز به المستعین </w:t>
      </w:r>
      <w:r>
        <w:rPr>
          <w:rStyle w:val="FootnoteAnchor"/>
          <w:rtl w:val="true"/>
        </w:rPr>
        <w:footnoteReference w:id="1347"/>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اهمیت دولت بنی‌هود، هم‌مرزی آنها با دولت‌های مسیحی شمال اسپانیا و نوع روابط آنها با این دول بود؛ آنها نخستین قدرت‌هایی بودند که از سلطه مرکزی دولت اسلامی آندلس اعلام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بنی‌هود از خانواده‌های اصیل عرب آندلس از قبیله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بودند، در مجاور بنی‌هود، شخصی به نام ابومروان از خانواده‌های اصیل عرب آندلس، اعلام استقلال کرد و بر بلنسیه و شهرهای آن حکومت می‌کرد</w:t>
      </w:r>
      <w:r>
        <w:rPr>
          <w:rFonts w:eastAsia="IRNazanin" w:cs="IRNazanin"/>
          <w:color w:val="111111"/>
          <w:sz w:val="28"/>
          <w:szCs w:val="28"/>
          <w:rtl w:val="true"/>
          <w:lang w:bidi="fa-IR"/>
        </w:rPr>
        <w:t xml:space="preserve">. </w:t>
      </w:r>
      <w:r>
        <w:rPr>
          <w:rStyle w:val="FootnoteAnchor"/>
          <w:rtl w:val="true"/>
        </w:rPr>
        <w:footnoteReference w:id="1349"/>
      </w:r>
      <w:bookmarkStart w:id="443" w:name="pg5555_60461"/>
    </w:p>
    <w:p>
      <w:pPr>
        <w:pStyle w:val="BookText"/>
        <w:rPr/>
      </w:pPr>
      <w:bookmarkEnd w:id="443"/>
      <w:r>
        <w:rPr>
          <w:rFonts w:ascii="IRNazanin" w:hAnsi="IRNazanin" w:eastAsia="IRNazanin"/>
          <w:color w:val="111111"/>
          <w:sz w:val="28"/>
          <w:sz w:val="28"/>
          <w:szCs w:val="28"/>
          <w:rtl w:val="true"/>
          <w:lang w:bidi="fa-IR"/>
        </w:rPr>
        <w:t xml:space="preserve">دولت سرقسطه،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تجیبی</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را پشت‌سر گذارد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 xml:space="preserve">منذر بن‌یحیی، بنیان‌گذار دولت بنی‌هود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سقوطِ خلافت اموی در ناحیه سرقسطه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قدرت و نفوذ بود و به‌طور مستقل از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در سرقسطه حکم‌راند</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حاکمان فرنگی نیز با او ارتباط دوستانه‌ای برقرار کردند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با مرگ منذر پسر او یحیی بن‌منذر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روی‌کار آمد </w:t>
      </w:r>
      <w:r>
        <w:rPr>
          <w:rStyle w:val="FootnoteAnchor"/>
          <w:rtl w:val="true"/>
        </w:rPr>
        <w:footnoteReference w:id="1355"/>
      </w:r>
      <w:r>
        <w:rPr>
          <w:rFonts w:ascii="IRNazanin" w:hAnsi="IRNazanin" w:eastAsia="IRNazanin"/>
          <w:color w:val="111111"/>
          <w:sz w:val="28"/>
          <w:sz w:val="28"/>
          <w:szCs w:val="28"/>
          <w:rtl w:val="true"/>
          <w:lang w:bidi="fa-IR"/>
        </w:rPr>
        <w:t>که حکومت او با دوران فتنه و سقوط امویان، مقارن شد؛ او هم‌چون سایر ملوک آندلس، لقب خلافتی المظفر به خود داد</w:t>
      </w:r>
      <w:r>
        <w:rPr>
          <w:rFonts w:eastAsia="IRNazanin" w:cs="IRNazanin"/>
          <w:color w:val="111111"/>
          <w:sz w:val="28"/>
          <w:szCs w:val="28"/>
          <w:rtl w:val="true"/>
          <w:lang w:bidi="fa-IR"/>
        </w:rPr>
        <w:t xml:space="preserve">. </w:t>
      </w:r>
      <w:r>
        <w:rPr>
          <w:rStyle w:val="FootnoteAnchor"/>
          <w:rtl w:val="true"/>
        </w:rPr>
        <w:footnoteReference w:id="1356"/>
      </w:r>
    </w:p>
    <w:p>
      <w:pPr>
        <w:pStyle w:val="Heading3"/>
        <w:numPr>
          <w:ilvl w:val="2"/>
          <w:numId w:val="1"/>
        </w:numPr>
        <w:rPr/>
      </w:pPr>
      <w:bookmarkStart w:id="444" w:name="__RefHeading___Toc2590877_581953129"/>
      <w:bookmarkStart w:id="445" w:name="_Toc166"/>
      <w:bookmarkEnd w:id="444"/>
      <w:r>
        <w:rPr>
          <w:rtl w:val="true"/>
        </w:rPr>
        <w:t>سلیمان بن هود</w:t>
      </w:r>
      <w:bookmarkEnd w:id="445"/>
    </w:p>
    <w:p>
      <w:pPr>
        <w:pStyle w:val="BookText"/>
        <w:rPr/>
      </w:pPr>
      <w:r>
        <w:rPr>
          <w:rFonts w:ascii="IRNazanin" w:hAnsi="IRNazanin" w:eastAsia="IRNazanin"/>
          <w:color w:val="111111"/>
          <w:sz w:val="28"/>
          <w:sz w:val="28"/>
          <w:szCs w:val="28"/>
          <w:rtl w:val="true"/>
          <w:lang w:bidi="fa-IR"/>
        </w:rPr>
        <w:t xml:space="preserve">با قتل منذر بن‌یحیی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سرقسطه با سلیمان بن‌هود بیعت کردند و سلسله بنی‌هود با انقراض دوره تجیبی آغاز شد</w:t>
      </w:r>
      <w:r>
        <w:rPr>
          <w:rFonts w:eastAsia="IRNazanin" w:cs="IRNazanin"/>
          <w:color w:val="111111"/>
          <w:sz w:val="28"/>
          <w:szCs w:val="28"/>
          <w:rtl w:val="true"/>
          <w:lang w:bidi="fa-IR"/>
        </w:rPr>
        <w:t xml:space="preserve">. </w:t>
      </w:r>
      <w:r>
        <w:rPr>
          <w:rStyle w:val="FootnoteAnchor"/>
          <w:rtl w:val="true"/>
        </w:rPr>
        <w:footnoteReference w:id="135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تن از 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احمد، عبدالملک، احمد بن‌عبدالملک تا سال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سرقسطه حکومت کردند؛ </w:t>
      </w:r>
      <w:r>
        <w:rPr>
          <w:rStyle w:val="FootnoteAnchor"/>
          <w:rtl w:val="true"/>
        </w:rPr>
        <w:footnoteReference w:id="1358"/>
      </w:r>
      <w:r>
        <w:rPr>
          <w:rFonts w:ascii="IRNazanin" w:hAnsi="IRNazanin" w:eastAsia="IRNazanin"/>
          <w:color w:val="111111"/>
          <w:sz w:val="28"/>
          <w:sz w:val="28"/>
          <w:szCs w:val="28"/>
          <w:rtl w:val="true"/>
          <w:lang w:bidi="fa-IR"/>
        </w:rPr>
        <w:t xml:space="preserve">در زمان سلیمان، بنی‌هود جنگ‌هایی با صاحب طلیطله، مأمون بن‌ذی‌النون انجام دادند </w:t>
      </w:r>
      <w:r>
        <w:rPr>
          <w:rStyle w:val="FootnoteAnchor"/>
          <w:rtl w:val="true"/>
        </w:rPr>
        <w:footnoteReference w:id="1359"/>
      </w:r>
      <w:r>
        <w:rPr>
          <w:rFonts w:ascii="IRNazanin" w:hAnsi="IRNazanin" w:eastAsia="IRNazanin"/>
          <w:color w:val="111111"/>
          <w:sz w:val="28"/>
          <w:sz w:val="28"/>
          <w:szCs w:val="28"/>
          <w:rtl w:val="true"/>
          <w:lang w:bidi="fa-IR"/>
        </w:rPr>
        <w:t xml:space="preserve">که منجر به مشخص شدن مرزهای دول ملوک‌الطوایف و میزان کینه و حقد آنها به هم شد؛ </w:t>
      </w:r>
      <w:r>
        <w:rPr>
          <w:rStyle w:val="FootnoteAnchor"/>
          <w:rtl w:val="true"/>
        </w:rPr>
        <w:footnoteReference w:id="1360"/>
      </w:r>
      <w:r>
        <w:rPr>
          <w:rFonts w:ascii="IRNazanin" w:hAnsi="IRNazanin" w:eastAsia="IRNazanin"/>
          <w:color w:val="111111"/>
          <w:sz w:val="28"/>
          <w:sz w:val="28"/>
          <w:szCs w:val="28"/>
          <w:rtl w:val="true"/>
          <w:lang w:bidi="fa-IR"/>
        </w:rPr>
        <w:t>این وضعیت، روند کمک گرفتن امرای آندلس از ملوک مسیحی اسپانیا را شدت بخشید به همین دلیل، بعد از مرگ سلیمان، نزاع میان فرزندان سلیمان، نفوذ دول مسیحی شمال اسپانیا در متصرفات</w:t>
      </w:r>
    </w:p>
    <w:p>
      <w:pPr>
        <w:pStyle w:val="BookText"/>
        <w:rPr/>
      </w:pPr>
      <w:r>
        <w:rPr>
          <w:rFonts w:ascii="IRNazanin" w:hAnsi="IRNazanin" w:eastAsia="IRNazanin"/>
          <w:color w:val="111111"/>
          <w:sz w:val="28"/>
          <w:sz w:val="28"/>
          <w:szCs w:val="28"/>
          <w:rtl w:val="true"/>
          <w:lang w:bidi="fa-IR"/>
        </w:rPr>
        <w:t>بنی‌هود را افزایش داد و باعث سقوط نهایی آنها به دست این دولت‌ها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سلیمان ملقب به مقتدر، بعد از پدرش، صاحب سرقسطه شد؛ اما برادران او مخالفت کردند و به برادر دیگر وی المظفر پیوستند؛ در پی این تحولات، مقتدر، از شاه اسپانیا کمک گرفت؛ کاروان آذوقه‌ای که مظفر برای مردم تطیله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قحطی شدید به‌سر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فرستاده بود، به‌دست نیروهای مقتدر </w:t>
      </w:r>
      <w:r>
        <w:rPr>
          <w:rStyle w:val="FootnoteAnchor"/>
          <w:rtl w:val="true"/>
        </w:rPr>
        <w:footnoteReference w:id="1362"/>
      </w:r>
      <w:r>
        <w:rPr>
          <w:rFonts w:ascii="IRNazanin" w:hAnsi="IRNazanin" w:eastAsia="IRNazanin"/>
          <w:color w:val="111111"/>
          <w:sz w:val="28"/>
          <w:sz w:val="28"/>
          <w:szCs w:val="28"/>
          <w:rtl w:val="true"/>
          <w:lang w:bidi="fa-IR"/>
        </w:rPr>
        <w:t xml:space="preserve">و با حمایت ابن‌ردمیر ضبط شد و نیروهای مظفر که از میان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می‌کردند،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ابن‌عِذاری، از این کار مقتدر را حادثه شنیع دانسته </w:t>
      </w:r>
      <w:r>
        <w:rPr>
          <w:rStyle w:val="FootnoteAnchor"/>
          <w:rtl w:val="true"/>
        </w:rPr>
        <w:footnoteReference w:id="1363"/>
      </w:r>
      <w:r>
        <w:rPr>
          <w:rFonts w:ascii="IRNazanin" w:hAnsi="IRNazanin" w:eastAsia="IRNazanin"/>
          <w:color w:val="111111"/>
          <w:sz w:val="28"/>
          <w:sz w:val="28"/>
          <w:szCs w:val="28"/>
          <w:rtl w:val="true"/>
          <w:lang w:bidi="fa-IR"/>
        </w:rPr>
        <w:t>که باعث شد تا مظفر از دور خارج شود</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و در پی آن، مردم به احمد بن سلیمان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ضربه هولناکی که مقتدر به برادر خود مظفر زد، بنی‌هود را چنان ضعیف ساخت که مسیحیان شهر بُبَشتر را به سال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مردم آن را به شکل فجیعی قتل عام کردند؛ بسیاری از مردم نیز بر اثر تشنگی جان باختند و انبوهی از مسلمانان نیز به اسارت گرفته شدند؛ ابن‌عِذاری، تعداد اسرای زن را در جریان این رویداد صد هزار تن ذکر کرده است؛ </w:t>
      </w:r>
      <w:r>
        <w:rPr>
          <w:rStyle w:val="FootnoteAnchor"/>
          <w:rtl w:val="true"/>
        </w:rPr>
        <w:footnoteReference w:id="1365"/>
      </w:r>
      <w:r>
        <w:rPr>
          <w:rFonts w:ascii="IRNazanin" w:hAnsi="IRNazanin" w:eastAsia="IRNazanin"/>
          <w:color w:val="111111"/>
          <w:sz w:val="28"/>
          <w:sz w:val="28"/>
          <w:szCs w:val="28"/>
          <w:rtl w:val="true"/>
          <w:lang w:bidi="fa-IR"/>
        </w:rPr>
        <w:t>هفت‌هزار تن از دوشیزگان آن‌جا را به شاه قسطنطنیه هدیه کردند</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 xml:space="preserve">بدین‌ترتیب نفوذ مسیحیان بر دولت بنی‌هود، شدت گرفت؛ الفونس ششم، شاه قشتاله، بر مقتدر جزیه‌ای سنگین مقرر کرد؛ همین مقدار جزیه را نیز مقتدر به شاه آراگون می‌پرداخت؛ اتحاد شاه قشتاله با سردار قشتالی السید </w:t>
      </w:r>
      <w:r>
        <w:rPr>
          <w:rStyle w:val="FootnoteAnchor"/>
          <w:rtl w:val="true"/>
        </w:rPr>
        <w:footnoteReference w:id="1367"/>
      </w:r>
      <w:r>
        <w:rPr>
          <w:rFonts w:ascii="IRNazanin" w:hAnsi="IRNazanin" w:eastAsia="IRNazanin"/>
          <w:color w:val="111111"/>
          <w:sz w:val="28"/>
          <w:sz w:val="28"/>
          <w:szCs w:val="28"/>
          <w:rtl w:val="true"/>
          <w:lang w:bidi="fa-IR"/>
        </w:rPr>
        <w:t>اوضاع را بر مقتدر سخت‌تر کرد؛ با این حال، مقتدر موفق شد تا روابط متوازنی با دول مسیحی شمال برقرار کند و سرقسطه در چند سال آخرِ حکومت مقتدر، روی آرامش و آبادانی دید</w:t>
      </w:r>
      <w:r>
        <w:rPr>
          <w:rFonts w:eastAsia="IRNazanin" w:cs="IRNazanin"/>
          <w:color w:val="111111"/>
          <w:sz w:val="28"/>
          <w:szCs w:val="28"/>
          <w:rtl w:val="true"/>
          <w:lang w:bidi="fa-IR"/>
        </w:rPr>
        <w:t xml:space="preserve">. </w:t>
      </w:r>
      <w:r>
        <w:rPr>
          <w:rStyle w:val="FootnoteAnchor"/>
          <w:rtl w:val="true"/>
        </w:rPr>
        <w:footnoteReference w:id="136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مقتدر، بار دیگر اختلاف بر سر جانشینی، فاجعه‌ای بزرگ برای بنی‌هود به بار</w:t>
      </w:r>
      <w:bookmarkStart w:id="446" w:name="pg5555_60463"/>
    </w:p>
    <w:p>
      <w:pPr>
        <w:pStyle w:val="BookText"/>
        <w:rPr/>
      </w:pPr>
      <w:bookmarkEnd w:id="446"/>
      <w:r>
        <w:rPr>
          <w:rFonts w:ascii="IRNazanin" w:hAnsi="IRNazanin" w:eastAsia="IRNazanin"/>
          <w:color w:val="111111"/>
          <w:sz w:val="28"/>
          <w:sz w:val="28"/>
          <w:szCs w:val="28"/>
          <w:rtl w:val="true"/>
          <w:lang w:bidi="fa-IR"/>
        </w:rPr>
        <w:t>آورد که منجر به سقوط دولت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منذر بر سر کسب قدرتِ دولت بنی‌هود، علیه هم با دولت‌های مسیحی شمال متحد شدند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یوسف با السید و جماعت مزدوران مسیحی هم‌پیمان شد و منذر نیز با شاه قشتاله و آراگون، عهدنامه امضا کرد و السید، تدبیر امور یوسف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روی‌کار آمدن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دوم</w:t>
      </w:r>
      <w:r>
        <w:rPr>
          <w:rFonts w:eastAsia="IRNazanin" w:cs="IRNazanin"/>
          <w:color w:val="111111"/>
          <w:sz w:val="28"/>
          <w:szCs w:val="28"/>
          <w:rtl w:val="true"/>
          <w:lang w:bidi="fa-IR"/>
        </w:rPr>
        <w:t xml:space="preserve">) </w:t>
      </w:r>
      <w:r>
        <w:rPr>
          <w:rStyle w:val="FootnoteAnchor"/>
          <w:rtl w:val="true"/>
        </w:rPr>
        <w:footnoteReference w:id="1370"/>
      </w:r>
      <w:r>
        <w:rPr>
          <w:rFonts w:ascii="IRNazanin" w:hAnsi="IRNazanin" w:eastAsia="IRNazanin"/>
          <w:color w:val="111111"/>
          <w:sz w:val="28"/>
          <w:sz w:val="28"/>
          <w:szCs w:val="28"/>
          <w:rtl w:val="true"/>
          <w:lang w:bidi="fa-IR"/>
        </w:rPr>
        <w:t xml:space="preserve">با سقوط طلیطله </w:t>
      </w:r>
      <w:r>
        <w:rPr>
          <w:rStyle w:val="FootnoteAnchor"/>
          <w:rtl w:val="true"/>
        </w:rPr>
        <w:footnoteReference w:id="1371"/>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پایتخت سنّتی اسپانیا در صفر نیمه سال </w:t>
      </w:r>
      <w:r>
        <w:rPr>
          <w:rFonts w:eastAsia="IRNazanin" w:cs="IRNazanin"/>
          <w:color w:val="111111"/>
          <w:sz w:val="28"/>
          <w:szCs w:val="28"/>
          <w:lang w:bidi="fa-IR"/>
        </w:rPr>
        <w:t>475/478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گردید؛ سقوط این شهر، نقش اساسی در برپایی جنگ‌های صلیبی و شدت گرفتن حرکت استرداد داشت </w:t>
      </w:r>
      <w:r>
        <w:rPr>
          <w:rStyle w:val="FootnoteAnchor"/>
          <w:rtl w:val="true"/>
        </w:rPr>
        <w:footnoteReference w:id="1372"/>
      </w:r>
      <w:r>
        <w:rPr>
          <w:rFonts w:ascii="IRNazanin" w:hAnsi="IRNazanin" w:eastAsia="IRNazanin"/>
          <w:color w:val="111111"/>
          <w:sz w:val="28"/>
          <w:sz w:val="28"/>
          <w:szCs w:val="28"/>
          <w:rtl w:val="true"/>
          <w:lang w:bidi="fa-IR"/>
        </w:rPr>
        <w:t xml:space="preserve">و در سال‌های بعد، 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آندلس و شکست زلاّقه </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إِقِلیش؛ دولت‌های مسیحی شمال آندلس را به نابودی دولت بنی‌هود مصمم ساخت</w:t>
      </w:r>
      <w:r>
        <w:rPr>
          <w:rFonts w:eastAsia="IRNazanin" w:cs="IRNazanin"/>
          <w:color w:val="111111"/>
          <w:sz w:val="28"/>
          <w:szCs w:val="28"/>
          <w:rtl w:val="true"/>
          <w:lang w:bidi="fa-IR"/>
        </w:rPr>
        <w:t>.</w:t>
      </w:r>
    </w:p>
    <w:p>
      <w:pPr>
        <w:pStyle w:val="Heading3"/>
        <w:numPr>
          <w:ilvl w:val="2"/>
          <w:numId w:val="1"/>
        </w:numPr>
        <w:rPr/>
      </w:pPr>
      <w:bookmarkStart w:id="447" w:name="__RefHeading___Toc2590879_581953129"/>
      <w:bookmarkStart w:id="448" w:name="_Toc167"/>
      <w:bookmarkEnd w:id="447"/>
      <w:r>
        <w:rPr>
          <w:rtl w:val="true"/>
        </w:rPr>
        <w:t xml:space="preserve">دولت بنی افطس، بنو مسلمه </w:t>
      </w:r>
      <w:r>
        <w:rPr>
          <w:rtl w:val="true"/>
        </w:rPr>
        <w:t>(</w:t>
      </w:r>
      <w:r>
        <w:rPr/>
        <w:t>413</w:t>
      </w:r>
      <w:r>
        <w:rPr>
          <w:rtl w:val="true"/>
        </w:rPr>
        <w:t>-</w:t>
      </w:r>
      <w:r>
        <w:rPr/>
        <w:t>478</w:t>
      </w:r>
      <w:r>
        <w:rPr>
          <w:rtl w:val="true"/>
        </w:rPr>
        <w:t>ه</w:t>
      </w:r>
      <w:r>
        <w:rPr>
          <w:rtl w:val="true"/>
        </w:rPr>
        <w:t>)</w:t>
      </w:r>
      <w:bookmarkEnd w:id="4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موالی حَکَم المستنصرباللهِ اموی به نام شاپور </w:t>
      </w:r>
      <w:r>
        <w:rPr>
          <w:rStyle w:val="FootnoteAnchor"/>
          <w:rtl w:val="true"/>
        </w:rPr>
        <w:footnoteReference w:id="1374"/>
      </w:r>
      <w:r>
        <w:rPr>
          <w:rFonts w:ascii="IRNazanin" w:hAnsi="IRNazanin" w:eastAsia="IRNazanin"/>
          <w:color w:val="111111"/>
          <w:sz w:val="28"/>
          <w:sz w:val="28"/>
          <w:szCs w:val="28"/>
          <w:rtl w:val="true"/>
          <w:lang w:bidi="fa-IR"/>
        </w:rPr>
        <w:t xml:space="preserve">در منطقه بطلیوس </w:t>
      </w:r>
      <w:r>
        <w:rPr>
          <w:rStyle w:val="FootnoteAnchor"/>
          <w:rtl w:val="true"/>
        </w:rPr>
        <w:footnoteReference w:id="1375"/>
      </w:r>
      <w:r>
        <w:rPr>
          <w:rFonts w:ascii="IRNazanin" w:hAnsi="IRNazanin" w:eastAsia="IRNazanin"/>
          <w:color w:val="111111"/>
          <w:sz w:val="28"/>
          <w:sz w:val="28"/>
          <w:szCs w:val="28"/>
          <w:rtl w:val="true"/>
          <w:lang w:bidi="fa-IR"/>
        </w:rPr>
        <w:t xml:space="preserve">و شنترین و اشبونه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ثغر غربی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می‌کرد؛ </w:t>
      </w:r>
      <w:r>
        <w:rPr>
          <w:rStyle w:val="FootnoteAnchor"/>
          <w:rtl w:val="true"/>
        </w:rPr>
        <w:footnoteReference w:id="1376"/>
      </w:r>
      <w:r>
        <w:rPr>
          <w:rFonts w:ascii="IRNazanin" w:hAnsi="IRNazanin" w:eastAsia="IRNazanin"/>
          <w:color w:val="111111"/>
          <w:sz w:val="28"/>
          <w:sz w:val="28"/>
          <w:szCs w:val="28"/>
          <w:rtl w:val="true"/>
          <w:lang w:bidi="fa-IR"/>
        </w:rPr>
        <w:t>وی با وقوع فتنه و نزدیک شدنِ سقوط قرطبه، اعلام استقلال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به سال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بن‌عبدالله بن‌مسلمة ابن‌الافطس، معروف به مظفر قدرت را به‌دست گرفت و دولتی به‌پا کرد که رقیب دولت بنی‌عبّاد و بنی‌ذوالنون بوده و با آنها درگیر بود؛ </w:t>
      </w:r>
      <w:r>
        <w:rPr>
          <w:rStyle w:val="FootnoteAnchor"/>
          <w:rtl w:val="true"/>
        </w:rPr>
        <w:footnoteReference w:id="1377"/>
      </w:r>
      <w:r>
        <w:rPr>
          <w:rFonts w:ascii="IRNazanin" w:hAnsi="IRNazanin" w:eastAsia="IRNazanin"/>
          <w:color w:val="111111"/>
          <w:sz w:val="28"/>
          <w:sz w:val="28"/>
          <w:szCs w:val="28"/>
          <w:rtl w:val="true"/>
          <w:lang w:bidi="fa-IR"/>
        </w:rPr>
        <w:t>فردیناند بر این دولت جزیه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از اهل ادب و شعر بود و کتابی تدوین کرد که تنها به درد خزانه پادشاه می‌خورد</w:t>
      </w:r>
      <w:r>
        <w:rPr>
          <w:rFonts w:eastAsia="IRNazanin" w:cs="IRNazanin"/>
          <w:color w:val="111111"/>
          <w:sz w:val="28"/>
          <w:szCs w:val="28"/>
          <w:rtl w:val="true"/>
          <w:lang w:bidi="fa-IR"/>
        </w:rPr>
        <w:t xml:space="preserve">. </w:t>
      </w:r>
      <w:r>
        <w:rPr>
          <w:rStyle w:val="FootnoteAnchor"/>
          <w:rtl w:val="true"/>
        </w:rPr>
        <w:footnoteReference w:id="1378"/>
      </w:r>
      <w:bookmarkStart w:id="449" w:name="pg5555_60464"/>
    </w:p>
    <w:p>
      <w:pPr>
        <w:pStyle w:val="BookText"/>
        <w:rPr/>
      </w:pPr>
      <w:bookmarkEnd w:id="449"/>
      <w:r>
        <w:rPr>
          <w:rFonts w:ascii="IRNazanin" w:hAnsi="IRNazanin" w:eastAsia="IRNazanin"/>
          <w:color w:val="111111"/>
          <w:sz w:val="28"/>
          <w:sz w:val="28"/>
          <w:szCs w:val="28"/>
          <w:rtl w:val="true"/>
          <w:lang w:bidi="fa-IR"/>
        </w:rPr>
        <w:t>وجه اهمیت دوران مظفر در این بود که منطقه تحت‌سلطه وی در خط مقدم هجوم نیروهای مسیحی شمال آندلس قرار داشت؛ ابن‌عِذاری، گزارشی از ملاقات ابن‌افطس در مورد تعیین جزیه پرداختی، با فردیناند آورده است</w:t>
      </w:r>
      <w:r>
        <w:rPr>
          <w:rFonts w:eastAsia="IRNazanin" w:cs="IRNazanin"/>
          <w:color w:val="111111"/>
          <w:sz w:val="28"/>
          <w:szCs w:val="28"/>
          <w:rtl w:val="true"/>
          <w:lang w:bidi="fa-IR"/>
        </w:rPr>
        <w:t xml:space="preserve">. </w:t>
      </w:r>
      <w:r>
        <w:rPr>
          <w:rStyle w:val="FootnoteAnchor"/>
          <w:rtl w:val="true"/>
        </w:rPr>
        <w:footnoteReference w:id="1379"/>
      </w:r>
    </w:p>
    <w:p>
      <w:pPr>
        <w:pStyle w:val="Heading3"/>
        <w:numPr>
          <w:ilvl w:val="2"/>
          <w:numId w:val="1"/>
        </w:numPr>
        <w:rPr/>
      </w:pPr>
      <w:bookmarkStart w:id="450" w:name="__RefHeading___Toc2590881_581953129"/>
      <w:bookmarkStart w:id="451" w:name="_Toc168"/>
      <w:bookmarkEnd w:id="450"/>
      <w:r>
        <w:rPr>
          <w:rtl w:val="true"/>
        </w:rPr>
        <w:t xml:space="preserve">دولت بربری غرناطه </w:t>
      </w:r>
      <w:r>
        <w:rPr>
          <w:rtl w:val="true"/>
        </w:rPr>
        <w:t>(</w:t>
      </w:r>
      <w:r>
        <w:rPr/>
        <w:t>403</w:t>
      </w:r>
      <w:r>
        <w:rPr>
          <w:rtl w:val="true"/>
        </w:rPr>
        <w:t>-</w:t>
      </w:r>
      <w:r>
        <w:rPr/>
        <w:t>483</w:t>
      </w:r>
      <w:r>
        <w:rPr>
          <w:rtl w:val="true"/>
        </w:rPr>
        <w:t>ه</w:t>
      </w:r>
      <w:r>
        <w:rPr>
          <w:rtl w:val="true"/>
        </w:rPr>
        <w:t xml:space="preserve">) </w:t>
      </w:r>
      <w:r>
        <w:rPr>
          <w:rtl w:val="true"/>
        </w:rPr>
        <w:t>در جنوب آندلس</w:t>
      </w:r>
      <w:bookmarkEnd w:id="451"/>
    </w:p>
    <w:p>
      <w:pPr>
        <w:pStyle w:val="BookText"/>
        <w:rPr/>
      </w:pP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که خود نقش اصلی و اساسی در ایجاد ملوک‌الطوایف داشتند در دو نقطه آندلس، مرکز و جنوب، اعلام استقلال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و شاخه‌ای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آندلس، تشکیل دولت دادند؛ </w:t>
      </w:r>
      <w:r>
        <w:rPr>
          <w:rStyle w:val="FootnoteAnchor"/>
          <w:rtl w:val="true"/>
        </w:rPr>
        <w:footnoteReference w:id="1381"/>
      </w:r>
      <w:r>
        <w:rPr>
          <w:rFonts w:ascii="IRNazanin" w:hAnsi="IRNazanin" w:eastAsia="IRNazanin"/>
          <w:color w:val="111111"/>
          <w:sz w:val="28"/>
          <w:sz w:val="28"/>
          <w:szCs w:val="28"/>
          <w:rtl w:val="true"/>
          <w:lang w:bidi="fa-IR"/>
        </w:rPr>
        <w:t>بربرها در فتنه آندلس نقش اساسی داشتند؛ به گفته ابن‌عِذاری، ریشه فتنه، ابن‌عبدالجبار بود که بربرها را وارد ماجرا کرد و خود زمینه نابودی و خروج آنها از آندلس را فراهم ساخت</w:t>
      </w:r>
      <w:r>
        <w:rPr>
          <w:rFonts w:eastAsia="IRNazanin" w:cs="IRNazanin"/>
          <w:color w:val="111111"/>
          <w:sz w:val="28"/>
          <w:szCs w:val="28"/>
          <w:rtl w:val="true"/>
          <w:lang w:bidi="fa-IR"/>
        </w:rPr>
        <w:t xml:space="preserve">. </w:t>
      </w:r>
      <w:r>
        <w:rPr>
          <w:rStyle w:val="FootnoteAnchor"/>
          <w:rtl w:val="true"/>
        </w:rPr>
        <w:footnoteReference w:id="138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بربرهای صنهاجه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پیدا کردند؛ بربرهای زناته نیز به دولت مروانی پیوستند؛ به‌دنبال جنگ بین این بربرها در مغرب، زاوی بن‌زیری از مظفر بن ابی‌عامر خواست به آنها اجازه جهاد در آندلس بدهد؛ زاوی و فرزندان ماکسن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حَبّاسِه و حَبُّوس به آندلس رفتند و در دربار مظفربن ابی‌عامر مشغول خدمت شدند؛ با شروع فتنه آندلس، زاوی به افریقیّه بازگشت؛ اما پسران برادرش، حَبّوس و حَبّاسه با جمع عظیمی از بربرها به غرناطه رفته و در آن‌جا اعلام استقلال کردند</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آنها شهرهای جیّان، </w:t>
      </w:r>
      <w:r>
        <w:rPr>
          <w:rStyle w:val="FootnoteAnchor"/>
          <w:rtl w:val="true"/>
        </w:rPr>
        <w:footnoteReference w:id="1384"/>
      </w:r>
      <w:r>
        <w:rPr>
          <w:rFonts w:ascii="IRNazanin" w:hAnsi="IRNazanin" w:eastAsia="IRNazanin"/>
          <w:color w:val="111111"/>
          <w:sz w:val="28"/>
          <w:sz w:val="28"/>
          <w:szCs w:val="28"/>
          <w:rtl w:val="true"/>
          <w:lang w:bidi="fa-IR"/>
        </w:rPr>
        <w:t xml:space="preserve">قبره و شهرهای اطراف آن را گرفتند و حبوس تا سال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غرناطه حکومت کرد؛ بعد از او نیز پسرش بادیس بن‌حبوس، حکومت را به‌دست گرفت؛ </w:t>
      </w:r>
      <w:r>
        <w:rPr>
          <w:rStyle w:val="FootnoteAnchor"/>
          <w:rtl w:val="true"/>
        </w:rPr>
        <w:footnoteReference w:id="1385"/>
      </w:r>
      <w:r>
        <w:rPr>
          <w:rFonts w:ascii="IRNazanin" w:hAnsi="IRNazanin" w:eastAsia="IRNazanin"/>
          <w:color w:val="111111"/>
          <w:sz w:val="28"/>
          <w:sz w:val="28"/>
          <w:szCs w:val="28"/>
          <w:rtl w:val="true"/>
          <w:lang w:bidi="fa-IR"/>
        </w:rPr>
        <w:t xml:space="preserve">وزیر او، کاتب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بن‌نَغْزَاله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بود که همه امور او را در اختیار خود</w:t>
      </w:r>
      <w:bookmarkStart w:id="452" w:name="pg5555_60465"/>
    </w:p>
    <w:p>
      <w:pPr>
        <w:pStyle w:val="BookText"/>
        <w:rPr/>
      </w:pPr>
      <w:bookmarkEnd w:id="452"/>
      <w:r>
        <w:rPr>
          <w:rFonts w:ascii="IRNazanin" w:hAnsi="IRNazanin" w:eastAsia="IRNazanin"/>
          <w:color w:val="111111"/>
          <w:sz w:val="28"/>
          <w:sz w:val="28"/>
          <w:szCs w:val="28"/>
          <w:rtl w:val="true"/>
          <w:lang w:bidi="fa-IR"/>
        </w:rPr>
        <w:t xml:space="preserve">داشت؛ </w:t>
      </w:r>
      <w:r>
        <w:rPr>
          <w:rStyle w:val="FootnoteAnchor"/>
          <w:rtl w:val="true"/>
        </w:rPr>
        <w:footnoteReference w:id="1386"/>
      </w:r>
      <w:r>
        <w:rPr>
          <w:rFonts w:ascii="IRNazanin" w:hAnsi="IRNazanin" w:eastAsia="IRNazanin"/>
          <w:color w:val="111111"/>
          <w:sz w:val="28"/>
          <w:sz w:val="28"/>
          <w:szCs w:val="28"/>
          <w:rtl w:val="true"/>
          <w:lang w:bidi="fa-IR"/>
        </w:rPr>
        <w:t xml:space="preserve">پسر این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پدرش، وزارت را به عهده گرفت و بر همه امور بادیس بن‌حبوس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وی، یهود بر همه کارها تسلط داشتند؛ </w:t>
      </w:r>
      <w:r>
        <w:rPr>
          <w:rStyle w:val="FootnoteAnchor"/>
          <w:rtl w:val="true"/>
        </w:rPr>
        <w:footnoteReference w:id="1387"/>
      </w:r>
      <w:r>
        <w:rPr>
          <w:rFonts w:ascii="IRNazanin" w:hAnsi="IRNazanin" w:eastAsia="IRNazanin"/>
          <w:color w:val="111111"/>
          <w:sz w:val="28"/>
          <w:sz w:val="28"/>
          <w:szCs w:val="28"/>
          <w:rtl w:val="true"/>
          <w:lang w:bidi="fa-IR"/>
        </w:rPr>
        <w:t xml:space="preserve">بُلکین، پسر دیگر بادیس، کینه این یهودی را در دل داشت </w:t>
      </w:r>
      <w:r>
        <w:rPr>
          <w:rStyle w:val="FootnoteAnchor"/>
          <w:rtl w:val="true"/>
        </w:rPr>
        <w:footnoteReference w:id="1388"/>
      </w:r>
      <w:r>
        <w:rPr>
          <w:rFonts w:ascii="IRNazanin" w:hAnsi="IRNazanin" w:eastAsia="IRNazanin"/>
          <w:color w:val="111111"/>
          <w:sz w:val="28"/>
          <w:sz w:val="28"/>
          <w:szCs w:val="28"/>
          <w:rtl w:val="true"/>
          <w:lang w:bidi="fa-IR"/>
        </w:rPr>
        <w:t xml:space="preserve">و مردم را علیه او و سایر یهود غرناطه تحریک کرد که منجر به قتل ابن‌نغزاله، یوسف، پسرش و شمار زیادی از یهودیان غرناطه در سال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1389"/>
      </w:r>
      <w:r>
        <w:rPr>
          <w:rFonts w:ascii="IRNazanin" w:hAnsi="IRNazanin" w:eastAsia="IRNazanin"/>
          <w:color w:val="111111"/>
          <w:sz w:val="28"/>
          <w:sz w:val="28"/>
          <w:szCs w:val="28"/>
          <w:rtl w:val="true"/>
          <w:lang w:bidi="fa-IR"/>
        </w:rPr>
        <w:t xml:space="preserve">دولت بنی‌زیری نیز، سرانجام در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آخرین امیر آنها، تمیم بن‌بلکین در مالقه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pStyle w:val="Heading3"/>
        <w:numPr>
          <w:ilvl w:val="2"/>
          <w:numId w:val="1"/>
        </w:numPr>
        <w:rPr/>
      </w:pPr>
      <w:bookmarkStart w:id="453" w:name="__RefHeading___Toc2590883_581953129"/>
      <w:bookmarkStart w:id="454" w:name="_Toc169"/>
      <w:bookmarkEnd w:id="453"/>
      <w:r>
        <w:rPr>
          <w:rtl w:val="true"/>
        </w:rPr>
        <w:t xml:space="preserve">دولت بنی ذوالنون در طلیطله </w:t>
      </w:r>
      <w:r>
        <w:rPr>
          <w:rtl w:val="true"/>
        </w:rPr>
        <w:t>(</w:t>
      </w:r>
      <w:r>
        <w:rPr/>
        <w:t>400</w:t>
      </w:r>
      <w:r>
        <w:rPr>
          <w:rtl w:val="true"/>
        </w:rPr>
        <w:t xml:space="preserve">- </w:t>
      </w:r>
      <w:r>
        <w:rPr/>
        <w:t>478</w:t>
      </w:r>
      <w:r>
        <w:rPr>
          <w:rtl w:val="true"/>
        </w:rPr>
        <w:t>ه</w:t>
      </w:r>
      <w:r>
        <w:rPr>
          <w:rtl w:val="true"/>
        </w:rPr>
        <w:t xml:space="preserve">) </w:t>
      </w:r>
      <w:r>
        <w:rPr>
          <w:rtl w:val="true"/>
        </w:rPr>
        <w:t>در ثغر اوسط</w:t>
      </w:r>
      <w:bookmarkEnd w:id="454"/>
    </w:p>
    <w:p>
      <w:pPr>
        <w:pStyle w:val="BookText"/>
        <w:rPr/>
      </w:pPr>
      <w:r>
        <w:rPr>
          <w:rStyle w:val="FootnoteAnchor"/>
          <w:rtl w:val="true"/>
        </w:rPr>
        <w:footnoteReference w:id="13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قبایل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دولت عامری منسوب به ذوالنون </w:t>
      </w:r>
      <w:r>
        <w:rPr>
          <w:rStyle w:val="FootnoteAnchor"/>
          <w:rtl w:val="true"/>
        </w:rPr>
        <w:footnoteReference w:id="1391"/>
      </w:r>
      <w:r>
        <w:rPr>
          <w:rFonts w:ascii="IRNazanin" w:hAnsi="IRNazanin" w:eastAsia="IRNazanin"/>
          <w:color w:val="111111"/>
          <w:sz w:val="28"/>
          <w:sz w:val="28"/>
          <w:szCs w:val="28"/>
          <w:rtl w:val="true"/>
          <w:lang w:bidi="fa-IR"/>
        </w:rPr>
        <w:t xml:space="preserve">و در دولت مروانی به کارهای نظامی مشغول بودند؛ یکی از افراد آنها،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شنت بریه</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 xml:space="preserve">رسید؛ با وقوع فتنه در آندلس، مردم طلیطله که از قدیم اهل شورش بودند والی خود را خلع و از ابن‌ذی‌النون دعوت کردند </w:t>
      </w:r>
      <w:r>
        <w:rPr>
          <w:rStyle w:val="FootnoteAnchor"/>
          <w:rtl w:val="true"/>
        </w:rPr>
        <w:footnoteReference w:id="1393"/>
      </w:r>
      <w:r>
        <w:rPr>
          <w:rFonts w:ascii="IRNazanin" w:hAnsi="IRNazanin" w:eastAsia="IRNazanin"/>
          <w:color w:val="111111"/>
          <w:sz w:val="28"/>
          <w:sz w:val="28"/>
          <w:szCs w:val="28"/>
          <w:rtl w:val="true"/>
          <w:lang w:bidi="fa-IR"/>
        </w:rPr>
        <w:t>تا ولایت طلیطله را به عهده بگیرد؛ ابن‌ذی‌النون، پسر خود اسماعیل را به طلیطله فرستاد و او طلیطله و اطراف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یحیی بن‌اسماعیل بر طلیطله حکم راند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بنی‌ذوالنون در طول حکومت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بودند؛ </w:t>
      </w:r>
      <w:r>
        <w:rPr>
          <w:rStyle w:val="FootnoteAnchor"/>
          <w:rtl w:val="true"/>
        </w:rPr>
        <w:footnoteReference w:id="1394"/>
      </w:r>
      <w:r>
        <w:rPr>
          <w:rFonts w:ascii="IRNazanin" w:hAnsi="IRNazanin" w:eastAsia="IRNazanin"/>
          <w:color w:val="111111"/>
          <w:sz w:val="28"/>
          <w:sz w:val="28"/>
          <w:szCs w:val="28"/>
          <w:rtl w:val="true"/>
          <w:lang w:bidi="fa-IR"/>
        </w:rPr>
        <w:t xml:space="preserve">مسیحیان از این موقعیت بهره می‌بردند؛ ابن‌ذی‌النون مجبور شد، برای مقابله با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ابن‌عبّاد متحد شده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Style w:val="FootnoteAnchor"/>
          <w:rtl w:val="true"/>
        </w:rPr>
        <w:footnoteReference w:id="1395"/>
      </w:r>
      <w:bookmarkStart w:id="455" w:name="pg5555_60466"/>
    </w:p>
    <w:p>
      <w:pPr>
        <w:pStyle w:val="BookText"/>
        <w:rPr/>
      </w:pPr>
      <w:bookmarkEnd w:id="455"/>
      <w:r>
        <w:rPr>
          <w:rFonts w:ascii="IRNazanin" w:hAnsi="IRNazanin" w:eastAsia="IRNazanin"/>
          <w:color w:val="111111"/>
          <w:sz w:val="28"/>
          <w:sz w:val="28"/>
          <w:szCs w:val="28"/>
          <w:rtl w:val="true"/>
          <w:lang w:bidi="fa-IR"/>
        </w:rPr>
        <w:t xml:space="preserve">سرانجام همکاری بنی‌ذوالنون با شاه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او با سپاهی گران به متصرفات بنی‌هود حمله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قلمَّریه</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کند؛ فردیناند پسر سانچو،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جلیقیّه</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نیز به حمایت سلیمان بن بنی‌هود با جماعتی کثیر به طلیطله حمله کرد؛ </w:t>
      </w:r>
      <w:r>
        <w:rPr>
          <w:rStyle w:val="FootnoteAnchor"/>
          <w:rtl w:val="true"/>
        </w:rPr>
        <w:footnoteReference w:id="1398"/>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مرگ سلیمان بن‌هود، هم‌چنان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بن‌ذوالنون، ملقب به قادر، سومین </w:t>
      </w:r>
      <w:r>
        <w:rPr>
          <w:rStyle w:val="FootnoteAnchor"/>
          <w:rtl w:val="true"/>
        </w:rPr>
        <w:footnoteReference w:id="1399"/>
      </w:r>
      <w:r>
        <w:rPr>
          <w:rFonts w:ascii="IRNazanin" w:hAnsi="IRNazanin" w:eastAsia="IRNazanin"/>
          <w:color w:val="111111"/>
          <w:sz w:val="28"/>
          <w:sz w:val="28"/>
          <w:szCs w:val="28"/>
          <w:rtl w:val="true"/>
          <w:lang w:bidi="fa-IR"/>
        </w:rPr>
        <w:t xml:space="preserve">امیر از خانواده بنی‌ذوالنون که شخصی ضعیف و کم‌تجربه در اداره دولت خود بود، در برابر طمع دولت اسپانیا و بنی‌هود و نیز شورش داخلی سال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طلیطله، مجبور شد این شهر را ترک کند؛ این شورش‌ها از حمایت امیر بطلیوس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بن‌الافطس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 با حمایتِ دولت قشتاله، به طلیطله برگشت؛ امّا حاکم بطلیوس، خزانه و شهر را غارت کرده بود؛ این وضعیت، الفونسوی ششم، حاکم قشتاله را به این فکر انداخت که با تصرف طلیطله،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پایتخت سنتی آن، تجدید و احیا کند</w:t>
      </w:r>
      <w:r>
        <w:rPr>
          <w:rFonts w:eastAsia="IRNazanin" w:cs="IRNazanin"/>
          <w:color w:val="111111"/>
          <w:sz w:val="28"/>
          <w:szCs w:val="28"/>
          <w:rtl w:val="true"/>
          <w:lang w:bidi="fa-IR"/>
        </w:rPr>
        <w:t xml:space="preserve">. </w:t>
      </w:r>
      <w:r>
        <w:rPr>
          <w:rStyle w:val="FootnoteAnchor"/>
          <w:rtl w:val="true"/>
        </w:rPr>
        <w:footnoteReference w:id="1400"/>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م با یک ماه محاصره شهر طلیطله، آن‌جا را تصرف کرد؛ </w:t>
      </w:r>
      <w:r>
        <w:rPr>
          <w:rStyle w:val="FootnoteAnchor"/>
          <w:rtl w:val="true"/>
        </w:rPr>
        <w:footnoteReference w:id="1401"/>
      </w:r>
      <w:r>
        <w:rPr>
          <w:rFonts w:ascii="IRNazanin" w:hAnsi="IRNazanin" w:eastAsia="IRNazanin"/>
          <w:color w:val="111111"/>
          <w:sz w:val="28"/>
          <w:sz w:val="28"/>
          <w:szCs w:val="28"/>
          <w:rtl w:val="true"/>
          <w:lang w:bidi="fa-IR"/>
        </w:rPr>
        <w:t>به‌جز تلاش بی‌فایده صاحب بطلیوس، هیچ‌کدام از ملوک‌الطوایف، مقاومتی در مقابل سقوط طلیطله انجام ندادند و طلیطله با پذیرش شروط شاه قشتاله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نقاط مختلف آندلس، به‌ویژه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دولت به ظاهر مستقل پدید آمدند که از جمله آنها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گفتار تنها به ذکر این دولت و ارائه فهرست سایر این دولت‌ها بسنده می‌کنیم</w:t>
      </w:r>
      <w:r>
        <w:rPr>
          <w:rFonts w:eastAsia="IRNazanin" w:cs="IRNazanin"/>
          <w:color w:val="111111"/>
          <w:sz w:val="28"/>
          <w:szCs w:val="28"/>
          <w:rtl w:val="true"/>
          <w:lang w:bidi="fa-IR"/>
        </w:rPr>
        <w:t>.</w:t>
      </w:r>
    </w:p>
    <w:p>
      <w:pPr>
        <w:pStyle w:val="Heading3"/>
        <w:numPr>
          <w:ilvl w:val="2"/>
          <w:numId w:val="1"/>
        </w:numPr>
        <w:rPr/>
      </w:pPr>
      <w:bookmarkStart w:id="456" w:name="__RefHeading___Toc2590885_581953129"/>
      <w:bookmarkStart w:id="457" w:name="_Toc170"/>
      <w:bookmarkEnd w:id="456"/>
      <w:r>
        <w:rPr>
          <w:rtl w:val="true"/>
        </w:rPr>
        <w:t xml:space="preserve">دولت بنی رزین </w:t>
      </w:r>
      <w:r>
        <w:rPr>
          <w:rtl w:val="true"/>
        </w:rPr>
        <w:t>(</w:t>
      </w:r>
      <w:r>
        <w:rPr/>
        <w:t>403</w:t>
      </w:r>
      <w:r>
        <w:rPr>
          <w:rtl w:val="true"/>
        </w:rPr>
        <w:t>-</w:t>
      </w:r>
      <w:r>
        <w:rPr/>
        <w:t>497</w:t>
      </w:r>
      <w:r>
        <w:rPr>
          <w:rtl w:val="true"/>
        </w:rPr>
        <w:t>ه</w:t>
      </w:r>
      <w:r>
        <w:rPr>
          <w:rtl w:val="true"/>
        </w:rPr>
        <w:t>)</w:t>
      </w:r>
      <w:bookmarkEnd w:id="45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بربرها که همواره از جمله قدرت‌طلبان شمال آندلس محسوب می‌شدند، با</w:t>
      </w:r>
      <w:bookmarkStart w:id="458" w:name="pg5555_60467"/>
    </w:p>
    <w:p>
      <w:pPr>
        <w:pStyle w:val="BookText"/>
        <w:rPr/>
      </w:pPr>
      <w:bookmarkEnd w:id="458"/>
      <w:r>
        <w:rPr>
          <w:rFonts w:ascii="IRNazanin" w:hAnsi="IRNazanin" w:eastAsia="IRNazanin"/>
          <w:color w:val="111111"/>
          <w:sz w:val="28"/>
          <w:sz w:val="28"/>
          <w:szCs w:val="28"/>
          <w:rtl w:val="true"/>
          <w:lang w:bidi="fa-IR"/>
        </w:rPr>
        <w:t xml:space="preserve">رساندن نسب خود به رزین برنسی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نزدیک طارق 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تأسیس حکومتی مستقل در دشت شنتمریه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آنها ابومحمد هذیل بن‌عبدالملک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جانشین او با دادن خراج و هدایا به شاه قشتاله و مزدورانش، پایه‌های حکومت خود را محکم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بنی‌رزین، بدین‌ترتیب تا هفتاد سال برقرار بود و سرانجام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pStyle w:val="Heading3"/>
        <w:numPr>
          <w:ilvl w:val="2"/>
          <w:numId w:val="1"/>
        </w:numPr>
        <w:rPr/>
      </w:pPr>
      <w:bookmarkStart w:id="459" w:name="__RefHeading___Toc2590887_581953129"/>
      <w:bookmarkStart w:id="460" w:name="_Toc171"/>
      <w:bookmarkEnd w:id="459"/>
      <w:r>
        <w:rPr>
          <w:rtl w:val="true"/>
        </w:rPr>
        <w:t>چکیده دوره اول ملوک الطوایف در آندلس</w:t>
      </w:r>
      <w:bookmarkEnd w:id="460"/>
    </w:p>
    <w:p>
      <w:pPr>
        <w:pStyle w:val="BookText"/>
        <w:rPr/>
      </w:pPr>
      <w:r>
        <w:rPr>
          <w:rFonts w:ascii="IRNazanin" w:hAnsi="IRNazanin" w:eastAsia="IRNazanin"/>
          <w:color w:val="111111"/>
          <w:sz w:val="28"/>
          <w:sz w:val="28"/>
          <w:szCs w:val="28"/>
          <w:rtl w:val="true"/>
          <w:lang w:bidi="fa-IR"/>
        </w:rPr>
        <w:t>اختلاف از زمان ورود مسلمانان به آندلس جزو طبیعت و ذات اسپانیای گوتی بود؛ اما به این اختلاف موجود در بافتِ اجتماعی مردمِ اسپانیا، درگیری ذاتی عرب با عرب یمنی قیسی مضدعی و عرب بربر و بربر واندال و طبقه جدیدی از موالی، مستعربان و مولدان و اخیراً طبقه تازه تأسیس اشراف عرب در آندلس نیز اضافه شد؛ جهت‌گیری‌های مذهبی و سیاسی فاطمی‌اموی در کنار این نزاع نیز مطرح و مؤثر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این نزاعِ همیشگی و به‌کارگیری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قدرت را در آندلس به انحصار خود درآوردند و سرانجام، دولتِ سیصد ساله آنها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آتشفشان ملوک‌الطوایف که با سه دوره فوران سهمگین، بنیادهای حکومت مسلمانان در آندلس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کرده بود، برای همیشه از بیخ و بن سوخت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فروپاشی امویان و آغاز عصر ملوک‌الطوایف در دوره نخست، شصت دولت که حدود نیم قرن دوام آوردند در سراسر آندلس اعلام استقلال کردند و خود را خلیفه و سلطان خواندند و قدرت مسلمانان در آندلس هم‌چون دانه‌های گسیخته تسبیح، به‌دست اشرافِ عرب، بربرها، موحدان و مسیحیان افتاد؛ با فرصت مناسبِ‌به‌دست آمده در این زمان، دولت‌های مسیحی شمال آندلس، متحد دول اروپایی، با پرچم جنگهای صلیبی، به داخل آندلس پیش‌روی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طلیطله، عقب‌نشینی تدریجی مسلمانان از آندلس و دوره سوم ملوک‌الطوایف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افول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قدرت مسلمانان به شکل بسیار</w:t>
      </w:r>
    </w:p>
    <w:p>
      <w:pPr>
        <w:pStyle w:val="BookText"/>
        <w:rPr/>
      </w:pPr>
      <w:r>
        <w:rPr>
          <w:rFonts w:ascii="IRNazanin" w:hAnsi="IRNazanin" w:eastAsia="IRNazanin"/>
          <w:color w:val="111111"/>
          <w:sz w:val="28"/>
          <w:sz w:val="28"/>
          <w:szCs w:val="28"/>
          <w:rtl w:val="true"/>
          <w:lang w:bidi="fa-IR"/>
        </w:rPr>
        <w:t>متزلزلی به بخش بسیار کوچکی در جنوب آندلس محدود شد؛ محققین، ملوک‌الطوایف‌ها را براساس طبقه‌ای که در آن ادعای قدرت کرده‌اند به چهار دسته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ملوک‌الطوایف از طبقه اشراف عرب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بنی‌تجیب،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بنی‌هود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قیسی در شرق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ملوک‌الطوایف از طبقه موالی امویان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بنو ابوعبده، حسان بن‌مالک،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بنی‌جهور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از موالی بنی‌عامر در شرق آندلس </w:t>
      </w:r>
      <w:r>
        <w:rPr>
          <w:rStyle w:val="FootnoteAnchor"/>
          <w:rtl w:val="true"/>
        </w:rPr>
        <w:footnoteReference w:id="140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خیران و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دانیه و بالئار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 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طرطوشه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بربرهای مستقر در آندلس از زمان فتح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بربرهایی که نسب عربی برای خود درست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بنی‌اقطس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بطلیوس، واقع در غرب آندلس؛ بنی‌ذوالنون، بربر هوّاره و بنی‌رزین از بربر هوّاره؛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نظامی اشرافی که منصور ابن ابی‌عامر از میان بربرهایی که از افریقیّه به امویان آندلس پناهنده شدند؛ به‌وجود آورد،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بنی‌زیری از صنهاجه که در غرناطه اعلام استقلال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بنی‌برزال در قرمونه؛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بنی‌نوح و بنی‌خزرون در حصن ارکُش؛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عرب‌های بربر شده، مانند بنی‌حمود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قرطبه، شهر به‌دست بنی‌جهور افتاد؛ آنها از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 و سپس قرطبه به‌دست بنی‌عبّاد، بزرگ ملوک‌الطوایف افتاد و ملوک‌الطوایف، بنای تکالب و</w:t>
      </w:r>
      <w:bookmarkStart w:id="461" w:name="pg5555_60469"/>
    </w:p>
    <w:p>
      <w:pPr>
        <w:pStyle w:val="BookText"/>
        <w:rPr/>
      </w:pPr>
      <w:bookmarkEnd w:id="461"/>
      <w:r>
        <w:rPr>
          <w:rFonts w:ascii="IRNazanin" w:hAnsi="IRNazanin" w:eastAsia="IRNazanin"/>
          <w:color w:val="111111"/>
          <w:sz w:val="28"/>
          <w:sz w:val="28"/>
          <w:szCs w:val="28"/>
          <w:rtl w:val="true"/>
          <w:lang w:bidi="fa-IR"/>
        </w:rPr>
        <w:t>تخاذل یکدیگر گذاشتند و مجبور شدند دست یاری به مسیحیان شمال آندلس دراز کنند که همین امر نیز باعث اضمحلال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الفونس ششم پس از فروپاشی مرکز قدرت مسلمانان در آندلس و رقابت امرای محلی در آن‌جا، همه ملوک‌الطوایف را باج‌گذار خود کرد و به سال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م طلیطله مرکز سنتی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را تصرف کرده و به رسم شاهان گوتی، تاج‌گذاری کرده و خود را حاکم بخش اسلامی و مسیحی اسپانیا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ملوک‌الطوایف،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تازگی در مغرب ظهور کرده بود پناه برده و آنها را برای یاری به آندلس فرا خواندند؛ مرابطین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سختی به نیروهای الفونس ششم وارد ساختند؛ اما امیر مرابطی از این پیروزی جهت اخراج کامل مسیحیان از آندلس استفاده نکرده و با بازگشت به مراکش، به بهانه خیانت ملوک‌الطوایف، باب مذاکره و دوستی با دول مسیحی شمال آندلس را گشود و با فتوای فقهای بغداد، مراکش و قرطبه، ملوک‌الطوایف را از آندلس برانداخت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ثغر اعلی باقی‌گذاشت که دوست و هم‌پیمان مسیحیان شمال آندلس بودند؛ بنی‌هود در این هنگام، با هجومِ صلیبی سانجو رامیرز و بعد از او، پدروی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م و نیز، امیر نشین‌های جنوب فرانسه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الفونس اول جنگجو، مواجه شدند و در پی آن سرقسطه در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آندلس در این دوره به‌دست السید از جنگجویان سرسپرده شاه قشتاله و امیر بنی‌هود، احمد، افتاد و زن او شمانه که حکومت شهر را در دست داشت،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را محاصره کردند، آن را به ناچار به آتش کشید تا به‌دست آنها نیفتد؛ هم‌چنین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بنی‌رزین</w:t>
      </w:r>
      <w:r>
        <w:rPr>
          <w:rFonts w:eastAsia="IRNazanin" w:cs="IRNazanin"/>
          <w:color w:val="111111"/>
          <w:sz w:val="28"/>
          <w:szCs w:val="28"/>
          <w:rtl w:val="true"/>
          <w:lang w:bidi="fa-IR"/>
        </w:rPr>
        <w:t xml:space="preserve">» </w:t>
      </w:r>
      <w:r>
        <w:rPr>
          <w:rStyle w:val="FootnoteAnchor"/>
          <w:rtl w:val="true"/>
        </w:rPr>
        <w:footnoteReference w:id="1404"/>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منطقه‌ای بین بلنسیه و طلیطله دوام آوردند</w:t>
      </w:r>
      <w:r>
        <w:rPr>
          <w:rFonts w:eastAsia="IRNazanin" w:cs="IRNazanin"/>
          <w:color w:val="111111"/>
          <w:sz w:val="28"/>
          <w:szCs w:val="28"/>
          <w:rtl w:val="true"/>
          <w:lang w:bidi="fa-IR"/>
        </w:rPr>
        <w:t>.</w:t>
      </w:r>
    </w:p>
    <w:p>
      <w:pPr>
        <w:pStyle w:val="Heading3"/>
        <w:numPr>
          <w:ilvl w:val="2"/>
          <w:numId w:val="1"/>
        </w:numPr>
        <w:rPr/>
      </w:pPr>
      <w:bookmarkStart w:id="462" w:name="__RefHeading___Toc2590889_581953129"/>
      <w:bookmarkStart w:id="463" w:name="_Toc172"/>
      <w:bookmarkEnd w:id="462"/>
      <w:r>
        <w:rPr>
          <w:rtl w:val="true"/>
        </w:rPr>
        <w:t>نتایج دوره اول ملوک الطوایف در آندلس</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فروپاشی و اضمحلال جامعه آندلس، ریشه‌های عمیق اقتصادی، سیاسی، نژادی، اجتماعی و مذهبی داشت که به‌صورت بیماری مزمن در آن‌جا ریشه دوانید و سرانجام</w:t>
      </w:r>
      <w:bookmarkStart w:id="464" w:name="pg5555_60470"/>
    </w:p>
    <w:p>
      <w:pPr>
        <w:pStyle w:val="BookText"/>
        <w:rPr/>
      </w:pPr>
      <w:bookmarkEnd w:id="464"/>
      <w:r>
        <w:rPr>
          <w:rFonts w:ascii="IRNazanin" w:hAnsi="IRNazanin" w:eastAsia="IRNazanin"/>
          <w:color w:val="111111"/>
          <w:sz w:val="28"/>
          <w:sz w:val="28"/>
          <w:szCs w:val="28"/>
          <w:rtl w:val="true"/>
          <w:lang w:bidi="fa-IR"/>
        </w:rPr>
        <w:t>باعث سقوط حتمی قدرت مسلمین در آندلس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اضمحلال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تکالب و رقابت آنها با یکدیگر و دراز کردن دست دوستی به سوی دول مسیحی شمال آندلس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قدرت‌طلبی دولت متعصب به تسنن، مرابطینِ آندلس را در سراشیبی سقوط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خلافت، همواره در صدد توسعه قدرت خود در غرب جهان اسلام بود، بر فتاوای و نقشه سیاسی غزالی سبب اقدام جسورانه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براندازی دوره اول ملوک‌الطوایف آندلس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مرابطین از ریشه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گروه از ملوک‌الطوایف که در قرطبه اعلام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انگیزه‌های اصلی براندازی ملوک‌الطوایف به‌وسیله مرابطین و برقراری ارتباط با دول مسیحی شمال آندلس بود</w:t>
      </w:r>
      <w:r>
        <w:rPr>
          <w:rFonts w:eastAsia="IRNazanin" w:cs="IRNazanin"/>
          <w:color w:val="111111"/>
          <w:sz w:val="28"/>
          <w:szCs w:val="28"/>
          <w:rtl w:val="true"/>
          <w:lang w:bidi="fa-IR"/>
        </w:rPr>
        <w:t>.</w:t>
      </w:r>
    </w:p>
    <w:p>
      <w:pPr>
        <w:pStyle w:val="Heading3"/>
        <w:numPr>
          <w:ilvl w:val="2"/>
          <w:numId w:val="1"/>
        </w:numPr>
        <w:rPr/>
      </w:pPr>
      <w:bookmarkStart w:id="465" w:name="__RefHeading___Toc2590891_581953129"/>
      <w:bookmarkStart w:id="466" w:name="_Toc173"/>
      <w:bookmarkEnd w:id="465"/>
      <w:r>
        <w:rPr>
          <w:rtl w:val="true"/>
        </w:rPr>
        <w:t>پرسش</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پیدایش دوره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آندلس را ذکر کنید</w:t>
      </w:r>
      <w:r>
        <w:rPr>
          <w:rFonts w:eastAsia="IRNazanin" w:cs="IRNazanin"/>
          <w:color w:val="111111"/>
          <w:sz w:val="28"/>
          <w:szCs w:val="28"/>
          <w:rtl w:val="true"/>
          <w:lang w:bidi="fa-IR"/>
        </w:rPr>
        <w:t>.</w:t>
      </w:r>
      <w:bookmarkStart w:id="467" w:name="pg5555_60471"/>
    </w:p>
    <w:p>
      <w:pPr>
        <w:pStyle w:val="Heading3"/>
        <w:numPr>
          <w:ilvl w:val="2"/>
          <w:numId w:val="1"/>
        </w:numPr>
        <w:rPr/>
      </w:pPr>
      <w:bookmarkStart w:id="468" w:name="__RefHeading___Toc2590893_581953129"/>
      <w:bookmarkStart w:id="469" w:name="_Toc174"/>
      <w:bookmarkEnd w:id="467"/>
      <w:bookmarkEnd w:id="468"/>
      <w:r>
        <w:rPr>
          <w:rtl w:val="true"/>
        </w:rPr>
        <w:t>منابع، برای مطالعه بیشتر</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 فی حلی‌المغرب، علی بن‌موسی بن‌محمد بن‌عبدالملک ابن‌سعید مغربی غرناطی آندلسی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اثر از جمله منابع معاصرِ دوره ملوک‌الطوایف که خود مؤلف به دربار یکی از ملوک‌الطوایف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به سه قسمت شرقی، غربی و میانی آندلس به‌طور مجزا پرداخته و اخبار ملوک‌الطوایف در هریک از این بخش‌ها را ذکر کرده است؛ قسمت‌های سه‌گانه این کتاب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العروس فی حلی غرب الآندلس؛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الشفاء العروس فی حلی بوسط الآندلس؛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الآندلس فی حلی شرق الآندلس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المعجب از منابع معاصر ملوک‌الطوایف از عبدالواحد مراکشی، متوفی</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بخش خاصی را به اخبار ملوک‌الطوایف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دولة الاسلام فی الآندلس، عبدالله عنان؛ بخش خاصی از این اثر که از منابع معاصر است به ملوک‌الطوایف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 الطوایف، محمد عبدالله عنان؛ این کتاب به‌طور مستقل به موضوع ملوک‌الطوایف آندلس پرداخته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شرق شناسان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مستقلی با نام ملوک الطوایف در آندلس در مورد ملوک‌الطوایف تألیف کرده است</w:t>
      </w:r>
      <w:r>
        <w:rPr>
          <w:rFonts w:eastAsia="IRNazanin" w:cs="IRNazanin"/>
          <w:color w:val="111111"/>
          <w:sz w:val="28"/>
          <w:szCs w:val="28"/>
          <w:rtl w:val="true"/>
          <w:lang w:bidi="fa-IR"/>
        </w:rPr>
        <w:t>.</w:t>
      </w:r>
      <w:bookmarkStart w:id="470" w:name="pg5555_60473"/>
    </w:p>
    <w:p>
      <w:pPr>
        <w:pStyle w:val="Heading2"/>
        <w:numPr>
          <w:ilvl w:val="1"/>
          <w:numId w:val="1"/>
        </w:numPr>
        <w:rPr/>
      </w:pPr>
      <w:bookmarkStart w:id="471" w:name="__RefHeading___Toc2590895_581953129"/>
      <w:bookmarkStart w:id="472" w:name="_Toc175"/>
      <w:bookmarkEnd w:id="470"/>
      <w:bookmarkEnd w:id="471"/>
      <w:r>
        <w:rPr/>
        <w:t>23</w:t>
      </w:r>
      <w:r>
        <w:rPr>
          <w:rtl w:val="true"/>
        </w:rPr>
        <w:t xml:space="preserve">- </w:t>
      </w:r>
      <w:r>
        <w:rPr>
          <w:rtl w:val="true"/>
        </w:rPr>
        <w:t>مرابطین</w:t>
      </w:r>
      <w:bookmarkEnd w:id="472"/>
    </w:p>
    <w:p>
      <w:pPr>
        <w:pStyle w:val="Heading3"/>
        <w:numPr>
          <w:ilvl w:val="2"/>
          <w:numId w:val="1"/>
        </w:numPr>
        <w:rPr/>
      </w:pPr>
      <w:bookmarkStart w:id="473" w:name="__RefHeading___Toc2590897_581953129"/>
      <w:bookmarkStart w:id="474" w:name="_Toc176"/>
      <w:bookmarkEnd w:id="473"/>
      <w:r>
        <w:rPr>
          <w:rtl w:val="true"/>
        </w:rPr>
        <w:t>اشاره</w:t>
      </w:r>
      <w:bookmarkEnd w:id="47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5"/>
      </w:r>
      <w:r>
        <w:rPr>
          <w:rFonts w:ascii="IRNazanin" w:hAnsi="IRNazanin" w:eastAsia="IRNazanin"/>
          <w:color w:val="111111"/>
          <w:sz w:val="28"/>
          <w:sz w:val="28"/>
          <w:szCs w:val="28"/>
          <w:rtl w:val="true"/>
          <w:lang w:bidi="fa-IR"/>
        </w:rPr>
        <w:t>عصر مرابطین را باید یکی از دوران مهم تاریخ آندلس اسلامی دانست؛ ابن‌خطیب، بابی را به وصف وضعیت آندلس بعد از ملوک‌الطوایف و ورود مرابطین به آن‌جا اختصاص داده و از آن با عنوان افتادن امر آندلس به‌دست مرابطین یاد کرده است</w:t>
      </w:r>
      <w:r>
        <w:rPr>
          <w:rFonts w:eastAsia="IRNazanin" w:cs="IRNazanin"/>
          <w:color w:val="111111"/>
          <w:sz w:val="28"/>
          <w:szCs w:val="28"/>
          <w:rtl w:val="true"/>
          <w:lang w:bidi="fa-IR"/>
        </w:rPr>
        <w:t xml:space="preserve">. </w:t>
      </w:r>
      <w:r>
        <w:rPr>
          <w:rStyle w:val="FootnoteAnchor"/>
          <w:rtl w:val="true"/>
        </w:rPr>
        <w:footnoteReference w:id="1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فروپاشی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تفرقه در آندلس، بربرهای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Style w:val="FootnoteAnchor"/>
          <w:rtl w:val="true"/>
        </w:rPr>
        <w:footnoteReference w:id="1407"/>
      </w:r>
      <w:r>
        <w:rPr>
          <w:rFonts w:ascii="IRNazanin" w:hAnsi="IRNazanin" w:eastAsia="IRNazanin"/>
          <w:color w:val="111111"/>
          <w:sz w:val="28"/>
          <w:sz w:val="28"/>
          <w:szCs w:val="28"/>
          <w:rtl w:val="true"/>
          <w:lang w:bidi="fa-IR"/>
        </w:rPr>
        <w:t xml:space="preserve">تحت پوشش دعوت دینی، حکومتی یک‌پارچه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کردند </w:t>
      </w:r>
      <w:r>
        <w:rPr>
          <w:rStyle w:val="FootnoteAnchor"/>
          <w:rtl w:val="true"/>
        </w:rPr>
        <w:footnoteReference w:id="1408"/>
      </w:r>
      <w:r>
        <w:rPr>
          <w:rFonts w:ascii="IRNazanin" w:hAnsi="IRNazanin" w:eastAsia="IRNazanin"/>
          <w:color w:val="111111"/>
          <w:sz w:val="28"/>
          <w:sz w:val="28"/>
          <w:szCs w:val="28"/>
          <w:rtl w:val="true"/>
          <w:lang w:bidi="fa-IR"/>
        </w:rPr>
        <w:t xml:space="preserve">که بعدها به دولت مرابطین معروف شد؛ این دولت، با ایجاد ارتشی نیرومند، قبایل و نیروهای اطراف خود را سرکوب کرده، </w:t>
      </w:r>
      <w:r>
        <w:rPr>
          <w:rStyle w:val="FootnoteAnchor"/>
          <w:rtl w:val="true"/>
        </w:rPr>
        <w:footnoteReference w:id="1409"/>
      </w:r>
      <w:r>
        <w:rPr>
          <w:rFonts w:ascii="IRNazanin" w:hAnsi="IRNazanin" w:eastAsia="IRNazanin"/>
          <w:color w:val="111111"/>
          <w:sz w:val="28"/>
          <w:sz w:val="28"/>
          <w:szCs w:val="28"/>
          <w:rtl w:val="true"/>
          <w:lang w:bidi="fa-IR"/>
        </w:rPr>
        <w:t xml:space="preserve">به اطاعت واداشت و با در اختیار گرفتن ناوگانِ دریایی عظیم و قدرتمند، بر مدیترانه غربی مسلط شد؛ مؤسس دولت مرابطین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و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مورد تأیید و پشتیبانی قرار گرفت</w:t>
      </w:r>
      <w:r>
        <w:rPr>
          <w:rFonts w:eastAsia="IRNazanin" w:cs="IRNazanin"/>
          <w:color w:val="111111"/>
          <w:sz w:val="28"/>
          <w:szCs w:val="28"/>
          <w:rtl w:val="true"/>
          <w:lang w:bidi="fa-IR"/>
        </w:rPr>
        <w:t>.</w:t>
      </w:r>
      <w:bookmarkStart w:id="475" w:name="pg5555_60474"/>
    </w:p>
    <w:p>
      <w:pPr>
        <w:pStyle w:val="BookText"/>
        <w:rPr/>
      </w:pPr>
      <w:bookmarkEnd w:id="475"/>
      <w:r>
        <w:rPr>
          <w:rFonts w:ascii="IRNazanin" w:hAnsi="IRNazanin" w:eastAsia="IRNazanin"/>
          <w:color w:val="111111"/>
          <w:sz w:val="28"/>
          <w:sz w:val="28"/>
          <w:szCs w:val="28"/>
          <w:rtl w:val="true"/>
          <w:lang w:bidi="fa-IR"/>
        </w:rPr>
        <w:t xml:space="preserve">عظمت دولت مرابطین، ملوک‌الطوایف آندلس را که در نهایت خواری و ضعف در برابر دول مسیحی شمال آندلس،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می‌بردند، متوجه خود ساخت؛ شاه قشتاله آلفونس ششم، موجی از جنگ صلیبی را با حمایت اروپا در آندلس رهبری می‌کرد که از نخستین ثمرات آن، تصرف لیون و سقوط طلیطله پایتخت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ثقل قدرت مسلمین در آندلس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ابن‌خطیب، با بیانی بسیار شیوا از دد منشی ملوک قشتاله، برشلونه و لیون در شهرهای اسلامی آندلس یاد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شهرهای مجاور خود را چون دفتری پیچیدند و چون هیزم خشک در آتش خود فرو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آغاز این حرکت شوم را کار هشام بن‌حکم از سلاله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در ایام فتنه با ابن‌عبدالجبار، دویست نقطه از آندلس را به دشمن واگذار کرد تا از حمایت نظامی مسیحیانِ شمال برخوردار شود؛ اما در قبال این کار مسیحیان نه تنها کمکی به او نکردند، بلکه زمینه‌ای شد تا آنان به پیش‌روی خود در آندلس ادامه دهند که این امر، سرانجام به سقوط طلیطله </w:t>
      </w:r>
      <w:r>
        <w:rPr>
          <w:rStyle w:val="FootnoteAnchor"/>
          <w:rtl w:val="true"/>
        </w:rPr>
        <w:footnoteReference w:id="1410"/>
      </w:r>
      <w:r>
        <w:rPr>
          <w:rFonts w:ascii="IRNazanin" w:hAnsi="IRNazanin" w:eastAsia="IRNazanin"/>
          <w:color w:val="111111"/>
          <w:sz w:val="28"/>
          <w:sz w:val="28"/>
          <w:szCs w:val="28"/>
          <w:rtl w:val="true"/>
          <w:lang w:bidi="fa-IR"/>
        </w:rPr>
        <w:t xml:space="preserve">در اول صفر سال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 انجامید</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این حوادث به ایجاد خلأ قدرت در آندلس انجامید و سرزمین پاره‌پاره را آماده تصرف به‌وسیله قدرت‌طلبان نمود و قدرت‌های بزرگ در دو سوی این سرزمین، خود را برای بلعیدن آن آماده کردند؛ 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آندلس، در رقابتی نزدیک با هم وارد این صحنه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شهر طلیطله، می‌توانست نقطه امید تازه‌ای برای مسیحیان، نسبت به آینده آندلس فراهم کرده و مایه اتحاد آنها شود و نیز، فرصتی برای مدعیان بربرِ جنوب برای توسعه اراضی خود و سلطه بر مدیترانه غربی ایجاد کند</w:t>
      </w:r>
      <w:r>
        <w:rPr>
          <w:rFonts w:eastAsia="IRNazanin" w:cs="IRNazanin"/>
          <w:color w:val="111111"/>
          <w:sz w:val="28"/>
          <w:szCs w:val="28"/>
          <w:rtl w:val="true"/>
          <w:lang w:bidi="fa-IR"/>
        </w:rPr>
        <w:t>.</w:t>
      </w:r>
    </w:p>
    <w:p>
      <w:pPr>
        <w:pStyle w:val="Heading3"/>
        <w:numPr>
          <w:ilvl w:val="2"/>
          <w:numId w:val="1"/>
        </w:numPr>
        <w:rPr/>
      </w:pPr>
      <w:bookmarkStart w:id="476" w:name="__RefHeading___Toc2590899_581953129"/>
      <w:bookmarkStart w:id="477" w:name="_Toc177"/>
      <w:bookmarkEnd w:id="476"/>
      <w:r>
        <w:rPr>
          <w:rtl w:val="true"/>
        </w:rPr>
        <w:t>سقوط طلیطله</w:t>
      </w:r>
      <w:bookmarkEnd w:id="47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الفونس ششم در بیست و پنجم ماه مه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طلیطله پایتخت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سقوط این شهر، بزرگ‌ترین ضربه‌ای بود که می‌توان آن را</w:t>
      </w:r>
    </w:p>
    <w:p>
      <w:pPr>
        <w:pStyle w:val="BookText"/>
        <w:rPr/>
      </w:pPr>
      <w:r>
        <w:rPr>
          <w:rFonts w:ascii="IRNazanin" w:hAnsi="IRNazanin" w:eastAsia="IRNazanin"/>
          <w:color w:val="111111"/>
          <w:sz w:val="28"/>
          <w:sz w:val="28"/>
          <w:szCs w:val="28"/>
          <w:rtl w:val="true"/>
          <w:lang w:bidi="fa-IR"/>
        </w:rPr>
        <w:t xml:space="preserve">سرآغاز سقوط واقعی آندلس دانست؛ </w:t>
      </w:r>
      <w:r>
        <w:rPr>
          <w:rStyle w:val="FootnoteAnchor"/>
          <w:rtl w:val="true"/>
        </w:rPr>
        <w:footnoteReference w:id="1412"/>
      </w:r>
      <w:r>
        <w:rPr>
          <w:rFonts w:ascii="IRNazanin" w:hAnsi="IRNazanin" w:eastAsia="IRNazanin"/>
          <w:color w:val="111111"/>
          <w:sz w:val="28"/>
          <w:sz w:val="28"/>
          <w:szCs w:val="28"/>
          <w:rtl w:val="true"/>
          <w:lang w:bidi="fa-IR"/>
        </w:rPr>
        <w:t>در پی این حادثه، انبوهی از مسلمانان شهر کشته شده و یا فرار کردند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الفونس، چند سال پیس از سقوط طلیطله، در اثر اختلاف خانوادگی بر سر قدرت، به طلیطله گریخته و به ابن‌ذی‌النون پناهنده شده مدتی را در طلیطله اقامت کرده بود؛ از این‌رو، وی از اسرار راه‌های این شهر مطلع بود و زمانی که قدرت را در قشتاله به‌دست گرفت، از اطلاعات خود در تصرّف طلیطله به‌خوبی استفاده کرد؛ بعد از تصرف شهر، گروهی از ملوک‌الطوایف مسلمانان، با پیام تبریک خود الفونس را ستودند و هیأت‌هایی را جهت این کار نزد وی فرستادند؛ حتی ابن‌رزین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Style w:val="FootnoteAnchor"/>
          <w:rtl w:val="true"/>
        </w:rPr>
        <w:footnoteReference w:id="1413"/>
      </w:r>
      <w:r>
        <w:rPr>
          <w:rFonts w:ascii="IRNazanin" w:hAnsi="IRNazanin" w:eastAsia="IRNazanin"/>
          <w:color w:val="111111"/>
          <w:sz w:val="28"/>
          <w:sz w:val="28"/>
          <w:szCs w:val="28"/>
          <w:rtl w:val="true"/>
          <w:lang w:bidi="fa-IR"/>
        </w:rPr>
        <w:t xml:space="preserve">شنتمریه، خود بدین‌منظور، نزد الفونس رفت؛ با این اوصاف بود که الفونس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Style w:val="FootnoteAnchor"/>
          <w:rtl w:val="true"/>
        </w:rPr>
        <w:footnoteReference w:id="1414"/>
      </w:r>
      <w:r>
        <w:rPr>
          <w:rFonts w:ascii="IRNazanin" w:hAnsi="IRNazanin" w:eastAsia="IRNazanin"/>
          <w:color w:val="111111"/>
          <w:sz w:val="28"/>
          <w:sz w:val="28"/>
          <w:szCs w:val="28"/>
          <w:rtl w:val="true"/>
          <w:lang w:bidi="fa-IR"/>
        </w:rPr>
        <w:t xml:space="preserve">وی از سویی دیگر، حمایت کلیسا را کسب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را جهاد مقدس و ارزشمندتر از جهاد نیروهای صلیبی در شرق جهان اسلام دانست؛ بدین‌ترتیب، الفونس خود را در موقعیتی می‌دید که قادر به تصرف سراسر آندلس و براندازی کامل ملوک‌الطوایف است؛ </w:t>
      </w:r>
      <w:r>
        <w:rPr>
          <w:rStyle w:val="FootnoteAnchor"/>
          <w:rtl w:val="true"/>
        </w:rPr>
        <w:footnoteReference w:id="1415"/>
      </w:r>
      <w:r>
        <w:rPr>
          <w:rFonts w:ascii="IRNazanin" w:hAnsi="IRNazanin" w:eastAsia="IRNazanin"/>
          <w:color w:val="111111"/>
          <w:sz w:val="28"/>
          <w:sz w:val="28"/>
          <w:szCs w:val="28"/>
          <w:rtl w:val="true"/>
          <w:lang w:bidi="fa-IR"/>
        </w:rPr>
        <w:t xml:space="preserve">او سرمست از قدرت در پاسخ به ابن‌مشعلِ </w:t>
      </w:r>
      <w:r>
        <w:rPr>
          <w:rStyle w:val="FootnoteAnchor"/>
          <w:rtl w:val="true"/>
        </w:rPr>
        <w:footnoteReference w:id="1416"/>
      </w:r>
      <w:r>
        <w:rPr>
          <w:rFonts w:ascii="IRNazanin" w:hAnsi="IRNazanin" w:eastAsia="IRNazanin"/>
          <w:color w:val="111111"/>
          <w:sz w:val="28"/>
          <w:sz w:val="28"/>
          <w:szCs w:val="28"/>
          <w:rtl w:val="true"/>
          <w:lang w:bidi="fa-IR"/>
        </w:rPr>
        <w:t>یهودی، سفیر معتمد، ملوک‌الطوایف را به استهزا گرفته و آنها را گروهی دیوانه نامیده است</w:t>
      </w:r>
      <w:r>
        <w:rPr>
          <w:rFonts w:eastAsia="IRNazanin" w:cs="IRNazanin"/>
          <w:color w:val="111111"/>
          <w:sz w:val="28"/>
          <w:szCs w:val="28"/>
          <w:rtl w:val="true"/>
          <w:lang w:bidi="fa-IR"/>
        </w:rPr>
        <w:t>.</w:t>
      </w:r>
      <w:bookmarkStart w:id="478" w:name="pg5555_60476"/>
    </w:p>
    <w:p>
      <w:pPr>
        <w:pStyle w:val="Heading3"/>
        <w:numPr>
          <w:ilvl w:val="2"/>
          <w:numId w:val="1"/>
        </w:numPr>
        <w:rPr/>
      </w:pPr>
      <w:bookmarkStart w:id="479" w:name="__RefHeading___Toc2590901_581953129"/>
      <w:bookmarkStart w:id="480" w:name="_Toc178"/>
      <w:bookmarkEnd w:id="478"/>
      <w:bookmarkEnd w:id="479"/>
      <w:r>
        <w:rPr>
          <w:rtl w:val="true"/>
        </w:rPr>
        <w:t>استمداد ملوک الطوایف از مرابطین</w:t>
      </w:r>
      <w:bookmarkEnd w:id="48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بر فشار دشمن و شدت تفرقه ملوک‌الطوایف افزوده می‌شد و تلاش معتمد ابن‌عبّاد، داعیه دار اتحاد و یک‌پارچگی آندلس، بی‌نتیجه مانده بود؛ دولت‌های متحدِ مسیحی در جنگی مستمر علیه مسلمانان بودند و خراج سنگینی بر دولت‌های ملوک‌الطوایف تحمیل می‌کردند؛ مسلمانان نیز به علت پراکندگی روز افزون، در لاک دفاعی فرو رفته بودند؛ این واقعیت تلخ، باعث وحشت امرای قدرت‌طلب </w:t>
      </w:r>
      <w:r>
        <w:rPr>
          <w:rStyle w:val="FootnoteAnchor"/>
          <w:rtl w:val="true"/>
        </w:rPr>
        <w:footnoteReference w:id="1417"/>
      </w:r>
      <w:r>
        <w:rPr>
          <w:rFonts w:ascii="IRNazanin" w:hAnsi="IRNazanin" w:eastAsia="IRNazanin"/>
          <w:color w:val="111111"/>
          <w:sz w:val="28"/>
          <w:sz w:val="28"/>
          <w:szCs w:val="28"/>
          <w:rtl w:val="true"/>
          <w:lang w:bidi="fa-IR"/>
        </w:rPr>
        <w:t xml:space="preserve">آندلس شد؛ </w:t>
      </w:r>
      <w:r>
        <w:rPr>
          <w:rStyle w:val="FootnoteAnchor"/>
          <w:rtl w:val="true"/>
        </w:rPr>
        <w:footnoteReference w:id="1418"/>
      </w:r>
      <w:r>
        <w:rPr>
          <w:rFonts w:ascii="IRNazanin" w:hAnsi="IRNazanin" w:eastAsia="IRNazanin"/>
          <w:color w:val="111111"/>
          <w:sz w:val="28"/>
          <w:sz w:val="28"/>
          <w:szCs w:val="28"/>
          <w:rtl w:val="true"/>
          <w:lang w:bidi="fa-IR"/>
        </w:rPr>
        <w:t xml:space="preserve">ولی هیچ‌یک قادر به تغییر آن نبودند؛ با این وجود، در رقابت </w:t>
      </w:r>
      <w:r>
        <w:rPr>
          <w:rStyle w:val="FootnoteAnchor"/>
          <w:rtl w:val="true"/>
        </w:rPr>
        <w:footnoteReference w:id="1419"/>
      </w:r>
      <w:r>
        <w:rPr>
          <w:rFonts w:ascii="IRNazanin" w:hAnsi="IRNazanin" w:eastAsia="IRNazanin"/>
          <w:color w:val="111111"/>
          <w:sz w:val="28"/>
          <w:sz w:val="28"/>
          <w:szCs w:val="28"/>
          <w:rtl w:val="true"/>
          <w:lang w:bidi="fa-IR"/>
        </w:rPr>
        <w:t xml:space="preserve">بر سر قدرت و حسادت و کینه‌توزی نسبت به هم، کاری دیگر نداشتند؛ </w:t>
      </w:r>
      <w:r>
        <w:rPr>
          <w:rStyle w:val="FootnoteAnchor"/>
          <w:rtl w:val="true"/>
        </w:rPr>
        <w:footnoteReference w:id="1420"/>
      </w:r>
      <w:r>
        <w:rPr>
          <w:rFonts w:ascii="IRNazanin" w:hAnsi="IRNazanin" w:eastAsia="IRNazanin"/>
          <w:color w:val="111111"/>
          <w:sz w:val="28"/>
          <w:sz w:val="28"/>
          <w:szCs w:val="28"/>
          <w:rtl w:val="true"/>
          <w:lang w:bidi="fa-IR"/>
        </w:rPr>
        <w:t xml:space="preserve">در بین ملوک‌الطوایف تنها معتمد بن‌عبّاد که البته در مقاصد شخصی و علاقه به حکومت و قدرت کمتر از سایر ملوک‌الطوایف نبود، برای رهایی آندلس از این وضع به فکر چاره‌جویی بر آمده بود؛ </w:t>
      </w:r>
      <w:r>
        <w:rPr>
          <w:rStyle w:val="FootnoteAnchor"/>
          <w:rtl w:val="true"/>
        </w:rPr>
        <w:footnoteReference w:id="1421"/>
      </w:r>
      <w:r>
        <w:rPr>
          <w:rFonts w:ascii="IRNazanin" w:hAnsi="IRNazanin" w:eastAsia="IRNazanin"/>
          <w:color w:val="111111"/>
          <w:sz w:val="28"/>
          <w:sz w:val="28"/>
          <w:szCs w:val="28"/>
          <w:rtl w:val="true"/>
          <w:lang w:bidi="fa-IR"/>
        </w:rPr>
        <w:t xml:space="preserve">وی بعد از مشورت </w:t>
      </w:r>
      <w:r>
        <w:rPr>
          <w:rStyle w:val="FootnoteAnchor"/>
          <w:rtl w:val="true"/>
        </w:rPr>
        <w:footnoteReference w:id="1422"/>
      </w:r>
      <w:r>
        <w:rPr>
          <w:rFonts w:ascii="IRNazanin" w:hAnsi="IRNazanin" w:eastAsia="IRNazanin"/>
          <w:color w:val="111111"/>
          <w:sz w:val="28"/>
          <w:sz w:val="28"/>
          <w:szCs w:val="28"/>
          <w:rtl w:val="true"/>
          <w:lang w:bidi="fa-IR"/>
        </w:rPr>
        <w:t xml:space="preserve">با سران و بزرگانِ قومِ خود که او را از درخواستِ کمک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کردند، </w:t>
      </w:r>
      <w:r>
        <w:rPr>
          <w:rStyle w:val="FootnoteAnchor"/>
          <w:rtl w:val="true"/>
        </w:rPr>
        <w:footnoteReference w:id="1423"/>
      </w:r>
      <w:r>
        <w:rPr>
          <w:rFonts w:ascii="IRNazanin" w:hAnsi="IRNazanin" w:eastAsia="IRNazanin"/>
          <w:color w:val="111111"/>
          <w:sz w:val="28"/>
          <w:sz w:val="28"/>
          <w:szCs w:val="28"/>
          <w:rtl w:val="true"/>
          <w:lang w:bidi="fa-IR"/>
        </w:rPr>
        <w:t xml:space="preserve">برخلاف نظر آنان، در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مذاکره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xml:space="preserve">یوسف بن‌تاشفین و درخواستِ کمک از او برای نجات آندلس وارد مراکش شد؛ الفونس ششم </w:t>
      </w:r>
      <w:r>
        <w:rPr>
          <w:rStyle w:val="FootnoteAnchor"/>
          <w:rtl w:val="true"/>
        </w:rPr>
        <w:footnoteReference w:id="1425"/>
      </w:r>
      <w:r>
        <w:rPr>
          <w:rFonts w:ascii="IRNazanin" w:hAnsi="IRNazanin" w:eastAsia="IRNazanin"/>
          <w:color w:val="111111"/>
          <w:sz w:val="28"/>
          <w:sz w:val="28"/>
          <w:szCs w:val="28"/>
          <w:rtl w:val="true"/>
          <w:lang w:bidi="fa-IR"/>
        </w:rPr>
        <w:t xml:space="preserve">شاه قشتاله و لیون، گارسیا ناوار با نامه‌ای،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مرابطی</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را از قبول دعوت معتمد بر حذر داشت؛ اما این مسئله خشم یوسف را برانگیخت و باعث شد که او در همکاری با معتمد مصمم شود</w:t>
      </w:r>
      <w:r>
        <w:rPr>
          <w:rFonts w:eastAsia="IRNazanin" w:cs="IRNazanin"/>
          <w:color w:val="111111"/>
          <w:sz w:val="28"/>
          <w:szCs w:val="28"/>
          <w:rtl w:val="true"/>
          <w:lang w:bidi="fa-IR"/>
        </w:rPr>
        <w:t xml:space="preserve">. </w:t>
      </w:r>
      <w:r>
        <w:rPr>
          <w:rStyle w:val="FootnoteAnchor"/>
          <w:rtl w:val="true"/>
        </w:rPr>
        <w:footnoteReference w:id="142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با استقبال گرم یوسف بن‌تاشفین روبه‌رو شد؛ یوسف، درخواست معتمد را اجابت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داوطلب، برای حمایت از دین اسلام هستم و خود، متولی این امر خواهم بود؛ معتمد با خوشحالی خبر حمایت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آندلس برد</w:t>
      </w:r>
      <w:r>
        <w:rPr>
          <w:rFonts w:eastAsia="IRNazanin" w:cs="IRNazanin"/>
          <w:color w:val="111111"/>
          <w:sz w:val="28"/>
          <w:szCs w:val="28"/>
          <w:rtl w:val="true"/>
          <w:lang w:bidi="fa-IR"/>
        </w:rPr>
        <w:t>.</w:t>
      </w:r>
      <w:bookmarkStart w:id="481" w:name="pg5555_60478"/>
    </w:p>
    <w:p>
      <w:pPr>
        <w:pStyle w:val="BookText"/>
        <w:rPr/>
      </w:pPr>
      <w:bookmarkEnd w:id="481"/>
      <w:r>
        <w:rPr>
          <w:rFonts w:ascii="IRNazanin" w:hAnsi="IRNazanin" w:eastAsia="IRNazanin"/>
          <w:color w:val="111111"/>
          <w:sz w:val="28"/>
          <w:sz w:val="28"/>
          <w:szCs w:val="28"/>
          <w:rtl w:val="true"/>
          <w:lang w:bidi="fa-IR"/>
        </w:rPr>
        <w:t xml:space="preserve">امیرالمسلمین با اعیان دولت خود در این مورد گفت‌وگو کرد و لشکری متشکل از هفت هزارتن بربر از قبایل مختلف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دریا در ربیع‌الاول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1428"/>
      </w:r>
      <w:r>
        <w:rPr>
          <w:rFonts w:ascii="IRNazanin" w:hAnsi="IRNazanin" w:eastAsia="IRNazanin"/>
          <w:color w:val="111111"/>
          <w:sz w:val="28"/>
          <w:sz w:val="28"/>
          <w:szCs w:val="28"/>
          <w:rtl w:val="true"/>
          <w:lang w:bidi="fa-IR"/>
        </w:rPr>
        <w:t>یوسف، به صلاح‌دید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ملوک‌الطوایف خواست که برای ورود به آندلس؛جزیره خضرا را به او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بن‌اسباط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معتمد از قدیم مخالف هم بودید؛ از خدا بترس از این‌که وقتی کار دشمن را ساختی او وفادار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از این طریق یوسف را از ورود به آندلس منصرف کند؛ اما با توجه به نیّت حقیقی مرابطین از ورود به آندلس، یوسف به نام جهاد و دفاع از اسلام وارد آندلس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همراه با بزرگان دولتِ خود از یوسف با هدایای گران‌بها در جزیره خضرا استقبال کرد و میل حضور در آندلس در دل یوسف جای گرفت؛ </w:t>
      </w:r>
      <w:r>
        <w:rPr>
          <w:rStyle w:val="FootnoteAnchor"/>
          <w:rtl w:val="true"/>
        </w:rPr>
        <w:footnoteReference w:id="1429"/>
      </w:r>
      <w:r>
        <w:rPr>
          <w:rFonts w:ascii="IRNazanin" w:hAnsi="IRNazanin" w:eastAsia="IRNazanin"/>
          <w:color w:val="111111"/>
          <w:sz w:val="28"/>
          <w:sz w:val="28"/>
          <w:szCs w:val="28"/>
          <w:rtl w:val="true"/>
          <w:lang w:bidi="fa-IR"/>
        </w:rPr>
        <w:t xml:space="preserve">بدین‌ترتیب یوسف از جزیره خضرا به سوی شرق آندلس به راه افتاد؛ </w:t>
      </w:r>
      <w:r>
        <w:rPr>
          <w:rStyle w:val="FootnoteAnchor"/>
          <w:rtl w:val="true"/>
        </w:rPr>
        <w:footnoteReference w:id="1430"/>
      </w:r>
      <w:r>
        <w:rPr>
          <w:rFonts w:ascii="IRNazanin" w:hAnsi="IRNazanin" w:eastAsia="IRNazanin"/>
          <w:color w:val="111111"/>
          <w:sz w:val="28"/>
          <w:sz w:val="28"/>
          <w:szCs w:val="28"/>
          <w:rtl w:val="true"/>
          <w:lang w:bidi="fa-IR"/>
        </w:rPr>
        <w:t xml:space="preserve">او در مسیر خود با عبدالله بن‌بلکین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معتصم بن‌صمادح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Style w:val="FootnoteAnchor"/>
          <w:rtl w:val="true"/>
        </w:rPr>
        <w:footnoteReference w:id="1431"/>
      </w:r>
    </w:p>
    <w:p>
      <w:pPr>
        <w:pStyle w:val="Heading3"/>
        <w:numPr>
          <w:ilvl w:val="2"/>
          <w:numId w:val="1"/>
        </w:numPr>
        <w:rPr/>
      </w:pPr>
      <w:bookmarkStart w:id="482" w:name="__RefHeading___Toc2590903_581953129"/>
      <w:bookmarkStart w:id="483" w:name="_Toc179"/>
      <w:bookmarkEnd w:id="482"/>
      <w:r>
        <w:rPr>
          <w:rtl w:val="true"/>
        </w:rPr>
        <w:t>نبرد زلاّقه</w:t>
      </w:r>
      <w:bookmarkEnd w:id="483"/>
    </w:p>
    <w:p>
      <w:pPr>
        <w:pStyle w:val="BookText"/>
        <w:rPr/>
      </w:pPr>
      <w:r>
        <w:rPr>
          <w:rFonts w:ascii="IRNazanin" w:hAnsi="IRNazanin" w:eastAsia="IRNazanin"/>
          <w:color w:val="111111"/>
          <w:sz w:val="28"/>
          <w:sz w:val="28"/>
          <w:szCs w:val="28"/>
          <w:rtl w:val="true"/>
          <w:lang w:bidi="fa-IR"/>
        </w:rPr>
        <w:t xml:space="preserve">یوسف بن‌تاشفین بعد از ورود به آندلس، با الفونس ششم </w:t>
      </w:r>
      <w:r>
        <w:rPr>
          <w:rStyle w:val="FootnoteAnchor"/>
          <w:rtl w:val="true"/>
        </w:rPr>
        <w:footnoteReference w:id="1432"/>
      </w:r>
      <w:r>
        <w:rPr>
          <w:rFonts w:ascii="IRNazanin" w:hAnsi="IRNazanin" w:eastAsia="IRNazanin"/>
          <w:color w:val="111111"/>
          <w:sz w:val="28"/>
          <w:sz w:val="28"/>
          <w:szCs w:val="28"/>
          <w:rtl w:val="true"/>
          <w:lang w:bidi="fa-IR"/>
        </w:rPr>
        <w:t xml:space="preserve">در اطراف بطلیوس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زلاّقه</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 xml:space="preserve">وارد جنگ شد و شکست سختی به او وارد ساخت؛ </w:t>
      </w:r>
      <w:r>
        <w:rPr>
          <w:rStyle w:val="FootnoteAnchor"/>
          <w:rtl w:val="true"/>
        </w:rPr>
        <w:footnoteReference w:id="1434"/>
      </w:r>
      <w:r>
        <w:rPr>
          <w:rFonts w:ascii="IRNazanin" w:hAnsi="IRNazanin" w:eastAsia="IRNazanin"/>
          <w:color w:val="111111"/>
          <w:sz w:val="28"/>
          <w:sz w:val="28"/>
          <w:szCs w:val="28"/>
          <w:rtl w:val="true"/>
          <w:lang w:bidi="fa-IR"/>
        </w:rPr>
        <w:t xml:space="preserve">وقوع این واقعه را عبدالواحد در روز جمعه سیزدهم رمضان سال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سوم اکتبر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دانسته و به جزئیات آن اشاره کرده است</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در مورد آثار جنگ زلاّقه مبالغه کرده و آن را در ردیف بزرگ‌ترین</w:t>
      </w:r>
    </w:p>
    <w:p>
      <w:pPr>
        <w:pStyle w:val="BookText"/>
        <w:rPr/>
      </w:pPr>
      <w:r>
        <w:rPr>
          <w:rFonts w:ascii="IRNazanin" w:hAnsi="IRNazanin" w:eastAsia="IRNazanin"/>
          <w:color w:val="111111"/>
          <w:sz w:val="28"/>
          <w:sz w:val="28"/>
          <w:szCs w:val="28"/>
          <w:rtl w:val="true"/>
          <w:lang w:bidi="fa-IR"/>
        </w:rPr>
        <w:t xml:space="preserve">جنگ‌های سرنوشت‌ساز مسلمین در آندلس مانند نبرد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داده‌اند؛ </w:t>
      </w:r>
      <w:r>
        <w:rPr>
          <w:rStyle w:val="FootnoteAnchor"/>
          <w:rtl w:val="true"/>
        </w:rPr>
        <w:footnoteReference w:id="1437"/>
      </w:r>
      <w:r>
        <w:rPr>
          <w:rFonts w:ascii="IRNazanin" w:hAnsi="IRNazanin" w:eastAsia="IRNazanin"/>
          <w:color w:val="111111"/>
          <w:sz w:val="28"/>
          <w:sz w:val="28"/>
          <w:szCs w:val="28"/>
          <w:rtl w:val="true"/>
          <w:lang w:bidi="fa-IR"/>
        </w:rPr>
        <w:t xml:space="preserve">این مبالغه در راستای ارزیابی محققان و مورخان در مورد نقش مرابطین در آندلس و سودمندی آنها قابل بررسی است؛ </w:t>
      </w:r>
      <w:r>
        <w:rPr>
          <w:rStyle w:val="FootnoteAnchor"/>
          <w:rtl w:val="true"/>
        </w:rPr>
        <w:footnoteReference w:id="1438"/>
      </w:r>
      <w:r>
        <w:rPr>
          <w:rFonts w:ascii="IRNazanin" w:hAnsi="IRNazanin" w:eastAsia="IRNazanin"/>
          <w:color w:val="111111"/>
          <w:sz w:val="28"/>
          <w:sz w:val="28"/>
          <w:szCs w:val="28"/>
          <w:rtl w:val="true"/>
          <w:lang w:bidi="fa-IR"/>
        </w:rPr>
        <w:t>بیضون، ضمن اشاره به این مبالغه آشکار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جنگی با هر عظمت، قادر به تغییر مسیر تاریخ آندلس در آن شرایط نبود و آندلس در سراشیبی سقوط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آشکارترین نتایج جنگ زلاّقه، شکستن هیمنه آلفونس ششم و دادن روحیه به مردم آندلس و اتحاد مغرب و آندلس تحت‌سلطه دولت مرابطین بود</w:t>
      </w:r>
      <w:r>
        <w:rPr>
          <w:rFonts w:eastAsia="IRNazanin" w:cs="IRNazanin"/>
          <w:color w:val="111111"/>
          <w:sz w:val="28"/>
          <w:szCs w:val="28"/>
          <w:rtl w:val="true"/>
          <w:lang w:bidi="fa-IR"/>
        </w:rPr>
        <w:t xml:space="preserve">». </w:t>
      </w:r>
      <w:r>
        <w:rPr>
          <w:rStyle w:val="FootnoteAnchor"/>
          <w:rtl w:val="true"/>
        </w:rPr>
        <w:footnoteReference w:id="143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 همه باید گفت که در مجموع مرابطین در جهت اهداف اساسی اسلام در آندلس، مفید واقع نشدند؛ آنها صفوف متفرّقِ مسلمانان در آندلس را دچار تفرقه بیشتری ساختند، درصورتی‌که کار مرابطین، هنگامی مفید و مایه افتخار واقع می‌شد که می‌توانستند از شدت تفرقه بکاهند؛ اما آنها، شدّت وضعیّت ملوک‌الطوایفی افزوده و خود به بزرگ‌ترین ملوک‌الطوایف آندلس تبدیل شدند و به بیماری ملوک‌الطوایفی کوچک بیش از دیگران مبتلا گردیدند و در پی آن، روابط گسترده‌ای با مسیحیان برقرار ساختند که خود از عوامل تباهی آنها شد؛ در نهایت چنان‌که ذکر شد، مرابطین تنها مهره‌هایی بودند که سیاست خارجی خلافت عباسی در آندلس را به اجرا درآوردند؛ وجه بارز این سیاست نیز، مقابله با پیشرفت و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بود؛ بنابراین، در قضاوت نهایی، مرابطین، نه تنها آندلس را از سقوط نجات ندادند، بلکه زمینه‌های سقوط نهایی آندلس و ورود آن به دوره‌های بعدی ملوک‌الطوایف را فراهم ساختند</w:t>
      </w:r>
      <w:r>
        <w:rPr>
          <w:rFonts w:eastAsia="IRNazanin" w:cs="IRNazanin"/>
          <w:color w:val="111111"/>
          <w:sz w:val="28"/>
          <w:szCs w:val="28"/>
          <w:rtl w:val="true"/>
          <w:lang w:bidi="fa-IR"/>
        </w:rPr>
        <w:t>.</w:t>
      </w:r>
      <w:bookmarkStart w:id="484" w:name="pg5555_60480"/>
    </w:p>
    <w:p>
      <w:pPr>
        <w:pStyle w:val="Heading3"/>
        <w:numPr>
          <w:ilvl w:val="2"/>
          <w:numId w:val="1"/>
        </w:numPr>
        <w:rPr/>
      </w:pPr>
      <w:bookmarkStart w:id="485" w:name="__RefHeading___Toc2590905_581953129"/>
      <w:bookmarkStart w:id="486" w:name="_Toc180"/>
      <w:bookmarkEnd w:id="484"/>
      <w:bookmarkEnd w:id="485"/>
      <w:r>
        <w:rPr>
          <w:rtl w:val="true"/>
        </w:rPr>
        <w:t>پایان دوره اول ملوک الطوایف</w:t>
      </w:r>
      <w:bookmarkEnd w:id="486"/>
    </w:p>
    <w:p>
      <w:pPr>
        <w:pStyle w:val="BookText"/>
        <w:rPr/>
      </w:pPr>
      <w:r>
        <w:rPr>
          <w:rFonts w:ascii="IRNazanin" w:hAnsi="IRNazanin" w:eastAsia="IRNazanin"/>
          <w:color w:val="111111"/>
          <w:sz w:val="28"/>
          <w:sz w:val="28"/>
          <w:szCs w:val="28"/>
          <w:rtl w:val="true"/>
          <w:lang w:bidi="fa-IR"/>
        </w:rPr>
        <w:t xml:space="preserve">امیر مرابطی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بن‌تاشفین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زلاّقه، آندلس را ترک کرد و وارد مراکش شد </w:t>
      </w:r>
      <w:r>
        <w:rPr>
          <w:rStyle w:val="FootnoteAnchor"/>
          <w:rtl w:val="true"/>
        </w:rPr>
        <w:footnoteReference w:id="1440"/>
      </w:r>
      <w:r>
        <w:rPr>
          <w:rFonts w:ascii="IRNazanin" w:hAnsi="IRNazanin" w:eastAsia="IRNazanin"/>
          <w:color w:val="111111"/>
          <w:sz w:val="28"/>
          <w:sz w:val="28"/>
          <w:szCs w:val="28"/>
          <w:rtl w:val="true"/>
          <w:lang w:bidi="fa-IR"/>
        </w:rPr>
        <w:t xml:space="preserve">و در ربیع‌الاخر سال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م بار دوّم نیز به دنبال فعالیت‌های نظامی آلفونس ششم در مرسیه، بلنسیه، لبیط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استحکام مواضع خود نمود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به درخواست معتمد بار دیگر به سال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م وارد آندلس شد؛ به علت عدم همکاری ملوک‌الطوایف و اختلاف آنها با هم، محاصره لبیط </w:t>
      </w:r>
      <w:r>
        <w:rPr>
          <w:rStyle w:val="FootnoteAnchor"/>
          <w:rtl w:val="true"/>
        </w:rPr>
        <w:footnoteReference w:id="1441"/>
      </w:r>
      <w:r>
        <w:rPr>
          <w:rFonts w:ascii="IRNazanin" w:hAnsi="IRNazanin" w:eastAsia="IRNazanin"/>
          <w:color w:val="111111"/>
          <w:sz w:val="28"/>
          <w:sz w:val="28"/>
          <w:szCs w:val="28"/>
          <w:rtl w:val="true"/>
          <w:lang w:bidi="fa-IR"/>
        </w:rPr>
        <w:t xml:space="preserve">بی‌نتیجه ماند </w:t>
      </w:r>
      <w:r>
        <w:rPr>
          <w:rStyle w:val="FootnoteAnchor"/>
          <w:rtl w:val="true"/>
        </w:rPr>
        <w:footnoteReference w:id="1442"/>
      </w:r>
      <w:r>
        <w:rPr>
          <w:rFonts w:ascii="IRNazanin" w:hAnsi="IRNazanin" w:eastAsia="IRNazanin"/>
          <w:color w:val="111111"/>
          <w:sz w:val="28"/>
          <w:sz w:val="28"/>
          <w:szCs w:val="28"/>
          <w:rtl w:val="true"/>
          <w:lang w:bidi="fa-IR"/>
        </w:rPr>
        <w:t xml:space="preserve">و الفونس آن را تصرف کرد و آن‌جا را مرکز تهاجم به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قرارداد؛ در پی آن، ناامنی آندلس را فرا گرفت و شرق آندلس در معرض سقوط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مردم بلنسیه از السید </w:t>
      </w:r>
      <w:r>
        <w:rPr>
          <w:rStyle w:val="FootnoteAnchor"/>
          <w:rtl w:val="true"/>
        </w:rPr>
        <w:footnoteReference w:id="1443"/>
      </w:r>
      <w:r>
        <w:rPr>
          <w:rFonts w:ascii="IRNazanin" w:hAnsi="IRNazanin" w:eastAsia="IRNazanin"/>
          <w:color w:val="111111"/>
          <w:sz w:val="28"/>
          <w:sz w:val="28"/>
          <w:szCs w:val="28"/>
          <w:rtl w:val="true"/>
          <w:lang w:bidi="fa-IR"/>
        </w:rPr>
        <w:t xml:space="preserve">هم‌پیمان و مزدورِ قادربن‌ذی‌النون به ستوه آمده بودند؛ </w:t>
      </w:r>
      <w:r>
        <w:rPr>
          <w:rStyle w:val="FootnoteAnchor"/>
          <w:rtl w:val="true"/>
        </w:rPr>
        <w:footnoteReference w:id="1444"/>
      </w:r>
      <w:r>
        <w:rPr>
          <w:rFonts w:ascii="IRNazanin" w:hAnsi="IRNazanin" w:eastAsia="IRNazanin"/>
          <w:color w:val="111111"/>
          <w:sz w:val="28"/>
          <w:sz w:val="28"/>
          <w:szCs w:val="28"/>
          <w:rtl w:val="true"/>
          <w:lang w:bidi="fa-IR"/>
        </w:rPr>
        <w:t>چرا که این‌دو در خیانت به مسلمین، گوی سبقت را از هم ربودند و بلنسیه را تسلیم الفونس</w:t>
      </w:r>
    </w:p>
    <w:p>
      <w:pPr>
        <w:pStyle w:val="BookText"/>
        <w:rPr/>
      </w:pPr>
      <w:r>
        <w:rPr>
          <w:rFonts w:ascii="IRNazanin" w:hAnsi="IRNazanin" w:eastAsia="IRNazanin"/>
          <w:color w:val="111111"/>
          <w:sz w:val="28"/>
          <w:sz w:val="28"/>
          <w:szCs w:val="28"/>
          <w:rtl w:val="true"/>
          <w:lang w:bidi="fa-IR"/>
        </w:rPr>
        <w:t xml:space="preserve">کردند؛ </w:t>
      </w:r>
      <w:r>
        <w:rPr>
          <w:rStyle w:val="FootnoteAnchor"/>
          <w:rtl w:val="true"/>
        </w:rPr>
        <w:footnoteReference w:id="1445"/>
      </w:r>
      <w:r>
        <w:rPr>
          <w:rFonts w:ascii="IRNazanin" w:hAnsi="IRNazanin" w:eastAsia="IRNazanin"/>
          <w:color w:val="111111"/>
          <w:sz w:val="28"/>
          <w:sz w:val="28"/>
          <w:szCs w:val="28"/>
          <w:rtl w:val="true"/>
          <w:lang w:bidi="fa-IR"/>
        </w:rPr>
        <w:t xml:space="preserve">قادر به سال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 طلیطله پایتخت خود را به الفونس ششم داد و آندلس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دیگر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و مزدور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منابع عربی از آن با عنوان خیانت یاد کرده‌اند وضعیتی بود که سیاست خلافت عباسی و دولت مرابطین در آندلس ایجاد کرد</w:t>
      </w:r>
      <w:r>
        <w:rPr>
          <w:rFonts w:eastAsia="IRNazanin" w:cs="IRNazanin"/>
          <w:color w:val="111111"/>
          <w:sz w:val="28"/>
          <w:szCs w:val="28"/>
          <w:rtl w:val="true"/>
          <w:lang w:bidi="fa-IR"/>
        </w:rPr>
        <w:t xml:space="preserve">. </w:t>
      </w:r>
      <w:r>
        <w:rPr>
          <w:rStyle w:val="FootnoteAnchor"/>
          <w:rtl w:val="true"/>
        </w:rPr>
        <w:footnoteReference w:id="14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بار سوم، در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آندلس شد؛ اختلاف بین معتمد ابن‌عبّاد و معتصم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عدم همکاری سایر ملوک‌الطوایف با امیر مرابطی، زمینه را جهت عزم یوسف بن‌تاشفین در برانداختن ملوک‌الطوایف آماده ساخت؛ </w:t>
      </w:r>
      <w:r>
        <w:rPr>
          <w:rStyle w:val="FootnoteAnchor"/>
          <w:rtl w:val="true"/>
        </w:rPr>
        <w:footnoteReference w:id="1448"/>
      </w:r>
      <w:r>
        <w:rPr>
          <w:rFonts w:ascii="IRNazanin" w:hAnsi="IRNazanin" w:eastAsia="IRNazanin"/>
          <w:color w:val="111111"/>
          <w:sz w:val="28"/>
          <w:sz w:val="28"/>
          <w:szCs w:val="28"/>
          <w:rtl w:val="true"/>
          <w:lang w:bidi="fa-IR"/>
        </w:rPr>
        <w:t xml:space="preserve">او در مراکش، فتوای فقهای مالکی مغرب و فقهای آندلس و بغداد </w:t>
      </w:r>
      <w:r>
        <w:rPr>
          <w:rStyle w:val="FootnoteAnchor"/>
          <w:rtl w:val="true"/>
        </w:rPr>
        <w:footnoteReference w:id="1449"/>
      </w:r>
      <w:r>
        <w:rPr>
          <w:rFonts w:ascii="IRNazanin" w:hAnsi="IRNazanin" w:eastAsia="IRNazanin"/>
          <w:color w:val="111111"/>
          <w:sz w:val="28"/>
          <w:sz w:val="28"/>
          <w:szCs w:val="28"/>
          <w:rtl w:val="true"/>
          <w:lang w:bidi="fa-IR"/>
        </w:rPr>
        <w:t xml:space="preserve">را در مشروعیت براندازی ملوک‌الطوایف کسب کرد </w:t>
      </w:r>
      <w:r>
        <w:rPr>
          <w:rStyle w:val="FootnoteAnchor"/>
          <w:rtl w:val="true"/>
        </w:rPr>
        <w:footnoteReference w:id="1450"/>
      </w:r>
      <w:r>
        <w:rPr>
          <w:rFonts w:ascii="IRNazanin" w:hAnsi="IRNazanin" w:eastAsia="IRNazanin"/>
          <w:color w:val="111111"/>
          <w:sz w:val="28"/>
          <w:sz w:val="28"/>
          <w:szCs w:val="28"/>
          <w:rtl w:val="true"/>
          <w:lang w:bidi="fa-IR"/>
        </w:rPr>
        <w:t xml:space="preserve">و بار سوم با قصد پاک کردن آندلس از لوث وجود ملوک‌الطوایف، در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آن‌جا شده </w:t>
      </w:r>
      <w:r>
        <w:rPr>
          <w:rStyle w:val="FootnoteAnchor"/>
          <w:rtl w:val="true"/>
        </w:rPr>
        <w:footnoteReference w:id="1451"/>
      </w:r>
      <w:r>
        <w:rPr>
          <w:rFonts w:ascii="IRNazanin" w:hAnsi="IRNazanin" w:eastAsia="IRNazanin"/>
          <w:color w:val="111111"/>
          <w:sz w:val="28"/>
          <w:sz w:val="28"/>
          <w:szCs w:val="28"/>
          <w:rtl w:val="true"/>
          <w:lang w:bidi="fa-IR"/>
        </w:rPr>
        <w:t xml:space="preserve">و آن‌چه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 همان شد؛ چرا که یوسف که اکنون قدرت مطلق مغرب شده بود، بدون درخواست ملوک‌الطوایف و تنها به قصد براندازی وارد آندلس شد و به دوره اول ملوک‌الطوایف در آندلس خاتمه داد؛ در همین راستا سیر بن ابی‌بکر، سردار مرابطین، </w:t>
      </w:r>
      <w:r>
        <w:rPr>
          <w:rStyle w:val="FootnoteAnchor"/>
          <w:rtl w:val="true"/>
        </w:rPr>
        <w:footnoteReference w:id="1452"/>
      </w:r>
      <w:r>
        <w:rPr>
          <w:rFonts w:ascii="IRNazanin" w:hAnsi="IRNazanin" w:eastAsia="IRNazanin"/>
          <w:color w:val="111111"/>
          <w:sz w:val="28"/>
          <w:sz w:val="28"/>
          <w:szCs w:val="28"/>
          <w:rtl w:val="true"/>
          <w:lang w:bidi="fa-IR"/>
        </w:rPr>
        <w:t>معتمد بن‌عباد را به جرم این‌که وی به‌دنبال ارتباط با دول مسیحی شمال آندلس و درخواست کمک از آنها در مقابل مرابطین بوده است، دستگیر و به أغمات مراکش تبعید نمود</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یوسف، در آندلس ماند و با انجام عملیات جنگی، </w:t>
      </w:r>
      <w:r>
        <w:rPr>
          <w:rStyle w:val="FootnoteAnchor"/>
          <w:rtl w:val="true"/>
        </w:rPr>
        <w:footnoteReference w:id="1454"/>
      </w:r>
      <w:r>
        <w:rPr>
          <w:rFonts w:ascii="IRNazanin" w:hAnsi="IRNazanin" w:eastAsia="IRNazanin"/>
          <w:color w:val="111111"/>
          <w:sz w:val="28"/>
          <w:sz w:val="28"/>
          <w:szCs w:val="28"/>
          <w:rtl w:val="true"/>
          <w:lang w:bidi="fa-IR"/>
        </w:rPr>
        <w:t xml:space="preserve">سراسر آندلس به‌جز سرقسطه </w:t>
      </w:r>
      <w:r>
        <w:rPr>
          <w:rStyle w:val="FootnoteAnchor"/>
          <w:rtl w:val="true"/>
        </w:rPr>
        <w:footnoteReference w:id="1455"/>
      </w:r>
      <w:r>
        <w:rPr>
          <w:rFonts w:ascii="IRNazanin" w:hAnsi="IRNazanin" w:eastAsia="IRNazanin"/>
          <w:color w:val="111111"/>
          <w:sz w:val="28"/>
          <w:sz w:val="28"/>
          <w:szCs w:val="28"/>
          <w:rtl w:val="true"/>
          <w:lang w:bidi="fa-IR"/>
        </w:rPr>
        <w:t xml:space="preserve">را زیرسلطه خود قرار داد </w:t>
      </w:r>
      <w:r>
        <w:rPr>
          <w:rStyle w:val="FootnoteAnchor"/>
          <w:rtl w:val="true"/>
        </w:rPr>
        <w:footnoteReference w:id="1456"/>
      </w:r>
      <w:r>
        <w:rPr>
          <w:rFonts w:ascii="IRNazanin" w:hAnsi="IRNazanin" w:eastAsia="IRNazanin"/>
          <w:color w:val="111111"/>
          <w:sz w:val="28"/>
          <w:sz w:val="28"/>
          <w:szCs w:val="28"/>
          <w:rtl w:val="true"/>
          <w:lang w:bidi="fa-IR"/>
        </w:rPr>
        <w:t>و بدین‌ترتیب، مرابطین برای نخستین‌بار، مغرب و آندلس را</w:t>
      </w:r>
      <w:bookmarkStart w:id="487" w:name="pg5555_60483"/>
    </w:p>
    <w:p>
      <w:pPr>
        <w:pStyle w:val="BookText"/>
        <w:rPr/>
      </w:pPr>
      <w:bookmarkEnd w:id="487"/>
      <w:r>
        <w:rPr>
          <w:rFonts w:ascii="IRNazanin" w:hAnsi="IRNazanin" w:eastAsia="IRNazanin"/>
          <w:color w:val="111111"/>
          <w:sz w:val="28"/>
          <w:sz w:val="28"/>
          <w:szCs w:val="28"/>
          <w:rtl w:val="true"/>
          <w:lang w:bidi="fa-IR"/>
        </w:rPr>
        <w:t>یک‌پارچه ساختند؛ و چنان‌که این اقدام را می‌توان از وجود اساسی اهمیت مرابطین دانست؛ اگر چه بهای این وحدت ظاهری این بود که زمینه‌های جدایی نهایی و همیشگی آندلس از پیکر سرزمین‌های اسلامی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مرابطین بدون توجه به عواقب براندازی هود در بلنسیه، با سپاهی جرّار وارد شهر شدند؛ ابن‌جحاف معافری قاضی شهر با ابن‌عایشه فرمانده مرابطین، جهت تسلیم شهر متحد شد؛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قصر خود پنهان شده بود به شکل بدی کشتند و سر او را در بلنسیه گرداندند؛ آشوب تمام شهر را فرا گرفت و حکومت به‌دست جماعت افتاد؛ این وضعیت برای السید و نیروهای مسیحی فرصتی مغتنم بود و او با انبوهی از نیروها وارد بلنسیه شد؛ مرابطین با السید صلح کردند و بلنسیه بدین‌سان ابتدا به‌وسیله مرابطین ذبح شد و پس از آن السید شهر را غارت کرد؛ قحطی، شهر را فرا گرفت و در این میان، فریاد مردم بود که به‌جایی نمی‌رسید؛ در این هنگام، مردم برای رفع گرسنگی به خوردن موش و سگ و نیز مردار متوصل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ابن جحاف، قاضی شهر با السید پیمان صلح بست و در سال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بلنسیه به‌طور کامل تسلیم گردید وی آن‌گاه با استفاده از فرصت صلح، دمار از روزگار مردم بلنسیه و از جمله بزرگ آنها، ابن‌جحاف درآورد و او را به شکل فجیعی در آتش سوزاندند؛ بدین‌ترتیب در پی وقایع مزبور، به‌ناچار مردم بار دیگر به مرابطین متوسل شدند</w:t>
      </w:r>
      <w:r>
        <w:rPr>
          <w:rFonts w:eastAsia="IRNazanin" w:cs="IRNazanin"/>
          <w:color w:val="111111"/>
          <w:sz w:val="28"/>
          <w:szCs w:val="28"/>
          <w:rtl w:val="true"/>
          <w:lang w:bidi="fa-IR"/>
        </w:rPr>
        <w:t>.</w:t>
      </w:r>
    </w:p>
    <w:p>
      <w:pPr>
        <w:pStyle w:val="Heading3"/>
        <w:numPr>
          <w:ilvl w:val="2"/>
          <w:numId w:val="1"/>
        </w:numPr>
        <w:rPr/>
      </w:pPr>
      <w:bookmarkStart w:id="488" w:name="__RefHeading___Toc2590907_581953129"/>
      <w:bookmarkStart w:id="489" w:name="_Toc181"/>
      <w:bookmarkEnd w:id="488"/>
      <w:r>
        <w:rPr>
          <w:rtl w:val="true"/>
        </w:rPr>
        <w:t>جنگ اقلیش</w:t>
      </w:r>
      <w:bookmarkEnd w:id="4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یوسف در سال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م به سن صد سالگی، پسر او علی، سیاست پدر را در مورد آندلس دنبال کرد؛ </w:t>
      </w:r>
      <w:r>
        <w:rPr>
          <w:rStyle w:val="FootnoteAnchor"/>
          <w:rtl w:val="true"/>
        </w:rPr>
        <w:footnoteReference w:id="1458"/>
      </w:r>
      <w:r>
        <w:rPr>
          <w:rFonts w:ascii="IRNazanin" w:hAnsi="IRNazanin" w:eastAsia="IRNazanin"/>
          <w:color w:val="111111"/>
          <w:sz w:val="28"/>
          <w:sz w:val="28"/>
          <w:szCs w:val="28"/>
          <w:rtl w:val="true"/>
          <w:lang w:bidi="fa-IR"/>
        </w:rPr>
        <w:t>علی برادر خود تمیم را مسئول جنگ دول مسیحی شمال آندلس</w:t>
      </w:r>
    </w:p>
    <w:p>
      <w:pPr>
        <w:pStyle w:val="BookText"/>
        <w:rPr/>
      </w:pPr>
      <w:r>
        <w:rPr>
          <w:rFonts w:ascii="IRNazanin" w:hAnsi="IRNazanin" w:eastAsia="IRNazanin"/>
          <w:color w:val="111111"/>
          <w:sz w:val="28"/>
          <w:sz w:val="28"/>
          <w:szCs w:val="28"/>
          <w:rtl w:val="true"/>
          <w:lang w:bidi="fa-IR"/>
        </w:rPr>
        <w:t>و حمله به استحکامات نظامی آنها نمود؛ سیربن بن ابی‌بکر، سردار مرابطین نیز، حملات خود را متوجه غرب آندلس نمود</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علی، چهار بار برای جهاد، راهی آندلس شد؛ بار دوم به سال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م طلبیره </w:t>
      </w:r>
      <w:r>
        <w:rPr>
          <w:rStyle w:val="FootnoteAnchor"/>
          <w:rtl w:val="true"/>
        </w:rPr>
        <w:footnoteReference w:id="1460"/>
      </w:r>
      <w:r>
        <w:rPr>
          <w:rFonts w:ascii="IRNazanin" w:hAnsi="IRNazanin" w:eastAsia="IRNazanin"/>
          <w:color w:val="111111"/>
          <w:sz w:val="28"/>
          <w:sz w:val="28"/>
          <w:szCs w:val="28"/>
          <w:rtl w:val="true"/>
          <w:lang w:bidi="fa-IR"/>
        </w:rPr>
        <w:t xml:space="preserve">را گرفت و بار سوم به سال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قُلُمریه </w:t>
      </w:r>
      <w:r>
        <w:rPr>
          <w:rStyle w:val="FootnoteAnchor"/>
          <w:rtl w:val="true"/>
        </w:rPr>
        <w:footnoteReference w:id="1461"/>
      </w:r>
      <w:r>
        <w:rPr>
          <w:rFonts w:ascii="IRNazanin" w:hAnsi="IRNazanin" w:eastAsia="IRNazanin"/>
          <w:color w:val="111111"/>
          <w:sz w:val="28"/>
          <w:sz w:val="28"/>
          <w:szCs w:val="28"/>
          <w:rtl w:val="true"/>
          <w:lang w:bidi="fa-IR"/>
        </w:rPr>
        <w:t xml:space="preserve">را فتح نمود و بار چهارم، برای اصلاح امور قرطبه وارد آندلس شد و ولایت غرناطه را به پسرش واگذار کرد؛ </w:t>
      </w:r>
      <w:r>
        <w:rPr>
          <w:rStyle w:val="FootnoteAnchor"/>
          <w:rtl w:val="true"/>
        </w:rPr>
        <w:footnoteReference w:id="1462"/>
      </w:r>
      <w:r>
        <w:rPr>
          <w:rFonts w:ascii="IRNazanin" w:hAnsi="IRNazanin" w:eastAsia="IRNazanin"/>
          <w:color w:val="111111"/>
          <w:sz w:val="28"/>
          <w:sz w:val="28"/>
          <w:szCs w:val="28"/>
          <w:rtl w:val="true"/>
          <w:lang w:bidi="fa-IR"/>
        </w:rPr>
        <w:t xml:space="preserve">اما در این بین، مهم‌ترین پیروزی دوران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اقلیش</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فعالیت‌های نظامی دول مسیحی شمال، هم‌چنان رو به افزایش بود؛ آنان در سال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م شهر سرقسطه، مرکز قدرت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کردند </w:t>
      </w:r>
      <w:r>
        <w:rPr>
          <w:rStyle w:val="FootnoteAnchor"/>
          <w:rtl w:val="true"/>
        </w:rPr>
        <w:footnoteReference w:id="1465"/>
      </w:r>
      <w:r>
        <w:rPr>
          <w:rFonts w:ascii="IRNazanin" w:hAnsi="IRNazanin" w:eastAsia="IRNazanin"/>
          <w:color w:val="111111"/>
          <w:sz w:val="28"/>
          <w:sz w:val="28"/>
          <w:szCs w:val="28"/>
          <w:rtl w:val="true"/>
          <w:lang w:bidi="fa-IR"/>
        </w:rPr>
        <w:t>و به‌دنبال آن، چندین شهر و نقطه مهم در اطراف آن نیز سقوط کرد و تهدید دول مسیحی اسپانیا که هر روز برای پیش‌روی در آندلس، بیشتر با یکدیگر متحد می‌شدند، از جدیّت بیشتری برخوردار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نبرد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افراغه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الفونسو که با شاهِ آرگون می‌جنگید نتوانست شهر افراغه را تصرف کند و شکست</w:t>
      </w:r>
      <w:bookmarkStart w:id="490" w:name="pg5555_60485"/>
    </w:p>
    <w:p>
      <w:pPr>
        <w:pStyle w:val="BookText"/>
        <w:rPr/>
      </w:pPr>
      <w:bookmarkEnd w:id="490"/>
      <w:r>
        <w:rPr>
          <w:rFonts w:ascii="IRNazanin" w:hAnsi="IRNazanin" w:eastAsia="IRNazanin"/>
          <w:color w:val="111111"/>
          <w:sz w:val="28"/>
          <w:sz w:val="28"/>
          <w:szCs w:val="28"/>
          <w:rtl w:val="true"/>
          <w:lang w:bidi="fa-IR"/>
        </w:rPr>
        <w:t xml:space="preserve">خورد؛ سیاست مرابطین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عمادالدوله و سپس پسرش، سیف‌الدوله همواره در همکاری با آرگون و قشتاله و در اندیشه وابستگی به آن 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علی بن‌یوسف در رجب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تاشفین پسرش، حکم‌رانی دولت مرابطین را به‌دست گرفت</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آغاز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جنگ‌های مهدی بن‌تومرت علیهِ مرابطین در مغرب و بروز چند شورش داخلی در نقاط مختلف مغرب و آندلس، باعث سستی بنیان حکومت مرابطین در آندلس شد و به گفته ابن‌خطیب، آندلس عهد مرابطین، به دیار هلاکت و نابودی تبدیل گردید؛ وی هم‌چنین فهرستی از شورشیان اواخر دولت مرابطین در شهرهای مختلف آندلس که دوره دوم ملوک‌الطوایف را رقم زده‌اند، </w:t>
      </w:r>
      <w:r>
        <w:rPr>
          <w:rStyle w:val="FootnoteAnchor"/>
          <w:rtl w:val="true"/>
        </w:rPr>
        <w:footnoteReference w:id="1467"/>
      </w:r>
      <w:r>
        <w:rPr>
          <w:rFonts w:ascii="IRNazanin" w:hAnsi="IRNazanin" w:eastAsia="IRNazanin"/>
          <w:color w:val="111111"/>
          <w:sz w:val="28"/>
          <w:sz w:val="28"/>
          <w:szCs w:val="28"/>
          <w:rtl w:val="true"/>
          <w:lang w:bidi="fa-IR"/>
        </w:rPr>
        <w:t xml:space="preserve">ذکر کرده است؛ محور اصلی این شورش‌ها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مسلمانان آندلس بودند </w:t>
      </w:r>
      <w:r>
        <w:rPr>
          <w:rStyle w:val="FootnoteAnchor"/>
          <w:rtl w:val="true"/>
        </w:rPr>
        <w:footnoteReference w:id="1468"/>
      </w:r>
      <w:r>
        <w:rPr>
          <w:rFonts w:ascii="IRNazanin" w:hAnsi="IRNazanin" w:eastAsia="IRNazanin"/>
          <w:color w:val="111111"/>
          <w:sz w:val="28"/>
          <w:sz w:val="28"/>
          <w:szCs w:val="28"/>
          <w:rtl w:val="true"/>
          <w:lang w:bidi="fa-IR"/>
        </w:rPr>
        <w:t xml:space="preserve">که به‌دنبال سقوط سرقسطه به الفونس می‌پیوستند؛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معاهدین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با دوازده هزار امضا برای الفونس فرستادند و او را به قرطبه فرا خواندند</w:t>
      </w:r>
      <w:r>
        <w:rPr>
          <w:rFonts w:eastAsia="IRNazanin" w:cs="IRNazanin"/>
          <w:color w:val="111111"/>
          <w:sz w:val="28"/>
          <w:szCs w:val="28"/>
          <w:rtl w:val="true"/>
          <w:lang w:bidi="fa-IR"/>
        </w:rPr>
        <w:t xml:space="preserve">. </w:t>
      </w:r>
      <w:r>
        <w:rPr>
          <w:rStyle w:val="FootnoteAnchor"/>
          <w:rtl w:val="true"/>
        </w:rPr>
        <w:footnoteReference w:id="1469"/>
      </w:r>
    </w:p>
    <w:p>
      <w:pPr>
        <w:pStyle w:val="Heading3"/>
        <w:numPr>
          <w:ilvl w:val="2"/>
          <w:numId w:val="1"/>
        </w:numPr>
        <w:rPr/>
      </w:pPr>
      <w:bookmarkStart w:id="491" w:name="__RefHeading___Toc2590909_581953129"/>
      <w:bookmarkStart w:id="492" w:name="_Toc182"/>
      <w:bookmarkEnd w:id="491"/>
      <w:r>
        <w:rPr>
          <w:rtl w:val="true"/>
        </w:rPr>
        <w:t>شورش مریدین</w:t>
      </w:r>
      <w:bookmarkEnd w:id="4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مهم‌ترین شورش‌های غرب آندلس در اواخر مرابطین،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رهبران این شورش ابن‌المنذر، ابن‌قسی و ابوبکر بن‌منحل از ادبا و قضاة بنام بودند؛ عبدالملک ابن‌صاحب الصلاه،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المریدین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مستقلی نگاشت؛ ابی‌قاسم ابن‌قسی،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غرب، اعلام وجود کرد؛ او رهبر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آندلس منتشر می‌ساختند؛ افکار او در شلب، </w:t>
      </w:r>
      <w:r>
        <w:rPr>
          <w:rStyle w:val="FootnoteAnchor"/>
          <w:rtl w:val="true"/>
        </w:rPr>
        <w:footnoteReference w:id="1470"/>
      </w:r>
      <w:r>
        <w:rPr>
          <w:rFonts w:ascii="IRNazanin" w:hAnsi="IRNazanin" w:eastAsia="IRNazanin"/>
          <w:color w:val="111111"/>
          <w:sz w:val="28"/>
          <w:sz w:val="28"/>
          <w:szCs w:val="28"/>
          <w:rtl w:val="true"/>
          <w:lang w:bidi="fa-IR"/>
        </w:rPr>
        <w:t xml:space="preserve">لبله، </w:t>
      </w:r>
      <w:r>
        <w:rPr>
          <w:rStyle w:val="FootnoteAnchor"/>
          <w:rtl w:val="true"/>
        </w:rPr>
        <w:footnoteReference w:id="1471"/>
      </w:r>
      <w:bookmarkStart w:id="493" w:name="pg5555_60486"/>
    </w:p>
    <w:p>
      <w:pPr>
        <w:pStyle w:val="BookText"/>
        <w:rPr/>
      </w:pPr>
      <w:bookmarkEnd w:id="493"/>
      <w:r>
        <w:rPr>
          <w:rFonts w:ascii="Amiri" w:hAnsi="Amiri" w:eastAsia="Amiri" w:cs="Amiri"/>
          <w:color w:val="111111"/>
          <w:sz w:val="28"/>
          <w:sz w:val="28"/>
          <w:szCs w:val="28"/>
          <w:rtl w:val="true"/>
          <w:lang w:bidi="ar-SA"/>
        </w:rPr>
        <w:t xml:space="preserve">مَرتُله </w:t>
      </w:r>
      <w:r>
        <w:rPr>
          <w:rStyle w:val="FootnoteAnchor"/>
          <w:rtl w:val="true"/>
        </w:rPr>
        <w:footnoteReference w:id="14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پیدا کرده بود؛ ابن‌قسی، مُشْرِف شهر شلب از اعمال اشبیلیّه بود</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 xml:space="preserve">او ادعای ولایت کرد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جمعیت انبوهی از گروه‌های مختلف به او پیوستند؛ وی بعدها در مَرتُلَه پناه گرفت و در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با لشکر آنها وارد آندلس شد </w:t>
      </w:r>
      <w:r>
        <w:rPr>
          <w:rStyle w:val="FootnoteAnchor"/>
          <w:rtl w:val="true"/>
        </w:rPr>
        <w:footnoteReference w:id="1474"/>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قسی شاگرد صوفی مشهور، ابن‌العریف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المریه بود که حوزه قدرتمندی از تصوف ایجاد کرد</w:t>
      </w:r>
      <w:r>
        <w:rPr>
          <w:rFonts w:eastAsia="IRNazanin" w:cs="IRNazanin"/>
          <w:color w:val="111111"/>
          <w:sz w:val="28"/>
          <w:szCs w:val="28"/>
          <w:rtl w:val="true"/>
          <w:lang w:bidi="fa-IR"/>
        </w:rPr>
        <w:t>.</w:t>
      </w:r>
    </w:p>
    <w:p>
      <w:pPr>
        <w:pStyle w:val="Heading3"/>
        <w:numPr>
          <w:ilvl w:val="2"/>
          <w:numId w:val="1"/>
        </w:numPr>
        <w:rPr/>
      </w:pPr>
      <w:bookmarkStart w:id="494" w:name="__RefHeading___Toc2590911_581953129"/>
      <w:bookmarkStart w:id="495" w:name="_Toc183"/>
      <w:bookmarkEnd w:id="494"/>
      <w:r>
        <w:rPr>
          <w:rtl w:val="true"/>
        </w:rPr>
        <w:t>شورش قرطبه</w:t>
      </w:r>
      <w:bookmarkEnd w:id="495"/>
    </w:p>
    <w:p>
      <w:pPr>
        <w:pStyle w:val="BookText"/>
        <w:rPr/>
      </w:pPr>
      <w:r>
        <w:rPr>
          <w:rFonts w:ascii="IRNazanin" w:hAnsi="IRNazanin" w:eastAsia="IRNazanin"/>
          <w:color w:val="111111"/>
          <w:sz w:val="28"/>
          <w:sz w:val="28"/>
          <w:szCs w:val="28"/>
          <w:rtl w:val="true"/>
          <w:lang w:bidi="fa-IR"/>
        </w:rPr>
        <w:t xml:space="preserve">از جمله شورش‌های قابل توجه دوره مرابطین، شورش احمد بن‌محمد بن‌احمد التغلبی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آغاز شورش چنین بود که امیر علی بن‌یوسف مرابطی، قاضی شهر را عزل کرد و مردم شوریدند و یحیی بن‌غانیه، حاکم مرابطین در قرطبه را از شهر بیرون کردند و امیر مرابطی مجبور شد او را به قضاوت بازگرداند؛ وی هم‌چنان تا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قرطبه بود تا این‌که مردم بر مرابطین شوریدند و آنها را خلع کرده، قاضی ابی‌جعفر ابن‌حمدین را در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خلیفه خود برگزیدند و او را امیرالمسلمین و ناصرالدین نامیدند و خاصه و عامه با او بیعت کردند</w:t>
      </w:r>
      <w:r>
        <w:rPr>
          <w:rFonts w:eastAsia="IRNazanin" w:cs="IRNazanin"/>
          <w:color w:val="111111"/>
          <w:sz w:val="28"/>
          <w:szCs w:val="28"/>
          <w:rtl w:val="true"/>
          <w:lang w:bidi="fa-IR"/>
        </w:rPr>
        <w:t xml:space="preserve">. </w:t>
      </w:r>
      <w:r>
        <w:rPr>
          <w:rStyle w:val="FootnoteAnchor"/>
          <w:rtl w:val="true"/>
        </w:rPr>
        <w:footnoteReference w:id="147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ابن حمدین، بعد از یازده ماه حکومت، در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قرطبه مواجه شد </w:t>
      </w:r>
      <w:r>
        <w:rPr>
          <w:rStyle w:val="FootnoteAnchor"/>
          <w:rtl w:val="true"/>
        </w:rPr>
        <w:footnoteReference w:id="1476"/>
      </w:r>
      <w:r>
        <w:rPr>
          <w:rFonts w:ascii="IRNazanin" w:hAnsi="IRNazanin" w:eastAsia="IRNazanin"/>
          <w:color w:val="111111"/>
          <w:sz w:val="28"/>
          <w:sz w:val="28"/>
          <w:szCs w:val="28"/>
          <w:rtl w:val="true"/>
          <w:lang w:bidi="fa-IR"/>
        </w:rPr>
        <w:t xml:space="preserve">و به بطلیوس گریخت و سرانجام از الفونس ریموندس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 و با یاری آنها ابن‌غانیه را در قرطبه محاصره کرد</w:t>
      </w:r>
      <w:r>
        <w:rPr>
          <w:rFonts w:eastAsia="IRNazanin" w:cs="IRNazanin"/>
          <w:color w:val="111111"/>
          <w:sz w:val="28"/>
          <w:szCs w:val="28"/>
          <w:rtl w:val="true"/>
          <w:lang w:bidi="fa-IR"/>
        </w:rPr>
        <w:t xml:space="preserve">. </w:t>
      </w:r>
      <w:r>
        <w:rPr>
          <w:rStyle w:val="FootnoteAnchor"/>
          <w:rtl w:val="true"/>
        </w:rPr>
        <w:footnoteReference w:id="1477"/>
      </w:r>
      <w:bookmarkStart w:id="496" w:name="pg5555_60487"/>
    </w:p>
    <w:p>
      <w:pPr>
        <w:pStyle w:val="BookText"/>
        <w:rPr/>
      </w:pPr>
      <w:bookmarkEnd w:id="496"/>
      <w:r>
        <w:rPr>
          <w:rFonts w:ascii="IRNazanin" w:hAnsi="IRNazanin" w:eastAsia="IRNazanin"/>
          <w:color w:val="111111"/>
          <w:sz w:val="28"/>
          <w:sz w:val="28"/>
          <w:szCs w:val="28"/>
          <w:rtl w:val="true"/>
          <w:lang w:bidi="fa-IR"/>
        </w:rPr>
        <w:t xml:space="preserve">ورودِ موحدین به خاکِ آندلس، باعث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ابن‌غانیه شد؛ در پی این رویداد ابن‌حمدین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مالقه مستقر شد و سرانجام در سال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بعد از او حسین بن‌حسین بن‌عبدالله حسین الکلبی بن‌حَسُّون از یاران او در مالقه شورید و ادعای استقلال کرد؛ وی بعدها مالقه شد و به سال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مرابطین به قتل رسید</w:t>
      </w:r>
      <w:r>
        <w:rPr>
          <w:rFonts w:eastAsia="IRNazanin" w:cs="IRNazanin"/>
          <w:color w:val="111111"/>
          <w:sz w:val="28"/>
          <w:szCs w:val="28"/>
          <w:rtl w:val="true"/>
          <w:lang w:bidi="fa-IR"/>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به‌دنبال اعلام استقلال ابن‌حمدین در قرطبه، مردم بلنسیه در شرق آندلس، شوریدند و مرابطین را خلع و قاضی ابن‌عبدالعزیز را به سال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امیر انتخاب کردند؛ </w:t>
      </w:r>
      <w:r>
        <w:rPr>
          <w:rStyle w:val="FootnoteAnchor"/>
          <w:rtl w:val="true"/>
        </w:rPr>
        <w:footnoteReference w:id="1480"/>
      </w:r>
      <w:r>
        <w:rPr>
          <w:rFonts w:ascii="IRNazanin" w:hAnsi="IRNazanin" w:eastAsia="IRNazanin"/>
          <w:color w:val="111111"/>
          <w:sz w:val="28"/>
          <w:sz w:val="28"/>
          <w:szCs w:val="28"/>
          <w:rtl w:val="true"/>
          <w:lang w:bidi="fa-IR"/>
        </w:rPr>
        <w:t xml:space="preserve">اما او نیز یک سال بعد با شورش نیروهای نظامی خود مواجه شد و حکومتش سقوط کرد؛ </w:t>
      </w:r>
      <w:r>
        <w:rPr>
          <w:rStyle w:val="FootnoteAnchor"/>
          <w:rtl w:val="true"/>
        </w:rPr>
        <w:footnoteReference w:id="1481"/>
      </w:r>
      <w:r>
        <w:rPr>
          <w:rFonts w:ascii="IRNazanin" w:hAnsi="IRNazanin" w:eastAsia="IRNazanin"/>
          <w:color w:val="111111"/>
          <w:sz w:val="28"/>
          <w:sz w:val="28"/>
          <w:szCs w:val="28"/>
          <w:rtl w:val="true"/>
          <w:lang w:bidi="fa-IR"/>
        </w:rPr>
        <w:t>در این زمان بلنسیه و مرسیه دو ولایت شرقی مرابطین در اختیار یحیی بن‌غانیه بود و مورد تهاجم نیروهای مسیحی قرار داشت</w:t>
      </w:r>
      <w:r>
        <w:rPr>
          <w:rFonts w:eastAsia="IRNazanin" w:cs="IRNazanin"/>
          <w:color w:val="111111"/>
          <w:sz w:val="28"/>
          <w:szCs w:val="28"/>
          <w:rtl w:val="true"/>
          <w:lang w:bidi="fa-IR"/>
        </w:rPr>
        <w:t>.</w:t>
      </w:r>
    </w:p>
    <w:p>
      <w:pPr>
        <w:pStyle w:val="Heading3"/>
        <w:numPr>
          <w:ilvl w:val="2"/>
          <w:numId w:val="1"/>
        </w:numPr>
        <w:rPr/>
      </w:pPr>
      <w:bookmarkStart w:id="497" w:name="__RefHeading___Toc2590913_581953129"/>
      <w:bookmarkStart w:id="498" w:name="_Toc184"/>
      <w:bookmarkEnd w:id="497"/>
      <w:r>
        <w:rPr>
          <w:rtl w:val="true"/>
        </w:rPr>
        <w:t>دوره دوّم ملوک الطوایف</w:t>
      </w:r>
      <w:bookmarkEnd w:id="498"/>
    </w:p>
    <w:p>
      <w:pPr>
        <w:pStyle w:val="BookText"/>
        <w:rPr/>
      </w:pPr>
      <w:r>
        <w:rPr>
          <w:rFonts w:ascii="IRNazanin" w:hAnsi="IRNazanin" w:eastAsia="IRNazanin"/>
          <w:color w:val="111111"/>
          <w:sz w:val="28"/>
          <w:sz w:val="28"/>
          <w:szCs w:val="28"/>
          <w:rtl w:val="true"/>
          <w:lang w:bidi="fa-IR"/>
        </w:rPr>
        <w:t xml:space="preserve">قدرت مرابطین در آندلس بعد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به‌تدریج رو به افول نهاد؛ بزرگان مرابطین، هریک در نقطه‌ای از آندلس، اعلام استقلال نموده و خود را بر دیگری ترجیح می‌داد و بدین‌سان مرابطین که برای برانداختن ملوک‌الطوایف راهی آندلس شده بودند، دوره دوم ملوک‌الطوایف را آغاز کردند</w:t>
      </w:r>
      <w:r>
        <w:rPr>
          <w:rFonts w:eastAsia="IRNazanin" w:cs="IRNazanin"/>
          <w:color w:val="111111"/>
          <w:sz w:val="28"/>
          <w:szCs w:val="28"/>
          <w:rtl w:val="true"/>
          <w:lang w:bidi="fa-IR"/>
        </w:rPr>
        <w:t xml:space="preserve">. </w:t>
      </w:r>
      <w:r>
        <w:rPr>
          <w:rStyle w:val="FootnoteAnchor"/>
          <w:rtl w:val="true"/>
        </w:rPr>
        <w:footnoteReference w:id="1482"/>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این‌جا قابل طرح است این‌که آیا حربه مرابطین در بهره‌گیری از همکاری و حمایت دولت‌های مسیحی، برای سرکوب مخالفان مفید واقع شده و سقوط آندلس را چند صدسال عقب انداختند؛ یا این‌که بردامنه تشنج و ناپایداری قدرت مسلمانان افزوده و ریشه‌های قدرت آنها را از گذشته سست‌تر ساخت؟ در پاسخ به این پرسش، عبدالواحد مراکشی، قدرت‌طلبی سران مرابطین در نقاط مختلف آندلس، مسلط</w:t>
      </w:r>
      <w:bookmarkStart w:id="499" w:name="pg5555_60488"/>
    </w:p>
    <w:p>
      <w:pPr>
        <w:pStyle w:val="BookText"/>
        <w:rPr/>
      </w:pPr>
      <w:bookmarkEnd w:id="499"/>
      <w:r>
        <w:rPr>
          <w:rFonts w:ascii="IRNazanin" w:hAnsi="IRNazanin" w:eastAsia="IRNazanin"/>
          <w:color w:val="111111"/>
          <w:sz w:val="28"/>
          <w:sz w:val="28"/>
          <w:szCs w:val="28"/>
          <w:rtl w:val="true"/>
          <w:lang w:bidi="fa-IR"/>
        </w:rPr>
        <w:t>شدن زنان بر امور را دلیل اختلال امر مرابطین و سقوط آن دولت دانسته است</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 xml:space="preserve">مهدی ابن‌تومرت، بعد از چند سال مبارزه برعلیه مرابطین آنها را به سقوط کشانید و موحدین </w:t>
      </w:r>
      <w:r>
        <w:rPr>
          <w:rStyle w:val="FootnoteAnchor"/>
          <w:rtl w:val="true"/>
        </w:rPr>
        <w:footnoteReference w:id="1484"/>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پایتخت مرابطین مراکش شدند و به عمر این دولت پایان دادند</w:t>
      </w:r>
      <w:r>
        <w:rPr>
          <w:rFonts w:eastAsia="IRNazanin" w:cs="IRNazanin"/>
          <w:color w:val="111111"/>
          <w:sz w:val="28"/>
          <w:szCs w:val="28"/>
          <w:rtl w:val="true"/>
          <w:lang w:bidi="fa-IR"/>
        </w:rPr>
        <w:t xml:space="preserve">.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ابن‌خلدون بابی را به گزارش دوره دوّم ملوک‌الطوایف اختصاص داده است و می‌نویسد</w:t>
      </w:r>
      <w:r>
        <w:rPr>
          <w:rFonts w:eastAsia="IRNazanin" w:cs="IRNazanin"/>
          <w:color w:val="111111"/>
          <w:sz w:val="28"/>
          <w:szCs w:val="28"/>
          <w:rtl w:val="true"/>
          <w:lang w:bidi="fa-IR"/>
        </w:rPr>
        <w:t xml:space="preserve">: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عن ثوار الآندلس اخر الدولة اللمتونیه و استبداد بنو مردنیش ببلنسیه و مزاحمتهم لدولة بنی‌عبدالمؤمن از آغاز تا پایان آن و</w:t>
      </w:r>
      <w:r>
        <w:rPr>
          <w:rFonts w:eastAsia="IRNazanin" w:cs="IRNazanin"/>
          <w:color w:val="111111"/>
          <w:sz w:val="28"/>
          <w:szCs w:val="28"/>
          <w:rtl w:val="true"/>
          <w:lang w:bidi="fa-IR"/>
        </w:rPr>
        <w:t xml:space="preserve">...».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 xml:space="preserve">چون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لمتونه</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 xml:space="preserve">به جنگ با موحدین مشغول شدند به علت دوری آنها از آندلس، بار دیگر تفرقه به این سرزمین آندلس راه یافت و بدین‌ترتیب در سال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مروان بن‌عبدالله در بلنسیه شورید؛ در مرسیه نیز ابوجعفر احمد بن‌عبدالرحمن بن‌طاهر، خروج کرد و مردم بلنسیه بعد از ابن حضاب با امیر ابی‌محمد عبدالله بن‌سعد مردنیش بیعت کردند؛ بعدها حرکت آنها به‌وسیله ابن‌همشک </w:t>
      </w:r>
      <w:r>
        <w:rPr>
          <w:rStyle w:val="FootnoteAnchor"/>
          <w:rtl w:val="true"/>
        </w:rPr>
        <w:footnoteReference w:id="1489"/>
      </w:r>
      <w:r>
        <w:rPr>
          <w:rFonts w:ascii="IRNazanin" w:hAnsi="IRNazanin" w:eastAsia="IRNazanin"/>
          <w:color w:val="111111"/>
          <w:sz w:val="28"/>
          <w:sz w:val="28"/>
          <w:szCs w:val="28"/>
          <w:rtl w:val="true"/>
          <w:lang w:bidi="fa-IR"/>
        </w:rPr>
        <w:t xml:space="preserve">استمرار پیدا کرد تا این‌که عبدالمؤمن، بعد از جنگ‌های شدید، متصرّفات آنها را گرفت </w:t>
      </w:r>
      <w:r>
        <w:rPr>
          <w:rStyle w:val="FootnoteAnchor"/>
          <w:rtl w:val="true"/>
        </w:rPr>
        <w:footnoteReference w:id="1490"/>
      </w:r>
      <w:r>
        <w:rPr>
          <w:rFonts w:ascii="IRNazanin" w:hAnsi="IRNazanin" w:eastAsia="IRNazanin"/>
          <w:color w:val="111111"/>
          <w:sz w:val="28"/>
          <w:sz w:val="28"/>
          <w:szCs w:val="28"/>
          <w:rtl w:val="true"/>
          <w:lang w:bidi="fa-IR"/>
        </w:rPr>
        <w:t>و در پی آن مظفر از نوادگان خانواده بنی‌عامر در شاطبه مرسیه و بلنسیه واحمد بن‌عیسی در حصن مزیله و گروهی در میورقه بر مرابطین شوریدند</w:t>
      </w:r>
      <w:r>
        <w:rPr>
          <w:rFonts w:eastAsia="IRNazanin" w:cs="IRNazanin"/>
          <w:color w:val="111111"/>
          <w:sz w:val="28"/>
          <w:szCs w:val="28"/>
          <w:rtl w:val="true"/>
          <w:lang w:bidi="fa-IR"/>
        </w:rPr>
        <w:t>.</w:t>
      </w:r>
    </w:p>
    <w:p>
      <w:pPr>
        <w:pStyle w:val="Heading3"/>
        <w:numPr>
          <w:ilvl w:val="2"/>
          <w:numId w:val="1"/>
        </w:numPr>
        <w:rPr/>
      </w:pPr>
      <w:bookmarkStart w:id="500" w:name="__RefHeading___Toc2590915_581953129"/>
      <w:bookmarkStart w:id="501" w:name="_Toc185"/>
      <w:bookmarkEnd w:id="500"/>
      <w:r>
        <w:rPr>
          <w:rtl w:val="true"/>
        </w:rPr>
        <w:t>چکیده دوره مرابطین در آندلس</w:t>
      </w:r>
      <w:bookmarkEnd w:id="50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وخیم شدن وضع آندلس، عمربن‌محمد ملقب به متوکل بن‌افطس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بطلیوس بعد از تصرف شهر قوریه درسال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م به‌دست الفونس ششم حاکم</w:t>
      </w:r>
    </w:p>
    <w:p>
      <w:pPr>
        <w:pStyle w:val="BookText"/>
        <w:rPr/>
      </w:pPr>
      <w:r>
        <w:rPr>
          <w:rFonts w:ascii="IRNazanin" w:hAnsi="IRNazanin" w:eastAsia="IRNazanin"/>
          <w:color w:val="111111"/>
          <w:sz w:val="28"/>
          <w:sz w:val="28"/>
          <w:szCs w:val="28"/>
          <w:rtl w:val="true"/>
          <w:lang w:bidi="fa-IR"/>
        </w:rPr>
        <w:t>قشتاله و سقوط طلیطله که به‌منزله از دست رفتن ثغر اعلی بود از مرابطین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بن‌عباد بزرگ ملوک‌الطوایف که به الفونس باج می‌پرداخت نیز از یوسف بن‌تاشفین خواست برای نجات آندلس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با انجام رایزنی در ظاهر به بهانه اجابت دعوت ملوک‌الطوایف ولی به نیت ملحق ساختن آندلس به مغرب به آن‌جا لشکرکشی نمود و در نبرد زلاقه در نزدیکی بطلیوس در جمعه رجب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م الفونس ششم را شکست داد و به مراکش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مجدد پیش‌روی مسیحیان در ثغر اعلی و تحرکات نظامی السید در بلنسیه در شرق آندلس بهانه ورود دوم یوسف در تابستان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سران ملوک‌الطوایف را در حصن لبیط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بن‌صمادح حاکم المریه، معتمد بن‌عباد؛ ابن رشیق حاکم مرسیه، عبدالله زیری و برادرش تمیم حاکم مالقه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امرای ملوک‌الطوایف با نزاع و ابراز کینه و تنفر آنها به یکدیگر بی‌نتیجه ماند و یوسف آندلس را ترک کرد و بار دیگر به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فتاوای غزالی، طرطوشی در مورد مشروعیت براندازی ملوک‌الطوایف وارد آندلس و در قرطبه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عبدالله زیری را به‌خاطر ارتباط با فرمانده قشتالی الوار فانیز، نماینده الفونس ششم خلع و به اغمات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قشتاله خواست با حمایت از او در مقابل مرابطین به آنها باج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سپس سراغ معتصم بن‌صمادح که پسران او با الفونس ششم توافق نامه دفاعی امضا کرده بودند رفت و او را خلع و به اغمات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مرابطین وارد بلنسیه شدند و بنی‌هود را فرو کوفتند و مردم بلنسیه را از نفس انداختند و زمینه تاراج السید در بلنسیه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مرابطین به همین شکل ملوک‌الطوایف را ضعیف و نابود کرد و شهرهای آندلس ر اگرفت و کسی از ملوک‌الطوایف جز بنی‌هود و حاکم جزایر بالئار باقی نگذاشت و آندلس را به‌صورت ایالتی از امپراطوری مرابطین درآورد که از شمال تا رودخانه ایبره </w:t>
      </w:r>
      <w:r>
        <w:rPr>
          <w:rFonts w:eastAsia="Times New Roman" w:cs="Times New Roman" w:ascii="Times New Roman" w:hAnsi="Times New Roman"/>
          <w:color w:val="111111"/>
          <w:sz w:val="28"/>
          <w:szCs w:val="28"/>
          <w:lang w:val="en-US" w:bidi="en-US"/>
        </w:rPr>
        <w:t>Ebro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جنوب به رودخانه سنگال در غرب افریقای استوایی محدود می‌شد،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 مسیحی شمال آندلس هم‌چنان در انجام نقشه پیش‌روی و تصرف آندلس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آندلس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مرابطین در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بلنسیه را</w:t>
      </w:r>
      <w:bookmarkStart w:id="502" w:name="pg5555_60490"/>
    </w:p>
    <w:p>
      <w:pPr>
        <w:pStyle w:val="BookText"/>
        <w:rPr/>
      </w:pPr>
      <w:bookmarkEnd w:id="502"/>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اقلیش، دولت قشتاله را شکست دادند و در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البورت از قشتاله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قتنده </w:t>
      </w:r>
      <w:r>
        <w:rPr>
          <w:rFonts w:eastAsia="Times New Roman" w:cs="Times New Roman" w:ascii="Times New Roman" w:hAnsi="Times New Roman"/>
          <w:color w:val="111111"/>
          <w:sz w:val="28"/>
          <w:szCs w:val="28"/>
          <w:lang w:val="en-US" w:bidi="en-US"/>
        </w:rPr>
        <w:t>cutanda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الفونسوجنگجو از سرقسطه عبور کرد و بلسینه و مرسیه و قرطبه و مالقه تا ساحل مدیترانه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مرابطین در قلبَّره شکست سختی را متحمل شدند اما؛ در نبرد افراغه در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مرابطین با اندیشه و آثار غزالی در آندلس و کتابسوزی آثار غزالی در قرطبه و محاکمه متصوفه، چون ابن 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ابوبکر میورقی و ابوحکم بن‌برجان اشبیلی و ابن‌قسی که نفوذ مردمی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قسی منشا قیام مریدین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امور زنان از عوامل سقوط و تزلزل مرابطین در آندلس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 در زمان علی بن‌یوسف با شورش‌های متعدد و فراگیر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بن‌حمدین در قرطبه، ابوبکر بن‌حسون در مالقه، عبدالملک بن‌عبدالعزیز در بلنسیه، ابن ابی‌جعفر خشنی در مرسیه، احمد بن‌عصام در اوریوله </w:t>
      </w:r>
      <w:r>
        <w:rPr>
          <w:rFonts w:eastAsia="Times New Roman" w:cs="Times New Roman" w:ascii="Times New Roman" w:hAnsi="Times New Roman"/>
          <w:color w:val="111111"/>
          <w:sz w:val="28"/>
          <w:szCs w:val="28"/>
          <w:lang w:val="en-US" w:bidi="en-US"/>
        </w:rPr>
        <w:t>orihuela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محمد بن‌سعید بن‌مردنیش و پدرزن او ابن‌همشک و</w:t>
      </w:r>
      <w:r>
        <w:rPr>
          <w:rFonts w:eastAsia="IRNazanin" w:cs="IRNazanin"/>
          <w:color w:val="111111"/>
          <w:sz w:val="28"/>
          <w:szCs w:val="28"/>
          <w:rtl w:val="true"/>
          <w:lang w:bidi="fa-IR"/>
        </w:rPr>
        <w:t>... .</w:t>
      </w:r>
    </w:p>
    <w:p>
      <w:pPr>
        <w:pStyle w:val="Heading3"/>
        <w:numPr>
          <w:ilvl w:val="2"/>
          <w:numId w:val="1"/>
        </w:numPr>
        <w:rPr/>
      </w:pPr>
      <w:bookmarkStart w:id="503" w:name="__RefHeading___Toc2590917_581953129"/>
      <w:bookmarkStart w:id="504" w:name="_Toc186"/>
      <w:bookmarkEnd w:id="503"/>
      <w:r>
        <w:rPr>
          <w:rtl w:val="true"/>
        </w:rPr>
        <w:t>نتایج دوره حکومت مرابطین در آندلس</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قدرت و حکومت و نیز شهوت ریاست باعث شد تا سران ملوک‌الطوایف به‌هر قیمتی شده درصدد ارضای این حس برآیند؛ این کار آنها چنان خلا قدرتی در آندلس ایجاد کرد که طعمه خوبی برای دول مسیحی شمال فراهم ساخت و مرابطین نیز به بهانه کمک و نجات آندلس از این طعمه بی‌نصیب نماندند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 مسیحی شمال اسپانیا با حمایت دولت‌های اروپایی در موقعیت تفرقه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 را به راه انداختند و به‌تدریج با انگیزه، مسیحی کردن مجدد سرزمین‌ها، آندلس به‌دست آنها سقوط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روزگار این‌که مرابطین که خود جهت حل مشکلات ملوک‌الطوایف به آندلس رفتند، دچار همان بیماری ملوک‌الطوایف در آندلس شدند و یکی به جمع ملوک‌الطوایف اضافه شد؛ مرابطین دست دوستی با صلیبی‌ها در آندلس دادند و ضربه‌ای کاری بر پیکر دولت چند ساله مسلمانان آندلس وارد ساختند</w:t>
      </w:r>
      <w:r>
        <w:rPr>
          <w:rFonts w:eastAsia="IRNazanin" w:cs="IRNazanin"/>
          <w:color w:val="111111"/>
          <w:sz w:val="28"/>
          <w:szCs w:val="28"/>
          <w:rtl w:val="true"/>
          <w:lang w:bidi="fa-IR"/>
        </w:rPr>
        <w:t>.</w:t>
      </w:r>
      <w:bookmarkStart w:id="505" w:name="pg5555_60491"/>
    </w:p>
    <w:p>
      <w:pPr>
        <w:pStyle w:val="Heading3"/>
        <w:numPr>
          <w:ilvl w:val="2"/>
          <w:numId w:val="1"/>
        </w:numPr>
        <w:rPr/>
      </w:pPr>
      <w:bookmarkStart w:id="506" w:name="__RefHeading___Toc2590919_581953129"/>
      <w:bookmarkStart w:id="507" w:name="_Toc187"/>
      <w:bookmarkEnd w:id="505"/>
      <w:bookmarkEnd w:id="506"/>
      <w:r>
        <w:rPr>
          <w:rtl w:val="true"/>
        </w:rPr>
        <w:t>پرسش</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بن‌تاشفین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نظامی به آندلس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ناقص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زلاقه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مرابطین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پیدایش ملوک‌الطوایف دوره دوم، به‌وسیله مرابطین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قیام مریدین و همکاری آنها با موحدین توضیح دهید</w:t>
      </w:r>
      <w:r>
        <w:rPr>
          <w:rFonts w:eastAsia="IRNazanin" w:cs="IRNazanin"/>
          <w:color w:val="111111"/>
          <w:sz w:val="28"/>
          <w:szCs w:val="28"/>
          <w:rtl w:val="true"/>
          <w:lang w:bidi="fa-IR"/>
        </w:rPr>
        <w:t>.</w:t>
      </w:r>
      <w:bookmarkStart w:id="508" w:name="pg5555_60492"/>
    </w:p>
    <w:p>
      <w:pPr>
        <w:pStyle w:val="Heading3"/>
        <w:numPr>
          <w:ilvl w:val="2"/>
          <w:numId w:val="1"/>
        </w:numPr>
        <w:rPr/>
      </w:pPr>
      <w:bookmarkStart w:id="509" w:name="__RefHeading___Toc2590921_581953129"/>
      <w:bookmarkStart w:id="510" w:name="_Toc188"/>
      <w:bookmarkEnd w:id="508"/>
      <w:bookmarkEnd w:id="509"/>
      <w:r>
        <w:rPr>
          <w:rtl w:val="true"/>
        </w:rPr>
        <w:t>منابع، برای مطالعه بیشتر</w:t>
      </w:r>
      <w:bookmarkEnd w:id="510"/>
    </w:p>
    <w:p>
      <w:pPr>
        <w:pStyle w:val="BookText"/>
        <w:rPr/>
      </w:pPr>
      <w:r>
        <w:rPr>
          <w:rFonts w:ascii="IRNazanin" w:hAnsi="IRNazanin" w:eastAsia="IRNazanin"/>
          <w:color w:val="111111"/>
          <w:sz w:val="28"/>
          <w:sz w:val="28"/>
          <w:szCs w:val="28"/>
          <w:rtl w:val="true"/>
          <w:lang w:bidi="fa-IR"/>
        </w:rPr>
        <w:t>دوره مرابطین از زمآنهای پیشرفت تاریخ‌نگاری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بزرگ آندلس و قضات مشهوری در خدمت این دولت بودند که حوداث این دولت را به نگارش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ابن‌الصیرفی مورخ رسمی این دولت تاریخ آنها را نوشت که اصل کتاب مفقود است و در منابع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ابن‌خلدون و الاستقصاء فی دول مغرب الاقصی دو منبع معتبر و اصلی مرابطین است المعجب مراکشی مورخ معاصر مرابطین در المعجب فی‌تلخیص اخبار المغرب، گزارشی از اخبار مرابطین در آندلس ارائه داده است</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ابن‌خطیب در اعمال الاعلام گزارش مختصری راجع به حضور مرابطین در آندلس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ابن‌ابار در الحلة السیراء، شرح حال مبسوط امرای مرابطین را ذکر کرده است و در ضمن به حوادث تاریخی و شورش‌ها دوران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قلقشندی در صبح‌الاعشی گزارش مختصری راجع به مرابطین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دولة‌المرابطین از حسین مونس؛ الآندلس فی عهد المرابطین و الموحدین؛ از نویسنده آلمانی ترجمه عربی یوسف اشباخ، مقاله تاریخ تحولات فلسفی و کلامی عهد مرابطین در فصلنامه تخصصی تاریخ اسلام شماره هشت سال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علل روی کار آمدن مرابطین و اندیشه کلامی آنها و مبارزه با اندیشه غزالی و در عین تعصب بر اندیشه‌های کلامی سلف و نقش مرابطین در آندلس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العواصم من القواصم از ابن‌العربی و سراج‌الملوک از ابوبکر طرطوشی از منابع معاصر مرابطین نیز به‌طور مطالبی در ماهیت اندیشه در عصر مرابطین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نویسندگان معاصر غربی، شارل اندره جولیان نوشته‌هایی راجع به مرابطین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دراسات فی تاریخ الاقتصادی و الاجتماعی للمغرب الاسلامی از حبیب الجنحانی که سیاست مالی دولت مرابطین و اوضاع اجتماعی آن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قابل توجهی از آثار به زبان عربی و سایر زبآنها در خصوص مرابطین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تحقیقی راجع به تاریخ مرابطین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اسلام و تمدن اسلامی از آندره میکل به فرهنگ و تمدن اسلامی در عصر مرابطین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در تاریخ دولت اسلامی به زوایای دولت مرابطین پرداخته است و دوزی از جمله منتقدان جدی مرابطین است</w:t>
      </w:r>
      <w:r>
        <w:rPr>
          <w:rFonts w:eastAsia="IRNazanin" w:cs="IRNazanin"/>
          <w:color w:val="111111"/>
          <w:sz w:val="28"/>
          <w:szCs w:val="28"/>
          <w:rtl w:val="true"/>
          <w:lang w:bidi="fa-IR"/>
        </w:rPr>
        <w:t>.</w:t>
      </w:r>
      <w:bookmarkStart w:id="511" w:name="pg5555_60493"/>
    </w:p>
    <w:p>
      <w:pPr>
        <w:pStyle w:val="Heading2"/>
        <w:numPr>
          <w:ilvl w:val="1"/>
          <w:numId w:val="1"/>
        </w:numPr>
        <w:rPr/>
      </w:pPr>
      <w:bookmarkStart w:id="512" w:name="__RefHeading___Toc2590923_581953129"/>
      <w:bookmarkStart w:id="513" w:name="_Toc189"/>
      <w:bookmarkEnd w:id="511"/>
      <w:bookmarkEnd w:id="512"/>
      <w:r>
        <w:rPr/>
        <w:t>24</w:t>
      </w:r>
      <w:r>
        <w:rPr>
          <w:rtl w:val="true"/>
        </w:rPr>
        <w:t xml:space="preserve">- </w:t>
      </w:r>
      <w:r>
        <w:rPr>
          <w:rtl w:val="true"/>
        </w:rPr>
        <w:t>موحدین و استمرار وحدت سیاسی مغرب و آندلس</w:t>
      </w:r>
      <w:bookmarkEnd w:id="513"/>
    </w:p>
    <w:p>
      <w:pPr>
        <w:pStyle w:val="Heading3"/>
        <w:numPr>
          <w:ilvl w:val="2"/>
          <w:numId w:val="1"/>
        </w:numPr>
        <w:rPr/>
      </w:pPr>
      <w:bookmarkStart w:id="514" w:name="__RefHeading___Toc2590925_581953129"/>
      <w:bookmarkStart w:id="515" w:name="_Toc190"/>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 xml:space="preserve">در پایان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مسیحیان بر مرزهای آندلس مسلط شدند و علی بن‌یوسف به‌دلیل درگیری در سرکوب قیام ابن‌تومرت، قادر به رسیدگی به امور آندلس و حفظ وحدت و یک‌پارچگی آن نبود؛ انقلاب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منجر به ورود نیروهای دولت قشتاله به آن‌جا شد؛ والیان مرابطین در هر شهر اعلام استقلال کردند و آندلس به وضعیتی که هنگام سقوط امویان داشت، بازگشت</w:t>
      </w:r>
      <w:r>
        <w:rPr>
          <w:rFonts w:eastAsia="IRNazanin" w:cs="IRNazanin"/>
          <w:color w:val="111111"/>
          <w:sz w:val="28"/>
          <w:szCs w:val="28"/>
          <w:rtl w:val="true"/>
          <w:lang w:bidi="fa-IR"/>
        </w:rPr>
        <w:t xml:space="preserve">. </w:t>
      </w:r>
      <w:r>
        <w:rPr>
          <w:rStyle w:val="FootnoteAnchor"/>
          <w:rtl w:val="true"/>
        </w:rPr>
        <w:footnoteReference w:id="149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مرحله‌ای جدید از فعالیت نیروهای بربر مغربی، جهت سامان‌دهی به وضع آندلس و یک‌پارچه ساختن این دو سرزمین بود؛ با استقرار موحدین در مراکش، جمع عظیمی از آندلسی‌ها با آنها بیعت کردند؛ و در پی آن، امرای اشبیلیّه، شریش، لبله و مرتله، شلب، باجه، بطلیوس، قادس </w:t>
      </w:r>
      <w:r>
        <w:rPr>
          <w:rStyle w:val="FootnoteAnchor"/>
          <w:rtl w:val="true"/>
        </w:rPr>
        <w:footnoteReference w:id="1493"/>
      </w:r>
      <w:r>
        <w:rPr>
          <w:rFonts w:ascii="IRNazanin" w:hAnsi="IRNazanin" w:eastAsia="IRNazanin"/>
          <w:color w:val="111111"/>
          <w:sz w:val="28"/>
          <w:sz w:val="28"/>
          <w:szCs w:val="28"/>
          <w:rtl w:val="true"/>
          <w:lang w:bidi="fa-IR"/>
        </w:rPr>
        <w:t xml:space="preserve">از آنها اعلام اطاعت نمودند </w:t>
      </w:r>
      <w:r>
        <w:rPr>
          <w:rStyle w:val="FootnoteAnchor"/>
          <w:rtl w:val="true"/>
        </w:rPr>
        <w:footnoteReference w:id="1494"/>
      </w:r>
      <w:r>
        <w:rPr>
          <w:rFonts w:ascii="IRNazanin" w:hAnsi="IRNazanin" w:eastAsia="IRNazanin"/>
          <w:color w:val="111111"/>
          <w:sz w:val="28"/>
          <w:sz w:val="28"/>
          <w:szCs w:val="28"/>
          <w:rtl w:val="true"/>
          <w:lang w:bidi="fa-IR"/>
        </w:rPr>
        <w:t>و به‌زودی سرزمین وسیعی در مغرب و آندلس در حوزه قدرت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الئون افریقی حد امپراطوری موحدین را از ماسه تا طرابلس الغرب دانسته وطول مملکت او را نود روز و عرض آن را پانزده روز در مغرب و همه آندلس دراروپا از جزیره طریف تا اقلیم آرگون، شامل بخشی از پرتغال و قشتاله، دانسته است</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عبدالمؤمن بن‌علی بنیان‌گذارِ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ذی‌القعده سال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عظیمی از موحدین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سرشناسانِ آندلس برای بیعت با او در آن‌جا گرد هم آمدند</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عبدالمؤمن به اصلاحِ امور آندلس پرداخت؛ او فرزندان شیوخ موحدین را به‌عنوان والی شهرهای مختلف آندلس تعیین کرد </w:t>
      </w:r>
      <w:r>
        <w:rPr>
          <w:rStyle w:val="FootnoteAnchor"/>
          <w:rtl w:val="true"/>
        </w:rPr>
        <w:footnoteReference w:id="1497"/>
      </w:r>
      <w:r>
        <w:rPr>
          <w:rFonts w:ascii="IRNazanin" w:hAnsi="IRNazanin" w:eastAsia="IRNazanin"/>
          <w:color w:val="111111"/>
          <w:sz w:val="28"/>
          <w:sz w:val="28"/>
          <w:szCs w:val="28"/>
          <w:rtl w:val="true"/>
          <w:lang w:bidi="fa-IR"/>
        </w:rPr>
        <w:t xml:space="preserve">و اشبیلیّه را به پسرش یوسف داد؛ اباحفص عمر اینتی را والی قرطبه کرد </w:t>
      </w:r>
      <w:r>
        <w:rPr>
          <w:rStyle w:val="FootnoteAnchor"/>
          <w:rtl w:val="true"/>
        </w:rPr>
        <w:footnoteReference w:id="1498"/>
      </w:r>
      <w:r>
        <w:rPr>
          <w:rFonts w:ascii="IRNazanin" w:hAnsi="IRNazanin" w:eastAsia="IRNazanin"/>
          <w:color w:val="111111"/>
          <w:sz w:val="28"/>
          <w:sz w:val="28"/>
          <w:szCs w:val="28"/>
          <w:rtl w:val="true"/>
          <w:lang w:bidi="fa-IR"/>
        </w:rPr>
        <w:t xml:space="preserve">و غرناطه را به پسرش دیگرش عثمان داد؛ وی سپس، بعد از مدتی توقف در آندلس به مغرب بازگشت </w:t>
      </w:r>
      <w:r>
        <w:rPr>
          <w:rStyle w:val="FootnoteAnchor"/>
          <w:rtl w:val="true"/>
        </w:rPr>
        <w:footnoteReference w:id="1499"/>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مراکش درگذشت</w:t>
      </w:r>
      <w:r>
        <w:rPr>
          <w:rFonts w:eastAsia="IRNazanin" w:cs="IRNazanin"/>
          <w:color w:val="111111"/>
          <w:sz w:val="28"/>
          <w:szCs w:val="28"/>
          <w:rtl w:val="true"/>
          <w:lang w:bidi="fa-IR"/>
        </w:rPr>
        <w:t xml:space="preserve">. </w:t>
      </w:r>
      <w:r>
        <w:rPr>
          <w:rStyle w:val="FootnoteAnchor"/>
          <w:rtl w:val="true"/>
        </w:rPr>
        <w:footnoteReference w:id="150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عبدالمؤمن، یوسف بن‌عبدالمؤمن بن‌علی، سیاست پدر را در استقرار امور آندلس دنبال کرد؛ نیروهای او ابتدا به سال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لک و سپس در اندوجر و بعد بسطه و مرسیه و لورقه و دژ بلش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محمد بن‌سعد مردنیش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و متواری ساختند و مردم این نواحی را به مذهب و شیوه فکر موحدین،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درآوردند و بعد از استقرار در متصرفات عمر بن‌مردنیش، یوسف به مغرب بازگشت؛ والی غرناطه، ابوعبدالله، در سال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شهر را از نیروهای ابن‌مردنیش پاک‌سازی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کرد؛ مقارن با ورود موحدین به آندلس، مسیحیان و نیروهای مستقر در غرب آندلس در حال تأسیس قدرتی عظیم بودند که نقشی اساسی در حوادث آینده آندلس ایفا کرد؛ آنان در طی سال‌های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ه، ابتدا شنترین در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شهر قصرابی دانس در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باجه را تصرف کردند و سراسر غرب آندلس، دستخوش حملات الفونسو هنریکیز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شورشیان قدرت‌طلب و مزدور مسیحی از جمله جرالدو </w:t>
      </w:r>
      <w:r>
        <w:rPr>
          <w:rStyle w:val="FootnoteAnchor"/>
          <w:rtl w:val="true"/>
        </w:rPr>
        <w:footnoteReference w:id="1502"/>
      </w:r>
      <w:r>
        <w:rPr>
          <w:rFonts w:ascii="IRNazanin" w:hAnsi="IRNazanin" w:eastAsia="IRNazanin"/>
          <w:color w:val="111111"/>
          <w:sz w:val="28"/>
          <w:sz w:val="28"/>
          <w:szCs w:val="28"/>
          <w:rtl w:val="true"/>
          <w:lang w:bidi="fa-IR"/>
        </w:rPr>
        <w:t xml:space="preserve">قرار گرفت، که همان نقش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غرب آندلس ایفا می‌کرد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پرتغالی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خلافت موحدین در آغاز کار، با هرج‌ومرج گسترده در غرب آندلس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ظهور این دولت، اگر چه باعث تنش و جنگ بین قدرت‌های مسیحی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فرناندو </w:t>
      </w:r>
      <w:r>
        <w:rPr>
          <w:rStyle w:val="FootnoteAnchor"/>
          <w:rtl w:val="true"/>
        </w:rPr>
        <w:footnoteReference w:id="1503"/>
      </w:r>
      <w:r>
        <w:rPr>
          <w:rFonts w:ascii="IRNazanin" w:hAnsi="IRNazanin" w:eastAsia="IRNazanin"/>
          <w:color w:val="111111"/>
          <w:sz w:val="28"/>
          <w:sz w:val="28"/>
          <w:szCs w:val="28"/>
          <w:rtl w:val="true"/>
          <w:lang w:bidi="fa-IR"/>
        </w:rPr>
        <w:t xml:space="preserve">دوم شاه لیون و داماد او فرناندو ردریگش و وابستگان او پرتغال را حق لیون و قشتاله می‌دانستند و بر علیه شاه پرتغال با خلیفه موحدی و امرای او متحد شدند؛ اما پرتغالی‌ها و نیروهای مزدور آنها، ترجاله را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قاصرش را در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کردند و غرب آندلس در معرض سقوط کامل قرار گرفت؛ به‌دنبال حوادث غرب آندلس، نیروهای 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قسطله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طبیره را در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پرتغالی از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تصرف بطلیوس بودند و سرانجام در رجب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تصرف کردند؛ اما موحدین با کمک شاه قشتاله که اراضی پرتغال را از آن خود می‌دانست در شعبان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پرتغالی‌ها را از بطلیوس بیرون راندند و پس از آن، خلیفه موحدی با لشکری عظیم در ذی‌الحجه سال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آندلس شد؛ با ورود وی، هلال بن‌مردنیش و بزرگان شرق آندلس و نیز ابن‌همشک به اردوگاه خلیفه پیوستند و خلیفه موحدی خود را برای پاک‌سازی غرب و شمال آندلس آماده کرد؛ او در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خمینو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شهر آبله لشکر کشیده بود سرکوب کرد و به دنبال آن، شاه پرتغال و الفونسو هشتم، شاه قشتاله، ناگزیر به انعقاد پیمان صلح با خلیفه شدند و سرانجام خلیفه در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مغرب بازگشت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چند سال، در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قشتاله و پرتغال پیمان خود را شکستند و همراه با شاه آرگون، وارد اراضی مسلمانان شد؛ پرتغالی‌ها در سال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اشبیلیّه را از خشکی و دریا محاصره کردند و بسیاری از مراکز نظامی و دژهای مسلمانان را در شمال، تصرف کردند؛ بنابراین، خلیفه موحدی به سال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 عظیم وارد آندلس گردیده و شهر شنترین، بزرگ‌ترین پایگاه تجاوز پرتغالی‌ها به مسلمانان را در محاصره گرفت </w:t>
      </w:r>
      <w:r>
        <w:rPr>
          <w:rStyle w:val="FootnoteAnchor"/>
          <w:rtl w:val="true"/>
        </w:rPr>
        <w:footnoteReference w:id="1504"/>
      </w:r>
      <w:r>
        <w:rPr>
          <w:rFonts w:ascii="IRNazanin" w:hAnsi="IRNazanin" w:eastAsia="IRNazanin"/>
          <w:color w:val="111111"/>
          <w:sz w:val="28"/>
          <w:sz w:val="28"/>
          <w:szCs w:val="28"/>
          <w:rtl w:val="true"/>
          <w:lang w:bidi="fa-IR"/>
        </w:rPr>
        <w:t xml:space="preserve">و در اثر جراحت در اواخر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1505"/>
      </w:r>
      <w:bookmarkStart w:id="516" w:name="pg5555_60496"/>
    </w:p>
    <w:p>
      <w:pPr>
        <w:pStyle w:val="Heading3"/>
        <w:numPr>
          <w:ilvl w:val="2"/>
          <w:numId w:val="1"/>
        </w:numPr>
        <w:rPr/>
      </w:pPr>
      <w:bookmarkStart w:id="517" w:name="__RefHeading___Toc2590927_581953129"/>
      <w:bookmarkStart w:id="518" w:name="_Toc191"/>
      <w:bookmarkEnd w:id="516"/>
      <w:bookmarkEnd w:id="517"/>
      <w:r>
        <w:rPr>
          <w:rtl w:val="true"/>
        </w:rPr>
        <w:t>پیروزی الْارک و شکست العِقاب</w:t>
      </w:r>
      <w:bookmarkEnd w:id="518"/>
    </w:p>
    <w:p>
      <w:pPr>
        <w:pStyle w:val="BookText"/>
        <w:rPr/>
      </w:pPr>
      <w:r>
        <w:rPr>
          <w:rFonts w:ascii="IRNazanin" w:hAnsi="IRNazanin" w:eastAsia="IRNazanin"/>
          <w:color w:val="111111"/>
          <w:sz w:val="28"/>
          <w:sz w:val="28"/>
          <w:szCs w:val="28"/>
          <w:rtl w:val="true"/>
          <w:lang w:bidi="fa-IR"/>
        </w:rPr>
        <w:t xml:space="preserve">یعقوب بن‌یوسف بن‌عبدالمؤمن در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به‌دست گرفت؛ او در آغاز، با تهاجم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جزایر شرقی آندلس و مغرب روبه‌رو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میورقه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آندلس را فتح کرد؛ </w:t>
      </w:r>
      <w:r>
        <w:rPr>
          <w:rStyle w:val="FootnoteAnchor"/>
          <w:rtl w:val="true"/>
        </w:rPr>
        <w:footnoteReference w:id="1506"/>
      </w:r>
      <w:r>
        <w:rPr>
          <w:rFonts w:ascii="IRNazanin" w:hAnsi="IRNazanin" w:eastAsia="IRNazanin"/>
          <w:color w:val="111111"/>
          <w:sz w:val="28"/>
          <w:sz w:val="28"/>
          <w:szCs w:val="28"/>
          <w:rtl w:val="true"/>
          <w:lang w:bidi="fa-IR"/>
        </w:rPr>
        <w:t>وی آن‌گاه سنت جهاد را در آندلس، با قوت بیشتری دنبال کرد</w:t>
      </w:r>
      <w:r>
        <w:rPr>
          <w:rFonts w:eastAsia="IRNazanin" w:cs="IRNazanin"/>
          <w:color w:val="111111"/>
          <w:sz w:val="28"/>
          <w:szCs w:val="28"/>
          <w:rtl w:val="true"/>
          <w:lang w:bidi="fa-IR"/>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ناوگان عظیم صلیبی، متشکل از نیروهای آلمان و انگلیس به رهبری سانچوی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آب‌های غرب اسپانیا وارد شدند و شلب را از حافظ عیسی بن ابی‌حفص گرفتند؛ اما در سال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سقوط آخرین پایگاه مسلمین در غرب آندلس، یعقوب، شهر شلب را از مسیحیان بازپس گرفت و به مراکش بازگشت </w:t>
      </w:r>
      <w:r>
        <w:rPr>
          <w:rStyle w:val="FootnoteAnchor"/>
          <w:rtl w:val="true"/>
        </w:rPr>
        <w:footnoteReference w:id="1508"/>
      </w:r>
      <w:r>
        <w:rPr>
          <w:rFonts w:ascii="IRNazanin" w:hAnsi="IRNazanin" w:eastAsia="IRNazanin"/>
          <w:color w:val="111111"/>
          <w:sz w:val="28"/>
          <w:sz w:val="28"/>
          <w:szCs w:val="28"/>
          <w:rtl w:val="true"/>
          <w:lang w:bidi="fa-IR"/>
        </w:rPr>
        <w:t xml:space="preserve">و برادر خود ابایحیی را عهده‌دار امر آندلس نمود؛ او بار دیگر به سال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الفونس هشتم در سال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آندلس شد و در اشبیلیّه فرود آمد و به سمت طلیطله پیش‌روی کرد </w:t>
      </w:r>
      <w:r>
        <w:rPr>
          <w:rStyle w:val="FootnoteAnchor"/>
          <w:rtl w:val="true"/>
        </w:rPr>
        <w:footnoteReference w:id="1509"/>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رَباح</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پیش رفت و آن را تصرف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الْارَک</w:t>
      </w:r>
      <w:r>
        <w:rPr>
          <w:rFonts w:eastAsia="IRNazanin" w:cs="IRNazanin"/>
          <w:color w:val="111111"/>
          <w:sz w:val="28"/>
          <w:szCs w:val="28"/>
          <w:rtl w:val="true"/>
          <w:lang w:bidi="fa-IR"/>
        </w:rPr>
        <w:t xml:space="preserve">» </w:t>
      </w:r>
      <w:r>
        <w:rPr>
          <w:rStyle w:val="FootnoteAnchor"/>
          <w:rtl w:val="true"/>
        </w:rPr>
        <w:footnoteReference w:id="1511"/>
      </w:r>
      <w:r>
        <w:rPr>
          <w:rFonts w:ascii="IRNazanin" w:hAnsi="IRNazanin" w:eastAsia="IRNazanin"/>
          <w:color w:val="111111"/>
          <w:sz w:val="28"/>
          <w:sz w:val="28"/>
          <w:szCs w:val="28"/>
          <w:rtl w:val="true"/>
          <w:lang w:bidi="fa-IR"/>
        </w:rPr>
        <w:t xml:space="preserve">با الفونس هشتم، که در ربیع الاول سال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به‌وقوع پیوست، شکست سختی به آنها وارد ساخت</w:t>
      </w:r>
      <w:r>
        <w:rPr>
          <w:rFonts w:eastAsia="IRNazanin" w:cs="IRNazanin"/>
          <w:color w:val="111111"/>
          <w:sz w:val="28"/>
          <w:szCs w:val="28"/>
          <w:rtl w:val="true"/>
          <w:lang w:bidi="fa-IR"/>
        </w:rPr>
        <w:t xml:space="preserve">. </w:t>
      </w:r>
      <w:r>
        <w:rPr>
          <w:rStyle w:val="FootnoteAnchor"/>
          <w:rtl w:val="true"/>
        </w:rPr>
        <w:footnoteReference w:id="1512"/>
      </w:r>
      <w:r>
        <w:rPr>
          <w:rFonts w:ascii="IRNazanin" w:hAnsi="IRNazanin" w:eastAsia="IRNazanin"/>
          <w:color w:val="111111"/>
          <w:sz w:val="28"/>
          <w:sz w:val="28"/>
          <w:szCs w:val="28"/>
          <w:rtl w:val="true"/>
          <w:lang w:bidi="fa-IR"/>
        </w:rPr>
        <w:t>اندکی پس از این فتح یعقوب در مراکش درگذشت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 مسیحی شمال با تحریک پاپ </w:t>
      </w:r>
      <w:r>
        <w:rPr>
          <w:rStyle w:val="FootnoteAnchor"/>
          <w:rtl w:val="true"/>
        </w:rPr>
        <w:footnoteReference w:id="1513"/>
      </w:r>
      <w:r>
        <w:rPr>
          <w:rFonts w:ascii="IRNazanin" w:hAnsi="IRNazanin" w:eastAsia="IRNazanin"/>
          <w:color w:val="111111"/>
          <w:sz w:val="28"/>
          <w:sz w:val="28"/>
          <w:szCs w:val="28"/>
          <w:rtl w:val="true"/>
          <w:lang w:bidi="fa-IR"/>
        </w:rPr>
        <w:t xml:space="preserve">حمله گسترده‌ای را برای بازپس‌گیری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دژالارک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و با شدت گرفتن تهاجم نیروهای دشمن، محمد بن‌یعقوب الناصر نتوانست از دستآوردهای فتح الارک در زمان پدرش استفاده کند و دژ، به صلح سقوط کرد؛ </w:t>
      </w:r>
      <w:r>
        <w:rPr>
          <w:rStyle w:val="FootnoteAnchor"/>
          <w:rtl w:val="true"/>
        </w:rPr>
        <w:footnoteReference w:id="1514"/>
      </w:r>
      <w:r>
        <w:rPr>
          <w:rFonts w:ascii="IRNazanin" w:hAnsi="IRNazanin" w:eastAsia="IRNazanin"/>
          <w:color w:val="111111"/>
          <w:sz w:val="28"/>
          <w:sz w:val="28"/>
          <w:szCs w:val="28"/>
          <w:rtl w:val="true"/>
          <w:lang w:bidi="fa-IR"/>
        </w:rPr>
        <w:t>نیروهای</w:t>
      </w:r>
    </w:p>
    <w:p>
      <w:pPr>
        <w:pStyle w:val="BookText"/>
        <w:rPr/>
      </w:pPr>
      <w:r>
        <w:rPr>
          <w:rFonts w:ascii="IRNazanin" w:hAnsi="IRNazanin" w:eastAsia="IRNazanin"/>
          <w:color w:val="111111"/>
          <w:sz w:val="28"/>
          <w:sz w:val="28"/>
          <w:szCs w:val="28"/>
          <w:rtl w:val="true"/>
          <w:lang w:bidi="fa-IR"/>
        </w:rPr>
        <w:t xml:space="preserve">الناصر </w:t>
      </w:r>
      <w:r>
        <w:rPr>
          <w:rStyle w:val="FootnoteAnchor"/>
          <w:rtl w:val="true"/>
        </w:rPr>
        <w:footnoteReference w:id="1515"/>
      </w:r>
      <w:r>
        <w:rPr>
          <w:rFonts w:ascii="IRNazanin" w:hAnsi="IRNazanin" w:eastAsia="IRNazanin"/>
          <w:color w:val="111111"/>
          <w:sz w:val="28"/>
          <w:sz w:val="28"/>
          <w:szCs w:val="28"/>
          <w:rtl w:val="true"/>
          <w:lang w:bidi="fa-IR"/>
        </w:rPr>
        <w:t>پراکنده شدند و بدین‌ترتیب، موحدین در آندلس، اتحاد خود را از دست دادند؛ عبدالوحد مراکشی، علت تفرقه بین نیروهای موحدین را مسائل مالی و اختلال در پرداخت حقوقی که چهار ماه یک‌بار پرداخت می‌شد،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در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سرکوب شورش‌های مغرب، از جمله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آندلس شد و به سال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 شلبطره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اهمیت بسیار زیادی در کنترل قشتاله داشت را در اختیار گرفت؛ این کار، دولت قشتاله را وادار کرد تا از پاپ جهت فراخوان دولت‌های مسیحی برای آغاز جنگی صلیبی کمک بگیرد؛ این‌چنین بود که سپاه بزرگی از قشتاله، پرتغال، آرگون، فرانسه، ناوار و هر شهری که اسقفی فرمان می‌راند با گروهی از جنگجویان به این جمع صلیبی پیوست</w:t>
      </w:r>
      <w:r>
        <w:rPr>
          <w:rFonts w:eastAsia="IRNazanin" w:cs="IRNazanin"/>
          <w:color w:val="111111"/>
          <w:sz w:val="28"/>
          <w:szCs w:val="28"/>
          <w:rtl w:val="true"/>
          <w:lang w:bidi="fa-IR"/>
        </w:rPr>
        <w:t xml:space="preserve">. </w:t>
      </w:r>
      <w:r>
        <w:rPr>
          <w:rStyle w:val="FootnoteAnchor"/>
          <w:rtl w:val="true"/>
        </w:rPr>
        <w:footnoteReference w:id="1516"/>
      </w:r>
      <w:r>
        <w:rPr>
          <w:rFonts w:ascii="IRNazanin" w:hAnsi="IRNazanin" w:eastAsia="IRNazanin"/>
          <w:color w:val="111111"/>
          <w:sz w:val="28"/>
          <w:sz w:val="28"/>
          <w:szCs w:val="28"/>
          <w:rtl w:val="true"/>
          <w:lang w:bidi="fa-IR"/>
        </w:rPr>
        <w:t xml:space="preserve">ناصر در بیستم محرم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شمال آندلس حرکت کرد و در جیّان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سردار آندلس ابن‌قادس و شورش در سپاه موحدان ضربه‌ای سخت به ارکان سپاه ناصر وارد نمود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سستی موحدین باعث پیش‌روی دشمن شد؛ سرانجام،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نیروهای الفونس هشتم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روبه‌رو شدند و خلق کثیری از سپاه ناصر به قتل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العقاب</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 xml:space="preserve">در روز دوشنبه هشتم صفر سال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کرد؛ الفونس هشتم، بعد از سقوط دژ عقاب شهرهای بیّاسه و أبْذَة و بسیاری از دژها را گرفت؛ </w:t>
      </w:r>
      <w:r>
        <w:rPr>
          <w:rStyle w:val="FootnoteAnchor"/>
          <w:rtl w:val="true"/>
        </w:rPr>
        <w:footnoteReference w:id="1518"/>
      </w:r>
      <w:r>
        <w:rPr>
          <w:rFonts w:ascii="IRNazanin" w:hAnsi="IRNazanin" w:eastAsia="IRNazanin"/>
          <w:color w:val="111111"/>
          <w:sz w:val="28"/>
          <w:sz w:val="28"/>
          <w:szCs w:val="28"/>
          <w:rtl w:val="true"/>
          <w:lang w:bidi="fa-IR"/>
        </w:rPr>
        <w:t xml:space="preserve">شکست عقاب، زمینه سقوط مهم‌ترین نقاط قدرت مسلمین در آندلس را فراهم ساخت </w:t>
      </w:r>
      <w:r>
        <w:rPr>
          <w:rStyle w:val="FootnoteAnchor"/>
          <w:rtl w:val="true"/>
        </w:rPr>
        <w:footnoteReference w:id="1519"/>
      </w:r>
      <w:r>
        <w:rPr>
          <w:rFonts w:ascii="IRNazanin" w:hAnsi="IRNazanin" w:eastAsia="IRNazanin"/>
          <w:color w:val="111111"/>
          <w:sz w:val="28"/>
          <w:sz w:val="28"/>
          <w:szCs w:val="28"/>
          <w:rtl w:val="true"/>
          <w:lang w:bidi="fa-IR"/>
        </w:rPr>
        <w:t>و</w:t>
      </w:r>
      <w:bookmarkStart w:id="519" w:name="pg5555_60498"/>
    </w:p>
    <w:p>
      <w:pPr>
        <w:pStyle w:val="BookText"/>
        <w:rPr/>
      </w:pPr>
      <w:bookmarkEnd w:id="519"/>
      <w:r>
        <w:rPr>
          <w:rFonts w:ascii="IRNazanin" w:hAnsi="IRNazanin" w:eastAsia="IRNazanin"/>
          <w:color w:val="111111"/>
          <w:sz w:val="28"/>
          <w:sz w:val="28"/>
          <w:szCs w:val="28"/>
          <w:rtl w:val="true"/>
          <w:lang w:bidi="fa-IR"/>
        </w:rPr>
        <w:t>دولت قشتاله؛ پرتغالی‌ها و دولت آراگون، با کمک دولت‌های صلیبی اروپایی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 گسترده‌ای را در غرب و شرق آندلس آغاز کردند؛ سه دهه بعد، آخرین پایگاه‌های مهم اسلامی در آندلس،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قرطبه و اشبیلیّه نیز سقوط کردند </w:t>
      </w:r>
      <w:r>
        <w:rPr>
          <w:rStyle w:val="FootnoteAnchor"/>
          <w:rtl w:val="true"/>
        </w:rPr>
        <w:footnoteReference w:id="1520"/>
      </w:r>
      <w:r>
        <w:rPr>
          <w:rFonts w:ascii="IRNazanin" w:hAnsi="IRNazanin" w:eastAsia="IRNazanin"/>
          <w:color w:val="111111"/>
          <w:sz w:val="28"/>
          <w:sz w:val="28"/>
          <w:szCs w:val="28"/>
          <w:rtl w:val="true"/>
          <w:lang w:bidi="fa-IR"/>
        </w:rPr>
        <w:t>و امرای موحدی نتوانستند به حکومت خود در آندلس ادامه دهند و شورش سراسر آندلس را فرا گرفت و دوره سوم ملوک‌الطوایف شروع شد</w:t>
      </w:r>
      <w:r>
        <w:rPr>
          <w:rFonts w:eastAsia="IRNazanin" w:cs="IRNazanin"/>
          <w:color w:val="111111"/>
          <w:sz w:val="28"/>
          <w:szCs w:val="28"/>
          <w:rtl w:val="true"/>
          <w:lang w:bidi="fa-IR"/>
        </w:rPr>
        <w:t xml:space="preserve">. </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موحدین هیچ‌گاه نتوانستند بین جناح آندلسی و نیروهای مغربی توافقی به‌وجود آورند و این موضوع از موانع بزرگ این دولت در پیش‌برد امور بود</w:t>
      </w:r>
      <w:r>
        <w:rPr>
          <w:rFonts w:eastAsia="IRNazanin" w:cs="IRNazanin"/>
          <w:color w:val="111111"/>
          <w:sz w:val="28"/>
          <w:szCs w:val="28"/>
          <w:rtl w:val="true"/>
          <w:lang w:bidi="fa-IR"/>
        </w:rPr>
        <w:t>.</w:t>
      </w:r>
    </w:p>
    <w:p>
      <w:pPr>
        <w:pStyle w:val="Heading3"/>
        <w:numPr>
          <w:ilvl w:val="2"/>
          <w:numId w:val="1"/>
        </w:numPr>
        <w:rPr/>
      </w:pPr>
      <w:bookmarkStart w:id="520" w:name="__RefHeading___Toc2590929_581953129"/>
      <w:bookmarkStart w:id="521" w:name="_Toc192"/>
      <w:bookmarkEnd w:id="520"/>
      <w:r>
        <w:rPr>
          <w:rtl w:val="true"/>
        </w:rPr>
        <w:t>آغاز دوره سوم ملوک الطوایف آندلس</w:t>
      </w:r>
      <w:bookmarkEnd w:id="521"/>
    </w:p>
    <w:p>
      <w:pPr>
        <w:pStyle w:val="BookText"/>
        <w:rPr/>
      </w:pPr>
      <w:r>
        <w:rPr>
          <w:rFonts w:ascii="IRNazanin" w:hAnsi="IRNazanin" w:eastAsia="IRNazanin"/>
          <w:color w:val="111111"/>
          <w:sz w:val="28"/>
          <w:sz w:val="28"/>
          <w:szCs w:val="28"/>
          <w:rtl w:val="true"/>
          <w:lang w:bidi="fa-IR"/>
        </w:rPr>
        <w:t xml:space="preserve">ناصر در اثر اندوه شکست، چند ماه بعد به سال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مراکش درگذشت و پسرش المستنصر بالله به‌خلافت رسید؛ خلافتی که نیمه آندلسی آن متزلزل شده بود و نیمه مغربی آن نیز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عمق خسارت شکست العقاب پی برده بودند در حال نابودی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بن‌سعید بن‌مردنیش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ابی‌بکر عزیز بن ابی‌مروان در بلنسیه، عمر بن‌حکم بن‌سعید در مِنُرْقِه و محمد بن‌هود جذامی در مرسیه، بنی‌فارس در قرطبه، بنی‌وزیر در اشبیلیّه و بنی‌نصر در غرناطه، مالقه، المریه و شهرهای وابسته به آنها صاحب قدرت شدند</w:t>
      </w:r>
      <w:r>
        <w:rPr>
          <w:rFonts w:eastAsia="IRNazanin" w:cs="IRNazanin"/>
          <w:color w:val="111111"/>
          <w:sz w:val="28"/>
          <w:szCs w:val="28"/>
          <w:rtl w:val="true"/>
          <w:lang w:bidi="fa-IR"/>
        </w:rPr>
        <w:t xml:space="preserve">. </w:t>
      </w:r>
      <w:r>
        <w:rPr>
          <w:rStyle w:val="FootnoteAnchor"/>
          <w:rtl w:val="true"/>
        </w:rPr>
        <w:footnoteReference w:id="1522"/>
      </w:r>
      <w:r>
        <w:rPr>
          <w:rFonts w:ascii="IRNazanin" w:hAnsi="IRNazanin" w:eastAsia="IRNazanin"/>
          <w:color w:val="111111"/>
          <w:sz w:val="28"/>
          <w:sz w:val="28"/>
          <w:szCs w:val="28"/>
          <w:rtl w:val="true"/>
          <w:lang w:bidi="fa-IR"/>
        </w:rPr>
        <w:t xml:space="preserve">بیّاضی با کمک فرنادوی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اشبیلیّه و اطراف آن را تصرف کرد </w:t>
      </w:r>
      <w:r>
        <w:rPr>
          <w:rStyle w:val="FootnoteAnchor"/>
          <w:rtl w:val="true"/>
        </w:rPr>
        <w:footnoteReference w:id="1523"/>
      </w:r>
      <w:r>
        <w:rPr>
          <w:rFonts w:ascii="IRNazanin" w:hAnsi="IRNazanin" w:eastAsia="IRNazanin"/>
          <w:color w:val="111111"/>
          <w:sz w:val="28"/>
          <w:sz w:val="28"/>
          <w:szCs w:val="28"/>
          <w:rtl w:val="true"/>
          <w:lang w:bidi="fa-IR"/>
        </w:rPr>
        <w:t xml:space="preserve">و همراه با او قرطبه و بسیاری از نقاط حساس آندلس را به قلمرو و سرزمین‌های زیرسلطه خود افزود؛ </w:t>
      </w:r>
      <w:r>
        <w:rPr>
          <w:rStyle w:val="FootnoteAnchor"/>
          <w:rtl w:val="true"/>
        </w:rPr>
        <w:footnoteReference w:id="1524"/>
      </w:r>
      <w:r>
        <w:rPr>
          <w:rFonts w:ascii="IRNazanin" w:hAnsi="IRNazanin" w:eastAsia="IRNazanin"/>
          <w:color w:val="111111"/>
          <w:sz w:val="28"/>
          <w:sz w:val="28"/>
          <w:szCs w:val="28"/>
          <w:rtl w:val="true"/>
          <w:lang w:bidi="fa-IR"/>
        </w:rPr>
        <w:t>در این اوضاع آشفته دولت موحدین در مغرب و آندلس، دولت‌های مسیحی شمال آندلس، به‌ویژه دولت قشتاله، خود را با حوادث خونین داخلی موحدین پیوند زدند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دولت از اداره امور آندلس مستأصل شد و پس از این‌که نتوانست در آندلس به حکومت خود ادامه دهد، قدرت را در آندلس به محمد بن‌یوسف بن‌هود جذامی از اعقاب یکی از ملوک‌الطوایف تفویض کرد </w:t>
      </w:r>
      <w:r>
        <w:rPr>
          <w:rStyle w:val="FootnoteAnchor"/>
          <w:rtl w:val="true"/>
        </w:rPr>
        <w:footnoteReference w:id="1525"/>
      </w:r>
      <w:r>
        <w:rPr>
          <w:rFonts w:ascii="IRNazanin" w:hAnsi="IRNazanin" w:eastAsia="IRNazanin"/>
          <w:color w:val="111111"/>
          <w:sz w:val="28"/>
          <w:sz w:val="28"/>
          <w:szCs w:val="28"/>
          <w:rtl w:val="true"/>
          <w:lang w:bidi="fa-IR"/>
        </w:rPr>
        <w:t xml:space="preserve">و او را به‌عنوان والی دولت موحدین در آندلس تعیین نمود؛ </w:t>
      </w:r>
      <w:r>
        <w:rPr>
          <w:rStyle w:val="FootnoteAnchor"/>
          <w:rtl w:val="true"/>
        </w:rPr>
        <w:footnoteReference w:id="1526"/>
      </w:r>
      <w:r>
        <w:rPr>
          <w:rFonts w:ascii="IRNazanin" w:hAnsi="IRNazanin" w:eastAsia="IRNazanin"/>
          <w:color w:val="111111"/>
          <w:sz w:val="28"/>
          <w:sz w:val="28"/>
          <w:szCs w:val="28"/>
          <w:rtl w:val="true"/>
          <w:lang w:bidi="fa-IR"/>
        </w:rPr>
        <w:t>برخی او را از جمله لشکریان موحدین و برخی دیگر نیز، کار او را تاراج کاروان مسلمانان و مبارزه با مسیحیان دانسته‌اند</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اختلاف بین فرزندان 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جذامی، پس از مرگ مستنصر موحدی در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صخیراتِ مرسیه شوریده و با استفاده از ضعف دولت مرکزی موحدین در مراکش اعلام استقلال کند؛ </w:t>
      </w:r>
      <w:r>
        <w:rPr>
          <w:rStyle w:val="FootnoteAnchor"/>
          <w:rtl w:val="true"/>
        </w:rPr>
        <w:footnoteReference w:id="1528"/>
      </w:r>
      <w:r>
        <w:rPr>
          <w:rFonts w:ascii="IRNazanin" w:hAnsi="IRNazanin" w:eastAsia="IRNazanin"/>
          <w:color w:val="111111"/>
          <w:sz w:val="28"/>
          <w:sz w:val="28"/>
          <w:szCs w:val="28"/>
          <w:rtl w:val="true"/>
          <w:lang w:bidi="fa-IR"/>
        </w:rPr>
        <w:t xml:space="preserve">او با اعلام استقلال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سیاه بست و لباس سیاه پوشید </w:t>
      </w:r>
      <w:r>
        <w:rPr>
          <w:rStyle w:val="FootnoteAnchor"/>
          <w:rtl w:val="true"/>
        </w:rPr>
        <w:footnoteReference w:id="1529"/>
      </w:r>
      <w:r>
        <w:rPr>
          <w:rFonts w:ascii="IRNazanin" w:hAnsi="IRNazanin" w:eastAsia="IRNazanin"/>
          <w:color w:val="111111"/>
          <w:sz w:val="28"/>
          <w:sz w:val="28"/>
          <w:szCs w:val="28"/>
          <w:rtl w:val="true"/>
          <w:lang w:bidi="fa-IR"/>
        </w:rPr>
        <w:t xml:space="preserve">و به نام المستنصربالله، خلیفه عباسی بغداد خطبه خواند؛ </w:t>
      </w:r>
      <w:r>
        <w:rPr>
          <w:rStyle w:val="FootnoteAnchor"/>
          <w:rtl w:val="true"/>
        </w:rPr>
        <w:footnoteReference w:id="1530"/>
      </w:r>
      <w:r>
        <w:rPr>
          <w:rFonts w:ascii="IRNazanin" w:hAnsi="IRNazanin" w:eastAsia="IRNazanin"/>
          <w:color w:val="111111"/>
          <w:sz w:val="28"/>
          <w:sz w:val="28"/>
          <w:szCs w:val="28"/>
          <w:rtl w:val="true"/>
          <w:lang w:bidi="fa-IR"/>
        </w:rPr>
        <w:t xml:space="preserve">مستنصر عباسی نیز، در سال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هدیه و خلعت و تقلید فرستاد؛ </w:t>
      </w:r>
      <w:r>
        <w:rPr>
          <w:rStyle w:val="FootnoteAnchor"/>
          <w:rtl w:val="true"/>
        </w:rPr>
        <w:footnoteReference w:id="1531"/>
      </w:r>
      <w:r>
        <w:rPr>
          <w:rFonts w:ascii="IRNazanin" w:hAnsi="IRNazanin" w:eastAsia="IRNazanin"/>
          <w:color w:val="111111"/>
          <w:sz w:val="28"/>
          <w:sz w:val="28"/>
          <w:szCs w:val="28"/>
          <w:rtl w:val="true"/>
          <w:lang w:bidi="fa-IR"/>
        </w:rPr>
        <w:t xml:space="preserve">متن نامه بلندِ خلیفه عباسی به ابن‌هود را ابن‌خطیب در کتاب خود ذکر کرده است؛ </w:t>
      </w:r>
      <w:r>
        <w:rPr>
          <w:rStyle w:val="FootnoteAnchor"/>
          <w:rtl w:val="true"/>
        </w:rPr>
        <w:footnoteReference w:id="1532"/>
      </w:r>
      <w:r>
        <w:rPr>
          <w:rFonts w:ascii="IRNazanin" w:hAnsi="IRNazanin" w:eastAsia="IRNazanin"/>
          <w:color w:val="111111"/>
          <w:sz w:val="28"/>
          <w:sz w:val="28"/>
          <w:szCs w:val="28"/>
          <w:rtl w:val="true"/>
          <w:lang w:bidi="fa-IR"/>
        </w:rPr>
        <w:t xml:space="preserve">مأمون، خلیفه موحدی در سال </w:t>
      </w:r>
      <w:r>
        <w:rPr>
          <w:rFonts w:eastAsia="IRNazanin" w:cs="IRNazanin"/>
          <w:color w:val="111111"/>
          <w:sz w:val="28"/>
          <w:szCs w:val="28"/>
          <w:lang w:bidi="fa-IR"/>
        </w:rPr>
        <w:t>634/633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آندلس با او درگیر شد و شکست سختی به ابن‌هود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فتنه در مراکش به مأمون اجازه بقا در آندلس را نداد و وی ناگزیر، به مراکش بازگشت </w:t>
      </w:r>
      <w:r>
        <w:rPr>
          <w:rStyle w:val="FootnoteAnchor"/>
          <w:rtl w:val="true"/>
        </w:rPr>
        <w:footnoteReference w:id="1533"/>
      </w:r>
      <w:r>
        <w:rPr>
          <w:rFonts w:ascii="IRNazanin" w:hAnsi="IRNazanin" w:eastAsia="IRNazanin"/>
          <w:color w:val="111111"/>
          <w:sz w:val="28"/>
          <w:sz w:val="28"/>
          <w:szCs w:val="28"/>
          <w:rtl w:val="true"/>
          <w:lang w:bidi="fa-IR"/>
        </w:rPr>
        <w:t>و اتحاد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مغرب و آندلس برای همیشه</w:t>
      </w:r>
    </w:p>
    <w:p>
      <w:pPr>
        <w:pStyle w:val="BookText"/>
        <w:rPr/>
      </w:pPr>
      <w:r>
        <w:rPr>
          <w:rFonts w:ascii="IRNazanin" w:hAnsi="IRNazanin" w:eastAsia="IRNazanin"/>
          <w:color w:val="111111"/>
          <w:sz w:val="28"/>
          <w:sz w:val="28"/>
          <w:szCs w:val="28"/>
          <w:rtl w:val="true"/>
          <w:lang w:bidi="fa-IR"/>
        </w:rPr>
        <w:t xml:space="preserve">درهم ریخت </w:t>
      </w:r>
      <w:r>
        <w:rPr>
          <w:rStyle w:val="FootnoteAnchor"/>
          <w:rtl w:val="true"/>
        </w:rPr>
        <w:footnoteReference w:id="1534"/>
      </w:r>
      <w:r>
        <w:rPr>
          <w:rFonts w:ascii="IRNazanin" w:hAnsi="IRNazanin" w:eastAsia="IRNazanin"/>
          <w:color w:val="111111"/>
          <w:sz w:val="28"/>
          <w:sz w:val="28"/>
          <w:szCs w:val="28"/>
          <w:rtl w:val="true"/>
          <w:lang w:bidi="fa-IR"/>
        </w:rPr>
        <w:t>و زمینه دوره سوم ملوک‌الطوایف که با سقوط نهایی آندلس خاتمه پیدا کرد،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نزاع بین ابن‌هود و موحدین، باعث سقوط بلنسیه شده و این شهر به‌دست الرئیس ابوجمیل زیّان بن ابی‌الحملات از اعقاب بنی‌مردنیش افتاد</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والی بلنسیه السید ابوزید پسر ابوعبدالله گریخت و به خایمه اول، شاه آرگون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جاقمه ملک ارغون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و نام مسیحی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Vicente de Belvis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نهاد </w:t>
      </w:r>
      <w:r>
        <w:rPr>
          <w:rStyle w:val="FootnoteAnchor"/>
          <w:rtl w:val="true"/>
        </w:rPr>
        <w:footnoteReference w:id="1536"/>
      </w:r>
      <w:r>
        <w:rPr>
          <w:rFonts w:ascii="IRNazanin" w:hAnsi="IRNazanin" w:eastAsia="IRNazanin"/>
          <w:color w:val="111111"/>
          <w:sz w:val="28"/>
          <w:sz w:val="28"/>
          <w:szCs w:val="28"/>
          <w:rtl w:val="true"/>
          <w:lang w:bidi="fa-IR"/>
        </w:rPr>
        <w:t xml:space="preserve">و با دومینیکالوبین ازدواج کرد و از او دختری به نام إلدا متولد شد؛ </w:t>
      </w:r>
      <w:r>
        <w:rPr>
          <w:rStyle w:val="FootnoteAnchor"/>
          <w:rtl w:val="true"/>
        </w:rPr>
        <w:footnoteReference w:id="1537"/>
      </w:r>
      <w:r>
        <w:rPr>
          <w:rFonts w:ascii="IRNazanin" w:hAnsi="IRNazanin" w:eastAsia="IRNazanin"/>
          <w:color w:val="111111"/>
          <w:sz w:val="28"/>
          <w:sz w:val="28"/>
          <w:szCs w:val="28"/>
          <w:rtl w:val="true"/>
          <w:lang w:bidi="fa-IR"/>
        </w:rPr>
        <w:t>بیشتر منابع عربی او را مرتد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ابوجمیل با ده تن از اعضای خانواده مردنیش، از رؤسای بلنسیه که از حمایت موحدان برخوردار بودند، اعلام ولایت ابن‌هود را نپذیرفتند و بدین‌ترتیب، ابوجمیل، خود به سال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ولایت کرد و به نام خلیفه مستنصر عباسی، خطبه خواند؛ ابن‌هود نیز به بلنسیه لشگر کشید و دولت ابوجمیل را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ابن‌هود، بلنسیه را در معرض تهدید صلیبی‌ها قرارداد و با وجود کمک مالی و نظامی امیر ابوزکریا حفصی سرانجام بلنسیه سقوط کرد و خایمه اول، شاه آرگون حملات وسیعی را در شرق آغاز کرد و جزایر شرقی را در سال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خود درآورد؛ در این حملات السید ابو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سردار مسیحی‌اش،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بلاسکو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بتدریج دژها و نواحی اطراف بلنسیه را در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در سال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انیشه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جریان آن نیروهای مسلمان شکست سختی را متحمل شدند، راه فتح بلنسیه هموار گردید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فرناندوی سوم، شاه قشتاله و خایمه، شاه آرگون در معاهده کاسولا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Cazola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شمال</w:t>
      </w:r>
      <w:bookmarkStart w:id="522" w:name="pg5555_60501"/>
    </w:p>
    <w:p>
      <w:pPr>
        <w:pStyle w:val="BookText"/>
        <w:rPr/>
      </w:pPr>
      <w:bookmarkEnd w:id="522"/>
      <w:r>
        <w:rPr>
          <w:rFonts w:ascii="IRNazanin" w:hAnsi="IRNazanin" w:eastAsia="IRNazanin"/>
          <w:color w:val="111111"/>
          <w:sz w:val="28"/>
          <w:sz w:val="28"/>
          <w:szCs w:val="28"/>
          <w:rtl w:val="true"/>
          <w:lang w:bidi="fa-IR"/>
        </w:rPr>
        <w:t xml:space="preserve">و شرق آندلس را بین خود تقسیم کردند و خایمه با سپاهی انبوه از دریا و خشکی در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بلنسیه را محاصره کرد و جمعه بیست و شش صفر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 زیان بن‌مردنیش شهر را تسلیم نیروهای مسیحی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ابن‌هود که در پی تصرف سراسر آندلس بود، دایره قدرت خود را از مرسیه به شاطبه، جیان، غرناطه، مالقه، المریه، اشبیلیّه و سبته گسترش داد؛ اما وی در هنگام با ظهور ابن‌احمر در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استقلال کرده بود مواجه گردید؛ ابن احمر در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سختی در حوالی اشبیلیّه، لشکر ابن‌هود را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قشتاله که در پی تصرفِ بخشِ میانی و جنوب آندلس بود، قرطبه را در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 و ابن‌هود به دلایل مختلف نتوانست مانع از سقوط این شهر شود و ناگزیر با شاه قشتاله پیمان صلح مجدد منعقد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ابن‌هود در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مرسیه به برادر او عضد الدوله رسید و مردمِ اشبیلیّه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و خطبه به‌نام بقایای موحدین در مراکش نمودند؛ ابن‌الاحمر نیز، با استفاده از مرگ ابن‌هود، غرناطه و المریه و مالقه و شریش و شهرهای جنوبی آندلس را گرفت و با فرناندوی سوم، شاه قشتاله پیمان صلح منعقد نمود و بدین‌ترتیب، محدوده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مرسیه محدود شد و با سقوط بلنسیه، امیر زیان بن‌مردنیش به مرسیه گریخت و مردم با او بیعت کردند و به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بهاءالدوله امیر بنی‌هود و سپس المتوکل و الواثق تا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مرسیه به‌دست دولت آرگون سقوط کرد، به حکومت خود ادامه دادند</w:t>
      </w:r>
      <w:r>
        <w:rPr>
          <w:rFonts w:eastAsia="IRNazanin" w:cs="IRNazanin"/>
          <w:color w:val="111111"/>
          <w:sz w:val="28"/>
          <w:szCs w:val="28"/>
          <w:rtl w:val="true"/>
          <w:lang w:bidi="fa-IR"/>
        </w:rPr>
        <w:t>.</w:t>
      </w:r>
    </w:p>
    <w:p>
      <w:pPr>
        <w:pStyle w:val="Heading3"/>
        <w:numPr>
          <w:ilvl w:val="2"/>
          <w:numId w:val="1"/>
        </w:numPr>
        <w:rPr/>
      </w:pPr>
      <w:bookmarkStart w:id="523" w:name="__RefHeading___Toc2590931_581953129"/>
      <w:bookmarkStart w:id="524" w:name="_Toc193"/>
      <w:bookmarkEnd w:id="523"/>
      <w:r>
        <w:rPr>
          <w:rtl w:val="true"/>
        </w:rPr>
        <w:t>چکیده دولت موحدین در آندلس</w:t>
      </w:r>
      <w:bookmarkEnd w:id="52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ظهورابن‌تومرت از عوامل مهم سقوط مرابطین در آندلس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پیشرفت کار او در مغرب شورشیان آندلس را تشجیع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مرابطین از آندلس دوره دوم ملوک‌الطوایف آغاز شد و امرای مستقل در نواحی مختلف آندلس قیام موحدین حمایت کردند و ابن‌قسی صوفی رهبر شورش مریدین نخستین قدرت طلب بود که از ابن‌تومرت حمایت کرد و او را در محاصره تلمسان در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عیسی‌بن میمون فرمانده دریایی مرابطین در قادس خطبه به نام عبدالمؤمن موحدی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عمربن</w:t>
      </w:r>
    </w:p>
    <w:p>
      <w:pPr>
        <w:pStyle w:val="BookText"/>
        <w:rPr/>
      </w:pPr>
      <w:r>
        <w:rPr>
          <w:rFonts w:ascii="IRNazanin" w:hAnsi="IRNazanin" w:eastAsia="IRNazanin"/>
          <w:color w:val="111111"/>
          <w:sz w:val="28"/>
          <w:sz w:val="28"/>
          <w:szCs w:val="28"/>
          <w:rtl w:val="true"/>
          <w:lang w:bidi="fa-IR"/>
        </w:rPr>
        <w:t>عزون رهبر شورشیان شریش و قاضی بن‌حمدین رهبر شورشیان قرطبه و ابن‌قسی در محاصره پایتخت مرابطین مراکش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الفونس هفتم شاه قشتاله با استفاده از این فرصت و با کمک سیف‌الدوله احمد مستنصر بن‌عبدالملک بن‌احمد مستعین </w:t>
      </w:r>
      <w:r>
        <w:rPr>
          <w:rStyle w:val="FootnoteAnchor"/>
          <w:rtl w:val="true"/>
        </w:rPr>
        <w:footnoteReference w:id="1538"/>
      </w:r>
      <w:r>
        <w:rPr>
          <w:rFonts w:ascii="IRNazanin" w:hAnsi="IRNazanin" w:eastAsia="IRNazanin"/>
          <w:color w:val="111111"/>
          <w:sz w:val="28"/>
          <w:sz w:val="28"/>
          <w:szCs w:val="28"/>
          <w:rtl w:val="true"/>
          <w:lang w:bidi="fa-IR"/>
        </w:rPr>
        <w:t>شهرهای آندلس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بلافاصله بعد از به‌دست گرفتن قدرت در مغرب برای مقابله با پیش‌روی صلیبی‌ها اقدامات نظامی گسترده‌ای را در آندلس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المریه را در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هفت‌ماه محاصره و سپس در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م غرناطه را که ابن‌همشک با کمک سپاه مسیحی در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بود،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دولت‌های مسیحی شمالی بر سر آندلس باعث جدایی شاه لئون از شاه قشتاله شد و موحدین موفق شدند تا سال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اعظمی از آندلس را آزاد کنند و یک‌پارچگی مغرب و آندلس را بار دیگر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تهاجم پادشاهی جدید پرتغال آلفونسو هنریک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قشتاله الفونسو هشتم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موحدین نیروی دریایی قدرتمند و بزرگی ایجاد کرد که امنیت مدیترانه غربی و سواحل آندلس را برای آنها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بن‌عبدالمؤمن در لشکرکشی سال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ه به شنترین کشته شد و یعقوب اقداماتی را جهت سرکوب بنی‌غانیه و بازماندگان وابسته به دولت مرابطین انجام داد و سرانجام ناصر موحدی</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 ضربه سهمگینی به بنی‌غانیه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المنصور در نبرد الارک در شعبان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م اتحاد دول مسیحی قشتاله، آراگوان، پرتغال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الارک باعث اتحاد دولت شمالی آندلس شد و دول مسیحی شمال از جمله سانچو، شاه ناوار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وی دوم شاه آراگوان در العقاب در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م قدرت موحدین را درهم شکستند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العقاب آغاز عقب‌نشینی مسلمانان از سه جبهه جنگ صلیبی در شرق و شمال و غرب آندلس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بلافاصله بعد از العقاب در شعبان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م ژانویه مرد و پسر او یوسف مستنصر</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سریع موحدین از زمان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بنی‌مرین جدی‌ترین شورش مغرب؛ موحدین را به سقوط کشانید و هم‌زمان در آندلس پایگاه‌های قدرت موحدین سقوط کرد و دول مسیحی به محض</w:t>
      </w:r>
      <w:bookmarkStart w:id="525" w:name="pg5555_60503"/>
    </w:p>
    <w:p>
      <w:pPr>
        <w:pStyle w:val="BookText"/>
        <w:rPr/>
      </w:pPr>
      <w:bookmarkEnd w:id="525"/>
      <w:r>
        <w:rPr>
          <w:rFonts w:ascii="IRNazanin" w:hAnsi="IRNazanin" w:eastAsia="IRNazanin"/>
          <w:color w:val="111111"/>
          <w:sz w:val="28"/>
          <w:sz w:val="28"/>
          <w:szCs w:val="28"/>
          <w:rtl w:val="true"/>
          <w:lang w:bidi="fa-IR"/>
        </w:rPr>
        <w:t xml:space="preserve">انقضای قرارداد صلح‌العقاب در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م بنای تجاوز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الفونسوی نهم شاه قشتاله جای خود را به پسرش فرناندوی سوم قدیس که ورود او به صحنه جنگ با تغییرات اساسی به نفع صلیبی‌ها همراه شد، داده با مرگ مستنصر اختلاف خانوادگی بر سر قدرت اوضاع موحدین را تیره کرد و در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م اتحاد قشتاله لیون زیر چتر قدرت فرناندو سوم به پیش‌روی و تصرف آندلس به‌وسیله صلیبی‌ها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دفاعی مسلمانان از رود وادی یانه تا دره وادی‌الکبیر شکسته شد و تا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غرب آندلس تحت سلطه صلیبی‌ها قرار گرفت و شهرهای به‌سرعت بین مسیحیان و شورشیان قدرت‌طلب تقسیم گردید و دوره سوم ملوک‌الطوایف آندلس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ابن‌هود جذامی بزرگ ملوک‌الطوایف دوره سوم و ابن‌احمر و زیان بن‌مردنیش و عزیز بن‌خطاب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اعلام استقلال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فرناندو با ترکیبی از قدرت نظامی و دیپلماسی با امرای ملوک‌الطوایف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فرناندو در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م قرطبه را تصرف کرد و در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غرناطه و در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جیان را گرفت و با حکومت خایمه اول به جای پدرش پدروی دوم در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آراگوان در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طرطوشه و در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 میورقه و یابسه را در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حاکم جزیره میورقه با آراگوان پیمان صلح بست و به این وسیله تا نیم قرن به حکومت خود ادامه داد و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به‌دست الفونسوی سوم نوه خایمه اول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آراگوان؛ بلنسیه، دانیه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تا نیمه اول قرن هفتم هجری تنها در شرق و جنوب آندلس پادشاهی مرسیه باقی ماند سرانجام قدرت مسلمانان به بخش کوچکی از جنوب آندلس محدود شد</w:t>
      </w:r>
      <w:r>
        <w:rPr>
          <w:rFonts w:eastAsia="IRNazanin" w:cs="IRNazanin"/>
          <w:color w:val="111111"/>
          <w:sz w:val="28"/>
          <w:szCs w:val="28"/>
          <w:rtl w:val="true"/>
          <w:lang w:bidi="fa-IR"/>
        </w:rPr>
        <w:t>.</w:t>
      </w:r>
    </w:p>
    <w:p>
      <w:pPr>
        <w:pStyle w:val="Heading3"/>
        <w:numPr>
          <w:ilvl w:val="2"/>
          <w:numId w:val="1"/>
        </w:numPr>
        <w:rPr/>
      </w:pPr>
      <w:bookmarkStart w:id="526" w:name="__RefHeading___Toc2590933_581953129"/>
      <w:bookmarkStart w:id="527" w:name="_Toc194"/>
      <w:bookmarkEnd w:id="526"/>
      <w:r>
        <w:rPr>
          <w:rtl w:val="true"/>
        </w:rPr>
        <w:t>نتایج حکومت موحدین در آندلس</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داخلی در اسپانیای مسلمان، علاوه بر ریشه‌های اجتماعی سیاسی از مبانی اختلاف مذهبی بسیار تند و عمیقی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اعتقاد 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آنها را کافر قلمداد نمودند و مشروعیت جهاد با آنها را در قالب دین تأمین کردند؛ برخورد مرابطین و موحدین برخورد مذهب علیهِ مذهب بود</w:t>
      </w:r>
      <w:r>
        <w:rPr>
          <w:rFonts w:eastAsia="IRNazanin" w:cs="IRNazanin"/>
          <w:color w:val="111111"/>
          <w:sz w:val="28"/>
          <w:szCs w:val="28"/>
          <w:rtl w:val="true"/>
          <w:lang w:bidi="fa-IR"/>
        </w:rPr>
        <w:t>.</w:t>
      </w:r>
      <w:bookmarkStart w:id="528" w:name="pg5555_60504"/>
    </w:p>
    <w:p>
      <w:pPr>
        <w:pStyle w:val="BookText"/>
        <w:rPr/>
      </w:pPr>
      <w:bookmarkEnd w:id="5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آندلس، گام دیگری به‌سوی حذف نهایی مسلمانان دربود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موحدین نیز موفق شدند تا برای مدتی، وحدت و یک‌پارچگی بین مغرب و آندلس را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موحدین با وجود تشنج دائمی در شمال آندلس و شورش‌های داخلی، فرهنگ و تمدن اسلامی، به‌ویژه در زمینه تاریخ‌نگاری، فلسفه، طب و ادبیات عرب از رشد قابل توجهی برخوردار شد و متونی ماندگار و معتبر در این علوم عرضه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ابن رشد، محصول دوره موحدین، بر تارک فلسفه قرون وسطی، هم‌چنان می‌درخشد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محی‌الدین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موحدین، برای بیان عظمت فرهنگ و تمدن آندلسی این دوره کفایت می‌کند؛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پرچم‌دار اندیشه‌های صوفیانه درجهان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موحدین با سقوط نهایی قدرت مسلمین در آندلس همراه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بخش اعظم آندلس در پایان حکومت موحدین، مرحله‌ای اساسی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29" w:name="__RefHeading___Toc2590935_581953129"/>
      <w:bookmarkStart w:id="530" w:name="_Toc195"/>
      <w:bookmarkEnd w:id="529"/>
      <w:r>
        <w:rPr>
          <w:rtl w:val="true"/>
        </w:rPr>
        <w:t>پرسش</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رئوس فعالیت‌های فرهنگی در آندلس عصر موحدین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افکار ابن‌تومرت را در فروپاشی قدرت مرابطین در آندلس،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موحدین در آندلس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بلنسیه در عهد موحدین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شورش دوره موحدین در آندلس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ملوک‌الطوایف دوره موحدین را ذکر کنید</w:t>
      </w:r>
      <w:r>
        <w:rPr>
          <w:rFonts w:eastAsia="IRNazanin" w:cs="IRNazanin"/>
          <w:color w:val="111111"/>
          <w:sz w:val="28"/>
          <w:szCs w:val="28"/>
          <w:rtl w:val="true"/>
          <w:lang w:bidi="fa-IR"/>
        </w:rPr>
        <w:t>.</w:t>
      </w:r>
      <w:bookmarkStart w:id="531" w:name="pg5555_60505"/>
    </w:p>
    <w:p>
      <w:pPr>
        <w:pStyle w:val="Heading3"/>
        <w:numPr>
          <w:ilvl w:val="2"/>
          <w:numId w:val="1"/>
        </w:numPr>
        <w:rPr/>
      </w:pPr>
      <w:bookmarkStart w:id="532" w:name="__RefHeading___Toc2590937_581953129"/>
      <w:bookmarkStart w:id="533" w:name="_Toc196"/>
      <w:bookmarkEnd w:id="531"/>
      <w:bookmarkEnd w:id="532"/>
      <w:r>
        <w:rPr>
          <w:rtl w:val="true"/>
        </w:rPr>
        <w:t>منابع، برای مطالعه بیشتر</w:t>
      </w:r>
      <w:bookmarkEnd w:id="5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 بالامامه؛ از ابن صاحب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الجمان و الحلل الموشیة فی الاخبار المراکشیه و المونس؛ از مؤلف مجهول و یا از ابن‌سیماک مالقی، کتاب‌های مذکور از منابع اصلی تاریخ موحدین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سیاسی امپراطوری موحدین، از امبروزیو هویسی میرندا؛ این کتاب به زبان اسپانیایی بوده و در دو جلد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الموحدون و تنظیماتهم فی الغرب الاسلامی، عزالدین عمرو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العلوم و الاداب و الفنون فی عهد الموحدین، محمد المنونی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بحریة الاسلامیة فی المغرب و الآندلس، این اثر به نیروی دریایی موحدین و ابتکارات آنها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الفکر الآندلسی، گنثالث بالنثیا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تحولات فلسفی و کلامی عهد موحدین، پاک، محمد رضا، این پژوهش، در قالب مقاله‌ای در فصلنامه تخصصی تاریخ اسلام ارائه شده و به اوضاع دوره موحدین و جایگاه ابن‌رشد در این عصر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اسپانیای مسلمانان، از مجموعه مؤلفان جلد دوم؛ در این اثر به استفاده از گیاهان برای رنگرزی، پوشاک، پنبه و نیل در آندلس، و تحولات رنگرزی در آندلس دوره مرابطین و موحدین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نوآوری کشاورزان اسپانیا در عرصه خاک شناسی و گیاه شناسی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اشاره کرده و کارهای آنها در زمینه کشت پنبه و کنف و تهیه الیاف و پیشرفت دانش رنگرزی به‌ویژه در زمینه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مقالات این مجموعه مکتب کشاورزی آندلس، اثر گارسیا سانچز است، در این مقاله اوج شکوفایی کشاورزی آندلس در طی قرون پنجم تا هفتم هجری بررسی شده است</w:t>
      </w:r>
      <w:r>
        <w:rPr>
          <w:rFonts w:eastAsia="IRNazanin" w:cs="IRNazanin"/>
          <w:color w:val="111111"/>
          <w:sz w:val="28"/>
          <w:szCs w:val="28"/>
          <w:rtl w:val="true"/>
          <w:lang w:bidi="fa-IR"/>
        </w:rPr>
        <w:t>.</w:t>
      </w:r>
      <w:bookmarkStart w:id="534" w:name="pg5555_60507"/>
    </w:p>
    <w:p>
      <w:pPr>
        <w:pStyle w:val="Heading2"/>
        <w:numPr>
          <w:ilvl w:val="1"/>
          <w:numId w:val="1"/>
        </w:numPr>
        <w:rPr/>
      </w:pPr>
      <w:bookmarkStart w:id="535" w:name="__RefHeading___Toc2590939_581953129"/>
      <w:bookmarkStart w:id="536" w:name="_Toc197"/>
      <w:bookmarkEnd w:id="534"/>
      <w:bookmarkEnd w:id="535"/>
      <w:r>
        <w:rPr/>
        <w:t>25</w:t>
      </w:r>
      <w:r>
        <w:rPr>
          <w:rtl w:val="true"/>
        </w:rPr>
        <w:t xml:space="preserve">- </w:t>
      </w:r>
      <w:r>
        <w:rPr>
          <w:rtl w:val="true"/>
        </w:rPr>
        <w:t>علوم، فرهنگ و تمدن اسلامی</w:t>
      </w:r>
      <w:bookmarkEnd w:id="536"/>
    </w:p>
    <w:p>
      <w:pPr>
        <w:pStyle w:val="Heading3"/>
        <w:numPr>
          <w:ilvl w:val="2"/>
          <w:numId w:val="1"/>
        </w:numPr>
        <w:rPr/>
      </w:pPr>
      <w:bookmarkStart w:id="537" w:name="__RefHeading___Toc2590941_581953129"/>
      <w:bookmarkStart w:id="538" w:name="_Toc198"/>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در دوره مرابطین و موحدین</w:t>
      </w:r>
    </w:p>
    <w:p>
      <w:pPr>
        <w:pStyle w:val="Heading3"/>
        <w:numPr>
          <w:ilvl w:val="2"/>
          <w:numId w:val="1"/>
        </w:numPr>
        <w:rPr/>
      </w:pPr>
      <w:bookmarkStart w:id="539" w:name="__RefHeading___Toc2590943_581953129"/>
      <w:bookmarkStart w:id="540" w:name="_Toc199"/>
      <w:bookmarkEnd w:id="539"/>
      <w:r>
        <w:rPr/>
        <w:t>1</w:t>
      </w:r>
      <w:r>
        <w:rPr>
          <w:rtl w:val="true"/>
        </w:rPr>
        <w:t xml:space="preserve">- </w:t>
      </w:r>
      <w:r>
        <w:rPr>
          <w:rtl w:val="true"/>
        </w:rPr>
        <w:t>علوم دینی</w:t>
      </w:r>
      <w:bookmarkEnd w:id="540"/>
    </w:p>
    <w:p>
      <w:pPr>
        <w:pStyle w:val="BookText"/>
        <w:rPr/>
      </w:pPr>
      <w:r>
        <w:rPr>
          <w:rFonts w:ascii="IRNazanin" w:hAnsi="IRNazanin" w:eastAsia="IRNazanin"/>
          <w:color w:val="111111"/>
          <w:sz w:val="28"/>
          <w:sz w:val="28"/>
          <w:szCs w:val="28"/>
          <w:rtl w:val="true"/>
          <w:lang w:bidi="fa-IR"/>
        </w:rPr>
        <w:t xml:space="preserve">دولت مرابطین دولتی دینی بود که با داعیه اصلاح دینی قدرت را به‌دست گرفت؛ عصر مرابطین را می‌توان عصر حاکمیت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عرصه‌های نظری و عملی دانست؛ مرابطین مروجین متعصب مذهب مالک بودند و با حاکمیت آنها بر آندلس، مذهب مالکی از حمایت بیشتری برخوردار شد؛ چنان‌که تاشفین بن‌علی بن‌یوسف به سال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 نامه‌ای به اهالی بلنسیه نوشت و به آنها توصیه کرده که باید احکام فقهی خود را براساس مذهب مالک ارائه دهند</w:t>
      </w:r>
      <w:r>
        <w:rPr>
          <w:rFonts w:eastAsia="IRNazanin" w:cs="IRNazanin"/>
          <w:color w:val="111111"/>
          <w:sz w:val="28"/>
          <w:szCs w:val="28"/>
          <w:rtl w:val="true"/>
          <w:lang w:bidi="fa-IR"/>
        </w:rPr>
        <w:t xml:space="preserve">. </w:t>
      </w:r>
      <w:r>
        <w:rPr>
          <w:rStyle w:val="FootnoteAnchor"/>
          <w:rtl w:val="true"/>
        </w:rPr>
        <w:footnoteReference w:id="153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موحدین نیز، فقه مالک و اندیشه دینی او هم‌چنان محور تصمیم‌گیری قرار داشت و انبوهی از علمای دینی که در عصر مرابطین می‌زیستند، در عصر بعد، بر دامنه تحقیقات خود افزودند؛ بسیاری از علمای مغرب و آندلس از نیمه قرن پنجم تا نیمه قرن هفتم هجری، محصول مشترک حرکت فکری در غرب اسلامی در عهد این دولت بربر به حساب می‌آیند</w:t>
      </w:r>
      <w:r>
        <w:rPr>
          <w:rFonts w:eastAsia="IRNazanin" w:cs="IRNazanin"/>
          <w:color w:val="111111"/>
          <w:sz w:val="28"/>
          <w:szCs w:val="28"/>
          <w:rtl w:val="true"/>
          <w:lang w:bidi="fa-IR"/>
        </w:rPr>
        <w:t>.</w:t>
      </w:r>
      <w:bookmarkStart w:id="541" w:name="pg5555_60508"/>
    </w:p>
    <w:p>
      <w:pPr>
        <w:pStyle w:val="BookText"/>
        <w:rPr/>
      </w:pPr>
      <w:bookmarkEnd w:id="541"/>
      <w:r>
        <w:rPr>
          <w:rFonts w:ascii="IRNazanin" w:hAnsi="IRNazanin" w:eastAsia="IRNazanin"/>
          <w:color w:val="111111"/>
          <w:sz w:val="28"/>
          <w:sz w:val="28"/>
          <w:szCs w:val="28"/>
          <w:rtl w:val="true"/>
          <w:lang w:bidi="fa-IR"/>
        </w:rPr>
        <w:t xml:space="preserve">علوم دینی،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مرابطین و موحدین از رواج فوق‌العاده‌ای برخوردار شد؛ جمع انبوهی از علمای آندلس در پایتخت آنها به تحقیق و تدریس علوم دینی مشغول بودند که از آن جمله می‌توان ابوالحسن علی بن‌محمد غرناطی، مفسر ساکن مراکش و ابوبکر محمد بن‌علی المعافری سبتی، معروف به ابن‌جوزی و نیز، عبدالحق بن‌غالب بن‌عطیه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ابن‌عطیه در کتاب خود الوجیز همه تفاسیر را خلاصه کرده و قول صحیح را نشان داده است؛ این اثر تا قرن‌ها مورد عنایت علمای دینی در مغرب و آندلس بود؛ با تأمل بر تفسیر ابن‌عطیه، می‌توان به سبک تفسیری مغرب و آندلس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عهد، مورد توجه امرای موحدین قرار گرفت؛ ابوبکر یحیی بن‌خلف هوزنی اشبیلی، مقیم سبته </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بن‌محمد بن‌یوسف یابری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مشهور قرائت در دوره موحدین بودند</w:t>
      </w:r>
      <w:r>
        <w:rPr>
          <w:rFonts w:eastAsia="IRNazanin" w:cs="IRNazanin"/>
          <w:color w:val="111111"/>
          <w:sz w:val="28"/>
          <w:szCs w:val="28"/>
          <w:rtl w:val="true"/>
          <w:lang w:bidi="fa-IR"/>
        </w:rPr>
        <w:t xml:space="preserve">. </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بالایی نزد مرابطین و موحدین برخوردار بود و مصدر دوّم تشریع نزد آنها به‌شمار می‌آمد؛ به گزارش عبدالواحد مراکشی، خلیفه عبدالمؤمن بن‌علی دستور داد تا همه کتب فروع سوزانده شود؛ آن‌گاه قرائت حدیث و قرآن را معمول ساخت</w:t>
      </w:r>
      <w:r>
        <w:rPr>
          <w:rFonts w:eastAsia="IRNazanin" w:cs="IRNazanin"/>
          <w:color w:val="111111"/>
          <w:sz w:val="28"/>
          <w:szCs w:val="28"/>
          <w:rtl w:val="true"/>
          <w:lang w:bidi="fa-IR"/>
        </w:rPr>
        <w:t xml:space="preserve">.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 xml:space="preserve">یوسف بن‌عبدالمؤمن نیز دستور داد تا احادیث جهاد را در مجموعه واحدی جمع کرده و رجال دولتی هر روز آن را قرائت کنند؛ منصور موحدی، یکی دیگر از این امیران مرابطی، فرمان داد تا احادیث مربوط به نماز را در یک‌جا جمع کنند و خود، این مجموعه را املا می‌کرد، </w:t>
      </w:r>
      <w:r>
        <w:rPr>
          <w:rStyle w:val="FootnoteAnchor"/>
          <w:rtl w:val="true"/>
        </w:rPr>
        <w:footnoteReference w:id="1542"/>
      </w:r>
      <w:r>
        <w:rPr>
          <w:rFonts w:ascii="IRNazanin" w:hAnsi="IRNazanin" w:eastAsia="IRNazanin"/>
          <w:color w:val="111111"/>
          <w:sz w:val="28"/>
          <w:sz w:val="28"/>
          <w:szCs w:val="28"/>
          <w:rtl w:val="true"/>
          <w:lang w:bidi="fa-IR"/>
        </w:rPr>
        <w:t xml:space="preserve">مهم‌ترین و بزرگ‌ترین مجموعه حدیثی در غربِ جهان اسلام نیز، در دوره مرابطین، توسط 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 در کتاب اکمال المعلم فی شرح صحیح مسلم تدوین شد</w:t>
      </w:r>
      <w:r>
        <w:rPr>
          <w:rFonts w:eastAsia="IRNazanin" w:cs="IRNazanin"/>
          <w:color w:val="111111"/>
          <w:sz w:val="28"/>
          <w:szCs w:val="28"/>
          <w:rtl w:val="true"/>
          <w:lang w:bidi="fa-IR"/>
        </w:rPr>
        <w:t>.</w:t>
      </w:r>
    </w:p>
    <w:p>
      <w:pPr>
        <w:pStyle w:val="Heading3"/>
        <w:numPr>
          <w:ilvl w:val="2"/>
          <w:numId w:val="1"/>
        </w:numPr>
        <w:rPr/>
      </w:pPr>
      <w:bookmarkStart w:id="542" w:name="__RefHeading___Toc2590945_581953129"/>
      <w:bookmarkStart w:id="543" w:name="_Toc200"/>
      <w:bookmarkEnd w:id="542"/>
      <w:r>
        <w:rPr/>
        <w:t>2</w:t>
      </w:r>
      <w:r>
        <w:rPr>
          <w:rtl w:val="true"/>
        </w:rPr>
        <w:t xml:space="preserve">- </w:t>
      </w:r>
      <w:r>
        <w:rPr>
          <w:rtl w:val="true"/>
        </w:rPr>
        <w:t>فلسفه و کلام</w:t>
      </w:r>
      <w:bookmarkEnd w:id="54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مخالفت علمای مرابطین با بحث‌های فلسفی و کلامی و تقبیح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امرای مرابطین، فلاسفه و متکلمینِ بنامی در آندلس عهد مرابطین </w:t>
      </w:r>
      <w:r>
        <w:rPr>
          <w:rStyle w:val="FootnoteAnchor"/>
          <w:rtl w:val="true"/>
        </w:rPr>
        <w:footnoteReference w:id="1543"/>
      </w:r>
      <w:r>
        <w:rPr>
          <w:rFonts w:ascii="IRNazanin" w:hAnsi="IRNazanin" w:eastAsia="IRNazanin"/>
          <w:color w:val="111111"/>
          <w:sz w:val="28"/>
          <w:sz w:val="28"/>
          <w:szCs w:val="28"/>
          <w:rtl w:val="true"/>
          <w:lang w:bidi="fa-IR"/>
        </w:rPr>
        <w:t xml:space="preserve">و موحدین </w:t>
      </w:r>
      <w:r>
        <w:rPr>
          <w:rStyle w:val="FootnoteAnchor"/>
          <w:rtl w:val="true"/>
        </w:rPr>
        <w:footnoteReference w:id="1544"/>
      </w:r>
      <w:r>
        <w:rPr>
          <w:rFonts w:ascii="IRNazanin" w:hAnsi="IRNazanin" w:eastAsia="IRNazanin"/>
          <w:color w:val="111111"/>
          <w:sz w:val="28"/>
          <w:sz w:val="28"/>
          <w:szCs w:val="28"/>
          <w:rtl w:val="true"/>
          <w:lang w:bidi="fa-IR"/>
        </w:rPr>
        <w:t>پدید آمدند که اندیشه‌های آنها، زمینه‌ساز رشد چشم‌گیر فلسفه و کلام اسلامی و تحول اساسی در تاریخ فلسفه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موحدین و مرابطین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کلام دولتی، تعامل فلسفه و کلام، برخورد غرب اسلامی و غرب مسیحی با فلسفه و کلام اسلامی شرقی، مسئله پیوند و تلفیق فلسفه و دین، طبقه‌بندی مردم و تأویل را از جمله مهم‌ترین مسائل فلسفی در آندلس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باجه، ابن‌طفیل و ابن‌رشد، علی‌رغم محنت و مخالفت فقها و امرای دولت، با ارائه دیدگاه‌های جدید در عرصه کلام و فلسفه، مرحله‌ای نوین در تاریخ فلسفه اسلامی، به‌ویژه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Style w:val="FootnoteAnchor"/>
          <w:rtl w:val="true"/>
        </w:rPr>
        <w:footnoteReference w:id="1545"/>
      </w:r>
      <w:r>
        <w:rPr>
          <w:rFonts w:ascii="IRNazanin" w:hAnsi="IRNazanin" w:eastAsia="IRNazanin"/>
          <w:color w:val="111111"/>
          <w:sz w:val="28"/>
          <w:sz w:val="28"/>
          <w:szCs w:val="28"/>
          <w:rtl w:val="true"/>
          <w:lang w:bidi="fa-IR"/>
        </w:rPr>
        <w:t>و آثاری را در این حوزه تولید کردند؛</w:t>
      </w:r>
    </w:p>
    <w:p>
      <w:pPr>
        <w:pStyle w:val="BookText"/>
        <w:rPr/>
      </w:pPr>
      <w:r>
        <w:rPr>
          <w:rFonts w:ascii="IRNazanin" w:hAnsi="IRNazanin" w:eastAsia="IRNazanin"/>
          <w:color w:val="111111"/>
          <w:sz w:val="28"/>
          <w:sz w:val="28"/>
          <w:szCs w:val="28"/>
          <w:rtl w:val="true"/>
          <w:lang w:bidi="fa-IR"/>
        </w:rPr>
        <w:t>ترجمه و تحریر و شرح آثار ارسطو به‌وسیله ابن‌رشد، بزرگ‌ترین دستآوردهای تاریخ فلسفه است که در عهد موحدین تولید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آخرین مراحل پیشرفت خود را در آندلس طی کرد و طب آندلسی، ثمرات خود را در دوره مرابطین و موحدین عرضه کرد؛ از جمله شاخص‌ترین چهره‌های طب آندلس در این عصر، طبیبِ گیاه شناس ابن‌بیطار، ابن‌باجه، 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ادریسی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هم‌چنین ابوالعباس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رومیه اشبیای، د</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پزشکی است که گیاهان را مورد مطالعه علمی محض، از جهت استعمال حقیقی طبی آن قرار داد</w:t>
      </w:r>
      <w:r>
        <w:rPr>
          <w:rFonts w:eastAsia="IRNazanin" w:cs="IRNazanin"/>
          <w:color w:val="111111"/>
          <w:sz w:val="28"/>
          <w:szCs w:val="28"/>
          <w:rtl w:val="true"/>
          <w:lang w:bidi="fa-IR"/>
        </w:rPr>
        <w:t xml:space="preserve">. </w:t>
      </w:r>
      <w:r>
        <w:rPr>
          <w:rStyle w:val="FootnoteAnchor"/>
          <w:rtl w:val="true"/>
        </w:rPr>
        <w:footnoteReference w:id="154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ابن‌طفیل، ابن‌باجه و ابن‌رشد در کتاب الکلیات خود، شیوه نوینی در طب ارائه نمودند؛ در این دوران، دربار مرابطین و خلافت موحدین، سازمانی از اطبا را در استخدام خود داشتند</w:t>
      </w:r>
      <w:r>
        <w:rPr>
          <w:rFonts w:eastAsia="IRNazanin" w:cs="IRNazanin"/>
          <w:color w:val="111111"/>
          <w:sz w:val="28"/>
          <w:szCs w:val="28"/>
          <w:rtl w:val="true"/>
          <w:lang w:bidi="fa-IR"/>
        </w:rPr>
        <w:t>.</w:t>
      </w:r>
      <w:bookmarkStart w:id="544" w:name="pg5555_60510"/>
    </w:p>
    <w:p>
      <w:pPr>
        <w:pStyle w:val="Heading3"/>
        <w:numPr>
          <w:ilvl w:val="2"/>
          <w:numId w:val="1"/>
        </w:numPr>
        <w:rPr/>
      </w:pPr>
      <w:bookmarkStart w:id="545" w:name="__RefHeading___Toc2590947_581953129"/>
      <w:bookmarkStart w:id="546" w:name="_Toc201"/>
      <w:bookmarkEnd w:id="544"/>
      <w:bookmarkEnd w:id="545"/>
      <w:r>
        <w:rPr/>
        <w:t>3</w:t>
      </w:r>
      <w:r>
        <w:rPr>
          <w:rtl w:val="true"/>
        </w:rPr>
        <w:t xml:space="preserve">- </w:t>
      </w:r>
      <w:r>
        <w:rPr>
          <w:rtl w:val="true"/>
        </w:rPr>
        <w:t>تصوف</w:t>
      </w:r>
      <w:bookmarkEnd w:id="546"/>
    </w:p>
    <w:p>
      <w:pPr>
        <w:pStyle w:val="BookText"/>
        <w:rPr/>
      </w:pPr>
      <w:r>
        <w:rPr>
          <w:rFonts w:ascii="IRNazanin" w:hAnsi="IRNazanin" w:eastAsia="IRNazanin"/>
          <w:color w:val="111111"/>
          <w:sz w:val="28"/>
          <w:sz w:val="28"/>
          <w:szCs w:val="28"/>
          <w:rtl w:val="true"/>
          <w:lang w:bidi="fa-IR"/>
        </w:rPr>
        <w:t xml:space="preserve">تصوّف به اندازه فلسفه و کلام، منفور فقهای مرابطین بود و نزد موحدین نیز جایی نداشت؛ در زمان حکومت اینان، بسیاری از متصوّفه و فلاسفه، مجبور به ترک آندلس و مهاجرت به شرق شدند با این وصف، قرن پنجم هجری، قرن احیای تصوّف آندلسی و اندیشه‌های ابن‌مَسَرّه،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ابوبکر میورقی، ابوالعباس بن‌عریف و ابن‌برّجان نمایندگان اصلی این مکتب، در نیمه دوم این قرن بودند</w:t>
      </w:r>
      <w:r>
        <w:rPr>
          <w:rFonts w:eastAsia="IRNazanin" w:cs="IRNazanin"/>
          <w:color w:val="111111"/>
          <w:sz w:val="28"/>
          <w:szCs w:val="28"/>
          <w:rtl w:val="true"/>
          <w:lang w:bidi="fa-IR"/>
        </w:rPr>
        <w:t xml:space="preserve">.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ظهور محی‌الدین ابن عربی از سویی، نشانه اوج تعالی فرهنگی و رشد اندیشه‌های دینی در آندلس و از سوی دیگر، حاکی از تکامل نهایی تصوف اسلامی و پیدایش نوع خاصی از این جریان،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آندلسی است که محی‌الدین ابن عربی به آن تعصب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مرابطین و موحدین هم‌چنین، افکار عبدالقادر گیلانی </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عموم اقشار مردم در مغرب و آندلس منتشر شد؛ علاقه به عبادت، ریاضت، مجاهدت و خدمت به مردم وجه غالب این طریقه صوفیه بود</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ابومدین شعیب 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تصوف آندلس، متولداشبیلیّه، نیز، به‌طور گسترده، مغرب را تحت سیطره افکار خود قرار داد؛ </w:t>
      </w:r>
      <w:r>
        <w:rPr>
          <w:rStyle w:val="FootnoteAnchor"/>
          <w:rtl w:val="true"/>
        </w:rPr>
        <w:footnoteReference w:id="1549"/>
      </w:r>
      <w:r>
        <w:rPr>
          <w:rFonts w:ascii="IRNazanin" w:hAnsi="IRNazanin" w:eastAsia="IRNazanin"/>
          <w:color w:val="111111"/>
          <w:sz w:val="28"/>
          <w:sz w:val="28"/>
          <w:szCs w:val="28"/>
          <w:rtl w:val="true"/>
          <w:lang w:bidi="fa-IR"/>
        </w:rPr>
        <w:t>او به شرق سفر کرد و از دست عبدالقادر گیلانی خرقه پوشید و منصور موحدی با او ملاقات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شاذلی هم، از بزرگ‌ترین متصوّفه اواخر دولت موحدین بود که عقاید او آندلس و مغرب، به‌ویژه مصر را تحت تأثیر خود قرار داد؛ </w:t>
      </w:r>
      <w:r>
        <w:rPr>
          <w:rStyle w:val="FootnoteAnchor"/>
          <w:rtl w:val="true"/>
        </w:rPr>
        <w:footnoteReference w:id="1550"/>
      </w:r>
      <w:r>
        <w:rPr>
          <w:rFonts w:ascii="IRNazanin" w:hAnsi="IRNazanin" w:eastAsia="IRNazanin"/>
          <w:color w:val="111111"/>
          <w:sz w:val="28"/>
          <w:sz w:val="28"/>
          <w:szCs w:val="28"/>
          <w:rtl w:val="true"/>
          <w:lang w:bidi="fa-IR"/>
        </w:rPr>
        <w:t>مدیونی تلمسانی در کتاب خود، زندگینامه تفصیلی بسیاری از متصوّفه این عصر را آورده و به ویژگی‌های تصوف آندلسی و مغربی اشاره کرده است</w:t>
      </w:r>
      <w:r>
        <w:rPr>
          <w:rFonts w:eastAsia="IRNazanin" w:cs="IRNazanin"/>
          <w:color w:val="111111"/>
          <w:sz w:val="28"/>
          <w:szCs w:val="28"/>
          <w:rtl w:val="true"/>
          <w:lang w:bidi="fa-IR"/>
        </w:rPr>
        <w:t xml:space="preserve">. </w:t>
      </w:r>
      <w:r>
        <w:rPr>
          <w:rStyle w:val="FootnoteAnchor"/>
          <w:rtl w:val="true"/>
        </w:rPr>
        <w:footnoteReference w:id="1551"/>
      </w:r>
      <w:bookmarkStart w:id="547" w:name="pg5555_60511"/>
    </w:p>
    <w:p>
      <w:pPr>
        <w:pStyle w:val="Heading3"/>
        <w:numPr>
          <w:ilvl w:val="2"/>
          <w:numId w:val="1"/>
        </w:numPr>
        <w:rPr/>
      </w:pPr>
      <w:bookmarkStart w:id="548" w:name="__RefHeading___Toc2590949_581953129"/>
      <w:bookmarkStart w:id="549" w:name="_Toc202"/>
      <w:bookmarkEnd w:id="547"/>
      <w:bookmarkEnd w:id="548"/>
      <w:r>
        <w:rPr/>
        <w:t>4</w:t>
      </w:r>
      <w:r>
        <w:rPr>
          <w:rtl w:val="true"/>
        </w:rPr>
        <w:t xml:space="preserve">- </w:t>
      </w:r>
      <w:r>
        <w:rPr>
          <w:rtl w:val="true"/>
        </w:rPr>
        <w:t>ادبیات</w:t>
      </w:r>
      <w:bookmarkEnd w:id="549"/>
    </w:p>
    <w:p>
      <w:pPr>
        <w:pStyle w:val="BookText"/>
        <w:rPr/>
      </w:pPr>
      <w:r>
        <w:rPr>
          <w:rFonts w:ascii="IRNazanin" w:hAnsi="IRNazanin" w:eastAsia="IRNazanin"/>
          <w:color w:val="111111"/>
          <w:sz w:val="28"/>
          <w:sz w:val="28"/>
          <w:szCs w:val="28"/>
          <w:rtl w:val="true"/>
          <w:lang w:bidi="fa-IR"/>
        </w:rPr>
        <w:t>تحت‌تأثیر فقیهانِ عصر مرابطین و موحدین، جریان ادبیات و به‌ویژه شعر در آندلس از مضامین و موضوعات متداول در ادبیات شرق،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صبغه‌ای دینی به خود گرفت؛ </w:t>
      </w:r>
      <w:r>
        <w:rPr>
          <w:rStyle w:val="FootnoteAnchor"/>
          <w:rtl w:val="true"/>
        </w:rPr>
        <w:footnoteReference w:id="1552"/>
      </w:r>
      <w:r>
        <w:rPr>
          <w:rFonts w:ascii="IRNazanin" w:hAnsi="IRNazanin" w:eastAsia="IRNazanin"/>
          <w:color w:val="111111"/>
          <w:sz w:val="28"/>
          <w:sz w:val="28"/>
          <w:szCs w:val="28"/>
          <w:rtl w:val="true"/>
          <w:lang w:bidi="fa-IR"/>
        </w:rPr>
        <w:t>بسیاری از ادبای بنام آندلسی در دربار مرابطین و موحدین به شغل کتابت مشغول شدند؛ وزرای بنام دولت مرابطین،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ابن‌عبدون، </w:t>
      </w:r>
      <w:r>
        <w:rPr>
          <w:rStyle w:val="FootnoteAnchor"/>
          <w:rtl w:val="true"/>
        </w:rPr>
        <w:footnoteReference w:id="1553"/>
      </w:r>
      <w:r>
        <w:rPr>
          <w:rFonts w:ascii="IRNazanin" w:hAnsi="IRNazanin" w:eastAsia="IRNazanin"/>
          <w:color w:val="111111"/>
          <w:sz w:val="28"/>
          <w:sz w:val="28"/>
          <w:szCs w:val="28"/>
          <w:rtl w:val="true"/>
          <w:lang w:bidi="fa-IR"/>
        </w:rPr>
        <w:t xml:space="preserve">مالک بن‌وهیب از ادبا و علمای بنام آندلس بودند، توقیعات ادبی بسیاری، از این کاتبان به‌جا مانده که نمونه‌هایی از شاهکار نثر فنی در دوره مرابطین و موحدین است؛ </w:t>
      </w:r>
      <w:r>
        <w:rPr>
          <w:rStyle w:val="FootnoteAnchor"/>
          <w:rtl w:val="true"/>
        </w:rPr>
        <w:footnoteReference w:id="1554"/>
      </w:r>
      <w:r>
        <w:rPr>
          <w:rFonts w:ascii="IRNazanin" w:hAnsi="IRNazanin" w:eastAsia="IRNazanin"/>
          <w:color w:val="111111"/>
          <w:sz w:val="28"/>
          <w:sz w:val="28"/>
          <w:szCs w:val="28"/>
          <w:rtl w:val="true"/>
          <w:lang w:bidi="fa-IR"/>
        </w:rPr>
        <w:t xml:space="preserve">عبدالواحد مراکشی از این ادیبان، قصاید و اشعاری را نقل کرده است؛ </w:t>
      </w:r>
      <w:r>
        <w:rPr>
          <w:rStyle w:val="FootnoteAnchor"/>
          <w:rtl w:val="true"/>
        </w:rPr>
        <w:footnoteReference w:id="1555"/>
      </w:r>
      <w:r>
        <w:rPr>
          <w:rFonts w:ascii="IRNazanin" w:hAnsi="IRNazanin" w:eastAsia="IRNazanin"/>
          <w:color w:val="111111"/>
          <w:sz w:val="28"/>
          <w:sz w:val="28"/>
          <w:szCs w:val="28"/>
          <w:rtl w:val="true"/>
          <w:lang w:bidi="fa-IR"/>
        </w:rPr>
        <w:t>فتح بن‌خاقان نیز در کتاب خود، گزارش مفصلی از ادبای دوره مرابطین، همراه با آثار آنها آورده است</w:t>
      </w:r>
      <w:r>
        <w:rPr>
          <w:rFonts w:eastAsia="IRNazanin" w:cs="IRNazanin"/>
          <w:color w:val="111111"/>
          <w:sz w:val="28"/>
          <w:szCs w:val="28"/>
          <w:rtl w:val="true"/>
          <w:lang w:bidi="fa-IR"/>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موحدین، مدارس آموزشی متعددی تأسیس کردند که در آن آموزش بر پایه حفظ قرآن و حدیث و نیز عقاید ابن‌تومرت، متداول بود؛ در مدرسه دریایی موحدین هم، علاوه بر علوم و فنون دریایی، عقاید ابن‌تومرت و حدیث و مسائل مذهبی آموزش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مرابطین، مروج زبان عربی بوده اما موحدین به زبان بربری تعصب می‌ورزیدند؛ ابن‌تومرت آثار خود </w:t>
      </w:r>
      <w:r>
        <w:rPr>
          <w:rStyle w:val="FootnoteAnchor"/>
          <w:rtl w:val="true"/>
        </w:rPr>
        <w:footnoteReference w:id="1557"/>
      </w:r>
      <w:r>
        <w:rPr>
          <w:rFonts w:ascii="IRNazanin" w:hAnsi="IRNazanin" w:eastAsia="IRNazanin"/>
          <w:color w:val="111111"/>
          <w:sz w:val="28"/>
          <w:sz w:val="28"/>
          <w:szCs w:val="28"/>
          <w:rtl w:val="true"/>
          <w:lang w:bidi="fa-IR"/>
        </w:rPr>
        <w:t xml:space="preserve">را به زمان بربر نوشت و در مکالمات شخصی به زبان بربری سخن می‌گفت </w:t>
      </w:r>
      <w:r>
        <w:rPr>
          <w:rStyle w:val="FootnoteAnchor"/>
          <w:rtl w:val="true"/>
        </w:rPr>
        <w:footnoteReference w:id="1558"/>
      </w:r>
      <w:r>
        <w:rPr>
          <w:rFonts w:ascii="IRNazanin" w:hAnsi="IRNazanin" w:eastAsia="IRNazanin"/>
          <w:color w:val="111111"/>
          <w:sz w:val="28"/>
          <w:sz w:val="28"/>
          <w:szCs w:val="28"/>
          <w:rtl w:val="true"/>
          <w:lang w:bidi="fa-IR"/>
        </w:rPr>
        <w:t xml:space="preserve">و خطبای مساجد را الزام کرده بودند که به زبان بربری سخن بگویند؛ </w:t>
      </w:r>
      <w:r>
        <w:rPr>
          <w:rStyle w:val="FootnoteAnchor"/>
          <w:rtl w:val="true"/>
        </w:rPr>
        <w:footnoteReference w:id="1559"/>
      </w:r>
      <w:r>
        <w:rPr>
          <w:rFonts w:ascii="IRNazanin" w:hAnsi="IRNazanin" w:eastAsia="IRNazanin"/>
          <w:color w:val="111111"/>
          <w:sz w:val="28"/>
          <w:sz w:val="28"/>
          <w:szCs w:val="28"/>
          <w:rtl w:val="true"/>
          <w:lang w:bidi="fa-IR"/>
        </w:rPr>
        <w:t>دکتر حسن علی حسن، لزوم کاربرد زبان بربری توسط موحدین را وسیله‌ای جهت انتشار گسترده عقاید ابن‌تومرت در بین عموم قبایل بربر و مقابله با علما و فقهای مرابطین، مروجین متعصب فرهنگ و زبان عربی، دانسته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دوره مرابطی و موحدی شکوفا شد و شخصیت‌هایی در این</w:t>
      </w:r>
      <w:bookmarkStart w:id="550" w:name="pg5555_60512"/>
    </w:p>
    <w:p>
      <w:pPr>
        <w:pStyle w:val="BookText"/>
        <w:rPr/>
      </w:pPr>
      <w:bookmarkEnd w:id="550"/>
      <w:r>
        <w:rPr>
          <w:rFonts w:ascii="IRNazanin" w:hAnsi="IRNazanin" w:eastAsia="IRNazanin"/>
          <w:color w:val="111111"/>
          <w:sz w:val="28"/>
          <w:sz w:val="28"/>
          <w:szCs w:val="28"/>
          <w:rtl w:val="true"/>
          <w:lang w:bidi="fa-IR"/>
        </w:rPr>
        <w:t>حوزه از ادبیات پدید آمدند؛ کسانی مانند ابن منظور، ابن‌هشام، ابن‌عصفور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آنها تا چندین قرن، از جمله منابع درسی در سراسر جهان اسلام بود</w:t>
      </w:r>
      <w:r>
        <w:rPr>
          <w:rFonts w:eastAsia="IRNazanin" w:cs="IRNazanin"/>
          <w:color w:val="111111"/>
          <w:sz w:val="28"/>
          <w:szCs w:val="28"/>
          <w:rtl w:val="true"/>
          <w:lang w:bidi="fa-IR"/>
        </w:rPr>
        <w:t>.</w:t>
      </w:r>
    </w:p>
    <w:p>
      <w:pPr>
        <w:pStyle w:val="Heading3"/>
        <w:numPr>
          <w:ilvl w:val="2"/>
          <w:numId w:val="1"/>
        </w:numPr>
        <w:rPr/>
      </w:pPr>
      <w:bookmarkStart w:id="551" w:name="__RefHeading___Toc2590951_581953129"/>
      <w:bookmarkStart w:id="552" w:name="_Toc203"/>
      <w:bookmarkEnd w:id="551"/>
      <w:r>
        <w:rPr/>
        <w:t>5</w:t>
      </w:r>
      <w:r>
        <w:rPr>
          <w:rtl w:val="true"/>
        </w:rPr>
        <w:t xml:space="preserve">- </w:t>
      </w:r>
      <w:r>
        <w:rPr>
          <w:rtl w:val="true"/>
        </w:rPr>
        <w:t>تاریخ و جغرافیا</w:t>
      </w:r>
      <w:bookmarkEnd w:id="552"/>
    </w:p>
    <w:p>
      <w:pPr>
        <w:pStyle w:val="BookText"/>
        <w:rPr/>
      </w:pPr>
      <w:r>
        <w:rPr>
          <w:rFonts w:ascii="IRNazanin" w:hAnsi="IRNazanin" w:eastAsia="IRNazanin"/>
          <w:color w:val="111111"/>
          <w:sz w:val="28"/>
          <w:sz w:val="28"/>
          <w:szCs w:val="28"/>
          <w:rtl w:val="true"/>
          <w:lang w:bidi="fa-IR"/>
        </w:rPr>
        <w:t xml:space="preserve">مرابطین و موحدین، عنایت خاصی به تاریخ نگاری حوادثِ عصر </w:t>
      </w:r>
      <w:r>
        <w:rPr>
          <w:rStyle w:val="FootnoteAnchor"/>
          <w:rtl w:val="true"/>
        </w:rPr>
        <w:footnoteReference w:id="1560"/>
      </w:r>
      <w:r>
        <w:rPr>
          <w:rFonts w:ascii="IRNazanin" w:hAnsi="IRNazanin" w:eastAsia="IRNazanin"/>
          <w:color w:val="111111"/>
          <w:sz w:val="28"/>
          <w:sz w:val="28"/>
          <w:szCs w:val="28"/>
          <w:rtl w:val="true"/>
          <w:lang w:bidi="fa-IR"/>
        </w:rPr>
        <w:t>و نیز، جغرافیا از خود نشان می‌دادند؛ در دربار آنها، نام چندین جغرافی‌دان و مورّخ بنام به‌چشم می‌خورد که آثار ماندگاری از آنها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تاریخ و جغرافیا در عصر مرابطی و موحدی، آثار علمی متعددی تولید شد و مکتب خاصی در تاریخ و جغرافیا در آندلس پدید آمد؛ کتاب‌هایی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بن‌یوسف وراق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دولة اللمتونیه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ابن‌صیرفی، از جمله آثار عصر مرابطی؛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بالامامه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بیدق در شمارِ مهم‌ترین نوشته‌های تاریخی عصر موحدی محسوب می‌شوند که در دسترس می‌باشد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پیشرفت‌های چشم‌گیری در زمینه اطلس کشورهای جهان و جغرافیای کیهانی حاصل شد؛ </w:t>
      </w:r>
      <w:r>
        <w:rPr>
          <w:rStyle w:val="FootnoteAnchor"/>
          <w:rtl w:val="true"/>
        </w:rPr>
        <w:footnoteReference w:id="1562"/>
      </w:r>
      <w:r>
        <w:rPr>
          <w:rFonts w:ascii="IRNazanin" w:hAnsi="IRNazanin" w:eastAsia="IRNazanin"/>
          <w:color w:val="111111"/>
          <w:sz w:val="28"/>
          <w:sz w:val="28"/>
          <w:szCs w:val="28"/>
          <w:rtl w:val="true"/>
          <w:lang w:bidi="fa-IR"/>
        </w:rPr>
        <w:t xml:space="preserve">نقشه‌های جغرافیایی دقیقِ دریایی تنظیم گردید </w:t>
      </w:r>
      <w:r>
        <w:rPr>
          <w:rStyle w:val="FootnoteAnchor"/>
          <w:rtl w:val="true"/>
        </w:rPr>
        <w:footnoteReference w:id="1563"/>
      </w:r>
      <w:r>
        <w:rPr>
          <w:rFonts w:ascii="IRNazanin" w:hAnsi="IRNazanin" w:eastAsia="IRNazanin"/>
          <w:color w:val="111111"/>
          <w:sz w:val="28"/>
          <w:sz w:val="28"/>
          <w:szCs w:val="28"/>
          <w:rtl w:val="true"/>
          <w:lang w:bidi="fa-IR"/>
        </w:rPr>
        <w:t xml:space="preserve">و منابع جغرافیایی متعددی پدید آمد که جزو منابع اصلی علم جغرافیا در تمدن اسلامی است؛ در این زمینه، دو کتاب بکری </w:t>
      </w:r>
      <w:r>
        <w:rPr>
          <w:rStyle w:val="FootnoteAnchor"/>
          <w:rtl w:val="true"/>
        </w:rPr>
        <w:footnoteReference w:id="1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محمد بن‌ایوب غرناطی و نیز نوشته‌های ابن‌خطیب </w:t>
      </w:r>
      <w:r>
        <w:rPr>
          <w:rStyle w:val="FootnoteAnchor"/>
          <w:rtl w:val="true"/>
        </w:rPr>
        <w:footnoteReference w:id="1565"/>
      </w:r>
      <w:r>
        <w:rPr>
          <w:rFonts w:ascii="IRNazanin" w:hAnsi="IRNazanin" w:eastAsia="IRNazanin"/>
          <w:color w:val="111111"/>
          <w:sz w:val="28"/>
          <w:sz w:val="28"/>
          <w:szCs w:val="28"/>
          <w:rtl w:val="true"/>
          <w:lang w:bidi="fa-IR"/>
        </w:rPr>
        <w:t xml:space="preserve">قابل ذکر است؛ هم‌چنین در این زمینه می‌توان به سفرنامه‌های آندلسی اشاره نمود؛ از جمله سفرنامه عبدالله بن‌احمد 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66"/>
      </w:r>
      <w:r>
        <w:rPr>
          <w:rFonts w:ascii="IRNazanin" w:hAnsi="IRNazanin" w:eastAsia="IRNazanin"/>
          <w:color w:val="111111"/>
          <w:sz w:val="28"/>
          <w:sz w:val="28"/>
          <w:szCs w:val="28"/>
          <w:rtl w:val="true"/>
          <w:lang w:bidi="fa-IR"/>
        </w:rPr>
        <w:t xml:space="preserve">سفرنامه ابوحامد 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ابن‌جبیر</w:t>
      </w:r>
      <w:bookmarkStart w:id="553" w:name="pg5555_60513"/>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عبدری، سفرنامه ابن‌الحاج غرناطی و کتب فرهنگنامه، مانند کار بکری و حمیدی در معجم ما استعجم و الروض‌المعطار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اثر جغرافیایی تاریخ اسلام، کار ادریسی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جغرافی‌دانِ بی‌بدیلِ همه اعصار در تمدن اسلامی است؛ </w:t>
      </w:r>
      <w:r>
        <w:rPr>
          <w:rStyle w:val="FootnoteAnchor"/>
          <w:rtl w:val="true"/>
        </w:rPr>
        <w:footnoteReference w:id="1567"/>
      </w:r>
      <w:r>
        <w:rPr>
          <w:rFonts w:ascii="IRNazanin" w:hAnsi="IRNazanin" w:eastAsia="IRNazanin"/>
          <w:color w:val="111111"/>
          <w:sz w:val="28"/>
          <w:sz w:val="28"/>
          <w:szCs w:val="28"/>
          <w:rtl w:val="true"/>
          <w:lang w:bidi="fa-IR"/>
        </w:rPr>
        <w:t xml:space="preserve">او دو کتاب به‌درخواست رجار تدوین کرد؛ هم‌چنین کار زهری و الحسنی </w:t>
      </w:r>
      <w:r>
        <w:rPr>
          <w:rStyle w:val="FootnoteAnchor"/>
          <w:rtl w:val="true"/>
        </w:rPr>
        <w:footnoteReference w:id="1568"/>
      </w:r>
      <w:r>
        <w:rPr>
          <w:rFonts w:ascii="IRNazanin" w:hAnsi="IRNazanin" w:eastAsia="IRNazanin"/>
          <w:color w:val="111111"/>
          <w:sz w:val="28"/>
          <w:sz w:val="28"/>
          <w:szCs w:val="28"/>
          <w:rtl w:val="true"/>
          <w:lang w:bidi="fa-IR"/>
        </w:rPr>
        <w:t>و نیز ابن‌سعید مغربی و کتاب صله اثر ابن‌بشکوال و تکمیل آن به‌وسیله ابن‌ابار و هم‌چنین ادامه نگارش آن به‌وسیله مراکشی با عنوان الذیل و التکملة لکتابی الموصول و الصلة، از مهم‌ترین آثار قرن ششم و هفتم آندلس محسوب می‌شوند</w:t>
      </w:r>
      <w:r>
        <w:rPr>
          <w:rFonts w:eastAsia="IRNazanin" w:cs="IRNazanin"/>
          <w:color w:val="111111"/>
          <w:sz w:val="28"/>
          <w:szCs w:val="28"/>
          <w:rtl w:val="true"/>
          <w:lang w:bidi="fa-IR"/>
        </w:rPr>
        <w:t>.</w:t>
      </w:r>
    </w:p>
    <w:p>
      <w:pPr>
        <w:pStyle w:val="Heading3"/>
        <w:numPr>
          <w:ilvl w:val="2"/>
          <w:numId w:val="1"/>
        </w:numPr>
        <w:rPr/>
      </w:pPr>
      <w:bookmarkStart w:id="554" w:name="__RefHeading___Toc2590953_581953129"/>
      <w:bookmarkStart w:id="555" w:name="_Toc204"/>
      <w:bookmarkEnd w:id="554"/>
      <w:r>
        <w:rPr>
          <w:rtl w:val="true"/>
        </w:rPr>
        <w:t>هنر خوش نویسی</w:t>
      </w:r>
      <w:bookmarkEnd w:id="555"/>
    </w:p>
    <w:p>
      <w:pPr>
        <w:pStyle w:val="BookText"/>
        <w:rPr/>
      </w:pPr>
      <w:r>
        <w:rPr>
          <w:rFonts w:ascii="IRNazanin" w:hAnsi="IRNazanin" w:eastAsia="IRNazanin"/>
          <w:color w:val="111111"/>
          <w:sz w:val="28"/>
          <w:sz w:val="28"/>
          <w:szCs w:val="28"/>
          <w:rtl w:val="true"/>
          <w:lang w:bidi="fa-IR"/>
        </w:rPr>
        <w:t>درباره خوش‌نویسی در آندلس، تاکنون مقالات و آثاری انتشار یافته است از جمله، در مقاله خوش‌نویسی در آندلس از آنتونیو فرناندز، هنر خوش‌نویسی در این سرزمین، به چهار دوره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امیران و خلیفه‌ها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طایفه‌ها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مرابطان و موحدان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بنی‌نصر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خوشنویسی دوره سوم، او تحولات خط در دوره مرابطان و مواحدین را بررسی کرده است و از سه نوع خط رایج در این دوره یاد کرده و این سه نوع خط را با ذکر ویژگی‌های فنی آنها، همراه با تصاویری توضیح داده است؛ وی بنیان خطوط دوره مرابطان و موحدین را در دوره ملوک‌الطوئف و در ادامه آنها می‌داند؛ هم‌چنین او به کتیبه‌های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تینمل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موحدین با آوردن تصاویر آنها اشاره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دوره موحدان در رابطه با خط، عدم کاربرد خوش‌نویسی از آیات قرآن است؛ فرناندز، نمونه‌ای از تحولات خط در دوره موحدین را که بر زیبایی خط افزوده، ذکر کرده است و به سنگ قبرهای دوره موحدین، سنگ قبر ابن‌مردنیش، سنگ قبر شیخ</w:t>
      </w:r>
      <w:bookmarkStart w:id="556" w:name="pg5555_60514"/>
    </w:p>
    <w:p>
      <w:pPr>
        <w:pStyle w:val="BookText"/>
        <w:rPr/>
      </w:pPr>
      <w:bookmarkEnd w:id="556"/>
      <w:r>
        <w:rPr>
          <w:rFonts w:ascii="IRNazanin" w:hAnsi="IRNazanin" w:eastAsia="IRNazanin"/>
          <w:color w:val="111111"/>
          <w:sz w:val="28"/>
          <w:sz w:val="28"/>
          <w:szCs w:val="28"/>
          <w:rtl w:val="true"/>
          <w:lang w:bidi="fa-IR"/>
        </w:rPr>
        <w:t>اکبر یحیی بکر بن‌دوناس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موزه‌های اسپانیا نگه‌داری می‌شود اشاره کرده است که روی برخی از آنها حروفی باریک به خط ظریف کوفی آمده است</w:t>
      </w:r>
      <w:r>
        <w:rPr>
          <w:rFonts w:eastAsia="IRNazanin" w:cs="IRNazanin"/>
          <w:color w:val="111111"/>
          <w:sz w:val="28"/>
          <w:szCs w:val="28"/>
          <w:rtl w:val="true"/>
          <w:lang w:bidi="fa-IR"/>
        </w:rPr>
        <w:t>.</w:t>
      </w:r>
    </w:p>
    <w:p>
      <w:pPr>
        <w:pStyle w:val="Heading3"/>
        <w:numPr>
          <w:ilvl w:val="2"/>
          <w:numId w:val="1"/>
        </w:numPr>
        <w:rPr/>
      </w:pPr>
      <w:bookmarkStart w:id="557" w:name="__RefHeading___Toc2590955_581953129"/>
      <w:bookmarkStart w:id="558" w:name="_Toc205"/>
      <w:bookmarkEnd w:id="557"/>
      <w:r>
        <w:rPr>
          <w:rtl w:val="true"/>
        </w:rPr>
        <w:t>چکیده علوم، فرهنگ و تمدن اسلامی در عصر مرابطین و موحدین</w:t>
      </w:r>
      <w:bookmarkEnd w:id="558"/>
    </w:p>
    <w:p>
      <w:pPr>
        <w:pStyle w:val="BookText"/>
        <w:rPr/>
      </w:pPr>
      <w:r>
        <w:rPr>
          <w:rFonts w:ascii="IRNazanin" w:hAnsi="IRNazanin" w:eastAsia="IRNazanin"/>
          <w:color w:val="111111"/>
          <w:sz w:val="28"/>
          <w:sz w:val="28"/>
          <w:szCs w:val="28"/>
          <w:rtl w:val="true"/>
          <w:lang w:bidi="fa-IR"/>
        </w:rPr>
        <w:t xml:space="preserve">ویژگی خاص این دوره پیدایش دو دولت به‌وسیله بربرهاست در حوزه قدرت این بربرها واحد یک‌پارچه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نخستین‌بار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حوزه واحد فرهنگی، علوم دینی از جمله، فقه مالکی، حدیث و علوم قرآنی به اوج خود رسید و دستآوردهای ماندگار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ادبیات عرب نیز آثاری پدید آمد که تاکنون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کلام علی‌رغم مخالفت با فلاسفه؛ چهره جهانی ابن رشد پدید آمد که حلقه واسطه بین فلسفه یونان و فلسفه شرق و غرب اسلامی و غرب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باجه، ابن رشد و ابن طفیل مرحله‌ای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مغرب و آندلس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تصوف همین بس که چهره‌شناس جهانی، شیخ اکبر در عصر موحدی در آندلس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ادریسی جغرافی‌دانان اسلامی که مورد توجه اروپا قرار گرفت؛ حاصل دوره موحدی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تاریخ نگاری از روش فوق‌العاده برخوردار شد و در هنر آثاری خلق شد که هم اکنون یادگار دیدنی مسلمانان در آندلس است</w:t>
      </w:r>
      <w:r>
        <w:rPr>
          <w:rFonts w:eastAsia="IRNazanin" w:cs="IRNazanin"/>
          <w:color w:val="111111"/>
          <w:sz w:val="28"/>
          <w:szCs w:val="28"/>
          <w:rtl w:val="true"/>
          <w:lang w:bidi="fa-IR"/>
        </w:rPr>
        <w:t>.</w:t>
      </w:r>
    </w:p>
    <w:p>
      <w:pPr>
        <w:pStyle w:val="Heading3"/>
        <w:numPr>
          <w:ilvl w:val="2"/>
          <w:numId w:val="1"/>
        </w:numPr>
        <w:rPr/>
      </w:pPr>
      <w:bookmarkStart w:id="559" w:name="__RefHeading___Toc2590957_581953129"/>
      <w:bookmarkStart w:id="560" w:name="_Toc206"/>
      <w:bookmarkEnd w:id="559"/>
      <w:r>
        <w:rPr>
          <w:rtl w:val="true"/>
        </w:rPr>
        <w:t>نتایج عصر مرابطین و موحدین</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مغرب و آندلس و پیدایش واحد سیاسی‌فرهنگی غرب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سبک‌های خاص آندلسی و سبک‌های التقاطی مغربی‌آندلسی؛ به‌ویژه در عرصه هنر معماری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شدن زمینه‌های صدور عمیق و گسترده فرهنگ، علوم و معارف اسلامی به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حوزه جدیدی از خلافت در غرب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راه جدیدی در تأویل گشود و حرف‌هایی در این باب گفت که یکسره مخالفت با سنت سلف بود و انقلابی مستتر است که هم‌چنان استمرار دارد</w:t>
      </w:r>
      <w:r>
        <w:rPr>
          <w:rFonts w:eastAsia="IRNazanin" w:cs="IRNazanin"/>
          <w:color w:val="111111"/>
          <w:sz w:val="28"/>
          <w:szCs w:val="28"/>
          <w:rtl w:val="true"/>
          <w:lang w:bidi="fa-IR"/>
        </w:rPr>
        <w:t>.</w:t>
      </w:r>
      <w:bookmarkStart w:id="561" w:name="pg5555_60515"/>
    </w:p>
    <w:p>
      <w:pPr>
        <w:pStyle w:val="Heading3"/>
        <w:numPr>
          <w:ilvl w:val="2"/>
          <w:numId w:val="1"/>
        </w:numPr>
        <w:rPr/>
      </w:pPr>
      <w:bookmarkStart w:id="562" w:name="__RefHeading___Toc2590959_581953129"/>
      <w:bookmarkStart w:id="563" w:name="_Toc207"/>
      <w:bookmarkEnd w:id="561"/>
      <w:bookmarkEnd w:id="562"/>
      <w:r>
        <w:rPr>
          <w:rtl w:val="true"/>
        </w:rPr>
        <w:t>پرسش</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فلسفه و کلام در عصر مرابطین و موحدین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اهمیت تاریخ‌نگاری در عصر مرابطین و موحدین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مکتب مغربی‌آندلسی در عرصه هنر و ادبیات در عصر مرابطین و موحدین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فرهنگ و تمدن دوره مرابطین و موحدین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منابع جغرافیایی و تاریخی عصر مرابطین و موحدین چیست؟</w:t>
      </w:r>
      <w:bookmarkStart w:id="564" w:name="pg5555_60516"/>
    </w:p>
    <w:p>
      <w:pPr>
        <w:pStyle w:val="Heading3"/>
        <w:numPr>
          <w:ilvl w:val="2"/>
          <w:numId w:val="1"/>
        </w:numPr>
        <w:rPr/>
      </w:pPr>
      <w:bookmarkStart w:id="565" w:name="__RefHeading___Toc2590961_581953129"/>
      <w:bookmarkStart w:id="566" w:name="_Toc208"/>
      <w:bookmarkEnd w:id="564"/>
      <w:bookmarkEnd w:id="565"/>
      <w:r>
        <w:rPr>
          <w:rtl w:val="true"/>
        </w:rPr>
        <w:t>منابع، برای مطالعه بیشتر</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اسپانیای مسلمان،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قرطبه سده‌های میانه، پایگاه فرهنگی، رابرت هیلن براند، ترجمه عبدالله عظیمایی؛ در این مقاله به تاریخ قرطبه پیش از اسلام پرداخته و سپس، اقدامات دوره والیان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قرطبه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دیگر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تاریخی شهر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آندلسی 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رافائل والنسیا، اشبیلیّه اسلامی و تاریخ سیاسی، اجتماعی و فرهنگی آن بررسی، به میراث ماقبل رومی، بیزانسی یا شرقی، رومی و ویزیگوتی در شهر اشاره شده و به تحولات فرهنگی آن در دوره اسلامی</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به‌طور اجمالی به ساختار اجتماعی اقتصادی و معماری آن پرداخته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کاشیا نیز، دگرگونی‌های ادبیات شرقی در آندلس دوره اسلامی از جمله رواج فن مقامه‌نویسی، هنر قصه‌نویسی و حکایت‌پردازی،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طلایی شعر آندلس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مقاله تاریخ تحولات شعر آندلسی و ویژگی‌های آن را با توجه به نظریه محققانی چون هانری پرز </w:t>
      </w:r>
      <w:r>
        <w:rPr>
          <w:rFonts w:eastAsia="Times New Roman" w:cs="Times New Roman" w:ascii="Times New Roman" w:hAnsi="Times New Roman"/>
          <w:color w:val="111111"/>
          <w:sz w:val="28"/>
          <w:szCs w:val="28"/>
          <w:lang w:val="en-US" w:bidi="en-US"/>
        </w:rPr>
        <w:t>Henri peres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کرده و اندیشه و اثر ادبای مؤثر در آندلس،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قالی، یحیی غزال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ابن‌عبدربه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بن‌هارون رمادی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ابن‌حزم، ابن‌زیدون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محمدبن‌عمار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معتمد بن‌عباد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مورد ویژگی‌های اشعار آنان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سلمی خضرا جیوسی در مقاله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طبیعت در آندلس و ظهور ابن‌خفاجه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مبسوط به ویژگی‌های این نوع شعر در آندلس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جمیز مونرو در مقاله زجل و موشحه، شعر اسپانیای عربی و سنت رومیایی ویژگی‌های این سبک شعر را با آوردن شواهد متعدد از جمله اشعار اعمی تطیلی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ابن‌شهید قرطبی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 و بحث‌ها و تحلیل‌هایی در زمینه ساختار اجتماعی و معنوی و قالب فنی این‌گونه شعر آندلسی از حیث وزن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لویس گیفن در مقاله ابن‌حزم و طوق الحمامه، جایگاه سیاسی اجتماعی کتاب طوق‌الحمامه را بیان کرده و ساختار ادبی آن را تحلیل نموده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موسیقی در اسپانیای مسلمان از آون رایت، به ماهیت و تاریخچه موسیقی در اسپانیای مسلمان پرداخته است؛ هم‌چنین مقاله تمدن اسلامی در آندلس، ارزیابی نهایی، اثر ماریا لوپزگومز، ترجمه محمد تقی اکبری در جلد دوم کتاب میراث اسپانیای مسلمان، به برخورد تمدن اسلام و مسیحیت اشاره کرده و آندلس را آزمایشگاه انتقال فرهنگی میان تمدن‌های ناسازگار دانسته است؛ او اطاق‌های استنساخ </w:t>
      </w:r>
      <w:r>
        <w:rPr>
          <w:rFonts w:eastAsia="Times New Roman" w:cs="Times New Roman" w:ascii="Times New Roman" w:hAnsi="Times New Roman"/>
          <w:color w:val="111111"/>
          <w:sz w:val="28"/>
          <w:szCs w:val="28"/>
          <w:lang w:val="en-US" w:bidi="en-US"/>
        </w:rPr>
        <w:t>scriptoria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صومعه‌های شبه‌جزیره را در قرن دوازده و سیزده میلادی و مدارس ترجمه را شاهراه انتقال فرهنگ اسلام به اروپا دانسته است</w:t>
      </w:r>
      <w:r>
        <w:rPr>
          <w:rFonts w:eastAsia="IRNazanin" w:cs="IRNazanin"/>
          <w:color w:val="111111"/>
          <w:sz w:val="28"/>
          <w:szCs w:val="28"/>
          <w:rtl w:val="true"/>
          <w:lang w:bidi="fa-IR"/>
        </w:rPr>
        <w:t>.</w:t>
      </w:r>
      <w:bookmarkStart w:id="567" w:name="pg5555_60519"/>
    </w:p>
    <w:p>
      <w:pPr>
        <w:pStyle w:val="Heading2"/>
        <w:numPr>
          <w:ilvl w:val="1"/>
          <w:numId w:val="1"/>
        </w:numPr>
        <w:rPr/>
      </w:pPr>
      <w:bookmarkStart w:id="568" w:name="__RefHeading___Toc2590963_581953129"/>
      <w:bookmarkStart w:id="569" w:name="_Toc209"/>
      <w:bookmarkEnd w:id="567"/>
      <w:bookmarkEnd w:id="568"/>
      <w:r>
        <w:rPr/>
        <w:t>26</w:t>
      </w:r>
      <w:r>
        <w:rPr>
          <w:rtl w:val="true"/>
        </w:rPr>
        <w:t xml:space="preserve">- </w:t>
      </w:r>
      <w:r>
        <w:rPr>
          <w:rtl w:val="true"/>
        </w:rPr>
        <w:t>آخرین دوره حکومت مسلمین در آندلس</w:t>
      </w:r>
      <w:bookmarkEnd w:id="569"/>
    </w:p>
    <w:p>
      <w:pPr>
        <w:pStyle w:val="Heading3"/>
        <w:numPr>
          <w:ilvl w:val="2"/>
          <w:numId w:val="1"/>
        </w:numPr>
        <w:rPr/>
      </w:pPr>
      <w:bookmarkStart w:id="570" w:name="__RefHeading___Toc2590965_581953129"/>
      <w:bookmarkStart w:id="571" w:name="_Toc210"/>
      <w:bookmarkEnd w:id="570"/>
      <w:r>
        <w:rPr>
          <w:rtl w:val="true"/>
        </w:rPr>
        <w:t>دولت بنی نصر در غرناطه</w:t>
      </w:r>
      <w:bookmarkEnd w:id="571"/>
    </w:p>
    <w:p>
      <w:pPr>
        <w:pStyle w:val="BookText"/>
        <w:rPr/>
      </w:pPr>
      <w:r>
        <w:rPr>
          <w:rFonts w:ascii="IRNazanin" w:hAnsi="IRNazanin" w:eastAsia="IRNazanin"/>
          <w:color w:val="111111"/>
          <w:sz w:val="28"/>
          <w:sz w:val="28"/>
          <w:szCs w:val="28"/>
          <w:rtl w:val="true"/>
          <w:lang w:bidi="fa-IR"/>
        </w:rPr>
        <w:t>فروپاشی موحدین در آندلس زمینه به قدرت رسیدن مهم‌ترین دولت ملوک‌الطوایف دوره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نمود؛ انگیزه اصلی قدرت‌طلبی بنی‌نصر،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 xml:space="preserve">بود که مردم را به‌خلافت عباسی می‌خواندند؛ اما محمد بن‌یوسف بن‌نصر در مقابلِ ابن‌هود، به امیر ابو زکریا از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افریقیّه دعوت می‌کرد</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محمد بن‌یوسف بن‌نصر در أرجونة در روزگار سقوط آندلس متولد شد و برای نجات آندلس به‌پا خاست؛ او ابتدا شهرهای بسطه، وادی آش، جیّان </w:t>
      </w:r>
      <w:r>
        <w:rPr>
          <w:rStyle w:val="FootnoteAnchor"/>
          <w:rtl w:val="true"/>
        </w:rPr>
        <w:footnoteReference w:id="1571"/>
      </w:r>
      <w:r>
        <w:rPr>
          <w:rFonts w:ascii="IRNazanin" w:hAnsi="IRNazanin" w:eastAsia="IRNazanin"/>
          <w:color w:val="111111"/>
          <w:sz w:val="28"/>
          <w:sz w:val="28"/>
          <w:szCs w:val="28"/>
          <w:rtl w:val="true"/>
          <w:lang w:bidi="fa-IR"/>
        </w:rPr>
        <w:t xml:space="preserve">و شریش را در اختیار گرفت </w:t>
      </w:r>
      <w:r>
        <w:rPr>
          <w:rStyle w:val="FootnoteAnchor"/>
          <w:rtl w:val="true"/>
        </w:rPr>
        <w:footnoteReference w:id="1572"/>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معارضه با ابن‌هود در شرق برخاست و سپس به سمت جنوب آندلس رفت که دور از هجوم نیروهای مسیحی بود و با ابومروان باجی که در قرطبه بر علیه ابن‌هود شورش کرده بود، متحد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شهرهای مرکز و شمال آندلس، انبوهی از نیروهای نظامی مسلمان به</w:t>
      </w:r>
      <w:bookmarkStart w:id="572" w:name="pg5555_60520"/>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بنو اشقیلوله </w:t>
      </w:r>
      <w:r>
        <w:rPr>
          <w:rStyle w:val="FootnoteAnchor"/>
          <w:rtl w:val="true"/>
        </w:rPr>
        <w:footnoteReference w:id="1573"/>
      </w:r>
      <w:r>
        <w:rPr>
          <w:rFonts w:ascii="IRNazanin" w:hAnsi="IRNazanin" w:eastAsia="IRNazanin"/>
          <w:color w:val="111111"/>
          <w:sz w:val="28"/>
          <w:sz w:val="28"/>
          <w:szCs w:val="28"/>
          <w:rtl w:val="true"/>
          <w:lang w:bidi="fa-IR"/>
        </w:rPr>
        <w:t xml:space="preserve">از جمله نو مسلمانان مخالف بنی‌هود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شدند </w:t>
      </w:r>
      <w:r>
        <w:rPr>
          <w:rStyle w:val="FootnoteAnchor"/>
          <w:rtl w:val="true"/>
        </w:rPr>
        <w:footnoteReference w:id="1574"/>
      </w:r>
      <w:r>
        <w:rPr>
          <w:rFonts w:ascii="IRNazanin" w:hAnsi="IRNazanin" w:eastAsia="IRNazanin"/>
          <w:color w:val="111111"/>
          <w:sz w:val="28"/>
          <w:sz w:val="28"/>
          <w:szCs w:val="28"/>
          <w:rtl w:val="true"/>
          <w:lang w:bidi="fa-IR"/>
        </w:rPr>
        <w:t>و بدین‌شکل در اوج تهاجم گسترده دولِ مسیحی، برای تصرف کامل آندلس، غرناطه، به پایگاه مقاومت در برابر مسیحیان شد</w:t>
      </w:r>
      <w:r>
        <w:rPr>
          <w:rFonts w:eastAsia="IRNazanin" w:cs="IRNazanin"/>
          <w:color w:val="111111"/>
          <w:sz w:val="28"/>
          <w:szCs w:val="28"/>
          <w:rtl w:val="true"/>
          <w:lang w:bidi="fa-IR"/>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بعد از قتل ابن‌هود در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م، محمد بن‌یوسف بن‌محمد بن‌نصر خزرجی، با قتل والی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بن‌یحیی المعیلی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امیر غرناطه خواند </w:t>
      </w:r>
      <w:r>
        <w:rPr>
          <w:rStyle w:val="FootnoteAnchor"/>
          <w:rtl w:val="true"/>
        </w:rPr>
        <w:footnoteReference w:id="1576"/>
      </w:r>
      <w:r>
        <w:rPr>
          <w:rFonts w:ascii="IRNazanin" w:hAnsi="IRNazanin" w:eastAsia="IRNazanin"/>
          <w:color w:val="111111"/>
          <w:sz w:val="28"/>
          <w:sz w:val="28"/>
          <w:szCs w:val="28"/>
          <w:rtl w:val="true"/>
          <w:lang w:bidi="fa-IR"/>
        </w:rPr>
        <w:t xml:space="preserve">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کرد؛ وی سپس مالقه و المریه را در سال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مردم لورقه در سال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دشمن، سرزمین‌های مسلمانان را شهر به شهر می‌گرفت و مرزهای مسلمانان را به ساحل جنوبی آندلس، مابین البیره در شرق و رُنْده در غرب محدود کرد</w:t>
      </w:r>
      <w:r>
        <w:rPr>
          <w:rFonts w:eastAsia="IRNazanin" w:cs="IRNazanin"/>
          <w:color w:val="111111"/>
          <w:sz w:val="28"/>
          <w:szCs w:val="28"/>
          <w:rtl w:val="true"/>
          <w:lang w:bidi="fa-IR"/>
        </w:rPr>
        <w:t xml:space="preserve">. </w:t>
      </w:r>
      <w:r>
        <w:rPr>
          <w:rStyle w:val="FootnoteAnchor"/>
          <w:rtl w:val="true"/>
        </w:rPr>
        <w:footnoteReference w:id="1577"/>
      </w:r>
    </w:p>
    <w:p>
      <w:pPr>
        <w:pStyle w:val="Heading3"/>
        <w:numPr>
          <w:ilvl w:val="2"/>
          <w:numId w:val="1"/>
        </w:numPr>
        <w:rPr/>
      </w:pPr>
      <w:bookmarkStart w:id="573" w:name="__RefHeading___Toc2590967_581953129"/>
      <w:bookmarkStart w:id="574" w:name="_Toc211"/>
      <w:bookmarkEnd w:id="573"/>
      <w:r>
        <w:rPr>
          <w:rtl w:val="true"/>
        </w:rPr>
        <w:t>بنی الاحمر و هجوم دولت های مسیحی</w:t>
      </w:r>
      <w:bookmarkEnd w:id="574"/>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مورد تهاجم شاه قشتاله فرناندوی سوم که این دولت را مانع پیش‌روی خود در آندلس می‌دانست، قرار گرفت، </w:t>
      </w:r>
      <w:r>
        <w:rPr>
          <w:rStyle w:val="FootnoteAnchor"/>
          <w:rtl w:val="true"/>
        </w:rPr>
        <w:footnoteReference w:id="1578"/>
      </w: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الفونسوی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جیّان را گرفت؛ اما حمایت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شکست‌هایی را به صلیبی‌ها در شام وارد ساخته بود و نیز حمایت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بقای دولت جوان بنی‌الاحمر در غرناطه شد</w:t>
      </w:r>
      <w:r>
        <w:rPr>
          <w:rFonts w:eastAsia="IRNazanin" w:cs="IRNazanin"/>
          <w:color w:val="111111"/>
          <w:sz w:val="28"/>
          <w:szCs w:val="28"/>
          <w:rtl w:val="true"/>
          <w:lang w:bidi="fa-IR"/>
        </w:rPr>
        <w:t xml:space="preserve">. </w:t>
      </w:r>
      <w:r>
        <w:rPr>
          <w:rStyle w:val="FootnoteAnchor"/>
          <w:rtl w:val="true"/>
        </w:rPr>
        <w:footnoteReference w:id="157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فرناندو در سال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م با سپاهی بزرگ به فرماندهی پسرش الفونسو، غرناطه را در محاصره گرفته، ابن‌الاحمر را مجبور به صلح کرد؛ بنا به مفاد صلح بیست ساله، ابن‌الاحمر تابعیت دولت قشتاله را پذیرفت و متعهد شد، سالیانه، مبلغ صد و پنجاه هزار قطعه طلا به شاه قشتاله بپردازد و دولت قشتاله ابن‌الاحمر را در مقابل رقبای</w:t>
      </w:r>
    </w:p>
    <w:p>
      <w:pPr>
        <w:pStyle w:val="BookText"/>
        <w:rPr/>
      </w:pPr>
      <w:r>
        <w:rPr>
          <w:rFonts w:ascii="IRNazanin" w:hAnsi="IRNazanin" w:eastAsia="IRNazanin"/>
          <w:color w:val="111111"/>
          <w:sz w:val="28"/>
          <w:sz w:val="28"/>
          <w:szCs w:val="28"/>
          <w:rtl w:val="true"/>
          <w:lang w:bidi="fa-IR"/>
        </w:rPr>
        <w:t xml:space="preserve">مسلمانش حمایت کند؛ ابن‌الاحمر، بنابه این پیمان، جیان و قلعه جابر و ارجونه </w:t>
      </w:r>
      <w:r>
        <w:rPr>
          <w:rStyle w:val="FootnoteAnchor"/>
          <w:rtl w:val="true"/>
        </w:rPr>
        <w:footnoteReference w:id="15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دولت قشتاله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قشتاله، بعد از این‌که غرناطه و غرب آندلس </w:t>
      </w:r>
      <w:r>
        <w:rPr>
          <w:rStyle w:val="FootnoteAnchor"/>
          <w:rtl w:val="true"/>
        </w:rPr>
        <w:footnoteReference w:id="1581"/>
      </w:r>
      <w:r>
        <w:rPr>
          <w:rFonts w:ascii="IRNazanin" w:hAnsi="IRNazanin" w:eastAsia="IRNazanin"/>
          <w:color w:val="111111"/>
          <w:sz w:val="28"/>
          <w:sz w:val="28"/>
          <w:szCs w:val="28"/>
          <w:rtl w:val="true"/>
          <w:lang w:bidi="fa-IR"/>
        </w:rPr>
        <w:t xml:space="preserve">را زیر نفوذ خود قرارداد، اشبیلیّه، که مردم آن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را محاصره کرد و آب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این شهر می‌گذشت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اقدام، ابن‌احمر با پانصد سوار به شاه قشتاله پیوست؛ </w:t>
      </w:r>
      <w:r>
        <w:rPr>
          <w:rStyle w:val="FootnoteAnchor"/>
          <w:rtl w:val="true"/>
        </w:rPr>
        <w:footnoteReference w:id="1582"/>
      </w:r>
      <w:r>
        <w:rPr>
          <w:rFonts w:ascii="IRNazanin" w:hAnsi="IRNazanin" w:eastAsia="IRNazanin"/>
          <w:color w:val="111111"/>
          <w:sz w:val="28"/>
          <w:sz w:val="28"/>
          <w:szCs w:val="28"/>
          <w:rtl w:val="true"/>
          <w:lang w:bidi="fa-IR"/>
        </w:rPr>
        <w:t xml:space="preserve">او فرماندهان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به تسلیم نمود و در پی آن اشبیلیّه به سال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م با خیانت ابن‌احمر و با حضور جمع انبوهی از لشگرهای صلیبی، روحانیون کلیساهای قشتاله و لیون و شوالیه‌های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یاقب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فریاد مردم آندلس به مغرب رسید و بی‌پاسخ ماند؛ امّا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 xml:space="preserve">» </w:t>
      </w:r>
      <w:r>
        <w:rPr>
          <w:rStyle w:val="FootnoteAnchor"/>
          <w:rtl w:val="true"/>
        </w:rPr>
        <w:footnoteReference w:id="1585"/>
      </w:r>
      <w:r>
        <w:rPr>
          <w:rFonts w:ascii="IRNazanin" w:hAnsi="IRNazanin" w:eastAsia="IRNazanin"/>
          <w:color w:val="111111"/>
          <w:sz w:val="28"/>
          <w:sz w:val="28"/>
          <w:szCs w:val="28"/>
          <w:rtl w:val="true"/>
          <w:lang w:bidi="fa-IR"/>
        </w:rPr>
        <w:t xml:space="preserve">با مال و نیرو به کمک آنان شتافتند؛ قشتاله از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حملاتی را در جنوب آندلس انجام داده و شهرهای استجه، شریش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بدین‌ترتیب، حضور مسلمین در آندلس به غرناطه محدود شد و سرانجام الفونس در سال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ابن‌احمر مجبور بود از نیروی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سلسله‌ای که خود را جانشین حقیقی موحدین در مغرب اقصی می‌دانست، بهره‌مند شود؛ وی با آنان پیمان بست و یعقوب بن‌عبدالحق شاه مرینی مغرب، سه هزار تن را در حدود سال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575" w:name="pg5555_60522"/>
    </w:p>
    <w:p>
      <w:pPr>
        <w:pStyle w:val="BookText"/>
        <w:rPr/>
      </w:pPr>
      <w:bookmarkEnd w:id="575"/>
      <w:r>
        <w:rPr>
          <w:rFonts w:ascii="IRNazanin" w:hAnsi="IRNazanin" w:eastAsia="IRNazanin"/>
          <w:color w:val="111111"/>
          <w:sz w:val="28"/>
          <w:sz w:val="28"/>
          <w:szCs w:val="28"/>
          <w:rtl w:val="true"/>
          <w:lang w:bidi="fa-IR"/>
        </w:rPr>
        <w:t>آندلس فرستاد که مورد استقبال بنی‌احمر قرار گرفت</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xml:space="preserve">نیروهای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جزیره خضرا را آزاد کردند و سردار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نونیو دلارا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شاه قشتاله </w:t>
      </w:r>
      <w:r>
        <w:rPr>
          <w:rStyle w:val="FootnoteAnchor"/>
          <w:rtl w:val="true"/>
        </w:rPr>
        <w:footnoteReference w:id="1587"/>
      </w:r>
      <w:r>
        <w:rPr>
          <w:rFonts w:ascii="IRNazanin" w:hAnsi="IRNazanin" w:eastAsia="IRNazanin"/>
          <w:color w:val="111111"/>
          <w:sz w:val="28"/>
          <w:sz w:val="28"/>
          <w:szCs w:val="28"/>
          <w:rtl w:val="true"/>
          <w:lang w:bidi="fa-IR"/>
        </w:rPr>
        <w:t>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ابن‌احمر در پی این فتوحات، از ناحیه دولت بنی‌مرین، نگران شد که مبادا آنها با قدرت یافتن در آندلس به دولت او طمع کنند؛ وی به همین دلیل و برای مقابله با خطر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شاه قشتاله صلح کرد؛ </w:t>
      </w:r>
      <w:r>
        <w:rPr>
          <w:rStyle w:val="FootnoteAnchor"/>
          <w:rtl w:val="true"/>
        </w:rPr>
        <w:footnoteReference w:id="1588"/>
      </w:r>
      <w:r>
        <w:rPr>
          <w:rFonts w:ascii="IRNazanin" w:hAnsi="IRNazanin" w:eastAsia="IRNazanin"/>
          <w:color w:val="111111"/>
          <w:sz w:val="28"/>
          <w:sz w:val="28"/>
          <w:szCs w:val="28"/>
          <w:rtl w:val="true"/>
          <w:lang w:bidi="fa-IR"/>
        </w:rPr>
        <w:t>این سیاست او مانع ورود دولت مرینی به آندلس شد و مالقه تحت سلطه غرناطه در آمد</w:t>
      </w:r>
      <w:r>
        <w:rPr>
          <w:rFonts w:eastAsia="IRNazanin" w:cs="IRNazanin"/>
          <w:color w:val="111111"/>
          <w:sz w:val="28"/>
          <w:szCs w:val="28"/>
          <w:rtl w:val="true"/>
          <w:lang w:bidi="fa-IR"/>
        </w:rPr>
        <w:t xml:space="preserve">. </w:t>
      </w:r>
      <w:r>
        <w:rPr>
          <w:rStyle w:val="FootnoteAnchor"/>
          <w:rtl w:val="true"/>
        </w:rPr>
        <w:footnoteReference w:id="1589"/>
      </w:r>
      <w:r>
        <w:rPr>
          <w:rFonts w:ascii="IRNazanin" w:hAnsi="IRNazanin" w:eastAsia="IRNazanin"/>
          <w:color w:val="111111"/>
          <w:sz w:val="28"/>
          <w:sz w:val="28"/>
          <w:szCs w:val="28"/>
          <w:rtl w:val="true"/>
          <w:lang w:bidi="fa-IR"/>
        </w:rPr>
        <w:t>انعقاد پیمان صلح با مسیحیان علیه مسلمانان کار تازه‌ای در آندلس نبود؛ هرچند در پایان دوره سوم ملوک‌الطوایف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ابن‌احمر نیز، برای خنثی کردن فشار ابن‌هود و بنی‌مرین با دول مسیحی صلح کرد؛ او با شاه قسطیلیه معاهده‌ای منعقد نمود تا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 بنی‌هود نیز با دادن سی قلعه، از پادشاه مسیحی خواستند تا از آنان را در مقابل بنی‌احمر یاری کند</w:t>
      </w:r>
      <w:r>
        <w:rPr>
          <w:rFonts w:eastAsia="IRNazanin" w:cs="IRNazanin"/>
          <w:color w:val="111111"/>
          <w:sz w:val="28"/>
          <w:szCs w:val="28"/>
          <w:rtl w:val="true"/>
          <w:lang w:bidi="fa-IR"/>
        </w:rPr>
        <w:t xml:space="preserve">. </w:t>
      </w:r>
      <w:r>
        <w:rPr>
          <w:rStyle w:val="FootnoteAnchor"/>
          <w:rtl w:val="true"/>
        </w:rPr>
        <w:footnoteReference w:id="1590"/>
      </w:r>
    </w:p>
    <w:p>
      <w:pPr>
        <w:pStyle w:val="Heading3"/>
        <w:numPr>
          <w:ilvl w:val="2"/>
          <w:numId w:val="1"/>
        </w:numPr>
        <w:rPr/>
      </w:pPr>
      <w:bookmarkStart w:id="576" w:name="__RefHeading___Toc2590969_581953129"/>
      <w:bookmarkStart w:id="577" w:name="_Toc212"/>
      <w:bookmarkEnd w:id="576"/>
      <w:r>
        <w:rPr>
          <w:rtl w:val="true"/>
        </w:rPr>
        <w:t>محمد فقیه و جهاد با قشتاله</w:t>
      </w:r>
      <w:bookmarkEnd w:id="5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ابن‌احمر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پسرش محمد فقیه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دولت غرناطه را به‌دست گرفت؛ </w:t>
      </w:r>
      <w:r>
        <w:rPr>
          <w:rStyle w:val="FootnoteAnchor"/>
          <w:rtl w:val="true"/>
        </w:rPr>
        <w:footnoteReference w:id="1592"/>
      </w:r>
      <w:r>
        <w:rPr>
          <w:rFonts w:ascii="IRNazanin" w:hAnsi="IRNazanin" w:eastAsia="IRNazanin"/>
          <w:color w:val="111111"/>
          <w:sz w:val="28"/>
          <w:sz w:val="28"/>
          <w:szCs w:val="28"/>
          <w:rtl w:val="true"/>
          <w:lang w:bidi="fa-IR"/>
        </w:rPr>
        <w:t xml:space="preserve">او از حالت مهادنه با اسپانیا خارج شد و سیاست همکاری بامرین را ادامه داد؛ اما به‌زودی روابط آنها تیره شد و دولت قشتاله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اشقیلوله</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 xml:space="preserve">از فرصت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به غرناطه حمله کردند؛ سلطان مرینی که اوضاع را وخیم دید، بار دیگر روابط دوستی با</w:t>
      </w:r>
    </w:p>
    <w:p>
      <w:pPr>
        <w:pStyle w:val="BookText"/>
        <w:rPr/>
      </w:pPr>
      <w:r>
        <w:rPr>
          <w:rFonts w:ascii="IRNazanin" w:hAnsi="IRNazanin" w:eastAsia="IRNazanin"/>
          <w:color w:val="111111"/>
          <w:sz w:val="28"/>
          <w:sz w:val="28"/>
          <w:szCs w:val="28"/>
          <w:rtl w:val="true"/>
          <w:lang w:bidi="fa-IR"/>
        </w:rPr>
        <w:t xml:space="preserve">ابن‌احمر برقرار کرد </w:t>
      </w:r>
      <w:r>
        <w:rPr>
          <w:rStyle w:val="FootnoteAnchor"/>
          <w:rtl w:val="true"/>
        </w:rPr>
        <w:footnoteReference w:id="1594"/>
      </w:r>
      <w:r>
        <w:rPr>
          <w:rFonts w:ascii="IRNazanin" w:hAnsi="IRNazanin" w:eastAsia="IRNazanin"/>
          <w:color w:val="111111"/>
          <w:sz w:val="28"/>
          <w:sz w:val="28"/>
          <w:szCs w:val="28"/>
          <w:rtl w:val="true"/>
          <w:lang w:bidi="fa-IR"/>
        </w:rPr>
        <w:t xml:space="preserve">و در موقع مناسب حملات خود را علیه قشتاله آغاز نمود؛ المنصور، از فرصت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بنی‌أشقیلوله</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 xml:space="preserve">بر علیه محمد فقیه و اختلاف داخلی در مملکت قشتاله </w:t>
      </w:r>
      <w:r>
        <w:rPr>
          <w:rStyle w:val="FootnoteAnchor"/>
          <w:rtl w:val="true"/>
        </w:rPr>
        <w:footnoteReference w:id="1596"/>
      </w:r>
      <w:r>
        <w:rPr>
          <w:rFonts w:ascii="IRNazanin" w:hAnsi="IRNazanin" w:eastAsia="IRNazanin"/>
          <w:color w:val="111111"/>
          <w:sz w:val="28"/>
          <w:sz w:val="28"/>
          <w:szCs w:val="28"/>
          <w:rtl w:val="true"/>
          <w:lang w:bidi="fa-IR"/>
        </w:rPr>
        <w:t xml:space="preserve">استفاده کرد و به قصد تصرف اشبیلیّه وارد آندلس شد؛ </w:t>
      </w:r>
      <w:r>
        <w:rPr>
          <w:rStyle w:val="FootnoteAnchor"/>
          <w:rtl w:val="true"/>
        </w:rPr>
        <w:footnoteReference w:id="1597"/>
      </w:r>
      <w:r>
        <w:rPr>
          <w:rFonts w:ascii="IRNazanin" w:hAnsi="IRNazanin" w:eastAsia="IRNazanin"/>
          <w:color w:val="111111"/>
          <w:sz w:val="28"/>
          <w:sz w:val="28"/>
          <w:szCs w:val="28"/>
          <w:rtl w:val="true"/>
          <w:lang w:bidi="fa-IR"/>
        </w:rPr>
        <w:t xml:space="preserve">سلطان مرینی،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یعقوب بن‌عبدالحق</w:t>
      </w:r>
      <w:r>
        <w:rPr>
          <w:rFonts w:eastAsia="IRNazanin" w:cs="IRNazanin"/>
          <w:color w:val="111111"/>
          <w:sz w:val="28"/>
          <w:szCs w:val="28"/>
          <w:rtl w:val="true"/>
          <w:lang w:bidi="fa-IR"/>
        </w:rPr>
        <w:t xml:space="preserve">) </w:t>
      </w:r>
      <w:r>
        <w:rPr>
          <w:rStyle w:val="FootnoteAnchor"/>
          <w:rtl w:val="true"/>
        </w:rPr>
        <w:footnoteReference w:id="159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آندلس دعوت شد و به سال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استجه را گرفت و به سمت اشبیلیّه حرکت کرد؛ سرانجام همکاری نیروهای مرینی و غرناطه باعث شکست و عقب‌نشینی نیروهای قشتاله شد و دولت قشتاله را وادار کرد موضع مثبتی در برابر دولت غرناطه اتخاذ کند؛ </w:t>
      </w:r>
      <w:r>
        <w:rPr>
          <w:rStyle w:val="FootnoteAnchor"/>
          <w:rtl w:val="true"/>
        </w:rPr>
        <w:footnoteReference w:id="1599"/>
      </w:r>
      <w:r>
        <w:rPr>
          <w:rFonts w:ascii="IRNazanin" w:hAnsi="IRNazanin" w:eastAsia="IRNazanin"/>
          <w:color w:val="111111"/>
          <w:sz w:val="28"/>
          <w:sz w:val="28"/>
          <w:szCs w:val="28"/>
          <w:rtl w:val="true"/>
          <w:lang w:bidi="fa-IR"/>
        </w:rPr>
        <w:t xml:space="preserve">اما به‌رغم این،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باعث هرج‌ومرج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6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محمد بن‌محمد بن‌احمرِ فقیه به سال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ملقب به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به‌دست گرفت؛ </w:t>
      </w:r>
      <w:r>
        <w:rPr>
          <w:rStyle w:val="FootnoteAnchor"/>
          <w:rtl w:val="true"/>
        </w:rPr>
        <w:footnoteReference w:id="1601"/>
      </w:r>
      <w:r>
        <w:rPr>
          <w:rFonts w:ascii="IRNazanin" w:hAnsi="IRNazanin" w:eastAsia="IRNazanin"/>
          <w:color w:val="111111"/>
          <w:sz w:val="28"/>
          <w:sz w:val="28"/>
          <w:szCs w:val="28"/>
          <w:rtl w:val="true"/>
          <w:lang w:bidi="fa-IR"/>
        </w:rPr>
        <w:t>مخلوع نیروهایی متخصص در امر تسخیر دژها برای پیوستن به سپاه بنی‌مرین که تلمسان را در محاصره داشتند فرستاد، اما به سال</w:t>
      </w:r>
    </w:p>
    <w:p>
      <w:pPr>
        <w:pStyle w:val="BookText"/>
        <w:rPr/>
      </w:pP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خود را تغییر داد و روابط دوستی با قشتاله را تقویت نمود و مانع از ورود سلطان مرین به آندلس شد و در امور داخلی سلطنت بنی‌مرین دخالت کرد و سبته را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سیاست دولت قشتاله، تصرف بنادر جنوبی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طریف و جبل‌الطارق بود تا مانع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مخلوع به سال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برادرش نصر داد؛ نیروهای دولت قشتاله، جبل‌الطارق و جزیره خضرا و دولت آرگون نیز در اجرای سیاست مزبور، بندر المریه را سال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جبل‌الطارق دروازه ورود به آندلس، سقوط کرد و نصر به سال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را به ابوالولید، اسماعیل بن‌فرج واگذار کرد؛ غرناطه، سیاست دوستی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سرعت تجدید نمود و مرحله‌ای جدید از جهاد مرینی‌ها در مدتی بعد از شکست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پیروزی مزبور را نخستین پیروزی مسلمین در آندلس بعد از شکست عقاب دانسته‌اند نیروهای مسیحی در سال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بزرگی به فرماندهی پانزده تن از امرای مسیحی اسپانیا، با حمایت معنوی پاپ، به غرناطه حمله کردند؛ </w:t>
      </w:r>
      <w:r>
        <w:rPr>
          <w:rStyle w:val="FootnoteAnchor"/>
          <w:rtl w:val="true"/>
        </w:rPr>
        <w:footnoteReference w:id="1602"/>
      </w:r>
      <w:r>
        <w:rPr>
          <w:rFonts w:ascii="IRNazanin" w:hAnsi="IRNazanin" w:eastAsia="IRNazanin"/>
          <w:color w:val="111111"/>
          <w:sz w:val="28"/>
          <w:sz w:val="28"/>
          <w:szCs w:val="28"/>
          <w:rtl w:val="true"/>
          <w:lang w:bidi="fa-IR"/>
        </w:rPr>
        <w:t xml:space="preserve">شاه غرناطه، الغالب بالله، ابوالولید اسماعیل بن ابی‌سعید </w:t>
      </w:r>
      <w:r>
        <w:rPr>
          <w:rStyle w:val="FootnoteAnchor"/>
          <w:rtl w:val="true"/>
        </w:rPr>
        <w:footnoteReference w:id="1603"/>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سلطان مرینی، ابی‌سعید کمک گرفت و آنان، شکست سختی به نیروهای مسیحی وارد ساختند؛ در این جنگ، بیست و پنج امیر مسیحی همراه فرمانده عالی آنها دون پتره کشته شده </w:t>
      </w:r>
      <w:r>
        <w:rPr>
          <w:rStyle w:val="FootnoteAnchor"/>
          <w:rtl w:val="true"/>
        </w:rPr>
        <w:footnoteReference w:id="1604"/>
      </w:r>
      <w:r>
        <w:rPr>
          <w:rFonts w:ascii="IRNazanin" w:hAnsi="IRNazanin" w:eastAsia="IRNazanin"/>
          <w:color w:val="111111"/>
          <w:sz w:val="28"/>
          <w:sz w:val="28"/>
          <w:szCs w:val="28"/>
          <w:rtl w:val="true"/>
          <w:lang w:bidi="fa-IR"/>
        </w:rPr>
        <w:t>و ناگزیر درخواست صلح کردند</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 xml:space="preserve">جبل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بیست سال در اختیار نیروهای مسیحی باقی ماند؛ تا این‌که سلطان ابوالحسن مرینی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جزیره خضرا، جیّان و جبل فتح را آزاد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امرای غرناطه از آغاز جهاد علیه نصارا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عالی‌ترین منصب</w:t>
      </w:r>
      <w:bookmarkStart w:id="578" w:name="pg5555_60525"/>
    </w:p>
    <w:p>
      <w:pPr>
        <w:pStyle w:val="BookText"/>
        <w:rPr/>
      </w:pPr>
      <w:bookmarkEnd w:id="578"/>
      <w:r>
        <w:rPr>
          <w:rFonts w:ascii="IRNazanin" w:hAnsi="IRNazanin" w:eastAsia="IRNazanin"/>
          <w:color w:val="111111"/>
          <w:sz w:val="28"/>
          <w:sz w:val="28"/>
          <w:szCs w:val="28"/>
          <w:rtl w:val="true"/>
          <w:lang w:bidi="fa-IR"/>
        </w:rPr>
        <w:t xml:space="preserve">نظامی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امر جهاد بود؛ منصب شیخ الغزاة </w:t>
      </w:r>
      <w:r>
        <w:rPr>
          <w:rStyle w:val="FootnoteAnchor"/>
          <w:rtl w:val="true"/>
        </w:rPr>
        <w:footnoteReference w:id="1607"/>
      </w: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وابستگان و نزدیکان دولت مرینی سپرده می‌شد؛ از جمله آنان، شیخ‌الغراة، عثمان بن ابی‌العلاء بود و از آنها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 xml:space="preserve">.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سلطان اسماعیل در سال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آرگون پیمان تجاری و سیاسی منعقد نمود و در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بیّاسه را گرفت و در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مرتش را تصرف نمود و به سال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به پسرش ابوعبدالله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 با بنی‌مرین را استحکام بخشید و پیمان‌دوستی را با آرگون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جبل‌الطارق، ابن‌احمر به‌دست عثمان بن ابی‌العلاء و 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کودتا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کشته شد و برادر ابو عبدالله، محمد بن‌اسماعیل، یوسف بن ابی‌الولید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به‌دست گرفت و کار دولت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609"/>
      </w:r>
    </w:p>
    <w:p>
      <w:pPr>
        <w:pStyle w:val="Heading3"/>
        <w:numPr>
          <w:ilvl w:val="2"/>
          <w:numId w:val="1"/>
        </w:numPr>
        <w:rPr/>
      </w:pPr>
      <w:bookmarkStart w:id="579" w:name="__RefHeading___Toc2590971_581953129"/>
      <w:bookmarkStart w:id="580" w:name="_Toc213"/>
      <w:bookmarkEnd w:id="579"/>
      <w:r>
        <w:rPr>
          <w:rtl w:val="true"/>
        </w:rPr>
        <w:t>انحطاط دولت غرناطه</w:t>
      </w:r>
      <w:bookmarkEnd w:id="580"/>
    </w:p>
    <w:p>
      <w:pPr>
        <w:pStyle w:val="BookText"/>
        <w:rPr/>
      </w:pPr>
      <w:r>
        <w:rPr>
          <w:rFonts w:ascii="IRNazanin" w:hAnsi="IRNazanin" w:eastAsia="IRNazanin"/>
          <w:color w:val="111111"/>
          <w:sz w:val="28"/>
          <w:sz w:val="28"/>
          <w:szCs w:val="28"/>
          <w:rtl w:val="true"/>
          <w:lang w:bidi="fa-IR"/>
        </w:rPr>
        <w:t xml:space="preserve">اختلاف داخلی بین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استبداد و استقلال ابن‌حجاج بن‌نصر </w:t>
      </w:r>
      <w:r>
        <w:rPr>
          <w:rStyle w:val="FootnoteAnchor"/>
          <w:rtl w:val="true"/>
        </w:rPr>
        <w:footnoteReference w:id="16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سلطان ابی‌عبدالله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تا در سال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مسیحیان به پیش‌روی سریع خود در بلاد اسلامی آندلس ادامه داده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امواجی عظیم از تهاجم جدید دول صلیبی قرار گیرد؛ صلیبی‌ها در جریان این تهاجمات تا سال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شهر آندلس را تصرف کردند</w:t>
      </w:r>
      <w:r>
        <w:rPr>
          <w:rFonts w:eastAsia="IRNazanin" w:cs="IRNazanin"/>
          <w:color w:val="111111"/>
          <w:sz w:val="28"/>
          <w:szCs w:val="28"/>
          <w:rtl w:val="true"/>
          <w:lang w:bidi="fa-IR"/>
        </w:rPr>
        <w:t xml:space="preserve">. </w:t>
      </w:r>
      <w:r>
        <w:rPr>
          <w:rStyle w:val="FootnoteAnchor"/>
          <w:rtl w:val="true"/>
        </w:rPr>
        <w:footnoteReference w:id="161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تأسیس دولت بنی‌احمر، مرزهای مملکت غرناطه مشخص شد و دولت غرناطه، جایگاه خاصی در بین دولت‌های اروپایی و اسپانیا و اسلامی پیدا کرد؛ بعد از این دوره، حدود دویست سال، افرادی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غرناطه حکومت کردند؛ این دولت‌ها، به دلیل این‌که در معرض تهاجم دولت مسیحی قشتاله قرار داشتند، ناگزیر از همکاری نظامی دائم با دولت مرینی بودند؛ آنها، فرناندوی چهارم، شاه قشتاله و فرناندوی یازدهم </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محمدبن‌اسماعیل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کمک بنی‌مرین شکست دادند</w:t>
      </w:r>
      <w:r>
        <w:rPr>
          <w:rFonts w:eastAsia="IRNazanin" w:cs="IRNazanin"/>
          <w:color w:val="111111"/>
          <w:sz w:val="28"/>
          <w:szCs w:val="28"/>
          <w:rtl w:val="true"/>
          <w:lang w:bidi="fa-IR"/>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از جمله این حمایت‌ها، هنگامی بود که ابوالحجاج یوسف اول، برابر قوای متحد دولت آراگون و قشتاله قرار گرفت؛ یوسف، از ابی‌الحسن مرینی درخواست کمک نمود و سلطان مرینی در محرم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م با صد و چهل کشتی جنگی وارد آندلس شد؛ اما سپاه مرینی در سال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سختی را متحمل شد و یوسف، مجبور به انعقاد پیمان صلح با شاه آراگون گردید؛ سلطان یوسف در سال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م در غرناطه ترور شد</w:t>
      </w:r>
      <w:r>
        <w:rPr>
          <w:rFonts w:eastAsia="IRNazanin" w:cs="IRNazanin"/>
          <w:color w:val="111111"/>
          <w:sz w:val="28"/>
          <w:szCs w:val="28"/>
          <w:rtl w:val="true"/>
          <w:lang w:bidi="fa-IR"/>
        </w:rPr>
        <w:t xml:space="preserve">. </w:t>
      </w:r>
      <w:r>
        <w:rPr>
          <w:rStyle w:val="FootnoteAnchor"/>
          <w:rtl w:val="true"/>
        </w:rPr>
        <w:footnoteReference w:id="1614"/>
      </w:r>
      <w:r>
        <w:rPr>
          <w:rFonts w:ascii="IRNazanin" w:hAnsi="IRNazanin" w:eastAsia="IRNazanin"/>
          <w:color w:val="111111"/>
          <w:sz w:val="28"/>
          <w:sz w:val="28"/>
          <w:szCs w:val="28"/>
          <w:rtl w:val="true"/>
          <w:lang w:bidi="fa-IR"/>
        </w:rPr>
        <w:t xml:space="preserve">پسر یوسف، سلطان محمد، ملقب به غنی‌بالله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خردسالی حکومت بنی‌نصر را به‌عهده گرفت؛ </w:t>
      </w:r>
      <w:r>
        <w:rPr>
          <w:rStyle w:val="FootnoteAnchor"/>
          <w:rtl w:val="true"/>
        </w:rPr>
        <w:footnoteReference w:id="1615"/>
      </w:r>
      <w:r>
        <w:rPr>
          <w:rFonts w:ascii="IRNazanin" w:hAnsi="IRNazanin" w:eastAsia="IRNazanin"/>
          <w:color w:val="111111"/>
          <w:sz w:val="28"/>
          <w:sz w:val="28"/>
          <w:szCs w:val="28"/>
          <w:rtl w:val="true"/>
          <w:lang w:bidi="fa-IR"/>
        </w:rPr>
        <w:t>اداره امور او به دانشمند مشهور آندلس، لسان‌الدین بن‌خطیب، حاجت بزرگ دولت غرناطه رسید</w:t>
      </w:r>
      <w:r>
        <w:rPr>
          <w:rFonts w:eastAsia="IRNazanin" w:cs="IRNazanin"/>
          <w:color w:val="111111"/>
          <w:sz w:val="28"/>
          <w:szCs w:val="28"/>
          <w:rtl w:val="true"/>
          <w:lang w:bidi="fa-IR"/>
        </w:rPr>
        <w:t xml:space="preserve">.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دچار آشوب و اختلاف داخلی شد؛ شورش حاکم جبل‌الطارق، </w:t>
      </w:r>
      <w:r>
        <w:rPr>
          <w:rStyle w:val="FootnoteAnchor"/>
          <w:rtl w:val="true"/>
        </w:rPr>
        <w:footnoteReference w:id="1617"/>
      </w:r>
      <w:r>
        <w:rPr>
          <w:rFonts w:ascii="IRNazanin" w:hAnsi="IRNazanin" w:eastAsia="IRNazanin"/>
          <w:color w:val="111111"/>
          <w:sz w:val="28"/>
          <w:sz w:val="28"/>
          <w:szCs w:val="28"/>
          <w:rtl w:val="true"/>
          <w:lang w:bidi="fa-IR"/>
        </w:rPr>
        <w:t xml:space="preserve">شورش اسماعیل، برادرِ غنی بالله در رمضان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حاجب رضوان </w:t>
      </w:r>
      <w:r>
        <w:rPr>
          <w:rStyle w:val="FootnoteAnchor"/>
          <w:rtl w:val="true"/>
        </w:rPr>
        <w:footnoteReference w:id="1618"/>
      </w:r>
      <w:r>
        <w:rPr>
          <w:rFonts w:ascii="IRNazanin" w:hAnsi="IRNazanin" w:eastAsia="IRNazanin"/>
          <w:color w:val="111111"/>
          <w:sz w:val="28"/>
          <w:sz w:val="28"/>
          <w:szCs w:val="28"/>
          <w:rtl w:val="true"/>
          <w:lang w:bidi="fa-IR"/>
        </w:rPr>
        <w:t xml:space="preserve">باعث شد تا غنی‌بالله </w:t>
      </w:r>
      <w:r>
        <w:rPr>
          <w:rStyle w:val="FootnoteAnchor"/>
          <w:rtl w:val="true"/>
        </w:rPr>
        <w:footnoteReference w:id="1619"/>
      </w:r>
      <w:r>
        <w:rPr>
          <w:rFonts w:ascii="IRNazanin" w:hAnsi="IRNazanin" w:eastAsia="IRNazanin"/>
          <w:color w:val="111111"/>
          <w:sz w:val="28"/>
          <w:sz w:val="28"/>
          <w:szCs w:val="28"/>
          <w:rtl w:val="true"/>
          <w:lang w:bidi="fa-IR"/>
        </w:rPr>
        <w:t>همراه ابن‌خطیب، بنابه دعوت ابی‌سالم مرینی به مغرب مهاجرت کنند</w:t>
      </w:r>
      <w:r>
        <w:rPr>
          <w:rFonts w:eastAsia="IRNazanin" w:cs="IRNazanin"/>
          <w:color w:val="111111"/>
          <w:sz w:val="28"/>
          <w:szCs w:val="28"/>
          <w:rtl w:val="true"/>
          <w:lang w:bidi="fa-IR"/>
        </w:rPr>
        <w:t xml:space="preserve">. </w:t>
      </w:r>
      <w:r>
        <w:rPr>
          <w:rStyle w:val="FootnoteAnchor"/>
          <w:rtl w:val="true"/>
        </w:rPr>
        <w:footnoteReference w:id="1620"/>
      </w:r>
      <w:r>
        <w:rPr>
          <w:rFonts w:ascii="IRNazanin" w:hAnsi="IRNazanin" w:eastAsia="IRNazanin"/>
          <w:color w:val="111111"/>
          <w:sz w:val="28"/>
          <w:sz w:val="28"/>
          <w:szCs w:val="28"/>
          <w:rtl w:val="true"/>
          <w:lang w:bidi="fa-IR"/>
        </w:rPr>
        <w:t>و شاه قشتاله به حمایت از اسماعیل بن‌یوسف امیر جدید غرناطه برخاست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غنی بالله، با کمک سلطان مرینی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غرناطه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کشته</w:t>
      </w:r>
    </w:p>
    <w:p>
      <w:pPr>
        <w:pStyle w:val="BookText"/>
        <w:rPr/>
      </w:pPr>
      <w:r>
        <w:rPr>
          <w:rFonts w:ascii="IRNazanin" w:hAnsi="IRNazanin" w:eastAsia="IRNazanin"/>
          <w:color w:val="111111"/>
          <w:sz w:val="28"/>
          <w:sz w:val="28"/>
          <w:szCs w:val="28"/>
          <w:rtl w:val="true"/>
          <w:lang w:bidi="fa-IR"/>
        </w:rPr>
        <w:t xml:space="preserve">شد و ابن‌خطیب بار دیگر وزارت غنی‌بالله را به عهده گرفت؛ </w:t>
      </w:r>
      <w:r>
        <w:rPr>
          <w:rStyle w:val="FootnoteAnchor"/>
          <w:rtl w:val="true"/>
        </w:rPr>
        <w:footnoteReference w:id="1621"/>
      </w:r>
      <w:r>
        <w:rPr>
          <w:rFonts w:ascii="IRNazanin" w:hAnsi="IRNazanin" w:eastAsia="IRNazanin"/>
          <w:color w:val="111111"/>
          <w:sz w:val="28"/>
          <w:sz w:val="28"/>
          <w:szCs w:val="28"/>
          <w:rtl w:val="true"/>
          <w:lang w:bidi="fa-IR"/>
        </w:rPr>
        <w:t xml:space="preserve">غنی‌بالله، بعد از مدتی جهاد به سال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غنی‌بالله</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 xml:space="preserve">در عصر او، در اثر سعایت و اتهام الحاد از سوی برخی از فقها </w:t>
      </w:r>
      <w:r>
        <w:rPr>
          <w:rStyle w:val="FootnoteAnchor"/>
          <w:rtl w:val="true"/>
        </w:rPr>
        <w:footnoteReference w:id="1623"/>
      </w:r>
      <w:r>
        <w:rPr>
          <w:rFonts w:ascii="IRNazanin" w:hAnsi="IRNazanin" w:eastAsia="IRNazanin"/>
          <w:color w:val="111111"/>
          <w:sz w:val="28"/>
          <w:sz w:val="28"/>
          <w:szCs w:val="28"/>
          <w:rtl w:val="true"/>
          <w:lang w:bidi="fa-IR"/>
        </w:rPr>
        <w:t>به زندان افتاد</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یوسف دوم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حکومت، استبداد پیشه کرد و سه برادر خود را کشت؛ </w:t>
      </w:r>
      <w:r>
        <w:rPr>
          <w:rStyle w:val="FootnoteAnchor"/>
          <w:rtl w:val="true"/>
        </w:rPr>
        <w:footnoteReference w:id="1625"/>
      </w:r>
      <w:r>
        <w:rPr>
          <w:rFonts w:ascii="IRNazanin" w:hAnsi="IRNazanin" w:eastAsia="IRNazanin"/>
          <w:color w:val="111111"/>
          <w:sz w:val="28"/>
          <w:sz w:val="28"/>
          <w:szCs w:val="28"/>
          <w:rtl w:val="true"/>
          <w:lang w:bidi="fa-IR"/>
        </w:rPr>
        <w:t xml:space="preserve">امور دولت او را خالد به عهده گرفت، سلطان مرینی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حمایت پسر سلطان یوسف دوم که او را خلع کرد، برخاست و از روی دوستی، لباس‌های فاخری برای یوسف فرستاد که یکی از آنها مسموم بود که باعث مرگ یوسف شد و محمد معروف به محمد هفتم جای او را گرفت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ابتدا با قشتاله پیمان صلح موقت منعقد نمود؛ اما شاه قشتاله، هنری سوم، پیمان شکست و به غرناطه هجوم برد و سلطان محمد از شاه تونس و تلمسان کمک گرفت؛ </w:t>
      </w:r>
      <w:r>
        <w:rPr>
          <w:rStyle w:val="FootnoteAnchor"/>
          <w:rtl w:val="true"/>
        </w:rPr>
        <w:footnoteReference w:id="1626"/>
      </w:r>
      <w:r>
        <w:rPr>
          <w:rFonts w:ascii="IRNazanin" w:hAnsi="IRNazanin" w:eastAsia="IRNazanin"/>
          <w:color w:val="111111"/>
          <w:sz w:val="28"/>
          <w:sz w:val="28"/>
          <w:szCs w:val="28"/>
          <w:rtl w:val="true"/>
          <w:lang w:bidi="fa-IR"/>
        </w:rPr>
        <w:t xml:space="preserve">وی با دولت آراگون به سال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معاهده دوستی به منعقد نمود؛ با مرگ محمد در سال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یوسف بن‌یوسف بن‌الغنی بالله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 دست گرفت؛ مهم‌ترین حادثه دوران یوسف سوم شورش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از سلطان مرینی بود؛ با مرگ یوسف در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محمد</w:t>
      </w:r>
      <w:bookmarkStart w:id="581" w:name="pg5555_60528"/>
    </w:p>
    <w:p>
      <w:pPr>
        <w:pStyle w:val="BookText"/>
        <w:rPr/>
      </w:pPr>
      <w:bookmarkEnd w:id="5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او نیز هم‌چون پیشینیان خود از آغاز، با مردم استبداد پیشه کرد و امور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3"/>
        <w:numPr>
          <w:ilvl w:val="2"/>
          <w:numId w:val="1"/>
        </w:numPr>
        <w:rPr/>
      </w:pPr>
      <w:bookmarkStart w:id="582" w:name="__RefHeading___Toc2590973_581953129"/>
      <w:bookmarkStart w:id="583" w:name="_Toc214"/>
      <w:bookmarkEnd w:id="582"/>
      <w:r>
        <w:rPr>
          <w:rtl w:val="true"/>
        </w:rPr>
        <w:t>الایسر</w:t>
      </w:r>
      <w:bookmarkEnd w:id="583"/>
    </w:p>
    <w:p>
      <w:pPr>
        <w:pStyle w:val="BookText"/>
        <w:rPr/>
      </w:pPr>
      <w:r>
        <w:rPr>
          <w:rFonts w:ascii="IRNazanin" w:hAnsi="IRNazanin" w:eastAsia="IRNazanin"/>
          <w:color w:val="111111"/>
          <w:sz w:val="28"/>
          <w:sz w:val="28"/>
          <w:szCs w:val="28"/>
          <w:rtl w:val="true"/>
          <w:lang w:bidi="fa-IR"/>
        </w:rPr>
        <w:t xml:space="preserve">روی‌کار آمدن وزرایی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بنی‌سراج</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 xml:space="preserve">در غرناطه با ضعف دولت غرناطه همراه شد؛ یوسف بن‌سراج، وزیر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الایسر </w:t>
      </w:r>
      <w:r>
        <w:rPr>
          <w:rStyle w:val="FootnoteAnchor"/>
          <w:rtl w:val="true"/>
        </w:rPr>
        <w:footnoteReference w:id="1628"/>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اغتشاش داخلی ناشی از شورش پسر برادر الایسر به نام الزغیر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ابی‌عبدالله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سوم روبه‌رو شد؛ دولت قشتاله به این شورش‌ها دامن می‌زد؛ الایسر ناگزیر به تونس نزد سلطان ابوفارس حفصی رفت و با کمک نظامی او به غرناطه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قشتاله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الایسر خواست تا اموالی که جهت بازگرداندن او به حکومت خرج کرده، به اضافه خراج سالیانه را بپردازد </w:t>
      </w:r>
      <w:r>
        <w:rPr>
          <w:rStyle w:val="FootnoteAnchor"/>
          <w:rtl w:val="true"/>
        </w:rPr>
        <w:footnoteReference w:id="1629"/>
      </w:r>
      <w:r>
        <w:rPr>
          <w:rFonts w:ascii="IRNazanin" w:hAnsi="IRNazanin" w:eastAsia="IRNazanin"/>
          <w:color w:val="111111"/>
          <w:sz w:val="28"/>
          <w:sz w:val="28"/>
          <w:szCs w:val="28"/>
          <w:rtl w:val="true"/>
          <w:lang w:bidi="fa-IR"/>
        </w:rPr>
        <w:t>و اسرای مسیحی را نیز، آزاد کند؛ الایسر، شروطِ وی را نپذیرفت و سفرای خود را به تونس و فاس فرستاد و از آنها خواست تا در امر آندلس دخالت کنند که با پاسخ منفی آن دو مواجه شد و بلافاصله، مورد هجوم قشتاله قرار گرفت</w:t>
      </w:r>
      <w:r>
        <w:rPr>
          <w:rFonts w:eastAsia="IRNazanin" w:cs="IRNazanin"/>
          <w:color w:val="111111"/>
          <w:sz w:val="28"/>
          <w:szCs w:val="28"/>
          <w:rtl w:val="true"/>
          <w:lang w:bidi="fa-IR"/>
        </w:rPr>
        <w:t xml:space="preserve">.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 xml:space="preserve">الایسر، با ورود به غرناطه با شورش و مقاومت یوسف بن‌حول که خود را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روبه‌رو شد؛ او می‌خواست به نام شاه قشتاله حکومت کند و در برابر قشتاله متعهد به پرداخت سالیانه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شده و در محرم سال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قشتاله معاهده‌ای منعقد نمود؛ جنگ الایسر با نیروهای متحد قشتاله و یوسف بن‌حول هم‌چنان برقرار بود؛ الایسر در سال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از مصر کمک بگیرد و به همین منظور با جغمق حاکم آن‌جا مکاتبه کرد؛ اما این درخواست بی‌نتیجه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محمد بن‌نصر، مشهور به الاحنف به صحنه قدرت در غرناطه،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جنگ داخلی خانمان‌سوزی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آراگون و قشتاله از این وضعیت</w:t>
      </w:r>
      <w:bookmarkStart w:id="584" w:name="pg5555_60529"/>
    </w:p>
    <w:p>
      <w:pPr>
        <w:pStyle w:val="BookText"/>
        <w:rPr/>
      </w:pPr>
      <w:bookmarkEnd w:id="584"/>
      <w:r>
        <w:rPr>
          <w:rFonts w:ascii="IRNazanin" w:hAnsi="IRNazanin" w:eastAsia="IRNazanin"/>
          <w:color w:val="111111"/>
          <w:sz w:val="28"/>
          <w:sz w:val="28"/>
          <w:szCs w:val="28"/>
          <w:rtl w:val="true"/>
          <w:lang w:bidi="fa-IR"/>
        </w:rPr>
        <w:t xml:space="preserve">نهایت استفاده را می‌بردند؛ الاحنف با کمک قشتاله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الحمرا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الایسر سقوط کرد؛ اما با هجوم یوسف بن‌حول مواجه شد؛ ولی حکومت غرب را حفظ کرد و با دولت آراگون متحد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بن‌محمد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به‌دست گرفت و به سال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یوسف بن‌اسماعیل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سال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غرناطه حمله کرد و سرانجام دولت غرناطه به ابوالحسن علی بن‌سعد،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او در آغازِ حکومتش با شورش زغل در مالقه مواجه شد که با کمک دولت قشتاله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نیروهای شورشی مالقه به رهبری محمد فرطوسی، دولت مستقلی را در آن شهر تأسیس کرده بود؛ استمرار و افزایش اختلاف میان خانواده حکومت و خاندانهای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بنی‌سراج، بنی‌اضحی و بنی‌ثغری، منجر به ادامه دخالت دولت قشتاله در امور داخلی غرناطه و تصرف بسیاری از قلعه‌ها و نقاط مهم و پیش‌روی در جنوب آندلس شد</w:t>
      </w:r>
      <w:r>
        <w:rPr>
          <w:rFonts w:eastAsia="IRNazanin" w:cs="IRNazanin"/>
          <w:color w:val="111111"/>
          <w:sz w:val="28"/>
          <w:szCs w:val="28"/>
          <w:rtl w:val="true"/>
          <w:lang w:bidi="fa-IR"/>
        </w:rPr>
        <w:t>.</w:t>
      </w:r>
    </w:p>
    <w:p>
      <w:pPr>
        <w:pStyle w:val="Heading3"/>
        <w:numPr>
          <w:ilvl w:val="2"/>
          <w:numId w:val="1"/>
        </w:numPr>
        <w:rPr/>
      </w:pPr>
      <w:bookmarkStart w:id="585" w:name="__RefHeading___Toc2590975_581953129"/>
      <w:bookmarkStart w:id="586" w:name="_Toc215"/>
      <w:bookmarkEnd w:id="585"/>
      <w:r>
        <w:rPr>
          <w:rtl w:val="true"/>
        </w:rPr>
        <w:t>سقوط غرناطه</w:t>
      </w:r>
      <w:bookmarkEnd w:id="586"/>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م فرناندوی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نقطه جنوب آندلس، جبل‌الطارق را در اختیار گرفت؛ این تهاجم جدیدِ قشتاله، موجب قطع ارتباط دولت بنی‌مرین با جنوب آندلس شد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 کرد؛ سی سال آخر دولت غرناطه، دوران ولایت ابی‌الحسن علی، الغالب بالله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شورش و تمرد زغل که مورد حمایت شاه قشتاله و آراگون بود، مواجه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برادر در غرناطه و مالقه که سعی در نابودی یکدیگر داشتند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فرزندان ابوالحسن علی بر شدت نزاع داخلی افزود </w:t>
      </w:r>
      <w:r>
        <w:rPr>
          <w:rStyle w:val="FootnoteAnchor"/>
          <w:rtl w:val="true"/>
        </w:rPr>
        <w:footnoteReference w:id="163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دولت قشتاله با استفاده از این فرصت به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م مالقه را از خشکی و دریا محاصره کرد و این شهر، بعد از سه ماه مقاومت، سرانجام در برابر هجومِ اسپانیا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المریه و وادی آش، به سال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خیانت ابن‌نیار </w:t>
      </w:r>
      <w:r>
        <w:rPr>
          <w:rStyle w:val="FootnoteAnchor"/>
          <w:rtl w:val="true"/>
        </w:rPr>
        <w:footnoteReference w:id="1632"/>
      </w:r>
      <w:r>
        <w:rPr>
          <w:rFonts w:ascii="IRNazanin" w:hAnsi="IRNazanin" w:eastAsia="IRNazanin"/>
          <w:color w:val="111111"/>
          <w:sz w:val="28"/>
          <w:sz w:val="28"/>
          <w:szCs w:val="28"/>
          <w:rtl w:val="true"/>
          <w:lang w:bidi="fa-IR"/>
        </w:rPr>
        <w:t>از دست رفت و زغل بعد از انعقاد معاهدای سری با فرناندو، مبالغی در ازای املاک خود گرفت و به تلمسان رفت و ابوعبدالله در غرناطه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مالقه و المریه و وادی آش، دایره محاصره دولت غرناطه تنگ‌تر شد و دولت قشتاله به سال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پنجاه هزار نیرو به غرناطه حمله کرد و پادشاه آراگون، فردیناند و ایزابلا، ملکه قشتاله، در بهار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م غرناطه را محاصره کردند؛ مذاکرات بین غرناطی‌ها و نیروهای مسیحی، منجر به امضای معاهده صلح در پنجاه و شش ماده شد </w:t>
      </w:r>
      <w:r>
        <w:rPr>
          <w:rStyle w:val="FootnoteAnchor"/>
          <w:rtl w:val="true"/>
        </w:rPr>
        <w:footnoteReference w:id="1633"/>
      </w:r>
      <w:r>
        <w:rPr>
          <w:rFonts w:ascii="IRNazanin" w:hAnsi="IRNazanin" w:eastAsia="IRNazanin"/>
          <w:color w:val="111111"/>
          <w:sz w:val="28"/>
          <w:sz w:val="28"/>
          <w:szCs w:val="28"/>
          <w:rtl w:val="true"/>
          <w:lang w:bidi="fa-IR"/>
        </w:rPr>
        <w:t xml:space="preserve">که حاکی از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اسپانیایی شهر غرناطه در سال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م وارد غرناطه شد؛ در این مدت مسلمانان شجاعت و مقاومت بی‌نظیری از خود نشان دادند؛ موسی‌بن ابی‌غسان، از جمله افرادی بود که در مقابل تسلیم سرّی شهر به قشتاله، به‌وسیله سلطان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کشته شد؛ مقاومت او را به‌صورت اسطوره‌ای در تاریخ آورده‌اند؛ روایت تسلیم شهر و تقدیم کلیدهای آن به‌وسیله ابوعبدالله به شاه قشتاله را نقاشان اسپانیایی در کلیسای بزرگ طلیطله حک نموده‌اند؛ روایات مسیحی، سقوط غرناطه را انتقام سقوط قسطنطنیه دانستند</w:t>
      </w:r>
      <w:r>
        <w:rPr>
          <w:rFonts w:eastAsia="IRNazanin" w:cs="IRNazanin"/>
          <w:color w:val="111111"/>
          <w:sz w:val="28"/>
          <w:szCs w:val="28"/>
          <w:rtl w:val="true"/>
          <w:lang w:bidi="fa-IR"/>
        </w:rPr>
        <w:t xml:space="preserve">. </w:t>
      </w:r>
      <w:r>
        <w:rPr>
          <w:rStyle w:val="FootnoteAnchor"/>
          <w:rtl w:val="true"/>
        </w:rPr>
        <w:footnoteReference w:id="1634"/>
      </w:r>
      <w:bookmarkStart w:id="587" w:name="pg5555_60531"/>
    </w:p>
    <w:p>
      <w:pPr>
        <w:pStyle w:val="BookText"/>
        <w:rPr/>
      </w:pPr>
      <w:bookmarkEnd w:id="587"/>
      <w:r>
        <w:rPr>
          <w:rFonts w:ascii="IRNazanin" w:hAnsi="IRNazanin" w:eastAsia="IRNazanin"/>
          <w:color w:val="111111"/>
          <w:sz w:val="28"/>
          <w:sz w:val="28"/>
          <w:szCs w:val="28"/>
          <w:rtl w:val="true"/>
          <w:lang w:bidi="fa-IR"/>
        </w:rPr>
        <w:t xml:space="preserve">مسیحیان به هیچ‌یک از مفاد پیمان صلح عمل نکردند و از سال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م برنامه‌های گسترده‌ای را جهت مسیحی کردن غرناطه به اجرا در آوردند؛ به سال </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 xml:space="preserve">م فیلیپ دوم، حکم اخراج کامل مسلمانان از غرناطه را صادر کرد؛ آخرین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اسپانیا و سپس مغرب اقصی تبعید شد و به سال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م در فاس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از رفتار دول مسیحی با مسلمینِ آندلس، بعد از سقوط، به زشتی یاد کرده‌اند؛ اندکی پیش از سقوط غرناطه، محاکم تفتیش به‌کار گرفته شد تا همه‌چیز جهت محو اسلام و نابودی مسلمانان در آندلس فراهم شود؛ این محاکم، رکن اصلی دولت‌هایی شد که در آندلس روی‌کار می‌آمدند</w:t>
      </w:r>
      <w:r>
        <w:rPr>
          <w:rFonts w:eastAsia="IRNazanin" w:cs="IRNazanin"/>
          <w:color w:val="111111"/>
          <w:sz w:val="28"/>
          <w:szCs w:val="28"/>
          <w:rtl w:val="true"/>
          <w:lang w:bidi="fa-IR"/>
        </w:rPr>
        <w:t>.</w:t>
      </w:r>
    </w:p>
    <w:p>
      <w:pPr>
        <w:pStyle w:val="Heading3"/>
        <w:numPr>
          <w:ilvl w:val="2"/>
          <w:numId w:val="1"/>
        </w:numPr>
        <w:rPr/>
      </w:pPr>
      <w:bookmarkStart w:id="588" w:name="__RefHeading___Toc2590977_581953129"/>
      <w:bookmarkStart w:id="589" w:name="_Toc216"/>
      <w:bookmarkEnd w:id="588"/>
      <w:r>
        <w:rPr>
          <w:rtl w:val="true"/>
        </w:rPr>
        <w:t>چکیده دولت بنی نصر در غرناطه</w:t>
      </w:r>
      <w:r>
        <w:rPr/>
        <w:t>636</w:t>
      </w:r>
      <w:r>
        <w:rPr>
          <w:rtl w:val="true"/>
        </w:rPr>
        <w:t>-</w:t>
      </w:r>
      <w:r>
        <w:rPr/>
        <w:t>897</w:t>
      </w:r>
      <w:r>
        <w:rPr>
          <w:rtl w:val="true"/>
        </w:rPr>
        <w:t>ه</w:t>
      </w:r>
      <w:r>
        <w:rPr>
          <w:rtl w:val="true"/>
        </w:rPr>
        <w:t>./</w:t>
      </w:r>
      <w:r>
        <w:rPr/>
        <w:t>1238</w:t>
      </w:r>
      <w:r>
        <w:rPr>
          <w:rtl w:val="true"/>
        </w:rPr>
        <w:t>-</w:t>
      </w:r>
      <w:r>
        <w:rPr/>
        <w:t>1492</w:t>
      </w:r>
      <w:r>
        <w:rPr>
          <w:rtl w:val="true"/>
        </w:rPr>
        <w:t>م</w:t>
      </w:r>
      <w:r>
        <w:rPr>
          <w:rtl w:val="true"/>
        </w:rPr>
        <w:t>.</w:t>
      </w:r>
      <w:bookmarkEnd w:id="589"/>
    </w:p>
    <w:p>
      <w:pPr>
        <w:pStyle w:val="BookText"/>
        <w:rPr/>
      </w:pPr>
      <w:r>
        <w:rPr>
          <w:rFonts w:ascii="IRNazanin" w:hAnsi="IRNazanin" w:eastAsia="IRNazanin"/>
          <w:color w:val="111111"/>
          <w:sz w:val="28"/>
          <w:sz w:val="28"/>
          <w:szCs w:val="28"/>
          <w:rtl w:val="true"/>
          <w:lang w:bidi="fa-IR"/>
        </w:rPr>
        <w:t>خاندان بنی‌نصر تنها ملوک‌الطوایف دوره سوم بعد از سقوط موحدین بودند که موفق شدند با استفاده از موقعیت سیاسی موجود در شمال آندلس و ظهور دولت قدرتمند بنی‌مرین در مغرب اقصی و بنی‌زیان در تلسمان و بنی‌حفص در افریقیّه و ظهور ممالیک در مصر دولت مستقلی در بخش جنوبی آندلس تأسیس کنند و تا قرن دو دیگر پرچم اسلام را در آندلس برافراشته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بن‌یوسف بن‌نصر</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امرای قدرت‌طلب در میان طوفانی عظیم از اغتشاش ظهور کرد او با شاه قشتاله فرناندو سوم و پسر او آلفونسو دهم خردمند </w:t>
      </w:r>
      <w:r>
        <w:rPr>
          <w:rStyle w:val="FootnoteAnchor"/>
          <w:rtl w:val="true"/>
        </w:rPr>
        <w:footnoteReference w:id="1635"/>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امیر بنی‌نصر، محمد دوم فقیه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ناجمد قشتاله مواجه شد و از دولت بنی‌مرین کمک خواست و متعاقب این همکاری یک لشکر از نیروهای مرینی در خاک غزناطه مستقر شد و فرمانده این لشکر منصب شیخ الغزاه گرفت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سوم مخلوع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قشتاله متارکه جنگ کرد و سبته را تصرف کرد و به بلنسیه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 با بنی‌مرین و آراگون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بن‌فرج</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ه معاصر الفونسو یازدهم شاه قشتاله مورد هجوم گسترده قشتاله قرار گرفت و بلافاصله از ابو سعید مرینی کمک خواست و سپاه قشتاله به‌وسیله سپاه مرینی درهم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چهارم</w:t>
      </w: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 جنگ با قشتاله را ادامه داد و برادر او یوسف اول</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قشتاله پیمان صلح بست و در سال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دریایی ریو سالادو </w:t>
      </w:r>
      <w:r>
        <w:rPr>
          <w:rStyle w:val="FootnoteAnchor"/>
          <w:rtl w:val="true"/>
        </w:rPr>
        <w:footnoteReference w:id="1636"/>
      </w:r>
      <w:r>
        <w:rPr>
          <w:rFonts w:ascii="IRNazanin" w:hAnsi="IRNazanin" w:eastAsia="IRNazanin"/>
          <w:color w:val="111111"/>
          <w:sz w:val="28"/>
          <w:sz w:val="28"/>
          <w:szCs w:val="28"/>
          <w:rtl w:val="true"/>
          <w:lang w:bidi="fa-IR"/>
        </w:rPr>
        <w:t>یا نبرد طریف نیروی دریایی غرناطه شکست سختی را از قشتاله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پنجم غنی بالله</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دوستی با شاه قشتاله با پدر وی ستمکار را برقرار کرد و روابط او با آرگون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نبرد بین دول مسیحی شمال آندلس و اختلاف دو پادشاهی قشتاله به نفع سیاست خارجی خود سود جست و در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 و آراگوان و قشتاله پیمان صلح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پنچم با استفاده از اغتشاش در فاس در امور آن‌جا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شیخ‌الغزاه را نسخ کرد و به حضور مرینی‌ها در کشورش پایان داد و با دول اسلامی، بنی‌زیان، بنی‌حفص و ممالیک مصر روابط دوستانه برقرار کرد، او آخرین دوره شکوه سلطان یوسف دوم، محمد ششم، یوسف سوم، بر غرناطه حکومت کردند و چون دول معاصر آنها ضعیف سپری بودند، به‌راحتی حکم راندند مصیبت طاعون فراگیر</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ضرباتی کوبنده بر بنی‌الاحمر بود اما از نیمه دوم قرن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میلادی حملات قشتاله افزایش یافت و اختلافات خانوادگی خانواده بنی‌الاحمر بر سر قدرت به دولت قشتاله اجازه داد تا جبل‌الطارق را در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م تصرف کند و ارتباط غرناطه با کشورهای مغرب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بنی‌مرین در حال فروپاشی بود و بنی عبدالواد و بنی‌حفص ناتوانی از حمایت غرناطه بودند و دولت جوان عثمانی که نیز نتوانست به درخواست کمک، دولت غرناطه پاسخ مثبت دهد چون سرگرم جنگ شرق مدیترانه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غرناطه با شدت گرفتن اختلاف خانوادگی دربار بنی‌نصر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پدرش سلطان سعد بن‌محمد بن‌یوسف قیام کرد و خانواده اشرافی بنی‌سراج به حمایت از او برخاستند و سلطان را عزل و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ابو الحسن علی با کنیز مسیحی ثریا و جنگ ابو الحسن با برادرش محمد زغل بر دامنه تشنج در غرناطه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هرچه بر دامنه اختلاف در غرناطه افزوده می‌شد آراگوان و قشتاله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فرناند پادشاه آراگوان و ایزابلا ملکه قشتاله ازدواج کرد ابوالحسن علی باج‌گذار قشتاله از تمدید قرارداد دوازده ساله پرداخت باج خودداری</w:t>
      </w:r>
      <w:bookmarkStart w:id="590" w:name="pg5555_60533"/>
    </w:p>
    <w:p>
      <w:pPr>
        <w:pStyle w:val="BookText"/>
        <w:rPr/>
      </w:pPr>
      <w:bookmarkEnd w:id="590"/>
      <w:r>
        <w:rPr>
          <w:rFonts w:ascii="IRNazanin" w:hAnsi="IRNazanin" w:eastAsia="IRNazanin"/>
          <w:color w:val="111111"/>
          <w:sz w:val="28"/>
          <w:sz w:val="28"/>
          <w:szCs w:val="28"/>
          <w:rtl w:val="true"/>
          <w:lang w:bidi="fa-IR"/>
        </w:rPr>
        <w:t>کرد و پاسخی تند به دولت قشتاله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قشتاله از مخالفت ابوعبدالله محمد بن‌علی</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دخالت در غرناطه استفاده کرد و ابو عبدالله را به جای پدرش ابوالحسن علی به حکومت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ابوالحسن علی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اما ابوعبدالله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حکومت را به‌دست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قشتاله از این موقعیت بحرانی غرناطه استفاده کرد و در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غرناطه شد و پایتخت بنی‌نصر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محرم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Style w:val="FootnoteAnchor"/>
          <w:rtl w:val="true"/>
        </w:rPr>
        <w:footnoteReference w:id="1637"/>
      </w:r>
      <w:r>
        <w:rPr>
          <w:rFonts w:ascii="IRNazanin" w:hAnsi="IRNazanin" w:eastAsia="IRNazanin"/>
          <w:color w:val="111111"/>
          <w:sz w:val="28"/>
          <w:sz w:val="28"/>
          <w:szCs w:val="28"/>
          <w:rtl w:val="true"/>
          <w:lang w:bidi="fa-IR"/>
        </w:rPr>
        <w:t xml:space="preserve">علی رغم مقاومت مردمی و در مخالفت با سردارانی که معتقد به مقاومت بودند، باب مذاکرات محرمانه‌ای را با دولت قشتاله گشود و دوم صفر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ژانویه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م، نیروهای کاخ الحمراء سلطنتی را اشغال کردند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کاخ شدند و آخرین پایگاه اسلام در جزیره ایبری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تسلیم غرناطه متضمن تعهداتی از جمله رعایت حقوق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نوامبر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م، همه شرایط پیمان‌نامه صلح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همه مسلمانان غرناطه باید مسیحی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 باعث شورش در البیازین و البشارات در غرناطه شد که افزایش خشونت نیروهای اشغالگر را به‌دنبال داشت</w:t>
      </w:r>
      <w:r>
        <w:rPr>
          <w:rFonts w:eastAsia="IRNazanin" w:cs="IRNazanin"/>
          <w:color w:val="111111"/>
          <w:sz w:val="28"/>
          <w:szCs w:val="28"/>
          <w:rtl w:val="true"/>
          <w:lang w:bidi="fa-IR"/>
        </w:rPr>
        <w:t>.</w:t>
      </w:r>
    </w:p>
    <w:p>
      <w:pPr>
        <w:pStyle w:val="Heading3"/>
        <w:numPr>
          <w:ilvl w:val="2"/>
          <w:numId w:val="1"/>
        </w:numPr>
        <w:rPr/>
      </w:pPr>
      <w:bookmarkStart w:id="591" w:name="__RefHeading___Toc2590979_581953129"/>
      <w:bookmarkStart w:id="592" w:name="_Toc217"/>
      <w:bookmarkEnd w:id="591"/>
      <w:r>
        <w:rPr>
          <w:rtl w:val="true"/>
        </w:rPr>
        <w:t>نتایج حکومت غرناطه در آندلس</w:t>
      </w:r>
      <w:bookmarkEnd w:id="5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فروپاشی قدرت سیاسی مسلمانان در مراکش، تلمسان و تونس و تجزیه قدرت امپراطوری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مصیبت‌باری برای آینده آندلس به بار آورد و راه سقوط آن را همواره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و عثمانی به علت جنگ، نتوانستند به تعهدات اسلامی خود در قبال آندلس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عاملی که باعث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ملوک‌الطوایف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اول، دوم و سوم شد و سقوط امویان، مرابطین و موحدین را بدنبال داشت؛ هم‌چنان در آندلس به کارکرد منفی خود ادامه داده و باعث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دستاوردهای عملی و فرهنگی مسلمانان از غرناطه تاراج شده و به اروپا منتقل گردید</w:t>
      </w:r>
      <w:r>
        <w:rPr>
          <w:rFonts w:eastAsia="IRNazanin" w:cs="IRNazanin"/>
          <w:color w:val="111111"/>
          <w:sz w:val="28"/>
          <w:szCs w:val="28"/>
          <w:rtl w:val="true"/>
          <w:lang w:bidi="fa-IR"/>
        </w:rPr>
        <w:t>.</w:t>
      </w:r>
      <w:bookmarkStart w:id="593" w:name="pg5555_60534"/>
    </w:p>
    <w:p>
      <w:pPr>
        <w:pStyle w:val="Heading3"/>
        <w:numPr>
          <w:ilvl w:val="2"/>
          <w:numId w:val="1"/>
        </w:numPr>
        <w:rPr/>
      </w:pPr>
      <w:bookmarkStart w:id="594" w:name="__RefHeading___Toc2590981_581953129"/>
      <w:bookmarkStart w:id="595" w:name="_Toc218"/>
      <w:bookmarkEnd w:id="593"/>
      <w:bookmarkEnd w:id="594"/>
      <w:r>
        <w:rPr>
          <w:rtl w:val="true"/>
        </w:rPr>
        <w:t>پرسش</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پیدایش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موقعیت دولت‌های مسیحی شمال آندلس در هنگام استقلال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روابط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سقوط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bookmarkStart w:id="596" w:name="pg5555_60535"/>
    </w:p>
    <w:p>
      <w:pPr>
        <w:pStyle w:val="Heading2"/>
        <w:numPr>
          <w:ilvl w:val="1"/>
          <w:numId w:val="1"/>
        </w:numPr>
        <w:rPr/>
      </w:pPr>
      <w:bookmarkStart w:id="597" w:name="__RefHeading___Toc2590983_581953129"/>
      <w:bookmarkStart w:id="598" w:name="_Toc219"/>
      <w:bookmarkEnd w:id="596"/>
      <w:bookmarkEnd w:id="597"/>
      <w:r>
        <w:rPr/>
        <w:t>27</w:t>
      </w:r>
      <w:r>
        <w:rPr>
          <w:rtl w:val="true"/>
        </w:rPr>
        <w:t xml:space="preserve">- </w:t>
      </w:r>
      <w:r>
        <w:rPr>
          <w:rtl w:val="true"/>
        </w:rPr>
        <w:t>فرهنگ و تمدن اسلامی در دوره بنی احمر</w:t>
      </w:r>
      <w:bookmarkEnd w:id="598"/>
    </w:p>
    <w:p>
      <w:pPr>
        <w:pStyle w:val="Heading3"/>
        <w:numPr>
          <w:ilvl w:val="2"/>
          <w:numId w:val="1"/>
        </w:numPr>
        <w:rPr/>
      </w:pPr>
      <w:bookmarkStart w:id="599" w:name="__RefHeading___Toc2590985_581953129"/>
      <w:bookmarkStart w:id="600" w:name="_Toc220"/>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 xml:space="preserve">رشد و استمرار تمدن و فرهنگ اسلامی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تهاجم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و نزاع داخلی با دول اسلامی هم‌جوار و انبوه مشکلات داخلی از ویژگی‌های قابل توجه تمدن غرناطه است که آن را با بغداد، قاهره و قرطبه عصر اموی، در یک ردیف قرار داده بود؛ غرناطه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تمدن اسلامی در مغرب و آندلس شد که جویندگان علم از هر سو در آنجا رحل اقامت افکندند</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سلاطین غرناطه به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در مکاتبات القاب امیرالمؤمنین و سایر القاب خلافتی در مورد آنها به‌کار رفته است؛ رنگ پرچم این دولت، قرمز و شعار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سلطان غرناطه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می‌کرد؛ وزارت، عالی‌ترین مقام دولتی بعد از سلطان و لقب حاجب بر وزیر اول اطلاق می‌شد؛ حاجب، واسطه بین سلطان و وزرا بود، وظیفه کاتب از مشاغل عالی رتبه در دولت غرناطه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الدارالسلطانیه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کاتب در دولت بنی‌احمر بودند</w:t>
      </w:r>
      <w:r>
        <w:rPr>
          <w:rFonts w:eastAsia="IRNazanin" w:cs="IRNazanin"/>
          <w:color w:val="111111"/>
          <w:sz w:val="28"/>
          <w:szCs w:val="28"/>
          <w:rtl w:val="true"/>
          <w:lang w:bidi="fa-IR"/>
        </w:rPr>
        <w:t xml:space="preserve">. </w:t>
      </w:r>
      <w:r>
        <w:rPr>
          <w:rStyle w:val="FootnoteAnchor"/>
          <w:rtl w:val="true"/>
        </w:rPr>
        <w:footnoteReference w:id="163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شکل‌های جدیدی از قاضی در غرناطه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w:t>
      </w:r>
      <w:r>
        <w:rPr>
          <w:rStyle w:val="FootnoteAnchor"/>
          <w:rtl w:val="true"/>
        </w:rPr>
        <w:footnoteReference w:id="1640"/>
      </w:r>
      <w:r>
        <w:rPr>
          <w:rFonts w:ascii="IRNazanin" w:hAnsi="IRNazanin" w:eastAsia="IRNazanin"/>
          <w:color w:val="111111"/>
          <w:sz w:val="28"/>
          <w:sz w:val="28"/>
          <w:szCs w:val="28"/>
          <w:rtl w:val="true"/>
          <w:lang w:bidi="fa-IR"/>
        </w:rPr>
        <w:t>مجموعه قابل توجهی از فتاوای قضات غرناطه، را احمد و نشریسی، در قرن نهم</w:t>
      </w:r>
      <w:bookmarkStart w:id="601" w:name="pg5555_60536"/>
    </w:p>
    <w:p>
      <w:pPr>
        <w:pStyle w:val="BookText"/>
        <w:rPr/>
      </w:pPr>
      <w:bookmarkEnd w:id="601"/>
      <w:r>
        <w:rPr>
          <w:rFonts w:ascii="IRNazanin" w:hAnsi="IRNazanin" w:eastAsia="IRNazanin"/>
          <w:color w:val="111111"/>
          <w:sz w:val="28"/>
          <w:sz w:val="28"/>
          <w:szCs w:val="28"/>
          <w:rtl w:val="true"/>
          <w:lang w:bidi="fa-IR"/>
        </w:rPr>
        <w:t xml:space="preserve">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المقرب و الجامع عن فتاوای اهل افریقیّه و الآندلس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ریاست عالی قضات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دوره بنی‌احمر، هم‌چنین از فقها اهمیت خاصی برخوردار شدند و مقامی والا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غرناطه، متشکل از رجال آندلس و فِرَقِ بربر،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جمله مناصب نظامی، این عصر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 الغزاة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تأسیس کرد و یکی از امرای مرینی به‌دلیل حضور نیروهای مرینی در سپاه غرناطه آن را به‌عهده می‌گرفت؛ </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الغزاة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خاصی نزد سلطانِ غرناطه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پیشگامی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را به دولت غرناطه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متعددی تأسیس کردند،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حاجب رضوان به سال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م تأسیس شد؛ </w:t>
      </w:r>
      <w:r>
        <w:rPr>
          <w:rStyle w:val="FootnoteAnchor"/>
          <w:rtl w:val="true"/>
        </w:rPr>
        <w:footnoteReference w:id="1642"/>
      </w:r>
      <w:r>
        <w:rPr>
          <w:rFonts w:ascii="IRNazanin" w:hAnsi="IRNazanin" w:eastAsia="IRNazanin"/>
          <w:color w:val="111111"/>
          <w:sz w:val="28"/>
          <w:sz w:val="28"/>
          <w:szCs w:val="28"/>
          <w:rtl w:val="true"/>
          <w:lang w:bidi="fa-IR"/>
        </w:rPr>
        <w:t xml:space="preserve">حجم عظیمی از آثار علمی در مراکز آموزش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غرناطه تولید و نگه‌داری می‌شد؛ در کتاب‌سوزی غرناطه بعد از سقوط، به روایتی، فقط یک میلیون کتاب عربی سوخته شد</w:t>
      </w:r>
      <w:r>
        <w:rPr>
          <w:rFonts w:eastAsia="IRNazanin" w:cs="IRNazanin"/>
          <w:color w:val="111111"/>
          <w:sz w:val="28"/>
          <w:szCs w:val="28"/>
          <w:rtl w:val="true"/>
          <w:lang w:bidi="fa-IR"/>
        </w:rPr>
        <w:t>.</w:t>
      </w:r>
    </w:p>
    <w:p>
      <w:pPr>
        <w:pStyle w:val="Heading3"/>
        <w:numPr>
          <w:ilvl w:val="2"/>
          <w:numId w:val="1"/>
        </w:numPr>
        <w:rPr/>
      </w:pPr>
      <w:bookmarkStart w:id="602" w:name="__RefHeading___Toc2590987_581953129"/>
      <w:bookmarkStart w:id="603" w:name="_Toc221"/>
      <w:bookmarkEnd w:id="602"/>
      <w:r>
        <w:rPr>
          <w:rtl w:val="true"/>
        </w:rPr>
        <w:t>معارف اسلامی</w:t>
      </w:r>
      <w:bookmarkEnd w:id="603"/>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به دلیل اوضاع متشنج جامعه اسلامی و نگرانی ناشی از هجوم دائم نیروهای مسیحی به اراضی مسلمانان، رواج چشم‌گیری یافت؛ </w:t>
      </w:r>
      <w:r>
        <w:rPr>
          <w:rStyle w:val="FootnoteAnchor"/>
          <w:rtl w:val="true"/>
        </w:rPr>
        <w:footnoteReference w:id="1643"/>
      </w:r>
      <w:r>
        <w:rPr>
          <w:rFonts w:ascii="IRNazanin" w:hAnsi="IRNazanin" w:eastAsia="IRNazanin"/>
          <w:color w:val="111111"/>
          <w:sz w:val="28"/>
          <w:sz w:val="28"/>
          <w:szCs w:val="28"/>
          <w:rtl w:val="true"/>
          <w:lang w:bidi="fa-IR"/>
        </w:rPr>
        <w:t xml:space="preserve">اباالحسن علی بن‌عبدالله اللمیری الششتری، از جمله متصوفه غرناطه بود که آثاری اساسی در تصوّف از خود به‌جا گذاشت؛ او برای جنگ با مسیحیان، به دمیاط مصر رفت و در آن‌جا رباطی ساخت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لوئی نهم به سال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 xml:space="preserve">. </w:t>
      </w:r>
      <w:r>
        <w:rPr>
          <w:rStyle w:val="FootnoteAnchor"/>
          <w:rtl w:val="true"/>
        </w:rPr>
        <w:footnoteReference w:id="164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نثر و شعر،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اوج پیشرفت ادبیات آندلس، به‌ویژه در زمینه نثر فنی اداری دانست؛ عصر سلطان ابو الحجاج یوسف بن اسماعیل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او الغنی</w:t>
      </w:r>
    </w:p>
    <w:p>
      <w:pPr>
        <w:pStyle w:val="BookText"/>
        <w:rPr/>
      </w:pPr>
      <w:r>
        <w:rPr>
          <w:rFonts w:ascii="IRNazanin" w:hAnsi="IRNazanin" w:eastAsia="IRNazanin"/>
          <w:color w:val="111111"/>
          <w:sz w:val="28"/>
          <w:sz w:val="28"/>
          <w:szCs w:val="28"/>
          <w:rtl w:val="true"/>
          <w:lang w:bidi="fa-IR"/>
        </w:rPr>
        <w:t xml:space="preserve">بابله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عصر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ادبی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ابوحیان غرناطی، ابن‌جیاب، یحیی بن‌هذیل، سلبطور و ابن‌خاتمه، از جمله چهره‌های ادبی این دوره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دولت 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سرامد ادبا و نویسندگانِ غرناطه، کتابی با عنوان الکتیبة الکامنه فیمن لقیناه بالآندلس، من الشعراء المأئة الثامنة نوشت</w:t>
      </w:r>
      <w:r>
        <w:rPr>
          <w:rFonts w:eastAsia="IRNazanin" w:cs="IRNazanin"/>
          <w:color w:val="111111"/>
          <w:sz w:val="28"/>
          <w:szCs w:val="28"/>
          <w:rtl w:val="true"/>
          <w:lang w:bidi="fa-IR"/>
        </w:rPr>
        <w:t xml:space="preserve">. </w:t>
      </w:r>
      <w:r>
        <w:rPr>
          <w:rStyle w:val="FootnoteAnchor"/>
          <w:rtl w:val="true"/>
        </w:rPr>
        <w:footnoteReference w:id="1645"/>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فنون ادبی بود که در دوره بنی‌احمر رایج شد؛ ابن‌خطیب،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 مالقه و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حظرة الطیف و رحلة الشتاء و الصیف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تمدن اسلامی نیز، در عصر بنی‌احمر نوشته شد؛ سهل بن‌مالک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الفیه و ابا حیان 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النحاة، در غرناطه و مالقه تحصیل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شعرای بزرگی چون رُندی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ابن‌خطیب که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عنوان امام نظم و نثر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آندلس، آثار بزرگی عرضه گردید؛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شعر به زبان عامیانه بود، از ابوالحسن ششتری یاد کرده‌اند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بنی‌احمر به دلیل سیل حوادث، اساسی‌ترین منابعِ تاریخی قرن هشتم هجری پدید آمد، کتاب اعمال الاعلام از مصادر اصلی تاریخ آندلس، از جمله این آثار بود که توسط حاجب و ادیب و مورخ بزرگ بنی‌احمر، ابن‌خطیب نوشته شد؛ کتاب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شاهکارهای ادبیات تاریخی است که تاریخ اسلام را از ظهور اسلام تا زمان مؤلف به نظم درآورده است؛ از دیگر آثار ابن‌خطیب الاحاطة فی اخبار غرناطه، اللمحة البدریة فی الدولة النصریة است که این آثار از حیات تاریخ‌نگاری آندلسی در دوره بنی‌احمر حکایت می‌کند؛ ابوبکر بن‌خمیس </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w:t>
      </w:r>
      <w:r>
        <w:rPr>
          <w:rStyle w:val="FootnoteAnchor"/>
          <w:rtl w:val="true"/>
        </w:rPr>
        <w:footnoteReference w:id="1646"/>
      </w:r>
      <w:r>
        <w:rPr>
          <w:rFonts w:ascii="IRNazanin" w:hAnsi="IRNazanin" w:eastAsia="IRNazanin"/>
          <w:color w:val="111111"/>
          <w:sz w:val="28"/>
          <w:sz w:val="28"/>
          <w:szCs w:val="28"/>
          <w:rtl w:val="true"/>
          <w:lang w:bidi="fa-IR"/>
        </w:rPr>
        <w:t>ابن‌سعید مغربی، کتاب‌های المغرب فی حلی المغرب و المشرق فی حلی المشرق، الطالع السیعد فی التاریخ بنی‌سعید و العیون الدعج فی حلی بنی‌طغج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غرناطه، اسماعیل بن‌یوسف بن‌احمر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در تاریخ، از جمله روضة النسرین فی اخبار بنی‌عبدالواد ومرین را نگاشت؛ هم‌چنین سفرنامه‌هایی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 ابن‌رشید سبتی و رحله ابن‌سعید به شرق و غرب از جمله سفرنامه‌های علمای ساکن در غرناطه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شیوه‌های جدید در درمان و تهیه دارو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به‌کار گرفته شد و اطبا و حکمای زیادی که در عرصه‌های گوناگون معارف، کسب دانش می‌کردند، پدید آمدند؛ برخی از اطبای غرناطه بین طب و ادب جمع کردند و اطبای بنام صاحب اثر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آندلس را در آخرین سال‌های عمر خود بارور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پیشرفت چشم‌گیری در طب در عصر بنی‌احمر حاصل شد؛ از جمله کانون‌های طبابت در این دوره خانواده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طبیب، محمد بن‌فرج القربلیانی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در جراحی انجام داده و کتابی به نام الاستقصاء و الابرام فی علاج الجراحات و الاورام عرضه کرد؛ ابن‌السراج </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اطبای معروف دوره احمر در دربار آنها بود؛ </w:t>
      </w:r>
      <w:r>
        <w:rPr>
          <w:rStyle w:val="FootnoteAnchor"/>
          <w:rtl w:val="true"/>
        </w:rPr>
        <w:footnoteReference w:id="1647"/>
      </w:r>
      <w:r>
        <w:rPr>
          <w:rFonts w:ascii="IRNazanin" w:hAnsi="IRNazanin" w:eastAsia="IRNazanin"/>
          <w:color w:val="111111"/>
          <w:sz w:val="28"/>
          <w:sz w:val="28"/>
          <w:szCs w:val="28"/>
          <w:rtl w:val="true"/>
          <w:lang w:bidi="fa-IR"/>
        </w:rPr>
        <w:t xml:space="preserve">ابن‌الفراء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اطبای غرناطه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ارجوزه 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اشعاری در قالب ارجوزه شرح کرد؛ ابن‌المهنا و طبیبه‌ام الحسین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اطبای معروف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پیش‌رفتی محسوس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و 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پدید آمد؛ </w:t>
      </w:r>
      <w:r>
        <w:rPr>
          <w:rStyle w:val="FootnoteAnchor"/>
          <w:rtl w:val="true"/>
        </w:rPr>
        <w:footnoteReference w:id="1648"/>
      </w:r>
      <w:r>
        <w:rPr>
          <w:rFonts w:ascii="IRNazanin" w:hAnsi="IRNazanin" w:eastAsia="IRNazanin"/>
          <w:color w:val="111111"/>
          <w:sz w:val="28"/>
          <w:sz w:val="28"/>
          <w:szCs w:val="28"/>
          <w:rtl w:val="true"/>
          <w:lang w:bidi="fa-IR"/>
        </w:rPr>
        <w:t xml:space="preserve">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معماری و هنر آندلس و نگین هنر دوره بنی‌نصر </w:t>
      </w:r>
      <w:r>
        <w:rPr>
          <w:rStyle w:val="FootnoteAnchor"/>
          <w:rtl w:val="true"/>
        </w:rPr>
        <w:footnoteReference w:id="1649"/>
      </w:r>
      <w:r>
        <w:rPr>
          <w:rFonts w:ascii="IRNazanin" w:hAnsi="IRNazanin" w:eastAsia="IRNazanin"/>
          <w:color w:val="111111"/>
          <w:sz w:val="28"/>
          <w:sz w:val="28"/>
          <w:szCs w:val="28"/>
          <w:rtl w:val="true"/>
          <w:lang w:bidi="fa-IR"/>
        </w:rPr>
        <w:t>و آخرین شاهکار هنری مسلمانان در آندلس است</w:t>
      </w:r>
      <w:r>
        <w:rPr>
          <w:rFonts w:eastAsia="IRNazanin" w:cs="IRNazanin"/>
          <w:color w:val="111111"/>
          <w:sz w:val="28"/>
          <w:szCs w:val="28"/>
          <w:rtl w:val="true"/>
          <w:lang w:bidi="fa-IR"/>
        </w:rPr>
        <w:t xml:space="preserve">. </w:t>
      </w:r>
      <w:r>
        <w:rPr>
          <w:rStyle w:val="FootnoteAnchor"/>
          <w:rtl w:val="true"/>
        </w:rPr>
        <w:footnoteReference w:id="1650"/>
      </w:r>
      <w:r>
        <w:rPr>
          <w:rFonts w:ascii="IRNazanin" w:hAnsi="IRNazanin" w:eastAsia="IRNazanin"/>
          <w:color w:val="111111"/>
          <w:sz w:val="28"/>
          <w:sz w:val="28"/>
          <w:szCs w:val="28"/>
          <w:rtl w:val="true"/>
          <w:lang w:bidi="fa-IR"/>
        </w:rPr>
        <w:t xml:space="preserve">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مکانیک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علمای غرناطه، از جمله مهندس ابن‌الحاج </w:t>
      </w:r>
      <w:r>
        <w:rPr>
          <w:rFonts w:eastAsia="IRNazanin" w:cs="IRNazanin"/>
          <w:color w:val="111111"/>
          <w:sz w:val="28"/>
          <w:szCs w:val="28"/>
          <w:rtl w:val="true"/>
          <w:lang w:bidi="fa-IR"/>
        </w:rPr>
        <w:t>(</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الجلباب عن علم الحساب، آخرین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را برداشت و حلقه اتصال علم حساب با نخستین گام‌های علم حساب در عهد رنسانس در غرب مسیحی شد؛ کارهای نیوتن و پاسکال را ادامه بدون فاصله تحقیقات قلصادی دانسته‌اند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قابل ملاحظه‌ای حاصل شد؛ چنان‌که ابن‌خلدون می‌نویسد</w:t>
      </w:r>
      <w:r>
        <w:rPr>
          <w:rFonts w:eastAsia="IRNazanin" w:cs="IRNazanin"/>
          <w:color w:val="111111"/>
          <w:sz w:val="28"/>
          <w:szCs w:val="28"/>
          <w:rtl w:val="true"/>
          <w:lang w:bidi="fa-IR"/>
        </w:rPr>
        <w:t>:</w:t>
      </w:r>
      <w:bookmarkStart w:id="604" w:name="pg5555_60539"/>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و منجم یهودی دولت غرناطه، ابن‌زرزر در سال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م ظهور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پیش‌بینی کرده بود</w:t>
      </w:r>
      <w:r>
        <w:rPr>
          <w:rFonts w:eastAsia="IRNazanin" w:cs="IRNazanin"/>
          <w:color w:val="111111"/>
          <w:sz w:val="28"/>
          <w:szCs w:val="28"/>
          <w:rtl w:val="true"/>
          <w:lang w:bidi="fa-IR"/>
        </w:rPr>
        <w:t>».</w:t>
      </w:r>
    </w:p>
    <w:p>
      <w:pPr>
        <w:pStyle w:val="Heading3"/>
        <w:numPr>
          <w:ilvl w:val="2"/>
          <w:numId w:val="1"/>
        </w:numPr>
        <w:rPr/>
      </w:pPr>
      <w:bookmarkStart w:id="605" w:name="__RefHeading___Toc2590989_581953129"/>
      <w:bookmarkStart w:id="606" w:name="_Toc222"/>
      <w:bookmarkEnd w:id="605"/>
      <w:r>
        <w:rPr>
          <w:rtl w:val="true"/>
        </w:rPr>
        <w:t xml:space="preserve">چکیده فرهنگ و تمدن در دوره بنی احمر </w:t>
      </w:r>
      <w:r>
        <w:rPr>
          <w:rtl w:val="true"/>
        </w:rPr>
        <w:t>(</w:t>
      </w:r>
      <w:r>
        <w:rPr>
          <w:rtl w:val="true"/>
        </w:rPr>
        <w:t>آخرین ایام آندلس</w:t>
      </w:r>
      <w:r>
        <w:rPr>
          <w:rtl w:val="true"/>
        </w:rPr>
        <w:t>)</w:t>
      </w:r>
      <w:bookmarkEnd w:id="606"/>
    </w:p>
    <w:p>
      <w:pPr>
        <w:pStyle w:val="BookText"/>
        <w:rPr/>
      </w:pPr>
      <w:r>
        <w:rPr>
          <w:rFonts w:ascii="IRNazanin" w:hAnsi="IRNazanin" w:eastAsia="IRNazanin"/>
          <w:color w:val="111111"/>
          <w:sz w:val="28"/>
          <w:sz w:val="28"/>
          <w:szCs w:val="28"/>
          <w:rtl w:val="true"/>
          <w:lang w:bidi="fa-IR"/>
        </w:rPr>
        <w:t>نام غرناطه با خاطره سقوط آندلس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قرن‌ها خاطره ملوک‌الطوایف را تجربه کرده بود؛ ابوعبدالله محمدبن‌یوسف هم‌زمان با ابن‌هود از دولت موحدین اعلام استقلال کرد و با تصرف اشبیلیه، قرطبه، جیّان و غرناطه محدوده دولت بنی‌الاحمر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کاخ الحمراء را در پایتخت خود بنا کرد که تاکنون از آثار برجسته مسلمانان در جنوب آندلس، مورد بازدید هزاران جهان‌گرد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دویست ساله بنی‌الاحمر در جنوب آندلس، آخرین عهد حکومت مسلمانان در اروپا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بنی‌الاحمر در سراسر ایام حکومتِ خود در حال جنگ با دولت قشتاله به سر می‌بردند و از حمایت نظامی و مالی دولت بنی‌مرین و بنی‌حفص برخوردار بودند و با دولت مصر روابط دوستانه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اسلامی دوره‌ای از شکوفایی خود را در غرناطه عهد بنی‌الاحمر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دانش اسلامی و مهاجران آندلسی در سایه حمایت این خانواده، جدیدترین دستآوردهای علمی خود را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ابن‌خطیب، مورخ و سیاستمدار و طبیب آندلسی، دوست و همکار ابن‌خلدون از شخصیت‌هایی است که در استحکام دولت بنی‌الاحمر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دولت بنی‌الاحمر به آخرین روزهای زندگی خود نزدیک شد و به‌دست دولت قشتاله سقوط کرد و آخرین پایگاه مسلمانان در آندلس سقوط کرد</w:t>
      </w:r>
      <w:r>
        <w:rPr>
          <w:rFonts w:eastAsia="IRNazanin" w:cs="IRNazanin"/>
          <w:color w:val="111111"/>
          <w:sz w:val="28"/>
          <w:szCs w:val="28"/>
          <w:rtl w:val="true"/>
          <w:lang w:bidi="fa-IR"/>
        </w:rPr>
        <w:t>.</w:t>
      </w:r>
    </w:p>
    <w:p>
      <w:pPr>
        <w:pStyle w:val="Heading3"/>
        <w:numPr>
          <w:ilvl w:val="2"/>
          <w:numId w:val="1"/>
        </w:numPr>
        <w:rPr/>
      </w:pPr>
      <w:bookmarkStart w:id="607" w:name="__RefHeading___Toc2590991_581953129"/>
      <w:bookmarkStart w:id="608" w:name="_Toc223"/>
      <w:bookmarkEnd w:id="607"/>
      <w:r>
        <w:rPr>
          <w:rtl w:val="true"/>
        </w:rPr>
        <w:t>نتایج</w:t>
      </w:r>
      <w:bookmarkEnd w:id="608"/>
    </w:p>
    <w:p>
      <w:pPr>
        <w:pStyle w:val="BookText"/>
        <w:rPr/>
      </w:pPr>
      <w:r>
        <w:rPr>
          <w:rFonts w:ascii="IRNazanin" w:hAnsi="IRNazanin" w:eastAsia="IRNazanin"/>
          <w:color w:val="111111"/>
          <w:sz w:val="28"/>
          <w:sz w:val="28"/>
          <w:szCs w:val="28"/>
          <w:rtl w:val="true"/>
          <w:lang w:bidi="fa-IR"/>
        </w:rPr>
        <w:t>دولت بنی‌الاحمر محل تجمع بزرگان علم و فرهنگ و تمدن آندلس شد و آنها در طی دو سده استقرار در شهرهای این دولت موفق شدند؛ آثار جدیدی در این حوزه خلق کنند؛ حضور اسلام به‌ویژه در عرصه معماری در آندلس در عصر بنی‌احمر ماندگار شد</w:t>
      </w:r>
      <w:r>
        <w:rPr>
          <w:rFonts w:eastAsia="IRNazanin" w:cs="IRNazanin"/>
          <w:color w:val="111111"/>
          <w:sz w:val="28"/>
          <w:szCs w:val="28"/>
          <w:rtl w:val="true"/>
          <w:lang w:bidi="fa-IR"/>
        </w:rPr>
        <w:t>.</w:t>
      </w:r>
    </w:p>
    <w:p>
      <w:pPr>
        <w:pStyle w:val="Heading3"/>
        <w:numPr>
          <w:ilvl w:val="2"/>
          <w:numId w:val="1"/>
        </w:numPr>
        <w:rPr/>
      </w:pPr>
      <w:bookmarkStart w:id="609" w:name="__RefHeading___Toc2590993_581953129"/>
      <w:bookmarkStart w:id="610" w:name="_Toc224"/>
      <w:bookmarkEnd w:id="609"/>
      <w:r>
        <w:rPr>
          <w:rtl w:val="true"/>
        </w:rPr>
        <w:t>پرسش</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تمدن و هنر اسلامی آندلس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611" w:name="pg5555_60540"/>
    </w:p>
    <w:p>
      <w:pPr>
        <w:pStyle w:val="Heading3"/>
        <w:numPr>
          <w:ilvl w:val="2"/>
          <w:numId w:val="1"/>
        </w:numPr>
        <w:rPr/>
      </w:pPr>
      <w:bookmarkStart w:id="612" w:name="__RefHeading___Toc2590995_581953129"/>
      <w:bookmarkStart w:id="613" w:name="_Toc225"/>
      <w:bookmarkEnd w:id="611"/>
      <w:bookmarkEnd w:id="612"/>
      <w:r>
        <w:rPr>
          <w:rtl w:val="true"/>
        </w:rPr>
        <w:t>منابع، برای مطالعه بیشتر</w:t>
      </w:r>
      <w:bookmarkEnd w:id="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 الحضارة فی الآندلس فی عصر بنی‌الاحمر، احمد محمد الطوخی؛ این کتاب، فرهنگ و تمدن عصر احمر را در عرصه‌های گوناگون به تفصیل بررسی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اسپانیای مسلمان،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در این کتاب مقاله فضا و حجم در معماری بنی‌نصر از جیمز دیکی، به بررسی از معماری بنی‌نصر، شاهکارهای به‌جا مانده از آن عصر پرداخته و نیز بخشی از مقاله هنر در آندلس نوشته دادز، به ویژگی‌هایی هنر دوره بنی‌نصر و نمونه‌هایی از پیشرفت‌های هنری آنها در عرصه معماری، پارچه‌بافی، خاتم‌کاری، سفالگری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خوش‌نویسی در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ویژگی‌های این هنر در دوره بنی‌نصر از جمله اوج‌گیری خط کوفی و استفاده از آن در نگارش اشعار شاعران بر کتیبه‌ها، کاشی‌ها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bookmarkStart w:id="614" w:name="pg5555_60541"/>
    </w:p>
    <w:p>
      <w:pPr>
        <w:pStyle w:val="Heading2"/>
        <w:numPr>
          <w:ilvl w:val="1"/>
          <w:numId w:val="1"/>
        </w:numPr>
        <w:rPr/>
      </w:pPr>
      <w:bookmarkStart w:id="615" w:name="__RefHeading___Toc2590997_581953129"/>
      <w:bookmarkStart w:id="616" w:name="_Toc226"/>
      <w:bookmarkEnd w:id="614"/>
      <w:bookmarkEnd w:id="615"/>
      <w:r>
        <w:rPr/>
        <w:t>28</w:t>
      </w:r>
      <w:r>
        <w:rPr>
          <w:rtl w:val="true"/>
        </w:rPr>
        <w:t xml:space="preserve">- </w:t>
      </w:r>
      <w:r>
        <w:rPr>
          <w:rtl w:val="true"/>
        </w:rPr>
        <w:t>علل سقوط آندلس</w:t>
      </w:r>
      <w:bookmarkEnd w:id="616"/>
    </w:p>
    <w:p>
      <w:pPr>
        <w:pStyle w:val="Heading3"/>
        <w:numPr>
          <w:ilvl w:val="2"/>
          <w:numId w:val="1"/>
        </w:numPr>
        <w:rPr/>
      </w:pPr>
      <w:bookmarkStart w:id="617" w:name="__RefHeading___Toc2590999_581953129"/>
      <w:bookmarkStart w:id="618" w:name="_Toc227"/>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سقوط آندلس در حوزه فرهنگ و تمدن اسلام و در تاریخ غرب مسیحی نمود بسیار بالایی داشته و از صبغه خاصی در تاریخ بشری برخوردار است؛ چنان‌که مورّخان صاحب‌نظر، مسلمان و غیر مسلمان به آن پرداخته و برخی از خاورشناسان فعالیت‌های علمی خود را به آن اختصاص داده‌اند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شکست، با تعابیر متفاوتی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بخشی از سرزمین‌های اسلامی؛ بازپس‌گیری مستعمرات عربی به‌وسیله دول اروپایی؛ انقراض سلسله‌های اسلامی آندلس؛ مرحله‌ای از جنگ‌های صلیبی؛ نابودی نوعی از تجربه بشری در عرصه فرهنگ و تمدن و سیاست اسلامی؛ حکم الهی؛ بازی سرنوشت و داوری تاریخ؛ بلع اجتماعی تمدنی به‌وسیله تمدن دیگر؛ مقتضیات زیست‌شناختی و جغرافیایی؛ مواردی است که در وصف حادثه سقوط آندلس می‌توان مطرح نمود؛ در نگاه بسیار عمیق به تاریخ آندلس از فتح تا سقوط، حادثه سقوط، نتیجه سلسله جنگ‌های مستمری است که در سراسر قرون حضور مسلمانان در آندلس در حال وقوع بود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صدها نبرد خونین بین مسلمانان و مسیحیان و نیز، بین اعراب و بربرها و بروز شورش‌های متعدّد، چهره ثابت شهرها و مرزهای آندلس، به‌ویژه مرزهای شمالی آندلس در ایام برپایی دولت امویان و دولت‌های پس از آنها در آندلس است که منابع معاصر، حوادث مزبور را ترسیم کرده‌اند، کثرت جنگ و خسارات مالی و جانی و نیز، تغییرات ناشی از آنها زمینه مناسبی جهت بررسی جنگ‌های آندلس از دیدگاه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ستیزه‌شناسی</w:t>
      </w:r>
      <w:r>
        <w:rPr>
          <w:rFonts w:eastAsia="IRNazanin" w:cs="IRNazanin"/>
          <w:color w:val="111111"/>
          <w:sz w:val="28"/>
          <w:szCs w:val="28"/>
          <w:rtl w:val="true"/>
          <w:lang w:bidi="fa-IR"/>
        </w:rPr>
        <w:t xml:space="preserve">» </w:t>
      </w:r>
      <w:r>
        <w:rPr>
          <w:rStyle w:val="FootnoteAnchor"/>
          <w:rtl w:val="true"/>
        </w:rPr>
        <w:footnoteReference w:id="1653"/>
      </w: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فرهنگ و تمدن اسلامی در آندلس و حجم خدمات علمی، اداری و سیاسی</w:t>
      </w:r>
    </w:p>
    <w:p>
      <w:pPr>
        <w:pStyle w:val="BookText"/>
        <w:rPr/>
      </w:pPr>
      <w:r>
        <w:rPr>
          <w:rFonts w:ascii="IRNazanin" w:hAnsi="IRNazanin" w:eastAsia="IRNazanin"/>
          <w:color w:val="111111"/>
          <w:sz w:val="28"/>
          <w:sz w:val="28"/>
          <w:szCs w:val="28"/>
          <w:rtl w:val="true"/>
          <w:lang w:bidi="fa-IR"/>
        </w:rPr>
        <w:t>که مسلمانان در حوزه اروپا ایجاد کردند به‌حدّی بوده است که تلخی‌های انبوه نبردهای خونین را در سایه خود کم‌رنگ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منحنی این جنگ‌ها، نشان می‌دهد که از پایان قرن نخست هجری تا نیمه قرن نهم در هر قرن، بیش از ده جنگ بزرگ در این منطقه از جهان روی داده است؛ نیمی از این نبردها مربوط به ورود و حضور مسلمانان در آندلس و نیمی دیگر مربوط به عقب‌نشینی تدریجی مسلمانان تا خروج نهایی آنها از آندلس است؛ بدین‌ترتیب نهصد سال تاریخ آندلس، شاهد دو ظهور و دو سقوط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زلزله‌های مکرّر ناشی از جنگ‌های مستمر در سراسر آندلس، درختی قطع شد که ثمرات مفید و ماندگار بسیاری برای غرب و شرق عالم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سایه همین درخت بود که بنیان‌گذاران تمدّن نوین اروپایی، چون دکارت </w:t>
      </w:r>
      <w:r>
        <w:rPr>
          <w:rStyle w:val="FootnoteAnchor"/>
          <w:rtl w:val="true"/>
        </w:rPr>
        <w:footnoteReference w:id="16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علمی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درخت فرهنگ و تمدنِ دوره اسلامی آندلس جوانه زد و در کنار آن رویید؛ قطع این درخت، از نخستین لحظه‌های سقوط آندلس، مورد توجّه محقّقان معاصر آن حادثه قرار گرفته است؛ ابن‌خلدون، ابن‌خطیب و شاطبی؛ از جمله متفکّرانی بودند که آخرین روزهای سقوط آندلس را مشاهده کرده و حوادث آن را گزارش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و شاطبی، تلاش نمودند تا به علل حادثه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ابن‌خلدون در مواجهه با همین حوادث،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ابن‌خلدون از جمله مهاجران آندلسی بودند که از اشبیلیه به تونس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بخشی از عمر سیاسی و اداری خود را بین دربارهای دولت‌های مغربی و آندلس در تردّد بود و تلاش‌های مأیوس کننده‌ای را انجام داد تا روابط خصمانه دولت‌های اسلامی معاصر را تا حدودی آرام و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قربانی توطئه‌هایی شد که از عوامل نابسامانی و پریشانی دستگاه‌های حکومتی دولت غرناطه و بنی‌مرین بود که در خطِّ مقدم نبرد با صلیبیون اسپانیا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نامه‌هایی که بین این دو مبادله شده به اوضاع نابسامان دولت‌های مسلمان غرب اسلامی اشاره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ابن‌خلدون، کتاب تاریخ العبر را بر محور ظهور و سقوط تمدن‌ها نوشت و به‌طور مبسوط در خصوص ظهور و سقوط و علل اخلاقی، اجتماعی و سیاسی آن سخن گفته</w:t>
      </w:r>
      <w:bookmarkStart w:id="619" w:name="pg5555_60545"/>
    </w:p>
    <w:p>
      <w:pPr>
        <w:pStyle w:val="BookText"/>
        <w:rPr/>
      </w:pPr>
      <w:bookmarkEnd w:id="6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گزارش‌های شاطبی، ابن‌خطیب، مقری، عبدالواحد مراکشی، ابن‌عذاری مراکشی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سقوط آندلس اسلامی را می‌توان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کمّی و کیفی این گزارش‌ها، حاکی از دو دسته علت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عام زمینه‌ساز، که در سقوط تمدن‌ها مؤثر بوده است؛ البته در این نوشتار از بحث در باب کلیّات عام ظهور و سقوط تمدن‌ها خودداری شده و آن‌چه مدِّ نظر است، بازیابی سقوط آندلس براساس بررسی رویدادهای تاریخی است که در آنها نشانه‌های سقوط به‌چشم می‌خورد؛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علل مترتب بر علل زمینه‌ساز هستند که راهکارهای انجام مراحل سقوط را فراهم ساخته‌اند و نشانه فعال بودن علل دسته اول در جامعه است</w:t>
      </w:r>
      <w:r>
        <w:rPr>
          <w:rFonts w:eastAsia="IRNazanin" w:cs="IRNazanin"/>
          <w:color w:val="111111"/>
          <w:sz w:val="28"/>
          <w:szCs w:val="28"/>
          <w:rtl w:val="true"/>
          <w:lang w:bidi="fa-IR"/>
        </w:rPr>
        <w:t>.</w:t>
      </w:r>
    </w:p>
    <w:p>
      <w:pPr>
        <w:pStyle w:val="Heading3"/>
        <w:numPr>
          <w:ilvl w:val="2"/>
          <w:numId w:val="1"/>
        </w:numPr>
        <w:rPr/>
      </w:pPr>
      <w:bookmarkStart w:id="620" w:name="__RefHeading___Toc2591001_581953129"/>
      <w:bookmarkStart w:id="621" w:name="_Toc228"/>
      <w:bookmarkEnd w:id="620"/>
      <w:r>
        <w:rPr>
          <w:rtl w:val="true"/>
        </w:rPr>
        <w:t>الف</w:t>
      </w:r>
      <w:r>
        <w:rPr>
          <w:rtl w:val="true"/>
        </w:rPr>
        <w:t xml:space="preserve">) </w:t>
      </w:r>
      <w:r>
        <w:rPr>
          <w:rtl w:val="true"/>
        </w:rPr>
        <w:t>علل اصلی سقوط آندلس</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منفی ناشی از فشار جمعیت</w:t>
      </w:r>
    </w:p>
    <w:p>
      <w:pPr>
        <w:pStyle w:val="BookText"/>
        <w:rPr/>
      </w:pPr>
      <w:r>
        <w:rPr>
          <w:rFonts w:ascii="IRNazanin" w:hAnsi="IRNazanin" w:eastAsia="IRNazanin"/>
          <w:color w:val="111111"/>
          <w:sz w:val="28"/>
          <w:sz w:val="28"/>
          <w:szCs w:val="28"/>
          <w:rtl w:val="true"/>
          <w:lang w:bidi="fa-IR"/>
        </w:rPr>
        <w:t>پیامدهای ناشی از فشار جمعیت، از جمله عللی است که به‌طور عام، زمینه اساسی سقوط را در جوامع فراهم ساخته است؛ مهاجرت انبوهی از دسته‌های عرب، بربر، یهودیان، ایرانیان، بردگان سیاه و صقالبه و اخیراً نرماندی‌های اسکاندیناوی به جزیره آندلس، این منطقه را با پدیده فشار جمعیتی روبه‌رو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عواقب فشار جمعیتی در آندلس، قحطی و گرانی و عوارض ناشی از آن بود که ده‌ها مورد گزارش از قحطی، گرانی و عوارض منفی ناشی از آنها در منابع مغربی ذکر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دولت‌های دوره اسلامی در آندلس، نشان می‌دهد که گرانی و قحطی، از صفات اصلی و ثابت جوامع آندلسی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آندلس در فاصله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گروه‌های مهاجر به حدود بیش از سه برابر رسید؛ از جمله آثار منفی فشار جمعیتی، استمرار و تشدید برخورد بین گروه‌های جمعیتی بربر، عرب، مسلمانان، مسیحیان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برخوردها، مانع از استقرار امنیّت و آرامش در جامعه آندلسی شد و وسیله مناسبی برای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مأموریت اصلی آنها جلوگیری از استقرار آرامش در جامعه آندلس دوره اسلامی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مربوط به مولّدین آمده است که آنها مأمور اخلال در زندگی عادی مردم و ناامن ساختن جامعه بودند و</w:t>
      </w:r>
    </w:p>
    <w:p>
      <w:pPr>
        <w:pStyle w:val="BookText"/>
        <w:rPr/>
      </w:pPr>
      <w:r>
        <w:rPr>
          <w:rFonts w:ascii="IRNazanin" w:hAnsi="IRNazanin" w:eastAsia="IRNazanin"/>
          <w:color w:val="111111"/>
          <w:sz w:val="28"/>
          <w:sz w:val="28"/>
          <w:szCs w:val="28"/>
          <w:rtl w:val="true"/>
          <w:lang w:bidi="fa-IR"/>
        </w:rPr>
        <w:t xml:space="preserve">گروه‌های معاند مولّدین از جمله شهرهایی چون طلیطله </w:t>
      </w:r>
      <w:r>
        <w:rPr>
          <w:rStyle w:val="FootnoteAnchor"/>
          <w:rtl w:val="true"/>
        </w:rPr>
        <w:footnoteReference w:id="1655"/>
      </w:r>
      <w:r>
        <w:rPr>
          <w:rFonts w:ascii="IRNazanin" w:hAnsi="IRNazanin" w:eastAsia="IRNazanin"/>
          <w:color w:val="111111"/>
          <w:sz w:val="28"/>
          <w:sz w:val="28"/>
          <w:szCs w:val="28"/>
          <w:rtl w:val="true"/>
          <w:lang w:bidi="fa-IR"/>
        </w:rPr>
        <w:t xml:space="preserve">را تا لحظه سقوط به‌دست الفونس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قشتاله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بحرآنهای مستمر و روزمرّه روبه‌رو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جمعیت از پدیده‌های غرب اسلامی بود که در افریقیه درحدِّ بسیار بالاتری از آندلس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انبوه عرب به‌سرعت در آن‌جا مستقر شدند و زبان عربی را رایج ساختند و آن‌جا را به‌صورت منطقه کاملاً عربی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شهرهای قیروان، تونس و ده‌ها شهر فرقه‌ای دیگر که هریک مربوط به یک فرقه دینی بود در افریقیه بنا شد و نیز، رونق کشاورزی و تجارتِ مناطق ساحلی، که افریقیه را بهشت مهاجران ساخت؛ نقش عمده‌ای در افزایش جمعیت این منطقه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در بجایه، تونس، قیروان، فاس و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جمعیت را در اطراف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پایتخت‌های بزرگ و مراکز اداری دولت‌های اسلامی شکل گرفت و دولت‌های قدرتمندی در آنها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منفی فشار جمعیت در افریقیه و آندلس، آثار مخرّبی برای جامعه نوبنیاد اسلامی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افریقیّه، دست‌خوش درگیری‌های مداوم خونین بین عرب‌ها و بربرها شد؛ چند دوره هجوم مهاجران عرب به افریقیه شکل کاملی از ملوک‌الطوایفی در این منطقه را پدید آورد که اختلافات مذهبی، آتش آن را شعله‌ور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بی‌ثباتی در افریقیه که نقطه اتّکای اسلام و منطقه پشتیبانی مسلمانان در آندلس بود، در آندلس نیز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جغرافیایی سرزمین آندلس، مهاجران را به‌صورتی در خود جای داد که موانع و بریدگی‌های جغرافیایی، عامل توزیع نابرابر و ناعادلانه گروه‌های مختلف نژادی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شامی در نقاط تجمعِ شهری آندلس،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استقرار در منابع معاصر این حوادث ذکر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 در خصوص 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اصلی دولت اموی بودند،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بربرها در نقاطی که در خطِّ مقدم نبرد با مسیحیان شمال بود، مستقر شدند؛ آنها در ایالت‌های شمالی جلیقیه، لیون و استریاس جا گرفتند؛ این نحو توزیع جمعیت مهاجران مسلمان، شکل‌گیری جمعیت اسلامی در آندلس را با دشواری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بومیان و گروه‌های جدید جمعیتی،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مستعربان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mozareb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عامل محکمی در کنار توزیع نامناسب جمعیت بود که کارکرد اجتماعی منفی آن، مانع از فراگیری زبان عربی در سراسر آندلس شد؛ زبان عربی در آندلس، تا حدود زیادی، زبان محافل علمی و زبان اداری آندلس شد؛ درحالی‌که انبوهی از مردم بومی، هم‌چنان به زبان لاتین تکلّم می‌کردند و آن دسته مردم بومی که زبان خود را رها کردند، به زبان جدیدی که ترکیبی ازعربی‌اسپانیایی بود، روی آوردند و زبان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romance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رفع حوائج خود رایج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گروهی از بومیان نیز، تنها به‌خاطر کسب مشاغل خوبِ اداری، زبان عربی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و محسوس‌ترین نتایج استقرار و آمیزش مسلمانانِ مهاجر در اسپانیا با بومیان بود؛ اما خصیصه جغرافیایی آندلس و نوع انتشارِ مهاجران، در ذات خود، عامل اختلاف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آندلس، سه بار واقعیّت تلخ ملوک‌الطوایف را تجربه کرد و با این وصف، پایه‌های قدرت مهاجران در آندلس همواره متزلزل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پراکندگی ناهنجار نخستین، که مقتضای وضعیّت ژئوپلتیکی اسپانیا بود، عظمتِ تمدن و فرهنگ اسلامی که از بغداد به قیروان، قرطبه، اشبیلیه و طلیطله و سایر شهرهای آندلس منتقل شد، به‌حدّی بود که زمینه و چارچوب مناسبی فراهم کرد تا به‌رغم وجود شورش‌های مداوم، غزوات و جنگ‌های بی‌امانِ خونینِ داخلی و خارجی، نمونه‌ای متکامل‌تر از فرهنگ و تمدن اسلامی در شرق، در غرب اسلامی و آندلس پدید آید؛ میزان تکامل کمی و کیفی این پدیده در عرصه‌های مختلف تمدنی،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 معماری، صنعت صیدله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تشکیلات نظامی و اداری، تسلیحات، نجوم، ریاضی، حساب، ادبیات، فلسفه، فقه، تفسیر، نحو،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آندلسی در ابعاد گوناگون فرهنگ و تمدن خلق شد و سطح بالای شهرنشینی، امنیت، رفاه و آبادانی شهرهای بزرگ آندلس، مراکز بزرگ جمعیتی اروپا چون پاریس را تحت‌الشعاع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اعراب شامی اموی از اهداف اعراب فاتح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با ذهنیت اصلاح و انتشار اسلام و اشاعه اندیشه توحیدی وارد آندلس شدند و بدون اتّکا به سلاح، شمشیر و نیروی نظامی در فرصت کوتاهی، موفق به استقرار نیروهای خود در سراسر آندلس، تا شمالی‌ترین مرزهای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نیروهای</w:t>
      </w:r>
    </w:p>
    <w:p>
      <w:pPr>
        <w:pStyle w:val="BookText"/>
        <w:rPr/>
      </w:pPr>
      <w:r>
        <w:rPr>
          <w:rFonts w:ascii="IRNazanin" w:hAnsi="IRNazanin" w:eastAsia="IRNazanin"/>
          <w:color w:val="111111"/>
          <w:sz w:val="28"/>
          <w:sz w:val="28"/>
          <w:szCs w:val="28"/>
          <w:rtl w:val="true"/>
          <w:lang w:bidi="fa-IR"/>
        </w:rPr>
        <w:t>فاتح، چندتن از صحابه و شماری از تابعین بودند؛ شخصیّت فرهنگی این افراد، چهره غالب اعراب فاتح بود؛ چنان‌که ابعاد شخصیّتی و جاذبه معنوی آنها را در تعبّد و تنسّک و صفات بارز معنوی ستوده‌اند؛ این افراد، تعلیم پیام قرآن و گسترش فقه و آداب اسلامی را وظیفه اصلی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ذهنیّت حاکم و رایج در آندلس، هنگام ورود مسلمانان نیز، ذهنیت توحیدی بود که پس از جنگ‌های داخلی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توحیدی قرآن که نمونه اعلا و فطری توحید است، به‌سرعت مورد توجّه مردم بومی آندلس قرار گرفت و پیام اسلام، بدون نیاز به عملیّات خونین نظامی گسترش پیدا کرد؛ نویسنده‌ای اسپانیایی این حقیقت تاریخی را، که چیزی جز معجزه توحید قرآنی نیست، در کتاب مستقلی اذعان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بومی با صلح، از پیام اسلام در فاصله‌ای حدود چهار ماه استقبال کردند و انتشار مسالمت‌آمیز و آرام دین اسلام و پذیرش توحید اسلامی، به‌وسیله مردم اسپانیا، مورد توجّه و تکریم بسیاری از مؤلّفان معاصر تاریخ اسپانیا قرار گرفته است</w:t>
      </w:r>
      <w:r>
        <w:rPr>
          <w:rFonts w:eastAsia="IRNazanin" w:cs="IRNazanin"/>
          <w:color w:val="111111"/>
          <w:sz w:val="28"/>
          <w:szCs w:val="28"/>
          <w:rtl w:val="true"/>
          <w:lang w:bidi="fa-IR"/>
        </w:rPr>
        <w:t xml:space="preserve">.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برخی دلایلی که در فتح آسان ایران و سایر نقاط به‌وسیله نیروهای اسلام در منابع مربوط به فتوحات ذکر شده است در مورد آندلس نیز مورد توجه قرار گرفته‌اند؛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بومیان از فشار سنگین مالیاتی؛ امنیت مالی و جانی مردم بومی با استقبال از تسامح اسلامی؛ آزادی دینی مسیحیان و یهودیان؛ آزادی طبقات اجتماعی و کسب تساوی طبقاتی رهایی از ظلم و جهل و استقبال از دعوت اسلام به دانش‌اندوزی و سواد آموزی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اعراب شامی همراه با مجموعه نظامی سپاه شام به آندلس، تعصّب عربی و انحصار قدرت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مسئله اصلی آندلس تبدیل شده و منجر به تأسیس دولت اموی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شعارهای توحیدی اعراب فاتح جای خود را به اسلام اموی داد و مسیحیان بومی به‌تدریج به جدایی و دوری اسلام اموی از اسلام توحیدی اصیل پی بردند و زمینه‌های اتحاد توحیدی بین ملت‌های آسمانی به اختلاف تبدیل شد و هرچه از حضور مسلمانان در آندلس و عمر دولت اموی</w:t>
      </w:r>
    </w:p>
    <w:p>
      <w:pPr>
        <w:pStyle w:val="BookText"/>
        <w:rPr/>
      </w:pPr>
      <w:r>
        <w:rPr>
          <w:rFonts w:ascii="IRNazanin" w:hAnsi="IRNazanin" w:eastAsia="IRNazanin"/>
          <w:color w:val="111111"/>
          <w:sz w:val="28"/>
          <w:sz w:val="28"/>
          <w:szCs w:val="28"/>
          <w:rtl w:val="true"/>
          <w:lang w:bidi="fa-IR"/>
        </w:rPr>
        <w:t>می‌گذشت؛ مقاومت و موضع‌گیری بومیان آندلس و مولّدین در برابر امویان افزایش پیدا می‌کرد و روحیه مذهبی مسیحیان آندلس، رنگ مخالفت با اعراب حاکم و بُعد نظامی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بدین‌شکل، تصرّف اسپانیا به‌وسیله مسلمانان، وسیله‌ای جهت افزایش تقدّس و ایمان مسیحیان شد و دست‌مایه‌های جنگ صلیبی علیه مسلمانان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آندلس، دسته‌ها و گروه‌های خاص جنگی برای نبرد با مسلمانان را تشکیل دادند و جمعیت‌هایی را که وقف مبارزه با مسلمانان بودند،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الفونسوی محارب، نخستین گروه از شوالیه‌های دینی را به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م در آراگون تأسیس کرد</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 xml:space="preserve">شوالیه‌های معبد در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م در برشلونه به راه افتاد و جمعیت جنگجوی جدیدی در پرتغال در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م با شعار جهاد در راه دین مسیح تأسیس گردید</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غارت و دنیاطلبی، در سرلوحه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وابستگان آنها در آندلس قرار گرفت و فتوحات آندلس وسیله‌ای جهت تأسیس دولت اموی در آندلس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پرچمداران فتح که فتوحات در پرتو جاذبه معنوی شخصیت آنها صورت گرفت، به‌زودی از این حقیقت آگاه شدند و بدون هیچ ترس و واهمه‌ای آن را با صراحت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مورد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نقشی اساسی در فتوحات مغرب و آندلس ایفا نمود، حسان بن‌نعمان است؛ وی بارها از اعمال امویان در فتوحات، بی‌زاری جست و تنفّر و تبرّی خود را از آنها اعلام کرد و از کار فتوحات کناره گرفت و چون از وی می‌خواستند تا در ادامه فتوحات آنها را یاری دهد، به آنان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بنی‌امیه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بن‌نصیر نیز از شخصیت‌های اصلی فتح مغرب و آندلس بود که قربانی دنیاطلبی امویان در امر آندلس شد؛ او نیز هنگامی که پی برد امویان فتوحات را وسیله‌ای جهت کسب ثروت و تأمین زمینه‌های قدرت در آندلس قرار داده‌اند به مخالفت برخاست و سرانجام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موسی بن‌نصیر و دو فرزند او که به گزارش مورخان، به بهانه تعجیل موسی در حمل غنایم بوده است، حاکی از غلبه دنیاگرایی بر امویان در امر فتوحات مغرب و آندلس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و فساد امویان</w:t>
      </w:r>
    </w:p>
    <w:p>
      <w:pPr>
        <w:pStyle w:val="BookText"/>
        <w:rPr/>
      </w:pPr>
      <w:r>
        <w:rPr>
          <w:rFonts w:ascii="IRNazanin" w:hAnsi="IRNazanin" w:eastAsia="IRNazanin"/>
          <w:color w:val="111111"/>
          <w:sz w:val="28"/>
          <w:sz w:val="28"/>
          <w:szCs w:val="28"/>
          <w:rtl w:val="true"/>
          <w:lang w:bidi="fa-IR"/>
        </w:rPr>
        <w:t>از جمله عوامل سقوط آندلس که همه منابع در تأثیر تام آن مشترک هستند، شیوع فساد، در آندلس بود که زمینه اصلی آن را حاکمان اموی آندلس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مالی و سیاسی امرای اموی، سراسر آندلس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شیوع مفرط غنا در همه اماکن عمومی و خصوصی آندلس است؛ این پدیده از جمله مسائلی بود که در دوره پس از امویان،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عامل فساد، مورد انتقادِ معاصرین قرار گرفت؛ چنان‌که مراکشی، یکی از عوامل سقوط مرابطین را شیوع آلات موسیقی و غنا دانسته است و این مسئله از موارد منکراتی بود که ابن‌تومرت به مرابطین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سوی شاطبی به شیوع غنا محکوم شد؛ وی از این پدیده آندلسی،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فُشُوغِناء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659"/>
      </w:r>
      <w:r>
        <w:rPr>
          <w:rFonts w:ascii="IRNazanin" w:hAnsi="IRNazanin" w:eastAsia="IRNazanin"/>
          <w:color w:val="111111"/>
          <w:sz w:val="28"/>
          <w:sz w:val="28"/>
          <w:szCs w:val="28"/>
          <w:rtl w:val="true"/>
          <w:lang w:bidi="fa-IR"/>
        </w:rPr>
        <w:t xml:space="preserve">نوعی غنای خاص ایرانی در سبک شعر مسمّط، مایه ترانه‌های آندلسی شد که هرچه بیشتر اسباب طرب را فراهم می‌ساخت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دمشقِ اموی را در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رواج غنا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سوم هجری، به شیوع موسیقی غنایی در آندلس معروف است؛ عبدالرحمن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غنا و تربیت مغنّیات اهتمام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کاخی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بنا کرد که در آن بزرگان زنانِ آوازه‌خوان به‌سر می‌بردند؛ عاج، قلم، فضل المدینه، طروب، مدثره، الشفاء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حمدونه، زن شاعره آندلسی، سرآمد شعر مطرب،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شاطبی دنیاگرایی و رقابت در تجمّلات و استعمال جواهرات و لباس‌های زیبا و اهتمام به لباس کفّار </w:t>
      </w:r>
      <w:r>
        <w:rPr>
          <w:rStyle w:val="FootnoteAnchor"/>
          <w:rtl w:val="true"/>
        </w:rPr>
        <w:footnoteReference w:id="1660"/>
      </w:r>
      <w:r>
        <w:rPr>
          <w:rFonts w:ascii="IRNazanin" w:hAnsi="IRNazanin" w:eastAsia="IRNazanin"/>
          <w:color w:val="111111"/>
          <w:sz w:val="28"/>
          <w:sz w:val="28"/>
          <w:szCs w:val="28"/>
          <w:rtl w:val="true"/>
          <w:lang w:bidi="fa-IR"/>
        </w:rPr>
        <w:t>را از عوامل فساد و شراب‌خواری و اباحی‌گری را از مظاهر تباهی</w:t>
      </w:r>
    </w:p>
    <w:p>
      <w:pPr>
        <w:pStyle w:val="BookText"/>
        <w:rPr/>
      </w:pPr>
      <w:r>
        <w:rPr>
          <w:rFonts w:ascii="IRNazanin" w:hAnsi="IRNazanin" w:eastAsia="IRNazanin"/>
          <w:color w:val="111111"/>
          <w:sz w:val="28"/>
          <w:sz w:val="28"/>
          <w:szCs w:val="28"/>
          <w:rtl w:val="true"/>
          <w:lang w:bidi="fa-IR"/>
        </w:rPr>
        <w:t>آندلس دانسته است؛ چنان‌که بیشتر امرای آندلسی، به شراب‌خواری وصف شده‌اند؛ این اباحی‌گری و شراب‌نوشی، در ادبیات آندلسی، به‌ویژه ادب دوره امویان،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اشعار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ابواسحق ابراهیم والی اشبیلیه و قرمونه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ابن‌قُزمان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حاکمان اموی را تا حدود زیادی بازتاب داده است؛ از جمله این اشعار، اشعار زجلی است که حقیقت زندگی روزمره آندلسی را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هی کما تراها، فاجتهد و اربح زمانک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و کل لیلة لا تُخلی مهر جانک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اشتفی علیه من قبل ان یجیء الموت فی شانک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 ذی عندک مصیبة و الدنیا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شیوع فساد و دنیاطلبی، در عین حال، امویان به جنگ‌های خود، رنگ جنگ مذهبی و مقابله با تحرّکات صلیبی‌ها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اوسط، در هنگام سفر جنگی به جلیقیه،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مغنّیه دربار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ادَّارکَ الله دین الهدی، فأحییتهُ و أَمَتُّ الصلیبا</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غفلت از تباهی شهرهای آندلس در توصیف یکی از مورخان و فقهای آندلسی معاصر امویان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غلبه فساد بر طلیطله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طلیطله الاطلال بنیت علی الهرج و القتال اذا و ادعوا اهل الشرک لم یبق لهم سوقه و لامُلک علی یدی اهلها یظهر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استجة البغی مذکورة باللعنة و الخزی یذهب خیارها و یبقی شرارها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حدیثی استناد جسته است که براساس آن، روند قدرت در امّت اسلامی، از نبوت و رحمت، به پادشاهی و استبداد و فساد و دنیاطلبی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عبد الرحمن برمی‌آید که او در حقیقت، آن‌چه را در آندلس اموی مشاهده می‌نمود، ظاهرِ اسلام است که از حقیقت اسلام توحیدی به دور بوده؛ او هم‌چنین از رواج بی‌روح و بی‌حقیقت فروع دین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ظاهر دوست؛ ولی در باطن دشمن هم هستند، روزه می‌گیرند؛ اما چیزی جز گرسنگی نصیب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 دون شریب عندی لاشکل و لا ملاحة و أشّ یوم بلا رقاعة و أشّ یوم بلا وقاحة؟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 نَعدّ اللذ لذة و لا یَّذ الراح راحة حتی تدخل شفعة الکاس بالشراب بین شفتّیا</w:t>
      </w:r>
    </w:p>
    <w:p>
      <w:pPr>
        <w:pStyle w:val="BookText"/>
        <w:rPr/>
      </w:pPr>
      <w:r>
        <w:rPr>
          <w:rFonts w:ascii="IRNazanin" w:hAnsi="IRNazanin" w:eastAsia="IRNazanin"/>
          <w:color w:val="111111"/>
          <w:sz w:val="28"/>
          <w:sz w:val="28"/>
          <w:szCs w:val="28"/>
          <w:rtl w:val="true"/>
          <w:lang w:bidi="fa-IR"/>
        </w:rPr>
        <w:t xml:space="preserve">ظل الصباح قُم یا ندیمی تشربو و تضحکو من بعدها نطربو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او بین فساد شهرهای آندلس و استبداد امویان و سقوط آن ارتباط مستقیم برقرار نموده و سقوط آندلس را به‌صورت پیش‌گویی متذکّر شده است؛ وی هم‌چنین در وصف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قرطبة الزانیه ویل لها من الملحمة الثانیة، کثیرة الفاحشة، طالقة الاطلاق، ذات السجون و الاطباق لیس لها عهد و لا میثاق و</w:t>
      </w:r>
      <w:r>
        <w:rPr>
          <w:rFonts w:eastAsia="IRNazanin" w:cs="IRNazanin"/>
          <w:color w:val="111111"/>
          <w:sz w:val="28"/>
          <w:szCs w:val="28"/>
          <w:rtl w:val="true"/>
          <w:lang w:bidi="fa-IR"/>
        </w:rPr>
        <w:t xml:space="preserve">...».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صدقه می‌دهند؛ اما صدقه‌ای بی‌ارزش که مورد قبول قرار نمی‌گیرد؛ شب زنده‌داری و تهجّد آنها چیزی جز خستگی در بر ندارد و حج آنها مقبول نیست؛ زکات را اداء نمی‌کنند، صد دینار یا پنجاه دینار زکات به عهده شخص است؛ اما ده دینار صدقه می‌دهد تا مردم بگویند او صدقه می‌دهد و زکات شرعی خود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روایتی استناد می‌کند که فساد اجتماعی و قحطی‌ها و بیماری‌های فراگیر آندلس و ناهنجاری‌های اقتصادی، مانند احتکار، کم فروشی و عدم پرداخت درست زکات شرعی، را به استبداد امویان، ارتباط داده است</w:t>
      </w:r>
      <w:r>
        <w:rPr>
          <w:rFonts w:eastAsia="IRNazanin" w:cs="IRNazanin"/>
          <w:color w:val="111111"/>
          <w:sz w:val="28"/>
          <w:szCs w:val="28"/>
          <w:rtl w:val="true"/>
          <w:lang w:bidi="fa-IR"/>
        </w:rPr>
        <w:t xml:space="preserve">.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او هم‌چنین به ذکر روایتی به‌صورت پیش‌گویی، به مراحل سقوط آندلس و علل معنوی و فرهنگی آن و نیز ظهور فاطمی‌ها و از بین بردن فساد نصرانی‌ها به‌وسیله یکی از آنان در قرطبه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عبدالملک، تهی شدن اسلام از حقیقت خود، به شکلی که در مورد نماز، روزه، زکات، حج، جهاد، برادری و برابری اسلامی، خود را نشان داده بود و تنها عمل کردن ظاهری به احکام اسلام، موجب شد تا فساد و شرارت همه‌جا را فرا گرفته است و جمعیت بدکاران افزایش یابد؛ چنان‌که مردم در کار دنیا هوشیار و پر تلاش بوده و امر آخرت خود را رها کردند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روایات دیگری که به آنها استناد کرده است، موارد ناهنجاری‌های رایج در آندلس دوره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مستوجب عذاب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 نمود؛ وی غلبه دنیاپرستی و فراموش کردن آخرت را زمینه سقوط امت اسلامی و بلعیده شدن آن به‌وسیله مسیحیان دانسته</w:t>
      </w:r>
    </w:p>
    <w:p>
      <w:pPr>
        <w:pStyle w:val="BookText"/>
        <w:rPr/>
      </w:pPr>
      <w:r>
        <w:rPr>
          <w:rFonts w:ascii="IRNazanin" w:hAnsi="IRNazanin" w:eastAsia="IRNazanin"/>
          <w:color w:val="111111"/>
          <w:sz w:val="28"/>
          <w:sz w:val="28"/>
          <w:szCs w:val="28"/>
          <w:rtl w:val="true"/>
          <w:lang w:bidi="fa-IR"/>
        </w:rPr>
        <w:t>و غلبه امتی دیگر بر امت اسلامی در آندلس را این‌گونه گوشزد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یوشک الامم ان تتداعی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5"/>
      </w:r>
      <w:r>
        <w:rPr>
          <w:rFonts w:ascii="IRNazanin" w:hAnsi="IRNazanin" w:eastAsia="IRNazanin"/>
          <w:color w:val="111111"/>
          <w:sz w:val="28"/>
          <w:sz w:val="28"/>
          <w:szCs w:val="28"/>
          <w:rtl w:val="true"/>
          <w:lang w:bidi="fa-IR"/>
        </w:rPr>
        <w:t>بنا به استدلال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پرجمعیت است؛ اما چون برگ کاهی در سیل غرق شده و در دل دشمنان، هیبت و شکوهی ندارد؛ زیرا دنیاپرستی و عشق به مظاهر آن، او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وی از بین رفتن جذبه، قدرت، شکوه و غیرت اسلامی و حقیر شدن در چشم دشمنی که در همسایگی او زندگی می‌کرده است را از عوامل سقوط شمرده و مسیحی شدن آندلس و غلبه یهود و مسیحیت بر مسلمانان را نتیجه مستقیم همین اوضاع آندلس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ملت‌های اطراف آندلس شروع به رشد کردند و در امنیت و رفاه به‌سر می‌بردند؛ اما مسلمانان آندلس، دچار سقوط و تباهی شده و به کیش مسیحی و یهودی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زمینه‌های اصلی سقوط را در چند حدیث در بخش والیان آندلس و ورود عبدالرحمن بن‌معاویه به آنجا و جانشیان او تا عبدالله‌بن‌محمد ذکر نموده است</w:t>
      </w:r>
      <w:r>
        <w:rPr>
          <w:rFonts w:eastAsia="IRNazanin" w:cs="IRNazanin"/>
          <w:color w:val="111111"/>
          <w:sz w:val="28"/>
          <w:szCs w:val="28"/>
          <w:rtl w:val="true"/>
          <w:lang w:bidi="fa-IR"/>
        </w:rPr>
        <w:t xml:space="preserve">. </w:t>
      </w:r>
      <w:r>
        <w:rPr>
          <w:rStyle w:val="FootnoteAnchor"/>
          <w:rtl w:val="true"/>
        </w:rPr>
        <w:footnoteReference w:id="1666"/>
      </w:r>
      <w:r>
        <w:rPr>
          <w:rFonts w:ascii="IRNazanin" w:hAnsi="IRNazanin" w:eastAsia="IRNazanin"/>
          <w:color w:val="111111"/>
          <w:sz w:val="28"/>
          <w:sz w:val="28"/>
          <w:szCs w:val="28"/>
          <w:rtl w:val="true"/>
          <w:lang w:bidi="fa-IR"/>
        </w:rPr>
        <w:t xml:space="preserve">رواج شراب‌خواری، تجملات مردان و زنان در لباس، کثرت مغنیّه‌ها و ترک ازدواج و اباحی‌گری و عادی شدن رباخواری </w:t>
      </w:r>
      <w:r>
        <w:rPr>
          <w:rStyle w:val="FootnoteAnchor"/>
          <w:rtl w:val="true"/>
        </w:rPr>
        <w:footnoteReference w:id="1667"/>
      </w:r>
      <w:r>
        <w:rPr>
          <w:rFonts w:ascii="IRNazanin" w:hAnsi="IRNazanin" w:eastAsia="IRNazanin"/>
          <w:color w:val="111111"/>
          <w:sz w:val="28"/>
          <w:sz w:val="28"/>
          <w:szCs w:val="28"/>
          <w:rtl w:val="true"/>
          <w:lang w:bidi="fa-IR"/>
        </w:rPr>
        <w:t>و کثرت قتل و هرج‌ومرج از علایم فساد شهرهای آندلس است که احادیث مربوط به آن را عبدالملک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تشیع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وجوه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طرح دوستی با دشمنان اسلام به پیروی از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 برای دخالت در امر حجاز و کسب خلافت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دوستی ریخت و با کمک آنها، رهبری قدرت در جامعه اسلامی را به‌دست آورد؛ امویانِ آندلس، برای این سیاست، غرب اسلامی را به صحنه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موقعیّت مبارزه تشیّع و تسنن از علل عمده سیاسی سقوط آندلس است؛ استمرار</w:t>
      </w:r>
    </w:p>
    <w:p>
      <w:pPr>
        <w:pStyle w:val="BookText"/>
        <w:rPr/>
      </w:pPr>
      <w:r>
        <w:rPr>
          <w:rFonts w:ascii="IRNazanin" w:hAnsi="IRNazanin" w:eastAsia="IRNazanin"/>
          <w:color w:val="111111"/>
          <w:sz w:val="28"/>
          <w:sz w:val="28"/>
          <w:szCs w:val="28"/>
          <w:rtl w:val="true"/>
          <w:lang w:bidi="fa-IR"/>
        </w:rPr>
        <w:t>این نزاع، باعث تغییر ژئوپلتیک منطقه غرب اسلامی به نفع دول مسیحی شد و وضعیت مناسبی را برای حضور آنها در مدیترانه غربی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تعصّب‌آمیز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وابستگان آنها جهت ریشه‌کنی بقایای قدرت شیعه از غرب آندلس، عوارض خطرناکی برای حکومت مسلمانان در غرب اسلامی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نتیجه ویرانگر آن، سقوط صقیلیّه در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 بود که کلید حاکمیت بر مدیترانه غربی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تشیع از آندلس و مغرب و از بین بردن ملوک‌الطوایفِ آندلس به‌وسیله مرابطین، خلأ قدرتی را در آندلس و سواحل مدیترانه غربی ایجاد کرد و در پی آن نیروهای نرماندی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که نظاره‌گرِ نزاع داخلی مسلمانان بودند و در آرزوی سلطه برمدیترانه غربی به‌سر می‌بردند، هجوم گسترده‌ای را به سواحل افریقیه آغاز کرده و آماده تصرّف صقیلیّه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تهاجمات؛ صقیلیه دست‌خوش نزاع خانگی بین اعرابِ یمانی جنوبی با اعراب شمالی و بین بربرها با آندلسی‌ها و نیز، بین موافقین و مخالفینِ فاطمیان شد و زمینه تصرّف شهر را به‌دست نرماندی‌ها فراهم ساخت؛ بر این مبنا، می‌توان خروج فاطمیان از افریقیه و حذف قدرت تشیع از غرب اسلامی را عامل اصلی سقوط آندلس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مسیحیان و یهودیان در حوادث داخلی مسلمانان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منفی ترکیب جمعیتی جدیدی که در اثر ورود اعراب به آندلس پدید آمد، ازدواج‌های متعددی بود که بین مسلمانان و مسیحیان در هنگام حضور در آندلس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ازدواج‌ها با ورود اعراب فاتح به آندلس آغاز شد و به سرعت به عرف متداول مسلمانان آندلس تبدیل گردید؛ آثار منفی این ازدواج‌ها از آغاز، بسیار بیشتر از آثار مثبت آن بود؛ از جمله مهم‌ترین ازدواج‌ها در آغاز حضور مسلمانان، ازدواج امرای عرب با دختران پادشاهان و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عبدالغریر بن‌موسی با ایجیلونا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Egilona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بیوه رودریک، ازدواج زیاد بن‌نابغه تمیمی با دختر یکی از امرای گوت؛ ازدواج عبدالجبّار بن‌نذیر با دختر تدمیر؛ ازدواج عیسی بن‌مزاحم با ساره گوتی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المند بن‌غیطشه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ازدواج با زنان اسپانیایی، به‌ویژه دختران اهل جلیقیّه و دختران حاکمان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علل مختلف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منفی این ازدواج‌ها، ورود فرزندان امرای مسیحی شمال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با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دارالاسلام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جدید مولّدین، به‌تدریج در سطوح مختلفِ جامعه مسلمانانِ آندلس جایگاه مؤثر و خاصی پیدا کردند و به‌زودی به‌عنوان واسطه انجام عملیّات روانی و نظامی نیروهای مخالف مسلمانان، به‌ویژه در ثغراعلی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 جودی والی ایالت البیره به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م به‌دست معشوقه یهودی خود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شمال آندلس و دول اروپایی حامی آنها، از زنان مسیحی، جهت تضعیف روحیّه نیروهای مسلمان، نهایت سود را بردند و این پدیده، از عوامل زمینه‌ساز سقوط آندلس بود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علمایی بوده که سقوط غرناطه را مشاهده کرده و واژه مزبور را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تهرش، حضور زنان بومی آندلس، بدون پوشش و یا پوشیدن لباس‌های شفاف بدن‌نما در خارج از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اروپایی بر زنان آندلس غلبه داشت</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منصوربن ابی‌عامر که به غزوات پنجاه‌گانه خود در ثغراعلی مشهور است، در دام ازدواج با ترزا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teresa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دختر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حاصل این ازدواج شانجه از طبقه مولّدین بود که نقش اساسی در تزلزل ارکانِ قدرت دولت اموی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ازدواج زنان مسلمان با امرای مسیحی نیز، گزارش شده است که آثار سویی داشت، زائده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دختر معتمدبن‌عباد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کنیز به الفونسوی ششم هدیه شد و یا به ازدواج او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پیرامون این ازدواج مورد بررسی منابع قرار گرفته است</w:t>
      </w:r>
      <w:r>
        <w:rPr>
          <w:rFonts w:eastAsia="IRNazanin" w:cs="IRNazanin"/>
          <w:color w:val="111111"/>
          <w:sz w:val="28"/>
          <w:szCs w:val="28"/>
          <w:rtl w:val="true"/>
          <w:lang w:bidi="fa-IR"/>
        </w:rPr>
        <w:t xml:space="preserve">. </w:t>
      </w:r>
      <w:r>
        <w:rPr>
          <w:rStyle w:val="FootnoteAnchor"/>
          <w:rtl w:val="true"/>
        </w:rPr>
        <w:footnoteReference w:id="1669"/>
      </w:r>
      <w:r>
        <w:rPr>
          <w:rFonts w:ascii="IRNazanin" w:hAnsi="IRNazanin" w:eastAsia="IRNazanin"/>
          <w:color w:val="111111"/>
          <w:sz w:val="28"/>
          <w:sz w:val="28"/>
          <w:szCs w:val="28"/>
          <w:rtl w:val="true"/>
          <w:lang w:bidi="fa-IR"/>
        </w:rPr>
        <w:t xml:space="preserve">جمیله از دیگر زنانی است که در حوادث،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م در جنگِ اطراف بطلیوس اسیر شد و با الفونس ازدواج کرد</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سانچو فرزندالفونس ششم از زائده بود که به سال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اقلیش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مرابطین کشته شد و الفونس از اندوه مرگ او درگذشت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آثار منفی ازدواج اعراب با زنان مسیحی، ازدواج امرای اعرابِ حاضر در</w:t>
      </w:r>
    </w:p>
    <w:p>
      <w:pPr>
        <w:pStyle w:val="BookText"/>
        <w:rPr/>
      </w:pPr>
      <w:r>
        <w:rPr>
          <w:rFonts w:ascii="IRNazanin" w:hAnsi="IRNazanin" w:eastAsia="IRNazanin"/>
          <w:color w:val="111111"/>
          <w:sz w:val="28"/>
          <w:sz w:val="28"/>
          <w:szCs w:val="28"/>
          <w:rtl w:val="true"/>
          <w:lang w:bidi="fa-IR"/>
        </w:rPr>
        <w:t xml:space="preserve">خطوط مقدم نبرد بود؛ از جمله یکی از این امرا در جبهه شمال ایتالیا با یکی از زنان اسیر، ازدواج کرد که ایمون حاکم آن منطقه را وادار کرد تا کنت پرووانس را به جنگ با مسلمانان تشویق کند و او نیز با کمک کنراد به جنگ با مسلمانان پرداخت؛ کنراد با نامه‌ای، مجارها را به شمال ایتالیا فراخواند و بدین‌ترتیب، در جنگ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م نفوذ مسلمانان از شمال ایتالیا قطع شد و بعد از اندکی مقاومت در شمال سویس نیز، پیشرفت اعراب از این ناحیه برای همیشه متوقف گردید</w:t>
      </w:r>
      <w:r>
        <w:rPr>
          <w:rFonts w:eastAsia="IRNazanin" w:cs="IRNazanin"/>
          <w:color w:val="111111"/>
          <w:sz w:val="28"/>
          <w:szCs w:val="28"/>
          <w:rtl w:val="true"/>
          <w:lang w:bidi="fa-IR"/>
        </w:rPr>
        <w:t xml:space="preserve">. </w:t>
      </w:r>
      <w:r>
        <w:rPr>
          <w:rStyle w:val="FootnoteAnchor"/>
          <w:rtl w:val="true"/>
        </w:rPr>
        <w:footnoteReference w:id="167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مولّدین به‌صورت بزرگ‌ترین عامل شورش و ناامنی در شهرهای بزرگ آندلس؛ طلیطله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قرطبه و به‌ویژه در شهرهای ثغراعلی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مولدین چهره‌های بزرگی در شرق و غرب آندلس برخاستند </w:t>
      </w:r>
      <w:r>
        <w:rPr>
          <w:rStyle w:val="FootnoteAnchor"/>
          <w:rtl w:val="true"/>
        </w:rPr>
        <w:footnoteReference w:id="1672"/>
      </w:r>
      <w:r>
        <w:rPr>
          <w:rFonts w:ascii="IRNazanin" w:hAnsi="IRNazanin" w:eastAsia="IRNazanin"/>
          <w:color w:val="111111"/>
          <w:sz w:val="28"/>
          <w:sz w:val="28"/>
          <w:szCs w:val="28"/>
          <w:rtl w:val="true"/>
          <w:lang w:bidi="fa-IR"/>
        </w:rPr>
        <w:t>که در زمینه‌سیاست، علوم، فرهنگ و تمدن اسلامی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حفصون در جنوب شرق آندلس؛ دسیم‌بن اسحق در شرق؛ خیر بن‌شاکر در شوذر؛ جیّان و سعیدبن مستنه در باغه؛ عبیدالله بن‌امیة بن شامیه در جنوب و ابن‌مروان جلیقی در غرب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مکحول بن‌عمر در حصن جلمانیه؛ ابن شاکر، رقط و سعدون سرنباقی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عبدالملک بن ابی‌جواد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باجه و مرتله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بکربن‌یحیی بن‌ردیف شورشی در شنت مریه؛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پرچم‌داران حرکت مولدین در نقاط مختلف آندلس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مسیحی شمال آندلس، مولّدین را وسیله دخالت در امور آندلس قرار دادند؛ آنان به‌تدریج در مسائل داخلی وارد شده و یک طرف درگیری‌ها و نزاع‌های خانوادگی و سیاسی مذهبی آنها شدند و در موارد متعددی، رهبری چنین نزاع‌هایی را به‌دست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ابن‌مردنیش </w:t>
      </w:r>
      <w:r>
        <w:rPr>
          <w:rStyle w:val="FootnoteAnchor"/>
          <w:rtl w:val="true"/>
        </w:rPr>
        <w:footnoteReference w:id="167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ابن‌حفصون، سه تن از چهره‌های بارز مولّدین بودند که نقش اساسی در حوادث آندلس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کردند؛ </w:t>
      </w:r>
      <w:r>
        <w:rPr>
          <w:rStyle w:val="FootnoteAnchor"/>
          <w:rtl w:val="true"/>
        </w:rPr>
        <w:footnoteReference w:id="1674"/>
      </w:r>
      <w:r>
        <w:rPr>
          <w:rFonts w:ascii="IRNazanin" w:hAnsi="IRNazanin" w:eastAsia="IRNazanin"/>
          <w:color w:val="111111"/>
          <w:sz w:val="28"/>
          <w:sz w:val="28"/>
          <w:szCs w:val="28"/>
          <w:rtl w:val="true"/>
          <w:lang w:bidi="fa-IR"/>
        </w:rPr>
        <w:t>این سه تن از طبقه مولّدین و در ابتدا مزدور نظامی مسلمانان بودند؛ اما پس از چندی، بعد از برقراری ارتباط با مسلمانان و آگاهی از عملیّات سیاسی‌نظامی آنان در آندلس؛ چهره‌حقیقی خود را نشان داده و مسیحیت خود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شورش‌های داخلی آندلس، چند قرن سیاست اصلی دولت قشتاله و آراگون بود و به‌وسیله همین سیاست موفق به تصرّف شهرهای بزرگ آندلس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دولت‌ها، مولّدین و شورشیان را ابزار سقوط اسلام در آندلس قرار دادند و زمینه سقوط آندلس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می‌توان به حمایت، آلفونسو ریموندیس از ابن‌غانیه، ابن‌حمدین و ابن‌هود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شنید موحّدین از دریا گذشته و به آندلس قدم نهاده‌اند به یاری رهبر مرابطین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بدین‌وسیله نفوذ خود برقرطبه را حفظ کرد و بعد از مدتی پایتخت سنّتی خلافت مسلمانان را اشغال نمود</w:t>
      </w:r>
      <w:r>
        <w:rPr>
          <w:rFonts w:eastAsia="IRNazanin" w:cs="IRNazanin"/>
          <w:color w:val="111111"/>
          <w:sz w:val="28"/>
          <w:szCs w:val="28"/>
          <w:rtl w:val="true"/>
          <w:lang w:bidi="fa-IR"/>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با این وصف، استخدام مولّدین و نیروهای مرتزقه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و یهودی در دولت‌های غرب اسلامی، سرانجام نامطلوبی برای این منطقه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آغاز، به‌عنوان مزدور وارد دستگاه دولتی مسلمانان شدند؛ اما به‌زودی خود، به‌صورت فاتحان درآمدند به‌تدریج استفاده از نیروهای مزدور مسیحی و نیروی رسمی نظامی دولت‌های مسیحی شمال آندلس به‌صورت سنّتِ ثابتی جهت حل مسائل داخلی مسلمانان آندلس درآمد و دولت‌های نصرانی شمال آندلس، آراگون و قشتاله دخالت در امور داخلی دول اسلامی آندلس و مغرب را جزو رکن اصلی سیاست خارجی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قشتاله و آراگون و دخالت مولّدین در امور مختلف مسلمانان به‌حدّی رسید که شاه قشتاله پس از تصرّف طلیطله، خود را پادشاه اسلام و مسیحیت و</w:t>
      </w:r>
    </w:p>
    <w:p>
      <w:pPr>
        <w:pStyle w:val="BookText"/>
        <w:rPr/>
      </w:pPr>
      <w:r>
        <w:rPr>
          <w:rFonts w:ascii="IRNazanin" w:hAnsi="IRNazanin" w:eastAsia="IRNazanin"/>
          <w:color w:val="111111"/>
          <w:sz w:val="28"/>
          <w:sz w:val="28"/>
          <w:szCs w:val="28"/>
          <w:rtl w:val="true"/>
          <w:lang w:bidi="fa-IR"/>
        </w:rPr>
        <w:t>حاکم کل اسپانیا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عصر مرابطین به اوج خود رسید و به قاعده‌ای ثابت در روابط بین مسلمانان و مسیحیان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لشکر مرابطین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آندلس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قشتالی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الربرتیر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گروه مولّدین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از جمله نمونه‌های دخالت حکام مسیحی در امور داخلی مسلمانان آندلس، حادثه‌ای است که طی آن، شاه قشتاله، 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قرطبه شد و با ادعای این‌که دست‌خط نامه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هرقل،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 می‌کرد جد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دارد، از مردم خواست به اطاعت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قرطبه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بیم نداشته باشید که تحت فرمان من باشید؛ زیرا نامه‌ای که پیامبر شما به جد من هرقل نوشته است نزد من است</w:t>
      </w:r>
      <w:r>
        <w:rPr>
          <w:rFonts w:eastAsia="IRNazanin" w:cs="IRNazanin"/>
          <w:color w:val="111111"/>
          <w:sz w:val="28"/>
          <w:szCs w:val="28"/>
          <w:rtl w:val="true"/>
          <w:lang w:bidi="fa-IR"/>
        </w:rPr>
        <w:t xml:space="preserve">...». </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به‌هر شکل، گره خوردن حوادث دول مسیحی شمال اسپانیا با حوادث داخلی آندلس، از عوامل اصلی سقوط آندلس محسوب می‌شود</w:t>
      </w:r>
      <w:r>
        <w:rPr>
          <w:rFonts w:eastAsia="IRNazanin" w:cs="IRNazanin"/>
          <w:color w:val="111111"/>
          <w:sz w:val="28"/>
          <w:szCs w:val="28"/>
          <w:rtl w:val="true"/>
          <w:lang w:bidi="fa-IR"/>
        </w:rPr>
        <w:t xml:space="preserve">. </w:t>
      </w:r>
      <w:r>
        <w:rPr>
          <w:rStyle w:val="FootnoteAnchor"/>
          <w:rtl w:val="true"/>
        </w:rPr>
        <w:footnoteReference w:id="1678"/>
      </w:r>
      <w:r>
        <w:rPr>
          <w:rFonts w:ascii="IRNazanin" w:hAnsi="IRNazanin" w:eastAsia="IRNazanin"/>
          <w:color w:val="111111"/>
          <w:sz w:val="28"/>
          <w:sz w:val="28"/>
          <w:szCs w:val="28"/>
          <w:rtl w:val="true"/>
          <w:lang w:bidi="fa-IR"/>
        </w:rPr>
        <w:t xml:space="preserve">الفونسوی ششم، پیش از آن‌که در مسند پادشاهی قشتاله قرار گیرد به طلیطله پناهنده شد و در مدتی که با یاران مسیحی خود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راه‌های نفوذ به شمال طلیطله به‌خوبی آگاه گردید</w:t>
      </w:r>
      <w:r>
        <w:rPr>
          <w:rFonts w:eastAsia="IRNazanin" w:cs="IRNazanin"/>
          <w:color w:val="111111"/>
          <w:sz w:val="28"/>
          <w:szCs w:val="28"/>
          <w:rtl w:val="true"/>
          <w:lang w:bidi="fa-IR"/>
        </w:rPr>
        <w:t xml:space="preserve">. </w:t>
      </w:r>
      <w:r>
        <w:rPr>
          <w:rStyle w:val="FootnoteAnchor"/>
          <w:rtl w:val="true"/>
        </w:rPr>
        <w:footnoteReference w:id="167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حل و فصل مسائل داخلی مسلمانان به‌وسیله نیروهای نظامی مسیحی که بین سران ملوک‌الطوایف رایج شده بود، به‌شدّت مورد توبیخ و انتقاد مورخینی چون ابن‌حزم آندلسی قرار گرفته است؛ او سران آندلسی را که از مسیحیان استمداد می‌کنند نفرین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مسیحیان امکان می‌دهند تا وارد حریم مسلمانان شده و فرزندان و زنان ایشان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قطعه‌ای از خاک خود یا دژ و نهری را به طوع و رغبت به آنها می‌دهند و آنان نیز آثار اسلام را از آن مکان برمی افکنند و آن‌گاه بانگ ناقوس را در آن‌جا طنین می‌اندازند، خداوند همه آنها را لعنت کرده و یکی از شمشیرهای خود را بر آنان مسلّط کند</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هیمنه خلافت اسلامی</w:t>
      </w:r>
    </w:p>
    <w:p>
      <w:pPr>
        <w:pStyle w:val="BookText"/>
        <w:rPr/>
      </w:pPr>
      <w:r>
        <w:rPr>
          <w:rFonts w:ascii="IRNazanin" w:hAnsi="IRNazanin" w:eastAsia="IRNazanin"/>
          <w:color w:val="111111"/>
          <w:sz w:val="28"/>
          <w:sz w:val="28"/>
          <w:szCs w:val="28"/>
          <w:rtl w:val="true"/>
          <w:lang w:bidi="fa-IR"/>
        </w:rPr>
        <w:t>از بین رفتن قدرت خلافت اسلامی، در احادیث پیش‌گویی شده است؛ چنان‌که نمونه‌ای از آنها را عبدالملک بن‌حبیب در اثر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این احادیث، درصورت رواج انواع فساد و گناهانی که به آنها اشاره نموده است؛ ابّهت و مهابت مسلمانان از قلوب دشمن‌های آنها زایل شده و ترس از دشمن بر قلوب مسلمانان غلبه می‌کند</w:t>
      </w:r>
      <w:r>
        <w:rPr>
          <w:rFonts w:eastAsia="IRNazanin" w:cs="IRNazanin"/>
          <w:color w:val="111111"/>
          <w:sz w:val="28"/>
          <w:szCs w:val="28"/>
          <w:rtl w:val="true"/>
          <w:lang w:bidi="fa-IR"/>
        </w:rPr>
        <w:t xml:space="preserve">. </w:t>
      </w:r>
      <w:r>
        <w:rPr>
          <w:rStyle w:val="FootnoteAnchor"/>
          <w:rtl w:val="true"/>
        </w:rPr>
        <w:footnoteReference w:id="1681"/>
      </w:r>
      <w:r>
        <w:rPr>
          <w:rFonts w:ascii="IRNazanin" w:hAnsi="IRNazanin" w:eastAsia="IRNazanin"/>
          <w:color w:val="111111"/>
          <w:sz w:val="28"/>
          <w:sz w:val="28"/>
          <w:szCs w:val="28"/>
          <w:rtl w:val="true"/>
          <w:lang w:bidi="fa-IR"/>
        </w:rPr>
        <w:t xml:space="preserve">سرنوشت خلافت اسلامی در آندلس، طبق پیش‌گویی احادیث بود؛ سقوط بغداد؛ سقوط مراکش؛ شکست 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مجدّد خلافت اسلامی؛ خروج ایران از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روی‌کار آمدن دولت مغولی کاملاً مخالفِ مرکز خلافت در ایران؛ نشان داد که دوره قدرت خلافتِ به‌ظاهر اسلامی سپری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و نیز ممالیک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خلیفه عباسی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مدعی خلافت شدند و درحالی‌که آندلس در حال سقوط بود و بیش از هر زمان به دخالت قدرت متمرکز خلافت اسلامی نیاز داشت، مقام خلافت، پاره‌پاره شد و مسلمانان که شاهد سقوط شهرهای آندلس بودند در انتظار سقوط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سنگر مسلمین در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دوره جدیدی از ملوک‌الطوایف در غرب اسلامی آغاز گردید و از خلافت چیزی جز اسم آن نه در شرق و نه در غرب باقی نماند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حفصی و دولت بنی‌مرین، خود را وارث حقیقی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سعی می‌کردند تا وحدتِ قدرت، در مغرب و افریقیه را برقرار نموده و دولتی یک‌پارچه بنیاد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همه دولت‌های اسلامی در قالب دولت حفصیان که در بنیان‌گذاری و استمرار دولت موحدین نقش اساسی در آندلس، مغرب و دریای مدیترانه غربی داشتند، متحد شدند و نامه مکه نیز، که مشروعیّت دینی آنها را تأمین می‌کرد برای مستنصر حفصی فرستاده 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Style w:val="FootnoteAnchor"/>
          <w:rtl w:val="true"/>
        </w:rPr>
        <w:footnoteReference w:id="1682"/>
      </w:r>
      <w:r>
        <w:rPr>
          <w:rFonts w:ascii="IRNazanin" w:hAnsi="IRNazanin" w:eastAsia="IRNazanin"/>
          <w:color w:val="111111"/>
          <w:sz w:val="28"/>
          <w:sz w:val="28"/>
          <w:szCs w:val="28"/>
          <w:rtl w:val="true"/>
          <w:lang w:bidi="fa-IR"/>
        </w:rPr>
        <w:t>نامیدند تا عهده‌دار</w:t>
      </w:r>
    </w:p>
    <w:p>
      <w:pPr>
        <w:pStyle w:val="BookText"/>
        <w:rPr/>
      </w:pPr>
      <w:r>
        <w:rPr>
          <w:rFonts w:ascii="IRNazanin" w:hAnsi="IRNazanin" w:eastAsia="IRNazanin"/>
          <w:color w:val="111111"/>
          <w:sz w:val="28"/>
          <w:sz w:val="28"/>
          <w:szCs w:val="28"/>
          <w:rtl w:val="true"/>
          <w:lang w:bidi="fa-IR"/>
        </w:rPr>
        <w:t>خلافتِ مرده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آزاد آندلس؛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بلنسیّه، مرسیّه و اشبیلیّه و بنو عزفی در سبته و نیز، ممالیک مصر، خلیفه حفصی را تأیید کردند و مراتب بیعت خود را با وی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چیزی از اعلام خلافت مستنصر حفصی نگذشته بود که صلیبی‌های اسپانیا و اروپا به رهبری فرانسه، به پایتخت دولت حفصی تونس حمله بردند و موقعیّت سیاسی مستنصر حفصی را متزلزل ساختند؛ ممالیکِ متعصّب نسبت به تسنن، با استفاده از این فرصت، خلافت را از تونس به قاهره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دولت‌های صلیبی و دولت مغول به توافق‌هایی در مورد سرنوشت خلافت اسلامی و تقسیم ممالک آن دست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مرابطین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بعد از چند قرن نزاع و جنگ داخلی بین مسلمانان مغرب و آندلس، درگیری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مدیترانه غربی و دسته‌بندی نیروهای اسلامی در کنار آنها، قدرت اسلامی در حوزه مدیترانه فرو پاشید و قدرت مسلمانان در افریقیه، مغرب و آندلس پراکنده شد؛ یکی از عمده‌ترین عوامل فرو پاشیدن قدرت اسلامی،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خود را بازوی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اسلامی می‌دانستند، آنان، سیاست گسترده‌ای را برای اجرای منویّاتِ خلافت عباسی در مغرب و آندلس، جهت نابودی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گرفتند و به‌جای استمرارِ جنگ با دولت‌های شمال آندلس، رفاه زندگی آندلسی و لذّات روزمره دنیا را بر مصالح مسلمین ترجیح داده و سیره امویان را در این زمینه در آندلس توسعه بخشیدند و غیرت و تعصّب در برابر مسیحیان را از دست دادند و سیاست تسامح با آنها را در پیش گرفتند؛ </w:t>
      </w:r>
      <w:r>
        <w:rPr>
          <w:rStyle w:val="FootnoteAnchor"/>
          <w:rtl w:val="true"/>
        </w:rPr>
        <w:footnoteReference w:id="1683"/>
      </w:r>
      <w:r>
        <w:rPr>
          <w:rFonts w:ascii="IRNazanin" w:hAnsi="IRNazanin" w:eastAsia="IRNazanin"/>
          <w:color w:val="111111"/>
          <w:sz w:val="28"/>
          <w:sz w:val="28"/>
          <w:szCs w:val="28"/>
          <w:rtl w:val="true"/>
          <w:lang w:bidi="fa-IR"/>
        </w:rPr>
        <w:t>به همین سبب، مرابطین نتوانستند از سقوط شهرهای آندلس در برابر دول صلیبی جلوگیری کنند؛ کوتاهی آنها در دفاع از شهرهای آندلس از جمله سرقسطه، مورد انتقاد محقّقان قرار گرفته است</w:t>
      </w:r>
      <w:r>
        <w:rPr>
          <w:rFonts w:eastAsia="IRNazanin" w:cs="IRNazanin"/>
          <w:color w:val="111111"/>
          <w:sz w:val="28"/>
          <w:szCs w:val="28"/>
          <w:rtl w:val="true"/>
          <w:lang w:bidi="fa-IR"/>
        </w:rPr>
        <w:t xml:space="preserve">. </w:t>
      </w:r>
      <w:r>
        <w:rPr>
          <w:rStyle w:val="FootnoteAnchor"/>
          <w:rtl w:val="true"/>
        </w:rPr>
        <w:footnoteReference w:id="1684"/>
      </w:r>
      <w:r>
        <w:rPr>
          <w:rFonts w:ascii="IRNazanin" w:hAnsi="IRNazanin" w:eastAsia="IRNazanin"/>
          <w:color w:val="111111"/>
          <w:sz w:val="28"/>
          <w:sz w:val="28"/>
          <w:szCs w:val="28"/>
          <w:rtl w:val="true"/>
          <w:lang w:bidi="fa-IR"/>
        </w:rPr>
        <w:t xml:space="preserve">میزان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به‌حدّی رسید که نیاز به قیام دولتی قدرتمند در غرب اسلامی</w:t>
      </w:r>
    </w:p>
    <w:p>
      <w:pPr>
        <w:pStyle w:val="BookText"/>
        <w:rPr/>
      </w:pPr>
      <w:r>
        <w:rPr>
          <w:rFonts w:ascii="IRNazanin" w:hAnsi="IRNazanin" w:eastAsia="IRNazanin"/>
          <w:color w:val="111111"/>
          <w:sz w:val="28"/>
          <w:sz w:val="28"/>
          <w:szCs w:val="28"/>
          <w:rtl w:val="true"/>
          <w:lang w:bidi="fa-IR"/>
        </w:rPr>
        <w:t xml:space="preserve">احساس شد و در چنین شرایطی بود که فلسفه وجودی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رفع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آندلس توجیه گردید؛ اما کار یک قرن فساد آندلس در عصر مرابطین به‌جایی رسیده بود که سلطه موحدین نیز نتوانست باعث نجات آن شود؛ این فساد، قدرتِ مسلمانان در آندلس را مضمحل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مراکشی تصریح می‌کند که غلبه زنان بر مرابطین از عوامل عمده فساد آنها بود</w:t>
      </w:r>
      <w:r>
        <w:rPr>
          <w:rFonts w:eastAsia="IRNazanin" w:cs="IRNazanin"/>
          <w:color w:val="111111"/>
          <w:sz w:val="28"/>
          <w:szCs w:val="28"/>
          <w:rtl w:val="true"/>
          <w:lang w:bidi="fa-IR"/>
        </w:rPr>
        <w:t xml:space="preserve">. </w:t>
      </w:r>
      <w:r>
        <w:rPr>
          <w:rStyle w:val="FootnoteAnchor"/>
          <w:rtl w:val="true"/>
        </w:rPr>
        <w:footnoteReference w:id="1685"/>
      </w:r>
      <w:r>
        <w:rPr>
          <w:rFonts w:ascii="IRNazanin" w:hAnsi="IRNazanin" w:eastAsia="IRNazanin"/>
          <w:color w:val="111111"/>
          <w:sz w:val="28"/>
          <w:sz w:val="28"/>
          <w:szCs w:val="28"/>
          <w:rtl w:val="true"/>
          <w:lang w:bidi="fa-IR"/>
        </w:rPr>
        <w:t>این وضعیت، جنگ داخلی گسترده موحدین و مرابطین در سراسر غرب اسلامی را به‌دنبال داشت که باعث متزلزل شدن پایه‌های قدرت مسلمانان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دولت استشراقی پرتغال</w:t>
      </w:r>
    </w:p>
    <w:p>
      <w:pPr>
        <w:pStyle w:val="BookText"/>
        <w:rPr/>
      </w:pPr>
      <w:r>
        <w:rPr>
          <w:rFonts w:ascii="IRNazanin" w:hAnsi="IRNazanin" w:eastAsia="IRNazanin"/>
          <w:color w:val="111111"/>
          <w:sz w:val="28"/>
          <w:sz w:val="28"/>
          <w:szCs w:val="28"/>
          <w:rtl w:val="true"/>
          <w:lang w:bidi="fa-IR"/>
        </w:rPr>
        <w:t xml:space="preserve">به‌دنبال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شکست جنگ صلیبی هفتم و هشتم در مصر و تونس، کشور فرانسه که پرچم‌دار معنوی جنگ‌های صلیبی بود، شکل جدیدی از تهاجم صلیبی را از غرب آندلس، بر علیه مسلمانان آغاز کرد؛ این شیوه جدید، تأسیس دولت‌های کاملاً دینی و متعصّب در مبارزه با مسلمانان بود؛ اتحاد نرماندی‌انگیسی، منجر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استشراقی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صقیلیه شد و اتحاد فرانسه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کنت‌های بورگویی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آندلس، منجر به تأسیس دولت پرتغال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سیاست، در شرق آندلس، با اتّحاد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جریان یافت و دولت استشراقی آراگون در شرق آندلس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تأسیسِ دولت پرتغال از اهمیت سیاسی‌نظامی بیشتری برخوردار بود؛ تأسیس دولت پرتغال با هدفِ تأمین اهدافِ نبردِ صلیبی اروپا، آغاز روندی بود که زمینه اجرای آخرین مرحله سقوط آندلس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پرتغال از نام کنت پورتوکالنسه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Portukalense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پاسگاه باج‌گیری در شهر قدیمی کاله گرفته شد و به‌تدریج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م تبدیل به امپراتوری پرتغال شد که آن را به هانری دریانورد نسبت می‌دهند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الفونسوی اوّل، هنریک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ابن‌الریق و ابن‌الرنک در متون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شوالیه‌های</w:t>
      </w:r>
    </w:p>
    <w:p>
      <w:pPr>
        <w:pStyle w:val="BookText"/>
        <w:rPr/>
      </w:pPr>
      <w:r>
        <w:rPr>
          <w:rFonts w:ascii="IRNazanin" w:hAnsi="IRNazanin" w:eastAsia="IRNazanin"/>
          <w:color w:val="111111"/>
          <w:sz w:val="28"/>
          <w:sz w:val="28"/>
          <w:szCs w:val="28"/>
          <w:rtl w:val="true"/>
          <w:lang w:bidi="fa-IR"/>
        </w:rPr>
        <w:t>صلیبی بود، با کمک فرانسوی‌ها طرح تأسیس دولت پرتغال را ریخت و خود را شاه پرتغال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کوچک پرتغال منافع دریایی مسلمانان را در مدیترانه، دریای هند و خلیج فارس به مخاطره افکند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پرتغال از جمله اهداف اساسی جنگ صلیبی دوّم بود؛ برای انجام این کار، ابتدا نیروهای اروپایی صلیبی متشکل از کنراد سوم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Conrad 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شاه آلمان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لویی هفتم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Louis 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شاه فرانسه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نیروهای انگلیسی از شهر لندن و بسیاری از شهرهای انگلیس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دارتماوث</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Dartmouth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تجّمع کردند و چهارصدوشصت‌وچهار کشتی جنگی، شهر لشبونه در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ساحل اقیانوس اطلس، محاصره کردند و آن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لشبونه، زمینه اصلی تأسیس پرتغال را فراهم ساخت و الفونسوی اول هنریک با استفاده از این فرصت و با حمایت قاطع پاپ که بارها جنگ صلیبی آندلس را پر اهمیّت‌تر از جنگ صلیبی شام می‌دانست، اعلام استقلال نمود و دولت پرتغال را بازوی قدرتمند پاپ در جنگ صلیبی اعلام کرد و با سلسله حملاتی، پیش‌روی در غرب آندلس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فرانسه برای پیش‌برد اهداف جنگ صلیبی در شرق آندلس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 یا جیم اول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آراگون،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فرانسه، شهرهای بزرگ شرق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برشلونه، بلنسیه، جزایر بالئار و سردینیه، قرقشه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دولت قدرتمند و ثروتمندی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روابط دوستانه با دول اروپایی و دول اسلامی مصر و دولت حفصی برقرار نمود و از راه دیپلماسی و تبلیغات گسترده فرهنگی و تبشیری، نقش اساسی در پیش‌برد اهداف نبرد صلیبی و تبلیغ مسیحیت ایفا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دریایی مسلمین و پیدایش قدرت دریایی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بزرگ آنها که بر مدیترانه مسلط بود، به چهار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عمده‌ای از آن،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بخشی دیگر در اختیار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با تصرّف آندلس، بر بنادر مهم و استراتژیک مدیترانه و اقیانوس اطلس از جمله، جبل‌الطارق، لشبونه، جزیره خضرا، المریه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شدند و</w:t>
      </w:r>
    </w:p>
    <w:p>
      <w:pPr>
        <w:pStyle w:val="BookText"/>
        <w:rPr/>
      </w:pPr>
      <w:r>
        <w:rPr>
          <w:rFonts w:ascii="IRNazanin" w:hAnsi="IRNazanin" w:eastAsia="IRNazanin"/>
          <w:color w:val="111111"/>
          <w:sz w:val="28"/>
          <w:sz w:val="28"/>
          <w:szCs w:val="28"/>
          <w:rtl w:val="true"/>
          <w:lang w:bidi="fa-IR"/>
        </w:rPr>
        <w:t xml:space="preserve">به‌وسیله کشف‌اسرار دریایی مسلمانان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مسلمانانی که با پذیرش سلطه مسیحیان در آندلس باقی‌مانده بودند، نیروی دریایی قدرتمندی ایجاد کردند و خطوط کشتی‌رانی مدیترانه غربی، تا اقیانوس هند، تحت نفوذ و اختیار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در شمال مدیترانه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آراگون، در بنادر شرق آندلس، کنترل آب‌های مدیترانه را در اختیار گرفتند و راه کمک به شهرهای آندلس را که از راه دریایی، مایحتاج خود را تأمین می‌کردند،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نقاط ساحلی آندلس با محاصره دریایی و در اثر گرسنگی و ضعف ساکنان آن شهرها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پایتخت سنّتی آندلس نیز با همین سیاست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کمک ناوگان خود، اقدامات بسیاری در مورد اخلال در امر نان و مواد غذایی مسلمانان انجام دادند و موجبات تضعیف آنها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بلنسیه که در محاصره دریایی ناوگان آراگون بود، نتواست از کمک‌های غذایی و مالی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شود و سقوط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داخلی در مغرب و افریقیه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سقوط پیاپی شهرهای آندلس، روابط خصمانه بین دولت‌های مسلمان؛ مغرب و افریقیه را صحنه خونین نبردهای طولانی مدّتِ فرسایشی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چندبار تونس را تصرّف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تلمسان را اشغال نمود و حملات گسترده‌ای را برای تصرّف مراکش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نمونه‌های تباهی و فساد در روابط بین این دولت‌ها، دوبار لشکرکشی ابوالحسن مرینی به افریقیه و تصرف تونس با حمایت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محلی، به دلیل نبودن قدرت مرکزی در سراسر مغرب و افریقیه، به‌ویژه در برخی استآنهای دولت حفصی، عامل تشنج، فساد و نابسامانی اوضاع بودند و دولت‌های اسلامی منطقه را به ستوه آوردند و از سویی فشار سنگین مالیاتی این دولت بر شدّت فساد اعراب می‌افزود و مانع از استقرار امور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نیروهای مزدور مسیحی و یهودی، به‌وسیله این دولت‌ها،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اعراب و مقابله با توطئه دولت‌های رقیب، در فساد روابط بین دولت‌های اسلامی نقش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متشنّج،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شد؛ ترور وی که نقش اساسی در ادامه نبردهای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و حمایت از غرناطه، جهت بازپس‌گیری شهرهای</w:t>
      </w:r>
    </w:p>
    <w:p>
      <w:pPr>
        <w:pStyle w:val="BookText"/>
        <w:rPr/>
      </w:pPr>
      <w:r>
        <w:rPr>
          <w:rFonts w:ascii="IRNazanin" w:hAnsi="IRNazanin" w:eastAsia="IRNazanin"/>
          <w:color w:val="111111"/>
          <w:sz w:val="28"/>
          <w:sz w:val="28"/>
          <w:szCs w:val="28"/>
          <w:rtl w:val="true"/>
          <w:lang w:bidi="fa-IR"/>
        </w:rPr>
        <w:t xml:space="preserve">آندلس داشت، باعث توقّف تحرّکات مسلمانان در آندلس گردید؛ هم‌زمان با این ترور، افزایش فساد ناشی از نزاعِ دراز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سر شهرهای مغرب اوسط،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نمود و سرانجام، جنگ داخلی این سه دولتِ مغربی، باعث تصرّف تلمسان به‌وسیله پرتغال گردید؛ تصرف بندر تلسمان، که نقشی اساسی در سلطه بر مدیترانه غربی داشت، حاکمیت پرتغال بر مدیترانه و جبل‌الطارق را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جبل‌الطارق از جمله دستآوردهای قدرت دریایی پرتغالی‌اروپایی بود که تصرّف نهایی آندلس را هموار ساخت و برتری دریایی پرتغال بر ناوگان مرینی را ثابت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تجارت و فروپاشی و سقوط اقتصادی جهان اسلام و دولت ممالیک</w:t>
      </w:r>
    </w:p>
    <w:p>
      <w:pPr>
        <w:pStyle w:val="BookText"/>
        <w:rPr/>
      </w:pPr>
      <w:r>
        <w:rPr>
          <w:rFonts w:ascii="IRNazanin" w:hAnsi="IRNazanin" w:eastAsia="IRNazanin"/>
          <w:color w:val="111111"/>
          <w:sz w:val="28"/>
          <w:sz w:val="28"/>
          <w:szCs w:val="28"/>
          <w:rtl w:val="true"/>
          <w:lang w:bidi="fa-IR"/>
        </w:rPr>
        <w:t xml:space="preserve">سلطه ناوگان اروپا و به‌ویژه پرتغال بر دریای مدیترانه و قانونی شدن دزدی دریایی در این منطقه، افزایش رقابت دولت‌های اروپایی و دولت شهرهای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جنوا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سال‌ها پیش، تجارت دریایی مدیترانه به‌ویژه راهِ جهانی دریایی ابریشم را در اختیار داشته و مسلمانان و صلیبی‌ها، امور دریایی خود در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انتقال حجاج آندلسی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به‌وسیله آنها انجام می‌دادند، باعث رکود تجارت بین‌المللی در مدیترانه غربی شد و در پی آن، اقتصاد مسلمانان مصر و آندلس که منوط به رونق تجارت دریایی بود، با شکست مواجه گردید و ادامه این اوضاع، به مرگ جاده دریایی ابریشم در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پرتغال در عملیات مشترکی با اتیوپی،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ساخت و تجارت خارجی این دولت را مختل نموده و مردم مصر را با گرانی و قحطی مواجه ساخت؛ چنان‌که مقریزی، بحران اقتصادی مصر در دوره ممالیک را ناشی از فساد مالی دانسته است؛ او در کتاب اغاثة الامّة بکشف الغمة از بحران اقتصادی دوره ممالیک یاد کرده و راه‌حل‌هایی برای آن ارائه داده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پول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سقوط کرد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مسلمان مصری گردن‌بندِ طلای خود را به هزار دینار فروخت و یک نان خرید</w:t>
      </w:r>
      <w:r>
        <w:rPr>
          <w:rFonts w:eastAsia="IRNazanin" w:cs="IRNazanin"/>
          <w:color w:val="111111"/>
          <w:sz w:val="28"/>
          <w:szCs w:val="28"/>
          <w:rtl w:val="true"/>
          <w:lang w:bidi="fa-IR"/>
        </w:rPr>
        <w:t xml:space="preserve">». </w:t>
      </w:r>
      <w:r>
        <w:rPr>
          <w:rStyle w:val="FootnoteAnchor"/>
          <w:rtl w:val="true"/>
        </w:rPr>
        <w:footnoteReference w:id="1686"/>
      </w:r>
      <w:r>
        <w:rPr>
          <w:rFonts w:ascii="IRNazanin" w:hAnsi="IRNazanin" w:eastAsia="IRNazanin"/>
          <w:color w:val="111111"/>
          <w:sz w:val="28"/>
          <w:sz w:val="28"/>
          <w:szCs w:val="28"/>
          <w:rtl w:val="true"/>
          <w:lang w:bidi="fa-IR"/>
        </w:rPr>
        <w:t xml:space="preserve">فتاوای علما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انقطاع النقود الذهبیة و الفضیّة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آثار منفی بحران پولی در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استشراقی</w:t>
      </w:r>
    </w:p>
    <w:p>
      <w:pPr>
        <w:pStyle w:val="BookText"/>
        <w:rPr/>
      </w:pPr>
      <w:r>
        <w:rPr>
          <w:rFonts w:ascii="IRNazanin" w:hAnsi="IRNazanin" w:eastAsia="IRNazanin"/>
          <w:color w:val="111111"/>
          <w:sz w:val="28"/>
          <w:sz w:val="28"/>
          <w:szCs w:val="28"/>
          <w:rtl w:val="true"/>
          <w:lang w:bidi="fa-IR"/>
        </w:rPr>
        <w:t>استشراق، از جمله عوامل سقوط آندلس و بلکه علت اصلی سقوط آندلس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سقوط شهرهای آندلس، میراث علمی و فرهنگی آنها، عاید اروپایی‌ها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تمدّن اسلامی به‌هر وسیله ممکن، اعم از زور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کتک‌زدن علمای مسلمان از آنها می‌خواستند که علوم خود را به اروپایی‌ها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 در گزارشی آورده که نیروهای قشتاله با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می‌خواستند تا دانش خود را در مورد علم نحو به آنها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صلیبی متشکل از دول اروپایی، جهت شکستن هیمنه مسلمانان، نوع جدیدی از روابط و مقابله با مسلمانان را آغاز کردند؛ آنها به فراگیری زبان تمدّن اسلامی‌آندلسی که هشتصد سال اروپا را زیر سلطه خود داشت، روی آوردند؛ تا با شناخت آن بتوانند راه‌های آسیب‌رساندن به آن و نیز، انحراف شخصیّت روحی و معنوی مسلمانان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آلمان، انگلیس، هلند، فرانسه، قشتاله، آراگون، پرتغال و نیز نرمآنهای صقیلیّه، جریان گسترده‌ای را برای شناخت اسلام به راه انداختند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Style w:val="FootnoteAnchor"/>
          <w:rtl w:val="true"/>
        </w:rPr>
        <w:footnoteReference w:id="1687"/>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این حرکت‌ها در مرکز اسپانیا، طلیطله و در شمال ایتالیا و صقیلیّه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توقّف جریان علوم اسلامی در آندلس و ویران شدن مراکز علمی مسلمانان و غارت آثار علمی آنها، </w:t>
      </w:r>
      <w:r>
        <w:rPr>
          <w:rStyle w:val="FootnoteAnchor"/>
          <w:rtl w:val="true"/>
        </w:rPr>
        <w:footnoteReference w:id="1688"/>
      </w:r>
      <w:r>
        <w:rPr>
          <w:rFonts w:ascii="IRNazanin" w:hAnsi="IRNazanin" w:eastAsia="IRNazanin"/>
          <w:color w:val="111111"/>
          <w:sz w:val="28"/>
          <w:sz w:val="28"/>
          <w:szCs w:val="28"/>
          <w:rtl w:val="true"/>
          <w:lang w:bidi="fa-IR"/>
        </w:rPr>
        <w:t>مراکز تمدنی مسلمانان در اسپانیا، به مدارسِ انتقال فرهنگ و تمدن اسلامی به اروپا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الفونسوی دهم،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 " s AfosoxabioL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سیلوستر دوم </w:t>
      </w:r>
      <w:r>
        <w:rPr>
          <w:rFonts w:eastAsia="IRNazanin" w:cs="IRNazanin"/>
          <w:color w:val="111111"/>
          <w:sz w:val="28"/>
          <w:szCs w:val="28"/>
          <w:rtl w:val="true"/>
          <w:lang w:bidi="fa-IR"/>
        </w:rPr>
        <w:t>(</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پادشاهان مسیحی و رجال کلیسا در فرانسه، ایتالیا، طلیطله و قشتاله، وجه همّت خود را تأسیس مراکز ترجمه و تعلیم و تربیت معارف اسلامی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اجباری در جنگ چند صد ساله بین مسلمانان و مسیحیانِ آندلس، زمینه لازم برای فراگیری زبان عربی و معارف وابسته به آن را فراهم نمود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مدجنان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MUDejdres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کسانی که به زور مسیحی شده و در</w:t>
      </w:r>
    </w:p>
    <w:p>
      <w:pPr>
        <w:pStyle w:val="BookText"/>
        <w:rPr/>
      </w:pPr>
      <w:r>
        <w:rPr>
          <w:rFonts w:ascii="IRNazanin" w:hAnsi="IRNazanin" w:eastAsia="IRNazanin"/>
          <w:color w:val="111111"/>
          <w:sz w:val="28"/>
          <w:sz w:val="28"/>
          <w:szCs w:val="28"/>
          <w:rtl w:val="true"/>
          <w:lang w:bidi="fa-IR"/>
        </w:rPr>
        <w:t>آندلس باقی ماندند، از مهم‌ترین راه‌های دسترسی دولت‌های مهاجم اروپایی و اسپانیایی به معارف اسلامی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علمی مسلمانان</w:t>
      </w:r>
    </w:p>
    <w:p>
      <w:pPr>
        <w:pStyle w:val="BookText"/>
        <w:rPr/>
      </w:pPr>
      <w:r>
        <w:rPr>
          <w:rFonts w:ascii="IRNazanin" w:hAnsi="IRNazanin" w:eastAsia="IRNazanin"/>
          <w:color w:val="111111"/>
          <w:sz w:val="28"/>
          <w:sz w:val="28"/>
          <w:szCs w:val="28"/>
          <w:rtl w:val="true"/>
          <w:lang w:bidi="fa-IR"/>
        </w:rPr>
        <w:t>حوادث متعددی در عرصه فرهنگ و اندیشه در غرب اسلامی روی داد که به‌تدریج منجر به تضعیف بنیه علمی مسلمانان شد و عقب‌نشینی آنها از صحنه فعالیت‌های علمی را به‌دنبال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این وضعیت را ایجاد کردند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جمود اندیشه فقهی و کلامی و حاکمیت تقلید و استبداد فقهای مالکی و سلفی‌گری در مغرب و آندلس و نیز، حذف کامل سایر مذاهب فقهی از غرب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فعالیت‌های فلسفی به اقلیّتی نادر از علمای مسلمان و سرکوب علمایی که اندیشه آنها رنگ فلسفی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آواره شدن دانشمندان اسلامی آندلس، بین مغرب، مصر، مراکش، تونس و بلاد شام و مهاجرت انبوهی از نخبگان علمی آندلس به نقاط مختلف؛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فروپاشی نظام آموزش اسلامی و از دست رفتن بالندگی و پویایی آن در اثر حاکمیّت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امرا بر سر علما؛ چرا که بسیاری از علمای آندلس، به سبب رقابت دولت حفصی و بنی‌مرین بر سر دانشمندان، جان خود را از دست دادند و یا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مرینی در اشغال دوّم تونس، باعث مرگ چهار صد تن از این افراد شد؛ زیرا چند کشتی از آنها هنگام ترک تونس غرق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 دائم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آندلسی که تعصّب علمای بربر نسبت به علمای آندلس را به همراه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نازلِ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فرهنگ اسلامی در بین اقشار مردم تنزل پیدا کرد؛ حقایق قرآنی بین عموم مردم مهجور ماند؛ به‌طوری‌که بسیاری از مردم، حتی از روخوانی قرآن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فتاوای خود این پدیده را از علل انحطاط دانسته است</w:t>
      </w:r>
      <w:r>
        <w:rPr>
          <w:rFonts w:eastAsia="IRNazanin" w:cs="IRNazanin"/>
          <w:color w:val="111111"/>
          <w:sz w:val="28"/>
          <w:szCs w:val="28"/>
          <w:rtl w:val="true"/>
          <w:lang w:bidi="fa-IR"/>
        </w:rPr>
        <w:t xml:space="preserve">. </w:t>
      </w:r>
      <w:r>
        <w:rPr>
          <w:rStyle w:val="FootnoteAnchor"/>
          <w:rtl w:val="true"/>
        </w:rPr>
        <w:footnoteReference w:id="168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مجموعه‌ای از علل که دست‌به‌دست هم داده و زمینه سقوط آندلس را</w:t>
      </w:r>
      <w:bookmarkStart w:id="622" w:name="pg5555_60567"/>
    </w:p>
    <w:p>
      <w:pPr>
        <w:pStyle w:val="BookText"/>
        <w:rPr/>
      </w:pPr>
      <w:bookmarkEnd w:id="622"/>
      <w:r>
        <w:rPr>
          <w:rFonts w:ascii="IRNazanin" w:hAnsi="IRNazanin" w:eastAsia="IRNazanin"/>
          <w:color w:val="111111"/>
          <w:sz w:val="28"/>
          <w:sz w:val="28"/>
          <w:szCs w:val="28"/>
          <w:rtl w:val="true"/>
          <w:lang w:bidi="fa-IR"/>
        </w:rPr>
        <w:t xml:space="preserve">فراهم نمودند اشاره کردیم؛ به مجموعه این علل،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مردم و نیز تأثیر شایعات دشمن را نیز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شایعه‌سازی و نفوذ آن در شهرها، به اندازه سلاح‌های سبک و سنگین، روحیه مردم در شهرهای قرون وسطایی را تخریب می‌کرد و زمینه روانی شکست مسلمانان و سقوط پیاپی شهرهای آندلس را فراهم می‌ساخت؛ چنان‌که دروغ‌پردازی و شایعه‌سازی پیرامون شخصیّت و نیروی شوالیه‌های مسیحی و شایعه پراکنی در مورد وضعیّت مسلمانان، از پدیده‌های رایج در غرب اسلامی بود که آثار منفی خسارت‌باری به‌بارآورد</w:t>
      </w:r>
      <w:r>
        <w:rPr>
          <w:rFonts w:eastAsia="IRNazanin" w:cs="IRNazanin"/>
          <w:color w:val="111111"/>
          <w:sz w:val="28"/>
          <w:szCs w:val="28"/>
          <w:rtl w:val="true"/>
          <w:lang w:bidi="fa-IR"/>
        </w:rPr>
        <w:t>.</w:t>
      </w:r>
    </w:p>
    <w:p>
      <w:pPr>
        <w:pStyle w:val="Heading3"/>
        <w:numPr>
          <w:ilvl w:val="2"/>
          <w:numId w:val="1"/>
        </w:numPr>
        <w:rPr/>
      </w:pPr>
      <w:bookmarkStart w:id="623" w:name="__RefHeading___Toc2591003_581953129"/>
      <w:bookmarkStart w:id="624" w:name="_Toc229"/>
      <w:bookmarkEnd w:id="623"/>
      <w:r>
        <w:rPr>
          <w:rtl w:val="true"/>
        </w:rPr>
        <w:t>ب</w:t>
      </w:r>
      <w:r>
        <w:rPr>
          <w:rtl w:val="true"/>
        </w:rPr>
        <w:t xml:space="preserve">) </w:t>
      </w:r>
      <w:r>
        <w:rPr>
          <w:rtl w:val="true"/>
        </w:rPr>
        <w:t>سقوط نهایی آندلس</w:t>
      </w:r>
      <w:bookmarkEnd w:id="624"/>
    </w:p>
    <w:p>
      <w:pPr>
        <w:pStyle w:val="BookText"/>
        <w:rPr/>
      </w:pPr>
      <w:r>
        <w:rPr>
          <w:rFonts w:ascii="IRNazanin" w:hAnsi="IRNazanin" w:eastAsia="IRNazanin"/>
          <w:color w:val="111111"/>
          <w:sz w:val="28"/>
          <w:sz w:val="28"/>
          <w:szCs w:val="28"/>
          <w:rtl w:val="true"/>
          <w:lang w:bidi="fa-IR"/>
        </w:rPr>
        <w:t xml:space="preserve">با نزاع داخلی میان قشتاله و پرتغال و جنگ صد ساله فرانسه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آراگون از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کمک نظامی و معنوی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کوچک غرناطه، سقوط کامل آندلس حدود یک قرن و نیم عقب افتاد و علما و دانشمندانِ مسلمان آندلسی، با تجمّع در شهرهای جنوبی آندلس، در سایه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آخرین مراحل تکامل علوم اسلامی در حساب، نجوم، طب،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690"/>
      </w:r>
      <w:r>
        <w:rPr>
          <w:rFonts w:ascii="IRNazanin" w:hAnsi="IRNazanin" w:eastAsia="IRNazanin"/>
          <w:color w:val="111111"/>
          <w:sz w:val="28"/>
          <w:sz w:val="28"/>
          <w:szCs w:val="28"/>
          <w:rtl w:val="true"/>
          <w:lang w:bidi="fa-IR"/>
        </w:rPr>
        <w:t>لکن سرانجام، سرنوشت محتوم آندلس با سقوط غرناطه رقم خورد و آندلس برای همیشه از حوزه قدرت مسلمانان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حوادثی که پس از سقوط آندلس، تاکنون در حوزه قدرت اسلامی روی داده است، سرنوشت مسلمانان را در آیینه مراحل سقوط آندلس باید مشاهده نمود؛ این مراحل را می‌توان در چارچوب برنامه بسیار گسترده باز پس‌گیری و حوادث پس از آن، به ترتیبِ زیر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پس‌گیری، را به نوعی می‌توان مرحله آندلسی جنگ صلیبی دانست که از نیمه قرن پنجم هجری با سقوط طلیطله آغاز شد و تا سقوط آندلس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اروپایی هم‌زمان این جنگ‌ها را در مدیترانه شرقی توسعه دادند و چهار دولت لاتینی در طی جنگ‌های صلیبی دویست ساله در شامات تأسیس کردند</w:t>
      </w:r>
      <w:r>
        <w:rPr>
          <w:rFonts w:eastAsia="IRNazanin" w:cs="IRNazanin"/>
          <w:color w:val="111111"/>
          <w:sz w:val="28"/>
          <w:szCs w:val="28"/>
          <w:rtl w:val="true"/>
          <w:lang w:bidi="fa-IR"/>
        </w:rPr>
        <w:t>.</w:t>
      </w:r>
    </w:p>
    <w:p>
      <w:pPr>
        <w:pStyle w:val="Heading3"/>
        <w:numPr>
          <w:ilvl w:val="2"/>
          <w:numId w:val="1"/>
        </w:numPr>
        <w:rPr/>
      </w:pPr>
      <w:bookmarkStart w:id="625" w:name="__RefHeading___Toc2591005_581953129"/>
      <w:bookmarkStart w:id="626" w:name="_Toc230"/>
      <w:bookmarkEnd w:id="625"/>
      <w:r>
        <w:rPr>
          <w:rtl w:val="true"/>
        </w:rPr>
        <w:t>مراحل جنگ های صلیبی بر مبنای باز پس گیری آندلس</w:t>
      </w:r>
      <w:bookmarkEnd w:id="62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باز پس‌گیری </w:t>
      </w:r>
      <w:r>
        <w:rPr>
          <w:rStyle w:val="FootnoteAnchor"/>
          <w:rtl w:val="true"/>
        </w:rPr>
        <w:footnoteReference w:id="1691"/>
      </w:r>
      <w:r>
        <w:rPr>
          <w:rFonts w:ascii="IRNazanin" w:hAnsi="IRNazanin" w:eastAsia="IRNazanin"/>
          <w:color w:val="111111"/>
          <w:sz w:val="28"/>
          <w:sz w:val="28"/>
          <w:szCs w:val="28"/>
          <w:rtl w:val="true"/>
          <w:lang w:bidi="fa-IR"/>
        </w:rPr>
        <w:t>مرحله آغاز مقاومت منسجم مسیحیان در شمال</w:t>
      </w:r>
      <w:bookmarkStart w:id="627" w:name="pg5555_60568"/>
    </w:p>
    <w:p>
      <w:pPr>
        <w:pStyle w:val="BookText"/>
        <w:rPr/>
      </w:pPr>
      <w:bookmarkEnd w:id="627"/>
      <w:r>
        <w:rPr>
          <w:rFonts w:ascii="IRNazanin" w:hAnsi="IRNazanin" w:eastAsia="IRNazanin"/>
          <w:color w:val="111111"/>
          <w:sz w:val="28"/>
          <w:sz w:val="28"/>
          <w:szCs w:val="28"/>
          <w:rtl w:val="true"/>
          <w:lang w:bidi="fa-IR"/>
        </w:rPr>
        <w:t>آندلس و قیام پلای در کوهستآنهای شمال آندلس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باز پس‌گیری </w:t>
      </w:r>
      <w:r>
        <w:rPr>
          <w:rStyle w:val="FootnoteAnchor"/>
          <w:rtl w:val="true"/>
        </w:rPr>
        <w:footnoteReference w:id="1692"/>
      </w:r>
      <w:r>
        <w:rPr>
          <w:rFonts w:ascii="IRNazanin" w:hAnsi="IRNazanin" w:eastAsia="IRNazanin"/>
          <w:color w:val="111111"/>
          <w:sz w:val="28"/>
          <w:sz w:val="28"/>
          <w:szCs w:val="28"/>
          <w:rtl w:val="true"/>
          <w:lang w:bidi="fa-IR"/>
        </w:rPr>
        <w:t>سقوط طلیطله و شهرهای بزرگ در شرق و غرب آندلس؛ آغاز منسجم باز پس‌گیری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باز پس‌گیری با سقوط غرناطه </w:t>
      </w:r>
      <w:r>
        <w:rPr>
          <w:rFonts w:eastAsia="IRNazanin" w:cs="IRNazanin"/>
          <w:color w:val="111111"/>
          <w:sz w:val="28"/>
          <w:szCs w:val="28"/>
          <w:rtl w:val="true"/>
          <w:lang w:bidi="fa-IR"/>
        </w:rPr>
        <w:t>(</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 پس‌گیری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 پس از باز پس‌گیری</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در این نوشتار فقط به ارائه گزارشی مختصر درباره بازپس‌گیری می‌پردازیم و جهت روشن شدن ابعاد مطلب به‌طور اجمالی،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بازپس‌گیری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مورد بررسی قرارداده؛ آن‌گاه فقط به رئوس مرحله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628" w:name="__RefHeading___Toc2591007_581953129"/>
      <w:bookmarkStart w:id="629" w:name="_Toc231"/>
      <w:bookmarkEnd w:id="628"/>
      <w:r>
        <w:rPr>
          <w:rtl w:val="true"/>
        </w:rPr>
        <w:t>بازپس گیری آندلس</w:t>
      </w:r>
      <w:bookmarkEnd w:id="62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بازپس‌گیری آندلس، حاصل شکل‌گیری تدریجی دولت‌های مسیحی در شمال آندلس با هزینه دول صلیبی اروپا و برنامه‌های کلیسا با حمایت مالی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لشکر شکست‌خورده رودریک که 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در منطقه جلیقیّه در محل پلای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Polie - Poley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دژ استوار قبره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Cabra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ارتفاعات ناوار، بسکونیه، اشتوریس و دیگر نقاط کوهستانی ثغر اعلی،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پتروس و پلاگیوس، رهبران این حرکت، موفق شدند تا آنها را برای تشکیل دولت، با یکدیگر متّحد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نخستین دولت مسیحی آندلس به همّت پلاگیوس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مسیحی معتقدند که هدف نخست و اصلی وی، بازپس‌گیری بخشی از اراضی از دست رفته بود؛ اما این دیدگاه، تا حد زیادی مبالغه‌آمیز است؛ چون نیروهایی که به کوهستآنهای شمال آندلس پناه بردند؛ تنها در کوهستآنهای صعب‌العبور، تا حدی از چنین قدرتی برخوردار بودند و منابع مسیحی، به جهت این‌که منضبط و ریشه‌دار بودن حرکتِ بازپس‌گیری را نشان دهند، به بیان چنین مطلبی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شکل، بنابه گفته این منابع، پلاگیوس پس از</w:t>
      </w:r>
    </w:p>
    <w:p>
      <w:pPr>
        <w:pStyle w:val="BookText"/>
        <w:rPr/>
      </w:pPr>
      <w:r>
        <w:rPr>
          <w:rFonts w:ascii="IRNazanin" w:hAnsi="IRNazanin" w:eastAsia="IRNazanin"/>
          <w:color w:val="111111"/>
          <w:sz w:val="28"/>
          <w:sz w:val="28"/>
          <w:szCs w:val="28"/>
          <w:rtl w:val="true"/>
          <w:lang w:bidi="fa-IR"/>
        </w:rPr>
        <w:t xml:space="preserve">چند سال حکومت بر جلیقیه، به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م درگذشت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 پس از مرگ فاویلا مملکت او با حکومت لیون متحد شده و کشور لیون و جلیقیه به وجود آمد که اساس مملکت شاهان قشتاله در آینده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جلیقیه، سال‌ها در برابر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 و ده‌ها جنگ را با آنها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قشتاله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الفونسوی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طلیطله در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 جریان بازپس‌گیری را به نقطه بسیار مهمّی رساند؛ از سویی، سقوط طلیطله، گام نخست در بازپس‌گیری بود که ارکان آندلس را لرزانده و به نفوذ سیاسی مسلمانان در آندلس پایان داد</w:t>
      </w:r>
      <w:r>
        <w:rPr>
          <w:rFonts w:eastAsia="IRNazanin" w:cs="IRNazanin"/>
          <w:color w:val="111111"/>
          <w:sz w:val="28"/>
          <w:szCs w:val="28"/>
          <w:rtl w:val="true"/>
          <w:lang w:bidi="fa-IR"/>
        </w:rPr>
        <w:t xml:space="preserve">. </w:t>
      </w:r>
      <w:r>
        <w:rPr>
          <w:rStyle w:val="FootnoteAnchor"/>
          <w:rtl w:val="true"/>
        </w:rPr>
        <w:footnoteReference w:id="1696"/>
      </w:r>
      <w:r>
        <w:rPr>
          <w:rFonts w:ascii="IRNazanin" w:hAnsi="IRNazanin" w:eastAsia="IRNazanin"/>
          <w:color w:val="111111"/>
          <w:sz w:val="28"/>
          <w:sz w:val="28"/>
          <w:szCs w:val="28"/>
          <w:rtl w:val="true"/>
          <w:lang w:bidi="fa-IR"/>
        </w:rPr>
        <w:t xml:space="preserve">این زلزله، گسستی بین مغرب و آندلس ایجاد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نتوانستند آن را ترمیم نموده و طلیطله را باز پس گیرند </w:t>
      </w:r>
      <w:r>
        <w:rPr>
          <w:rStyle w:val="FootnoteAnchor"/>
          <w:rtl w:val="true"/>
        </w:rPr>
        <w:footnoteReference w:id="1697"/>
      </w:r>
      <w:r>
        <w:rPr>
          <w:rFonts w:ascii="IRNazanin" w:hAnsi="IRNazanin" w:eastAsia="IRNazanin"/>
          <w:color w:val="111111"/>
          <w:sz w:val="28"/>
          <w:sz w:val="28"/>
          <w:szCs w:val="28"/>
          <w:rtl w:val="true"/>
          <w:lang w:bidi="fa-IR"/>
        </w:rPr>
        <w:t xml:space="preserve">الفونسوی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آراگون و شاه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مانعی، حرکت باز پس‌گیری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وقف بازپس‌گیری کرد و پس از مرگ وصیت نمود که بخشی از اموال او در راه بازپس‌گیری آندلس به شوالیه‌های جنگجو اختصاص داده شود</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شورش فراگیر مرسیه و بلنسیه در شرق آندلس، با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گشت و مرحله جدیدی از بازپس‌گیری آغاز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 به 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در شرق آندلس ناشی از سیاست تسامح با مسیحیان بود که مجاهد عامری، سال‌ها پیش، در دوره ملوک‌الطوایف اول در روابط با مسیحیان از خود بروز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پیدا شدن قبر قدیس یاقب در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ه و ساختن زیارتگاه برای آن مزارِ خیالی، روح تازه‌ای در حرکت بازپس‌گیری دمید و نشان داد که اسپانیا و اروپا، از هر فرصتی برای احیا و استمرار حرکت بازپس‌گیری استفاده می‌کنند</w:t>
      </w:r>
      <w:r>
        <w:rPr>
          <w:rFonts w:eastAsia="IRNazanin" w:cs="IRNazanin"/>
          <w:color w:val="111111"/>
          <w:sz w:val="28"/>
          <w:szCs w:val="28"/>
          <w:rtl w:val="true"/>
          <w:lang w:bidi="fa-IR"/>
        </w:rPr>
        <w:t xml:space="preserve">. </w:t>
      </w:r>
      <w:r>
        <w:rPr>
          <w:rStyle w:val="FootnoteAnchor"/>
          <w:rtl w:val="true"/>
        </w:rPr>
        <w:footnoteReference w:id="169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قرطبه </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اشبیلیه </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روند</w:t>
      </w:r>
    </w:p>
    <w:p>
      <w:pPr>
        <w:pStyle w:val="BookText"/>
        <w:rPr/>
      </w:pPr>
      <w:r>
        <w:rPr>
          <w:rFonts w:ascii="IRNazanin" w:hAnsi="IRNazanin" w:eastAsia="IRNazanin"/>
          <w:color w:val="111111"/>
          <w:sz w:val="28"/>
          <w:sz w:val="28"/>
          <w:szCs w:val="28"/>
          <w:rtl w:val="true"/>
          <w:lang w:bidi="fa-IR"/>
        </w:rPr>
        <w:t>بازپس‌گیری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موحدین که اندکی حرکت باز پس‌گیری را طی مدتِ کوتاهی متوقف ساخته بود؛ بازپس‌گیری شدت فوق‌العاده‌ای یافت و دولت قشتاله و آراگون، همه توان خود را برای تصرّف غرناطه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توافق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در شهر کسولا، </w:t>
      </w:r>
      <w:r>
        <w:rPr>
          <w:rStyle w:val="FootnoteAnchor"/>
          <w:rtl w:val="true"/>
        </w:rPr>
        <w:footnoteReference w:id="1700"/>
      </w:r>
      <w:r>
        <w:rPr>
          <w:rFonts w:ascii="IRNazanin" w:hAnsi="IRNazanin" w:eastAsia="IRNazanin"/>
          <w:color w:val="111111"/>
          <w:sz w:val="28"/>
          <w:sz w:val="28"/>
          <w:szCs w:val="28"/>
          <w:rtl w:val="true"/>
          <w:lang w:bidi="fa-IR"/>
        </w:rPr>
        <w:t>آراگون و قشتاله آندلس را بین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آراگون مسئول تصرّف بلنسیه و شرق آندلس شد و جنوب آندلس نیز سهم قشتاله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غرناطه که جنگ با ابن‌هود و دولت قشتاله را تحمل می‌کرد به شکل شگفت‌آوری درحالی‌که آندلس آخرین نفس‌های خود را می‌کشید، باقی ماند</w:t>
      </w:r>
      <w:r>
        <w:rPr>
          <w:rFonts w:eastAsia="IRNazanin" w:cs="IRNazanin"/>
          <w:color w:val="111111"/>
          <w:sz w:val="28"/>
          <w:szCs w:val="28"/>
          <w:rtl w:val="true"/>
          <w:lang w:bidi="fa-IR"/>
        </w:rPr>
        <w:t xml:space="preserve">. </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قشتاله، جنگ‌های زنجیره‌ای را با غرناطه، از نیمه قرن هفتم سامان داد و در عین حال ابن‌احمر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تا جمع متفرّق نیروهای اسلامی در آندلس را باهم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قشتاله، غرناطه را محاصره کرده و ابن‌احمر، ناگزیر باج‌گذار قشتاله شد مناطق جیان، ارجونه، ترکونه،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شاه قشتاله بخشید؛ اما بارِ دیگر قشتاله در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را محاصره کرد در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جبل‌الطارق سقوط کرد و راه جنوبی آندلس و ارتباط دولت غرناطه با دولت مرینی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قشتاله در سال‌های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غرناطه را در سراشیبی سقوط کامل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واقعی قشتاله و آراگون، منجر به تشکیل کشور متحد اسپانیا شد؛ با ازدواج فرناندو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آراگون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ایزابلا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قشتاله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کشور اسپانیا، آخرین بخش عملیات باز پس‌گیری را آغاز کرد و در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 سرانجام غرناطه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سال‌های سقوط غرناطه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خاصی دارد که به‌وسیله برخی منابع گزارش شده است؛ سال شماری آخرین ایام سقوط غرناطه، به‌وسیله گزارش‌گری ناشناس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یک گزارش پیرامون این ماجرا را، با اقتباس از نوشتاری تحت عنوان نبذة العصر، فی اخبار ملوک بنی‌نصر که حاکی از شرح آخرین روزهای آندلس است ذکر می‌کنیم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 آخرین سال‌های زندگی غرناطه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ایام غرناطه، نام کتابی است از نویسنده‌ای مجهول که در آخرین روزهای سقوط غرناطه در</w:t>
      </w:r>
    </w:p>
    <w:p>
      <w:pPr>
        <w:pStyle w:val="BookText"/>
        <w:rPr/>
      </w:pPr>
      <w:r>
        <w:rPr>
          <w:rFonts w:ascii="IRNazanin" w:hAnsi="IRNazanin" w:eastAsia="IRNazanin"/>
          <w:color w:val="111111"/>
          <w:sz w:val="28"/>
          <w:sz w:val="28"/>
          <w:szCs w:val="28"/>
          <w:rtl w:val="true"/>
          <w:lang w:bidi="fa-IR"/>
        </w:rPr>
        <w:t>بحبوحه جنگ‌ها،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ارزش سندی تاریخی برخوردار است؛ چرا که از قلم شاهد حادثه بیان شده؛ اما مؤلف، گویا به علت تقیّه از مسیحیان، اسم خود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سقوط غرناطه، معاهده‌ای بین مسلمانان و دولت اسپانیا منعقد شد که مسیحیان به‌هیچ‌یک از بندهای آن عمل نکردند و دوره‌ای صد ساله از محنت مسلمانانِ باقیمانده در آندلس شروع شد که این کار سلسله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به‌دنبال داشت که در سراسر قرن دهم هجری استمرار یافت و در آغاز قرن یازدهم هجری با برخورد وحشیانه و گسترده محاکم تفتیش و قتل عام و شکنجه، حرکت موریسک‌ها ریشه‌کن گردید</w:t>
      </w:r>
      <w:r>
        <w:rPr>
          <w:rFonts w:eastAsia="IRNazanin" w:cs="IRNazanin"/>
          <w:color w:val="111111"/>
          <w:sz w:val="28"/>
          <w:szCs w:val="28"/>
          <w:rtl w:val="true"/>
          <w:lang w:bidi="fa-IR"/>
        </w:rPr>
        <w:t xml:space="preserve">. </w:t>
      </w:r>
      <w:r>
        <w:rPr>
          <w:rStyle w:val="FootnoteAnchor"/>
          <w:rtl w:val="true"/>
        </w:rPr>
        <w:footnoteReference w:id="170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آندلس، محدوده دولت مسلمانان به غرناطه محدود شد و آنها دو قرن و نیم در برابر هجوم متّحد اروپایی‌ها در شکل دولت اسپانیا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العصر، فی اخبار ملوک 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حوادث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این کتاب، ابتدا به‌وسیله بستانی در مغرب به زبان عربی منتشر شد و سپس مستشرقی به نام کارلوس کیروس آن را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به زبان اسپانیایی،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ابتدا توسط مولر در گوتنگن در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گردید و بعد، شکیب ارسلان آن را در مجموعه‌ای در خصوص آندلس،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با عنوان اخبار العصر فی انقضاء دولة بنی‌نصر در مصر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از حرکت انبوه نیروهای نظامی از محل سبیکه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بزرگ و وسیع که کاخ الحمرا از سمت شرقی بر آن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روز سه‌شنبه نوزدهم ذی‌الحجه سال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جشن بزرگی برای عموم مردم نیز بود، از برابر سلطان، که در محل خاصی به نام طلبه در جایگاه مخصوصِ خود مستقر بود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برای عبور اسب‌ها و سوار نظام کاملاً مهیا شده بود و جمع انبوهی از مردم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میز</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در اطراف محل عبور سپاهیان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تجمع در طی چند روز تا بیست و دوم محرم سال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این مانور ابرهای سیاهِ انبوهی، آسمان را فرا گرفت و متعاقب آن،</w:t>
      </w:r>
    </w:p>
    <w:p>
      <w:pPr>
        <w:pStyle w:val="BookText"/>
        <w:rPr/>
      </w:pPr>
      <w:r>
        <w:rPr>
          <w:rFonts w:ascii="IRNazanin" w:hAnsi="IRNazanin" w:eastAsia="IRNazanin"/>
          <w:color w:val="111111"/>
          <w:sz w:val="28"/>
          <w:sz w:val="28"/>
          <w:szCs w:val="28"/>
          <w:rtl w:val="true"/>
          <w:lang w:bidi="fa-IR"/>
        </w:rPr>
        <w:t xml:space="preserve">سیل عظیمی در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غرناطه عبور می‌کرد به راه افتاد؛ شدت سیل چنان بود که درخت‌های بزرگ گردو و بادام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ریشه‌کن نموده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 در آخرین پل رودخانه گیر کردند و آبِ انباشته شده، وارد شهر شد و همه بازارهای شهر،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بزرگی که تاکنون آثار آن به‌جامانده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 را فراگرفت؛ شدت سیل چنان بود که سرانجام، پل را شکست و دیوار شهر را سوراخ کرد و از آن خارج شد و به اطراف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سیل، کار دولتِ امیر ابوالحسن دچار فساد و تباهی بود و روزگار او به شهوت‌رانی و بازی با زنان رقّاصه و خواننده، در غفلت می‌گذشت؛ او نظامیان را تباه کرد؛ سرداران نظامی را از بین برد؛ بر مالیات‌ها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w:t>
      </w:r>
      <w:r>
        <w:rPr>
          <w:rFonts w:eastAsia="IRNazanin" w:cs="IRNazanin"/>
          <w:color w:val="111111"/>
          <w:sz w:val="28"/>
          <w:szCs w:val="28"/>
          <w:rtl w:val="true"/>
          <w:lang w:bidi="fa-IR"/>
        </w:rPr>
        <w:t xml:space="preserve">» </w:t>
      </w:r>
      <w:r>
        <w:rPr>
          <w:rStyle w:val="FootnoteAnchor"/>
          <w:rtl w:val="true"/>
        </w:rPr>
        <w:footnoteReference w:id="1704"/>
      </w:r>
      <w:r>
        <w:rPr>
          <w:rFonts w:ascii="IRNazanin" w:hAnsi="IRNazanin" w:eastAsia="IRNazanin"/>
          <w:color w:val="111111"/>
          <w:sz w:val="28"/>
          <w:sz w:val="28"/>
          <w:szCs w:val="28"/>
          <w:rtl w:val="true"/>
          <w:lang w:bidi="fa-IR"/>
        </w:rPr>
        <w:t>بازارها افزوده و به غارت اموال مردم مشغول شد و از میزان عطاها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اموری از این قبیل، پایه‌های حکومت وی سست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ابوالحسن علاوه بر ازدواج با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زنی رومی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 که چون او را بر زن مسلمان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 مایه فساد در دربار او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خانواده‌ای مسیحی </w:t>
      </w:r>
      <w:r>
        <w:rPr>
          <w:rFonts w:eastAsia="Times New Roman" w:cs="Times New Roman" w:ascii="Times New Roman" w:hAnsi="Times New Roman"/>
          <w:color w:val="111111"/>
          <w:sz w:val="28"/>
          <w:szCs w:val="28"/>
          <w:lang w:val="en-US" w:bidi="en-US"/>
        </w:rPr>
        <w:t>Los Veneges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اسلام آوردند و بعد از سقوط غرناطه، برخی از آنها دوباره مسیحی شدند؛ این وزیر، از اوضاع متشنّج دربارِ دولتِ غرناطه، بسیار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زنان امیر بنی‌نصر، عواقب بدی به‌بار آورد و جنگ و کینه‌توزی بین این دو زن و خصوصاً کینه‌توزی عایشه، از عوامل سقوط غرناطه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بی‌کفایتی امیر ابوالحسن در اداره امور، به‌ویژه امر سپاه، به‌حدّی رسید که نیروهای نظامی برای امرار معاش، مجبور به فروش سلاح‌های خود شدند و بسیاری از صاحب نظران اهل تدبیر، بزرگان دولت، شجاعان و صاحبان قلاع و دژها، در این گیرودار کشته شدند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مطالبی که در متون مختلف تاریخ آندلس به آن تصریح شده، تباهی برخی امرای آندلس، حتی در هنگام تزلزل شهر و هجوم دشمن است؛ بنا به گزارش نبذة العصر، امیر ابوالحسن با وجود پایان مهلت قرار داد صلح با مسیحیان، هم‌چنان به شیوه گذشته خود بود و نیروهای نظامی وی، روزبه‌روز پراکنده و ضعیف می‌شدند و پایه‌های</w:t>
      </w:r>
    </w:p>
    <w:p>
      <w:pPr>
        <w:pStyle w:val="BookText"/>
        <w:rPr/>
      </w:pPr>
      <w:r>
        <w:rPr>
          <w:rFonts w:ascii="IRNazanin" w:hAnsi="IRNazanin" w:eastAsia="IRNazanin"/>
          <w:color w:val="111111"/>
          <w:sz w:val="28"/>
          <w:sz w:val="28"/>
          <w:szCs w:val="28"/>
          <w:rtl w:val="true"/>
          <w:lang w:bidi="fa-IR"/>
        </w:rPr>
        <w:t xml:space="preserve">حکومت او در حال سست شدن بود؛ شدّت غفلت و رها کردن زمام حکومت به‌حدّی رسید که پس از انقضای صلح، هنگامی که دشمن وارد شهر حمّه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مردم متوجّه ورود آنها نشدند؛ آنان پس از ورود به شهر در محرّم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قصبه شهر شده و دارالاماره را که از حاکم خالی بود گرفتند و درحالی‌که مردم در آرامش و خواب به‌سر می‌بردند، دشمن با آمادگی کامل از قصبه به شهر هجوم برده، همه مردم، از زن و مرد را قتل عام کردند و تنها گروه اندکی موفّق به فرار شدند؛ بدین‌ترتیب شهر به‌دست دشمن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سقوط حمّه برای مردم غرناطه، بسیار دردناک بود و از آن به مصیبت عظیمی یاد کردند؛ از آن‌جا که دولت غرناطه در برخورد با حادثه حمّه اهمال نموده و در بازگرداندنِ شهر درمانده شد، دشمن در سایر شهرهای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کرد و خود را برای تصرّف آنها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دولت غرناطه، شاهد حملات پیاپی مهاجمان است</w:t>
      </w:r>
      <w:r>
        <w:rPr>
          <w:rFonts w:eastAsia="IRNazanin" w:cs="IRNazanin"/>
          <w:color w:val="111111"/>
          <w:sz w:val="28"/>
          <w:szCs w:val="28"/>
          <w:rtl w:val="true"/>
          <w:lang w:bidi="fa-IR"/>
        </w:rPr>
        <w:t xml:space="preserve">. </w:t>
      </w:r>
      <w:r>
        <w:rPr>
          <w:rStyle w:val="FootnoteAnchor"/>
          <w:rtl w:val="true"/>
        </w:rPr>
        <w:footnoteReference w:id="170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و هفتم جمادی‌الاولی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لوشه </w:t>
      </w:r>
      <w:r>
        <w:rPr>
          <w:rStyle w:val="FootnoteAnchor"/>
          <w:rtl w:val="true"/>
        </w:rPr>
        <w:footnoteReference w:id="1707"/>
      </w:r>
      <w:r>
        <w:rPr>
          <w:rFonts w:ascii="IRNazanin" w:hAnsi="IRNazanin" w:eastAsia="IRNazanin"/>
          <w:color w:val="111111"/>
          <w:sz w:val="28"/>
          <w:sz w:val="28"/>
          <w:szCs w:val="28"/>
          <w:rtl w:val="true"/>
          <w:lang w:bidi="fa-IR"/>
        </w:rPr>
        <w:t xml:space="preserve">روی داد؛ امّا در اثنای این واقعه فتنه نصر و سعد، فرزندان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رومی امیر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منجر به فرار عایشه و فرزندانش به وادی آش شد؛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انس در روزی که خبر لوشه رسید؛ عایشه را از توطئه شوهرش علیه دو فرزندش ترساندند و آتش فتنه، آندلس را فرا گرفت و جنگ‌هایی بین آنها درگرفت که قلم از بیان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 xml:space="preserve">و شرق مالقه در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را همراه با کنت‌های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تصرّف بلش و شرق مالقه آمده بودند؛ درهم شکستند</w:t>
      </w:r>
      <w:r>
        <w:rPr>
          <w:rFonts w:eastAsia="IRNazanin" w:cs="IRNazanin"/>
          <w:color w:val="111111"/>
          <w:sz w:val="28"/>
          <w:szCs w:val="28"/>
          <w:rtl w:val="true"/>
          <w:lang w:bidi="fa-IR"/>
        </w:rPr>
        <w:t xml:space="preserve">. </w:t>
      </w:r>
      <w:r>
        <w:rPr>
          <w:rStyle w:val="FootnoteAnchor"/>
          <w:rtl w:val="true"/>
        </w:rPr>
        <w:footnoteReference w:id="1709"/>
      </w:r>
      <w:r>
        <w:rPr>
          <w:rFonts w:ascii="IRNazanin" w:hAnsi="IRNazanin" w:eastAsia="IRNazanin"/>
          <w:color w:val="111111"/>
          <w:sz w:val="28"/>
          <w:sz w:val="28"/>
          <w:szCs w:val="28"/>
          <w:rtl w:val="true"/>
          <w:lang w:bidi="fa-IR"/>
        </w:rPr>
        <w:t xml:space="preserve">سپس مسلمانان در ربیع‌الثانی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طی آن امیر محمدبن‌علی اسیر شد و مسلمانان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ابوالحسن، در این واقعه دچار بیماری شد؛ او را به شهر منکب بردند و او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دولت غرناطه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در ادامه پیش‌روی خود در ربیع‌الاول سال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دهه اوّل جمادی‌الاول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دُنده را تصرّف کردند؛ در شعبان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سقوط کرد و در همین سال،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قنبیل</w:t>
      </w:r>
      <w:r>
        <w:rPr>
          <w:rFonts w:eastAsia="IRNazanin" w:cs="IRNazanin"/>
          <w:color w:val="111111"/>
          <w:sz w:val="28"/>
          <w:szCs w:val="28"/>
          <w:rtl w:val="true"/>
          <w:lang w:bidi="fa-IR"/>
        </w:rPr>
        <w:t xml:space="preserve">» </w:t>
      </w:r>
      <w:r>
        <w:rPr>
          <w:rStyle w:val="FootnoteAnchor"/>
          <w:rtl w:val="true"/>
        </w:rPr>
        <w:footnoteReference w:id="1710"/>
      </w:r>
      <w:r>
        <w:rPr>
          <w:rFonts w:ascii="IRNazanin" w:hAnsi="IRNazanin" w:eastAsia="IRNazanin"/>
          <w:color w:val="111111"/>
          <w:sz w:val="28"/>
          <w:sz w:val="28"/>
          <w:szCs w:val="28"/>
          <w:rtl w:val="true"/>
          <w:lang w:bidi="fa-IR"/>
        </w:rPr>
        <w:t>و حصن‌های اطراف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سقوط مرتّب دژهای غرناطه،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بیّازین</w:t>
      </w:r>
      <w:r>
        <w:rPr>
          <w:rFonts w:eastAsia="IRNazanin" w:cs="IRNazanin"/>
          <w:color w:val="111111"/>
          <w:sz w:val="28"/>
          <w:szCs w:val="28"/>
          <w:rtl w:val="true"/>
          <w:lang w:bidi="fa-IR"/>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آنان با امیر محمدبن‌علی بیعت کرده و وارد جنگ با اهالی غرناطه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گروهی مردم را به صلح با مسیحیان فریفته و آن را برای مردم زیبا نشان داده و در انجام به سازش کشیدن مردم آنان را به طمع می‌انداختند؛ به‌طوری‌که همه مردم ربض بیازین خواستار برقراری صلح شدند و این کار، منجر به درگیری بین امیرمحمدبن‌علی و مردم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بیعت با امیر محمدبن‌سعد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مسلمانان در حال نزاع بر سر صلح و یا جنگ بودند، شاه قشتاله در ماه جمادی‌الاول سال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 همراه با محمدبن‌علی، لوشه را به تصرّف خود درآورد و امیر محمد را به زندان انداخت تا به‌وسیله او بقیه شهرهای آندلس را به استیصال و تسلیم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منتفریه </w:t>
      </w:r>
      <w:r>
        <w:rPr>
          <w:rStyle w:val="FootnoteAnchor"/>
          <w:rtl w:val="true"/>
        </w:rPr>
        <w:footnoteReference w:id="1712"/>
      </w:r>
      <w:r>
        <w:rPr>
          <w:rFonts w:ascii="IRNazanin" w:hAnsi="IRNazanin" w:eastAsia="IRNazanin"/>
          <w:color w:val="111111"/>
          <w:sz w:val="28"/>
          <w:sz w:val="28"/>
          <w:szCs w:val="28"/>
          <w:rtl w:val="true"/>
          <w:lang w:bidi="fa-IR"/>
        </w:rPr>
        <w:t xml:space="preserve">را در جمادی‌الاخر سال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 گرفتند؛ در حال پیش‌روی مسیحیان، امیر محمدبن‌علی، نامه‌هایی به شهرها، قریه‌ها و دژها می‌نوشت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صلحِ درستی با مسیحیان منعقد می‌کنم، پس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آن‌قدر زیاد شد که بالأخره گروهی از مردم بیازین، صلح با مسیحیان را پذیرفتند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غرناطه، محمد 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بازپس‌گیری بلش در بیرون غرناطه بود که محمدبن‌علی از این فرصت استفاده کرد و از حصون شرقیّه که در آن پناه گرفته بود، وارد ربض بیازین شد و به طائفه هواداران صلح در آن‌جا پیوست؛ در این هنگام منادی او دائم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او با مسیحیان، تنها راه چاره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به‌رغم این، مردم غرناطه صلح با آنان را کاری نادرست می‌دانستند؛ این‌چنین بود که آتش فتنه بین دو گروه برپا شده و مردم غرناطه و ربض بیازین یکدیگر را می‌کشتند و غارت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Style w:val="FootnoteAnchor"/>
          <w:rtl w:val="true"/>
        </w:rPr>
        <w:footnoteReference w:id="1713"/>
      </w:r>
      <w:r>
        <w:rPr>
          <w:rFonts w:ascii="IRNazanin" w:hAnsi="IRNazanin" w:eastAsia="IRNazanin"/>
          <w:color w:val="111111"/>
          <w:sz w:val="28"/>
          <w:sz w:val="28"/>
          <w:szCs w:val="28"/>
          <w:rtl w:val="true"/>
          <w:lang w:bidi="fa-IR"/>
        </w:rPr>
        <w:t>دشمن، امیر محمد بن‌علی را با اهدای نیرو، باروت، گندم، علف،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می‌داد و هرچه بیشتر بر آتش فتنه می‌دمید و بر دامنه شر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و هفتم محرم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بن‌سعد همراه با اهالی وادی آش در پی نبردی وارد ربض بیازین شد؛ دشمن بدون جنگ، شهر بلش را تصرّف کرد و همه اطراف آن را در ربیع الاول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اشغال خود درآورد و سپس مالقه را در شعبان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عزیمتِ امیر محمد بن‌سعد به غرناطه، مردم این شهر در جمادی‌الاول سال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محمدبن‌علی پیوستند و امیر محمدبن‌سعد، ناگزیر به وادی آش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مالقه، چنان شدّت یافت که مردم مجبور به خوردن گوشت اسب و قاطر و حتّی سگ شدند و انبوهی از آنان نیز از گرسنگی مردند؛ بدین‌ترتیب، سرانجام در آخر شعبان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مالقه سقوط کرد و همه غرب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مالقه و بلش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قشتاله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بسطه از ماه رجب تا ذی‌الحجه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محاصره گذراند و سرانجام در روز جمعه، دهم محرم‌الحرام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صبر می‌کرد تا مواد غذایی شهرهای غرناطه تمام شود؛ به‌همین منظور، جاسوس‌های مسیحیان در شهرها از طعام مردم خبر می‌گرفتند؛ لذا مسلمانان، نان را در ماه ذی‌الحجه به‌صورت مخفی می‌پختند</w:t>
      </w:r>
      <w:r>
        <w:rPr>
          <w:rFonts w:eastAsia="IRNazanin" w:cs="IRNazanin"/>
          <w:color w:val="111111"/>
          <w:sz w:val="28"/>
          <w:szCs w:val="28"/>
          <w:rtl w:val="true"/>
          <w:lang w:bidi="fa-IR"/>
        </w:rPr>
        <w:t xml:space="preserve">. </w:t>
      </w:r>
      <w:r>
        <w:rPr>
          <w:rStyle w:val="FootnoteAnchor"/>
          <w:rtl w:val="true"/>
        </w:rPr>
        <w:footnoteReference w:id="171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محمدبن‌سعد در صفر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شاه قشتاله رسانده و به او پیوست به این امید که او شهر وادی آش، دژ و قریه و شهرهایی که در اطاعت اوست را رها می‌کند؛ وی با همین امید پوچ، شادمان و مسرور، همراه با او وارد شهر وادی آش شد؛ همه سپاهیان و همراهان محمدبن‌سعد به نیروهای او پیوستند و در صف مقابل مسلمانان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قشتاله، ابتدا قصبه وادی آش را گرفت و همه شهرها از المریه تا المُنکب و قریه الندول، یکی پس از دیگری زیرسلطه وی قرار گرفتند و در ماه صفر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آندلس به تصرف قشتاله درآمد و همه اهالی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قشتاله گردن نهادند؛ بدین‌ترتیب محمدبن‌سعد، همه شهرها و قریه‌ها را به شاه قشتاله فروخت و با این</w:t>
      </w:r>
    </w:p>
    <w:p>
      <w:pPr>
        <w:pStyle w:val="BookText"/>
        <w:rPr/>
      </w:pPr>
      <w:r>
        <w:rPr>
          <w:rFonts w:ascii="IRNazanin" w:hAnsi="IRNazanin" w:eastAsia="IRNazanin"/>
          <w:color w:val="111111"/>
          <w:sz w:val="28"/>
          <w:sz w:val="28"/>
          <w:szCs w:val="28"/>
          <w:rtl w:val="true"/>
          <w:lang w:bidi="fa-IR"/>
        </w:rPr>
        <w:t xml:space="preserve">کار خود، در واقع از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سردارانش که در صلح با شاه قشتاله و ساکن غرناطه بودند،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به‌رغم همکاری سودمندی که محمدبن‌سعد داشت؛ شاه قشتاله بلافاصله پیمان صلح را شکست و به امیر غرناطه اعلام جنگ داد؛ او ابتدا برج‌های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بدین‌ترتیب، جز غرناطه، چیزی برای دولت اسلامی آندلس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قشتاله که سقوط غرناطه را سقوط اسلام در آندلس می‌دید، همه پیمآنهای خود با شاه غرناطه را نقض کرد و با سپاهی انبوه، به همراه جماعتی از مرتدّینِ داخلی از اهالی ساکن در دژها و قریه‌ها که او را به قتال تحریک می‌کردند، غرناطه را در محاصره گرفتند؛ مردم غرناطه، در ابتدا، مقاومت جانانه‌ای کردند و قریه‌های اقلیم البشره و در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البذول و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بازپس گرفتند و امیر محمدبن‌سعد به المریه گریخت؛ با این وجود، در رمضان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مرتدّین و مسیحیان، قریه همدان را تصرّف کرده 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شلوبانیه</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را بازپس گرفتند؛ سپاه قشتاله مردم وادی آش و قرای اطراف آن را اخراج کرد و سایر قرای اطراف غرناطه، از ترس سپاه قشتاله به غرناطه گریختند؛ اما مسیحیان با حیله، شایعه می‌ساختند که هرکس به قریه خود برگردد، در امان است؛ بدین‌ترتیب، جمع انبوهی از مردم، به سخن آنان اعتماد کرده و برگشتند و خود را در ذمه آنها قرار دادند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قشتاله از دوازدهم جمادی‌الثانی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جدید محاصره غرناطه را آغاز کرد و در جریان آن و همه کشت‌زارها و قریه‌های اطراف غرناطه را نابود کرد؛ مسیحیان در زمانی کوتاه، در شهر کوچکی به نام شنتفی پادگانی برای استقرار دائم نیروهای خود در اطراف غرناطه بنا کردند که هسته بنای شهرهای مسیحی در آینده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 کمک این پادگان، هر روز از یک ناحیه، غرناطه را مورد هجوم قرار می‌دادند؛ بدین‌ترتیب، هفت ماه قتل و کشتار جریان داشت تا این‌که زمستان فرا رسید و برف و باران همه‌جا را گرفت و راه‌ها از البشره که راه طعام مردم بود بسته شد و گرانی بیداد کرد و مسلمانان از طعام محروم شدند؛ در ماه صفر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حاکم شد؛ بسیاری از بزرگان لشکر جان سپردند و دشمن، هر روز قوی‌تر و مردم غرناطه ضعیف‌تر می‌شدند؛ عام و خاص بزرگان</w:t>
      </w:r>
      <w:bookmarkStart w:id="630" w:name="pg5555_60577"/>
    </w:p>
    <w:p>
      <w:pPr>
        <w:pStyle w:val="BookText"/>
        <w:rPr/>
      </w:pPr>
      <w:bookmarkEnd w:id="630"/>
      <w:r>
        <w:rPr>
          <w:rFonts w:ascii="IRNazanin" w:hAnsi="IRNazanin" w:eastAsia="IRNazanin"/>
          <w:color w:val="111111"/>
          <w:sz w:val="28"/>
          <w:sz w:val="28"/>
          <w:szCs w:val="28"/>
          <w:rtl w:val="true"/>
          <w:lang w:bidi="fa-IR"/>
        </w:rPr>
        <w:t>شهر که گرفتاری مردم را می‌دیدند، از امیر محمد، تقاضا نمودند که از شاه قشتاله درخواست صلح کند؛ نویسنده این گزارش، تهمت خیانت به امیر غرناطه را مردود شمرده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می‌پندارند، امیر غرناطه و وزیر و سردارانش از پیش، با شاه قشتاله بر سر تسلیم شهر تبانی کرده و در اعلام آن از مردم هراسناک بوده و در حال ملاطفت و راضی کردن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پیمان و توافق با قشتاله برای مردم خوانده شد و آن را برای شاه قشتاله فرستادند و امیر محمدبن‌علی، غرناطه را به سمت شهر ملیله در مغرب ترک کرد و سپس به قابس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شهر قابس دچار گرانی، قحطی، وبا و طاعون شد و گروهی از مردم شهر،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آن‌جا به آندلس می‌رفتند، این خبر را به غرناطه بردند و لذا مسلمانان از ترک غرناطه خورداری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اوطان و الدجن تصمیم گرفتند و شاه غرناطه معاهده را نادیده گرفت و مسلمانان را از غرناطه اخراج کرد و فقط به اولاد سراج اجازه بقا داد و از آنها خواست مسیحی شوند و فرمان داد که در آندلس کسی که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نباید در شهر بماند؛ مگر آن‌که در قلب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می‌دیدند که فرزندان آنها به خوردن خوک، میته و شراب روی آورده‌اند و آنها نیز قادر به انجام کاری نیستند و کسانی که از مسیحی شدن امتناع می‌کردند، قتل 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هسته‌های مقاومت در قرای اطراف غرناطه؛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وَنْجَر، البشر، أندَراش و بَلَّفِیق شکل گرفت که بعد از مدتی مقاومت و انجام حدود بیست‌وسه جنگ، سرانجام مقرر شد تا تنها با لباس، آندلس را ترک کرده و به مغرب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همه‌جا را فرا گرفت و اثری از اسلام در غرناطه باقی نماند</w:t>
      </w:r>
      <w:r>
        <w:rPr>
          <w:rFonts w:eastAsia="IRNazanin" w:cs="IRNazanin"/>
          <w:color w:val="111111"/>
          <w:sz w:val="28"/>
          <w:szCs w:val="28"/>
          <w:rtl w:val="true"/>
          <w:lang w:bidi="fa-IR"/>
        </w:rPr>
        <w:t xml:space="preserve">. </w:t>
      </w:r>
      <w:r>
        <w:rPr>
          <w:rStyle w:val="FootnoteAnchor"/>
          <w:rtl w:val="true"/>
        </w:rPr>
        <w:footnoteReference w:id="1716"/>
      </w:r>
    </w:p>
    <w:p>
      <w:pPr>
        <w:pStyle w:val="Heading3"/>
        <w:numPr>
          <w:ilvl w:val="2"/>
          <w:numId w:val="1"/>
        </w:numPr>
        <w:rPr/>
      </w:pPr>
      <w:bookmarkStart w:id="631" w:name="__RefHeading___Toc2591009_581953129"/>
      <w:bookmarkStart w:id="632" w:name="_Toc232"/>
      <w:bookmarkEnd w:id="631"/>
      <w:r>
        <w:rPr>
          <w:rtl w:val="true"/>
        </w:rPr>
        <w:t>پس از باز پس گیری</w:t>
      </w:r>
      <w:bookmarkEnd w:id="63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سقوط کامل آندلس، دولت اسپانیا همه معاهدات خود با مسلمانان را کنار گذاشت و اقدامات گسترده‌ای را جهت کنترل جمعیت مسلمانان باقیمانده در برخی شهرهای اسپانیا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مسیحیان فاتح، از پیروان اسلام به‌عنوان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موریسک‌ها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Moriscos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تصغیر کلمه </w:t>
      </w:r>
      <w:r>
        <w:rPr>
          <w:rFonts w:eastAsia="Times New Roman" w:cs="Times New Roman" w:ascii="Times New Roman" w:hAnsi="Times New Roman"/>
          <w:color w:val="111111"/>
          <w:sz w:val="28"/>
          <w:szCs w:val="28"/>
          <w:lang w:val="en-US" w:bidi="en-US"/>
        </w:rPr>
        <w:t>Moros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به‌معنای مسلمانان یا عرب‌های حقیر است</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Style w:val="FootnoteAnchor"/>
          <w:rtl w:val="true"/>
        </w:rPr>
        <w:footnoteReference w:id="1718"/>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بیشترین تعداد آنها در غرناطه، بلنسیه، سرقسطه و در بلاد آراگون به‌سر می‌بردند، به طرق مختلف، مجبور به پذیرش دین مسیح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دادگاه‌هایی که مدعی‌العموم آن، قاضی‌القضات محکمه تفتیش عقاید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inquisicion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برنامه‌ای حساب شده جهت انجام این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محاکم تفتیش عقاید در سراسر اسپانیا، با هدف پاک‌سازی کامل اسپانیا از اسلام، اوضاع دشوار و غیر قابل تحمّلی برای مسلمانان باقیمانده در اسپانیا فراهم گردید؛ محاکم تفتیش عقاید، با سیاست تندِ خود، از هر شیوه‌ای، از جمله شکنجه و آزار، برای انجام مقاصد خود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مردم آندلس را در این برهه از تاریخ اسپانیا، در تاریخ بی‌نظیر دانسته‌اند؛ مردم چنان‌که به کفر خود به اسلام اقرار نمی‌کردند به قتل می‌رسیدند</w:t>
      </w:r>
      <w:r>
        <w:rPr>
          <w:rFonts w:eastAsia="IRNazanin" w:cs="IRNazanin"/>
          <w:color w:val="111111"/>
          <w:sz w:val="28"/>
          <w:szCs w:val="28"/>
          <w:rtl w:val="true"/>
          <w:lang w:bidi="fa-IR"/>
        </w:rPr>
        <w:t xml:space="preserve">. </w:t>
      </w:r>
      <w:r>
        <w:rPr>
          <w:rStyle w:val="FootnoteAnchor"/>
          <w:rtl w:val="true"/>
        </w:rPr>
        <w:footnoteReference w:id="1719"/>
      </w:r>
      <w:r>
        <w:rPr>
          <w:rFonts w:ascii="IRNazanin" w:hAnsi="IRNazanin" w:eastAsia="IRNazanin"/>
          <w:color w:val="111111"/>
          <w:sz w:val="28"/>
          <w:sz w:val="28"/>
          <w:szCs w:val="28"/>
          <w:rtl w:val="true"/>
          <w:lang w:bidi="fa-IR"/>
        </w:rPr>
        <w:t>سرانجام، دادگاه‌های تفتیش عقاید، منجر به مسیحی شدنِ مردم غرناطه شد؛ آنها مردم آندلس را با انواع شیوه وادار به پذیرش مسیحیّت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قوانین جدیدی پی‌درپی برای سرکوبی مسلمانان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همه اختناق و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تشکیل گروه‌هایی، اقدام به عملیات نظامی علیه دولت اسپانیا می‌کردند</w:t>
      </w:r>
      <w:r>
        <w:rPr>
          <w:rFonts w:eastAsia="IRNazanin" w:cs="IRNazanin"/>
          <w:color w:val="111111"/>
          <w:sz w:val="28"/>
          <w:szCs w:val="28"/>
          <w:rtl w:val="true"/>
          <w:lang w:bidi="fa-IR"/>
        </w:rPr>
        <w:t xml:space="preserve">. </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از جمله معروف‌ترین شورش‌ها، به رهبری فرج بن‌فرج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حمل سلاح، تحریم گفت‌وگو به زبان عربی و ممنوعیّت حفظ قرآن و کتاب‌های عربی به این معنا که نقض‌کننده آن مرتکب کفر و ارتداد شده و به اعدام محکوم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موریسک‌ها هم‌چنین باید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الخمیادو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شمار موریسک‌ها در حدود قرن شانزدهم، ششصد هزار تن بوده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اواخر عصر فیلیپ دوم، فرمان اخراج کامل موریسک‌ها به سال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صادر شد؛ فیلیپ سوم نیز، در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م مقررات اخراج موریسک‌های عرب را اجرا کرد؛ او، تا حدِّ زیادی تحت‌تأثیر دوک دلرما بود که رأی وی، بر نابودی جمیع مورسیک‌ها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موریسک‌ها در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م متهم به همکاری با سلطان زیرا سامرینی، در حمله به اسپانیا شدند و لذا در ماه ژانویه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م بار دیگر در مجلس دولت، اخراج آنان به علل دینی و سیاسی ضروری شمرده شد، بدین‌ترتیب موریسک‌ها ناگزیر، با چندین کشتی، به‌طور دسته‌جمعی از راه فرانسه به ایتالیا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از راه دریا، به مصر، شام و قسطنطنیه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موریسک‌های مسلمانِ اخراجی را سه‌میلیون و برخی، یک‌میلیون نفر و در روایات عربی ششصد هزار نفر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افریقیه و گروهی به شرق سفر کردند؛ البته حتی هنوز هم در ایالات مانند بلنسیه، غرناطه و لامنشا، جماعتی از مردم اسپانیا وجود دارند که در لباس و عادات، بر سنن موریسک‌ها هستند و از مراسم خاص مسیحی‌ها بی‌خبرند</w:t>
      </w:r>
      <w:r>
        <w:rPr>
          <w:rFonts w:eastAsia="IRNazanin" w:cs="IRNazanin"/>
          <w:color w:val="111111"/>
          <w:sz w:val="28"/>
          <w:szCs w:val="28"/>
          <w:rtl w:val="true"/>
          <w:lang w:bidi="fa-IR"/>
        </w:rPr>
        <w:t xml:space="preserve">. </w:t>
      </w:r>
      <w:r>
        <w:rPr>
          <w:rStyle w:val="FootnoteAnchor"/>
          <w:rtl w:val="true"/>
        </w:rPr>
        <w:footnoteReference w:id="1721"/>
      </w:r>
      <w:r>
        <w:rPr>
          <w:rFonts w:ascii="IRNazanin" w:hAnsi="IRNazanin" w:eastAsia="IRNazanin"/>
          <w:color w:val="111111"/>
          <w:sz w:val="28"/>
          <w:sz w:val="28"/>
          <w:szCs w:val="28"/>
          <w:rtl w:val="true"/>
          <w:lang w:bidi="fa-IR"/>
        </w:rPr>
        <w:t>در برخی از نوشته‌ها، با ارائه آمار، گزارش مختصری مهاجرت موریسک‌ها به شهرهای مختلف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هفتاد هزار تن به ملیله و فاس؛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المریه در نصف روز به تلمسان؛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مالقه به بادس؛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جزیره خضرا در نیم روز به طنجه؛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رنده، سبطه، حصن موجر، قریه قردوش و حصن مریتل به تطوان و اطراف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ترقه به مهدیه؛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منسین به بلد الریف؛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دانیه و اهل جزیره صقلیه در طول چهار روز به تونس </w:t>
      </w:r>
      <w:r>
        <w:rPr>
          <w:rStyle w:val="FootnoteAnchor"/>
          <w:rtl w:val="true"/>
        </w:rPr>
        <w:footnoteReference w:id="1722"/>
      </w:r>
      <w:r>
        <w:rPr>
          <w:rFonts w:ascii="IRNazanin" w:hAnsi="IRNazanin" w:eastAsia="IRNazanin"/>
          <w:color w:val="111111"/>
          <w:sz w:val="28"/>
          <w:sz w:val="28"/>
          <w:szCs w:val="28"/>
          <w:rtl w:val="true"/>
          <w:lang w:bidi="fa-IR"/>
        </w:rPr>
        <w:t>و الجزایر و قیروان؛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لوشه و قریه 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از مردم غرناطه، مرشانه و البشر، به قبیله غماره در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احمد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بربره، برچه، بوله و اندراش به بین طنجه و تطوال و برخی نیز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عماره و اهل مربنیه شهر ازیله و مردم شهرهای بکش، شیطه و قریه شریش، به سلا، و باقی اهل غرناطه، در پانزده روز به بجایه، وهران، برشد، زواله، مازونه، نفطه، قابس، سفاقس، سوسه و اهل طریف در به أسفی، زمّور و انفه و اهل قلعه به اجدیر پناهنده 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رومی‌ها که خود حرکت مسلمان به مغرب را دیدند، باقی مسلمانان را به مسیحیت فرا خواندند و مردم با اکراه به دین مسیحی در آمدند؛ مگر عده‌ای که اسلام آنها مخفی ماند</w:t>
      </w:r>
      <w:r>
        <w:rPr>
          <w:rFonts w:eastAsia="IRNazanin" w:cs="IRNazanin"/>
          <w:color w:val="111111"/>
          <w:sz w:val="28"/>
          <w:szCs w:val="28"/>
          <w:rtl w:val="true"/>
          <w:lang w:bidi="fa-IR"/>
        </w:rPr>
        <w:t>.</w:t>
      </w:r>
      <w:bookmarkStart w:id="633" w:name="pg5555_60581"/>
    </w:p>
    <w:p>
      <w:pPr>
        <w:pStyle w:val="Heading3"/>
        <w:numPr>
          <w:ilvl w:val="2"/>
          <w:numId w:val="1"/>
        </w:numPr>
        <w:rPr/>
      </w:pPr>
      <w:bookmarkStart w:id="634" w:name="__RefHeading___Toc2591011_581953129"/>
      <w:bookmarkStart w:id="635" w:name="_Toc233"/>
      <w:bookmarkEnd w:id="633"/>
      <w:bookmarkEnd w:id="634"/>
      <w:r>
        <w:rPr>
          <w:rtl w:val="true"/>
        </w:rPr>
        <w:t>منابع، برای مطالعه بیشتر</w:t>
      </w:r>
      <w:bookmarkEnd w:id="6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آفتاب در آندلس، محمد سید طنطاوی؛ عبدالجبار الرفاعی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العصر فی انقضاء دولة بنی‌نصر، مؤلّف ناشناخته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سقوط آندلس، احمد 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صناع الاسلام من الآندلس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دولت اسلامی در آندلس</w:t>
      </w:r>
      <w:r>
        <w:rPr>
          <w:rFonts w:eastAsia="IRNazanin" w:cs="IRNazanin"/>
          <w:color w:val="111111"/>
          <w:sz w:val="28"/>
          <w:szCs w:val="28"/>
          <w:rtl w:val="true"/>
          <w:lang w:bidi="fa-IR"/>
        </w:rPr>
        <w:t>.</w:t>
      </w:r>
      <w:bookmarkStart w:id="636" w:name="pg5555_60583"/>
    </w:p>
    <w:p>
      <w:pPr>
        <w:pStyle w:val="Heading2"/>
        <w:numPr>
          <w:ilvl w:val="1"/>
          <w:numId w:val="1"/>
        </w:numPr>
        <w:rPr/>
      </w:pPr>
      <w:bookmarkStart w:id="637" w:name="__RefHeading___Toc2591013_581953129"/>
      <w:bookmarkStart w:id="638" w:name="_Toc234"/>
      <w:bookmarkEnd w:id="636"/>
      <w:bookmarkEnd w:id="637"/>
      <w:r>
        <w:rPr/>
        <w:t>29</w:t>
      </w:r>
      <w:r>
        <w:rPr>
          <w:rtl w:val="true"/>
        </w:rPr>
        <w:t xml:space="preserve">- </w:t>
      </w:r>
      <w:r>
        <w:rPr>
          <w:rtl w:val="true"/>
        </w:rPr>
        <w:t>تاریخ تشیع در آندلس</w:t>
      </w:r>
      <w:bookmarkEnd w:id="638"/>
    </w:p>
    <w:p>
      <w:pPr>
        <w:pStyle w:val="BookText"/>
        <w:rPr/>
      </w:pPr>
      <w:r>
        <w:rPr>
          <w:rFonts w:ascii="IRNazanin" w:hAnsi="IRNazanin" w:eastAsia="IRNazanin"/>
          <w:color w:val="111111"/>
          <w:sz w:val="28"/>
          <w:sz w:val="28"/>
          <w:szCs w:val="28"/>
          <w:rtl w:val="true"/>
          <w:lang w:bidi="fa-IR"/>
        </w:rPr>
        <w:t xml:space="preserve">آندلس، از جمله نقاط جهان اسلام است که آیینِ تشیع از نخستین ایام شکل‌گیری آندلس اسلامی از ورود به آن ممنوع شد و دولت اموی آندلس، چنان‌که در شرق به قلع و قمع شیعیان پرداخته بود، همین سیاست را با شدتِ بسیار بیشتر، با تشیع در غرب اسلامی، به‌ویژه آندلس، در پیش گرفت؛ با استحکام و عمق ریشه‌های تشیع در مغرب و افریقیه، به سبب بنیان دو دولت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آندلس، علی‌رغم همه تلاش‌های امویان، نتوانست از نفوذ تشیّع دور بماند و نیروهای شیعی در گوشه و کنار آندلس پراکنده شدند و فرهنگ تشیع، در مجموعه ادبیات آندلسی، منعکس شد؛ نیروهای انبوهی از فاتحان آندلس از شیعیان بوده و یا از نسب هاشمی برخوردار بودند و لذا در مجموعه سامانه‌های تشکیلاتی دولت اموی،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همین وظیفه در شرق در مورد اشراف و هاشمیان آندلس در دوره اموی وجود داشت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فتوحات، شورش‌های گسترده مردمی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جنوبی آندلس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می‌شد،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عبدالرحمن بن‌معاویه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 شقنا بربری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از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شورش شیعیان در زمانِ حَکَم از این موارد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وابستگان تشیع نیز کوشیدند تا زمینه‌های حضور این مکتب را در آندلس فراهم سازند؛ از جمله آنها می‌توان ابن مسره قرطبی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هانی آندلسی </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زیدون </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ابن‌ابّار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دولت 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افرادی است که جان خود را در این راه از دست 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استبداد و تعصب امویان در آندلس، همه گروه‌های اسلامی ضد اموی، از جمله شیعیان را در آندلس به شدت سرکوب و نابود کرد و یا فراری داد و تنها افکار و آثار امویان اجازه حضور درآن‌جا را پیدا کرد؛ در حاکمیتِ مطلق استبدادی امویان و تعصب بسیار شدید آنها نسبت به تشیع؛ و با توجه به این‌که امویان به‌هر شکلِ ممکن، اجازه حکومت آرام به فاطمیان و ادریسیان در مغرب را ندادند؛ گروهی از نوادگان ادریس، بنیان‌گذار دولت علوی ادریسی در مغرب اقصی، که در دستگاهِ دولت اموی مشاغلی داشتند؛ از فرصت هرج‌ومرج و فتنه دوران امویانِ آندلس نهایت سود را بردند و با کمک یاران بربر خود، دولت اموی آندلس را از صحنه روزگار محو کردند؛ اگر چه اسناد و مدارک مربوط به تلاش‌های تشیع در آندلس، بسیار اندک و بسیاری از آنها به‌طور قطع، به‌وسیله مورخان اموی و مورخان متعصب مرابطین و سلسله‌های بعد از آنها نابود شده است، لکن وجه اهمیتِ سلسله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بنی‌امیه را از آندلس برانداختند به قدری است که این سلسله، مورد توجه برخی خاورشناسان آندلس شناس قرار گرفته است و آنها از دویست سال پیش به این‌سو تحقیقاتی راجع به بنی‌حمود که پرچم سیاست شیعی در آندلس را به مدت چهل سال برافراشته نگه‌داشتند، ارائه داده‌اند؛ در میان این خاورشناسان، دوزی </w:t>
      </w:r>
      <w:r>
        <w:rPr>
          <w:rStyle w:val="FootnoteAnchor"/>
          <w:rtl w:val="true"/>
        </w:rPr>
        <w:footnoteReference w:id="1723"/>
      </w:r>
      <w:r>
        <w:rPr>
          <w:rFonts w:ascii="IRNazanin" w:hAnsi="IRNazanin" w:eastAsia="IRNazanin"/>
          <w:color w:val="111111"/>
          <w:sz w:val="28"/>
          <w:sz w:val="28"/>
          <w:szCs w:val="28"/>
          <w:rtl w:val="true"/>
          <w:lang w:bidi="fa-IR"/>
        </w:rPr>
        <w:t>مقام نخست را داراست، با این وصف دراین‌جا یکی از آثار خاورشناسان که در قرن نوزدهم راجع به بنی‌حمود تألیف شده است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از مؤلف در مورد آغاز حضور تشیع در آندلس و سرانجامِ آن، بحث شده است و جایگاه تشیع در آندلس مبرهن گردیده است</w:t>
      </w:r>
      <w:r>
        <w:rPr>
          <w:rFonts w:eastAsia="IRNazanin" w:cs="IRNazanin"/>
          <w:color w:val="111111"/>
          <w:sz w:val="28"/>
          <w:szCs w:val="28"/>
          <w:rtl w:val="true"/>
          <w:lang w:bidi="fa-IR"/>
        </w:rPr>
        <w:t xml:space="preserve">. </w:t>
      </w:r>
      <w:r>
        <w:rPr>
          <w:rStyle w:val="FootnoteAnchor"/>
          <w:rtl w:val="true"/>
        </w:rPr>
        <w:footnoteReference w:id="1724"/>
      </w:r>
      <w:bookmarkStart w:id="639" w:name="pg5555_60585"/>
    </w:p>
    <w:p>
      <w:pPr>
        <w:pStyle w:val="Heading2"/>
        <w:numPr>
          <w:ilvl w:val="1"/>
          <w:numId w:val="1"/>
        </w:numPr>
        <w:rPr/>
      </w:pPr>
      <w:bookmarkStart w:id="640" w:name="__RefHeading___Toc2591015_581953129"/>
      <w:bookmarkStart w:id="641" w:name="_Toc235"/>
      <w:bookmarkEnd w:id="639"/>
      <w:bookmarkEnd w:id="640"/>
      <w:r>
        <w:rPr/>
        <w:t>30</w:t>
      </w:r>
      <w:r>
        <w:rPr>
          <w:rtl w:val="true"/>
        </w:rPr>
        <w:t xml:space="preserve">- </w:t>
      </w:r>
      <w:r>
        <w:rPr>
          <w:rtl w:val="true"/>
        </w:rPr>
        <w:t>سقوط خلافت در قرطبه و ظهور دولت بنی حمود،</w:t>
      </w:r>
      <w:bookmarkEnd w:id="641"/>
    </w:p>
    <w:p>
      <w:pPr>
        <w:pStyle w:val="Heading3"/>
        <w:numPr>
          <w:ilvl w:val="2"/>
          <w:numId w:val="1"/>
        </w:numPr>
        <w:rPr/>
      </w:pPr>
      <w:bookmarkStart w:id="642" w:name="__RefHeading___Toc2591017_581953129"/>
      <w:bookmarkStart w:id="643" w:name="_Toc23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نخستین دولت شیعی در آندلس</w:t>
      </w:r>
    </w:p>
    <w:p>
      <w:pPr>
        <w:pStyle w:val="BookText"/>
        <w:rPr/>
      </w:pPr>
      <w:r>
        <w:rPr>
          <w:rFonts w:ascii="IRNazanin" w:hAnsi="IRNazanin" w:eastAsia="IRNazanin"/>
          <w:color w:val="111111"/>
          <w:sz w:val="28"/>
          <w:sz w:val="28"/>
          <w:szCs w:val="28"/>
          <w:rtl w:val="true"/>
          <w:lang w:bidi="fa-IR"/>
        </w:rPr>
        <w:t xml:space="preserve">در آخرین سال‌های خلافتِ قرطبه، درگیری‌هایی بین دو گروه مغربی و اسپانیایی برای دستیابی به قدرت سیاسی در اسپانیای اسلامی آغاز شد؛ در آغازِ نزاع، دو گروه، حامی خلیفه اموی بودند؛ اما با فروپاشی امپراتوری وسیع اموی و آغاز دوره ملوک‌الطوایف،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مغربی‌ها را گرفتند؛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اشبیلیه به حمایت آندلسی‌ها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دوّم، عناصری به ظاهر با اندیشه‌های متفاوتی جمع شده بودند که حس مشترکی در کینه‌توزی نسبت به آفریقایی‌های مهاجر از برالعدوه داشتند و درصدد تشکیل دولت نوین و خالصی بودند که تنها خواسته‌های آندلسی‌ها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از نژادهای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بربرهای اسپانیایی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صمادح المری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ژشقهش؛ ابن رُفیل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ستقوره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ابن ابی‌قره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رنده</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البرزالی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ابن‌نوح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 xml:space="preserve">ابن‌حزرون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رهبری ابن‌عبّاد را پذیرفتند و بنی‌عبّاد حاکمان اشبیلیه و رهبران این حزب، جهت استحکام مواضع و کسب قدرت به هر وسیله‌ای متوسل شدند و مکر و</w:t>
      </w:r>
    </w:p>
    <w:p>
      <w:pPr>
        <w:pStyle w:val="BookText"/>
        <w:rPr/>
      </w:pPr>
      <w:r>
        <w:rPr>
          <w:rFonts w:ascii="IRNazanin" w:hAnsi="IRNazanin" w:eastAsia="IRNazanin"/>
          <w:color w:val="111111"/>
          <w:sz w:val="28"/>
          <w:sz w:val="28"/>
          <w:szCs w:val="28"/>
          <w:rtl w:val="true"/>
          <w:lang w:bidi="fa-IR"/>
        </w:rPr>
        <w:t>حیله در راه رسیدن به هدف و مصالح، نزد آنها مشروعیت پیدا کرد؛ آنها، هیچ‌گونه تنفّری از پیمان با مسیحیان نداشتند، حتی اگر چنین اتحادی به ضرر جامعه اسلامی تمام می‌شد؛ زیرا حرص، طمع و شوق تشکیل دولت ملی بر غرایز و وجدان دینی، غلبه داشت؛ بعد از چند قرن، بسیاری از مورخین مسلمان، این حوادث را روایت کردند و بدون هیچ تردیدی تأکید کردند که آندلسی‌ها و بربرها برای دستیابی به قدرت سیاسی در آندلس به قیمت مصالح عالی اسلام اقدام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ابن‌عذاری، گروه‌هایی را که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Style w:val="FootnoteAnchor"/>
          <w:rtl w:val="true"/>
        </w:rPr>
        <w:footnoteReference w:id="1730"/>
      </w:r>
      <w:r>
        <w:rPr>
          <w:rFonts w:ascii="IRNazanin" w:hAnsi="IRNazanin" w:eastAsia="IRNazanin"/>
          <w:color w:val="111111"/>
          <w:sz w:val="28"/>
          <w:sz w:val="28"/>
          <w:szCs w:val="28"/>
          <w:rtl w:val="true"/>
          <w:lang w:bidi="fa-IR"/>
        </w:rPr>
        <w:t xml:space="preserve">اما ابن‌خطیب از قهرمان این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و رهبر جناح افریقیه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است؛ </w:t>
      </w:r>
      <w:r>
        <w:rPr>
          <w:rStyle w:val="FootnoteAnchor"/>
          <w:rtl w:val="true"/>
        </w:rPr>
        <w:footnoteReference w:id="1731"/>
      </w:r>
      <w:r>
        <w:rPr>
          <w:rFonts w:ascii="IRNazanin" w:hAnsi="IRNazanin" w:eastAsia="IRNazanin"/>
          <w:color w:val="111111"/>
          <w:sz w:val="28"/>
          <w:sz w:val="28"/>
          <w:szCs w:val="28"/>
          <w:rtl w:val="true"/>
          <w:lang w:bidi="fa-IR"/>
        </w:rPr>
        <w:t xml:space="preserve">این حزب متشکّل از عناصر بربری بود که تا پایان عصر خلافت در آندلس، هنوز شکل آندلسی به خود نگرفته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نزاع پیشین خود در افریقیه را به آندلس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زناتی‌ها در سرزمین‌های جنوبی آندلس و صنهاجی‌ها در دو استان جیّان و غرناطه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جنگ داخلی که موجب سقوط خلافت شد، هم‌چنان به آتش کینه‌های گذشته خود دامن زدند و زمانی‌که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توسعه اراضی و الحاق استآنهای مجاور به مملکت خود را نمودند، گروه مقابل، مصمم به تصرّف سراسر اسپانیای اسلامی شد؛ به‌رغم این درگیری‌ها، آنان، در برابر خطر مشترک، اختلاف خود را کنار گذاشته و نزاع پیشین خود را فراموش کردند و پیمان مستحکم بربری در برابر اتحاد آندلسی‌ها تشکیل دادند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مرگ خلیفه یحیی، رهبری حزب آفریقایی را به‌عهده داشتند و به این رهبری می‌بالیدند و از پیش، خود را برای رسیدن به آن آماده کرده بودند؛ اما بعد از مرگ خلیفه، رهبری به‌ناچار به 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خانواده بنی‌زیری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منتقل شد؛ در حقیقت این بربر، حاجب یا صاحب مقاطعه خلیفه حمودی مستقر در مالقه بود و صاحب غرناطه، تا فروپاشی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اوامرِ صاحب مالقه بود؛ در حقیقت، او درصدد الغا و براندازی خلافت بنی‌حمود نبود و جرأت این کار را هم نداشت؛ اما در</w:t>
      </w:r>
      <w:bookmarkStart w:id="644" w:name="pg5555_60587"/>
    </w:p>
    <w:p>
      <w:pPr>
        <w:pStyle w:val="BookText"/>
        <w:rPr/>
      </w:pPr>
      <w:bookmarkEnd w:id="644"/>
      <w:r>
        <w:rPr>
          <w:rFonts w:ascii="IRNazanin" w:hAnsi="IRNazanin" w:eastAsia="IRNazanin"/>
          <w:color w:val="111111"/>
          <w:sz w:val="28"/>
          <w:sz w:val="28"/>
          <w:szCs w:val="28"/>
          <w:rtl w:val="true"/>
          <w:lang w:bidi="fa-IR"/>
        </w:rPr>
        <w:t>عین حال به‌دنبال کسب قدرت بود که سرانجام آن را به‌دست آورد</w:t>
      </w:r>
      <w:r>
        <w:rPr>
          <w:rFonts w:eastAsia="IRNazanin" w:cs="IRNazanin"/>
          <w:color w:val="111111"/>
          <w:sz w:val="28"/>
          <w:szCs w:val="28"/>
          <w:rtl w:val="true"/>
          <w:lang w:bidi="fa-IR"/>
        </w:rPr>
        <w:t xml:space="preserve">.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در طی ثلث اول قرن یازدهم میلادی حمودیان در مالقه به‌عنوان خلیفه مستقر شدند و بخش بزرگی از بربرها چنان‌که ذکر شد، خلافت آنها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اینان به علّت بی‌ثباتی منطقه حکومت خود و نیز بی‌اعتباری مقام خلافت که مایه افتخار آنها بود، موقعیتی کاملاً متناسب با دولت مستقل ملوک‌الطوائف به‌دست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استقلال خود را تا هجوم بادیس به سال</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م چند سال بعد از نیمه قرن یازدهم میلادی حفظ کرد و سپس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حمودیان طائفه‌ای بربر بودند که به‌خواست خلفای اموی قرطبه به اسپانیا آمدند و در خدمت اهداف سپاه اموی در آفریقا قرار گرفتند</w:t>
      </w:r>
      <w:r>
        <w:rPr>
          <w:rFonts w:eastAsia="IRNazanin" w:cs="IRNazanin"/>
          <w:color w:val="111111"/>
          <w:sz w:val="28"/>
          <w:szCs w:val="28"/>
          <w:rtl w:val="true"/>
          <w:lang w:bidi="fa-IR"/>
        </w:rPr>
        <w:t>.</w:t>
      </w:r>
    </w:p>
    <w:p>
      <w:pPr>
        <w:pStyle w:val="Heading3"/>
        <w:numPr>
          <w:ilvl w:val="2"/>
          <w:numId w:val="1"/>
        </w:numPr>
        <w:rPr/>
      </w:pPr>
      <w:bookmarkStart w:id="645" w:name="__RefHeading___Toc2591019_581953129"/>
      <w:bookmarkStart w:id="646" w:name="_Toc237"/>
      <w:bookmarkEnd w:id="645"/>
      <w:r>
        <w:rPr>
          <w:rtl w:val="true"/>
        </w:rPr>
        <w:t>علی بن حمود</w:t>
      </w:r>
      <w:bookmarkEnd w:id="646"/>
    </w:p>
    <w:p>
      <w:pPr>
        <w:pStyle w:val="BookText"/>
        <w:rPr/>
      </w:pPr>
      <w:r>
        <w:rPr>
          <w:rFonts w:ascii="IRNazanin" w:hAnsi="IRNazanin" w:eastAsia="IRNazanin"/>
          <w:color w:val="111111"/>
          <w:sz w:val="28"/>
          <w:sz w:val="28"/>
          <w:szCs w:val="28"/>
          <w:rtl w:val="true"/>
          <w:lang w:bidi="fa-IR"/>
        </w:rPr>
        <w:t xml:space="preserve">نسبت حمودیان به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شهر 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سلسله‌ای شریف از خانواده علوی از نوادگان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با وجود اصالت عربی، حمودی‌ها بربر بوده و زبان عربی را نیز به لهجه زناتی اصیل تکلم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یازدهم میلادی، حمودیون در اسپانیا مستقر شدند، به روایت ابن‌حیان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سلیمان المستعین در بیست و سوم ربیع‌الاول سال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ینایر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 و خلیفه، ولایت شقنده </w:t>
      </w:r>
      <w:r>
        <w:rPr>
          <w:rStyle w:val="FootnoteAnchor"/>
          <w:rtl w:val="true"/>
        </w:rPr>
        <w:footnoteReference w:id="1733"/>
      </w:r>
      <w:r>
        <w:rPr>
          <w:rFonts w:ascii="IRNazanin" w:hAnsi="IRNazanin" w:eastAsia="IRNazanin"/>
          <w:color w:val="111111"/>
          <w:sz w:val="28"/>
          <w:sz w:val="28"/>
          <w:szCs w:val="28"/>
          <w:rtl w:val="true"/>
          <w:lang w:bidi="fa-IR"/>
        </w:rPr>
        <w:t xml:space="preserve">را به رهبران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قاسم، فرزندان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173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استآنهای جنوب اسپانیا، زیر سلطه آنها قرار گرفت ولایت سبته و توابع آن به علی بن‌حمود واگذار گردید و جزیره خضرا، طنجه و أصیلا </w:t>
      </w:r>
      <w:r>
        <w:rPr>
          <w:rStyle w:val="FootnoteAnchor"/>
          <w:rtl w:val="true"/>
        </w:rPr>
        <w:footnoteReference w:id="1735"/>
      </w:r>
      <w:r>
        <w:rPr>
          <w:rFonts w:ascii="IRNazanin" w:hAnsi="IRNazanin" w:eastAsia="IRNazanin"/>
          <w:color w:val="111111"/>
          <w:sz w:val="28"/>
          <w:sz w:val="28"/>
          <w:szCs w:val="28"/>
          <w:rtl w:val="true"/>
          <w:lang w:bidi="fa-IR"/>
        </w:rPr>
        <w:t xml:space="preserve">به قاسم بن‌حمود سپرده شد، خلیفه متوجه نبود که کلیدهای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کسانی داده است که در واقع دوست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خلیفه، اطرافیان سلطان اموی را از جانب بربرهایی که او را روی کار آورده بودند، نگران ساخت که کار او را ضد مصلحت دولت دانستند و سرزنش کردند؛ امّا چون علویان به‌دنبال کسب خلافت بودند، دور کردن آنها از پایتخت،</w:t>
      </w:r>
    </w:p>
    <w:p>
      <w:pPr>
        <w:pStyle w:val="BookText"/>
        <w:rPr/>
      </w:pPr>
      <w:r>
        <w:rPr>
          <w:rFonts w:ascii="IRNazanin" w:hAnsi="IRNazanin" w:eastAsia="IRNazanin"/>
          <w:color w:val="111111"/>
          <w:sz w:val="28"/>
          <w:sz w:val="28"/>
          <w:szCs w:val="28"/>
          <w:rtl w:val="true"/>
          <w:lang w:bidi="fa-IR"/>
        </w:rPr>
        <w:t>حاکی از بینش درست سیاسی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مخالفانِ اقدام خلیفه، عبداللّه البرزالی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استان 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736"/>
      </w:r>
      <w:r>
        <w:rPr>
          <w:rFonts w:ascii="IRNazanin" w:hAnsi="IRNazanin" w:eastAsia="IRNazanin"/>
          <w:color w:val="111111"/>
          <w:sz w:val="28"/>
          <w:sz w:val="28"/>
          <w:szCs w:val="28"/>
          <w:rtl w:val="true"/>
          <w:lang w:bidi="fa-IR"/>
        </w:rPr>
        <w:t>وی با انتقاد از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مغرب را به علویان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علویان طالبیان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حشراتی بودند، شما ایشان را اژدها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انجام شده است</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به‌زودی خلیفه متوجه اشتباهی که مرتکب شده 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عرب تأکید کرده‌اند هشام دوم که در زندان مستعین به‌سر می‌برد از علی بن‌حمود خواست تا او را از زندان آزاد کند و به تخت سلطنت برگرداند و ولایت عهدی پاداش او باشد؛ به گفته این گروه از موّرخان، هشام دوم، یکی از افراد مورد اطمینان خود را به سبته فرستاد تا نامه درخواست کمک خلیفه معزول را به علی بن‌حمود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ه، در فاصله بین تموز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م دو تن از شخصیت‌های برجسته 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محمّد بن‌عیسی و فقیه ابن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وابستگان خلیفه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فرستاده هشام و مأموریت او در سبته آگاه شدند و آن را به خلیفه گزارش کردند و هم‌زمان، علی بن‌حمود دستور دستگیری و قتل آن دو را صادر کرد</w:t>
      </w:r>
      <w:r>
        <w:rPr>
          <w:rFonts w:eastAsia="IRNazanin" w:cs="IRNazanin"/>
          <w:color w:val="111111"/>
          <w:sz w:val="28"/>
          <w:szCs w:val="28"/>
          <w:rtl w:val="true"/>
          <w:lang w:bidi="fa-IR"/>
        </w:rPr>
        <w:t xml:space="preserve">. </w:t>
      </w:r>
      <w:r>
        <w:rPr>
          <w:rStyle w:val="FootnoteAnchor"/>
          <w:rtl w:val="true"/>
        </w:rPr>
        <w:footnoteReference w:id="17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بن‌حمود، آن‌گاه نزد زاوی بن‌زیری و هم‌پیمانان خود در اقلیم غرناطه رفت و آنها را از نامه رسمی هشام دوم که حاکی از نیّت او در این مأموریت بود آگاه کرد و از آنها برای اجرای مناسب اهداف خود کمک خواست و در سبته اعلام استقلال نموده و آماده تصرّف قرطبه و کسب مقام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بهار سال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م از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با لشکر نیرومند و بزرگی از یاران خود در مالقه فرود آمد و از آندلسی‌ها خواست تا به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مالقه، مرکز استان جنوبی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ریّه شغعش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پرجمعیّت بود و در پناه درّه بزرگی قرار داشت و نیز، فرمانده قصبه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قرطبه وفادار باقی ماندند؛ امّا علی بن‌حمود، حلقه محاصره مالقه را تنگ‌تر کرد و با نیروی عظیم نظامی حاکم مالقه را مجبور به تسلیم درّه مزبور نمود</w:t>
      </w:r>
      <w:r>
        <w:rPr>
          <w:rFonts w:eastAsia="IRNazanin" w:cs="IRNazanin"/>
          <w:color w:val="111111"/>
          <w:sz w:val="28"/>
          <w:szCs w:val="28"/>
          <w:rtl w:val="true"/>
          <w:lang w:bidi="fa-IR"/>
        </w:rPr>
        <w:t xml:space="preserve">. </w:t>
      </w:r>
      <w:r>
        <w:rPr>
          <w:rStyle w:val="FootnoteAnchor"/>
          <w:rtl w:val="true"/>
        </w:rPr>
        <w:footnoteReference w:id="1739"/>
      </w:r>
      <w:bookmarkStart w:id="647" w:name="pg5555_60589"/>
    </w:p>
    <w:p>
      <w:pPr>
        <w:pStyle w:val="BookText"/>
        <w:rPr/>
      </w:pPr>
      <w:bookmarkEnd w:id="647"/>
      <w:r>
        <w:rPr>
          <w:rFonts w:ascii="IRNazanin" w:hAnsi="IRNazanin" w:eastAsia="IRNazanin"/>
          <w:color w:val="111111"/>
          <w:sz w:val="28"/>
          <w:sz w:val="28"/>
          <w:szCs w:val="28"/>
          <w:rtl w:val="true"/>
          <w:lang w:bidi="fa-IR"/>
        </w:rPr>
        <w:t>علی بن‌حمود، پیروزمندانه وارد مالقه شد و ساکنان شهر با او به‌عنوان رهبر قیام منسوب به خلیفه مخلوع هشام دوم بیعت کردند و اهالی مالقه نخستین اسپانیایی‌هایی بودند که به اطاعت او درآمدند و او را در اجرای مأموریتش همراهی کردند</w:t>
      </w:r>
      <w:r>
        <w:rPr>
          <w:rFonts w:eastAsia="IRNazanin" w:cs="IRNazanin"/>
          <w:color w:val="111111"/>
          <w:sz w:val="28"/>
          <w:szCs w:val="28"/>
          <w:rtl w:val="true"/>
          <w:lang w:bidi="fa-IR"/>
        </w:rPr>
        <w:t>.</w:t>
      </w:r>
    </w:p>
    <w:p>
      <w:pPr>
        <w:pStyle w:val="Heading3"/>
        <w:numPr>
          <w:ilvl w:val="2"/>
          <w:numId w:val="1"/>
        </w:numPr>
        <w:rPr/>
      </w:pPr>
      <w:bookmarkStart w:id="648" w:name="__RefHeading___Toc2591021_581953129"/>
      <w:bookmarkStart w:id="649" w:name="_Toc238"/>
      <w:bookmarkEnd w:id="648"/>
      <w:r>
        <w:rPr>
          <w:rtl w:val="true"/>
        </w:rPr>
        <w:t>علی بن حمود، خلیفه حاکم قرطبه</w:t>
      </w:r>
      <w:bookmarkEnd w:id="649"/>
    </w:p>
    <w:p>
      <w:pPr>
        <w:pStyle w:val="BookText"/>
        <w:rPr/>
      </w:pPr>
      <w:r>
        <w:rPr>
          <w:rFonts w:ascii="IRNazanin" w:hAnsi="IRNazanin" w:eastAsia="IRNazanin"/>
          <w:color w:val="111111"/>
          <w:sz w:val="28"/>
          <w:sz w:val="28"/>
          <w:szCs w:val="28"/>
          <w:rtl w:val="true"/>
          <w:lang w:bidi="fa-IR"/>
        </w:rPr>
        <w:t>علی بن‌حمود نخستین هاشمی بود که بر اسپانیا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ناحیه پدر و مادر علوی بود؛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همسرش بود؛ از همسر وی لبّونه،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عریزل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دختر که مورخان اسم او را ذکر نکرده‌اند،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را به ازدواج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1740"/>
      </w:r>
      <w:r>
        <w:rPr>
          <w:rFonts w:ascii="IRNazanin" w:hAnsi="IRNazanin" w:eastAsia="IRNazanin"/>
          <w:color w:val="111111"/>
          <w:sz w:val="28"/>
          <w:sz w:val="28"/>
          <w:szCs w:val="28"/>
          <w:rtl w:val="true"/>
          <w:lang w:bidi="fa-IR"/>
        </w:rPr>
        <w:t xml:space="preserve">علی بن‌حمود، پس از سلطه بر مالقه،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گمارد و پسر دیگرش را نیز در سبته حاکم ساخت و ولایت اشبیلیه را به برادر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خیران عامری و رهبران زیری، با وجود پیمانی که با علی منعقد کرده بودند، هم‌چنان مردد بودند و با مشاهده نخستین پیروزی علی بن‌حمود، ولایت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المونیکار </w:t>
      </w:r>
      <w:r>
        <w:rPr>
          <w:rStyle w:val="FootnoteAnchor"/>
          <w:rtl w:val="true"/>
        </w:rPr>
        <w:footnoteReference w:id="1742"/>
      </w:r>
      <w:r>
        <w:rPr>
          <w:rFonts w:ascii="IRNazanin" w:hAnsi="IRNazanin" w:eastAsia="IRNazanin"/>
          <w:color w:val="111111"/>
          <w:sz w:val="28"/>
          <w:sz w:val="28"/>
          <w:szCs w:val="28"/>
          <w:rtl w:val="true"/>
          <w:lang w:bidi="fa-IR"/>
        </w:rPr>
        <w:t>با خیران روبه‌رو شد و آنان در نیمه راه، بین مالقه و المریه، باهم پیمان اتحاد بستند و چیزهایی را که برای حمله به قرطبه لازم بود تهیه کردند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ما شرایطی که باعث پیروزی علی در قرطبه شد را دنبال نمی‌کنیم و حتی به تاریخ حکومت او نمی‌پردازیم، زیرا این دو موضوع به‌طور مستند مورد تحقیق قرار گرفته‌اند؛ بنابراین، در نوشتار حاضر، تنها به ذکر این مطلب بسنده می‌کنیم که علی بن‌حمود در روز بیست و سوم محرم سال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تموز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م مرکز خلافت آندلس را تصرّف کرد و وارد کاخ خلافت شد؛ نیروهای فاتح، خیران و دوستان او، همه نقاط</w:t>
      </w:r>
      <w:bookmarkStart w:id="650" w:name="pg5555_60590"/>
    </w:p>
    <w:p>
      <w:pPr>
        <w:pStyle w:val="BookText"/>
        <w:rPr/>
      </w:pPr>
      <w:bookmarkEnd w:id="650"/>
      <w:r>
        <w:rPr>
          <w:rFonts w:ascii="IRNazanin" w:hAnsi="IRNazanin" w:eastAsia="IRNazanin"/>
          <w:color w:val="111111"/>
          <w:sz w:val="28"/>
          <w:sz w:val="28"/>
          <w:szCs w:val="28"/>
          <w:rtl w:val="true"/>
          <w:lang w:bidi="fa-IR"/>
        </w:rPr>
        <w:t>کاخ را با دقّت و جدّیت تمام جست‌وجو نمودند؛ اما هشام دوم را در آن‌جا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ادّعا کرد که جسد هشام دوم را پیدا کرده و مستعین را به قتل خلیفه پیشین متهم کرد و با دست خود او را به قتل رساند و به دستور او برادر خلیفه و پدر سالخورده او را نیز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آن‌گاه روز بعد خود را جانشین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 حامیان او و افراد مشهور از اعیان قرطبه که در یکی از دروازه‌های کاخ سلطنتی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بودند با او بیعت کردند</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پنجاه و دو سال از عمر او می‌گذشت؛ اما هنوز به سن پنجاه و سه سالگی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او یک‌سال و نه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کاخ سلطنتی قرطبه، به‌دست سه تن از اطرافیان صقلبی خود در شب اول ذی‌القعده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یکم مارس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پیش‌تر،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ولایت‌عهدی برگزیده بود</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 xml:space="preserve">هنگام قتل علی بن‌حمود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اشبلیه حکومت می‌کرد و پسر بزرگ و ولی‌عهد خلیفه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سبته در قلاع افریقیه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مالقه در کنار پلی که حمودی‌ها در اسپانیا بنا کردند، حکومت می‌کرد</w:t>
      </w:r>
      <w:r>
        <w:rPr>
          <w:rFonts w:eastAsia="IRNazanin" w:cs="IRNazanin"/>
          <w:color w:val="111111"/>
          <w:sz w:val="28"/>
          <w:szCs w:val="28"/>
          <w:rtl w:val="true"/>
          <w:lang w:bidi="fa-IR"/>
        </w:rPr>
        <w:t xml:space="preserve">. </w:t>
      </w:r>
      <w:r>
        <w:rPr>
          <w:rStyle w:val="FootnoteAnchor"/>
          <w:rtl w:val="true"/>
        </w:rPr>
        <w:footnoteReference w:id="1745"/>
      </w:r>
    </w:p>
    <w:p>
      <w:pPr>
        <w:pStyle w:val="Heading3"/>
        <w:numPr>
          <w:ilvl w:val="2"/>
          <w:numId w:val="1"/>
        </w:numPr>
        <w:rPr/>
      </w:pPr>
      <w:bookmarkStart w:id="651" w:name="__RefHeading___Toc2591023_581953129"/>
      <w:bookmarkStart w:id="652" w:name="_Toc239"/>
      <w:bookmarkEnd w:id="651"/>
      <w:r>
        <w:rPr>
          <w:rtl w:val="true"/>
        </w:rPr>
        <w:t>قاسم بن حمود</w:t>
      </w:r>
      <w:bookmarkEnd w:id="65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بربر وصیت سیاسی خلیفه راحل را زیرپا گذاشتند و به‌رغم ولایت‌عهدی یحیی با قاسم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شرکت در مراسم سوگند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قرطبی‌ها آن را در روز سه شنبه چهارم ذی‌القعده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پنجم مارس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م سه روز بعد از مرگ برادرش، علی بن‌حمود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اشبیلیه به‌سوی قرطبه به‌سرعت در حرکت بود</w:t>
      </w:r>
      <w:r>
        <w:rPr>
          <w:rFonts w:eastAsia="IRNazanin" w:cs="IRNazanin"/>
          <w:color w:val="111111"/>
          <w:sz w:val="28"/>
          <w:szCs w:val="28"/>
          <w:rtl w:val="true"/>
          <w:lang w:bidi="fa-IR"/>
        </w:rPr>
        <w:t xml:space="preserve">. </w:t>
      </w:r>
      <w:r>
        <w:rPr>
          <w:rStyle w:val="FootnoteAnchor"/>
          <w:rtl w:val="true"/>
        </w:rPr>
        <w:footnoteReference w:id="1746"/>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مدعی خلافت، چون زمینه مناسبی جهت مقابله با عمویش به‌دست نیاورد، خلافت او را پذیرفت و تنها به حکومت مالقه و دژهای مرزی افریقیه بسنده کرد و موقعیت خود را در آن‌جا تثبیت نمود؛ او از سبته به پایتخت آندلسی رفت و برادرش ادریس را امینِ سرّ و جانشین خود در مغرب قرار داد و هر دو برای سرنگونی حکومت قاسم در فرصت مناسب پیمان بستند؛ اما قاسم، پسر برادرش یحیی را جانشین خود نمود و دخترش فاطمه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با این کار قصد داشت سلطنت از دست رفته یحیی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جدید که روز بیعت، عمر او از شصت و یک‌سال گذشته بود به‌جز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او مردی بسیار بخیل و پرهیزکار بود و درجه زهد او به‌حدی رسید که نبیذ خرما را از ترس مخالفت تعالیم اسلامی نمی‌نوشید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بین این عمو و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نبود و یحیی، پنهانی، در کار توطئه علیه خلیفه بود که سرانجام شکل شورش مخفی به خود گرفت؛ به‌زودی قاسم در اخلاص او دچار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بزرگان دربار شکایت کرد؛ اما آنها به نگرانی خلیفه اهمیّت ندادند، چون علاقمند به گسترش دشمنی بین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پیدا کردن دشمنان جدید علیه خلیفه و افزایش تعداد یارانش نیروی کافی را برای انجام عملیات انقلابی به‌دست آورد و آشکارا بر ضد عموی خود قیام کرده و به قرطبه حمله نمود؛ عموی او به خیانت نزدیکان خود پی برد و پیش از رسیدن شورشیان به قرطبه، شهر را ترک کرد و به اشبیلیه گریخت و در آن‌جا مورد استقبال بخش بزرگی از مردم و تعداد بی‌شماری از یاران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 سه سال و پنج ماه و بیست روز طول کشید؛ با خروج قاسم از قرطبه، بربرها در کاخ سلطنتی، منتظر ورود سرور جدید خود شدند؛ یحیی، بدون هیچ مشکلی وارد شهر شد و آندلسی‌ها و بربرها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روز دوشنبه جمادی‌الاول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م نه ماه بعد از فرار عمویش انجام 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رفته رفته به آندلسی‌ها نزدیک شد و علما و ادبا را در دربار خود جمع کرد و ابوالعباس احمدبن بُرد را کاتب و محمدبن فرضی و ابن‌بکر بن‌ذکوان را وزیر خود قرار داد و با مردم به مدارا و دوستی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 حقوق کارگزاران و کارمندان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نسبت به نزدیکان خود به‌ویژه نسبت به شعرایی که مدح و ثنای او می‌گفتند،</w:t>
      </w:r>
      <w:bookmarkStart w:id="653" w:name="pg5555_60592"/>
    </w:p>
    <w:p>
      <w:pPr>
        <w:pStyle w:val="BookText"/>
        <w:rPr/>
      </w:pPr>
      <w:bookmarkEnd w:id="653"/>
      <w:r>
        <w:rPr>
          <w:rFonts w:ascii="IRNazanin" w:hAnsi="IRNazanin" w:eastAsia="IRNazanin"/>
          <w:color w:val="111111"/>
          <w:sz w:val="28"/>
          <w:sz w:val="28"/>
          <w:szCs w:val="28"/>
          <w:rtl w:val="true"/>
          <w:lang w:bidi="fa-IR"/>
        </w:rPr>
        <w:t>مردی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 یحیی با آندلسی‌ها، از سوی دیگر، موجب خشم بربرهایی شد که او را به سلطنت رسانده بودند؛ بنابراین، وی از ترس این‌که به‌وسیله آنها عزل شود قرطبه را ترک کرد و به مالقه که در آن‌جا احساس امنیت کامل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عزیمت به مالقه به مدت هجده ماه قدرت را در قرطبه در دست داشت؛ در طی این ایام، قاسم، اشبیلیه را پایتخت خود قرار داده و خود را خلیفه خواند و امیرالمؤمنین نامیده شد و ساکنان شهر خلافت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یک زمان دو خلیفه در آندلس حکومت می‌کرد که مورد پذیرش قدرت‌های محلی بسیار نزدیک به هم قرار گرفتند؛ این حادثه را برخی از مورخان عرب، کاری شرم‌آور و ناپسند دانسته‌اند</w:t>
      </w:r>
      <w:r>
        <w:rPr>
          <w:rFonts w:eastAsia="IRNazanin" w:cs="IRNazanin"/>
          <w:color w:val="111111"/>
          <w:sz w:val="28"/>
          <w:szCs w:val="28"/>
          <w:rtl w:val="true"/>
          <w:lang w:bidi="fa-IR"/>
        </w:rPr>
        <w:t>.</w:t>
      </w:r>
    </w:p>
    <w:p>
      <w:pPr>
        <w:pStyle w:val="Heading3"/>
        <w:numPr>
          <w:ilvl w:val="2"/>
          <w:numId w:val="1"/>
        </w:numPr>
        <w:rPr/>
      </w:pPr>
      <w:bookmarkStart w:id="654" w:name="__RefHeading___Toc2591025_581953129"/>
      <w:bookmarkStart w:id="655" w:name="_Toc240"/>
      <w:bookmarkEnd w:id="654"/>
      <w:r>
        <w:rPr>
          <w:rtl w:val="true"/>
        </w:rPr>
        <w:t>بازگشت دوباره قاسم به قرطبه</w:t>
      </w:r>
      <w:bookmarkEnd w:id="655"/>
    </w:p>
    <w:p>
      <w:pPr>
        <w:pStyle w:val="BookText"/>
        <w:rPr/>
      </w:pPr>
      <w:r>
        <w:rPr>
          <w:rFonts w:ascii="IRNazanin" w:hAnsi="IRNazanin" w:eastAsia="IRNazanin"/>
          <w:color w:val="111111"/>
          <w:sz w:val="28"/>
          <w:sz w:val="28"/>
          <w:szCs w:val="28"/>
          <w:rtl w:val="true"/>
          <w:lang w:bidi="fa-IR"/>
        </w:rPr>
        <w:t>وقتی به قاسم خبر رسید که یحیی، پسر برادرش، قرطبه را ترک کرده است به سرعت، خود را به پایتخت خلافت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سه‌شنبه، هفتم ذی‌القعده سال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شباط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م وارد قرطبه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قرطبه‌ای‌ها با او تجدید بیعت کردند و او مقام ولایت‌عهدی را که به‌نام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ملغی ساخت و آن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3"/>
        <w:numPr>
          <w:ilvl w:val="2"/>
          <w:numId w:val="1"/>
        </w:numPr>
        <w:rPr/>
      </w:pPr>
      <w:bookmarkStart w:id="656" w:name="__RefHeading___Toc2591027_581953129"/>
      <w:bookmarkStart w:id="657" w:name="_Toc241"/>
      <w:bookmarkEnd w:id="656"/>
      <w:r>
        <w:rPr>
          <w:rtl w:val="true"/>
        </w:rPr>
        <w:t>پایان سرگذشت قاسم بن حمود</w:t>
      </w:r>
      <w:bookmarkEnd w:id="6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شش ماه و چند روز حکومت قاسم بر قرطبه، مردم این شهر، علیه او شوریدند و در روز سه‌شنبه‌بیست و یکم جمادی‌الثانی سال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نهم ایلول </w:t>
      </w:r>
      <w:r>
        <w:rPr>
          <w:rStyle w:val="FootnoteAnchor"/>
        </w:rPr>
        <w:footnoteReference w:id="1747"/>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م او و یاران بربرش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مورخان عرب، اهالی قرطبه روز چهارشنبه شانزدهم رمضانِ همان سال، در جنگی سخت آنها را شکست داده و مجبور به ترک شهر کردند؛ قاسم بن‌حمود در پی این ماجرا، به دنبال پناه‌گاهی به اشبیلیه رفت؛ اما مردم آن‌جا نیز از او استقبال نکردند و درهای شهر را بر وی بستند و خویشان او را که در کاخ سلطنتی به‌سر می‌بردند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به شهر شریش </w:t>
      </w:r>
      <w:r>
        <w:rPr>
          <w:rStyle w:val="FootnoteAnchor"/>
          <w:rtl w:val="true"/>
        </w:rPr>
        <w:footnoteReference w:id="1748"/>
      </w:r>
      <w:r>
        <w:rPr>
          <w:rFonts w:ascii="IRNazanin" w:hAnsi="IRNazanin" w:eastAsia="IRNazanin"/>
          <w:color w:val="111111"/>
          <w:sz w:val="28"/>
          <w:sz w:val="28"/>
          <w:szCs w:val="28"/>
          <w:rtl w:val="true"/>
          <w:lang w:bidi="fa-IR"/>
        </w:rPr>
        <w:t xml:space="preserve">پناه برد که در آن‌جا پسر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و در مالقه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وفات</w:t>
      </w:r>
      <w:bookmarkStart w:id="658" w:name="pg5555_60593"/>
    </w:p>
    <w:p>
      <w:pPr>
        <w:pStyle w:val="BookText"/>
        <w:rPr/>
      </w:pPr>
      <w:bookmarkEnd w:id="658"/>
      <w:r>
        <w:rPr>
          <w:rFonts w:ascii="IRNazanin" w:hAnsi="IRNazanin" w:eastAsia="IRNazanin"/>
          <w:color w:val="111111"/>
          <w:sz w:val="28"/>
          <w:sz w:val="28"/>
          <w:szCs w:val="28"/>
          <w:rtl w:val="true"/>
          <w:lang w:bidi="fa-IR"/>
        </w:rPr>
        <w:t xml:space="preserve">یحیی در زندان بود و بعد از وفات یحیی، به دستور برادر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م در زندان کشته شد و جسدش را به پسرهایش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جزیره خضرا به سر می‌بردند،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هنگام مرگ هشتاد سال داشت</w:t>
      </w:r>
      <w:r>
        <w:rPr>
          <w:rFonts w:eastAsia="IRNazanin" w:cs="IRNazanin"/>
          <w:color w:val="111111"/>
          <w:sz w:val="28"/>
          <w:szCs w:val="28"/>
          <w:rtl w:val="true"/>
          <w:lang w:bidi="fa-IR"/>
        </w:rPr>
        <w:t>.</w:t>
      </w:r>
    </w:p>
    <w:p>
      <w:pPr>
        <w:pStyle w:val="Heading3"/>
        <w:numPr>
          <w:ilvl w:val="2"/>
          <w:numId w:val="1"/>
        </w:numPr>
        <w:rPr/>
      </w:pPr>
      <w:bookmarkStart w:id="659" w:name="__RefHeading___Toc2591029_581953129"/>
      <w:bookmarkStart w:id="660" w:name="_Toc242"/>
      <w:bookmarkEnd w:id="659"/>
      <w:r>
        <w:rPr>
          <w:rtl w:val="true"/>
        </w:rPr>
        <w:t>خلافت المستظهر</w:t>
      </w:r>
      <w:bookmarkEnd w:id="660"/>
    </w:p>
    <w:p>
      <w:pPr>
        <w:pStyle w:val="BookText"/>
        <w:rPr/>
      </w:pPr>
      <w:r>
        <w:rPr>
          <w:rFonts w:ascii="IRNazanin" w:hAnsi="IRNazanin" w:eastAsia="IRNazanin"/>
          <w:color w:val="111111"/>
          <w:sz w:val="28"/>
          <w:sz w:val="28"/>
          <w:szCs w:val="28"/>
          <w:rtl w:val="true"/>
          <w:lang w:bidi="fa-IR"/>
        </w:rPr>
        <w:t xml:space="preserve">همان روز که قاسم و بربرها شکست خورده و از قرطبه گریختند، اهالی این شهر با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حکومت را به عبدالرحمن المستظهر که جوانی پرشور، پرعاطفه، دارای ذوق ادبی بالا و چهره‌ای فرهنگی که در رؤیای احیای شکوفایی عهد خلافت اموی بود دادند؛ اما وی از حکومت بر قرطبه ناتوان بود چون شهر، در اضطراب و آشوب می‌سوخت و درگیری سیاسی و طبقاتی و کینه نژادی نیز به آن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اشراف قرطبه، در توطئه‌ای مستظهر را دستگیر و زندانی کردند و حکومتی از رجال ادب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کوتاه مدت چند هفته‌ای آنها به برگزاری جشنواره‌های شعر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یحیی، در استان مالقه، هم‌چنان حوادث قرطبه را دنبال می‌کرد که فتنه جدیدی قرطبه را فراگرفت و المستظهر در روز شنبه سوم ذی‌القعده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هفدهم کانون دوم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3"/>
        <w:numPr>
          <w:ilvl w:val="2"/>
          <w:numId w:val="1"/>
        </w:numPr>
        <w:rPr/>
      </w:pPr>
      <w:bookmarkStart w:id="661" w:name="__RefHeading___Toc2591031_581953129"/>
      <w:bookmarkStart w:id="662" w:name="_Toc243"/>
      <w:bookmarkEnd w:id="661"/>
      <w:r>
        <w:rPr>
          <w:rtl w:val="true"/>
        </w:rPr>
        <w:t>المستکفی بالله</w:t>
      </w:r>
      <w:bookmarkEnd w:id="66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المستظهر، شورشیان، حکومت را به اموی دیگری به نام امیرمحمد، نوه عبدالرحمن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نامزد طبقه فقیر بود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لقب المستکفی بالله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مورخان او را در همه‌چیز با حَکَم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نام را داشت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فاسق بودند و دو زن فاحشه بر امور آنها سلطه داشتند؛ هردو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دقیقاً یک سال و پنج ماه نیز،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دو دوران کودکی خود را با یتیمی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در واقع به خلاف خلیفه پیش از خود، فردی تنبل و خسیس بود و اراذل قرطبه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فرزانگان دربار مستظهر را طرد کرد و آنها از ترس جان خویش به مالقه پناه بردند و خود را در سایه حمایت یحیی قرار دادند</w:t>
      </w:r>
      <w:r>
        <w:rPr>
          <w:rFonts w:eastAsia="IRNazanin" w:cs="IRNazanin"/>
          <w:color w:val="111111"/>
          <w:sz w:val="28"/>
          <w:szCs w:val="28"/>
          <w:rtl w:val="true"/>
          <w:lang w:bidi="fa-IR"/>
        </w:rPr>
        <w:t>.</w:t>
      </w:r>
      <w:bookmarkStart w:id="663" w:name="pg5555_60594"/>
    </w:p>
    <w:p>
      <w:pPr>
        <w:pStyle w:val="Heading3"/>
        <w:numPr>
          <w:ilvl w:val="2"/>
          <w:numId w:val="1"/>
        </w:numPr>
        <w:rPr/>
      </w:pPr>
      <w:bookmarkStart w:id="664" w:name="__RefHeading___Toc2591033_581953129"/>
      <w:bookmarkStart w:id="665" w:name="_Toc244"/>
      <w:bookmarkEnd w:id="663"/>
      <w:bookmarkEnd w:id="664"/>
      <w:r>
        <w:rPr>
          <w:rtl w:val="true"/>
        </w:rPr>
        <w:t>ابن شهید و ابن حزم در دربار بنی حمود</w:t>
      </w:r>
      <w:bookmarkEnd w:id="665"/>
    </w:p>
    <w:p>
      <w:pPr>
        <w:pStyle w:val="BookText"/>
        <w:rPr/>
      </w:pPr>
      <w:r>
        <w:rPr>
          <w:rFonts w:ascii="IRNazanin" w:hAnsi="IRNazanin" w:eastAsia="IRNazanin"/>
          <w:color w:val="111111"/>
          <w:sz w:val="28"/>
          <w:sz w:val="28"/>
          <w:szCs w:val="28"/>
          <w:rtl w:val="true"/>
          <w:lang w:bidi="fa-IR"/>
        </w:rPr>
        <w:t xml:space="preserve">در نیمه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ابوعامر بن‌شهید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و برجسته و ناقد دوراندیش و یکی از اندیشمندان و نمونه‌های فرهنگی عصر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دوستش ابن حزم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حکومت مستظهر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یحیی پناهنده شدند؛ بدین‌ترتیب، گویا پناهندگان سیاسی قرطبی، دشمنان دیروز و هم‌پیمانان امروز، کینه‌های قلبی پیشینِ خود را کنار گذاشته و به خلیفه حمودی پناه بردند و او را به جنگ با حاکم ستمگر قرطبه تشویق کردند؛ اما یحیی، علاقه‌ای به پایتخت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قرطبه، نزد هیچ امیری، هم‌چون غنیمتی ارزشمند و فرصتی مغتنم که برای آن حسادت ورزند،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کاخ خلافت قرطبه، کسب لقب افتخاری و درآمد اندک مالی آن با مخاطره جانی همراه بود و دایره حکومت قرطبه نیز از محدوده استانی متوسط فراتر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مالقه اهمیت بیشتری برای یحیی داشت؛ چون تقریباً همه جنوب شبه جزیره ایبری از مالقه تا شریش </w:t>
      </w:r>
      <w:r>
        <w:rPr>
          <w:rStyle w:val="FootnoteAnchor"/>
          <w:rtl w:val="true"/>
        </w:rPr>
        <w:footnoteReference w:id="1749"/>
      </w:r>
      <w:r>
        <w:rPr>
          <w:rFonts w:ascii="IRNazanin" w:hAnsi="IRNazanin" w:eastAsia="IRNazanin"/>
          <w:color w:val="111111"/>
          <w:sz w:val="28"/>
          <w:sz w:val="28"/>
          <w:szCs w:val="28"/>
          <w:rtl w:val="true"/>
          <w:lang w:bidi="fa-IR"/>
        </w:rPr>
        <w:t>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هم، بسیار بالاتر از عایدات سرزمین ویران و غارت‌زده قرطبه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بی‌توجهی یحیی به خواسته‌های آن دو وزیر در اشغال قرطبه، طبیعی بود و یحیی برای بازگرداندن قرطبه اقدامی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مستکفی قرطبه را ترک کرد و قرطبه بدون خلیفه ماند، تصرف آن آسان شد و یحیی در روز پنج‌شنبه شانزدهم رمضان سال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پایان تشرین دوم 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م بدون هیچ مشکل عمده‌ای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کوتاهی در قرطبه به‌سر برد و روز سه‌شنبه دوّم محرّم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آذار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م وزیر و کاتب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حدود چندصد نفر نیروی نظامی محافظ، از سپاهیان بربر در قرطبه حاکم ساخت و به مالقه بازگشت و بدین‌ترتیب، قرطبه یکی از ولایات تابعه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مالقه، جانشین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سابق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شکوه و عمر قدرت حمودی‌ها بر قرطبه، چندان نپایید؛ چون مردم قرطبه به تحریک خیران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 از دانیه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حاکم قرطبه را با جمع کثیری از نیروهای نظامی بربر به قتل رساندند و بربرهایی که توان فرار داشتند از آن قتلگاه خونین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مالقه، در شمار</w:t>
      </w:r>
      <w:bookmarkStart w:id="666" w:name="pg5555_60595"/>
    </w:p>
    <w:p>
      <w:pPr>
        <w:pStyle w:val="BookText"/>
        <w:rPr/>
      </w:pPr>
      <w:bookmarkEnd w:id="666"/>
      <w:r>
        <w:rPr>
          <w:rFonts w:ascii="IRNazanin" w:hAnsi="IRNazanin" w:eastAsia="IRNazanin"/>
          <w:color w:val="111111"/>
          <w:sz w:val="28"/>
          <w:sz w:val="28"/>
          <w:szCs w:val="28"/>
          <w:rtl w:val="true"/>
          <w:lang w:bidi="fa-IR"/>
        </w:rPr>
        <w:t xml:space="preserve">یکی از دولت‌های ملوک‌الطوایف درآمد؛ بدین‌ترتیب، ملوک مالقه خود را خلیفه نامیدند و لقب خلافتی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مقام خلافت بود گرفتند؛ اما با این وجود، هیچ‌گاه به قرطبه مرکز اصلی خلافت بازنگشتند و حتی هرگز نتوانستند بر سراسر آندلس حکومت کنند؛ علاوه بر این، مردم قرطبه در سی‌ام تشرین، دوم نوامبر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م برابر با دوازدهم ذی‌القعده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 پایان خلافت را اعلام کردند نابودی قرطبه، دامنه آرزوهای یحیای حمودی را کوتاه نکرد؛ حکام و امرای استآنهای مجاور، خلافت او را پذیرفتند و رهبران مشهورِ بربر، به اطاعت او درآمدند و بزرگ مغربی‌ها از آغاز جنگ داخلی در رقابت با جماعت اسپانیایی که در پی سلطه سیاسی بر آندلس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عرب که جزو حزب اسپانیایی بودند در این شرایط، خلافت یحیی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می‌دانست که پذیرش آنها صوری و ظاهری است؛ به‌همین‌خاطر تصمیم گرفت به آن رسمیّت بخشیده و در عمل محقّق سازد؛ لذا با حمله به قرمونه، جنگ با قدرتمندترین دولت منطقه و سرسخت‌ترین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عبادی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امیر قرمونه را از شهر بیرون راند و لشگر بزرگ خود را در این نقطه استراتژیک که قرطبه و اشبیلیه را تهدید می‌کرد،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جماعت آندلسی، ابن‌عباد، برای دفع خطری که او را تهدید می‌کرد، خلیفه‌ای آندلسی در برابر خلیفه مغربی درست کرد که جامع ویژگی‌ها و صفات آندلسی‌ها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اجرای این کار، حیله‌ای شیطانی اندیشید؛ ابن‌عبّاد او را خلیفه هشام دوم معرفی نمود و خود را مدافع خلیفه دانست و بدین‌ترتیب، مشروعیت ابن‌عباد تثبیت شده و رهبری حزب آندلسی در خانواده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مجدد حوادث و درگیری‌هایی که یحیی با آنها مواجه بود، ضروری نیست؛ تنها یادآوری این نکته لازم است که در یازدهم محرم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م در طول یک شب، بدبختی، یحیی را فرا گرفت و اسماعیل بن‌عباد؛ پادگان حمودی در قرمونه را نابود کرده و خلیفه حمودی را با حمله‌ای غافل‌گیرانه به قتل رساند و به آرزوها و بلند پروازی‌های یحیی پایان داد</w:t>
      </w:r>
      <w:r>
        <w:rPr>
          <w:rFonts w:eastAsia="IRNazanin" w:cs="IRNazanin"/>
          <w:color w:val="111111"/>
          <w:sz w:val="28"/>
          <w:szCs w:val="28"/>
          <w:rtl w:val="true"/>
          <w:lang w:bidi="fa-IR"/>
        </w:rPr>
        <w:t>.</w:t>
      </w:r>
    </w:p>
    <w:p>
      <w:pPr>
        <w:pStyle w:val="Heading3"/>
        <w:numPr>
          <w:ilvl w:val="2"/>
          <w:numId w:val="1"/>
        </w:numPr>
        <w:rPr/>
      </w:pPr>
      <w:bookmarkStart w:id="667" w:name="__RefHeading___Toc2591035_581953129"/>
      <w:bookmarkStart w:id="668" w:name="_Toc245"/>
      <w:bookmarkEnd w:id="667"/>
      <w:r>
        <w:rPr>
          <w:rtl w:val="true"/>
        </w:rPr>
        <w:t>ادریس اوّل</w:t>
      </w:r>
      <w:bookmarkEnd w:id="66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در نخستین مرحله خلافت،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نمود؛ اما بعدها بر اساس رأی</w:t>
      </w:r>
    </w:p>
    <w:p>
      <w:pPr>
        <w:pStyle w:val="BookText"/>
        <w:rPr/>
      </w:pPr>
      <w:r>
        <w:rPr>
          <w:rFonts w:ascii="IRNazanin" w:hAnsi="IRNazanin" w:eastAsia="IRNazanin"/>
          <w:color w:val="111111"/>
          <w:sz w:val="28"/>
          <w:sz w:val="28"/>
          <w:szCs w:val="28"/>
          <w:rtl w:val="true"/>
          <w:lang w:bidi="fa-IR"/>
        </w:rPr>
        <w:t>مورخین عرب، نظر خود را عوض کرد و این مقام را به پسرش حسن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برادرش ادریس، هنگام مرگ پدر، نوجوان بودند؛ لذا ابوالفوز نجاح صقلبی و اباجعفر احمدبن ابی‌موسی ابن بقنه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مشاغلی را در حکومت یحیی داشتند، ادریس، برادر خلیفه راحل را به حکومت رسانده و به وصیّت سیاسی یحیی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سفرایی را نزد ادریس در سبته فرستادند و او را به پایتخت بنی‌حمود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به‌سرعت وارد مالقه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به شرط آن‌که حسن، پسر برادرش یحیی به‌عنوان ولی‌عهد حکومت استآنهای مغربی را به‌عهده بگیرد، در آغاز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م با او بیعت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مالقه و استآنهای مجاور، نزد او آمدند و با او بیعت کرده و اعلام اطاعت نمودند؛ امیر حسن بن‌یحیی نیز، به‌عنوان حاکم سبته شد و نجاح صقلبی با سمت مشاور و مراقب، همراه حسن به سبته رفت و ابن‌بقنه بربر نیز به‌عنوان نخست وزیر و مشاور خاص در مالقه، نزد ادریس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حکومت بنی‌حمود در حقیقت، به دست این دو نفر بود که همه همت خود را صرف گسترش نزاع در خانواده حاکم کردند؛ اینان، خلفا را غزل و نصب می‌کردند و در نهایت حکومت بنی‌حمود را به‌طور کامل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توطئه‌های مستمر در دربار بنی‌حمود، برای ارضای خواسته‌های آن دو بود که نقش اصلی در انحطاط و نابودی سرزمین آندلسی بنی‌حمود داشت و دایره حکومت آنها را به کمترین حد ممکن رساند؛ هنگام وقوع این حوادث؛ حبوس بن‌زیری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غربی آندلس حکومت می‌کردند به همراه محمد البرزالی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قرمونه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ابن‌عباد را در محاصره خود داشتند و بر طبق روایاتِ یکی از مورخان عرب، آتش جنگ در سرزمین اشبیلیه را روشن کردند و حملات خود را در قریه طشتانه </w:t>
      </w:r>
      <w:r>
        <w:rPr>
          <w:rStyle w:val="FootnoteAnchor"/>
          <w:rtl w:val="true"/>
        </w:rPr>
        <w:footnoteReference w:id="1750"/>
      </w:r>
      <w:r>
        <w:rPr>
          <w:rFonts w:ascii="IRNazanin" w:hAnsi="IRNazanin" w:eastAsia="IRNazanin"/>
          <w:color w:val="111111"/>
          <w:sz w:val="28"/>
          <w:sz w:val="28"/>
          <w:szCs w:val="28"/>
          <w:rtl w:val="true"/>
          <w:lang w:bidi="fa-IR"/>
        </w:rPr>
        <w:t xml:space="preserve">و دژ زعبوقه و قلعه وادی یاره </w:t>
      </w:r>
      <w:r>
        <w:rPr>
          <w:rStyle w:val="FootnoteAnchor"/>
          <w:rtl w:val="true"/>
        </w:rPr>
        <w:footnoteReference w:id="1751"/>
      </w:r>
      <w:r>
        <w:rPr>
          <w:rFonts w:ascii="IRNazanin" w:hAnsi="IRNazanin" w:eastAsia="IRNazanin"/>
          <w:color w:val="111111"/>
          <w:sz w:val="28"/>
          <w:sz w:val="28"/>
          <w:szCs w:val="28"/>
          <w:rtl w:val="true"/>
          <w:lang w:bidi="fa-IR"/>
        </w:rPr>
        <w:t xml:space="preserve">آغاز کردند 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طریانه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اشبیلیه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آن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از اخبار مالقه آگاه شدند، با ادریس، به‌عنوان خلیفه شرعی بیعت کردند و بدین‌ترتیب زهیر، به المریه بازگشت و در نیمه ذی‌الحجة</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تشرین اول، اکتبر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م در نماز جمعه از ادریس المتأید بالله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حبوس، همراه با اصحاب نزدیک خود به مالقه رفت تا در حضور خلیفه برگزیده، مراتب اطاعت خود را اعلام کند؛ هم‌زمان رنده </w:t>
      </w:r>
      <w:r>
        <w:rPr>
          <w:rStyle w:val="FootnoteAnchor"/>
          <w:rtl w:val="true"/>
        </w:rPr>
        <w:footnoteReference w:id="1752"/>
      </w:r>
      <w:r>
        <w:rPr>
          <w:rFonts w:ascii="IRNazanin" w:hAnsi="IRNazanin" w:eastAsia="IRNazanin"/>
          <w:color w:val="111111"/>
          <w:sz w:val="28"/>
          <w:sz w:val="28"/>
          <w:szCs w:val="28"/>
          <w:rtl w:val="true"/>
          <w:lang w:bidi="fa-IR"/>
        </w:rPr>
        <w:t xml:space="preserve">و الجزیره </w:t>
      </w:r>
      <w:r>
        <w:rPr>
          <w:rStyle w:val="FootnoteAnchor"/>
          <w:rtl w:val="true"/>
        </w:rPr>
        <w:footnoteReference w:id="1753"/>
      </w:r>
      <w:r>
        <w:rPr>
          <w:rFonts w:ascii="IRNazanin" w:hAnsi="IRNazanin" w:eastAsia="IRNazanin"/>
          <w:color w:val="111111"/>
          <w:sz w:val="28"/>
          <w:sz w:val="28"/>
          <w:szCs w:val="28"/>
          <w:rtl w:val="true"/>
          <w:lang w:bidi="fa-IR"/>
        </w:rPr>
        <w:t>نیز تا حدودی خلافت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از شعبان همان سال در جزیران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م ادریس به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در مالقه زندانی بود، بدگمان شده، دستور داد تا او را خفه کردند؛ جسدش به فرزندانش که در جزیره سکونت داشتند تحویل داده شد و جنازه وی با احترام و شکوه در آن‌جا به خاک سپرده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مورخان عرب تأکید می‌کند که ادریس با نبوغ بی‌نظیر به‌حدِّ بالایی از قدرت و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رعیت، بسیار با سخاوت، بخشنده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حکومت او با آرامش و امنیت همراه بود؛ تا این‌که در پایان خلافت خود به 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ایلول‌سپتامبر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م وارد جنگ با آندلسی‌ها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بربرهای حاضر در این جنگ، سپاهی به فرماندهی ابن‌بقنه، به کمک البرزالی محمدبن‌عبدالله که مورد تهاجم معتضدبن‌عباد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بود، فرستادند؛ بدین‌ترتیب نیروهای مالقه و غرناطه به فرماندهی زیری، متحد شده و با اسماعیل بن‌عبّاد وارد جنگ شدند؛ در این نبرد سرانجام فرمانده نیروهای اشبیلیه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بربرها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جنگ را دوزی به تفصیل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این پیروزی، ادریس را در حال احتضار به مالقه و از آن‌جا به ببشتر انتقال دادند و روز دوشنبه شانزدهم محرم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اکتبر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م در قلعه ببشتر، پیش از آن‌که لذت انتقام را بچشد، درحالی‌که به سر بریده و آرام اسماعیل بن‌عباد نگاه می‌کرد در اثر بیماری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ادریس،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طاقت‌فرسای قرمونه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ادریس، جسد او را با تابوت به سبته حمل کرده و در مراسم باشکوهی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خلافت ادریس، پس از چهار سال و یک ماه به پایان رسید، او چند فرزند داشت؛ اما مورخان، تنها از علی که یک سال پیش از پدرش مُرد و نیز یحیی که جانشین پدرش شد و محمد و حسن نام برده‌اند</w:t>
      </w:r>
      <w:r>
        <w:rPr>
          <w:rFonts w:eastAsia="IRNazanin" w:cs="IRNazanin"/>
          <w:color w:val="111111"/>
          <w:sz w:val="28"/>
          <w:szCs w:val="28"/>
          <w:rtl w:val="true"/>
          <w:lang w:bidi="fa-IR"/>
        </w:rPr>
        <w:t>.</w:t>
      </w:r>
      <w:bookmarkStart w:id="669" w:name="pg5555_60598"/>
    </w:p>
    <w:p>
      <w:pPr>
        <w:pStyle w:val="Heading3"/>
        <w:numPr>
          <w:ilvl w:val="2"/>
          <w:numId w:val="1"/>
        </w:numPr>
        <w:rPr/>
      </w:pPr>
      <w:bookmarkStart w:id="670" w:name="__RefHeading___Toc2591037_581953129"/>
      <w:bookmarkStart w:id="671" w:name="_Toc246"/>
      <w:bookmarkEnd w:id="669"/>
      <w:bookmarkEnd w:id="670"/>
      <w:r>
        <w:rPr>
          <w:rtl w:val="true"/>
        </w:rPr>
        <w:t>حسن بن یحیی حمودی و یحیی بن ادریس</w:t>
      </w:r>
      <w:bookmarkEnd w:id="671"/>
    </w:p>
    <w:p>
      <w:pPr>
        <w:pStyle w:val="BookText"/>
        <w:rPr/>
      </w:pPr>
      <w:r>
        <w:rPr>
          <w:rFonts w:ascii="IRNazanin" w:hAnsi="IRNazanin" w:eastAsia="IRNazanin"/>
          <w:color w:val="111111"/>
          <w:sz w:val="28"/>
          <w:sz w:val="28"/>
          <w:szCs w:val="28"/>
          <w:rtl w:val="true"/>
          <w:lang w:bidi="fa-IR"/>
        </w:rPr>
        <w:t xml:space="preserve">شرایط، ادریس اول را مجبور کرد تا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بن‌یحیی بن‌علی بن‌حمودی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سبته، بر استحکامات مغربی حکومت می‌کرد، به‌عنوان ولی‌عهد انتخاب کند؛ کار بیعت او را ابالفوز نجاح صقلبی انجام داد؛ اما هنوز خلیفه را حل به عالم دیگر نرفته بود، که مردم، در شانزدهم محرم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م با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مالقه مصادف با روز مرگ پدرش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بیعت، به‌وسیله ابوجعفربن ابی‌موسی بن‌بقنه،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حامیان خانواده بربر 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جایگاه بلندی نزد ادریس اول داشت و نخست‌وزیر حکومت و رئیس امانت دولت او بود؛ او با مرگ سرورش، در امر حکومت دخالت کرد و امیر حسن را که شایسته خلافت نبود عزل کرد؛ او هم‌چنین، با تدابیر انقلابی، پیمان ولایت‌عهدی را تغییر داد و با یحیی بیعت کرده و رئیس جدید،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پذیرفتند و نخستین جمعه بعد از انتصاب او به خلافت مراسم نماز، در هاله‌ای از دعا در همه مساجد شهر مالقه و نواحی اطراف برگزار شد در شهرهای آندلسی زیر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به‌نام او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زمان بیعت، جوانی کم درایت بود و شایستگی به‌دست گرفتن حکومت را نداشت و در اعمال نفوذ، ناتوان بود و قدرت مقابله با دشمنان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نجاح، یکی از مخالفانی بود که در سبته نزد امیر حسن به‌سر می‌برد؛ وی از اخبار خلافتِ مالقه آگاه شد و از پذیرش مشروعیت یحیی خودداری نمود و حسن را در سبته </w:t>
      </w:r>
      <w:r>
        <w:rPr>
          <w:rStyle w:val="FootnoteAnchor"/>
          <w:rtl w:val="true"/>
        </w:rPr>
        <w:footnoteReference w:id="1754"/>
      </w:r>
      <w:r>
        <w:rPr>
          <w:rFonts w:ascii="IRNazanin" w:hAnsi="IRNazanin" w:eastAsia="IRNazanin"/>
          <w:color w:val="111111"/>
          <w:sz w:val="28"/>
          <w:sz w:val="28"/>
          <w:szCs w:val="28"/>
          <w:rtl w:val="true"/>
          <w:lang w:bidi="fa-IR"/>
        </w:rPr>
        <w:t>به‌عنوان خلیفه قانونی معرفی کرد و با کمال تعصّب و قدرت از خلافت او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سبته و برخی شهرهای ناحیه مغربی حکومت بنی‌حمود،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به سرعت، ناوگانی نظامی تدارک دید و همراه حسن و تعدادی نیروی نظامی به سمت مالقه حرکت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و خلیفه‌اش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منتظر ورود ناوگان مغربی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هیچ اقدامی در جلوگیری از پیاده شدن نیروهای ناوگان که قصد محاصره مالقه، را از راه خشکی و دریا داشتند، انجام ندادند؛ چرا که خود را برای مقاومت طولانی</w:t>
      </w:r>
      <w:bookmarkStart w:id="672" w:name="pg5555_60599"/>
    </w:p>
    <w:p>
      <w:pPr>
        <w:pStyle w:val="BookText"/>
        <w:rPr/>
      </w:pPr>
      <w:bookmarkEnd w:id="672"/>
      <w:r>
        <w:rPr>
          <w:rFonts w:ascii="IRNazanin" w:hAnsi="IRNazanin" w:eastAsia="IRNazanin"/>
          <w:color w:val="111111"/>
          <w:sz w:val="28"/>
          <w:sz w:val="28"/>
          <w:szCs w:val="28"/>
          <w:rtl w:val="true"/>
          <w:lang w:bidi="fa-IR"/>
        </w:rPr>
        <w:t>در مقابل محاصره آماده کردند؛ با این وصف، آنان جرأت بیرون آمدن از دیوارهای شهر و مقابله با نیروهای نظامی مغربی که حلقه محاصره را تنگ‌تر می‌کردند،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به مذاکره با محاصره‌کنندگان کشید و در جمادی‌الثانی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نفع امیر حسن از خلافت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خلیفه مخلوع را با احترام کامل، همراه با خانواده، اموال و اصحاب در پناه خود گرفت و با یکی از دختر عموهای خود، یعنی یکی از دخترهای خلیفه مخلوع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یحیی بقیه عمر خود را در خواری به‌سر برد و در ربیع‌الثانی سال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نوزدهم تشرین دوم تا شانزدهم کانون اول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م مسموم شده، درگذشت و بدین‌سان دوره کوتاه حکومت و امامت او پس از چهار ماه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مالقی‌ها پس از یحیی در ماه جمادی‌الثانی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 آذر</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م با امیر حسن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لقب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زیری غرناطه با او بیعت کرد و موفق شد حمایت دیگر بزرگان آندلسی را هم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مسئولیت اداره شهرهای آفریقایی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و به مغرب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مورخان عرب،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دولت و رعایت عدالت در مورد رعایای خود متعهد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درآمد بیت‌المال را افزایش داد و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بدگمانی به زندان افکند؛ چرا که در صداقتش دچار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برادرزاده خود، یحیی را که در انزوا و به دور از کشمکش‌های سیاسی زندگی می‌کرد، به خاطر مورد عنایت بودن از سوی بربرها، خطری نسبت به ادامه حکومت خود پنداشت و با احساس ناامنی از جانب او، در ربیع‌الثانی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قتل رساند؛ در پی این اقدام،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خلیفه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جنایت سکوت نکرد و انتقام برادرش را با سمی که به شوهرش داد، گرفت؛ بدین‌ترتیب، او نیز در جمادی‌الاولی سال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اول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م یعنی یک‌ماه بعد از قتل یحیی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آن‌که فرزند ذکوری از خود به‌جا گذارد، دولتش پایان یافت</w:t>
      </w:r>
      <w:r>
        <w:rPr>
          <w:rFonts w:eastAsia="IRNazanin" w:cs="IRNazanin"/>
          <w:color w:val="111111"/>
          <w:sz w:val="28"/>
          <w:szCs w:val="28"/>
          <w:rtl w:val="true"/>
          <w:lang w:bidi="fa-IR"/>
        </w:rPr>
        <w:t>.</w:t>
      </w:r>
    </w:p>
    <w:p>
      <w:pPr>
        <w:pStyle w:val="Heading3"/>
        <w:numPr>
          <w:ilvl w:val="2"/>
          <w:numId w:val="1"/>
        </w:numPr>
        <w:rPr/>
      </w:pPr>
      <w:bookmarkStart w:id="673" w:name="__RefHeading___Toc2591039_581953129"/>
      <w:bookmarkStart w:id="674" w:name="_Toc247"/>
      <w:bookmarkEnd w:id="673"/>
      <w:r>
        <w:rPr>
          <w:rtl w:val="true"/>
        </w:rPr>
        <w:t>ادریس دوّم</w:t>
      </w:r>
      <w:bookmarkEnd w:id="67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پیش‌تر اشاره شد، ابوالفوز نجاح صقلبی و ابوجعفربن ابی‌موسی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 دو</w:t>
      </w:r>
    </w:p>
    <w:p>
      <w:pPr>
        <w:pStyle w:val="BookText"/>
        <w:rPr/>
      </w:pPr>
      <w:r>
        <w:rPr>
          <w:rFonts w:ascii="IRNazanin" w:hAnsi="IRNazanin" w:eastAsia="IRNazanin"/>
          <w:color w:val="111111"/>
          <w:sz w:val="28"/>
          <w:sz w:val="28"/>
          <w:szCs w:val="28"/>
          <w:rtl w:val="true"/>
          <w:lang w:bidi="fa-IR"/>
        </w:rPr>
        <w:t xml:space="preserve">کارگزار بلند پایه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موقعیت رقابت خلفای بنی‌حمود، حکومت را به‌دست گرفتند و درصدد کسب همه قدرت و براندازی بنی‌حمود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بقنه، در حالت تردید بود و نسبت به مسئله تبعید و زندانی شدن امیر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خلیفه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مالقه که خود، او را به ولایت‌عهدی برگزیده بود، موضع بی‌طرف اختیار کرد؛ اما نجاح، در سبته طغیان کرد و سپاه مغربی او، با هدف ایجاد جنگ بین دو دولت حمودی جزیره خضرا و مالقه به خاک آندلس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 منظور، ابتدا به شهری که محمّد مهدی ابن‌قاسم ابن‌حمود با برادران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دو بر آن حکومت می‌کرد رفت، این زن قوی و شجاع، وقتی نجاح به نزدیکی دیوار شهر رسید، به دیدار او رفت و با تندی و شدّت، او را از زیرپا گذاشتن پیمان مقدس موالات و اقدامات زشتی که درصدد انجام آن است سرزنش کرد؛ نجاح شرمسار و پشیمان شده، محاصره شهر را رها کرد و از انجام مقاصد پست و جنایت‌کارانه خود صرف‌نظر نمود و به مالقه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بربرهای سپاه که هم‌پیمان امیر حسن مستنصر بودند،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مولای خود را رها کنیم و از خواجه‌ای مملوک اطاعت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بدین‌ترتیب بر قتل نجاح متحد شدند یکی از آنها نزد نجاح رفت و حقوق ماهیانه خود را خواست؛ نجاح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در 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ورزیدی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نیزه را بین دو کتف نجاح فرو برد و نیزه از سینه او بیرون زد و ابوالفوز نجاح کشته شد؛ آن‌گاه بربرها سر بریده او را بر درختی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حادثه، گروهی از بربرها نیز، به مالقه رفته و وزیر ابوجعفر را نیز به قتل رساندند و ادریس بن‌یحیی را از زندان آزاد و در روز پنج‌شنبه ششم جمادی‌الثانی سال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یکم کانون دوم 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م با او بیعت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بزرگان بربر و مردم مالقه و اهالی غرناطه و قرمونه نیز با ادریس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یحیی بن‌علی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بخشنده و مهربان و نیکوکار بود بیعت کردند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را وقف انجام کارهای خیر کرده و اموالی به دوستان و مریدان خود می‌رساند و از تقصیر دشمنان خود می‌گذشت و دوست داشت تا همیشه در اطراف او افراد بسیاری باشند و از عظمت و ثروت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جمعه، پانصد قطعه طلا صدقه می‌داد؛ احساسات و روح لطیفی داشت و زود متأثر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دوست می‌داشت و حامی</w:t>
      </w:r>
      <w:bookmarkStart w:id="675" w:name="pg5555_60601"/>
    </w:p>
    <w:p>
      <w:pPr>
        <w:pStyle w:val="BookText"/>
        <w:rPr/>
      </w:pPr>
      <w:bookmarkEnd w:id="675"/>
      <w:r>
        <w:rPr>
          <w:rFonts w:ascii="IRNazanin" w:hAnsi="IRNazanin" w:eastAsia="IRNazanin"/>
          <w:color w:val="111111"/>
          <w:sz w:val="28"/>
          <w:sz w:val="28"/>
          <w:szCs w:val="28"/>
          <w:rtl w:val="true"/>
          <w:lang w:bidi="fa-IR"/>
        </w:rPr>
        <w:t>شعرا بود و دربار او در مالقه، در طول دوران حکومتش بارگاه ادب و محل تجمّع شاعرانی چون ابی‌زید عبدالرحمن بن‌مقانای اشبونی بود که قصیده او در مدح ادریس دوم، شهرتی عظیم در سراسر آندلس پیدا کرده بود؛ ابوعبداللّه بن‌الحناط خواننده موشّحات که ادبا پیش از رسیدن به درجات بالا در ادب به‌وسیله او امتحان می‌شدند نیز، در دربار ادریس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ویژگی‌های پسندیده، توجه بیش از حد او به طبقات مسکین و درمانده، موجبات زحمت برای او شد و از شخصیت و منزلت او کاست و به قدرت او آسیب رساند؛ با این همه سود چندانی از خلیفه‌ای که بربرها به قدرت رسانده بودند عاید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که توقّع امتیازات بیشتری را داشتند، بنای ناسازگاری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شعبان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م اشغال کرده و دو تن از عموزادگان زندانی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کردند و با برادر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ادریس که در وفاداری بربرها تردیدی نداشت، بی‌اطلاع از حوادث حصن العروس به قصد تفریح و شکار در حال ترک مالقه بود و هنوز از دروازه‌های شهر نگذشته بود که مردم دروازه‌ها را بر روی او بستند و محمد را به خلافت برگزیدند</w:t>
      </w:r>
      <w:r>
        <w:rPr>
          <w:rFonts w:eastAsia="IRNazanin" w:cs="IRNazanin"/>
          <w:color w:val="111111"/>
          <w:sz w:val="28"/>
          <w:szCs w:val="28"/>
          <w:rtl w:val="true"/>
          <w:lang w:bidi="fa-IR"/>
        </w:rPr>
        <w:t>.</w:t>
      </w:r>
    </w:p>
    <w:p>
      <w:pPr>
        <w:pStyle w:val="Heading3"/>
        <w:numPr>
          <w:ilvl w:val="2"/>
          <w:numId w:val="1"/>
        </w:numPr>
        <w:rPr/>
      </w:pPr>
      <w:bookmarkStart w:id="676" w:name="__RefHeading___Toc2591041_581953129"/>
      <w:bookmarkStart w:id="677" w:name="_Toc248"/>
      <w:bookmarkEnd w:id="676"/>
      <w:r>
        <w:rPr>
          <w:rtl w:val="true"/>
        </w:rPr>
        <w:t>محمّد اوّل</w:t>
      </w:r>
      <w:bookmarkEnd w:id="677"/>
    </w:p>
    <w:p>
      <w:pPr>
        <w:pStyle w:val="BookText"/>
        <w:rPr/>
      </w:pPr>
      <w:r>
        <w:rPr>
          <w:rFonts w:ascii="Amiri" w:hAnsi="Amiri" w:eastAsia="Amiri" w:cs="Amiri"/>
          <w:color w:val="111111"/>
          <w:sz w:val="28"/>
          <w:sz w:val="28"/>
          <w:szCs w:val="28"/>
          <w:rtl w:val="true"/>
          <w:lang w:bidi="ar-SA"/>
        </w:rPr>
        <w:t xml:space="preserve">ادریس به‌سرعت خود را به بَبَشْتر </w:t>
      </w:r>
      <w:r>
        <w:rPr>
          <w:rStyle w:val="FootnoteAnchor"/>
          <w:rtl w:val="true"/>
        </w:rPr>
        <w:footnoteReference w:id="1755"/>
      </w:r>
      <w:r>
        <w:rPr>
          <w:rFonts w:ascii="IRNazanin" w:hAnsi="IRNazanin" w:eastAsia="IRNazanin"/>
          <w:color w:val="111111"/>
          <w:sz w:val="28"/>
          <w:sz w:val="28"/>
          <w:szCs w:val="28"/>
          <w:rtl w:val="true"/>
          <w:lang w:bidi="fa-IR"/>
        </w:rPr>
        <w:t xml:space="preserve">رساند و در دژ استوار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النسوُر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خانواده، اصحاب و نیروهای وفادار نظامی، در آن‌جا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ادریس او را تحریک نمودند تا برای بازپس گرفتن قدرت اقدام کند؛ او به‌وسیله ارسال پیکی، حاکم غرناطه بادیس را از حوادث آگاه کرد و از او درخواست کمک نمود؛ بادیس، دعوت ادریس را اجابت کرد و سپاه غرناطه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متحد چندین بار به مالقه حمله کردند؛ اما همه اقدامات آنها در تصرّف شهر بی‌نتیجه ماند و ادریس ناامید از تحقق آرزوهایش دژ بَبَشْتر را ترک کرده و با نزدیکان خود به سبته رفت و در آن‌جا مورد استقبال سوّاجات بر غواطی که از سوی او در آن دژ مغربی حکومت می‌کرد قرار گرفت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بن‌ادریس بن‌علی بن‌حمود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شرافتی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bookmarkStart w:id="678" w:name="pg5555_60602"/>
    </w:p>
    <w:p>
      <w:pPr>
        <w:pStyle w:val="BookText"/>
        <w:rPr/>
      </w:pPr>
      <w:bookmarkEnd w:id="678"/>
      <w:r>
        <w:rPr>
          <w:rFonts w:ascii="IRNazanin" w:hAnsi="IRNazanin" w:eastAsia="IRNazanin"/>
          <w:color w:val="111111"/>
          <w:sz w:val="28"/>
          <w:sz w:val="28"/>
          <w:szCs w:val="28"/>
          <w:rtl w:val="true"/>
          <w:lang w:bidi="fa-IR"/>
        </w:rPr>
        <w:t xml:space="preserve">و خلافتی دشوار را آغاز کرد و عموی او ادریس نیز در ببشتر و سبته با حفظ لقب خلافتی، حاکم شد و لقب خلافتی بادیس امیر و رهبر مغربی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نشناخت و چنان‌که گذشت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حاکمان آندلس نیز به ظاهر به اطاعت خلیفه حمودی گردن نهادند و برخی با او بیعت کردند و گروهی نیز از این کار،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اراده و اعتماد به نفس بالاتری برخوردار بود و سلطه خود را بر سرزمین‌هایی که با او بیعت کرده بودند تحکیم بخشید؛ امر حکومت را سامان داد؛ نظام مالیاتی را برقرار ساخته، به تقویت سپاه اقدام نمود و حوایج آن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شخصی سنگ‌دل، خون‌ریز و سخت‌گیر نسبت به رقبایش وصف کرده‌اند؛ وی با بربرها و بزرگان آنان‌که او را به قدرت رسانده بودند خشونت ورزید و آنها را خلع نمود و به سال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م به‌همین دلیل تعدادی از امیران بربر، از جمله برزالی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قرمونه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مورون</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 عبدون بن‌خزرون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آنها بادیس بن‌زیری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عزل ادریس و بیعت با محمدبن‌قاسم،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حاکم در جزیره خضرا و سبته که مانند خلیفه مالقه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شدند؛ این‌کار، پیامد زشتی به‌دنبال داشت که خشم 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چرا که چهار تن، در نقاطی که فاصله آنها کمتر از سه روز بود، حاکم شده و خود را خلیفه نامیدند و لقب امیرالمؤمنین به خود دادند و در چهار سرزمین، به‌نام هریک از آنها نماز جمعه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حصری در اشبیلیه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محمدبن‌قاسم بن‌حمود نیز در جزیره و محمدبن‌ادریس بن‌علی بن‌حمود در مالقه و ادریس بن‌یحیی بن‌علی بن‌حمود در سبته، هم‌زمان اعلام خلافت کردند</w:t>
      </w:r>
      <w:r>
        <w:rPr>
          <w:rFonts w:eastAsia="IRNazanin" w:cs="IRNazanin"/>
          <w:color w:val="111111"/>
          <w:sz w:val="28"/>
          <w:szCs w:val="28"/>
          <w:rtl w:val="true"/>
          <w:lang w:bidi="fa-IR"/>
        </w:rPr>
        <w:t>.</w:t>
      </w:r>
    </w:p>
    <w:p>
      <w:pPr>
        <w:pStyle w:val="Heading3"/>
        <w:numPr>
          <w:ilvl w:val="2"/>
          <w:numId w:val="1"/>
        </w:numPr>
        <w:rPr/>
      </w:pPr>
      <w:bookmarkStart w:id="679" w:name="__RefHeading___Toc2591043_581953129"/>
      <w:bookmarkStart w:id="680" w:name="_Toc249"/>
      <w:bookmarkEnd w:id="679"/>
      <w:r>
        <w:rPr>
          <w:rtl w:val="true"/>
        </w:rPr>
        <w:t>محمد بن قاسم</w:t>
      </w:r>
      <w:bookmarkEnd w:id="6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محمدبن‌قاسم برای کسب بیعت حقیقی با یاران خود به مالقه رفت؛ اما توانایی جنگیدن با محمدبن‌ادریس و سلطه بر مالقه را نداشت او به‌همین سبب به جزیره خضرا بازگشته در</w:t>
      </w:r>
      <w:bookmarkStart w:id="681" w:name="pg5555_60603"/>
    </w:p>
    <w:p>
      <w:pPr>
        <w:pStyle w:val="BookText"/>
        <w:rPr/>
      </w:pPr>
      <w:bookmarkEnd w:id="681"/>
      <w:r>
        <w:rPr>
          <w:rFonts w:ascii="IRNazanin" w:hAnsi="IRNazanin" w:eastAsia="IRNazanin"/>
          <w:color w:val="111111"/>
          <w:sz w:val="28"/>
          <w:sz w:val="28"/>
          <w:szCs w:val="28"/>
          <w:rtl w:val="true"/>
          <w:lang w:bidi="fa-IR"/>
        </w:rPr>
        <w:t>این هنگام رؤسای بربر به او وفادار نمانده و با مشاهده شکست نیروهای نظامی او، بنای خیانت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خلیفه مالقه صلح کرد و روابط دوستی خوبی با او برقرار نموده و با یکدیگر تجدید بیعت کردند و بار دیگر، بادیس به‌عنوان حاجب به اطاعت او درآمد؛ اما سرانجام، بادیس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جام گران‌قیمت عراقی که به سّم آغشته بود، نزد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را پیش خلیفه محمد بن‌ادریس برد و در حضور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به حاجب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شده است، ولی بادیس آن را شایسته مقام خلافت دانسته و آن را برای تو فرستاده است؛ محمّدبن‌ادریس، خوشحال شد و ظرف را از شراب پُر کرد و آن را به لب نزدیک نمود؛ اما احساس بدی پیدا کرد و دستور داد سفیر از ظرف بنوشد؛ او نوشید و دردم، پوست بدن از استخوانش جدا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نیز، سه روز بعد، در اثر استشمام بوی آن در اواخر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دوم آوریل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م جان سپرد</w:t>
      </w:r>
      <w:r>
        <w:rPr>
          <w:rFonts w:eastAsia="IRNazanin" w:cs="IRNazanin"/>
          <w:color w:val="111111"/>
          <w:sz w:val="28"/>
          <w:szCs w:val="28"/>
          <w:rtl w:val="true"/>
          <w:lang w:bidi="fa-IR"/>
        </w:rPr>
        <w:t>.</w:t>
      </w:r>
    </w:p>
    <w:p>
      <w:pPr>
        <w:pStyle w:val="Heading3"/>
        <w:numPr>
          <w:ilvl w:val="2"/>
          <w:numId w:val="1"/>
        </w:numPr>
        <w:rPr/>
      </w:pPr>
      <w:bookmarkStart w:id="682" w:name="__RefHeading___Toc2591045_581953129"/>
      <w:bookmarkStart w:id="683" w:name="_Toc250"/>
      <w:bookmarkEnd w:id="682"/>
      <w:r>
        <w:rPr>
          <w:rtl w:val="true"/>
        </w:rPr>
        <w:t>ادریس سوّم</w:t>
      </w:r>
      <w:bookmarkEnd w:id="683"/>
    </w:p>
    <w:p>
      <w:pPr>
        <w:pStyle w:val="BookText"/>
        <w:rPr/>
      </w:pPr>
      <w:r>
        <w:rPr>
          <w:rFonts w:ascii="IRNazanin" w:hAnsi="IRNazanin" w:eastAsia="IRNazanin"/>
          <w:color w:val="111111"/>
          <w:sz w:val="28"/>
          <w:sz w:val="28"/>
          <w:szCs w:val="28"/>
          <w:rtl w:val="true"/>
          <w:lang w:bidi="fa-IR"/>
        </w:rPr>
        <w:t xml:space="preserve">بعد از مرگ محمّد، پسر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بن‌یحیی بن‌ادریس ابن‌علی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خلیفه که در مالقه حکومت می‌کرد، تنها از نام او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ابن‌عذاری، این خلیفه، اندکی بعد از کسب قدرت دیوانه شد و روزی ناگهان، مالقه را به‌عنوان بازرگان ترک کرد؛ او سوار بر اسب به سمت مغرب رفت و در ساحل ریف در سرزمین غماره فرود آمد؛ مردم آن‌جا او را شناختند او را به سبته که سوّاجات برغواطی، یارِ ادریس دوّم در آن‌جا حکومت می‌کرد بردند و وی نیز سامی را به قتل رساند</w:t>
      </w:r>
      <w:r>
        <w:rPr>
          <w:rFonts w:eastAsia="IRNazanin" w:cs="IRNazanin"/>
          <w:color w:val="111111"/>
          <w:sz w:val="28"/>
          <w:szCs w:val="28"/>
          <w:rtl w:val="true"/>
          <w:lang w:bidi="fa-IR"/>
        </w:rPr>
        <w:t>.</w:t>
      </w:r>
    </w:p>
    <w:p>
      <w:pPr>
        <w:pStyle w:val="Heading3"/>
        <w:numPr>
          <w:ilvl w:val="2"/>
          <w:numId w:val="1"/>
        </w:numPr>
        <w:rPr/>
      </w:pPr>
      <w:bookmarkStart w:id="684" w:name="__RefHeading___Toc2591047_581953129"/>
      <w:bookmarkStart w:id="685" w:name="_Toc251"/>
      <w:bookmarkEnd w:id="684"/>
      <w:r>
        <w:rPr>
          <w:rtl w:val="true"/>
        </w:rPr>
        <w:t>خلافت دوباره ادریس دوّم</w:t>
      </w:r>
      <w:bookmarkEnd w:id="68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سبته خود را خلیفه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سوّاجات که بنا به گزارش مورخینِ عرب، نایب خلیفه در این شهر بود و در حقیقت حکومت سبته در اختیار او بود، گمان کرد که ادریس، در پی دستیابی به حکومت است؛ لذا او را از مغرب دور کرده</w:t>
      </w:r>
      <w:bookmarkStart w:id="686" w:name="pg5555_60604"/>
    </w:p>
    <w:p>
      <w:pPr>
        <w:pStyle w:val="BookText"/>
        <w:rPr/>
      </w:pPr>
      <w:bookmarkEnd w:id="686"/>
      <w:r>
        <w:rPr>
          <w:rFonts w:ascii="IRNazanin" w:hAnsi="IRNazanin" w:eastAsia="IRNazanin"/>
          <w:color w:val="111111"/>
          <w:sz w:val="28"/>
          <w:sz w:val="28"/>
          <w:szCs w:val="28"/>
          <w:rtl w:val="true"/>
          <w:lang w:bidi="fa-IR"/>
        </w:rPr>
        <w:t xml:space="preserve">و راهی اسپانیا نمود؛ ادریس به صاحب رنده </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نوربن ابی‌قر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در دربار او مستقر شد و در ایام حکومت محمد المهدی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سوم، السامی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مالقه، هم‌چنان در رنده اقامت داشت و زمانی که ادریس سوم، مالقه را ترک کرد، او نیز، به‌سرعت خود را 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مورد استقبال گرم اهالی مالقه قرار گرفت و دور دوّم حکومت خود را که دو سال و نیم تا زمان وفاتش طول کشید، آغاز نمود او به سال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دوازدهم نیسان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م به مرگ طبیعی از دنیا رفت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w:t>
      </w:r>
    </w:p>
    <w:p>
      <w:pPr>
        <w:pStyle w:val="Heading3"/>
        <w:numPr>
          <w:ilvl w:val="2"/>
          <w:numId w:val="1"/>
        </w:numPr>
        <w:rPr/>
      </w:pPr>
      <w:bookmarkStart w:id="687" w:name="__RefHeading___Toc2591049_581953129"/>
      <w:bookmarkStart w:id="688" w:name="_Toc252"/>
      <w:bookmarkEnd w:id="687"/>
      <w:r>
        <w:rPr>
          <w:rtl w:val="true"/>
        </w:rPr>
        <w:t>محمّد دوّم</w:t>
      </w:r>
      <w:bookmarkEnd w:id="688"/>
    </w:p>
    <w:p>
      <w:pPr>
        <w:pStyle w:val="BookText"/>
        <w:rPr/>
      </w:pPr>
      <w:r>
        <w:rPr>
          <w:rFonts w:ascii="IRNazanin" w:hAnsi="IRNazanin" w:eastAsia="IRNazanin"/>
          <w:color w:val="111111"/>
          <w:sz w:val="28"/>
          <w:sz w:val="28"/>
          <w:szCs w:val="28"/>
          <w:rtl w:val="true"/>
          <w:lang w:bidi="fa-IR"/>
        </w:rPr>
        <w:t xml:space="preserve">بعد از مرگ ادریس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مالقه با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محمدبن‌ادریس بن‌یحیی بن‌علی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خلیفه بیعت کردند؛ او لقب شرافتی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اما از مقام خلافت، که بزرگان بربر به خلیفه 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مهدی بن‌القاسم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خضرا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گزارشی در مورد اوضاع حکومت مستعلی در سال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آذار و مارس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م در اختیار نداریم؛ اما بادیس بن‌حبوس که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تبعیت خلیفه مالقه رهانیده بود، اکنون متوجه اضطراب و آشوب حاکم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تصمیم گرفت به عمر این سلسله خاتمه داده و مانع روی‌کار آمدن امیر دیگری از این سلسله شود؛ او به قصد حاکمیت بر مالقه، وزرای مستعلی و افراد حاشیه او را با مال و دادن وعده به خود جلب کرد و این افراد، فضای آکنده از دشمنی با خلیفه جوان ایجاد کردند و سپاه را به خود متمایل ساختند و شایعه الحاق به دولت غرناطه را رواج دادند</w:t>
      </w:r>
      <w:r>
        <w:rPr>
          <w:rFonts w:eastAsia="IRNazanin" w:cs="IRNazanin"/>
          <w:color w:val="111111"/>
          <w:sz w:val="28"/>
          <w:szCs w:val="28"/>
          <w:rtl w:val="true"/>
          <w:lang w:bidi="fa-IR"/>
        </w:rPr>
        <w:t>.</w:t>
      </w:r>
    </w:p>
    <w:p>
      <w:pPr>
        <w:pStyle w:val="Heading3"/>
        <w:numPr>
          <w:ilvl w:val="2"/>
          <w:numId w:val="1"/>
        </w:numPr>
        <w:rPr/>
      </w:pPr>
      <w:bookmarkStart w:id="689" w:name="__RefHeading___Toc2591051_581953129"/>
      <w:bookmarkStart w:id="690" w:name="_Toc253"/>
      <w:bookmarkEnd w:id="689"/>
      <w:r>
        <w:rPr>
          <w:rtl w:val="true"/>
        </w:rPr>
        <w:t>محمّد بن قاسم بن حمود</w:t>
      </w:r>
      <w:bookmarkEnd w:id="69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محمدبن‌قاسم بن‌حمود با استفاده از فرصت مناسب به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اهالی مالقه هیچ مقاومتی از خود نشان ندادند و مستعلی تسلیم شد و مملکت کوچک خود را به بادیس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با خلیفه جوان به نیکی رفتار کرد و او را ما بین</w:t>
      </w:r>
    </w:p>
    <w:p>
      <w:pPr>
        <w:pStyle w:val="BookText"/>
        <w:rPr/>
      </w:pPr>
      <w:r>
        <w:rPr>
          <w:rFonts w:ascii="IRNazanin" w:hAnsi="IRNazanin" w:eastAsia="IRNazanin"/>
          <w:color w:val="111111"/>
          <w:sz w:val="28"/>
          <w:sz w:val="28"/>
          <w:szCs w:val="28"/>
          <w:rtl w:val="true"/>
          <w:lang w:bidi="fa-IR"/>
        </w:rPr>
        <w:t>دو امر مخیر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زیرنظر او در شهر مالقه بماند و یا این‌که شهر را برای همیشه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مستعلی شرط دوم را پذیرفت و به المریه رفت و مدتی در آن‌جا به‌سر برد و سپس به ملیله در ساحل آفریقا منتقل شد؛ وی در آن‌جا، از سوی اهالی و حاکم آن‌جا مورد استقبال قرار گرفت و مردم به سال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پنجم کانون دوم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ماجرای محمّد از این قرار است که یحیی بن‌علی بن‌حمود،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عزل کرد و همراه دو پسر او محمد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به‌عنوان ولی‌عهد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مالقه زندانی نمود؛ این دو، در جزیره، به‌وسیله رئیس بربر قلعه آن شهر، نگه‌داری می‌شدند؛ با مرگ یحیی، زندان‌بان آنها را آزاد کرد و نزد نیروهای نظامی حاکم بر جزیره برد و آن دو را به‌عنوان آقای حقیقی ایشان معرفی کرد و آنها با محمد به‌عنوان خلیفه بیعت 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اما منصب خلافت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بسیار مهربان و از زندگی مادی دوری گزیده و همه همت خود را صرف زندگی صوفیانه کرده بود، در کنار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خلیفه یحیی که دستور زندانی نمودن قاسم و دو پسرش را دادچنان‌که گذشت‌به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بعد از مرگ همسرش به برادرانش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بیوه قاسم بود، آنها را سرپرستی می‌کرد و عهده‌دار امر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شجاع و آگاه بود که قوّت نفس و عظمت شخصیت خود را در برابر ابوالفوز نجاح، هنگامی که قصد تصرّف جزیره را داشت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تا سال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هشتم حزیران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م در آرامش حکومت کرد، تا این‌که امرای بربر از او جدا شدند و دست محمد بن‌ادریس بن‌علی بن‌حمود را از مرکز خلافت مالقه کوتاه کردند و حکومت او را به حمودی دیگر جزیره که هوای نفس، چشم او را کور کرده بود، دادند و با او به‌عنوان خلیفه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همان لقب خلیفه همتای خود در مالقه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وی برای کسب خلافت بیهوده بود؛ چون در حمله به مالقه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امرایی که او را در حمله به آن‌جا تحریک کرده بودند، او را رها کرده و به مملکت خود بازگشتند و محمدبن‌قاسم با</w:t>
      </w:r>
      <w:bookmarkStart w:id="691" w:name="pg5555_60606"/>
    </w:p>
    <w:p>
      <w:pPr>
        <w:pStyle w:val="BookText"/>
        <w:rPr/>
      </w:pPr>
      <w:bookmarkEnd w:id="691"/>
      <w:r>
        <w:rPr>
          <w:rFonts w:ascii="IRNazanin" w:hAnsi="IRNazanin" w:eastAsia="IRNazanin"/>
          <w:color w:val="111111"/>
          <w:sz w:val="28"/>
          <w:sz w:val="28"/>
          <w:szCs w:val="28"/>
          <w:rtl w:val="true"/>
          <w:lang w:bidi="fa-IR"/>
        </w:rPr>
        <w:t xml:space="preserve">قلبی شکسته، به جزیره برگشت و چند روز بعد، از شدت ناراحتی ناشی از شکست، بعد از یک‌سال و هشت ماه حکومت، در سال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حزیران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م درگذشت و به روایتِ مورخی عرب، نسل انبوهی از او به‌جا ماند</w:t>
      </w:r>
      <w:r>
        <w:rPr>
          <w:rFonts w:eastAsia="IRNazanin" w:cs="IRNazanin"/>
          <w:color w:val="111111"/>
          <w:sz w:val="28"/>
          <w:szCs w:val="28"/>
          <w:rtl w:val="true"/>
          <w:lang w:bidi="fa-IR"/>
        </w:rPr>
        <w:t>.</w:t>
      </w:r>
    </w:p>
    <w:p>
      <w:pPr>
        <w:pStyle w:val="Heading3"/>
        <w:numPr>
          <w:ilvl w:val="2"/>
          <w:numId w:val="1"/>
        </w:numPr>
        <w:rPr/>
      </w:pPr>
      <w:bookmarkStart w:id="692" w:name="__RefHeading___Toc2591053_581953129"/>
      <w:bookmarkStart w:id="693" w:name="_Toc254"/>
      <w:bookmarkEnd w:id="692"/>
      <w:r>
        <w:rPr>
          <w:rtl w:val="true"/>
        </w:rPr>
        <w:t>قاسم بن محمد حمودی</w:t>
      </w:r>
      <w:bookmarkEnd w:id="693"/>
    </w:p>
    <w:p>
      <w:pPr>
        <w:pStyle w:val="BookText"/>
        <w:rPr/>
      </w:pPr>
      <w:r>
        <w:rPr>
          <w:rFonts w:ascii="IRNazanin" w:hAnsi="IRNazanin" w:eastAsia="IRNazanin"/>
          <w:color w:val="111111"/>
          <w:sz w:val="28"/>
          <w:sz w:val="28"/>
          <w:szCs w:val="28"/>
          <w:rtl w:val="true"/>
          <w:lang w:bidi="fa-IR"/>
        </w:rPr>
        <w:t xml:space="preserve">مردم جزیره، پس از مرگ محمد،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بن‌محمد بن‌قاسم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به‌خلافت برگزیده و جانشین پدر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لقب شرافتی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با آرامش سپری شد، تا این‌که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در جزیره کوچک خضرا را به مملکت خود ملحق ساخت و قاسم با نیروهای اندکی که به دویست تن نمی‌رسید در برابر تجاوزات معتضدبن‌عبّاد مقاومت کرد؛ هم‌زمان، معتضد، سپاهی مجهز و ناوگانی مسلح، در مقابل جزیره مستقر نمود و آن‌جا را از خشکی و دریا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از سوّاجات برغواطی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سبته حکومت می‌کرد، کمک خواست؛ اما او هیچ کمکی به قاسم نکرد و درخواست او را بی‌پاسخ گذاشت و قاسم سرانجام به علت کمبود آذوقه، مجبور به تسلیم شده، شهر را به وزیر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سپاه اشبیلیه بود و جزیره را در محاصره داشت، تسلیم نمود و همراه با خانواده و نزدیکان و مریدان دربارش جزیره را در یکی از روزهای سال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م با یک کشتی که فرمانده سپاه فاتح در اختیار او قرار داده بود، به امید یافتن پناهگاهی نزد سوّاجات به سمت سبته حرکت کرد؛ اما در بین راه به نادرستی نیّت خود در مورد او پی برد و فهمید که سوّاجات هرگز از او استقبال نمی‌کند؛ بنابراین مسیر خود را تغییر داد و با همراهان خود به المریه رفت و مورد استقبال حاکم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بن‌صمادح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تا پایان عمر خود در آن‌جا ماند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سه سال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در نیمه قرن یازدهم میلادی در جزیره ایبری برای همیشه از دست دادند و اعضای این خانواده، بعد از سقوطِ دولت خود، به مغرب که اجداد آنها از آن‌جا آمده بودند و نقش مهمی در تاریخ اسپانیای اسلامی داشته‌اند، مهاجرت کردند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مسیحیان از نزاع مستمر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آندلس، بهره‌برداری می‌کردند تا این‌که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م یوسف بن‌تاشفین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آندلس شد و در نبرد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را شکست داد و ملوک‌الطوائف را نیز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نزاع بین آندلسی‌ها و مغربی‌ها به پیروزی اخیر ختم شد؛ سود این پیروزی نصیب کسانی که رهبری آن را به عهده داشتند نگردید و بار دیگر، آندلس، آزادی خود را از دست داد و به مثابه استانی از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ضمائم و تصاویر</w:t>
      </w:r>
      <w:bookmarkStart w:id="694" w:name="pg5555_60613"/>
    </w:p>
    <w:p>
      <w:pPr>
        <w:pStyle w:val="Heading2"/>
        <w:numPr>
          <w:ilvl w:val="1"/>
          <w:numId w:val="1"/>
        </w:numPr>
        <w:rPr/>
      </w:pPr>
      <w:bookmarkStart w:id="695" w:name="__RefHeading___Toc2591055_581953129"/>
      <w:bookmarkStart w:id="696" w:name="_Toc255"/>
      <w:bookmarkEnd w:id="694"/>
      <w:bookmarkEnd w:id="695"/>
      <w:r>
        <w:rPr>
          <w:rtl w:val="true"/>
        </w:rPr>
        <w:t>ضمائم</w:t>
      </w:r>
      <w:bookmarkEnd w:id="696"/>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آندلس</w:t>
      </w:r>
    </w:p>
    <w:p>
      <w:pPr>
        <w:pStyle w:val="BookText"/>
        <w:rPr/>
      </w:pPr>
      <w:r>
        <w:rPr>
          <w:rFonts w:eastAsia="IRNazanin" w:cs="IRNazanin"/>
          <w:color w:val="111111"/>
          <w:sz w:val="28"/>
          <w:szCs w:val="28"/>
          <w:lang w:bidi="fa-IR"/>
        </w:rPr>
        <w:t>756/138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اوّل ابن معاویه، ابوالمطرف ملقب به داخل</w:t>
      </w:r>
    </w:p>
    <w:p>
      <w:pPr>
        <w:pStyle w:val="BookText"/>
        <w:rPr/>
      </w:pPr>
      <w:r>
        <w:rPr>
          <w:rFonts w:eastAsia="IRNazanin" w:cs="IRNazanin"/>
          <w:color w:val="111111"/>
          <w:sz w:val="28"/>
          <w:szCs w:val="28"/>
          <w:lang w:bidi="fa-IR"/>
        </w:rPr>
        <w:t>788/138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اوّل ابن‌عبدالرحمن اوّل، ابوالولید</w:t>
      </w:r>
    </w:p>
    <w:p>
      <w:pPr>
        <w:pStyle w:val="BookText"/>
        <w:rPr/>
      </w:pPr>
      <w:r>
        <w:rPr>
          <w:rFonts w:eastAsia="IRNazanin" w:cs="IRNazanin"/>
          <w:color w:val="111111"/>
          <w:sz w:val="28"/>
          <w:szCs w:val="28"/>
          <w:lang w:bidi="fa-IR"/>
        </w:rPr>
        <w:t>796/180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اوّل ابن هشام اوّل، ابوالعباس</w:t>
      </w:r>
    </w:p>
    <w:p>
      <w:pPr>
        <w:pStyle w:val="BookText"/>
        <w:rPr/>
      </w:pPr>
      <w:r>
        <w:rPr>
          <w:rFonts w:eastAsia="IRNazanin" w:cs="IRNazanin"/>
          <w:color w:val="111111"/>
          <w:sz w:val="28"/>
          <w:szCs w:val="28"/>
          <w:lang w:bidi="fa-IR"/>
        </w:rPr>
        <w:t>822/206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دوّم ابن حاکم اوّل، ابوالمطرف متوسط</w:t>
      </w:r>
    </w:p>
    <w:p>
      <w:pPr>
        <w:pStyle w:val="BookText"/>
        <w:rPr/>
      </w:pPr>
      <w:r>
        <w:rPr>
          <w:rFonts w:eastAsia="IRNazanin" w:cs="IRNazanin"/>
          <w:color w:val="111111"/>
          <w:sz w:val="28"/>
          <w:szCs w:val="28"/>
          <w:lang w:bidi="fa-IR"/>
        </w:rPr>
        <w:t>852/238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ابن‌عبدالرحمن دوّم، ابوعبدالله</w:t>
      </w:r>
    </w:p>
    <w:p>
      <w:pPr>
        <w:pStyle w:val="BookText"/>
        <w:rPr/>
      </w:pPr>
      <w:r>
        <w:rPr>
          <w:rFonts w:eastAsia="Amiri" w:cs="Amiri" w:ascii="Amiri" w:hAnsi="Amiri"/>
          <w:color w:val="111111"/>
          <w:sz w:val="28"/>
          <w:szCs w:val="28"/>
          <w:lang w:bidi="ar-SA"/>
        </w:rPr>
        <w:t>886/273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بن‌محمد اوّل، ابوالحَکَم</w:t>
      </w:r>
    </w:p>
    <w:p>
      <w:pPr>
        <w:pStyle w:val="BookText"/>
        <w:rPr/>
      </w:pPr>
      <w:r>
        <w:rPr>
          <w:rFonts w:eastAsia="IRNazanin" w:cs="IRNazanin"/>
          <w:color w:val="111111"/>
          <w:sz w:val="28"/>
          <w:szCs w:val="28"/>
          <w:lang w:bidi="fa-IR"/>
        </w:rPr>
        <w:t>912/300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سوّم ابن‌محمد، ابوالمطرف ناصر</w:t>
      </w:r>
    </w:p>
    <w:p>
      <w:pPr>
        <w:pStyle w:val="BookText"/>
        <w:rPr/>
      </w:pPr>
      <w:r>
        <w:rPr>
          <w:rFonts w:eastAsia="IRNazanin" w:cs="IRNazanin"/>
          <w:color w:val="111111"/>
          <w:sz w:val="28"/>
          <w:szCs w:val="28"/>
          <w:lang w:bidi="fa-IR"/>
        </w:rPr>
        <w:t>961/350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دوّم ابن‌عبدالرحمن سوّم، ابوالمطرف مستنصر</w:t>
      </w:r>
    </w:p>
    <w:p>
      <w:pPr>
        <w:pStyle w:val="BookText"/>
        <w:rPr/>
      </w:pPr>
      <w:r>
        <w:rPr>
          <w:rFonts w:eastAsia="IRNazanin" w:cs="IRNazanin"/>
          <w:color w:val="111111"/>
          <w:sz w:val="28"/>
          <w:szCs w:val="28"/>
          <w:lang w:bidi="fa-IR"/>
        </w:rPr>
        <w:t>976/366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دوّم ابن هشام دوّم، مهدی، نوبت اوّل حکم‌رانی</w:t>
      </w:r>
    </w:p>
    <w:p>
      <w:pPr>
        <w:pStyle w:val="BookText"/>
        <w:rPr/>
      </w:pPr>
      <w:r>
        <w:rPr>
          <w:rFonts w:eastAsia="IRNazanin" w:cs="IRNazanin"/>
          <w:color w:val="111111"/>
          <w:sz w:val="28"/>
          <w:szCs w:val="28"/>
          <w:lang w:bidi="fa-IR"/>
        </w:rPr>
        <w:t>1009/399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هشام دوم، مهدی، نوبت اوّل حکم‌رانی</w:t>
      </w:r>
    </w:p>
    <w:p>
      <w:pPr>
        <w:pStyle w:val="BookText"/>
        <w:rPr/>
      </w:pPr>
      <w:r>
        <w:rPr>
          <w:rFonts w:eastAsia="IRNazanin" w:cs="IRNazanin"/>
          <w:color w:val="111111"/>
          <w:sz w:val="28"/>
          <w:szCs w:val="28"/>
          <w:lang w:bidi="fa-IR"/>
        </w:rPr>
        <w:t>1009/400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بن‌حکم، مستعین، نوبت اوّل حکم‌رانی</w:t>
      </w:r>
    </w:p>
    <w:p>
      <w:pPr>
        <w:pStyle w:val="BookText"/>
        <w:rPr/>
      </w:pPr>
      <w:r>
        <w:rPr>
          <w:rFonts w:eastAsia="IRNazanin" w:cs="IRNazanin"/>
          <w:color w:val="111111"/>
          <w:sz w:val="28"/>
          <w:szCs w:val="28"/>
          <w:lang w:bidi="fa-IR"/>
        </w:rPr>
        <w:t>1010/400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دوّم، نوبت دوّم حکم‌رانی</w:t>
      </w:r>
    </w:p>
    <w:p>
      <w:pPr>
        <w:pStyle w:val="BookText"/>
        <w:rPr/>
      </w:pPr>
      <w:r>
        <w:rPr>
          <w:rFonts w:eastAsia="IRNazanin" w:cs="IRNazanin"/>
          <w:color w:val="111111"/>
          <w:sz w:val="28"/>
          <w:szCs w:val="28"/>
          <w:lang w:bidi="fa-IR"/>
        </w:rPr>
        <w:t>1013/40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نوبت دوّم حکم‌رانی</w:t>
      </w:r>
    </w:p>
    <w:p>
      <w:pPr>
        <w:pStyle w:val="BookText"/>
        <w:rPr/>
      </w:pPr>
      <w:r>
        <w:rPr>
          <w:rFonts w:eastAsia="IRNazanin" w:cs="IRNazanin"/>
          <w:color w:val="111111"/>
          <w:sz w:val="28"/>
          <w:szCs w:val="28"/>
          <w:lang w:bidi="fa-IR"/>
        </w:rPr>
        <w:t>1016/4073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بن‌حمود، ناصر، از حمودیان</w:t>
      </w:r>
    </w:p>
    <w:p>
      <w:pPr>
        <w:pStyle w:val="BookText"/>
        <w:rPr/>
      </w:pPr>
      <w:r>
        <w:rPr>
          <w:rFonts w:eastAsia="IRNazanin" w:cs="IRNazanin"/>
          <w:color w:val="111111"/>
          <w:sz w:val="28"/>
          <w:szCs w:val="28"/>
          <w:lang w:bidi="fa-IR"/>
        </w:rPr>
        <w:t>1018/408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چهارم ابن‌محمد، مرتضی</w:t>
      </w:r>
    </w:p>
    <w:p>
      <w:pPr>
        <w:pStyle w:val="BookText"/>
        <w:rPr/>
      </w:pPr>
      <w:r>
        <w:rPr>
          <w:rFonts w:eastAsia="IRNazanin" w:cs="IRNazanin"/>
          <w:color w:val="111111"/>
          <w:sz w:val="28"/>
          <w:szCs w:val="28"/>
          <w:lang w:bidi="fa-IR"/>
        </w:rPr>
        <w:t>1018/408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بن‌حمود، مأمون، از حمودیان، نوبت اوّل</w:t>
      </w:r>
    </w:p>
    <w:p>
      <w:pPr>
        <w:pStyle w:val="BookText"/>
        <w:rPr/>
      </w:pPr>
      <w:r>
        <w:rPr>
          <w:rFonts w:eastAsia="IRNazanin" w:cs="IRNazanin"/>
          <w:color w:val="111111"/>
          <w:sz w:val="28"/>
          <w:szCs w:val="28"/>
          <w:lang w:bidi="fa-IR"/>
        </w:rPr>
        <w:t>1021/412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بن‌علی، معتلی، از حمودیان، نوبت اوّل</w:t>
      </w:r>
    </w:p>
    <w:p>
      <w:pPr>
        <w:pStyle w:val="BookText"/>
        <w:rPr/>
      </w:pPr>
      <w:r>
        <w:rPr>
          <w:rFonts w:eastAsia="IRNazanin" w:cs="IRNazanin"/>
          <w:color w:val="111111"/>
          <w:sz w:val="28"/>
          <w:szCs w:val="28"/>
          <w:lang w:bidi="fa-IR"/>
        </w:rPr>
        <w:t>1023/413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حمودی، نوبت دوّم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سوّم ابن‌عبدالرحمن، مستکفی، مقتول در </w:t>
      </w:r>
      <w:r>
        <w:rPr>
          <w:rFonts w:eastAsia="IRNazanin" w:cs="IRNazanin"/>
          <w:color w:val="111111"/>
          <w:sz w:val="28"/>
          <w:szCs w:val="28"/>
          <w:lang w:bidi="fa-IR"/>
        </w:rPr>
        <w:t>1025/416</w:t>
      </w:r>
    </w:p>
    <w:p>
      <w:pPr>
        <w:pStyle w:val="BookText"/>
        <w:rPr/>
      </w:pPr>
      <w:r>
        <w:rPr>
          <w:rFonts w:eastAsia="IRNazanin" w:cs="IRNazanin"/>
          <w:color w:val="111111"/>
          <w:sz w:val="28"/>
          <w:szCs w:val="28"/>
          <w:lang w:bidi="fa-IR"/>
        </w:rPr>
        <w:t>1025/416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حمودی، نوبت دوّم</w:t>
      </w:r>
    </w:p>
    <w:p>
      <w:pPr>
        <w:pStyle w:val="BookText"/>
        <w:rPr/>
      </w:pPr>
      <w:r>
        <w:rPr>
          <w:rFonts w:eastAsia="Times New Roman" w:cs="Times New Roman" w:ascii="Times New Roman" w:hAnsi="Times New Roman"/>
          <w:color w:val="111111"/>
          <w:sz w:val="28"/>
          <w:szCs w:val="28"/>
          <w:lang w:val="en-US" w:bidi="en-US"/>
        </w:rPr>
        <w:t>418-422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1027-1031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سوّم ابن‌محمد، معتدّ، فت</w:t>
      </w:r>
      <w:r>
        <w:rPr>
          <w:rFonts w:eastAsia="IRNazanin" w:cs="IRNazanin"/>
          <w:color w:val="111111"/>
          <w:sz w:val="28"/>
          <w:szCs w:val="28"/>
          <w:rtl w:val="true"/>
          <w:lang w:bidi="fa-IR"/>
        </w:rPr>
        <w:t xml:space="preserve">- </w:t>
      </w:r>
      <w:r>
        <w:rPr>
          <w:rFonts w:eastAsia="IRNazanin" w:cs="IRNazanin"/>
          <w:color w:val="111111"/>
          <w:sz w:val="28"/>
          <w:szCs w:val="28"/>
          <w:lang w:bidi="fa-IR"/>
        </w:rPr>
        <w:t>1036/428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الطوائف</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الطوایف جنوب آندلس و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بن‌حمود، ملقب به ناصر</w:t>
      </w:r>
    </w:p>
    <w:p>
      <w:pPr>
        <w:pStyle w:val="BookText"/>
        <w:rPr/>
      </w:pPr>
      <w:r>
        <w:rPr>
          <w:rFonts w:eastAsia="IRNazanin" w:cs="IRNazanin"/>
          <w:color w:val="111111"/>
          <w:sz w:val="28"/>
          <w:szCs w:val="28"/>
          <w:lang w:bidi="fa-IR"/>
        </w:rPr>
        <w:t>1017/408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بن‌حمود ملقب به مأمون</w:t>
      </w:r>
    </w:p>
    <w:p>
      <w:pPr>
        <w:pStyle w:val="BookText"/>
        <w:rPr/>
      </w:pPr>
      <w:r>
        <w:rPr>
          <w:rFonts w:eastAsia="IRNazanin" w:cs="IRNazanin"/>
          <w:color w:val="111111"/>
          <w:sz w:val="28"/>
          <w:szCs w:val="28"/>
          <w:lang w:bidi="fa-IR"/>
        </w:rPr>
        <w:t>1021/412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1036/427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ابن علی، ملقب به معتلی</w:t>
      </w:r>
    </w:p>
    <w:p>
      <w:pPr>
        <w:pStyle w:val="BookText"/>
        <w:rPr/>
      </w:pPr>
      <w:r>
        <w:rPr>
          <w:rFonts w:eastAsia="IRNazanin" w:cs="IRNazanin"/>
          <w:color w:val="111111"/>
          <w:sz w:val="28"/>
          <w:szCs w:val="28"/>
          <w:lang w:bidi="fa-IR"/>
        </w:rPr>
        <w:t>1014/404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1015/405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بن‌حمود، ملقب به ناصر</w:t>
      </w:r>
    </w:p>
    <w:p>
      <w:pPr>
        <w:pStyle w:val="BookText"/>
        <w:rPr/>
      </w:pPr>
      <w:r>
        <w:rPr>
          <w:rFonts w:eastAsia="IRNazanin" w:cs="IRNazanin"/>
          <w:color w:val="111111"/>
          <w:sz w:val="28"/>
          <w:szCs w:val="28"/>
          <w:lang w:bidi="fa-IR"/>
        </w:rPr>
        <w:t>1017/408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بن‌حمود، ملقب به مأمون، نوبت اوّل حکم‌رانی</w:t>
      </w:r>
    </w:p>
    <w:p>
      <w:pPr>
        <w:pStyle w:val="BookText"/>
        <w:rPr/>
      </w:pPr>
      <w:r>
        <w:rPr>
          <w:rFonts w:eastAsia="IRNazanin" w:cs="IRNazanin"/>
          <w:color w:val="111111"/>
          <w:sz w:val="28"/>
          <w:szCs w:val="28"/>
          <w:lang w:bidi="fa-IR"/>
        </w:rPr>
        <w:t>1021/412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ابن‌علی، ملقب به معتلی، نوبت اوّل حکم‌رانی</w:t>
      </w:r>
    </w:p>
    <w:p>
      <w:pPr>
        <w:pStyle w:val="BookText"/>
        <w:rPr/>
      </w:pPr>
      <w:r>
        <w:rPr>
          <w:rFonts w:eastAsia="IRNazanin" w:cs="IRNazanin"/>
          <w:color w:val="111111"/>
          <w:sz w:val="28"/>
          <w:szCs w:val="28"/>
          <w:lang w:bidi="fa-IR"/>
        </w:rPr>
        <w:t>1022/413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اوّل، نوبت دوّم حکم‌رانی</w:t>
      </w:r>
    </w:p>
    <w:p>
      <w:pPr>
        <w:pStyle w:val="BookText"/>
        <w:rPr/>
      </w:pPr>
      <w:r>
        <w:rPr>
          <w:rFonts w:eastAsia="IRNazanin" w:cs="IRNazanin"/>
          <w:color w:val="111111"/>
          <w:sz w:val="28"/>
          <w:szCs w:val="28"/>
          <w:lang w:bidi="fa-IR"/>
        </w:rPr>
        <w:t>1026/417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ملقب به معتلی، نوبت دوّم حکمرانی</w:t>
      </w:r>
    </w:p>
    <w:p>
      <w:pPr>
        <w:pStyle w:val="BookText"/>
        <w:rPr/>
      </w:pPr>
      <w:r>
        <w:rPr>
          <w:rFonts w:eastAsia="IRNazanin" w:cs="IRNazanin"/>
          <w:color w:val="111111"/>
          <w:sz w:val="28"/>
          <w:szCs w:val="28"/>
          <w:lang w:bidi="fa-IR"/>
        </w:rPr>
        <w:t>1036/427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 ابن‌علی، ملقب به متأیّد</w:t>
      </w:r>
    </w:p>
    <w:p>
      <w:pPr>
        <w:pStyle w:val="BookText"/>
        <w:rPr/>
      </w:pPr>
      <w:r>
        <w:rPr>
          <w:rFonts w:eastAsia="IRNazanin" w:cs="IRNazanin"/>
          <w:color w:val="111111"/>
          <w:sz w:val="28"/>
          <w:szCs w:val="28"/>
          <w:lang w:bidi="fa-IR"/>
        </w:rPr>
        <w:t>1039/431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 ادریس، ملقب به قائم</w:t>
      </w:r>
    </w:p>
    <w:p>
      <w:pPr>
        <w:pStyle w:val="BookText"/>
        <w:rPr/>
      </w:pPr>
      <w:r>
        <w:rPr>
          <w:rFonts w:eastAsia="IRNazanin" w:cs="IRNazanin"/>
          <w:color w:val="111111"/>
          <w:sz w:val="28"/>
          <w:szCs w:val="28"/>
          <w:lang w:bidi="fa-IR"/>
        </w:rPr>
        <w:t>1040/431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بن‌یحیی اوّل، ملقب به مستنصر</w:t>
      </w:r>
    </w:p>
    <w:p>
      <w:pPr>
        <w:pStyle w:val="BookText"/>
        <w:rPr/>
      </w:pPr>
      <w:r>
        <w:rPr>
          <w:rFonts w:eastAsia="IRNazanin" w:cs="IRNazanin"/>
          <w:color w:val="111111"/>
          <w:sz w:val="28"/>
          <w:szCs w:val="28"/>
          <w:lang w:bidi="fa-IR"/>
        </w:rPr>
        <w:t>1043/434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دوّم ابن یحیی اوّل ملقب به علی، نوبت اوّل حکم‌رانی</w:t>
      </w:r>
    </w:p>
    <w:p>
      <w:pPr>
        <w:pStyle w:val="BookText"/>
        <w:rPr/>
      </w:pPr>
      <w:r>
        <w:rPr>
          <w:rFonts w:eastAsia="IRNazanin" w:cs="IRNazanin"/>
          <w:color w:val="111111"/>
          <w:sz w:val="28"/>
          <w:szCs w:val="28"/>
          <w:lang w:bidi="fa-IR"/>
        </w:rPr>
        <w:t>1046/438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ابن‌ادریس، ملقب به مهدی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سوّم ابن‌یحیی دوّم، ملقب به سامی الموفق</w:t>
      </w:r>
    </w:p>
    <w:p>
      <w:pPr>
        <w:pStyle w:val="BookText"/>
        <w:rPr/>
      </w:pPr>
      <w:r>
        <w:rPr>
          <w:rFonts w:eastAsia="IRNazanin" w:cs="IRNazanin"/>
          <w:color w:val="111111"/>
          <w:sz w:val="28"/>
          <w:szCs w:val="28"/>
          <w:lang w:bidi="fa-IR"/>
        </w:rPr>
        <w:t>1053/455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دوّم ملقب به علی‌الظافر، نوبت دوّم حکم‌رانی</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1056/448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ابن‌ادریس، ملقب به مستعلی</w:t>
      </w:r>
    </w:p>
    <w:p>
      <w:pPr>
        <w:pStyle w:val="BookText"/>
        <w:rPr/>
      </w:pPr>
      <w:r>
        <w:rPr>
          <w:rFonts w:ascii="IRNazanin" w:hAnsi="IRNazanin" w:eastAsia="IRNazanin"/>
          <w:color w:val="111111"/>
          <w:sz w:val="28"/>
          <w:sz w:val="28"/>
          <w:szCs w:val="28"/>
          <w:rtl w:val="true"/>
          <w:lang w:bidi="fa-IR"/>
        </w:rPr>
        <w:t>سلسله اصلی حمودیان مالقه را زیریان غرناطه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حمودیان در جزیرة الخضراء نیز به‌دست عبادیان اشبیلیه در </w:t>
      </w:r>
      <w:r>
        <w:rPr>
          <w:rFonts w:eastAsia="IRNazanin" w:cs="IRNazanin"/>
          <w:color w:val="111111"/>
          <w:sz w:val="28"/>
          <w:szCs w:val="28"/>
          <w:lang w:bidi="fa-IR"/>
        </w:rPr>
        <w:t>1054/446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1059/451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 ابن‌علی، ملقب به متأیّد</w:t>
      </w:r>
    </w:p>
    <w:p>
      <w:pPr>
        <w:pStyle w:val="BookText"/>
        <w:rPr/>
      </w:pPr>
      <w:r>
        <w:rPr>
          <w:rFonts w:eastAsia="IRNazanin" w:cs="IRNazanin"/>
          <w:color w:val="111111"/>
          <w:sz w:val="28"/>
          <w:szCs w:val="28"/>
          <w:lang w:bidi="fa-IR"/>
        </w:rPr>
        <w:t>1039/431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ابن‌ادریس، ملقب به قاسم</w:t>
      </w:r>
    </w:p>
    <w:p>
      <w:pPr>
        <w:pStyle w:val="BookText"/>
        <w:rPr/>
      </w:pPr>
      <w:r>
        <w:rPr>
          <w:rFonts w:eastAsia="IRNazanin" w:cs="IRNazanin"/>
          <w:color w:val="111111"/>
          <w:sz w:val="28"/>
          <w:szCs w:val="28"/>
          <w:lang w:bidi="fa-IR"/>
        </w:rPr>
        <w:t>1040/431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ابن‌یحیی اوّل، ملقب به مستنصر</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دوّم ابن‌یحیی اوّل، ملقب به علی</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از جانب حمودیان فرمانروایی داشتند، سپس حک‌مرانان مستقل از بربرهای بَرغَواطی زمام امور را به‌دست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الطوایف قرطبه</w:t>
      </w:r>
    </w:p>
    <w:p>
      <w:pPr>
        <w:pStyle w:val="BookText"/>
        <w:rPr/>
      </w:pPr>
      <w:r>
        <w:rPr>
          <w:rFonts w:eastAsia="IRNazanin" w:cs="IRNazanin"/>
          <w:color w:val="111111"/>
          <w:sz w:val="28"/>
          <w:szCs w:val="28"/>
          <w:lang w:bidi="fa-IR"/>
        </w:rPr>
        <w:t>1031/422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جَهوربن‌محمد بن‌جهور، ابوالحزم، رسماً عضو یک هیأت سه نفره حکوت</w:t>
      </w:r>
    </w:p>
    <w:p>
      <w:pPr>
        <w:pStyle w:val="BookText"/>
        <w:rPr/>
      </w:pPr>
      <w:r>
        <w:rPr>
          <w:rFonts w:eastAsia="IRNazanin" w:cs="IRNazanin"/>
          <w:color w:val="111111"/>
          <w:sz w:val="28"/>
          <w:szCs w:val="28"/>
          <w:lang w:bidi="fa-IR"/>
        </w:rPr>
        <w:t>1043/435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بن‌جهور، ابوالولید ملقب به رشید</w:t>
      </w:r>
    </w:p>
    <w:p>
      <w:pPr>
        <w:pStyle w:val="BookText"/>
        <w:rPr/>
      </w:pPr>
      <w:r>
        <w:rPr>
          <w:rFonts w:eastAsia="Times New Roman" w:cs="Times New Roman" w:ascii="Times New Roman" w:hAnsi="Times New Roman"/>
          <w:color w:val="111111"/>
          <w:sz w:val="28"/>
          <w:szCs w:val="28"/>
          <w:lang w:val="en-US" w:bidi="en-US"/>
        </w:rPr>
        <w:t>450-461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1058-1069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بن‌محمد، ذوالسیادتین ملقب به منصور الظافر، در تبعید درگذشت</w:t>
      </w:r>
    </w:p>
    <w:p>
      <w:pPr>
        <w:pStyle w:val="BookText"/>
        <w:rPr/>
      </w:pPr>
      <w:r>
        <w:rPr>
          <w:rFonts w:eastAsia="IRNazanin" w:cs="IRNazanin"/>
          <w:color w:val="111111"/>
          <w:sz w:val="28"/>
          <w:szCs w:val="28"/>
          <w:lang w:bidi="fa-IR"/>
        </w:rPr>
        <w:t>1069/461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عبّادیان</w:t>
      </w:r>
    </w:p>
    <w:p>
      <w:pPr>
        <w:pStyle w:val="BookText"/>
        <w:rPr/>
      </w:pPr>
      <w:r>
        <w:rPr>
          <w:rFonts w:eastAsia="IRNazanin" w:cs="IRNazanin"/>
          <w:color w:val="111111"/>
          <w:sz w:val="28"/>
          <w:szCs w:val="28"/>
          <w:lang w:bidi="fa-IR"/>
        </w:rPr>
        <w:t>1144/538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حمدین بن‌محمد، ملقب به منصور، نوبت اوّل حکومت</w:t>
      </w:r>
    </w:p>
    <w:p>
      <w:pPr>
        <w:pStyle w:val="BookText"/>
        <w:rPr/>
      </w:pPr>
      <w:r>
        <w:rPr>
          <w:rFonts w:eastAsia="IRNazanin" w:cs="IRNazanin"/>
          <w:color w:val="111111"/>
          <w:sz w:val="28"/>
          <w:szCs w:val="28"/>
          <w:lang w:bidi="fa-IR"/>
        </w:rPr>
        <w:t>1145/539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سوّم ابن‌عبدالملک، سیف‌الدوله از هودیان، فت</w:t>
      </w:r>
      <w:r>
        <w:rPr>
          <w:rFonts w:eastAsia="IRNazanin" w:cs="IRNazanin"/>
          <w:color w:val="111111"/>
          <w:sz w:val="28"/>
          <w:szCs w:val="28"/>
          <w:rtl w:val="true"/>
          <w:lang w:bidi="fa-IR"/>
        </w:rPr>
        <w:t>-</w:t>
      </w:r>
      <w:r>
        <w:rPr>
          <w:rFonts w:eastAsia="IRNazanin" w:cs="IRNazanin"/>
          <w:color w:val="111111"/>
          <w:sz w:val="28"/>
          <w:szCs w:val="28"/>
          <w:lang w:bidi="fa-IR"/>
        </w:rPr>
        <w:t>1146/540</w:t>
      </w:r>
    </w:p>
    <w:p>
      <w:pPr>
        <w:pStyle w:val="BookText"/>
        <w:rPr/>
      </w:pPr>
      <w:r>
        <w:rPr>
          <w:rFonts w:eastAsia="IRNazanin" w:cs="IRNazanin"/>
          <w:color w:val="111111"/>
          <w:sz w:val="28"/>
          <w:szCs w:val="28"/>
          <w:lang w:bidi="fa-IR"/>
        </w:rPr>
        <w:t>1146/540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حمیدین بن‌محمد، نوبت دوّم حکومت</w:t>
      </w:r>
    </w:p>
    <w:p>
      <w:pPr>
        <w:pStyle w:val="BookText"/>
        <w:rPr/>
      </w:pPr>
      <w:r>
        <w:rPr>
          <w:rFonts w:eastAsia="IRNazanin" w:cs="IRNazanin"/>
          <w:color w:val="111111"/>
          <w:sz w:val="28"/>
          <w:szCs w:val="28"/>
          <w:lang w:bidi="fa-IR"/>
        </w:rPr>
        <w:t>1146/541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بن‌علی، ابن‌غانیه</w:t>
      </w:r>
    </w:p>
    <w:p>
      <w:pPr>
        <w:pStyle w:val="BookText"/>
        <w:rPr/>
      </w:pPr>
      <w:r>
        <w:rPr>
          <w:rFonts w:eastAsia="IRNazanin" w:cs="IRNazanin"/>
          <w:color w:val="111111"/>
          <w:sz w:val="28"/>
          <w:szCs w:val="28"/>
          <w:lang w:bidi="fa-IR"/>
        </w:rPr>
        <w:t>1148/543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موحّدون</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الطوایف جنوب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ابن‌اسماعیل بن‌عبّاد، ابوالقاسم در ابتدا عضو یک هیأت سه نفره بود که حکومت را در دست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بن‌محمد اوّل، ابو عمرو فخرالدوله ملقب به معتضد</w:t>
      </w:r>
    </w:p>
    <w:p>
      <w:pPr>
        <w:pStyle w:val="BookText"/>
        <w:rPr/>
      </w:pPr>
      <w:r>
        <w:rPr>
          <w:rFonts w:eastAsia="Times New Roman" w:cs="Times New Roman" w:ascii="Times New Roman" w:hAnsi="Times New Roman"/>
          <w:color w:val="111111"/>
          <w:sz w:val="28"/>
          <w:szCs w:val="28"/>
          <w:lang w:val="en-US" w:bidi="en-US"/>
        </w:rPr>
        <w:t>461-484</w:t>
      </w:r>
    </w:p>
    <w:p>
      <w:pPr>
        <w:pStyle w:val="BookText"/>
        <w:rPr/>
      </w:pPr>
      <w:r>
        <w:rPr>
          <w:rFonts w:eastAsia="IRNazanin" w:cs="IRNazanin"/>
          <w:color w:val="111111"/>
          <w:sz w:val="28"/>
          <w:szCs w:val="28"/>
          <w:lang w:bidi="fa-IR"/>
        </w:rPr>
        <w:t>1069-1091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ابن‌عبّاد، ابوالقاسم معتمد، فت</w:t>
      </w:r>
      <w:r>
        <w:rPr>
          <w:rFonts w:eastAsia="IRNazanin" w:cs="IRNazanin"/>
          <w:color w:val="111111"/>
          <w:sz w:val="28"/>
          <w:szCs w:val="28"/>
          <w:rtl w:val="true"/>
          <w:lang w:bidi="fa-IR"/>
        </w:rPr>
        <w:t>-</w:t>
      </w:r>
      <w:r>
        <w:rPr>
          <w:rFonts w:eastAsia="IRNazanin" w:cs="IRNazanin"/>
          <w:color w:val="111111"/>
          <w:sz w:val="28"/>
          <w:szCs w:val="28"/>
          <w:lang w:bidi="fa-IR"/>
        </w:rPr>
        <w:t>1095/487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مرابطون</w:t>
      </w:r>
    </w:p>
    <w:p>
      <w:pPr>
        <w:pStyle w:val="BookText"/>
        <w:rPr/>
      </w:pPr>
      <w:r>
        <w:rPr>
          <w:rFonts w:ascii="IRNazanin" w:hAnsi="IRNazanin" w:eastAsia="IRNazanin"/>
          <w:color w:val="111111"/>
          <w:sz w:val="28"/>
          <w:sz w:val="28"/>
          <w:szCs w:val="28"/>
          <w:rtl w:val="true"/>
          <w:lang w:bidi="fa-IR"/>
        </w:rPr>
        <w:t>بنی برزال</w:t>
      </w:r>
    </w:p>
    <w:p>
      <w:pPr>
        <w:pStyle w:val="BookText"/>
        <w:rPr/>
      </w:pPr>
      <w:r>
        <w:rPr>
          <w:rFonts w:eastAsia="IRNazanin" w:cs="IRNazanin"/>
          <w:color w:val="111111"/>
          <w:sz w:val="28"/>
          <w:szCs w:val="28"/>
          <w:lang w:bidi="fa-IR"/>
        </w:rPr>
        <w:t>1023/414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بن‌عبدالله برزالی، ابوعبدالله</w:t>
      </w:r>
    </w:p>
    <w:p>
      <w:pPr>
        <w:pStyle w:val="BookText"/>
        <w:rPr/>
      </w:pPr>
      <w:r>
        <w:rPr>
          <w:rFonts w:eastAsia="IRNazanin" w:cs="IRNazanin"/>
          <w:color w:val="111111"/>
          <w:sz w:val="28"/>
          <w:szCs w:val="28"/>
          <w:lang w:bidi="fa-IR"/>
        </w:rPr>
        <w:t>1043/434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بن‌محمد</w:t>
      </w:r>
    </w:p>
    <w:p>
      <w:pPr>
        <w:pStyle w:val="BookText"/>
        <w:rPr/>
      </w:pPr>
      <w:r>
        <w:rPr>
          <w:rFonts w:eastAsia="Times New Roman" w:cs="Times New Roman" w:ascii="Times New Roman" w:hAnsi="Times New Roman"/>
          <w:color w:val="111111"/>
          <w:sz w:val="28"/>
          <w:szCs w:val="28"/>
          <w:lang w:val="en-US" w:bidi="en-US"/>
        </w:rPr>
        <w:t>444-459</w:t>
      </w:r>
    </w:p>
    <w:p>
      <w:pPr>
        <w:pStyle w:val="BookText"/>
        <w:rPr/>
      </w:pPr>
      <w:r>
        <w:rPr>
          <w:rFonts w:eastAsia="IRNazanin" w:cs="IRNazanin"/>
          <w:color w:val="111111"/>
          <w:sz w:val="28"/>
          <w:szCs w:val="28"/>
          <w:lang w:bidi="fa-IR"/>
        </w:rPr>
        <w:t>459-1067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یا عزّبن اسحاق، ملقب به مستظهر</w:t>
      </w:r>
    </w:p>
    <w:p>
      <w:pPr>
        <w:pStyle w:val="BookText"/>
        <w:rPr/>
      </w:pPr>
      <w:r>
        <w:rPr>
          <w:rFonts w:eastAsia="IRNazanin" w:cs="IRNazanin"/>
          <w:color w:val="111111"/>
          <w:sz w:val="28"/>
          <w:szCs w:val="28"/>
          <w:lang w:bidi="fa-IR"/>
        </w:rPr>
        <w:t>1067/459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عبادیان قرمونه را ضمیمه قلمرو خود کردند</w:t>
      </w:r>
    </w:p>
    <w:p>
      <w:pPr>
        <w:pStyle w:val="BookText"/>
        <w:rPr/>
      </w:pPr>
      <w:r>
        <w:rPr>
          <w:rFonts w:ascii="IRNazanin" w:hAnsi="IRNazanin" w:eastAsia="IRNazanin"/>
          <w:color w:val="111111"/>
          <w:sz w:val="28"/>
          <w:sz w:val="28"/>
          <w:szCs w:val="28"/>
          <w:rtl w:val="true"/>
          <w:lang w:bidi="fa-IR"/>
        </w:rPr>
        <w:t>بنی خزرون</w:t>
      </w:r>
    </w:p>
    <w:p>
      <w:pPr>
        <w:pStyle w:val="BookText"/>
        <w:rPr/>
      </w:pPr>
      <w:r>
        <w:rPr>
          <w:rFonts w:eastAsia="IRNazanin" w:cs="IRNazanin"/>
          <w:color w:val="111111"/>
          <w:sz w:val="28"/>
          <w:szCs w:val="28"/>
          <w:lang w:bidi="fa-IR"/>
        </w:rPr>
        <w:t>1012/402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بن‌خزرون، ابو عبدالله عمادالدوله</w:t>
      </w:r>
    </w:p>
    <w:p>
      <w:pPr>
        <w:pStyle w:val="BookText"/>
        <w:rPr/>
      </w:pPr>
      <w:r>
        <w:rPr>
          <w:rFonts w:ascii="IRNazanin" w:hAnsi="IRNazanin" w:eastAsia="IRNazanin"/>
          <w:color w:val="111111"/>
          <w:sz w:val="28"/>
          <w:sz w:val="28"/>
          <w:szCs w:val="28"/>
          <w:rtl w:val="true"/>
          <w:lang w:bidi="fa-IR"/>
        </w:rPr>
        <w:t>؟ عبدون بن‌خزرون</w:t>
      </w:r>
    </w:p>
    <w:p>
      <w:pPr>
        <w:pStyle w:val="BookText"/>
        <w:rPr/>
      </w:pPr>
      <w:r>
        <w:rPr>
          <w:rFonts w:eastAsia="IRNazanin" w:cs="IRNazanin"/>
          <w:color w:val="111111"/>
          <w:sz w:val="28"/>
          <w:szCs w:val="28"/>
          <w:lang w:bidi="fa-IR"/>
        </w:rPr>
        <w:t>448-1056/458-1066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عبدون</w:t>
      </w:r>
    </w:p>
    <w:p>
      <w:pPr>
        <w:pStyle w:val="BookText"/>
        <w:rPr/>
      </w:pPr>
      <w:r>
        <w:rPr>
          <w:rFonts w:eastAsia="IRNazanin" w:cs="IRNazanin"/>
          <w:color w:val="111111"/>
          <w:sz w:val="28"/>
          <w:szCs w:val="28"/>
          <w:lang w:bidi="fa-IR"/>
        </w:rPr>
        <w:t>1067/459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عبادیان ارکش را ضمیمه قلمرو خود ساختند</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ملوک‌الطوایف و حاکمان شرق آندلس</w:t>
      </w:r>
    </w:p>
    <w:p>
      <w:pPr>
        <w:pStyle w:val="BookText"/>
        <w:rPr/>
      </w:pPr>
      <w:r>
        <w:rPr>
          <w:rFonts w:eastAsia="IRNazanin" w:cs="IRNazanin"/>
          <w:color w:val="111111"/>
          <w:sz w:val="28"/>
          <w:szCs w:val="28"/>
          <w:lang w:bidi="fa-IR"/>
        </w:rPr>
        <w:t>1012/403-1013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صقلبی، امیرالمریه</w:t>
      </w:r>
    </w:p>
    <w:p>
      <w:pPr>
        <w:pStyle w:val="BookText"/>
        <w:rPr/>
      </w:pPr>
      <w:r>
        <w:rPr>
          <w:rFonts w:eastAsia="IRNazanin" w:cs="IRNazanin"/>
          <w:color w:val="111111"/>
          <w:sz w:val="28"/>
          <w:szCs w:val="28"/>
          <w:lang w:bidi="fa-IR"/>
        </w:rPr>
        <w:t>1028/419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صقلبی، امیرالمریه</w:t>
      </w:r>
    </w:p>
    <w:p>
      <w:pPr>
        <w:pStyle w:val="BookText"/>
        <w:rPr/>
      </w:pPr>
      <w:r>
        <w:rPr>
          <w:rFonts w:eastAsia="IRNazanin" w:cs="IRNazanin"/>
          <w:color w:val="111111"/>
          <w:sz w:val="28"/>
          <w:szCs w:val="28"/>
          <w:lang w:bidi="fa-IR"/>
        </w:rPr>
        <w:t>1038/429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بن‌عبدالرحمن بن ابی‌عامر، ملقب به منصور، امیر بلنسیه</w:t>
      </w:r>
    </w:p>
    <w:p>
      <w:pPr>
        <w:pStyle w:val="BookText"/>
        <w:rPr/>
      </w:pPr>
      <w:r>
        <w:rPr>
          <w:rFonts w:eastAsia="IRNazanin" w:cs="IRNazanin"/>
          <w:color w:val="111111"/>
          <w:sz w:val="28"/>
          <w:szCs w:val="28"/>
          <w:lang w:bidi="fa-IR"/>
        </w:rPr>
        <w:t>1040/436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بن‌عبدالله عامری، امیر دانیه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ابوبکر بن‌طاهر</w:t>
      </w:r>
    </w:p>
    <w:p>
      <w:pPr>
        <w:pStyle w:val="BookText"/>
        <w:rPr/>
      </w:pPr>
      <w:r>
        <w:rPr>
          <w:rFonts w:eastAsia="IRNazanin" w:cs="IRNazanin"/>
          <w:color w:val="111111"/>
          <w:sz w:val="28"/>
          <w:szCs w:val="28"/>
          <w:lang w:bidi="fa-IR"/>
        </w:rPr>
        <w:t>1063/445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بن‌احمد بن‌طاهر</w:t>
      </w:r>
    </w:p>
    <w:p>
      <w:pPr>
        <w:pStyle w:val="BookText"/>
        <w:rPr/>
      </w:pPr>
      <w:r>
        <w:rPr>
          <w:rFonts w:eastAsia="IRNazanin" w:cs="IRNazanin"/>
          <w:color w:val="111111"/>
          <w:sz w:val="28"/>
          <w:szCs w:val="28"/>
          <w:lang w:bidi="fa-IR"/>
        </w:rPr>
        <w:t>1078/471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حکم‌رانانی از جانب عبادیان اشبیلیه</w:t>
      </w:r>
    </w:p>
    <w:p>
      <w:pPr>
        <w:pStyle w:val="BookText"/>
        <w:rPr/>
      </w:pPr>
      <w:r>
        <w:rPr>
          <w:rFonts w:eastAsia="IRNazanin" w:cs="IRNazanin"/>
          <w:color w:val="111111"/>
          <w:sz w:val="28"/>
          <w:szCs w:val="28"/>
          <w:lang w:bidi="fa-IR"/>
        </w:rPr>
        <w:t>1091/484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مرابطون</w:t>
      </w:r>
    </w:p>
    <w:p>
      <w:pPr>
        <w:pStyle w:val="BookText"/>
        <w:rPr/>
      </w:pPr>
      <w:r>
        <w:rPr>
          <w:rFonts w:eastAsia="IRNazanin" w:cs="IRNazanin"/>
          <w:color w:val="111111"/>
          <w:sz w:val="28"/>
          <w:szCs w:val="28"/>
          <w:lang w:bidi="fa-IR"/>
        </w:rPr>
        <w:t>489-1096/490-1097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ابی‌جعفر عبدالرحمن بن‌طاهر، ابوجعفر سلطه مجدد مرابطون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بنی‌هود در شرق آندلس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بن‌عیاض و عبدالله بن‌فرج ثغری، رقیبان قدرت</w:t>
      </w:r>
    </w:p>
    <w:p>
      <w:pPr>
        <w:pStyle w:val="BookText"/>
        <w:rPr/>
      </w:pPr>
      <w:r>
        <w:rPr>
          <w:rFonts w:eastAsia="IRNazanin" w:cs="IRNazanin"/>
          <w:color w:val="111111"/>
          <w:sz w:val="28"/>
          <w:szCs w:val="28"/>
          <w:lang w:bidi="fa-IR"/>
        </w:rPr>
        <w:t>1148/543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بن‌سعد، ابو عبدالله بن‌مردنیش، </w:t>
      </w:r>
      <w:r>
        <w:rPr>
          <w:rFonts w:eastAsia="Times New Roman" w:cs="Times New Roman" w:ascii="Times New Roman" w:hAnsi="Times New Roman"/>
          <w:color w:val="111111"/>
          <w:sz w:val="28"/>
          <w:szCs w:val="28"/>
          <w:lang w:val="en-US" w:bidi="en-US"/>
        </w:rPr>
        <w:t>Rey Lobo or Lope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امیر بلنسیه</w:t>
      </w:r>
    </w:p>
    <w:p>
      <w:pPr>
        <w:pStyle w:val="BookText"/>
        <w:rPr/>
      </w:pPr>
      <w:r>
        <w:rPr>
          <w:rFonts w:eastAsia="IRNazanin" w:cs="IRNazanin"/>
          <w:color w:val="111111"/>
          <w:sz w:val="28"/>
          <w:szCs w:val="28"/>
          <w:lang w:bidi="fa-IR"/>
        </w:rPr>
        <w:t>1172/567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موحّدون</w:t>
      </w:r>
    </w:p>
    <w:p>
      <w:pPr>
        <w:pStyle w:val="BookText"/>
        <w:rPr/>
      </w:pPr>
      <w:r>
        <w:rPr>
          <w:rFonts w:eastAsia="IRNazanin" w:cs="IRNazanin"/>
          <w:color w:val="111111"/>
          <w:sz w:val="28"/>
          <w:szCs w:val="28"/>
          <w:lang w:bidi="fa-IR"/>
        </w:rPr>
        <w:t>1228/625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بن‌یوسف بن‌هود، ابوعبدالله ملقب به متوکل، وی هم‌چنین تا زمان فتح مجدد بلنسیه به‌دست مسیحیان حکم‌ران بلنسیه بود</w:t>
      </w:r>
    </w:p>
    <w:p>
      <w:pPr>
        <w:pStyle w:val="BookText"/>
        <w:rPr/>
      </w:pPr>
      <w:r>
        <w:rPr>
          <w:rFonts w:eastAsia="IRNazanin" w:cs="IRNazanin"/>
          <w:color w:val="111111"/>
          <w:sz w:val="28"/>
          <w:szCs w:val="28"/>
          <w:lang w:bidi="fa-IR"/>
        </w:rPr>
        <w:t>1238/635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بن‌محمد، ابوبکر ملقب به واثق، نوبت اوّل حکم‌رانی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بن‌عبدالملک، ضیاءالدوله</w:t>
      </w:r>
    </w:p>
    <w:p>
      <w:pPr>
        <w:pStyle w:val="BookText"/>
        <w:rPr/>
      </w:pPr>
      <w:r>
        <w:rPr>
          <w:rFonts w:eastAsia="IRNazanin" w:cs="IRNazanin"/>
          <w:color w:val="111111"/>
          <w:sz w:val="28"/>
          <w:szCs w:val="28"/>
          <w:lang w:bidi="fa-IR"/>
        </w:rPr>
        <w:t>1241/638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بن‌هود، ابوجعفر بهاءالدوله</w:t>
      </w:r>
    </w:p>
    <w:p>
      <w:pPr>
        <w:pStyle w:val="BookText"/>
        <w:rPr/>
      </w:pPr>
      <w:r>
        <w:rPr>
          <w:rFonts w:eastAsia="Amiri" w:cs="Amiri" w:ascii="Amiri" w:hAnsi="Amiri"/>
          <w:color w:val="111111"/>
          <w:sz w:val="28"/>
          <w:szCs w:val="28"/>
          <w:lang w:bidi="ar-SA"/>
        </w:rPr>
        <w:t>1262/660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ابی‌جعفر محمّد</w:t>
      </w:r>
    </w:p>
    <w:p>
      <w:pPr>
        <w:pStyle w:val="BookText"/>
        <w:rPr/>
      </w:pPr>
      <w:r>
        <w:rPr>
          <w:rFonts w:eastAsia="IRNazanin" w:cs="IRNazanin"/>
          <w:color w:val="111111"/>
          <w:sz w:val="28"/>
          <w:szCs w:val="28"/>
          <w:lang w:bidi="fa-IR"/>
        </w:rPr>
        <w:t>1264/662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بن‌محمد، ابوبکر، نوبت دوّم حکم‌رانی عبدالله بن‌علی، ابن اشقیلوله، از امرای نصری غرناطه</w:t>
      </w:r>
    </w:p>
    <w:p>
      <w:pPr>
        <w:pStyle w:val="BookText"/>
        <w:rPr/>
      </w:pPr>
      <w:r>
        <w:rPr>
          <w:rFonts w:eastAsia="IRNazanin" w:cs="IRNazanin"/>
          <w:color w:val="111111"/>
          <w:sz w:val="28"/>
          <w:szCs w:val="28"/>
          <w:lang w:bidi="fa-IR"/>
        </w:rPr>
        <w:t>1266/664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مملکت آراگون</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غرب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افطس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1012/403-1013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صقلبی</w:t>
      </w:r>
    </w:p>
    <w:p>
      <w:pPr>
        <w:pStyle w:val="BookText"/>
        <w:rPr/>
      </w:pPr>
      <w:r>
        <w:rPr>
          <w:rFonts w:eastAsia="IRNazanin" w:cs="IRNazanin"/>
          <w:color w:val="111111"/>
          <w:sz w:val="28"/>
          <w:szCs w:val="28"/>
          <w:lang w:bidi="fa-IR"/>
        </w:rPr>
        <w:t>1022/413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بن‌محمد بن‌افطس، ابو محمّد ملقب به منصور</w:t>
      </w:r>
    </w:p>
    <w:p>
      <w:pPr>
        <w:pStyle w:val="BookText"/>
        <w:rPr/>
      </w:pPr>
      <w:r>
        <w:rPr>
          <w:rFonts w:eastAsia="IRNazanin" w:cs="IRNazanin"/>
          <w:color w:val="111111"/>
          <w:sz w:val="28"/>
          <w:szCs w:val="28"/>
          <w:lang w:bidi="fa-IR"/>
        </w:rPr>
        <w:t>1045/437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بن‌عبدالله، ابوبکر ملقب به مظفر</w:t>
      </w:r>
    </w:p>
    <w:p>
      <w:pPr>
        <w:pStyle w:val="BookText"/>
        <w:rPr/>
      </w:pPr>
      <w:r>
        <w:rPr>
          <w:rFonts w:eastAsia="IRNazanin" w:cs="IRNazanin"/>
          <w:color w:val="111111"/>
          <w:sz w:val="28"/>
          <w:szCs w:val="28"/>
          <w:lang w:bidi="fa-IR"/>
        </w:rPr>
        <w:t>1068/460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بن‌محمد</w:t>
      </w:r>
    </w:p>
    <w:p>
      <w:pPr>
        <w:pStyle w:val="BookText"/>
        <w:rPr/>
      </w:pPr>
      <w:r>
        <w:rPr>
          <w:rFonts w:eastAsia="Times New Roman" w:cs="Times New Roman" w:ascii="Times New Roman" w:hAnsi="Times New Roman"/>
          <w:color w:val="111111"/>
          <w:sz w:val="28"/>
          <w:szCs w:val="28"/>
          <w:lang w:val="en-US" w:bidi="en-US"/>
        </w:rPr>
        <w:t>460-487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1068-1094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بن‌محمد، ابوحفص ملقب به متوکل، مقتول در </w:t>
      </w:r>
      <w:r>
        <w:rPr>
          <w:rFonts w:eastAsia="IRNazanin" w:cs="IRNazanin"/>
          <w:color w:val="111111"/>
          <w:sz w:val="28"/>
          <w:szCs w:val="28"/>
          <w:lang w:bidi="fa-IR"/>
        </w:rPr>
        <w:t>1094/487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1095/488</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الطوایف جنوب آندلس</w:t>
      </w:r>
    </w:p>
    <w:p>
      <w:pPr>
        <w:pStyle w:val="BookText"/>
        <w:rPr/>
      </w:pPr>
      <w:r>
        <w:rPr>
          <w:rFonts w:ascii="IRNazanin" w:hAnsi="IRNazanin" w:eastAsia="IRNazanin"/>
          <w:color w:val="111111"/>
          <w:sz w:val="28"/>
          <w:sz w:val="28"/>
          <w:szCs w:val="28"/>
          <w:rtl w:val="true"/>
          <w:lang w:bidi="fa-IR"/>
        </w:rPr>
        <w:t>بنی صُمادح درالمریه</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صقلبی</w:t>
      </w:r>
    </w:p>
    <w:p>
      <w:pPr>
        <w:pStyle w:val="BookText"/>
        <w:rPr/>
      </w:pPr>
      <w:r>
        <w:rPr>
          <w:rFonts w:eastAsia="Amiri" w:cs="Amiri" w:ascii="Amiri" w:hAnsi="Amiri"/>
          <w:color w:val="111111"/>
          <w:sz w:val="28"/>
          <w:szCs w:val="28"/>
          <w:lang w:bidi="ar-SA"/>
        </w:rPr>
        <w:t>1028/419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زُهیر صقلبی</w:t>
      </w:r>
    </w:p>
    <w:p>
      <w:pPr>
        <w:pStyle w:val="BookText"/>
        <w:rPr/>
      </w:pPr>
      <w:r>
        <w:rPr>
          <w:rFonts w:eastAsia="IRNazanin" w:cs="IRNazanin"/>
          <w:color w:val="111111"/>
          <w:sz w:val="28"/>
          <w:szCs w:val="28"/>
          <w:lang w:bidi="fa-IR"/>
        </w:rPr>
        <w:t>1038-1042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عبدالرحمن بن ابی عامر، منصور بلنسیه</w:t>
      </w:r>
    </w:p>
    <w:p>
      <w:pPr>
        <w:pStyle w:val="BookText"/>
        <w:rPr/>
      </w:pPr>
      <w:r>
        <w:rPr>
          <w:rFonts w:eastAsia="IRNazanin" w:cs="IRNazanin"/>
          <w:color w:val="111111"/>
          <w:sz w:val="28"/>
          <w:szCs w:val="28"/>
          <w:lang w:bidi="fa-IR"/>
        </w:rPr>
        <w:t>1038/429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بنی صمادح از جانب عامریان بلنسیه</w:t>
      </w:r>
    </w:p>
    <w:p>
      <w:pPr>
        <w:pStyle w:val="BookText"/>
        <w:rPr/>
      </w:pPr>
      <w:r>
        <w:rPr>
          <w:rFonts w:eastAsia="IRNazanin" w:cs="IRNazanin"/>
          <w:color w:val="111111"/>
          <w:sz w:val="28"/>
          <w:szCs w:val="28"/>
          <w:lang w:bidi="fa-IR"/>
        </w:rPr>
        <w:t>1042/433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محمّد بن صمادح</w:t>
      </w:r>
    </w:p>
    <w:p>
      <w:pPr>
        <w:pStyle w:val="BookText"/>
        <w:rPr/>
      </w:pPr>
      <w:r>
        <w:rPr>
          <w:rFonts w:eastAsia="IRNazanin" w:cs="IRNazanin"/>
          <w:color w:val="111111"/>
          <w:sz w:val="28"/>
          <w:szCs w:val="28"/>
          <w:lang w:bidi="fa-IR"/>
        </w:rPr>
        <w:t>1051/443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معن، ابویحیی ملقب به معتصم</w:t>
      </w:r>
    </w:p>
    <w:p>
      <w:pPr>
        <w:pStyle w:val="BookText"/>
        <w:rPr/>
      </w:pPr>
      <w:r>
        <w:rPr>
          <w:rFonts w:eastAsia="IRNazanin" w:cs="IRNazanin"/>
          <w:color w:val="111111"/>
          <w:sz w:val="28"/>
          <w:szCs w:val="28"/>
          <w:lang w:bidi="fa-IR"/>
        </w:rPr>
        <w:t>1091/484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معزالدوله، در تبعید درگذشت</w:t>
      </w:r>
    </w:p>
    <w:p>
      <w:pPr>
        <w:pStyle w:val="BookText"/>
        <w:rPr/>
      </w:pPr>
      <w:r>
        <w:rPr>
          <w:rFonts w:eastAsia="IRNazanin" w:cs="IRNazanin"/>
          <w:color w:val="111111"/>
          <w:sz w:val="28"/>
          <w:szCs w:val="28"/>
          <w:lang w:bidi="fa-IR"/>
        </w:rPr>
        <w:t>1091/484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مرابطون</w:t>
      </w:r>
    </w:p>
    <w:p>
      <w:pPr>
        <w:pStyle w:val="BookText"/>
        <w:rPr/>
      </w:pPr>
      <w:r>
        <w:rPr>
          <w:rFonts w:ascii="IRNazanin" w:hAnsi="IRNazanin" w:eastAsia="IRNazanin"/>
          <w:color w:val="111111"/>
          <w:sz w:val="28"/>
          <w:sz w:val="28"/>
          <w:szCs w:val="28"/>
          <w:rtl w:val="true"/>
          <w:lang w:bidi="fa-IR"/>
        </w:rPr>
        <w:t>بنی زیری در غرناطه</w:t>
      </w:r>
    </w:p>
    <w:p>
      <w:pPr>
        <w:pStyle w:val="BookText"/>
        <w:rPr/>
      </w:pPr>
      <w:r>
        <w:rPr>
          <w:rFonts w:eastAsia="IRNazanin" w:cs="IRNazanin"/>
          <w:color w:val="111111"/>
          <w:sz w:val="28"/>
          <w:szCs w:val="28"/>
          <w:lang w:bidi="fa-IR"/>
        </w:rPr>
        <w:t>1013/403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 بن زیری صنهاجی</w:t>
      </w:r>
    </w:p>
    <w:p>
      <w:pPr>
        <w:pStyle w:val="BookText"/>
        <w:rPr/>
      </w:pPr>
      <w:r>
        <w:rPr>
          <w:rFonts w:eastAsia="Amiri" w:cs="Amiri" w:ascii="Amiri" w:hAnsi="Amiri"/>
          <w:color w:val="111111"/>
          <w:sz w:val="28"/>
          <w:szCs w:val="28"/>
          <w:lang w:bidi="ar-SA"/>
        </w:rPr>
        <w:t>1019/410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حَبوس بن ماکسَن</w:t>
      </w:r>
    </w:p>
    <w:p>
      <w:pPr>
        <w:pStyle w:val="BookText"/>
        <w:rPr/>
      </w:pPr>
      <w:r>
        <w:rPr>
          <w:rFonts w:eastAsia="IRNazanin" w:cs="IRNazanin"/>
          <w:color w:val="111111"/>
          <w:sz w:val="28"/>
          <w:szCs w:val="28"/>
          <w:lang w:bidi="fa-IR"/>
        </w:rPr>
        <w:t>1038/429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بن حبوس، ملقب به مظفرالناصر</w:t>
      </w:r>
    </w:p>
    <w:p>
      <w:pPr>
        <w:pStyle w:val="BookText"/>
        <w:rPr/>
      </w:pPr>
      <w:r>
        <w:rPr>
          <w:rFonts w:eastAsia="Times New Roman" w:cs="Times New Roman" w:ascii="Times New Roman" w:hAnsi="Times New Roman"/>
          <w:color w:val="111111"/>
          <w:sz w:val="28"/>
          <w:szCs w:val="28"/>
          <w:lang w:val="en-US" w:bidi="en-US"/>
        </w:rPr>
        <w:t>483/465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1073-1090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بلگین بن بادیس سیف‌الدوله، در غرناطه در تبعید درگذشت</w:t>
      </w:r>
    </w:p>
    <w:p>
      <w:pPr>
        <w:pStyle w:val="BookText"/>
        <w:rPr/>
      </w:pPr>
      <w:r>
        <w:rPr>
          <w:rFonts w:ascii="IRNazanin" w:hAnsi="IRNazanin" w:eastAsia="IRNazanin"/>
          <w:color w:val="111111"/>
          <w:sz w:val="28"/>
          <w:sz w:val="28"/>
          <w:szCs w:val="28"/>
          <w:rtl w:val="true"/>
          <w:lang w:bidi="fa-IR"/>
        </w:rPr>
        <w:t xml:space="preserve">تمیم بن بلگین در مالقه، فت </w:t>
      </w:r>
      <w:r>
        <w:rPr>
          <w:rFonts w:eastAsia="IRNazanin" w:cs="IRNazanin"/>
          <w:color w:val="111111"/>
          <w:sz w:val="28"/>
          <w:szCs w:val="28"/>
          <w:lang w:bidi="fa-IR"/>
        </w:rPr>
        <w:t>1095/488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1090/483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مرابطون</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ذوالنون در ثغراوسط</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بن محمّد، ابوبکر القاضی</w:t>
      </w:r>
    </w:p>
    <w:p>
      <w:pPr>
        <w:pStyle w:val="BookText"/>
        <w:rPr/>
      </w:pPr>
      <w:r>
        <w:rPr>
          <w:rFonts w:eastAsia="IRNazanin" w:cs="IRNazanin"/>
          <w:color w:val="111111"/>
          <w:sz w:val="28"/>
          <w:szCs w:val="28"/>
          <w:lang w:bidi="fa-IR"/>
        </w:rPr>
        <w:t>1018/409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عبدالرحمن بن ذوالنون، ابومحمّد ملقب به ذوالریاستین الظافر</w:t>
      </w:r>
    </w:p>
    <w:p>
      <w:pPr>
        <w:pStyle w:val="BookText"/>
        <w:rPr/>
      </w:pPr>
      <w:r>
        <w:rPr>
          <w:rFonts w:eastAsia="IRNazanin" w:cs="IRNazanin"/>
          <w:color w:val="111111"/>
          <w:sz w:val="28"/>
          <w:szCs w:val="28"/>
          <w:lang w:bidi="fa-IR"/>
        </w:rPr>
        <w:t>1043/435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اوّل بن اسماعیل، ابوالحسن شرف‌الدوله ملقب به مأمون ذوالمجدین</w:t>
      </w:r>
    </w:p>
    <w:p>
      <w:pPr>
        <w:pStyle w:val="BookText"/>
        <w:rPr/>
      </w:pPr>
      <w:r>
        <w:rPr>
          <w:rFonts w:eastAsia="IRNazanin" w:cs="IRNazanin"/>
          <w:color w:val="111111"/>
          <w:sz w:val="28"/>
          <w:szCs w:val="28"/>
          <w:lang w:bidi="fa-IR"/>
        </w:rPr>
        <w:t>1075/467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دوّم ابن اسماعیل بن یحیی اوّل، ملقب به قاضی، نوبت اوّل حکومت</w:t>
      </w:r>
    </w:p>
    <w:p>
      <w:pPr>
        <w:pStyle w:val="BookText"/>
        <w:rPr/>
      </w:pPr>
      <w:r>
        <w:rPr>
          <w:rFonts w:eastAsia="IRNazanin" w:cs="IRNazanin"/>
          <w:color w:val="111111"/>
          <w:sz w:val="28"/>
          <w:szCs w:val="28"/>
          <w:lang w:bidi="fa-IR"/>
        </w:rPr>
        <w:t>1080/472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افطسی ملقب به متوکل طلیطله را می‌گیرد</w:t>
      </w:r>
    </w:p>
    <w:p>
      <w:pPr>
        <w:pStyle w:val="BookText"/>
        <w:rPr/>
      </w:pPr>
      <w:r>
        <w:rPr>
          <w:rFonts w:eastAsia="Times New Roman" w:cs="Times New Roman" w:ascii="Times New Roman" w:hAnsi="Times New Roman"/>
          <w:color w:val="111111"/>
          <w:sz w:val="28"/>
          <w:szCs w:val="28"/>
          <w:lang w:val="en-US" w:bidi="en-US"/>
        </w:rPr>
        <w:t>478/472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دوّم ملقب به قاضی، نوبت دوّم حکومت، در </w:t>
      </w:r>
      <w:r>
        <w:rPr>
          <w:rFonts w:eastAsia="IRNazanin" w:cs="IRNazanin"/>
          <w:color w:val="111111"/>
          <w:sz w:val="28"/>
          <w:szCs w:val="28"/>
          <w:lang w:bidi="fa-IR"/>
        </w:rPr>
        <w:t>1092/485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p>
    <w:p>
      <w:pPr>
        <w:pStyle w:val="BookText"/>
        <w:rPr/>
      </w:pPr>
      <w:r>
        <w:rPr>
          <w:rFonts w:eastAsia="IRNazanin" w:cs="IRNazanin"/>
          <w:color w:val="111111"/>
          <w:sz w:val="28"/>
          <w:szCs w:val="28"/>
          <w:lang w:bidi="fa-IR"/>
        </w:rPr>
        <w:t>1085/478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الفونسوی ششم پادشاه لئون و کاستیل، وی یحیی را به‌عنوان حکم‌رانی دست نشانده بر بلنسیه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شرق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1010/401-1011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صقلبی و مظفر صقلبی</w:t>
      </w:r>
    </w:p>
    <w:p>
      <w:pPr>
        <w:pStyle w:val="BookText"/>
        <w:rPr/>
      </w:pPr>
      <w:r>
        <w:rPr>
          <w:rFonts w:eastAsia="Times New Roman" w:cs="Times New Roman" w:ascii="Times New Roman" w:hAnsi="Times New Roman"/>
          <w:color w:val="111111"/>
          <w:sz w:val="28"/>
          <w:szCs w:val="28"/>
          <w:lang w:val="en-US" w:bidi="en-US"/>
        </w:rPr>
        <w:t>409/408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1017-1018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صقلبی</w:t>
      </w:r>
    </w:p>
    <w:p>
      <w:pPr>
        <w:pStyle w:val="BookText"/>
        <w:rPr/>
      </w:pPr>
      <w:r>
        <w:rPr>
          <w:rFonts w:eastAsia="IRNazanin" w:cs="IRNazanin"/>
          <w:color w:val="111111"/>
          <w:sz w:val="28"/>
          <w:szCs w:val="28"/>
          <w:lang w:bidi="fa-IR"/>
        </w:rPr>
        <w:t>1020/411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lang w:bidi="fa-IR"/>
        </w:rPr>
        <w:t>1021/412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سانچوئلو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ملقب به منصور</w:t>
      </w:r>
    </w:p>
    <w:p>
      <w:pPr>
        <w:pStyle w:val="BookText"/>
        <w:rPr/>
      </w:pPr>
      <w:r>
        <w:rPr>
          <w:rFonts w:eastAsia="IRNazanin" w:cs="IRNazanin"/>
          <w:color w:val="111111"/>
          <w:sz w:val="28"/>
          <w:szCs w:val="28"/>
          <w:lang w:bidi="fa-IR"/>
        </w:rPr>
        <w:t>1060/452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عبدالعزیز، نظام‌الدوله ملقب به مظفر</w:t>
      </w:r>
    </w:p>
    <w:p>
      <w:pPr>
        <w:pStyle w:val="BookText"/>
        <w:rPr/>
      </w:pPr>
      <w:r>
        <w:rPr>
          <w:rFonts w:eastAsia="Times New Roman" w:cs="Times New Roman" w:ascii="Times New Roman" w:hAnsi="Times New Roman"/>
          <w:color w:val="111111"/>
          <w:sz w:val="28"/>
          <w:szCs w:val="28"/>
          <w:lang w:val="en-US" w:bidi="en-US"/>
        </w:rPr>
        <w:t>468/457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1065-1076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بلنسیه به‌وسیله ذوالنونیان</w:t>
      </w:r>
    </w:p>
    <w:p>
      <w:pPr>
        <w:pStyle w:val="BookText"/>
        <w:rPr/>
      </w:pPr>
      <w:r>
        <w:rPr>
          <w:rFonts w:eastAsia="IRNazanin" w:cs="IRNazanin"/>
          <w:color w:val="111111"/>
          <w:sz w:val="28"/>
          <w:szCs w:val="28"/>
          <w:lang w:bidi="fa-IR"/>
        </w:rPr>
        <w:t>1076/468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عبدالعزیز، ملقب به منصور</w:t>
      </w:r>
    </w:p>
    <w:p>
      <w:pPr>
        <w:pStyle w:val="BookText"/>
        <w:rPr/>
      </w:pPr>
      <w:r>
        <w:rPr>
          <w:rFonts w:eastAsia="IRNazanin" w:cs="IRNazanin"/>
          <w:color w:val="111111"/>
          <w:sz w:val="28"/>
          <w:szCs w:val="28"/>
          <w:lang w:bidi="fa-IR"/>
        </w:rPr>
        <w:t>1085/478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ابوبکر، ملقب به قاضی</w:t>
      </w:r>
    </w:p>
    <w:p>
      <w:pPr>
        <w:pStyle w:val="BookText"/>
        <w:rPr/>
      </w:pPr>
      <w:r>
        <w:rPr>
          <w:rFonts w:eastAsia="IRNazanin" w:cs="IRNazanin"/>
          <w:color w:val="111111"/>
          <w:sz w:val="28"/>
          <w:szCs w:val="28"/>
          <w:lang w:bidi="fa-IR"/>
        </w:rPr>
        <w:t>1085/485-1092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آلفونسوی ششم، یحیی بن اسماعیل ملقب به قادر از سلسله ذوالنونی را به‌عنوان حکمران دست نشانده بر بلنسیه منصوب کرد</w:t>
      </w:r>
    </w:p>
    <w:p>
      <w:pPr>
        <w:pStyle w:val="BookText"/>
        <w:rPr/>
      </w:pPr>
      <w:r>
        <w:rPr>
          <w:rFonts w:eastAsia="Times New Roman" w:cs="Times New Roman" w:ascii="Times New Roman" w:hAnsi="Times New Roman"/>
          <w:color w:val="111111"/>
          <w:sz w:val="28"/>
          <w:szCs w:val="28"/>
          <w:lang w:val="en-US" w:bidi="en-US"/>
        </w:rPr>
        <w:t>492/487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1094-1099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بلنسیه را گرفت</w:t>
      </w:r>
    </w:p>
    <w:p>
      <w:pPr>
        <w:pStyle w:val="BookText"/>
        <w:rPr/>
      </w:pPr>
      <w:r>
        <w:rPr>
          <w:rFonts w:eastAsia="IRNazanin" w:cs="IRNazanin"/>
          <w:color w:val="111111"/>
          <w:sz w:val="28"/>
          <w:szCs w:val="28"/>
          <w:lang w:bidi="fa-IR"/>
        </w:rPr>
        <w:t>1102/495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مرابطون</w:t>
      </w:r>
    </w:p>
    <w:p>
      <w:pPr>
        <w:pStyle w:val="BookText"/>
        <w:rPr/>
      </w:pPr>
      <w:r>
        <w:rPr>
          <w:rFonts w:ascii="IRNazanin" w:hAnsi="IRNazanin" w:eastAsia="IRNazanin"/>
          <w:color w:val="111111"/>
          <w:sz w:val="28"/>
          <w:sz w:val="28"/>
          <w:szCs w:val="28"/>
          <w:rtl w:val="true"/>
          <w:lang w:bidi="fa-IR"/>
        </w:rPr>
        <w:t>بنی مردنیش در بلنسیه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عبدالله، ملقب به قاضی</w:t>
      </w:r>
    </w:p>
    <w:p>
      <w:pPr>
        <w:pStyle w:val="BookText"/>
        <w:rPr/>
      </w:pPr>
      <w:r>
        <w:rPr>
          <w:rFonts w:eastAsia="IRNazanin" w:cs="IRNazanin"/>
          <w:color w:val="111111"/>
          <w:sz w:val="28"/>
          <w:szCs w:val="28"/>
          <w:lang w:bidi="fa-IR"/>
        </w:rPr>
        <w:t>1147/542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سعد، ابن مردنیش</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محمّد، ابن مردنیش، تسلیم موحدون شد</w:t>
      </w:r>
    </w:p>
    <w:p>
      <w:pPr>
        <w:pStyle w:val="BookText"/>
        <w:rPr/>
      </w:pPr>
      <w:r>
        <w:rPr>
          <w:rFonts w:ascii="IRNazanin" w:hAnsi="IRNazanin" w:eastAsia="IRNazanin"/>
          <w:color w:val="111111"/>
          <w:sz w:val="28"/>
          <w:sz w:val="28"/>
          <w:szCs w:val="28"/>
          <w:rtl w:val="true"/>
          <w:lang w:bidi="fa-IR"/>
        </w:rPr>
        <w:t>بنی تجیب</w:t>
      </w:r>
    </w:p>
    <w:p>
      <w:pPr>
        <w:pStyle w:val="BookText"/>
        <w:rPr/>
      </w:pPr>
      <w:r>
        <w:rPr>
          <w:rFonts w:eastAsia="IRNazanin" w:cs="IRNazanin"/>
          <w:color w:val="111111"/>
          <w:sz w:val="28"/>
          <w:szCs w:val="28"/>
          <w:lang w:bidi="fa-IR"/>
        </w:rPr>
        <w:t>1010/400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اوّل ابن یحیی تحبیبی، حکمران از جانب بنی امیه</w:t>
      </w:r>
    </w:p>
    <w:p>
      <w:pPr>
        <w:pStyle w:val="BookText"/>
        <w:rPr/>
      </w:pPr>
      <w:r>
        <w:rPr>
          <w:rFonts w:eastAsia="IRNazanin" w:cs="IRNazanin"/>
          <w:color w:val="111111"/>
          <w:sz w:val="28"/>
          <w:szCs w:val="28"/>
          <w:lang w:bidi="fa-IR"/>
        </w:rPr>
        <w:t>1023/414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منذر اوّل، ملقب به مظفر</w:t>
      </w:r>
    </w:p>
    <w:p>
      <w:pPr>
        <w:pStyle w:val="BookText"/>
        <w:rPr/>
      </w:pPr>
      <w:r>
        <w:rPr>
          <w:rFonts w:eastAsia="IRNazanin" w:cs="IRNazanin"/>
          <w:color w:val="111111"/>
          <w:sz w:val="28"/>
          <w:szCs w:val="28"/>
          <w:lang w:bidi="fa-IR"/>
        </w:rPr>
        <w:t>1029/420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دوّم ابن یحیی، مظفرالدوله ملقب به منصور</w:t>
      </w:r>
    </w:p>
    <w:p>
      <w:pPr>
        <w:pStyle w:val="BookText"/>
        <w:rPr/>
      </w:pPr>
      <w:r>
        <w:rPr>
          <w:rFonts w:eastAsia="Times New Roman" w:cs="Times New Roman" w:ascii="Times New Roman" w:hAnsi="Times New Roman"/>
          <w:color w:val="111111"/>
          <w:sz w:val="28"/>
          <w:szCs w:val="28"/>
          <w:lang w:val="en-US" w:bidi="en-US"/>
        </w:rPr>
        <w:t>431/430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1093-1040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حَکَم، ملقب به مظفر</w:t>
      </w:r>
    </w:p>
    <w:p>
      <w:pPr>
        <w:pStyle w:val="BookText"/>
        <w:rPr/>
      </w:pPr>
      <w:r>
        <w:rPr>
          <w:rFonts w:eastAsia="IRNazanin" w:cs="IRNazanin"/>
          <w:color w:val="111111"/>
          <w:sz w:val="28"/>
          <w:szCs w:val="28"/>
          <w:lang w:bidi="fa-IR"/>
        </w:rPr>
        <w:t>1040/431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هودیان جانشین آنها شدند</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ملوک‌الطوایف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ثغراعلی و شرق آندلس</w:t>
      </w:r>
    </w:p>
    <w:p>
      <w:pPr>
        <w:pStyle w:val="BookText"/>
        <w:rPr/>
      </w:pPr>
      <w:r>
        <w:rPr>
          <w:rFonts w:eastAsia="IRNazanin" w:cs="IRNazanin"/>
          <w:color w:val="111111"/>
          <w:sz w:val="28"/>
          <w:szCs w:val="28"/>
          <w:lang w:bidi="fa-IR"/>
        </w:rPr>
        <w:t>1040/431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ابن هود جذامی، ابوایوب ملقب به مستعین اوّل، فت </w:t>
      </w:r>
      <w:r>
        <w:rPr>
          <w:rFonts w:eastAsia="IRNazanin" w:cs="IRNazanin"/>
          <w:color w:val="111111"/>
          <w:sz w:val="28"/>
          <w:szCs w:val="28"/>
          <w:lang w:bidi="fa-IR"/>
        </w:rPr>
        <w:t>1046/438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یوسف، تاج‌الدوله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1047</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عضدالدوله در قلعه ایوب</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1047</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سلیمان، در تطیله</w:t>
      </w:r>
    </w:p>
    <w:p>
      <w:pPr>
        <w:pStyle w:val="BookText"/>
        <w:rPr/>
      </w:pPr>
      <w:r>
        <w:rPr>
          <w:rFonts w:eastAsia="Times New Roman" w:cs="Times New Roman" w:ascii="Times New Roman" w:hAnsi="Times New Roman"/>
          <w:color w:val="111111"/>
          <w:sz w:val="28"/>
          <w:szCs w:val="28"/>
          <w:lang w:val="en-US" w:bidi="en-US"/>
        </w:rPr>
        <w:t>441-475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1049-1082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اول ابن سلیمان، سیف‌الدوله عمادالدوله ملقب به مقتدر</w:t>
      </w:r>
    </w:p>
    <w:p>
      <w:pPr>
        <w:pStyle w:val="BookText"/>
        <w:rPr/>
      </w:pPr>
      <w:r>
        <w:rPr>
          <w:rFonts w:eastAsia="IRNazanin" w:cs="IRNazanin"/>
          <w:color w:val="111111"/>
          <w:sz w:val="28"/>
          <w:szCs w:val="28"/>
          <w:lang w:bidi="fa-IR"/>
        </w:rPr>
        <w:t>1081/474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احمد اوّل، ملقب به مؤتمن</w:t>
      </w:r>
    </w:p>
    <w:p>
      <w:pPr>
        <w:pStyle w:val="BookText"/>
        <w:rPr/>
      </w:pPr>
      <w:r>
        <w:rPr>
          <w:rFonts w:eastAsia="Times New Roman" w:cs="Times New Roman" w:ascii="Times New Roman" w:hAnsi="Times New Roman"/>
          <w:color w:val="111111"/>
          <w:sz w:val="28"/>
          <w:szCs w:val="28"/>
          <w:lang w:val="en-US" w:bidi="en-US"/>
        </w:rPr>
        <w:t>474-483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منذر، سیدالدوله، در دانیه و سپس طرطوشه</w:t>
      </w:r>
    </w:p>
    <w:p>
      <w:pPr>
        <w:pStyle w:val="BookText"/>
        <w:rPr/>
      </w:pPr>
      <w:r>
        <w:rPr>
          <w:rFonts w:eastAsia="IRNazanin" w:cs="IRNazanin"/>
          <w:color w:val="111111"/>
          <w:sz w:val="28"/>
          <w:szCs w:val="28"/>
          <w:lang w:bidi="fa-IR"/>
        </w:rPr>
        <w:t>1110/503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احمد دوّم، عمادالدوله، پس از این سال در روطه</w:t>
      </w:r>
    </w:p>
    <w:p>
      <w:pPr>
        <w:pStyle w:val="BookText"/>
        <w:rPr/>
      </w:pPr>
      <w:r>
        <w:rPr>
          <w:rFonts w:eastAsia="IRNazanin" w:cs="IRNazanin"/>
          <w:color w:val="111111"/>
          <w:sz w:val="28"/>
          <w:szCs w:val="28"/>
          <w:lang w:bidi="fa-IR"/>
        </w:rPr>
        <w:t>1110/503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مرابطون سرقسطه را اشغال کردند</w:t>
      </w:r>
    </w:p>
    <w:p>
      <w:pPr>
        <w:pStyle w:val="BookText"/>
        <w:rPr/>
      </w:pPr>
      <w:r>
        <w:rPr>
          <w:rFonts w:eastAsia="IRNazanin" w:cs="IRNazanin"/>
          <w:color w:val="111111"/>
          <w:sz w:val="28"/>
          <w:szCs w:val="28"/>
          <w:lang w:bidi="fa-IR"/>
        </w:rPr>
        <w:t>1118/512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سرقسطه را گرفتند</w:t>
      </w:r>
    </w:p>
    <w:p>
      <w:pPr>
        <w:pStyle w:val="BookText"/>
        <w:rPr/>
      </w:pPr>
      <w:r>
        <w:rPr>
          <w:rFonts w:eastAsia="Times New Roman" w:cs="Times New Roman" w:ascii="Times New Roman" w:hAnsi="Times New Roman"/>
          <w:color w:val="111111"/>
          <w:sz w:val="28"/>
          <w:szCs w:val="28"/>
          <w:lang w:val="en-US" w:bidi="en-US"/>
        </w:rPr>
        <w:t>524-540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1130-1146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سوّم ابن عبدالملک، سیف‌الدوله در روطه و سپس در اسپانیای مرکزی</w:t>
      </w:r>
    </w:p>
    <w:p>
      <w:pPr>
        <w:pStyle w:val="BookText"/>
        <w:rPr/>
      </w:pPr>
      <w:r>
        <w:rPr>
          <w:rFonts w:eastAsia="IRNazanin" w:cs="IRNazanin"/>
          <w:color w:val="111111"/>
          <w:sz w:val="28"/>
          <w:szCs w:val="28"/>
          <w:lang w:bidi="fa-IR"/>
        </w:rPr>
        <w:t>1146/540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آلفونسوی اوّل ملقب به </w:t>
      </w:r>
      <w:r>
        <w:rPr>
          <w:rFonts w:eastAsia="Times New Roman" w:cs="Times New Roman" w:ascii="Times New Roman" w:hAnsi="Times New Roman"/>
          <w:color w:val="111111"/>
          <w:sz w:val="28"/>
          <w:szCs w:val="28"/>
          <w:lang w:val="en-US" w:bidi="en-US"/>
        </w:rPr>
        <w:t>el batallador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رامیروی دوّم شاه آراگون سرزمین‌های پیشین هودیان را در اسپانیای مرکزی تصرف کردند</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غانیه در میورقه و منورقه و</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1126/520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یوسف مسوفی، ابن غانیه، حکم‌ران جزایر شرقی از جانب مرابطون</w:t>
      </w:r>
    </w:p>
    <w:p>
      <w:pPr>
        <w:pStyle w:val="BookText"/>
        <w:rPr/>
      </w:pPr>
      <w:r>
        <w:rPr>
          <w:rFonts w:eastAsia="IRNazanin" w:cs="IRNazanin"/>
          <w:color w:val="111111"/>
          <w:sz w:val="28"/>
          <w:szCs w:val="28"/>
          <w:lang w:bidi="fa-IR"/>
        </w:rPr>
        <w:t>1155/550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w:t>
      </w:r>
    </w:p>
    <w:p>
      <w:pPr>
        <w:pStyle w:val="BookText"/>
        <w:rPr/>
      </w:pPr>
      <w:r>
        <w:rPr>
          <w:rFonts w:eastAsia="IRNazanin" w:cs="IRNazanin"/>
          <w:color w:val="111111"/>
          <w:sz w:val="28"/>
          <w:szCs w:val="28"/>
          <w:lang w:bidi="fa-IR"/>
        </w:rPr>
        <w:t>1155/550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 اسحاق بن محمّد</w:t>
      </w:r>
    </w:p>
    <w:p>
      <w:pPr>
        <w:pStyle w:val="BookText"/>
        <w:rPr/>
      </w:pPr>
      <w:r>
        <w:rPr>
          <w:rFonts w:eastAsia="IRNazanin" w:cs="IRNazanin"/>
          <w:color w:val="111111"/>
          <w:sz w:val="28"/>
          <w:szCs w:val="28"/>
          <w:lang w:bidi="fa-IR"/>
        </w:rPr>
        <w:t>1183/579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تحت قیموت موحدون</w:t>
      </w:r>
    </w:p>
    <w:p>
      <w:pPr>
        <w:pStyle w:val="BookText"/>
        <w:rPr/>
      </w:pPr>
      <w:r>
        <w:rPr>
          <w:rFonts w:eastAsia="IRNazanin" w:cs="IRNazanin"/>
          <w:color w:val="111111"/>
          <w:sz w:val="28"/>
          <w:szCs w:val="28"/>
          <w:lang w:bidi="fa-IR"/>
        </w:rPr>
        <w:t>1184/580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اسحاق</w:t>
      </w:r>
    </w:p>
    <w:p>
      <w:pPr>
        <w:pStyle w:val="BookText"/>
        <w:rPr/>
      </w:pPr>
      <w:r>
        <w:rPr>
          <w:rFonts w:eastAsia="Times New Roman" w:cs="Times New Roman" w:ascii="Times New Roman" w:hAnsi="Times New Roman"/>
          <w:color w:val="111111"/>
          <w:sz w:val="28"/>
          <w:szCs w:val="28"/>
          <w:lang w:val="en-US" w:bidi="en-US"/>
        </w:rPr>
        <w:t>583-600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1187-1203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اسحاق</w:t>
      </w:r>
    </w:p>
    <w:p>
      <w:pPr>
        <w:pStyle w:val="BookText"/>
        <w:rPr/>
      </w:pPr>
      <w:r>
        <w:rPr>
          <w:rFonts w:eastAsia="IRNazanin" w:cs="IRNazanin"/>
          <w:color w:val="111111"/>
          <w:sz w:val="28"/>
          <w:szCs w:val="28"/>
          <w:lang w:bidi="fa-IR"/>
        </w:rPr>
        <w:t>1203/600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جزایر شرقی به‌دست موحدون و حکم‌رانان موحدی</w:t>
      </w:r>
    </w:p>
    <w:p>
      <w:pPr>
        <w:pStyle w:val="BookText"/>
        <w:rPr/>
      </w:pPr>
      <w:r>
        <w:rPr>
          <w:rFonts w:eastAsia="Times New Roman" w:cs="Times New Roman" w:ascii="Times New Roman" w:hAnsi="Times New Roman"/>
          <w:color w:val="111111"/>
          <w:sz w:val="28"/>
          <w:szCs w:val="28"/>
          <w:lang w:val="en-US" w:bidi="en-US"/>
        </w:rPr>
        <w:t>627-628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آراگون بر میورقه</w:t>
      </w:r>
    </w:p>
    <w:p>
      <w:pPr>
        <w:pStyle w:val="BookText"/>
        <w:rPr/>
      </w:pPr>
      <w:r>
        <w:rPr>
          <w:rFonts w:ascii="IRNazanin" w:hAnsi="IRNazanin" w:eastAsia="IRNazanin"/>
          <w:color w:val="111111"/>
          <w:sz w:val="28"/>
          <w:sz w:val="28"/>
          <w:szCs w:val="28"/>
          <w:rtl w:val="true"/>
          <w:lang w:bidi="fa-IR"/>
        </w:rPr>
        <w:t>بنی مجاهد در میورقه و دانیه</w:t>
      </w:r>
    </w:p>
    <w:p>
      <w:pPr>
        <w:pStyle w:val="BookText"/>
        <w:rPr/>
      </w:pPr>
      <w:r>
        <w:rPr>
          <w:rFonts w:eastAsia="Times New Roman" w:cs="Times New Roman" w:ascii="Times New Roman" w:hAnsi="Times New Roman"/>
          <w:color w:val="111111"/>
          <w:sz w:val="28"/>
          <w:szCs w:val="28"/>
          <w:lang w:val="en-US" w:bidi="en-US"/>
        </w:rPr>
        <w:t>405-468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1015-1076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بنی مجاهد دانیه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عبدالله عامری، ملقب به موفق</w:t>
      </w:r>
    </w:p>
    <w:p>
      <w:pPr>
        <w:pStyle w:val="BookText"/>
        <w:rPr/>
      </w:pPr>
      <w:r>
        <w:rPr>
          <w:rFonts w:eastAsia="Times New Roman" w:cs="Times New Roman" w:ascii="Times New Roman" w:hAnsi="Times New Roman"/>
          <w:color w:val="111111"/>
          <w:sz w:val="28"/>
          <w:szCs w:val="28"/>
          <w:lang w:val="en-US" w:bidi="en-US"/>
        </w:rPr>
        <w:t>436-468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1045-1076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مجاهد، اقبال الدوله</w:t>
      </w:r>
    </w:p>
    <w:p>
      <w:pPr>
        <w:pStyle w:val="BookText"/>
        <w:rPr/>
      </w:pPr>
      <w:r>
        <w:rPr>
          <w:rFonts w:eastAsia="IRNazanin" w:cs="IRNazanin"/>
          <w:color w:val="111111"/>
          <w:sz w:val="28"/>
          <w:szCs w:val="28"/>
          <w:lang w:bidi="fa-IR"/>
        </w:rPr>
        <w:t>1076/468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هودیان، دانیه و میورقه را ضمیمه قلمرو خود کردند</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الاحمر در غرناطه</w:t>
      </w:r>
    </w:p>
    <w:p>
      <w:pPr>
        <w:pStyle w:val="BookText"/>
        <w:rPr/>
      </w:pPr>
      <w:r>
        <w:rPr>
          <w:rFonts w:eastAsia="IRNazanin" w:cs="IRNazanin"/>
          <w:color w:val="111111"/>
          <w:sz w:val="28"/>
          <w:szCs w:val="28"/>
          <w:lang w:bidi="fa-IR"/>
        </w:rPr>
        <w:t>1232/629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اوّل ابن یوسف، ابوعبدالله ملقب به غالب یا شیخ، معروف به ابن‌الاحمر</w:t>
      </w:r>
    </w:p>
    <w:p>
      <w:pPr>
        <w:pStyle w:val="BookText"/>
        <w:rPr/>
      </w:pPr>
      <w:r>
        <w:rPr>
          <w:rFonts w:eastAsia="IRNazanin" w:cs="IRNazanin"/>
          <w:color w:val="111111"/>
          <w:sz w:val="28"/>
          <w:szCs w:val="28"/>
          <w:lang w:bidi="fa-IR"/>
        </w:rPr>
        <w:t>1273/671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ابن محمّداوّل، ابوعبدالله ملقب به فقیه</w:t>
      </w:r>
    </w:p>
    <w:p>
      <w:pPr>
        <w:pStyle w:val="BookText"/>
        <w:rPr/>
      </w:pPr>
      <w:r>
        <w:rPr>
          <w:rFonts w:eastAsia="IRNazanin" w:cs="IRNazanin"/>
          <w:color w:val="111111"/>
          <w:sz w:val="28"/>
          <w:szCs w:val="28"/>
          <w:lang w:bidi="fa-IR"/>
        </w:rPr>
        <w:t>1202/701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سوّم ابن محمّد دوّم، ابوعبدلله ملقب به مخلوع</w:t>
      </w:r>
    </w:p>
    <w:p>
      <w:pPr>
        <w:pStyle w:val="BookText"/>
        <w:rPr/>
      </w:pPr>
      <w:r>
        <w:rPr>
          <w:rFonts w:eastAsia="IRNazanin" w:cs="IRNazanin"/>
          <w:color w:val="111111"/>
          <w:sz w:val="28"/>
          <w:szCs w:val="28"/>
          <w:lang w:bidi="fa-IR"/>
        </w:rPr>
        <w:t>1309/708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دوّم، ابوالجیوش، پس از </w:t>
      </w:r>
      <w:r>
        <w:rPr>
          <w:rFonts w:eastAsia="IRNazanin" w:cs="IRNazanin"/>
          <w:color w:val="111111"/>
          <w:sz w:val="28"/>
          <w:szCs w:val="28"/>
          <w:lang w:bidi="fa-IR"/>
        </w:rPr>
        <w:t>1314/713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گواذیش</w:t>
      </w:r>
    </w:p>
    <w:p>
      <w:pPr>
        <w:pStyle w:val="BookText"/>
        <w:rPr/>
      </w:pPr>
      <w:r>
        <w:rPr>
          <w:rFonts w:eastAsia="IRNazanin" w:cs="IRNazanin"/>
          <w:color w:val="111111"/>
          <w:sz w:val="28"/>
          <w:szCs w:val="28"/>
          <w:lang w:bidi="fa-IR"/>
        </w:rPr>
        <w:t>1314/713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اوّل ابن فرج، ابوالولید</w:t>
      </w:r>
    </w:p>
    <w:p>
      <w:pPr>
        <w:pStyle w:val="BookText"/>
        <w:rPr/>
      </w:pPr>
      <w:r>
        <w:rPr>
          <w:rFonts w:eastAsia="IRNazanin" w:cs="IRNazanin"/>
          <w:color w:val="111111"/>
          <w:sz w:val="28"/>
          <w:szCs w:val="28"/>
          <w:lang w:bidi="fa-IR"/>
        </w:rPr>
        <w:t>1325/725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چهارم ابن اسماعیل، ابوعبدالله</w:t>
      </w:r>
    </w:p>
    <w:p>
      <w:pPr>
        <w:pStyle w:val="BookText"/>
        <w:rPr/>
      </w:pPr>
      <w:r>
        <w:rPr>
          <w:rFonts w:eastAsia="IRNazanin" w:cs="IRNazanin"/>
          <w:color w:val="111111"/>
          <w:sz w:val="28"/>
          <w:szCs w:val="28"/>
          <w:lang w:bidi="fa-IR"/>
        </w:rPr>
        <w:t>1354/755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پنجم ابن یوسف اوّل، ابوعبدالله، نوبت اوّل حکم‌رانی</w:t>
      </w:r>
    </w:p>
    <w:p>
      <w:pPr>
        <w:pStyle w:val="BookText"/>
        <w:rPr/>
      </w:pPr>
      <w:r>
        <w:rPr>
          <w:rFonts w:eastAsia="IRNazanin" w:cs="IRNazanin"/>
          <w:color w:val="111111"/>
          <w:sz w:val="28"/>
          <w:szCs w:val="28"/>
          <w:lang w:bidi="fa-IR"/>
        </w:rPr>
        <w:t>1359/760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دوّم ابن یوسف اوّل، ابوالوالید</w:t>
      </w:r>
    </w:p>
    <w:p>
      <w:pPr>
        <w:pStyle w:val="BookText"/>
        <w:rPr/>
      </w:pPr>
      <w:r>
        <w:rPr>
          <w:rFonts w:eastAsia="IRNazanin" w:cs="IRNazanin"/>
          <w:color w:val="111111"/>
          <w:sz w:val="28"/>
          <w:szCs w:val="28"/>
          <w:lang w:bidi="fa-IR"/>
        </w:rPr>
        <w:t>1360/761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ششم ابن اسماعیل، ابوعبدالله ملقب به غالب در وقایع نامه‌های مسیحی </w:t>
      </w:r>
      <w:r>
        <w:rPr>
          <w:rFonts w:eastAsia="Times New Roman" w:cs="Times New Roman" w:ascii="Times New Roman" w:hAnsi="Times New Roman"/>
          <w:color w:val="111111"/>
          <w:sz w:val="28"/>
          <w:szCs w:val="28"/>
          <w:lang w:val="en-US" w:bidi="en-US"/>
        </w:rPr>
        <w:t>el-bermejo</w:t>
      </w:r>
    </w:p>
    <w:p>
      <w:pPr>
        <w:pStyle w:val="BookText"/>
        <w:rPr/>
      </w:pPr>
      <w:r>
        <w:rPr>
          <w:rFonts w:eastAsia="IRNazanin" w:cs="IRNazanin"/>
          <w:color w:val="111111"/>
          <w:sz w:val="28"/>
          <w:szCs w:val="28"/>
          <w:lang w:bidi="fa-IR"/>
        </w:rPr>
        <w:t>1362/763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پنجم، ملقب به غنی، نوبت دوّم حکمرانی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دوّم ابن محمّد پنجم، ابوالحجاج ملقب به مستغنی</w:t>
      </w:r>
    </w:p>
    <w:p>
      <w:pPr>
        <w:pStyle w:val="BookText"/>
        <w:rPr/>
      </w:pPr>
      <w:r>
        <w:rPr>
          <w:rFonts w:eastAsia="IRNazanin" w:cs="IRNazanin"/>
          <w:color w:val="111111"/>
          <w:sz w:val="28"/>
          <w:szCs w:val="28"/>
          <w:lang w:bidi="fa-IR"/>
        </w:rPr>
        <w:t>1392/794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هفتم ابن یوسف دوّم، ابوعبدالله ملقببه مستعین</w:t>
      </w:r>
    </w:p>
    <w:p>
      <w:pPr>
        <w:pStyle w:val="BookText"/>
        <w:rPr/>
      </w:pPr>
      <w:r>
        <w:rPr>
          <w:rFonts w:eastAsia="Times New Roman" w:cs="Times New Roman" w:ascii="Times New Roman" w:hAnsi="Times New Roman"/>
          <w:color w:val="111111"/>
          <w:sz w:val="28"/>
          <w:szCs w:val="28"/>
          <w:lang w:val="en-US" w:bidi="en-US"/>
        </w:rPr>
        <w:t>810-820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1408-1417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سوّم ابن یوسف دوّم، ابوالحجاج ملقب به ناصر</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هشتم ابن‌یوسف سوّم، ابوعبدالله ملقب به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الصغیر </w:t>
      </w:r>
      <w:r>
        <w:rPr>
          <w:rFonts w:eastAsia="Times New Roman" w:cs="Times New Roman" w:ascii="Times New Roman" w:hAnsi="Times New Roman"/>
          <w:color w:val="111111"/>
          <w:sz w:val="28"/>
          <w:szCs w:val="28"/>
          <w:lang w:val="en-US" w:bidi="en-US"/>
        </w:rPr>
        <w:t>el pequeno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نهم ابن نصر، ابوعبدالله ملقب به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الایسر </w:t>
      </w:r>
      <w:r>
        <w:rPr>
          <w:rFonts w:eastAsia="Times New Roman" w:cs="Times New Roman" w:ascii="Times New Roman" w:hAnsi="Times New Roman"/>
          <w:color w:val="111111"/>
          <w:sz w:val="28"/>
          <w:szCs w:val="28"/>
          <w:lang w:val="en-US" w:bidi="en-US"/>
        </w:rPr>
        <w:t>el zurdo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نوبت اوّل حکمرانی</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هشتم، نوبت دوّم حکم‌رانی</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نهم، نوبت دوّم حکم‌رانی</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چهارم، ابوالحجاج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المَول </w:t>
      </w:r>
      <w:r>
        <w:rPr>
          <w:rFonts w:eastAsia="Times New Roman" w:cs="Times New Roman" w:ascii="Times New Roman" w:hAnsi="Times New Roman"/>
          <w:color w:val="111111"/>
          <w:sz w:val="28"/>
          <w:szCs w:val="28"/>
          <w:lang w:val="en-US" w:bidi="en-US"/>
        </w:rPr>
        <w:t>abenalmao</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نهم، نوبت سوّم حکم‌رانی</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دهم، ابن عثمان،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الاحنف </w:t>
      </w:r>
      <w:r>
        <w:rPr>
          <w:rFonts w:eastAsia="Times New Roman" w:cs="Times New Roman" w:ascii="Times New Roman" w:hAnsi="Times New Roman"/>
          <w:color w:val="111111"/>
          <w:sz w:val="28"/>
          <w:szCs w:val="28"/>
          <w:lang w:val="en-US" w:bidi="en-US"/>
        </w:rPr>
        <w:t>ei cojo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نوبت اوّل حکم‌رانی</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پنجم ابن احمد بن محمّد پنجم، ابوالحجاج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اسماعیل </w:t>
      </w:r>
      <w:r>
        <w:rPr>
          <w:rFonts w:eastAsia="Times New Roman" w:cs="Times New Roman" w:ascii="Times New Roman" w:hAnsi="Times New Roman"/>
          <w:color w:val="111111"/>
          <w:sz w:val="28"/>
          <w:szCs w:val="28"/>
          <w:lang w:val="en-US" w:bidi="en-US"/>
        </w:rPr>
        <w:t>aben ismael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 اوّل حکم‌رانی</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دهم، دور دوّم حکم‌رانی</w:t>
      </w:r>
    </w:p>
    <w:p>
      <w:pPr>
        <w:pStyle w:val="BookText"/>
        <w:rPr/>
      </w:pPr>
      <w:r>
        <w:rPr>
          <w:rFonts w:eastAsia="IRNazanin" w:cs="IRNazanin"/>
          <w:color w:val="111111"/>
          <w:sz w:val="28"/>
          <w:szCs w:val="28"/>
          <w:lang w:bidi="fa-IR"/>
        </w:rPr>
        <w:t>1447-1453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نهم، دور چهارم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1451</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یازدهم مشترکاً حکومت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یازدهم ابن محمّد هشتم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 chiquito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باسعد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سعد بن علی بن یوسف دوّم، ملقب به مستعین </w:t>
      </w:r>
      <w:r>
        <w:rPr>
          <w:rFonts w:eastAsia="IRNazanin" w:cs="IRNazanin"/>
          <w:color w:val="111111"/>
          <w:sz w:val="28"/>
          <w:szCs w:val="28"/>
          <w:rtl w:val="true"/>
          <w:lang w:bidi="fa-IR"/>
        </w:rPr>
        <w:t xml:space="preserve">(&lt; </w:t>
      </w:r>
      <w:r>
        <w:rPr>
          <w:rFonts w:eastAsia="Times New Roman" w:cs="Times New Roman" w:ascii="Times New Roman" w:hAnsi="Times New Roman"/>
          <w:color w:val="111111"/>
          <w:sz w:val="28"/>
          <w:szCs w:val="28"/>
          <w:lang w:val="en-US" w:bidi="en-US"/>
        </w:rPr>
        <w:t>ciriza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سیدی سعد، </w:t>
      </w:r>
      <w:r>
        <w:rPr>
          <w:rFonts w:eastAsia="Times New Roman" w:cs="Times New Roman" w:ascii="Times New Roman" w:hAnsi="Times New Roman"/>
          <w:color w:val="111111"/>
          <w:sz w:val="28"/>
          <w:szCs w:val="28"/>
          <w:lang w:val="en-US" w:bidi="en-US"/>
        </w:rPr>
        <w:t>cah muleyzad</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رقابت با یوسف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 حکم‌رانی</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سعد، ابوالحسن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muley hacen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 اوّل حکم‌رانی</w:t>
      </w:r>
    </w:p>
    <w:p>
      <w:pPr>
        <w:pStyle w:val="BookText"/>
        <w:rPr/>
      </w:pPr>
      <w:r>
        <w:rPr>
          <w:rFonts w:eastAsia="IRNazanin" w:cs="IRNazanin"/>
          <w:color w:val="111111"/>
          <w:sz w:val="28"/>
          <w:szCs w:val="28"/>
          <w:lang w:bidi="fa-IR"/>
        </w:rPr>
        <w:t>1482/887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دوازدهم ابن ابی‌الحسن علی، ابوعبدالله زغوبی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boabdil el chico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 اوّل حکم‌رانی</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سعد، دور دوّم حکم‌رانی</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الزغل، از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برادرزاده‌اش محمّد دوازدهم در دور دوّم حکم‌رانی‌اش بود</w:t>
      </w:r>
    </w:p>
    <w:p>
      <w:pPr>
        <w:pStyle w:val="BookText"/>
        <w:rPr/>
      </w:pPr>
      <w:r>
        <w:rPr>
          <w:rFonts w:eastAsia="Times New Roman" w:cs="Times New Roman" w:ascii="Times New Roman" w:hAnsi="Times New Roman"/>
          <w:color w:val="111111"/>
          <w:sz w:val="28"/>
          <w:szCs w:val="28"/>
          <w:lang w:val="en-US" w:bidi="en-US"/>
        </w:rPr>
        <w:t>897-896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1490-1492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دوازدهم، دور سوّم حکم‌رانی، فت </w:t>
      </w:r>
      <w:r>
        <w:rPr>
          <w:rFonts w:eastAsia="IRNazanin" w:cs="IRNazanin"/>
          <w:color w:val="111111"/>
          <w:sz w:val="28"/>
          <w:szCs w:val="28"/>
          <w:lang w:bidi="fa-IR"/>
        </w:rPr>
        <w:t>1533/940</w:t>
      </w:r>
      <w:bookmarkStart w:id="697" w:name="pg5555_60623"/>
    </w:p>
    <w:p>
      <w:pPr>
        <w:pStyle w:val="Heading2"/>
        <w:numPr>
          <w:ilvl w:val="1"/>
          <w:numId w:val="1"/>
        </w:numPr>
        <w:rPr/>
      </w:pPr>
      <w:bookmarkStart w:id="698" w:name="__RefHeading___Toc2591057_581953129"/>
      <w:bookmarkStart w:id="699" w:name="_Toc256"/>
      <w:bookmarkEnd w:id="697"/>
      <w:bookmarkEnd w:id="698"/>
      <w:r>
        <w:rPr>
          <w:rtl w:val="true"/>
        </w:rPr>
        <w:t>تصاویر</w:t>
      </w:r>
      <w:bookmarkEnd w:id="6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Les processions du Vendredi</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Saint, moins celebres que celles de Seville, sont, a Cordoue, aussi spectaculaires</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les membres des congregations, revetus de la traditionnelle cagoule, sont tout autant imposants et ne font pas davantage serieux</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bookmarkStart w:id="700" w:name="pg5555_60647"/>
    </w:p>
    <w:p>
      <w:pPr>
        <w:pStyle w:val="Heading2"/>
        <w:numPr>
          <w:ilvl w:val="1"/>
          <w:numId w:val="1"/>
        </w:numPr>
        <w:rPr/>
      </w:pPr>
      <w:bookmarkStart w:id="701" w:name="__RefHeading___Toc2591059_581953129"/>
      <w:bookmarkStart w:id="702" w:name="_Toc257"/>
      <w:bookmarkEnd w:id="700"/>
      <w:bookmarkEnd w:id="701"/>
      <w:r>
        <w:rPr>
          <w:rtl w:val="true"/>
        </w:rPr>
        <w:t>فهرست منابع</w:t>
      </w:r>
      <w:bookmarkEnd w:id="702"/>
    </w:p>
    <w:p>
      <w:pPr>
        <w:pStyle w:val="Heading3"/>
        <w:numPr>
          <w:ilvl w:val="2"/>
          <w:numId w:val="1"/>
        </w:numPr>
        <w:rPr/>
      </w:pPr>
      <w:bookmarkStart w:id="703" w:name="__RefHeading___Toc2591061_581953129"/>
      <w:bookmarkStart w:id="704" w:name="_Toc258"/>
      <w:bookmarkEnd w:id="703"/>
      <w:r>
        <w:rPr>
          <w:rtl w:val="true"/>
        </w:rPr>
        <w:t>اشاره</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قوطیه، ابوشبه، تاریخ افتتاح آندلس، المکتبة الآندلسه، قاهره،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سفرنامه، بنگاه ترجمه و نشر کتاب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محمد، رحله ابن جبیر، ترجمه اتابکی، آستان قدس رضوی،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ابن‌خطیب، محمد، اعمال الاعلام فیمن بویع قبل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دارالمکشوف، تحقیق بروونسال،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الاحاطة فی اخبار غرناطة،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غلامحسین، دایرة المعارف فارسی، تهران، امیر کبیر،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امیرکبیر،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الامامة و السیاسة، تحقیق شیری، انتشارات 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بسّام، الذخیرة السنیة فی محاسن اهل الجزیرة، دارالکتب العلمیه،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بروکلمان، کارل، ترجمه جزایری، تاریخ ملل و دول الاسلامی، انتشارات علمی و فرهنگی،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هاشم، دانشنامه ایران باستان، سخن،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کالمت، ترجمه امیر معزی، تاریخ اسپانیا، تهران، آشنا،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طوخی، احمد، مظاهر الحضارة فی الآندلس فی عصر بنی‌الاحمر، اسکندریة، مؤسسة الشباب الجامعة،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عبدالعزیز، تاریخ البحریة الاسلامیة فی المغرب والآندلس، دارالنهضة العربیه،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 تلسمانی، احمد بن‌محمد، نفح الطیب من غصن الآندلس الرطیب، دارصادر، بیروت،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فی الفکر الاسلامی بالمغرب، دارالغرب الاسلامی، ط اول،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جلجل، سلیمان، مطبعة المعهد العلمی الفرنسی للآثار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ابن‌سعید مغربی، علی بن‌موسی، المغرب فی حلی المغرب، دارالکتب العلمیه،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ارسلان، شکیب، الحلل السندسیة فی الاخبار و الآثار الاندلیسة، منشورات محمد علی بیضون،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عبدالله، معجم البلدان، دارصادر، بی تا،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خشنی، محمد، طبقات علماء افریقیة، مکتبة مدبولی، قاهره، چ</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الابار، احمد بن‌محمد، الحلة السیراء، دارالمعارف،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غنیمی، عبدالفتاح، موسوعة المغربیة، مکتبة مدبولی، قاهره،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عبدالعزیز، المساجد و القصور فی الآندلس، مؤسسه شباب اسکندریه،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زرع، علی بن‌عبدالله، الذخیرة السنیة فی تاریخ الدولة المرینیة، رباط المنصور،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عزّالدین، الکامل فی التاریخ، دارالکتب العلمیه،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مراکشی، عبدالواحد، المعجب، دارالکتب العلمیه،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صاعد، صاعدبن احمد؛ التعریف بطبقات الامم، مقدمه و تصحیح جمشیدنژاد، نشر هجرت،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عیاض بن‌موسی، تراجم اغلبیة، المطبعة الرسمیه للجمهوریة التونسیه، تونس،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القفطی، جمال الدین، تاریخ الحکماء، ترجمه فارسی از قرن یازدهم، انتشارات دانشگاه تهران،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مراکشی، عبدالواحد، وثایق المرابطین و الموحدین، دارالکتب العلمیه،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معجم البلدان، دار صادر،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ط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اسماعیل، تقویم البلدان، پاریس،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باسورث، ادموند، سلسله‌های اسلامی جدید، ترجمه بدره‌ای، مرکز بازشناسی اسلام و ایران،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صورة الارض، دار صادر، بیروت، افست لیدن،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خرداذبه، المسالک و الممالک،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 دار احیاء التراث العربی، ط اول،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سعدون عباس، نصراللّه، دولة الادارسه فی المغرب العصر الذهبی، دارالنهضه العربی، ط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ابن‌عذاری مراکشی، البیان المغرب فی اخبار الآندلس و المغرب، دارالثقافة العربیة،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مجهول، الاستبصار فی عجایب الامصار، دارالشروق الثقافیة، اسکندریا، افست بغداد،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تاریخ الامم و الملوک،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عبدالمنعم، الروض المعطار فی اخبار الاقطار، مکتبة لبنان،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عبدالرحمن، العبر، دارالکتب اللبنانی،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ایتنگهاوزن، هنر و معماری اسلامی، ترجمه آژند، سمت،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بیدق، اخبار المهدی، به اهتمام پرونسال،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جولیان، شارل آندره، تاریخ آفریقیا الشمالیة، ترجمه مزالی، الدار التونسیه للستر،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05" w:name="pg5555_60649"/>
    </w:p>
    <w:p>
      <w:pPr>
        <w:pStyle w:val="BookText"/>
        <w:rPr/>
      </w:pPr>
      <w:bookmarkEnd w:id="705"/>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حسن حسنی، ورقات عن الحضارة العربیة التونسیة، مکتبة المنار، تونس،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العمر،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البحریة الاسلامیة فی المغرب و الآندلس،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الحلل السندسیة فی اخبار التونسیه، بیروت، ط اول،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عثمان، العمارة الاسلامیة و الفنون التطبیقیة، رباط،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ابی‌زرع فاسی، علی، الانیس المطرب بروض القرطاس، دارالمنصور، رباط،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قلقشندی، ابی‌العباس احمد بن‌علی، مصر، وزارة الثقافة،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ابراهیم، بحوث فی تاریخ الطب و الصیدلة عند العرب، دار الغرب الاسلامی،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میکل، آندره، اسلام و تمدن اسلامی، ترجمه فروغی،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سلاوی، الاستقصاء لاخبار دول مغرب الاقصی، دارالغرب الاسلامی، رباط،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لیون افریقی، حسن، ترجمه حجی، وصف افریقیة، دارالغرب الاسلامی،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شجاع الدین، ایران و اسپانیای مسلمان، ترجمه سمسار، نشر گسترده،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نعنعی، عبدالحمید، الدولة الامویان فی الآندلس، دارالنهضه العربیه،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مجهول، آخر ایام غرناطة، نبذه العصر فی ملوک بنی‌نصر من القرنی التاسع و العاشر الهجریین، دارالفکر، 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مونتگمری، فی تاریخ اسپانیا الاسلامیة، شرکة المطبوعات للتوزیع و النشر،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نجیب، محمود زینب، الموسوعة العامة التاریخ المغرب و الآندلس، دارالامیر، بیروت،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اولاگوئه، ایگنا سیو، هفت قرن فراز و نشیب تمدن در اسپانیا، ترجمه موفقیان، شباویز،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عنان، عبدالله، الآثار الباقیة الاسلامیة فی اسبانیة و البرتغال، قاهرة، خانجی،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3"/>
        <w:numPr>
          <w:ilvl w:val="2"/>
          <w:numId w:val="1"/>
        </w:numPr>
        <w:rPr/>
      </w:pPr>
      <w:bookmarkStart w:id="706" w:name="__RefHeading___Toc2591063_581953129"/>
      <w:bookmarkStart w:id="707" w:name="_Toc259"/>
      <w:bookmarkEnd w:id="706"/>
      <w:r>
        <w:rPr>
          <w:rtl w:val="true"/>
        </w:rPr>
        <w:t>مجلات</w:t>
      </w:r>
      <w:bookmarkEnd w:id="707"/>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پاک، محمدرضا، تحولات فلسفی‌کلامی دوره مرابطین؛ فصلنامه تخصصی تاریخ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708" w:name="__RefHeading___Toc2591065_581953129"/>
      <w:bookmarkStart w:id="709" w:name="_Toc260"/>
      <w:bookmarkEnd w:id="708"/>
      <w:r>
        <w:rPr>
          <w:rtl w:val="true"/>
        </w:rPr>
        <w:t>منابع لاتین</w:t>
      </w:r>
      <w:bookmarkEnd w:id="7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Dozy, Reinhart, A history of the moslem in spain, Frank Gass, London, 1972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معین، فرهنگ فارسی،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ارسلان، الحلل السندسیة فی الآثار و الاخبار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ناظم الاطباء، فرهنگ نفیسی،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باسورث، ترجمه بدره‌ای، سلسله‌های اسلامی جدید،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شکیب ارسلان، الحلل السندسیة فی الآثار و الاخبار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ابن‌سعید مغربی، المغرب فی حلی المغرب،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Andalusia</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Andolus</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Andolos</w:t>
      </w:r>
      <w:r>
        <w:rPr>
          <w:rFonts w:ascii="IRNazanin" w:hAnsi="IRNazanin" w:eastAsia="IRNazanin"/>
          <w:b w:val="false"/>
          <w:b w:val="false"/>
          <w:bCs w:val="false"/>
          <w:i w:val="false"/>
          <w:i w:val="false"/>
          <w:iCs w:val="false"/>
          <w:color w:val="333333"/>
          <w:sz w:val="20"/>
          <w:sz w:val="20"/>
          <w:szCs w:val="20"/>
          <w:rtl w:val="true"/>
        </w:rPr>
        <w:t>؛ الآندلس،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Andolos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اسپانیولی </w:t>
      </w:r>
      <w:r>
        <w:rPr>
          <w:rFonts w:eastAsia="IRNazanin" w:cs="IRNazanin"/>
          <w:b w:val="false"/>
          <w:bCs w:val="false"/>
          <w:i w:val="false"/>
          <w:iCs w:val="false"/>
          <w:color w:val="333333"/>
          <w:sz w:val="20"/>
          <w:szCs w:val="20"/>
        </w:rPr>
        <w:t>Andalutia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دائرة‌المعارف فارسی،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واندال‌ها، اقوامی که به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از آلمان به این منطقه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الحلل السندسیة،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باسورث، ترجمه بدره‌ای، سلسله‌های اسلامی جدید،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آندلس بن‌یافث بن‌نوح</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Ishb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نقاط قوت این نظر، حرف ادریسی جغرافی‌دان معتبر آندلسی است 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پشت جبل‌الشارات به سمت جنوب را اشبانیه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Basworth</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Guichard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استاد دانشگاه لیون،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آندلس، شکل اندک تحریف شده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 ترجمه عظیمایی، تاریخ سیاسی آندلس؛ میراث اسپانیای مسلمان،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ترجمه سمساری؛ ایران در اسپانیای مسلمان،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باسورث، ترجمه بدره‌ای، سلسله‌های اسلامی جدید،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 Wycicht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Rhazes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دانشنامه ایران باستان،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به‌طور مجاز، جزیره خوانده‌اند؛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Iberi</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ابوالفدا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 البرات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تقویم البلدان،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قره چانلو، جغرافیای تاریخی کشورهای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کالمت، ترجمه امیر معزی، تاریخ اسپانیا،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جغرافی‌دانان مسلمان به شکل مثلّثی جزیره آندلس اشاره کرده‌اند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Pyreneeh</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ابوالفداء، تقویم البلدان، ص</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ابن‌سعید مغربی، المغرب فی حلی المغرب،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عبدالواحد مراکشی، المعجب،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و الاثار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Lameseta</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کالمت، ترجمه امیر معزی، تاریخ اسپانیا،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Terre Promis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Betica</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Isidoro</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اولاگوئه، العرب لم یغزوا الآندلس،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Gibraltal</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ناشناخته، اخبار مجموعه،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Guadalquirir</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Sierra Morena</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جبل الثلج، </w:t>
      </w:r>
      <w:r>
        <w:rPr>
          <w:rFonts w:eastAsia="IRNazanin" w:cs="IRNazanin"/>
          <w:b w:val="false"/>
          <w:bCs w:val="false"/>
          <w:i w:val="false"/>
          <w:iCs w:val="false"/>
          <w:color w:val="333333"/>
          <w:sz w:val="20"/>
          <w:szCs w:val="20"/>
        </w:rPr>
        <w:t>Sierra Nevada</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ابن‌سعید مغربی، المغرب فی حلی المغرب،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معین، فرهنگ فارسی،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گیشار، تاریخ اجتماعی اسپانیای مسلمان، ترجمه نظری نژاد،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والآثار الآندلسیة؛ سراسر کتاب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ابن‌سعید مغربی، المغرب فی حلی المغرب؛ سراسر کتاب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کوره یکی از تقسیمات جغرافیایی و کشوری، برابر با استان می‌باشد که در تقسیمات سرزمین‌های اسلامی آمده است، عنوان مقاله‌ای از نگارنده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روض المعطار،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constantin</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قره چانلو، جغرافیایی تاریخی کشورهای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سراسر کتاب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Sevil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کنونی، </w:t>
      </w:r>
      <w:r>
        <w:rPr>
          <w:rFonts w:eastAsia="IRNazanin" w:cs="IRNazanin"/>
          <w:b w:val="false"/>
          <w:bCs w:val="false"/>
          <w:i w:val="false"/>
          <w:iCs w:val="false"/>
          <w:color w:val="333333"/>
          <w:sz w:val="20"/>
          <w:szCs w:val="20"/>
        </w:rPr>
        <w:t>His Palis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رومی که قیصر یولیوس بنا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تن از ملوک عجم در چهار شهر آندلس، اشبیلیّه، قرطبه و مارده و طلیطلیه حکومت 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Adabbas</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سالم، المساجد والقصور،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graldillo</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اشبیلیّه امروزی، چهار میلیون نفر جمعیت دارد و رودخانه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غربی آن عبور می‌کند؛ همچنان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مناره جامع اشبیلیّه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ژیرالدا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آثار دیدنی در قلب شهر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کاخ امارت اشبیلیّه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کتیبه تاریخی مساحت جامع ابن‌عدبس، به خط کوفی در موزه اشبیلیّه نگهداری می‌شود؛ از دیوار اشبیلیّه به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بخشی از دیوار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الاسوار الموحدیه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las MurallasA lmohades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نمانده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الاثار الاسلامیة الباقیة فی اسبانیة و البرتغال؛ قلعه جابر در جنوب شرق اشبیلیّه که مهم‌ترین نقطه دفاعی شهر در دوره موحدین بوده از آثار باقیمانده مسلمانان در آندلس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cordoba</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St.vindent</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Seierra morena</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و الآثار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جمعیت کنونی آن صد هزار نفر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الاثار والبقایا الآندلسیة فی اسبانیة و البرتغال،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Garmona</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Ecija</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Santa cruz</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الاندلیسیة فی اسبانیة والبرتغال،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Toledo</w:t>
      </w:r>
      <w:r>
        <w:rPr>
          <w:rFonts w:ascii="IRNazanin" w:hAnsi="IRNazanin" w:eastAsia="IRNazanin"/>
          <w:b w:val="false"/>
          <w:b w:val="false"/>
          <w:bCs w:val="false"/>
          <w:i w:val="false"/>
          <w:i w:val="false"/>
          <w:iCs w:val="false"/>
          <w:color w:val="333333"/>
          <w:sz w:val="20"/>
          <w:sz w:val="20"/>
          <w:szCs w:val="20"/>
          <w:rtl w:val="true"/>
        </w:rPr>
        <w:t>؛ تولاطو به معنی ساکن آن شاد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جبل‌الشارات جزیره آندلس را در قسمت میانی آن تقسیم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Guadalajara</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Salado</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Cristo de kuz</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Alcazar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Banodela caca</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Mazapan</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والاسن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Valencia</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الحلل السندسیة و الاخبار و الآثار الآندلسیة،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mudajer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modajjanun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مسلمانان اسپانیا پس از فتح و سبک هنر معماری که آنها در آن‌جا رایج نمودند اطلاق شده است؛ مدجن از دجن، منظور از 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گرفتن و توقف در مکانی است و راضی شدن به وضع موجود که گروهی از مسلمانانِ آندلس، بعد از سقوط آندلس با پذیرش شرایط صاحبان جدید آندلس مدارا کردند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Turia</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از شاعر ابو عبدالله بن‌عیاش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موریسک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المنتصرین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پایان کتاب می‌آید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Call de ruzafa</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ذهب الرجس و الرصافه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Mio 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 cid</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Santissima maria</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 miguelete</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Torre de Serranos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Aneds San</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Alcudia</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Aldaya</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Beniferri</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Benigasim</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Puzal</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Murviedor</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Manises</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Murcia</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Seegura</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الحلل السندسیة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Guadalabiad</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ارسلان، الحلل السندسیة،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Zaragoza/saragosse</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Ebro</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Puente de dapiedra</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حمیری، الروض المعطار،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Palacio Aljaferia</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Arco de Pean</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Laseo</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Coso</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Tudela</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Rued</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Lerida</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 CASTILO</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Tarragona</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و الآثار الآندلسیة،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Tortosa</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Castellno</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Jativa</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Alcira</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Algemisi</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Benifays</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Benimuslem</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Alberigue</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Albaida</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Bernisa</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Castillo viejo</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Castillo nuevo</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Laseo</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Denia</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Benimarfill</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Benilloba</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Benidorm</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Benisadevi</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Benigoser</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 sa</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Benidlieg</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Beniarbeg</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Alicante/Lekant</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Aalicant</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Santa Barbara</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Benacontil</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Elche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Elalazr</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Orihuela</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الآثار والبقایا الآندلسیة،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اسکوریال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Pr>
        <w:t>scurial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قرای اطراف مجریط که در آن دیر بزرگ اسکوریال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دیر، خزانه بزرگی از آثار اسلامی از جمله نفیس‌ترین کتب خطی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Cartagena</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Castillo delosmorso</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Caranda</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استرداد آندلس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Reconquista</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رود سَنجَل ضبط کرده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Albaictin</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Alcaicaira</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Puerto de flvira</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Alcazer carm</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Puente de Cenil</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Aalhambra</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Palacia Arabe</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Ganeralite</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Guadix</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Alvazaba</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Moclin</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gaen</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Baeza - ubeda</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Lorca - Baza</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Loja</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Archidona</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Malaga</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Cibralfaro</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Marbella</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Almunecar</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Almeria</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Elcastllo</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Tarifa</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Algecira</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Gibraltar</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نقطه تجمع مسلمانان مسجد الرایات بنا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Monscolpe/calpe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کالپی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Moorish castle</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Jerez</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اقیانوس محیط؛ در متون جغرافیایی اسلامی به اقیانوس اطلس اطلاق شده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Rota</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Rayya</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Pamplona</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Basque</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Burgos</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campeador</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Valladolid</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الاثار و الاخبار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Simaincas</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Segovia</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Avila</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Guadalajara</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الاثار و الاخبار الآندلسیة،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Marid</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Santiago/Santiago de compostela</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Galice</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Leon</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و الاثار الآندلسیة،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Zamora</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Oviedo</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Asturias</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Ovadonga</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Playo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پلاگیوس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بلای،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Badajoz</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رود غؤور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حومه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Torre de Espentaperros</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Merida</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Niebla</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 Maria de Algare</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Faro</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Silves</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مرحله منزل، هر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مسافت بین دو نقطه توقف در اصطلاح جغرافی‌دانان مسلمان، هر برید برابر با دوازده میل است و هر میل برابر با یک سوم فرسخ است؛ یعنی هر برید چهار فرسخ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Beja</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Porta Moura</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Evora</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Lisboa/Lisbon</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Cintra</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Castelo de Moulos</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Santaren/santarein</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Barcelona</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cataluna</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Languedoc</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سلسله جبال البرانس؛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w:t>
      </w:r>
      <w:r>
        <w:rPr>
          <w:rFonts w:eastAsia="IRNazanin" w:cs="IRNazanin"/>
          <w:b w:val="false"/>
          <w:bCs w:val="false"/>
          <w:i w:val="false"/>
          <w:iCs w:val="false"/>
          <w:color w:val="333333"/>
          <w:sz w:val="20"/>
          <w:szCs w:val="20"/>
        </w:rPr>
        <w:t>es</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Mallorca</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Menorca</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Ibiza</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Almudaina</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Belver</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الآثار والبقایا الآندلسیة فی اسبانیة والبرتغال،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Benisalam</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Bennaser</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Beniatzar</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Soller</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Jucar</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شلطش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شلطِنِس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Saltes</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Felix Hermandz</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اولاگوئه، العرب لم یغزوا الآندلس،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حیان، تاریخ مختصر شاهان گوت در آندلس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شش 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ظهور اسلام را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Seltiberian</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گوت‌ها، قوم ژرمن از محل سکنای اولیه خود اسکاندیناوی حرکت کرده به دو دسته تقسیم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گوت‌های باختری که در غرب رود دنیستر و استره و گوت‌های خاوری که شرق رودخانه دنیستر مستقر شدند؛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Valia</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wisigoths</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Visigot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ویزیگوت‌ها از قوم ژرمن؛ شعبه‌ای از گوت‌ها در اوایل قرن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استروگوت‌ها جدا شدند و در متصرفات امپراطوری روم پیش‌روی 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Euric</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پرونسوال، تاریخ اسبانیا الاسلامیة، ترجمه منوفی،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تعالیم آریوس که بدعتی در زمینه تثلیت آورد و وحدت جهان مسیحیت را بهم زد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مصاحب،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Recaredo</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Liuigild</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Kont</w:t>
      </w:r>
      <w:r>
        <w:rPr>
          <w:rFonts w:ascii="IRNazanin" w:hAnsi="IRNazanin" w:eastAsia="IRNazanin"/>
          <w:b w:val="false"/>
          <w:b w:val="false"/>
          <w:bCs w:val="false"/>
          <w:i w:val="false"/>
          <w:i w:val="false"/>
          <w:iCs w:val="false"/>
          <w:color w:val="333333"/>
          <w:sz w:val="20"/>
          <w:sz w:val="20"/>
          <w:szCs w:val="20"/>
          <w:rtl w:val="true"/>
        </w:rPr>
        <w:t xml:space="preserve">؛ کنت، لقبی اشرافی از ریشه لاتینی کومس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Komes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مصاحب و صاحب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لقب رسمی کسی بود که فرمانروای یک کنت نشین بود و مستقیماً تابع دستور امپراطور بود و</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القاب و عناوین اشراف اروپایی، فرمانروای یک دوک نشین و</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متون اسلامی، تاریخ فتح آندلس،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حسین مونس به نقل از سارادوا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معرّب نام ویتیزا می‌داند که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مفقود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Pr>
        <w:t>Acista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Witiza</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حکومت غیطشه را مطابق باسال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پرونسوال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آندلس را به اسلام، افریقا یا آسیا نسبت نداده‌اند بلکه منشأ آن را در خود اسپانیا و حادثه‌ای اروپایی و حادثه‌ای شگفت‌آور و معجزه تاریخی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الاسبانیا الاسلامیة، ترجمه منوفی،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اولاگوئه، العرب لم یغزوا الآندلس،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 سال آخر حکومت گوت‌ها از تشنج زیادی بر سر قدرت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پروتسوال، ترجمه منوفی، تاریخ اسپانیا الاسلامیة،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منابع عربی به شکل ردریق و لذریق اورنیوق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لُذریق، مؤلف مجهول، اخبار مجموعه،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قوطیه، تاریخ افتتاح آندلس،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رُذریق،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رودریکو؛ رودریگو، طبری، ادرنیوق، الادریق؛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الامامة و السیاسیة،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اودریق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رودریگ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اهالی اصفهان،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مسالک و ممالک؛ رودریک پادشاه گوت؛ قبر او در سالهای اخیر در شهر فیزره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پرتغال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قبر او نوشته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 رودریک، شاه گوت آرمیده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اولاگوئه، العرب لم یغزوا الآندلس،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Rodrigo</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مونس، فجر الآندلس،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پرونسوال این روایات را مشکوک دانشته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اسبانیا الاسلامیة، ترجمه منوفی،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دوزی، المسلمون فی الآندلس،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شیری در تحقیق الامامه و السیاسه، اسباب حقیقی فتوحات عرب در آندلس را، ضعف مردم آندلس به علل مختلفی دانسته که این مردم بنیه جنگ را از دست دادند؛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الامامة و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ابراهیم، تاریخ سیاسی اسلام،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لوی پرونسوال، ترجمه منوفی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اسبانیا الاسلامیة،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اخبار مربوط به طارق بن‌زیاد، جنگ‌ها و نَسَبِ او، مورد اختلاف مورخین است؛ برخی، نسب او را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گروهی بربر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قبیله نغزه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نقش او در آغاز فتح آندلس، به‌ویژه در نبرد وادی لک و خطبه تاریخی او در تقویت روحیه مسلمانان، در منایع تاریخی عرب ثبت شده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ژولین </w:t>
      </w:r>
      <w:r>
        <w:rPr>
          <w:rFonts w:eastAsia="IRNazanin" w:cs="IRNazanin"/>
          <w:b w:val="false"/>
          <w:bCs w:val="false"/>
          <w:i w:val="false"/>
          <w:iCs w:val="false"/>
          <w:color w:val="333333"/>
          <w:sz w:val="20"/>
          <w:szCs w:val="20"/>
        </w:rPr>
        <w:t>Julian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منافع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ویلیان، مؤلف مجهول، اخبار مجموعه،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یولیان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لئون افریقی در وصف برخی از شهرهای افریقیّه به سابقه تاریخی آنها اشاره کرده و از حضور روم و سپس گوت‌ها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او در مورد سلا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شهری باستانی که روم بنا کرد و گوت‌ها بر آن مسلط شدند و آن را به طارق بن‌زیاد، فرمانده نیروهای اسلامی دادند؛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افریقی،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او شبیه این داستان را در مورد شهر بادِس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انگیزه اصلی فتح آندلس به گفته محققان به فرض صحت این داستان، مسائل سیاسی و اقتصادی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 حمیری در این خصوص، عبارتی کلاسیک است؛ او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استعاصه من فاحشة بنته السبب فی فتح الآندلس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 المعطار،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تعبیر لئون نیز قابل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 یولیان، حاکم بسته اهین اهانة کبری من لدن لذریق ملک القوط و اسبانیا کلها؛ فاتفق یولیان مع المسلمین و ادخلهم إلی الآندلس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فلوراندا لاکا؛ بین مورخان اروپایی و مورخان مسیحی و اسپانیایی در صحت این داستان بین خرافه و واقعیت دانستن آن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برخی روایات قدیمی اسپانیا از جمله ایزیدور باجی و تاریخ عمومی الفونسو و نقل مورخان جدید غربی،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دوزسی و کاردون، در بوته قبول قرار می‌گیرد؛ عنان، بر صحت این داستان ادعای اجماع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ناشناخته، اخبار مجموعه،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Roderici</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ناشناخته، اخبار مجموعه،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گفته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بن‌نصیر، فاتح آندلس به سال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ولید بن‌عبدالملک خلیفه اموی، همراه طارق بن‌زیاد راهی آندلس 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Trifa</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Guadalete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جنگ در نزدیکی وادی لکه در کنار خلیج قادس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اولاگوئه، العرب لم یغزوا الآندلس،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پایان فتوحات را آغاز درگیری عرب بلدی، شامی، مصری، یمنی و بربر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Galicia</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ابن قتیبه، الامامة و السیاسیه،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سیاست دربار شام در خصوص فتوحات مورد انتقاد مورخان قرار گرفته است؛ عنان بهترین تحلیل صدور فرمان فتوحات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Reconquista</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تاریخ الدولة العربیة فی اسبانیة،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الدولة الامویة فی الآندلس،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Playo</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پلاگیوس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عربی، بلای؛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Asturias</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Kavalavenga</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استوریاس نخستین دولتی بود که مسیحیان شمال آندلس اندکی پس از فتح آندلس در کوهستان‌های صعب‌العبور شمال آندلس تأسیس نمودند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ناشناخته، اخبار مجموعه،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اولا واسیاً،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خاورشناس سیمونت؛ بنای دولتی مستقل بوسیله او را مطرح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زاوی، تاریخ الفتح العربی فی لیبیا،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Tead Omira</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قوطیه، تاریخ افتتاح آندلس، ایوب بن‌حبیب بن‌لخمی،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ابن‌عذاری مراکشی، البیان المغرب،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از تاریخ فتح شوال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مونس، فجر الآندلس،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مونس، فجر الآندلس،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Guadal Quivir</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بن‌نصیر، نخستین‌بار از پیرنه گذشت و گروهی از مسلمانان را در سپتمانیه مستقر نمود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Toulouse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تولوز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سرزمین 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گالیا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عنان، فصل مستقلی را به معرفی قدرت‌های حاکم بر این سرزمین، فرانکها اختصاص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کلبی‌ها از مهم‌ترین شاخه‌های حزب یمنی و از مریدان متعصب اموی‌ها بودند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بن‌صفوان حاکم افریقیّه، متعصب به جناح قبایل کلبی یمن،سراسر سال‌های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آندلس را عرصه منازعات قبیلگی ساخت؛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Loire</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Poitiers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بلاط الشهداء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پواتیه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بلاط الشهداء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CARLOS MARTEL/KARLO</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Tours</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پرونسوال می‌نویسد آیا عرب از هنگام شکست پواتیه فهمید که با مقاومت منظمی در آن سوی برانس مواجه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اسبانیا الاسلامیة، ترجمه منوفی،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 قیروانی، تاریخ افریقیّه و المغرب،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مونس، فجر الآندلس،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عبدالملک در حادثه حرّه، همراه گروهی از اعراب مدینه به افریقیّه گریخته بود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هشام بن‌عبیدالله بن‌حجاب را به شام احضار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 قیروانی، تاریخ افریقیّه و المغرب،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Balj</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طبری از این حوادث با عنوان فتنه بربر یاد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 الملوک،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 قیروانی، تاریخ افریقیّه و المغرب،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عبارت تکبّر بلج با مردم قیروان را دارد؛ شیوه ستم‌کارانه اعراب شامی در آندلس، از جمله محورهای نزاع در آندلس بود؛ شامی‌ها که نسبت به اعراب بلدی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گروه‌های عرب مهاجر به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کمتر بودند، به علت خیانت سیاسی دمشق، خود را صاحب منافع و فتوحات دانسته و به عیش و نوش در آن‌جا مشغول شدند؛ بلدی‌ها، از اعراب شامی که مدینه را غارت و قتل عام کرده بودند، کینه دیرینه در دل گرفته بودند؛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رقیق قیروانی، تاریخ افریقیّة و المغرب،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 عمده‌ای از اعراب، همراه بلج وارد آندلس شدند که آن را می‌توان مرحله‌ای اساسی از ورود اعراب به آندلس دانست؛ منابع از جمله ابن‌خطیب از بلج با عنوان صاحب الطالعة البَلجیة یاد کرده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آندلس، بربرهای شورشی، سه گروه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براساس نظم برای تصرف طلیطله و قرطبه و قطع ارتباط عرب آندلس با قیروان به سمت جزیره خضرا حرکت کردند و به بربرهای شورشی موجود در آندلس پیوستند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از این کار بلج بد یاد کرده‌اند؛ بلج، مرتکب جنایتی شد که نتوانست تبعات آن را تحمل کند و به قتل رسید؛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تاریخ الدولة العربیة فی اسبانیة،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قَطَن و أُمیه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نفخ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بربرهای آندلس از ثغر اعلی به رهبری ابن‌هدین به سپاه پسران عبدالملک پیوستند؛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قوطیه، تاریخ افتتاح آندلس،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هجده بار جنگ و گریز فهری و بلج تکرار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اوضاع برای مدتی صفون بر آندلس متحد ساخت؛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ابوالخطّار، برخی از سران آشوب آندلس؛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ثعلبه را مجازات کرد؛ ثعلبه گروهی از اعراب آندلس و بربر را به اسارت گرفته بود؛ 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ثعلبه آماده قتل عام اسرای بربر بود که ابوالخطّار در روز جمعه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قرطبه شد و ثعلبه را از آن کار باز داشت؛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قرطبه گنجایش جمعیت اعراب شام را نداشت، ابوالخطّار آنها را در شهرهای مختلف آندلس که شبیه شام بود ساکن گردانید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استقرار امویان در آندلس، جزو نخستین گام‌ها برای به دست گرفتن قدرت و انتقال خلافت اموی به عرب بود؛ صمیل در کثرت امویان آندلس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از قومی است که اگر یکی از آنها در جزیره بول کند، در بول او غرق خواهیم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 الیهم و یستمیلهم</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Calpe</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Gibraltar</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Algeciras</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Guadalete</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Laianda</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Medinasidonua</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Alcala de Guadaira</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sevilla</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Merida</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Tagus</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talavala</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Nibla</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Beja</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ocsonoba</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sarragossa</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ebro</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Gijon</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معاویه از حربه توازن بین قبایل عرب سود جست؛ او گاهی با قیسی‌ها در تقابل بود و گاهی با یمنی‌ها؛ اما با مرگ او این حربه ضعیف شد و تا مدتی حزب یمنی حاکم بود، معرکه مرج راهط منجر به حذف بسیاری از سران حزب قیسی شد و یمنی‌ها و کلبی‌ها، همچنان در عرصه قدرت پیشتاز بودند؛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ابوالخطّار از آغاز ورود به آندلس بر حزب یمنی تعصب ورزید و به حمایت از یمنی‌ها بر علیه مضری‌ها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کتاله و مردی از یمینان نزاع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کتالی به صمیل پناه برد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صمیل از آغاز، جهت بیرون کردن ابوالخطّار وارد آندلس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متن نزاع لفظی این دو را آورده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44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Sidona</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ثَوابَةِ بن‌سَلَمة جُذامی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قوطیه، تاریخ افتتاح آندلس،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Sumayl</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secunda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شَقُنْدة</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از واقعه مشهور شقنده که منجر به قتل ابوالخطّار شد یاد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طاقت فرسا و طولانی که نیزه‌ها و شمشیرها شکست و کار به‌جایی رسید که موهای هم را می‌کندند؛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Spanish islam, p, 151, 152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عامر از جمله سرداران یوسف فهری، والی آندلس به جنگ‌های صوائف در شمال آندلس مشغول بود و در اثر ضعف قدرت یوسف فهری، قیام کرد و به قصد نابودی حزب قیسی به‌پا خاست؛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Dozy, Spanish islam, p156, 157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 و جنگ، آثار زیان باری برای مسلمانان در آغاز فتوحات از خود به‌جا گذاشت؛ در اثر اختلاف بنی‌امیه و بنی‌عباس، آندلس در غرب و از نیمی از سند در شرق جهان اسلام، از دست 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صمیل به خاطر همین تعصب شدید، نتوانست از زحمات خود در راه به قدرت رساندن امویان در آندلس سود برد؛ چون با پیوستن یمنی‌ها به عبدالرحمن بن‌معاویه، او بار دیگر نزاع قیسی‌یمنی را از سر گرفت و جان خود را در این راه از دست 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داستان‌های رایزنی صمیل برای عبدالرحمن در آندلس، تلاش صمیل برای ازدواجِ عبدالرحمن بن‌معاویه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یوسف در دوره ولاة چنان بر جسته است که دوزی به طور مستقل به آن پرداخته است؛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The History of the Moslems in spain, p, 171, 172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بن‌معاویه در سال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مخفیانه از نقطه‌ای به نقطه‌ای دیگر در حرکت بود به قصد آندلس از شام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بن‌حبیب فهری والی افریقیّه که از سوی مروان بن‌محمد، والی افریقیّه و مغرب منصوب شده بود، با سقوط بنی‌امیه به ابوالعباس سفاح نامه نوشت و اعلام اطاعت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فراریان بنی‌امیه به بلاد مغرب را دستگیر کرده و می‌کشت؛ وی سپس با منصور بیعت کرد؛ اما بلافاصله دعوت او را رد کرد و لباس سیاه عباسی را به دور انداخت و به دشمنی با آنها برخاست؛ رقیق قیروانی، تاریخ افریقیّة و المغرب،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نزد آنها یک کشتی که در آن ثمامة بن‌علقمه و وهب بن‌الاصفر بود، دنبال عبدالرحمن فرستادند و او را به آندلس دعوت کردند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ربیع الاول سال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المنکب به آندلس فرود آمد؛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Alvira</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Torrox</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ورود عبدالرحمن را به سال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نیز، بیعت والیان شهرهای آندلس با عبدالرحمن بن‌معاویه را ذکر کرده که رفتار آنها در مدت کوتاهی یوسف والی آندلس را مستأصل کرد؛ ابن‌عذاری مراکشی،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الامامة السیاسة،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محققان معاصر به نفوذ امویان در دستگاه اداری آندلس و تصرف مشاغل مهم و جمع ثروت توسط آنان اشاره کرده‌اند؛ چهارصد تن از بزرگان امویان در آندلس مستقر و به عالی‌ترین سطوح قدرت و سیاست در آندلس راه یافتند؛ نعنعی، تاریخ الدولة الامویة فی الآندلس،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اسپانیا،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قیسی‌های قرطبه به رهبری یوسف و صمیل و قیسی‌های طلیطله از یمنی‌های اشبیلیّه و قیسی‌های جزیره خضرا از جمله افرادی بودند که بر عبدالرحمن شوریدند؛ از این بین، یکی از یمنی‌های اشبیلیّه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عبدالغافر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عبدالرحمن شورید و علاء بن‌مغیث هم به یمنی‌ها پیوست؛ دشمنی سنتی مستحکم بین یمنی‌ها، هیچگاه اجازه نمی‌داد که آنها در مقابل دشمن مشترک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بن‌معاوین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شوند و عبدالرحمن از این نقطه ضعف احزاب آندلس استفاده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نعنعی، تاریخ الدولة العربیة فی اسبانیة،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درحالی‌که به کار سیاست مردم بودیم و سررشته قدرت به‌دست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آنها عوامی بودیم که امور ما را اداره می‌کنند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منابع از موسی بن‌نصیر با عنوان صاحب فتح مغرب و آندلس یاد شده است و فتح را به‌طور مطلق به او نسبت داده‌اند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Evora</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santarem</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pimbra</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malaga</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Elvira</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Bordeaux</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Tours</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septimanie</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Faivla</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تقلید شامی؛ سیستمی سیاسی‌اداری برای اعمال قدرت انحصاری بین امویان و وابستگان بسیار متعصب آنها بود که امویان در شام و آندلس، مصر و مناطقی که فتح کردند اجرا نمودند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بن‌معاویة بن‌هشام بن‌عبدالملک بن‌مروان بن‌حکم بن ابی‌العاص بن‌امیه ابوالمطرب از کنیزی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دیرحینه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در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پنجاه و نه سالگی بعد از سی و سه سال خلافت مرد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طبری، تاریخ الرسل و الملوک،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قیسی‌های قرطبه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مجموعه به جناح بندی قیسی‌یمنی در اطراف ابن‌معاویه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رهبری یوسف و صمیل، قیسی‌های طلیطله و یمنی‌های اشبیلیّه و قیسی‌های جزیره خضرا بر عبدالرحمن شوریدند؛ در این میان یکی از یمنی‌های اشبیلیّه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عبدالغافر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علیه عبدالرحمن بن‌معاویه شورید و علاء بن‌مغیث یحصبی هم به آنها پیوست؛ مؤلف مجهول، اخبار مجموعه،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به سال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شکست و سال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با عبدالرحمن 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علت رویارویی صمیل و عبدالرحمن بن‌معاویه با توجه به تعصب اموی صمیل و زمینه سازی او برای دولت امویان در آندلس؛ شکل نگرفتن اتحاد قیسی‌اموی در مقابل جناح یمنی بود که مانع قدرت‌طلبی صمیل می‌شد و صمیل این حقیقت را زمانی فهمید که عبدالرحمن از حمایت یمنی‌ها و برخی از اعراب قیسی مانند حصین بن‌الدجن، نیز برخوردار شده بود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امروزه شهری در ولایت او در جنوب فرانسه در لانگدوک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Narbon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اربونه؛ </w:t>
      </w:r>
      <w:r>
        <w:rPr>
          <w:rFonts w:eastAsia="IRNazanin" w:cs="IRNazanin"/>
          <w:b w:val="false"/>
          <w:bCs w:val="false"/>
          <w:i w:val="false"/>
          <w:iCs w:val="false"/>
          <w:color w:val="333333"/>
          <w:sz w:val="20"/>
          <w:szCs w:val="20"/>
        </w:rPr>
        <w:t>Arbun</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صمیل و یوسف فهری، جناح یمنی‌ها را تا سر حد ممکن در آندلس تضعیف کرده بودند؛ عبدالرحمن بن‌معاویه با کمک یمنی‌ها و اموی‌ها کار صمیل و یوسف و اخیراً داعی عباسی علاء بن‌مغیث را یکسره کرد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Beja</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به سال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افریقیّه به آندلس رفت و خلافت عباسی را اعلام کرد و خلق زیادی به او پیوستند و در نواحی اشبیلیّه با عبدالرحمن بن‌معاویه مصاف داد و با هفت هزار تن از یاران خود 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او را تجار به قیروان آورده و مخفیانه در بازار انداختند و سپس سر به مکه حمل شد که منصور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سال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این وجود، خلافت عباسی هیچگاه برنامه‌های خود در دخالت در آندلس را تعطیل نکردند و از جمله آخرین تلاش آنها تصمیم معتصم هشتمین خلیفه بغداد برای براندازی امویان آندلس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Liebla</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شباهت شخصیت منصور و عبدالرحمن بن‌معاویه را در مردانگی، غلبه، قاطعیت، جرأت، قساوت و انجام کبائر از عجایب دانسته‌اند؛ کار هر دو برپایی خلافت و دولت نو بنیاد بود؛ چرا که موفقیت آشکار عبدالرحمن بن‌معاویه را نیز، برپایی دولت اموی در آندلس ذکر کرده‌اند؛ نعنعی، الدولة الامویة فی الآندلس،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عنان نیز، عبدالرحمن را جباری که در زدن و کشتن افراط می‌کرد معرفی نموده و او را به تمام معنا پیرو ماکیاولی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نیته ان یجدّد دولة بنی‌مروان بالمشرق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کنونی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Satarer/Sanebria</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Aragon</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Shakaya</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از قیام شقیا با عنوان ثائرالفاطمی یاد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بیضون، الدولة العربیة فی اسبانیة،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الفونس شاه جلالقه، در این زمان، مناطق و شهرهای لُک، پرتغال، سَمّوره، شلمنقه، قشتاله و شقوبیه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تصرف کرد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Karolanjian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سلسله‌ای از فرمانروایان فرانکی که در قرن هفت میلادی در همکاری با کلیسا دولتی در فرانسه تأسیس کردند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بن‌حبیب فهری، معروف به صقلبی، عموزاده عبدالرحمن بن‌حبیب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افریقیّه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دوزی، به عملیات مشترک شارلمانی و اعرابی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شارلمانی با بغداد اشاره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Dozy History of the Moslem of spain, p, 205, 206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العِرَوی، مجمل تاریخ المغرب،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Roncesvalles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منابع اسلامی آن را باب شزروا یا باب الشزری و آنرا حادثه دربند شزری نامیده‌اند؛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اسلامی آن را باب شزروا یا باب الشزری و آن‌را حادثه دربند شزری نامیده‌اند؛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Vasconia</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Pampelune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بنبلونه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چکامه رولان در چهار هزار بیت؛ منشأ بسیاری از داستان‌های شهسواری لاتینی و ادبیات فرانسه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Chason de Roland</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در جانشینی عبدالرحمن اختلاف دارند؛ مقری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هشام را ولیعهد تعیین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ابن‌عذاری و ابن‌خطیب، داستان مأموریت عبدالرحمن به پسر سوم خود در انتخاب ولیعهد را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هشام، حلل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حوراء؛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زیباترین و محبوبترین زنان عبدالرحمن بود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همین زمان آتش فتنه مضری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یمانی در شام داغ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ابن‌خطیب، اعمال 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نیروهایی به قشتاله اعزام شدند و حمله گسترده‌ای به البه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Alva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وادی ابرو انجام دادند و تا منطقه قلاع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Gastilla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بن‌بُخت در جلیقیّه، الفونس اول را شکست سختی 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ثغر اقصی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مؤلف مجهول، اخبار مجموعه،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Ronda</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سرکوب و قتل عام و مجازات دسته‌جمعی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جمله‌ای در مورد خون‌ریزی در این حادثه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هذا بخار الدماء، لابخار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ابن‌خطیب، اعمال الاعلام،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قوطیه هم این رقم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فتح آندلس،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ابن‌قوطیه، علت را شباهت عقاید آنها به خوارج زمان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ابن‌قوطیه، تاریخ افتتاح آندلس،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شورش سال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الکامل فی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این حقیقت را از زبان آهنگر بیان کرده که وقتی اجتماع مردم قرطبه را از دیرسزر رهبر آنها سؤال کرد؟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ندارند؛ پس آهنگر به شاگرد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کوره را به‌کار بینداز تا به‌کار خود بپردازیم؛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یک‌صدو پنجاه پسر و پنجاه دختر از او باقی ماند؛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مؤلف مجهول، اخبار مجموعه،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نام ابن‌المهاجر در طلیطله شورش کرد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ابن‌خطیب، اعمال الاعلام،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بن‌موسی بن‌فرتون بن‌قیس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بنی‌قسی؛ نیای بزرگ او کنت قسی </w:t>
      </w:r>
      <w:r>
        <w:rPr>
          <w:rFonts w:eastAsia="IRNazanin" w:cs="IRNazanin"/>
          <w:b w:val="false"/>
          <w:bCs w:val="false"/>
          <w:i w:val="false"/>
          <w:iCs w:val="false"/>
          <w:color w:val="333333"/>
          <w:sz w:val="20"/>
          <w:szCs w:val="20"/>
        </w:rPr>
        <w:t>Kasi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اشراف گوت و هنگام فتح آندلس، قومس ثغر اعلی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جمهرة انساب العرب،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از تازه مسلمانان اسپانیا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اسالمه و مولدان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است؛ طلیطله تا زمان سقوط آن به دست الفونسوی ششم در سال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بزرگ‌ترین مرکز تجمع مولدان و مستعربان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بیضون، الدولة العربیة فی اسبانیة،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نعنعی، تاریخ الدولة الامویة فی الآندلس،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Mozarabes</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کلیسا و عرب‌های مسیحی جهت خونین کردن صحنه مرکز قدرت دولت اموی، عملیاتی را آغاز کردند که منجر به قتل و جنگ حتمی با حکومت می‌شد؛ از جمله این حوادث کار راهبی به نام برفکتو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Perfecto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اعراب را به مناظره پیرامون مسایل عقیدتی می‌خواند و در مناظره، کار را به توهین و تحقیر به پیامبر اسلام می‌کشانده و رفته رفته افکار او در بین مردم مستعرب رواج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توهین بر فکتو در عید فطر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توهین راهب اسحق در عید فطر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اعدام این دو با تشنج در طلیطله و قرطبه و حوادث مشابه‌ای از جمله حادثه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شد و عبدالرحمن دوم، برای کنترل این حرکت، کنفرانسی را با دعوت از گروهی اسقف به ریاست اسقف اشبیلیّه ریکاردو تشکیل داد و حرکت راهبان تندرو را تقبیح و محکوم کرد؛ اما اسقف قرطبه پاره‌ای از خاک راهبانی که در این حوادث کشته شدند را به پاریس برد و این گونه، آنان اروپایی‌ها را متوجه حوادث قرطبه و طلیطله کردند و به آن رنگ سیاسی گسترده‌ای دادند؛ این حادثه در سال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حدودی مهار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عنان، الدولة العربیة فی اسبانیة،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دوزی از این حادثه با ذکر یکی از مناظرات با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Accession of Mohammed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Dozy/A History of the Moslem in spain, p, 289, 290, 291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شورش‌های طلیطله در زمان عبدالرحمن دوم را آغاز مقاومت اسپانیا در نواحی داخلی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عنان، دیدگاه‌های سیمونت که آکنده از تعصب، حوادث قرطبه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قهرمانی‌های مسیحیان قرطبه در برابر الحاد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نقد نموده است؛ سیمونت در جایی از گزارش خود از داستان فلورا و ماریا، آن را توطئه کشیشانِ قرطبه برای برافروختن آتش فتنه‌های طایفگی و اخلال در نظم و امنیت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وایکینگ‌ها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y king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جنگجویان اسکاندیناویایی بودند که از قرن نهم تا یازدهم میلادی به کرانه‌های اروپا و جزایر انگلستان حمله می‌بردند؛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وایکینگ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اردونیو</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گاشون، </w:t>
      </w:r>
      <w:r>
        <w:rPr>
          <w:rFonts w:eastAsia="IRNazanin" w:cs="IRNazanin"/>
          <w:b w:val="false"/>
          <w:bCs w:val="false"/>
          <w:i w:val="false"/>
          <w:iCs w:val="false"/>
          <w:color w:val="333333"/>
          <w:sz w:val="20"/>
          <w:szCs w:val="20"/>
        </w:rPr>
        <w:t>Gaston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تاریخ الدولة الامویة فی الآندلس،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ابن‌عذاری مراکشی، البیان المغرب،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با اردونیو،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او پسرش لب و سپس پسران او اسماعیل، مطرف و فرتون با اردونیو، شاه لیون متحد شدند و این منطقه را برای امویان تسخیرناپذیر ساختند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سعدون با کمک الفونسوی سوم، شاه لیون از شورشیان بزرگ منطقه شمال آندلس شد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23</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چند مورد از حملات شمال، پسرش منذر را اعزام کرد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حرکت باز پس‌گیری آندلس؛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Reconquist</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از جمله مولدان اسپانیا و از فرزندان اسالمه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اول تازه مسلمانان اسپانیایی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او از جمله افرادی از نو مسلمانان بود که به قومیّت اسپانیایی خود افتخار می‌کردند و اشرافیّت عربی او را می‌آزرد؛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گروهی از مولدان به آخر اسم خود پسوند اسپانیایی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می‌کردند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جعفر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بزرگ عمر بن‌حفصون در روزگار حکم اول به اسلام گرایید؛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Dozy/A History of Moslem in Spain, p ,316</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Bobastro</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اما منابع مسیحی و غربی از ابن‌حفصون به‌عنوان قهرمان ملی و منجی اسپانیا از خلافت قرطبه یاد کرده و در حد مبالغه‌آمیزی او را ستوده‌اند؛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دوزی از او در شمار شطار و دزد نام برده و سپس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رئیس گروهی دزد نبود، بلکه پیشوایی بود که به خونخواهی مردم اسپانیا علیه ظلم عرب قیام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Dozi, A History of the moslem in spain, p, 320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Heros</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Dozi, A History of the moslem in spain, P, 320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 in Spain, p, 316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Esparragosa</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دوزی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او از ساکنان منطقه‌ای در شمال مالقه و پنج نسل قبل او به ویزیگوت‌ها می‌رسد؛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 A History of the Moslem in Spain, p, 316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عبدالله حجُّ علی الوَرْی فلا رَفَثٌ فی عصره و فُسُوقُ جتَجَّلْتَ دیاجی الَحْیفِ عَن نورعدله جکَمَا ذَرَّ فی جَنح الظَّلام شُروُقُ ج</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فهرستی از شورش‌های زمان این امیر اموی ارائه داده و در رأس آنها از ابن‌حفصون نام برده است؛ ابن‌حفصون، سوّار بن‌حمدون در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بن‌جودی، عرب اشبیلیّه؛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دیسم بن‌اسحاق؛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بن‌امیه، عبدالرحمن بن‌مروان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جلیقی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بن ابی‌الجواد؛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بن‌ابراهیم بن‌محمد بن‌سلیم در مدینه، ابن‌سلیم؛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بن‌عبدالکریم بن‌الیاس، خیر بن‌شاکر، مغمر بن‌مُضِّمّ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بن‌هذیل، سعید بن‌مَسْتنه؛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بنوهابل، اسحاق؛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ابی ابراهیم بن‌عطّاف، سعید بن‌سلیمان بن‌جودی، محمد بن‌اصحی بن‌عبداللطیف هَمدانی از بزرگان عرب، بکر بن‌یحیی بکر، فرزندان مهلب؛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از وجوه قبایل بربر در کوره البیره، سلیمان بن‌محمد بن‌عبدالملک شذونی، فرزندان جرج ابویحیی التُجیبی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سرقسطه؛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طالب بن‌محمد؛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یحیی بن‌یحیی بن‌بکر در مغرب آندلس، در شنتریه؛ عبدالملک بن‌عبدالجواد در باجه؛ محمد بن‌تاکیت المصمودی بربر در ثغر اعلی؛ همچنین ابن‌القط که با ادعای مهدویت در طلیطله و طلبیره شورید و در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پلای،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دژی در جنوب شرق قرطبه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ابن‌حجاج ابن‌خلدون و امیر عبدالملک شذونی؛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اجداد مورخ معروف تونسی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28</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جنگ‌های زمستانی و تابستانی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شورش اعراب إلبیره، از حوادث مهمّی بود که ترکیب جمعیتی منطقه جنوبی آندلس را به‌هم زد و اقدامات دولت اموی را بر باد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مهم‌ترین اعراب شورشی این منطقه، سوار بن‌حمدن قیسی بود و بعد از او سعید بن‌سلیمان بن‌جودی سعدی، رئیس قبیله هوازن و سپس محمد بن‌اضحی همدانی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اعرابی بودند که در منطقه البیره، مانع از فعالیت‌های ابن‌حفصون شدند و گاهی مورد عنایت دولت قرطبه قرار می‌گرفتند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در ذکر سفّاکی و فساد، برادر کشی عبدالله را نقل کرده، قتل منذر، هشام، قاسم، محمد و مطرف را به او نسبت داده‌اند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امویان تا سال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امیر می‌نامیدند؛ ناصر به تقلید از فاطمیان و عباسیان در روز جمعه اول ذی‌الحجه سال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قرطبه خود را در حضور فقها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نامید؛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برای اعاده وحدت ملی آندلس، شمشیر خشونت در دست راست و پرچم صلح در دست چپ داشت؛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کاستروموروس </w:t>
      </w:r>
      <w:r>
        <w:rPr>
          <w:rFonts w:eastAsia="IRNazanin" w:cs="IRNazanin"/>
          <w:b w:val="false"/>
          <w:bCs w:val="false"/>
          <w:i w:val="false"/>
          <w:iCs w:val="false"/>
          <w:color w:val="333333"/>
          <w:sz w:val="20"/>
          <w:szCs w:val="20"/>
        </w:rPr>
        <w:t>Castro Moros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این دژ به‌عنوان بیضه کفّار در ثغر اعلی یاد کرده‌اند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قشتاله </w:t>
      </w:r>
      <w:r>
        <w:rPr>
          <w:rFonts w:eastAsia="IRNazanin" w:cs="IRNazanin"/>
          <w:b w:val="false"/>
          <w:bCs w:val="false"/>
          <w:i w:val="false"/>
          <w:iCs w:val="false"/>
          <w:color w:val="333333"/>
          <w:sz w:val="20"/>
          <w:szCs w:val="20"/>
        </w:rPr>
        <w:t>Gastilla</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Bobastro</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Navarra</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سپاهیانی به شماره سنگ‌ریزه‌ها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ابن‌حفصون در سال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چهار پسر او از جمله حفص در نقاط مختلف جانشین او شدند؛ با سقوط بُبَشْتَر در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خود در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رفت تا آثار عمر بن‌حفصون را نابود کند و</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312</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بن‌هاشم تجیبی از جمله خانواده‌های مسلمان در ثغر اعلی بود که با همکاری دول مسیحی شمال آندلس از فرصت استفاده کرد و در ناحیه سرقسطه اعلام استقلال نمود؛ ناصر در سال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مجبور شد به‌خاطر مقابله با استقلال‌طلبی تجیبی با رامیروی دوم، شاه لیون صلح کند؛ ناصر در سال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خانواده تجیبی درگیری داشت و سرانجام به آنها استقلال داد و صلح او با رامیروی دوم به دنبال امان خواستن تجیبی از ناصر به هم خورد و ناصر به سال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شاه لیون وارد جنگ شد که معرکه خندق به‌وقوع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جنگ مسیحیان شمال آندلس بر علیه ناصر متحد شده و کشته‌های دولت اموی را چهل تا پنجاه هزار تن نوشته‌اند؛ ناصر شکست خورده در سال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قرطبه شد و دوباره با کنت برشلونه، شنیربن منفرید و رامیرو دوم پیمان صلح بست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ادریسیان سلسله‌ای در مغرب در اواخر قرن دوم هجری به‌وسیله ادریس اکبر از نوادگان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 و به تدریج دامنه نفوذ آن در سراسر مغرب گسترده شد، این دولت سرانجام در اثر رقابت فاطمیان و امویان بر سر مغرب اقصی سقوط کرد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قدرت‌های مغرب اقصی به ناصر گرایش پیدا کردند؛ به سال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ابوالانصاربن ابی‌عُفیر البر غواطی از مغرب اقصی قیام نمود و از امویان آندلس اعلام اطاعت کرد و زُّموراً البرغواطی را به‌عنوان سفیر خود به دربار حکم المستنصر فرستاد؛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Charles, II</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فرانسه، پسر امپراطوری مقدس روم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اعراب، دژ فراکسنتم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fraxinetum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حدود هشتاد سال تا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عرب در گالیا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محله عرب‌ها در نیس هنوز معروف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conton dessarrazins</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پروانس؛ </w:t>
      </w:r>
      <w:r>
        <w:rPr>
          <w:rFonts w:eastAsia="IRNazanin" w:cs="IRNazanin"/>
          <w:b w:val="false"/>
          <w:bCs w:val="false"/>
          <w:i w:val="false"/>
          <w:iCs w:val="false"/>
          <w:color w:val="333333"/>
          <w:sz w:val="20"/>
          <w:szCs w:val="20"/>
        </w:rPr>
        <w:t>provans</w:t>
      </w:r>
      <w:r>
        <w:rPr>
          <w:rFonts w:ascii="IRNazanin" w:hAnsi="IRNazanin" w:eastAsia="IRNazanin"/>
          <w:b w:val="false"/>
          <w:b w:val="false"/>
          <w:bCs w:val="false"/>
          <w:i w:val="false"/>
          <w:i w:val="false"/>
          <w:iCs w:val="false"/>
          <w:color w:val="333333"/>
          <w:sz w:val="20"/>
          <w:sz w:val="20"/>
          <w:szCs w:val="20"/>
          <w:rtl w:val="true"/>
        </w:rPr>
        <w:t>؛ ایالتی در جنوب شرقی فرانسه که بندر مارسی و نیس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معروف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در آن‌جا کنت‌نشین مستقل پروانس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Reinaud: ibid.p. 1808, 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Bouquet: T.IX,P.6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هؤتو، هیوتو در متون عربی،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ابن‌خطیب؛ هوتو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otton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ضبط نام این در متون مختلف اضطراب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دوقو؛ ذوقوه؛ ذوقوا؛ ذوفو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اعراب در جنوب فرانسه، بر گذرگاه‌های آلپ و سوئیس و شمال ایتالیا و گذرگاه سوئیس ایتالیا تا اوایل قرن پنجم هجری، سلطه خود را حفظ کردند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بهلول بن‌مروان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اعجاج</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الدولة الامویة فی الآندلس،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سفیر فرانسه، أوقه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اوفه، أرمه؛ </w:t>
      </w:r>
      <w:r>
        <w:rPr>
          <w:rFonts w:eastAsia="IRNazanin" w:cs="IRNazanin"/>
          <w:b w:val="false"/>
          <w:bCs w:val="false"/>
          <w:i w:val="false"/>
          <w:iCs w:val="false"/>
          <w:color w:val="333333"/>
          <w:sz w:val="20"/>
          <w:szCs w:val="20"/>
        </w:rPr>
        <w:t>Hugo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حقیقت </w:t>
      </w:r>
      <w:r>
        <w:rPr>
          <w:rFonts w:eastAsia="IRNazanin" w:cs="IRNazanin"/>
          <w:b w:val="false"/>
          <w:bCs w:val="false"/>
          <w:i w:val="false"/>
          <w:iCs w:val="false"/>
          <w:color w:val="333333"/>
          <w:sz w:val="20"/>
          <w:szCs w:val="20"/>
        </w:rPr>
        <w:t>hugues d,Arles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سفیر دیگر شاه فرانسه، کلدة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Guido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بروکلمان، ترجمه جزایری، تاریخ ملل و دول اسلامی،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دولة الامویة فی الآندلس،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 قرطبه، مذاکراتی را شروع کرد و از زوال خلافت عباسی در نامه خود سخن گفت و خلیفه اموی را به باز پس گرفتن سرزمین اجدادی خود از عباسیان تشویق کرد وعده همکاری به او داد و دشمن مشترک بیزانس و امویان قرطبه را ناسزا گفت؛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Discuride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نسخه‌ای از کتاب تاریخ اوروسیوس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زرع، الانیس المطرب،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هم‌زمان با آغاز ولایت، هدایای ارزشمندی به دربار او رسید که گزارش مختصری از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از جمله دژ اشتیبن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 Esteban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گشود؛ غزوات به وسیله سرداران و امرای اموی در شمال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تجیبی، هذیل بن‌هاشم و غالب ناصری ادامه پیدا کرد و قَلَهُّرَه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Galahorra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به‌دست غالب فتح شد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شانجه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سانشو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کمک کرد تا حکومت خود را از دست پسر عمویش اردونیو بگیرد؛ اما شانجه بعد از مرگ ناصر، عهد خود با دولت اموی را شکست و کونت قشتاله فرنان کونثالث، بنای تجاوز به سرزمین‌های اسلامی را گذاشت و اردونیوی چهارم به سال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وضعیت به دربار حَکَم پناهنده شد و از او درخواست کمک کرد و خلیفه نیز، قول مساعد همکاری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سانچو بار دیگر از دولت اموی اعلام اطاعت کرد و اجرای پیمان گذشته را خواستار شد؛ اما با مرگ اردونیو، رقیب او سانچو، پیمان شکست؛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نرمان یا الاردمانیون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Nordmani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ورودی رودهای بزرگ به آندلس تجاوز می‌کردند؛ عرب آنها را مجوس نامید؛ چون همواره آتش می‌افروختند و عرب خیال کرد آنها آتش‌پرست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امضای معاهده سان کلیر، نرمان‌ها، جای پای ثابتی در سواحل غربی فرانسه پیدا کردند؛ از این زمان، تهدید جدی نرمان‌ها در سواحل اسپانیا آغاز شد؛ حکم با اقدامات گسترده نظامی در طی سال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مدت‌ها سواحل اسپانیا را از تهاجم نرمان‌ها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کرد؛ بزرگ‌ترین حمله نرمان‌ها در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قصر ابی دانس درلشبونه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و اسارت گروهی از مسلمانان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نعنعی، الدولة الامویة فی الآندلس،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پسر عموی او شانجة بن‌ردمیر، قوامیس اهل جلبیقیه و سموره را همراه با هدایایی برای صلح به دربار حکم المستنصر فرستاد؛ شاهِ برشلونه و طَرَّکونه درخواست تجدید صلح کردند و با ارسال هدایای ارزشمندی از جمله بیست غلام صقلبی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بیعت کردند؛ سفیر گارسیابن شانجه شاه بشکش در رأس هیأتی از اساقفه و قوامیس درخواست صلح کردند؛ هیأتی به سرپرستی مادر ردریک به دربار حکم وارد شدند و مورد استقبال گسترده حکم قرار گرفتند؛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بن‌قاسم بن‌طُملُس در ایام مستنصر، وزیر و صاحب حشم بود و بارها در مقام سفیر، با شاه اردون ملاقات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369</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بن‌علی بن‌حمدون آندلسی،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معد بن‌اسماعیل شیعی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افریقیّه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 و به حکم المستنصربالله اموی پیوست؛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یحیی دو پسر علی بن‌حمدون بودند که ابتدا به دعوت شیعی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بن‌حمدون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قاسم ولیعهد عبیدالله مهدی والی مسیله شد و در فتنه ابی یزید در سال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جعفر والی مسیله شد تا این‌که، محمد بن‌الخیر بن‌خَزَر داعی بنی‌امیه به‌دست زیری بن‌مناد صاحب افریقیّه 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و برادرش یحیی از ترس فرار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سختی بین زیری و جعفر، زیریان کشته شدند و خود را وابسته حکم اعلام کرد و به آندلس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سه‌شنبه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ذی‌القعده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سران و ولاة آندلس را جمع کرد تا در مراسم ورود سرزیری بن‌مناد، سردار فاطمیان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 در سال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 بصره در حوزه أصیلا را تصرف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ابی‌عامر تا رسیدن به مقام حاجب، مشاغل متعددی را به عهده گرفت؛ ابتدا وکیل فرزندان خلیفه بود؛ سپس ناظر امانت دارالسکه و سپس الخزانه و آن‌گاه سپس خُطَّه المواریث، در روز پنج‌شنبه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قاضی اشبیلیّه و لبله و اعمال آن در چهارشنبه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محمد بن ابی‌عامر را به شرطه وسطی برگزید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حکم به او النَظِر فی الحشم را اضافه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هنگام مرگ حکم در خدمت سیده صبح البشکنسیه، مادر عبدالرحمن و هشام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ابن ابی‌عامر را از خُطّه قضا به وزارت خود برکشید؛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اصلی اسپانیایی او </w:t>
      </w:r>
      <w:r>
        <w:rPr>
          <w:rFonts w:eastAsia="IRNazanin" w:cs="IRNazanin"/>
          <w:b w:val="false"/>
          <w:bCs w:val="false"/>
          <w:i w:val="false"/>
          <w:iCs w:val="false"/>
          <w:color w:val="333333"/>
          <w:sz w:val="20"/>
          <w:szCs w:val="20"/>
        </w:rPr>
        <w:t>Aurora</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ابن‌خلدون،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مقری،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قدیس یعقوب را مسیحیان عقیده دارند از حواریون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کلیسای شهر شنت یاقوب که محل دفن او است، همه ساله زیارتگاه انبوهی از مسیحیان است؛ در ادبیات اسپانیای مسیحی، یعقوب چهره‌ای مبارز و ملی‌مذهبی دارد که برای نبرد، همراه جنگاوران مسیحی خارج می‌شود، با گذشت زمان او را قاتل المسلمین لقب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Matamoros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ابن ابی‌عامر، بعد از این غزوات لقب، الحاجب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از محمد بن ابی‌عامر با عنوان الملک الاعظم یاد کرده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Sanvicente</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هشام المؤید، استقلالی در امور نداشت و همه دولت او به دست آل عامر اداره می‌شد، جماعتی از آندلسی‌ها با هشام بن‌عبدالجبار بیعت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خلع هشام بن‌حکم و بیعت با عموی او هشام بن‌عبدالجبار فرا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منصور، حاجب عبدالملک، در مشورت با برادرش عبدالرحمن، عیسی و هشام بن‌عبدالجبار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تلاش شنجول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کسب عناوین خلافتی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ولایتعهدی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زمینه نزاع دائم قیسی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نعنعی، تاریخ الدولة الامویة فی الآندلس،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شنجول رفتار ثابتی نداشت، در قلعه رباح از ولایتعهدی تبری جست و خود را تنها حاجب خواند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ذلفا، مادر عبدالملک المظفر، انتقام خود را از عبدالرحمن گرفت و با تحریک یکی از فتیان عامری متعصب نسبت به امویان، خانواده مروانی را علیه عبدالرحمن بسیج کرد و از حمایت مالی بی دریغ خود آنها را برخوردار ساخت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عسکلاجه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 سقوطِ الزهراه جانشین سانشو بود و در حال لهو و لعب کشته شد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مادر او دختر سانچو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گارسیای دوم، شاه نبره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لذا، عبدالرحمن را از کودکی به علت شباهت به جدش شنجول یا سانشوی کوچک،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Sanchuela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مضطرب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Medinacelli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شهرهای ثغر اوسط که مرکز آن بود و طلیطله جای آن را گرفت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نعنعی، الدولة الامویة فی الآندلس،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أَرْمَنْقُد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مخالفت مهدی با بربرها به حدی رسید که او اعلام کرد هر کس سر بربری را بیاورد، جایزه می‌گیرد؛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 هشام 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بادیس بن‌حبوس غرناطه، برزالی در قرمونه، الیفرنی در رنده؛ خزرون در شریش؛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امویانی که بعد از مهدی روی‌کار آمدند، تا سقوط امویان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خلفای 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سلیمان به‌عنوان امیر البرابر نام برده‌اند؛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الدولة العربیة فی اسبانیة،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گزارش این مرحله پایانی امویان را با ذکر جزئیات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مرتضی تا امیة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حزم؛ آشفتگی سیاسی پایان حکومت امویان آندلس را مورد توجه قرار داده است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Alpuente</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Ramon Menedez Pidal</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صاعد آندلسی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از علمای نجوم متولدالمریه است؛ وجه اهمیت کتاب وی، گذشته از بیان تحولات تاریخ علم، تأکید و توضیح مهم‌ترین تحولات طبّی و صیدله در آندلس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الحضارة العربیة الاسلامیة،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الامم،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گفته محققان، دسترسی اندک به اطلاعات مربوط به مسیحیان و جامعه، مخالف مسلمانان در آندلس، اغلب باعث تعصب و یا تحریف می‌شود؛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گفته پروونسال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E.Levi- Provensal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زبانگی در بین آندلسیان سده‌های میانه رواج داشت؛ ایشان غالباً در خانه به زبان رومیایی و در اجتماع به عربی سخن می‌گفتند؛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Baleares</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Almeria</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Alcaler do Sal</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تمدن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طبیب، فلکی و داروشناسی بود و نخستین اقدام جهانی در پرواز را انجام داد و نخستین کسی بود که در خانه خود اتاقی ساخت که کرات آسمان در آن تعبیه شده بود؛ او را مخترع قلم و شیشه رُموز موسیقی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الحضارة العربیة الاسلامیة،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تمدن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Tortosa</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قرطبه از آغاز تأسیس تاکنون ده‌ها بار به قلم‌های بسیاری وصف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یکی از چهار زیور جهان در قرون وسطی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براند، ترجمه عظیمایی، زیور جهان قرطبه سده‌های میانه،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بلر و بلوم،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 ترجمه تفضلی، هنرهای خاورمیانه در دوران اسلامی،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 کاملی از این شهر و کاخ و انگیزه عبدالرحمن از بنای آن در قصاید شعرای آندلس آمده است و تعداد قابل توجهی از منابع گذشته و معاصر به وصف این اثر از حیث معماری پرداخته‌اند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بلر و بلوم،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 ترجمه تفضلی، هنرهای خاورمیانه در دوران اسلامی،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سامسو، ترجمه اکبری، علوم دقیقه در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حمیدان، اعلام الحضاره العربیة الاسلامیه،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Azarchel</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ostorlab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آلت نجومی، در زمینه اندازه‌گیری و مسایل نظری و احکام نجوم و مهم‌ترین آلت نجومی در سراسر قرون وسطی برای رصد آسمان نزد منجمین بوده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سامسو، ترجمه اکبری، علوم دقیقه در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زیج؛ جداول نجومی که در آن نتایج محاسبات حاصل از رصد آسمان ثبت شده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سامسو، ترجمه اکبری، علوم دقیقه در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جُلجُل، صاحب کتاب طبقات و الحکماء؛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حمیدان، اعلام الحضارة العربیة الاسلامیة فی علوم الاسلامیة والتطبیقیة،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میکل، ترجمه فروغی، اسلام و تمدن اسلامی،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ALBUCASIS</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میکل، ترجمه فروغی، اسلام و تمدن اسلامی،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حمیدان، اعلام الحضاره العربیة الاسلامیة فی العلوم الاسلامیة والفنون التطبیقیة، فی الآندلس و المغرب و الجزایر و تونس و لیبیا،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صاعد، طبقات الامم،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Dioscoride</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الحشایش در نیمه قرن سوم به‌وسیله، اصطفان بن‌باسیل از یونانی به عربی ترجمه شده بود و ترجمه مجدد آن در آندلس، رگه‌های یونانی را در صیدله آندلس پررنگ‌تر نمود؛ به تصریح ابن‌جلجل، ترجمه پیشین ناقص بود و ترجمه جدید آن را کامل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جلجل، طبقات الاطباء و الحکماء،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انتقال علوم یونانی به علوم اسلامی،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مقاله فی ذکر الادویة التی لم یذکرها دیوسقوریدس</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گیلک، ترجمه اکبری، فن آوری هیدرولیکی در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Noria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واژه عربی ناعوره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گروؤس، ترجمه دامادی، گزارش زندگی در اسپانیای مسلمان،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عبدالرحمن اول، نخستین درخت خرما را با خود به آندلس آورد و در آن‌جا کاشت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حمیدان، اعلام الحضارة العربیة الاسلامیة،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Algolon</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بولنس، استفاده از گیاهان برای رنگرزی و پوشاک پنبه و نیل در 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بخش زراعی پر رونق،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اکبری،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Paladeisos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یک باغ محصور و حیرالحیوانات یک باغ جانورشناسی محصور برای نگهداری حیوانات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حیر، بخشی از کاخ اموی بود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آداس، ترجمه رضوانی، عرفان آندلسی و ظهور ابن عربی،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P.Hitti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اعراب،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مقدمه، از ص</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بولنس، ترجمه اکبری، استفاده از گیاهان دارویی برای رنگرزی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مایکل مک کلاین، اسپانیا و ایران، که جزئیات ترکیب زجل و موشح آندلس را در مقایسه با ترجیع بند ایرانی شرح می‌دهد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جیّوسی، دوران طلایی شعر آندلس، ترجمه مهدوی،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جیّوسی، شعر طبیعت در آندلس و ظهور ابن خفاجه، ترجمه مهدوی،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تزئینات معماری آندلسی و طرح تزئین حجاری شده در بناهای آندلس، بازتابی از ثنویت مزدائی ایرانی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ترجمه سمسار، ایران در اسپانیای مسلمان،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Talbot Rice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 اسلامی،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ارناندس، ترجمه قاسمی، اندیشه اسلامی در شبه جزیره ایبری؛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گرابار، ترجمه آخشینی، دو تناقض در هنر اسلامی شبه جزیره اسپانیا،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دادز، ترجمه آخشینی، سنت مدجنان در معماری،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شمار زیادی سفالینه، شیشه، ابزار فلزی آشپزخانه و ظروف و اشیای نفیسِ نقره‌ای و پرده ابریشمی از دوره اسلامی در اسپانیا کشف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گرابار، ترجمه آخشینی، دو تناقض در هنر اسلامی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دادز، ترجمه آخشینی، سنت مدجنان،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ایالت والنسیا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Valencia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مانیس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قرطبه، مالقه،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سفال سازی مالقه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مراکز مهم سفال سازی اسپانیا است؛ تعبیرات گل و تصویر پرنده و کتابتِ خط عربی به رنگ سبز و قهوه‌ای تیره از ویژگی‌های سفال قرطبه دوره اموی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دیماند، ترجمه فریار، راهنمای صنایع اسلامی،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بقایای سفال‌های براق پیدا شده در قرطبه، نشان می‌دهد که آنها از مراکز ایران آورده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ترجمه تفضلی، هنرهای اسلامی در خاورمیانه،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اتینگهاوزن و گرابر، ترجمه آژند، هنر و معماری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دیماند، ترجمه فریار، راهنمای صنایع اسلامی،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مسلمان،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Ziryab</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رایت، ترجمه نظری نژاد، موسیقی در اسپانیای مسلمان، میراث اسپانیای مسلمان،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مسلمان،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مسلمان،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دیماند، ترجمه فریار، راهنمای صنایع اسلامی، ص</w:t>
      </w:r>
      <w:r>
        <w:rPr>
          <w:rFonts w:eastAsia="IRNazanin" w:cs="IRNazanin"/>
          <w:b w:val="false"/>
          <w:bCs w:val="false"/>
          <w:i w:val="false"/>
          <w:iCs w:val="false"/>
          <w:color w:val="333333"/>
          <w:sz w:val="20"/>
          <w:szCs w:val="20"/>
        </w:rPr>
        <w:t>252</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بشکوال، صله،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مخلوف، شجرة النور الزکیة،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میزان عنایت آندلسی‌ها به فقه، توجه علمای آندلس به اصول فقه کمتر بود؛ ابوالولید باجی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معدود علمایی بود که در اواخر دوره اموی، کتاب احکام الفصول فی احکام الاصول را نوشت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صاعد، طبقات الامم،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افکار ابن‌مَسَرّه تحت‌تأثیر رسائل اخوان‌الصفاست که به‌وسیله طبیب و ریاضی‌دان ایرانی، کرمانی، وارد آندلس شد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صاعد، طبقات الامم،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صاعد، طبقات الامم،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اسلامی،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یرو، ترجمه رضوانی، بدعت در آندلس،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آداس، ترجمه رضوانی، عرفان آندلس و ظهور ابن عربی،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ابن‌فرضی، تاریخ علمای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 ایران در اسپانیای مسلمان،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صاعد، طبقات الامم،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پاک، تحولات فلسفی و کلامی عهد مرابطین،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فصلنامه تخصصی تاریخ اسلام،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دولت‌های اسلامی در آندلس،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crete</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Extremadura</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Alanye</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Badajoz</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Oporto</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Narvarre</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Ronda</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Bobastro</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xanchuelo</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ابن‌خلدون بابی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عن ملوک الطوائف بالآندلس، بعد الدولة الامویة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داده است؛ از محققان غربی معاصر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مستقل در مورد ملوک‌الطوایف تألیف کرده است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دیوید و اسراشتین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 مستقل خود راجع به ملوک‌الطوایف، به سی و نه مرکز در مورد پراکندگی جغرافیایی امرای محلی کشور قطعه قطعه شده آندلس اشاره می‌کند؛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باسورث، ترجمه بدره‌ای، سلسله‌های اسلامی،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حیث زمانی، دولت‌های ملوک الطوایف را به سه 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ملوک الطوایف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ملوک الطوایف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انقراض مرابطین یا ظهور موحدین؛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ملوک‌الطوایف سوم از زمان سقوط موحّدین تا سلطه مسیحیان بر سراسر اسپانیا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یزهدنی فی ارض آندلس سَماع مقتدر فیها و معتضد القابُ مملکة فی غیر موضعها کالهِرّ یحکی انتفاخاً صَوْلة الأَسدِ</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در نیمه جمادی الاخر سال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ولایت‌عهدی را به پسر خردسال خود محمد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کامل ولایتعهدی محمد را که از جمله متون ادبی آندلس دوره اموی است، ابن‌خطیب آورده است؛ ابن‌خطیب، اعمال الاعلام،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بن‌حمود، خود را الناصر لدین اللّه لقب داد؛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Malaca</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الاعمال الاعلام،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Xeres</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الاعمال الاعلام،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الاعمال الاعلام،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Carmona</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ابن‌خطیب، الاعمال الاعلام،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از جهور بن‌محمد به‌عنوان رئیس الجماعة نام برده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بیضون، الدولة العربیة فی اسبانیة،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وسعت دولت بنی‌عبّاد، سراسر جنوب آندلس و حدّ شرقی آن به تدمیر و حدّ غربی آن به اقیانوس اطلس رسید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سوء استفاده از خلیفه هشام المؤید به وسیله چند تن از سران ملوک‌الطوایف صورت گرفت، زهیر عامری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سقا شبیه هشام را خلیفه خواند و تا مدتی با این ادعا خلافت کرد؛ ابن‌قطان در داستانی آورده که هشام از فتنه به اشبیلیّه فرار کرد و خود را پنهان کرده و به حصیر بافی مشغول شد؛ اما بنی‌عبّاد او را شناختند و خلعت خلافت پوشاندند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اقدامات نشان می‌دهد با اینکه مردم قرطبه پایان خلافت اموی را به علت حاکمیت چند دهه هرج و مرج و فتنه در قرطبه، ملغی اعلام کردند؛ اما قدرت‌طلبان شهرهای دیگر، حاضر به پذیرش این مطلب نبوده و دست به اقداماتی زدند تا به بهانه انتقال قدرت اموی به شهر و منطقه خود، دولتی مستقل به‌پا کنند؛ این اوضاع، جنگ بین شهرهای آندلس را به دنبال داشت که زمینه پیدایش ملوک‌الطوایف را ایجاد کرد؛ ابن‌عبّاد را می‌توان آغازکننده این جنگ دانست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ابوبکر، محمد بن‌عمار المهری، شاعی ماهر، وزارت او را به عهده داشت؛ ابن‌عمار، مرسیه را به دولت بنی‌عباد اضافه کرد؛ او با کمک کنت برشلونه، موفق شد، بنی‌طاهر را در مرسیه ساقط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ابن‌عمار و زن معتمد؛ به نام اعتماد الرمیکیه؛ السیدة الکبری، باعث قتل ابن‌عمار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ابن‌عمار وزیری با درایت و سیاست بود که الفونس ششم، شاهِ قشتاله او را مرد جزیره آندلس نامید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Tortosa</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Saragossa</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Lerida</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Calatayud</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ابن‌اثیر، الکامل فی التاریخ،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عبدالواحد مراکشی، المعجب،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امرای بنی‌هود از نسل مستعین بن‌هود گفته‌اند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امرای بنی‌هود از نسل منذربن‌یحیی، اطلاق شده است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بیضون، الدولة العربیة فی اسبانیة،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Tudela</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منابع، معادل عربی آن به‌صورت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کمبدور؛ قمبدور؛ کمبیطور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اسامی ایرانی در بین رجال مغرب و آندلس، حاکی از نفوذ ایرانیان در این منطقه و نقش اساسی آنها در شکل‌گیری حوادث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آنجاست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Badajoz</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Granada</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الاصل فی هذه الفتنة ابن‌الجبار؛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Jaen</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بادیس به کارهای چشمگیر عمرانی در غرناطه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کاخی ساخت که در بلاد اسلام و کفر بی‌نظیر بود و ابن‌خطیب در قصیده سینیه خود آن را وصف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بادیس بن‌حبوس به سم ابن‌نغزاله کشته شد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ابن‌عذاری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خصوصیات کتاب او افادات لغوی است؛ 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زُنّون بود و به ذال تصحیف شد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Santa maria</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مراکشی، البیان المغرب،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Coimbre</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Galice</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سیاست تفرقه بینداز حکومت کن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arracin</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OR 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واژه مرابطین به ساکنان رباطها و یا کسانی که برای جهاد در مرزها نذر می کردند و مدتی از زندگی خود را وقف جهاد می کردند اطلاق شده است به معنی خاص آن به گروهی از افرادی که مدتی همراه با عبدالله بن یاسین در رباط سنگال بسر بردند و خود را برای جهاد در مغرب و تأسیس دولت مرابطین آماده کردند؛ اطلاق شده است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moslems in spain, P 690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وضعیت را به بهترین نحو، ابن‌عسال طلیطلی به نظم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اهل الآندلس حثوا مطیکم فما المقام بها الا من الخلط الثوب ینسل من اطرافه ثوب الجزیرة منسولا من الوسط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moslems in spain, P 692, 693</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از فتح طلیطله، الفونس ششم در نامه‌ها خود را پادشاه دو ملت اسلام و مسیحیت می‌نامید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Lord of Tow Faiths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 A History of the moslems in spain, P, 692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دولت‌های اسلامی در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عدم موفقیت مرابطین در باز پس‌گیری طلیطله و این‌که خود سر قسطه را از دست دادند، عمده‌ترین وجه انتقاد عملکرد مرابطین در آندلس است؛ اگر یوسف بن‌تاشفین از مغرب خارج نمی‌شد، به نفع آنها بود و این شهر سقوط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موارد انتقاد علیه مرابطین، استفاده نکردن آنها از موقعیت 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جنگ زلاقه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باز پس‌گیری طلیطله بود و تلاش آنها در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اطراف طلیطله نا امید کننده بود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دو یهودی در مذاکرات بین معتمد و الفونس ششم آمده است که حاکی از نقش یهود در این حوادث است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الفونس با استقرار در طلیطله، همه ملوک‌الطوایف را زیر سلطه خود درآورده و تاج سنتی شاهان گوتی آندلس بر سر نهاد؛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بسّام، الذخیرة فی محاسن اهل الجزیرة،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الفونس ششم، همه نیروی خود را صرف براندازی بزرگ ملوک‌الطوایف، معتمد بن‌عباد کرد؛ داستان برخورد معتمد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 فرستاده الفونس جهت اخذ جزیه سالیانه و قتل و مصلوب نمودن او بهانه‌ای بود که آتش خشم الفونس را برافروخت؛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 A History of the moslems in spain, P 690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گروهی از ملوک‌الطوایف، پسر معتمد و از جمله والی مالقه، عبدالله بن‌سکوت بر غواطی، بشدت معتمد را از درخواست کمک از مرابطین بر حذر داشتند؛ امّا؛ معتمد در پاسخ آنها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چوپانی شتر بهتر از چوپانی خوک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حمیری، الروض المعطار،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معتمد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با این نصرانی، مجاهدت و استقامت کن و در فراخواندن کسی که حکومت را از ما می‌گیرد به آندلس تعجیل مکن؛ معتمد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ولدی لان اموت راعیاً بالمغرب، خیرٌ من عندی من أن أَرٌدّ الآندلس دار کفر اللعنة علی مِن المسلمین ایام الدهر؛ پسرم چوپانی در مغرب بهتر است از اینکه آندلس را دار کفر قرار دهم و لعنت ابدی مسلمین را بر خود بخرم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هیأتی متشکل از سه قاضی بلند پایه، ابن‌ادهم قاضی قرطبه، ابن‌مقانا، قاضی بطلیوس و ابن‌القلیعی قاضی غرناطه، به همراه ابابکر بن‌زیدون به مراکش اعزام شدند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Alfono, VI</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الفونس، نامه‌ای به معتمد نوشت و از او خواست که شهرهای خود را واگذار کند و از سرنوشت طلیطله بترسد؛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مجهول و یا ابن سیماک مالقی، الحلل الموشیة،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جواب الفونس را به نظم و نثر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تا باه الکرم و دیننا لک ماندین به من البأساء سمناک سلما ما اردت و بعد ذا نغزوک فی الاصباح و الامساء الله اعلی من صلیبک فادرع لکتیبة حطمتک فی الهیجاء سوداء غابت شمسها فی غیمها فجرت مدامعها بفیض دماء بزرگی مانع از ذلت است و دین ما جنگ با تو را دستور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در صلح هستیم اگر بخواهی و در غیر این صورت روز و شب با تو می‌جنگیم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صلیب تو بالاتر و برتر است و سپاهی که تو را در هم خواهد کوبید سیاهی است که خورشید در پس ابرهای آن پنهانست و به برکت خونها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مجهول و یا ابن سیماک مالقی، الحلل الموشیة،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الملک المنصور المعتمد بن‌معتمد بالله الی الطاغیة الباغیة اذفنش بن‌شانجة الذی لقب نفس ملک الملوک و سماها بذی الملتین قطع الله دعواه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خواص و اطرافیان معتمد از او خواستند که با الفونس صلح کند و به او دو برابر جزیه یا بیشتر بدهد؛ اما معتمد نپذیرفت و جزیه سالیانه خود را نپرداخت که مأمور جزیه، ابن‌ثاقب یهودی که در دوره اشبیلیّه منتظر دریافت جزیه بود، به معتمد توهین کرد، معتمد دستور قتل او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الفونس قسم خورد سپاهی از نصار به فرماندهی عمویش تهیه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که قدرت و عزم الفونس رادید با یاران خود مشورت کرد لیکن همه او را به صلح و مدارا تجویز کردند که این کار بهتر از دعوت مرابطین است؛ اما وی در مذاکره پنهانی که با ولیعهد خود، ابی الحسن عبیدالله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آندلس غریبیم و بهتر است که از این صحرایی بخواهیم تا شر این سگ را از سر ما کم کند؛ پسرش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می‌خواهی کسی را بیاوری که ملک را از ما برباید؟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 مجهول، الحلل الموشیة،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moslems in spain, P 690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Zallaka</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عبدالواحد مراکشی، المعجب،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moslems in spain, P 698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آن را با قادسیه و یرموک مقایسه کرده‌اند و در مدح آن اشعاری سرودند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 این اشعار به اندازه‌ای بود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زلّاقه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 مثلها من وقعة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قامت ینصرالدین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ابن‌بسام، الذخیره،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در مقاله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تحولات فلسفی‌کلامی مرابطین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حضور مرابطین در چهارچوب مقابله تسنن مورد حمایت خلافت عباسی با تشیع در آندلس مورد بررسی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مرابطین حضور تشیع در آندلس را محدود کرده و امکان موقعیت جدید برای تشیع در آندلس را از بین بردند، این حادثه نقطه عطفی در تاریخ تشیع و حضور علویان در آندلس بود؛ با توجه به اینکه مقاله مزبور بر مبنای تاریخ تشیع در آندلس پدید آمد، در انتهای این کتاب بحثی اجمالی با عنوان تاریخ تشیع در آندلس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تحولات فلسفی‌کلامی دوره مرابطین، فصلنامه تخصصی تاریخ اسلام،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علی رغم اصرار ملوک‌الطوایف بر تعقیب الفونس ششم و بازگرداندن طلیطله که می‌توانست هدف نهایی حمله مرابطین به آندلس باشد و در صورت باز پس‌گیری طلیطله ورود مرابطین به آندلس ثمره واقعی داشت، بدلیل بروز اختلاف بر سر قدرت و تحرکات والی سجلماسه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ابی بکر بن‌عمر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مراکش و هجوم بنی‌حماد و بنی‌هلال در مرزهای شرقی، بعد از فتح زلاّقه به اشبیلیّه رفت و در اجتماع ملوک‌الطوایف سخن گفت و آنها را به اتحاد دعوت کرد و سپس به مغرب بازگشت، اما دلیل واقعی یوسف از ترک آندلس این بود که وی تصور می‌کرد در صورت برخورد نهایی با آلفونس ششم، منجر به حذف یکی از دو جناح قدرتمند آندلس خواهد شد و این چیزی بود که ملوک‌الطوایف در پی آن بودند؛ آلفونس که از شکست زلاّقه در صدد فراخوانی نیروهای دول اروپایی به آندلس بود با رفتن یوسف از آندلس آسوده شد و عملیات جدیدی را برای استحکام مواضع خود در طلیطله سامان داد؛ 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ابن ابی‌زرع، الانیس المطرب بروض القرطاس،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قلعه، دژ اللبیط، </w:t>
      </w:r>
      <w:r>
        <w:rPr>
          <w:rFonts w:eastAsia="IRNazanin" w:cs="IRNazanin"/>
          <w:b w:val="false"/>
          <w:bCs w:val="false"/>
          <w:i w:val="false"/>
          <w:iCs w:val="false"/>
          <w:color w:val="333333"/>
          <w:sz w:val="20"/>
          <w:szCs w:val="20"/>
        </w:rPr>
        <w:t>Aledo</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محاصره حصن لبیط به علت خیانت ابن‌رشیق، با شکست مواجه شد؛ معتمد، ابن‌رشیق را متهم به همکاری با الفونس نمود؛ یوسف از فقها در مورد ابن‌رشیق فتوا خواست و آنها فتوا دادند که او باید از پیکره مسلمین جدا 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 شکست محاصره چهار ماهه حصن لبیط، یوسف آندلس را در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 شکست لبیط، خیانت و فسق ملوک‌الطوایف را بر یوسف مسجّل ساخت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Campeador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بود که مسلمانان به او دادند؛ ارسلان، السید را مخفف السیّد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ارسلان، الحلل السندسیه فی الاخبار و الآثار الآندلسیة،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زرع، الانیس المطرب بروض القرطاس،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سرقسطه به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و به‌وسیله آنها به شهرت رسید؛ او متولد شهر بورگوس و پدرش قاضی قشتاله بود وی بتدریج به قدرت بزرگی در شرق آندلس تبدیل و به‌صورت نیروی مزدور در خدمت مسلمانان و مسیحیان درآمد که در جنگ‌های خود از وی استفاده می‌کردند؛ او در حقیقت در خدمت نیروهای مسیحی بود و مراتب و خیانت خود را سرانجام آشکار ساخت؛ وجه عمده ارتباط بین هود با السید، ترس بنی‌هود از حرکت سپاه مرابطین و دفع آن بود؛ منابع عربی از السید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جلالقه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که امیر احمد بن‌یوسف بن‌هود، جهت چاره‌جویی در امر مرابطین به او توسل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حال، هنوز جای تحقیقات مفصلی پیرامون زندگی السید وجود دارد؛ برخی او را مزدور، برخی او را مقدس و سرور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miicid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حادثه جوی مزدور پنداشته‌اند؛ دوزی هم، کتاب مستقلی راجع به او نوشت؛ السید به سال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بلنسیه مرد و استخوانهایش را سربازانش، هنگام ترک بلنسیه در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به زادگاهش در قشتاله بردند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معتقد است که امیر مرابطین از آغاز، چشم طمع به آندلس داشت و با این حال، بعد از فتح زلّاقه آندلس را ترک کرد؛ عبدالواحد مراکشی، المعجب،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دوزی با توجه خاصی به مسئله فتاوای علمای مشرق، آندلس و مغرب، در مورد براندازی ملوک‌الطوایف نگاه کرده و باب خاصی را به آن اختصاص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Dozy, A History of the moslems in spain, P 711, 712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فتوا، ارزش حیاتی برای یوسف داشته و علاقه خلافت عباسی را به دخالت در آندلس نشان می‌دهد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مرابطین پس از استقرار در آندلس در حد گسترده‌ای مرتکب جرایم مختلفی شده، مقالاتی نیز توسط محققانِ عرب در این خصوص نوشته شده است و شاید با تحقیقات بیشتر در متون تاریخی و یا راهگشایی به تاریخ سرّی مرابطین، بتوان به اسرار ارتباط آنها پی برد؛ از آغاز ورود مرابطین به آندلس، بین آنها والفونس مکاتبات و مذاکراتی برقرار شد و بعید نیست مرابطین و مهاجمان صلیبی شمال آندلس به عشق توسعه ارضی سرزمین خود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ملوک‌الطوایف مصالحه کرده و آندلس را بین خود تقسیم کردند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بلنسیه به‌دست السید و زن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 مرابطین به سال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هجوم گسترده در رمضان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م بلنسیه را از الفونس و همکار او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بازپس گرفتند؛ در سال‌های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ه، مرابطین با الفونس در شرق آندلس درگیر بودند که مهم‌ترین آنها جنگ کُتَنْده بود که با شکست نصارا همراه شد؛ بدین‌شکل، دولت بزرگ مرابطین در مغرب و آندلس شکل گرفت و بروکلمان آن را امپراطوری خوانده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الآندلس،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بروکلمان، تاریخ ملل و دول اسلامی،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سرقسطه بعد از ورود مرابطین به آندلس مرکز مقاومت مسلمین در برابر مسیحیان در شمال آندلس شد و امیر مرابطین در پی فرستادن سفیر از سوی بنی‌هود به مراکش، روابط دوستانه‌ای با بنی‌هود برقرار کرد و آنها در سرقسطه به نام یوسف خطبه می‌خواندند و به نام مرابطین، در آن‌جا حکومت می‌کردند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در ابتدای ورود سوم، طلیطله را محاصره کرد و چون هیچ کدام از ملوک‌الطوایف آندلسی به کمک او نیامدند، نیت خود در براندازی ملوک‌الطوایف را عملی ساخت؛ او ابتدا به غرناطه و مالقه رفت و با اعدام بزرگان دولت غرناطه، اولین دولت ملوک‌الطوایف را در رجب سال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م تصرف کرد؛ وی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سرنگون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مرابطین با فتح طریف و جیّان و المریه و حصن المدور، به قرطبه نزدیک شدند و آن را به سال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کردند و با فتح قرمونه، به مرزهای طلیطله رسیدند؛ الفونس با نیروی مرکب از شصت هزار نفر به جنگ امیر مرابطی آمد و یوسف در دو جبهه در آندلس وارد جنگ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مرابطین، بطلیوس را در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مرسیه و وَبْره و دانیه را در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ابن‌رشیق گرفتند و به سال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فرصت اختلاف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الفونس ششم استفاده کرده و دو سردار مرابطین، ابن‌عایشه و اباناصر با چهل هزار نیرو، بلنسیه را محاصره کردند؛ بلنسیه صحنه قدرت‌طلبی، قاضی شهر، جعفر بن‌عبدالله بن‌جحاف و ابن‌أوجب و ابن‌فرج وابسته، السید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نزدیک شدن مرابطین به شهر، قادر بن‌ذی‌النون فرار کرد و شهر دچار غارت و ناامنی گروههای مختلف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مرابطین بار دیگر به سال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بلنسیه را تصرف 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سلاوی، الاستقصاء الاخبار دول مغرب الاقصی،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ابن ابی‌زرع، الانیس المطرب بروض القرطاس،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ابن‌اثیر، 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ابن‌عذاری مراکشی، البیان المغرب،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Ucles/Acles</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Talavera</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Coimbra</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شهرک و دژ اقلیش از اعمال طلیطله؛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نیروهای مسیحی در نبرد اقلیس، سانچو، پسر الفونس ششم از زوجه مأمون بن‌عباد بود که با الفونس ازدواج نموده بود؛ این امیر جوان و چند کنت دیگر در جنگ اقلیش کشته شدند و این نبرد به نبرد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مسیحی معروف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دولت‌های اسلامی در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سرقسطه از نقاط کلیدی آندلس بود که فتح آن باعث سلطه بر شمال و شرق آندلس می‌شد؛ فتح سرقسطه تقریباً با فتح بیت المقدس همزمان شد و تصرف قدس، آتش جنگ صلیبی در مرزهای شمالی و شرق آندلس را شعله ور ساخت و لشگری متحد از شاه آرگون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الفونسول اول، محارب، </w:t>
      </w:r>
      <w:r>
        <w:rPr>
          <w:rFonts w:eastAsia="IRNazanin" w:cs="IRNazanin"/>
          <w:b w:val="false"/>
          <w:bCs w:val="false"/>
          <w:i w:val="false"/>
          <w:iCs w:val="false"/>
          <w:color w:val="333333"/>
          <w:sz w:val="20"/>
          <w:szCs w:val="20"/>
        </w:rPr>
        <w:t>El Batallator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ابن‌ردمیر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فرانسه و الفونسول سوم، شاه قشتاله با حمایت جمع قابل توجهی از رجال کلیسا، عزم تصرف سرقسطه کردند که در اختیار مستعین بن‌هود از سران ملوک‌الطوایف بود، ابن‌هود، خود را بین هجوم مسیحیان و مسلمانان مرابط دید؛ این وضعیتِ؛ سرقسطه، نتیجه مستقیم سیاستِ مقتدر 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بن‌تاشقین در براندازی همه ملوک‌الطوایف و اعلام تابعیت آندلس از خلافت عباسی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مرابطین نه تنها در آندلس مفید واقع نشدند، بلکه خود مسبب سقوط با ارزش‌ترین پایگاه کلیدی آندلس، سرقسطه شدند و بنا به خبری معتبر، امیر مرابطی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ابوطاهر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درخواست مردم سرقسطه برای دفاع از سقوط شهر در اطراف شهر اردو زده بدون جنگ دور نموده است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 A History of the moslems in spainsh islam, P 727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شورش غرناطه، همزمان با شورش قرطبه، به وسیله ابوالحسن علی بن‌عمر در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که مورد تأیید، قاضی ابن‌احمدین رهبر شورش قرطبه واقع شد؛ در مالقه نیز به سال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ابوالحکم حسین، شورش کرد؛ در وادی آش، احمدبن‌محمد الطانی شورش کرد و مورد حمایت موحدین قرار گرفت؛ در جیّان، قاضی یوسف به سال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کرد و در رنده، مردی به‌نام اخیل بن‌ادریس و در شریش، ابن‌عزون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پس از دیگری شورش نمودند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Silves</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Nibla</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Mertola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مارتُلَّه؛</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بن‌عمر بن‌منذر در شلب، شورش کرد و به ابن قسی پیوست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بنی‌غانیة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سلسله‌ای کوچک از بربرهای صنهاجی مرابطی، منسوب به شاهزاده خانم مرابطی بودند؛ آنان تا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ه، به مدت هفتاد سال و تا بعد از سقوط مرابطین در جزایر بالئار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جزایر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کردند؛ مرابطین به سال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 شرقی را تصرف کرده و فرماندهی آن را ابتدا به ابن‌السداد و سپس به وانور بن ابی‌بکر و سرانجام، آنجا را در اختیار محمد بن‌علی غانیه قرار دادند که اعلام استقلال کرد؛ با سقوط مرابطین، بنی‌غانیه برای بقا در آندلس با الفونس هفتم در مقابل موحدین متحد شدند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Almohades</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براندازی بیرحمانه ملوک‌الطوایف و مقابله با اندیشه‌های فلسفی و کتاب سوزی آثاری با عنوان کتب البدعه و حرکت بسیار تند ابن‌تومرت و کافر خواندن مرابطین را سه عامل مهم و اصلی سقوط مرابطین دانسته‌اند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انقلابیون آندلس در پایان دولت مرابطین و</w:t>
      </w:r>
      <w:r>
        <w:rPr>
          <w:rFonts w:eastAsia="IRNazanin" w:cs="IRNazanin"/>
          <w:b w:val="false"/>
          <w:bCs w:val="false"/>
          <w:i w:val="false"/>
          <w:iCs w:val="false"/>
          <w:color w:val="333333"/>
          <w:sz w:val="20"/>
          <w:szCs w:val="20"/>
          <w:rtl w:val="true"/>
        </w:rPr>
        <w:t>...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مرابطین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Aben Hemesek</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کتاب به‌وسیله مؤلف ترجمه و در حال انتشار است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لئون افریقی،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ادفونش الرنک</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العلج جرانده الجلیقی، </w:t>
      </w:r>
      <w:r>
        <w:rPr>
          <w:rFonts w:eastAsia="IRNazanin" w:cs="IRNazanin"/>
          <w:b w:val="false"/>
          <w:bCs w:val="false"/>
          <w:i w:val="false"/>
          <w:iCs w:val="false"/>
          <w:color w:val="333333"/>
          <w:sz w:val="20"/>
          <w:szCs w:val="20"/>
        </w:rPr>
        <w:t>Geraldo sem Paror</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البیبوج یا صاحب السبطات و ابله و لیون و سموره در روایات اسلامی و روایت لاتینی </w:t>
      </w:r>
      <w:r>
        <w:rPr>
          <w:rFonts w:eastAsia="IRNazanin" w:cs="IRNazanin"/>
          <w:b w:val="false"/>
          <w:bCs w:val="false"/>
          <w:i w:val="false"/>
          <w:iCs w:val="false"/>
          <w:color w:val="333333"/>
          <w:sz w:val="20"/>
          <w:szCs w:val="20"/>
        </w:rPr>
        <w:t>El-Baboso</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عبدالواحد مراکشی، المعجب،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بنوغانیه، بعد از سقوط مرابطین؛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Clatrava</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Alarcos</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الفونس هشتم، شاه قشتاله، سانچوی هشتم، شاه ناوار، بیدور دوم، شاه آراگون، پاپ انوسان سوم و نیروهای فرانسوی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 و شصت هزار نیرو آماده حمله شدند</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نیروهای موحدین در نبرد عقاب را بین پانصد هزار تا ششصد هزار نفر نوشته‌اند؛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این رقم مبالغه‌آمیز است؛ لئون افریقی آن را شصت هزار نوشته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افریقی،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عنان به ارتفاعات و کوههای شارات که جنگ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تولوسا </w:t>
      </w:r>
      <w:r>
        <w:rPr>
          <w:rFonts w:eastAsia="IRNazanin" w:cs="IRNazanin"/>
          <w:b w:val="false"/>
          <w:bCs w:val="false"/>
          <w:i w:val="false"/>
          <w:iCs w:val="false"/>
          <w:color w:val="333333"/>
          <w:sz w:val="20"/>
          <w:szCs w:val="20"/>
        </w:rPr>
        <w:t>Navas de Tolosa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رخ داد سفر کرده است؛ او عقاب را از عقبه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و ادعا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اشیاء مربوط به این جنگ هنوز در ارتفاعات تولوسا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امروز نام دهکده‌ای بسیار کوچک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دولت اسلامی در آندلس،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لئون، شکست العقاب را علت فروپاشی دولت موحدین دانسته است؛ به گفته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بعد از این پیروزی، شجاعت پیدا کردند ودر ظرف سی سال، بلنسیه، دانیه، لقنت، مرسیه، قرطاجنه، قرطبه، اشبیلیّه، جیان و عبیده را تصرف 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وصف افریقیّه،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الاحاطه فی اخبار غرناطه،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ابن‌اثیر، الکامل فی التاریخ،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عبدالواحد مراکشی، المعجب،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شورش بیاسی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عبدالله بن‌محمد بن‌یوسف بن‌عبدالمؤمن که در برابر العادل، خود را خلیفه خواند و الظافر بالله لقب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به‌وسیله عادل سرکوب شد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ابن‌هود پیشوای شورش‌های آندلس علیه موحدین شد، نگرانی بر قلوب اهالی آندلس حاکم شد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کان من الجند؛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الروض المعطار،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مرگ مستنصر، بین جناح آندلسی موحدین و جناح مغربی آن در تعیین جانشین، اختلاف افتاد که منجر به فتنه‌ای شد که دودمان موحدان را بر باد داد؛ این اختلاف در آندلس شکل گسترده‌تری پیدا کرد و جناح‌های قدرت طلب موحدین، از شاه قشتاله برای رسیدن به هدف خود درخواست کمک نمودند و کار به جایی رسید که سیدابوزید به دین مسیحیت درآمد؛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فرستاده بغداد، ابوعلی حسن بن‌علی حسن بن‌حسین 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غرناطه طی مراسم او را به متوکل ملقب ساخت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در این مورد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تلاشت امارة الموحدین من بعده و انتزی بالساده بنواحی الآندلس فی کل عمله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بعد از او دولت موحدین تجزیه شد و سادات در نواحی آندلس در هر استان و هر جا که بودند اعلام خود مختاری کردند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خلیفه موحدی به سال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شرق آندلس را به جد او ابوالحجاج یوسف بن‌سعد بن‌مردنیش داد؛ او در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را به السید ابوعبدالله، از نوادگان خلیفه عبدالمؤمن موحدی داد و سرانجام در زمان ابوالحجاج ولایت به السید ابوزید رسید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دولت‌های اسلامی در آندلس،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ارسلان، الحلل السندسیة فی الاخبار الآندلسیة،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zafadola</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الحضارة الاسلامیة فی المغرب و الآندلس فی عهد المرابطین و الموحدین،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سیاسیة عن فترة الانتقال،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پاک، تحولات فلسفی و کلامی در عهد مرابطین، فصلنامه تخصصی تاریخ اسلام،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مقاله مقایسه اندیشه سیاسی ابن‌طفیل، ابن‌ماجه و ابن‌رشد با اندیشه سیاسی ملاصدرا از مولف به این مطلب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نهمین همایش ملاصدرا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بن‌مراد، بحوث فی تاریخ الطب و الصیدله عند العرب،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آداس، ترجمه رضوانی، عرفان آندلسی، ظهور ابن‌عربی،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درنیقه، الطرق الصوفیة و اثرها فی نشر الاسلام،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مدیونی، البستان فی ذکر الاولیاء و العلماء بتلمسان، سراسر کتاب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مراکشی، المعجب، سراسر کتاب</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بن‌خاقان، قلائد العقیان، سراسر کتاب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مراکشی، المعجب،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تاریخ الحضارة الاسلامیة فی عهد مرابطین و موحدین،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 ششم، هفتم و هشتم هجری در غرب اسلامی با رشد فزاینده تاریخ نگاری اسلامی روبه‌رو شد؛ ریشه‌های این حرکت در قرن پنجم و ششم و هفتم در دولت مرابطین و موحدین در مغرب و آندلس نهاده شد، اما ثمره آن در قرن هشتم با اوج تاریخ نگاری غرب اسلامی به عمل آمد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تاریخ الحضارة الاسلامیة فی عهد مرابطین و موحدین،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گروؤس، ترجمه دامادی، گزارش زندگی در اسپانیای مسلمان،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المسالک و الممالک و معجم ما استعجم من اسماء امکنه و البقاع</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مشاهدات لسان الدین خطیب فی بلاد مغرب و الآندلس و معیار الاختیار فی معاهد و الاثار و</w:t>
      </w:r>
      <w:r>
        <w:rPr>
          <w:rFonts w:eastAsia="IRNazanin" w:cs="IRNazanin"/>
          <w:b w:val="false"/>
          <w:bCs w:val="false"/>
          <w:i w:val="false"/>
          <w:iCs w:val="false"/>
          <w:color w:val="333333"/>
          <w:sz w:val="20"/>
          <w:szCs w:val="20"/>
          <w:rtl w:val="true"/>
        </w:rPr>
        <w:t>... .</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ترتیب الرحلة للترغیب فی الله از منابع مقرّی در مقرّی تلمسانی، نفح الطیب و سایر آندلس است و اثر مهم ابو حامد غرناطی تحفة الالباب و نخبة الاعجاب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ادریسی، نزهة المشتاق فی اختراق الافاق و انس المهج و روض الفَرَج را که مشتمل بر هفتاد و سه نقشه جغرافیایی است را تدوین کرد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الجغرافیة از زهری است که آن را بر اساس الصورة المأمونیة که برای تدوین آن هفتاد تن از دانشمندان عراق زحمت کشیدند، تدوین کرد؛ کار ابن‌سعید المغرب فی حلی المغرب و المغرب فی حلی المشرق، تقسیم‌بندی خاصی از آندلس براساس مرزها، انسان‌ها، علما و شهرها انجام داده است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ابن‌خطیب، الاحاطة فی اخبار غرناطة،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ابن‌خطیب، اللمحة البدریة،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Jaen</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اللمحة البدریة،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سلاوی، الاستقصاء، لاخبار دول 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ابن‌خطیب، الاحاطة فی اخبار غرناطة،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زرع، الانیس المطرب بروض القرطاس،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اللمحة البدریة،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ضمیمه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Arjona</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قاضی ابن‌محفوظ، سرزمین خود در غرب آندلس را به فرناندوی سوم داد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اشبیلیّه در ناامیدی کامل از دریافت کمک مسلمین سقوط کرد؛ غرناطه، تحت سلطه و نفوذ قشتاله بود و امیدی به موحدین نبود و عمّال دولت حفص، به وسیله مردم از اشبیلیّه رانده شده بودند؛ عنّان، همکاری ابن‌احمر با قوای قشتاله را مماشات او با مسیحیان، جهت حفظ بقایای آندلس دانسته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مسنتصر حفصی به سال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را برای کمک به الاحمر فرستاد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مرینی‌ها، کمک به آندلس را در شکل جهاد مطرح کردند و مردم را برای جنگ در آندلس تشویق می‌کردند و منصب شیخ الغزاة را در دربار دولت بنی‌احمر ایجاد کردند؛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Don Pedro</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سلاوی، الاستقصاء الاخبار دول المغرب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الشیخ، امیرالمؤمنین الرئیس از جمله القابِ حاکمان بنی‌نصر بود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را به علت مطالعات علمی به این لقب نامیدند؛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مالقه، محمد، بزرگِ خانواده اشقیلوله شوهر خواهر فقیه بود و ابوالحسن، برادر محمد، شوهر دختر محمد بن‌الاحمر فقیه بود؛ این دو در کار توطئه علیه بنی‌الاحمر بودند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مرگ ابی محمد اشقیلوله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مالقه، پسر او محمد، مالقه را به سلطان بنی‌مرین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یوسف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و این کار تردید، ابن‌احمر نسبت به بنی‌مرین را بر انگیخت و سلطان بنی‌نصر به مالقه حمله و آن را تصرف کرد و با شاه قشتاله، علیه سلطان مرینی متحد شد و سفیری نزد سلطان مغرب 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یغمراسن بن‌زیان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دشمن حکومت بنی‌مرین فرستاد و با او علیه مراکش متحد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بنی‌مرین، المنصور نیز، سپاهی متشکل از هفتاد و یک کشتی جنگی به فرماندهی پسرش، ابی یعقوب به آندلس فرستاد؛ این سپاه، نیروهای نصاری را در هم شکست و در جزیره خضرا فرود آمد؛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ابی‌زرع، الانیس المطرب بروض القرطاس،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زمان الفونسوی دهم، ملقب به العالم که هزینه هنگفتی را صرف جمع آوری متون علمی مسلمین و ترجمه و شناخت آنها به کار گرفت، اوضاع داخلی مملکت قشتاله متشنج شد و سقوط الفونسو و خلع او از حکومت، به وسیله پسرش سانچو در سال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دنبال داشت و الفونسوی دهم برای بازگردادن حکومتش به سلطان مرینی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 شد، و سانچو با ابن‌الاحمر متحد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ابی‌زرع، الانیس المطرب بروض القرطاس،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سلاوی، الاستقصاء الاخبار دول 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ابتدا به سال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قشتاله و جمعی از نیروهای انگلیسی وارد ارتفاعات البیره شدند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سپاه مسلمان صدو پنجاه هزار سوار و چهار هزار پیاده بود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الاستقصاء الاخبار دول 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 هر کدام از ملوک با یکدیگر موجب از دست رفتن چند شهر می‌شد؛ در نزاع ابن‌هود و ابن‌نصر اول، قرطبه و اشبیلیّه و مضافات آنها از دست 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ابن‌خطیب، اللمحة البدریه،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اللمحة البدریة،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ابن‌خطیب، اعمال الاعلام،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اللمحة البدریة،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دبیر سلطان یوسف اول بود، وی بسیاری از اسناد مهم سیاسی او را به نگارش آورده و در آثار خود به آن اشاره شده است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اعمال الاعلام،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اللمحة البدریة،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سلاوی، الاستقصاء الاخبار دول 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دوست او ابن‌خلدون، به دلایلی، دولت حفصی را رها کرد و نزد دولت غرناطه رفت؛ محمد پنجم، شاه غرناطه او را در سال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سفارت دون پدرو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اشبیلیّه پایتخت دولت قشتاله فرستاد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ابن‌زمرک، در رأس توطئه گران علیه ابن‌خطیب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بیضون، الدولة العربیة فی اسبانیة،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ابن‌خطیب که در دستگاه دو دولت غرناطه و بنی‌مرین دشمنانی داشت به سال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 و 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ابن‌زمرک نیز به سال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سرنوشت ابن‌خطیب دچار شده و به قتل رسید؛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ابن‌خطیب، الاحاطة فی الاخبار غرناطة،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سلطان یوسف دوم، سه برادر خود، سعد، محمد، مطرا را مسموم کرد؛ راز قتل را طبیب یهودی او یحیی ابن‌اصبغ فهمید و به دست سلطان کشته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سلاوی، الاستقصاء لاخبار دول مغرب الاقصی،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بدین‌صورت ملاحظه می‌شود اقدامات بنی‌مرین از جهاد در آندلس به اختلاف و درگیری با بنی‌الاحمر تبدیل شد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کمک‌های دولت بنی‌حفص و دولت تلمسان نمی‌توانست در برابر هجوم قشتاله، باعث نجات بنی‌احمر شود؛ ناوگان تلمسان وحفص در جبل‌الطارق شکست خوردند و کمک‌های آنها چون سابق بی‌اثر ماند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خاندان ابن بنی‌سراج به قبایل عرب بنی‌طی می‌رسیدند و در قرطبه و مرسیه پراکنده شدند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 zurdo</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خانواده بنی‌سراج با سقوط الایسر به اشبیلیّه رفتند و از شاه قشتاله خواستند تا جهت باز گرداندن الایسر به حکومت کمک کند و خوان دوم از او حمایت کرد</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درحالی‌که دو دولت مستقل بنی‌نصر در غرناطه و مالقه به‌وجود آمد، دو دولت قشتاله و آراگون متحد شدند؛ اختلاف در غرناطه زمانی به اوج خود رسید که عایشه، زن اول سلطان ابوالحسن علی و ثریا زن دوم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مسیحی او ایزبیلا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به دست گرفتن قدرت و دادن حکومت به فرزندان خود؛ دربار غرناطه را به صحنه جنگ تبدیل کردند؛ ثریای رومی، امور قصرالحمرا را به دست گرفت و عایشه و فرزندان او به زندان افتادند؛ عایشه با فرزندان خود به سال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زندان گریخت و به بنوسراج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قشتاله با استفاده از این فرصت به حملات خود در اطراف غرناطه ادامه داد و الضحره و شهر الحامة را تصرف 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عایشه، مخفیانه از طریق وزیر ابن‌کماشه با دولت قشتاله موافقت کرد که در صورت حکومت پسر او عبدالله، شروط قشتاله را اجرا کند و به نام دو پادشاه متحد قشتاله حکومت کند؛ جنگ داخلی با ورود ابی‌عبدالله به صحنه قدرت شعله ور شد و دولت قشتاله شهر لوشه را در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دژهای اطراف غرناطه را تصرف کرد؛ بلش نیز سقوط کرد و کمک‌های دولت مصر و دولت بنی‌حفص بی‌نتیجه بود؛ مالقه در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کرد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قرار داد بین قشتاله و ابوعبدالله، فرزند عایشه، هر شهری که سقوط می‌کرد در اختیار ابوعبدالله قرار می‌گرفت</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مراسم تسلیم غرناطه، فرناندو دوثافرا، نایب پادشاه قشتاله، ابوالقاسم و ابن‌کماشه، شروط تسلیم را آوردند؛ در تالا بزرگ الحمرا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حضور فقها و بزرگان دولت بحثی جنجالی درگرفت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عنان، تاریخ دولت اسلامی در آندلس،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Elsabio</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rio salado</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Boadil el chico</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طوخی، مظاهر الحضارة فی الآندلس فی عصر بنی‌الاحمر،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طوخی، مظاهر الحضارة الاسلامیة فی عصر بنی‌الاحمر،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ابن‌خطیب، الاحاطه فی اخبار غرناطه،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طوخی، مظاهر الحضارة الاسلامیة فی عصر بنی‌الاحمر،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مقرّی تلمسانی، نفح الطیب،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دو جلد از نفح الطیب به ابن‌خطیب اختصاص یافته است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مظاهر الحضاره الاسلامیة فی عصر المرابطین و الموحدین،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طوخی، مظاهرالحضارة الاسلامیة فی عصر بنی الاحمر،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دیکی، ترجمه آخشینی، فضا و حجم در معماری بنی نصر، میراث اسپانیای مسلمان،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اکثر کتابهای تاریخ هنر و معماری اسلامی به ابعاد هنری و معماری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جهات گوناگون پرداخته شده است و بخش‌های مختلف قصبه غرناطه و کاخ حکومتی آن، مورد توجه قرار گرفته است</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جنگ‌طلبی مسیحیان و جنگ آنها با مسلمانان و جنگ مسلمانان با یکدیگر از عناصر ثابت زندگی آندلسی بود و در ادبیات آندلسی منعکس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ابن‌خلدون، ص</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نبرد وادی لکه در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نبرد بلاط الشهدا در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جنگ‌های متعدد بین این دو جنگ بزرگ در سراسر آندلس بویژه در مرزهای شمالی آن؛ جنگ داخلی مسلمانان بین بربرهای آندلس و اعراب مضری در یک سو با اعراب شامی سپاه بلج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هزارتن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polemologie</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دکارت، پیاده از پاریس تا طلیطله را پیمود، تا در مدارس عربی طلیطله با زبان عربی آشنا شود و معارف اسلامی را فرا گیرد</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عبدالملک وصف طلیطله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طلیطله الاطلال بنت علی الهرج و السقتالو</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دوزی، لین پول، اسکات، گاین کوس، التامیرا، کاردناس، سیمونت،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اشاره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فتوی الامام شاطبی،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مسئله لباس، محقّقین تذکر می‌دهند که مسلمانان آندلسی، نسبت به سنّت شرقی لباس خود تسامح ورزیدند و لباس اروپایی را انتخاب کردند و در لباس سربازان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لباس اروپایی‌ها، تقلید کردند؛ ابن‌خلدون از این پدیده این گونه 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المغلوب مولح ابداً بالاقتداء بالغالب فی شعاره و زیه و نحلته و سائر احواله و عوائده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مردم آندلس از زمانی که نخستین بارقه‌های پیروزی را در سقوط طلیطله از اروپایی‌ها دیدند، در همه‌چیز، خود را شبیه اروپایی‌ها کردند و این از زمانی رخ داد که آندلس در سراشیبی انحطاط قرار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الحلل السندسیة فی الخبار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 الطیب،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الادب العربی فی الآندلس،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الزجل فی الآندلس،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ابن‌خلدون، مقدمه، ص</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قرطبه الزانیه ینقصها الله اذا اجتمعت البها الاهم من البلدان و کثر بها الشر و الزنا و الفساد، فعندها ینزل الله بها بأسه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یوشک ان یلج البلاء باهل الاسلام، خصوصا و اهل الملل، حولهم آمنون، مرهون حتی یتهود قوم و تینصر آخرون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سمعت رسول الله رحدا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استباحوا الزنا و اکلوا الربا و شربوا الخمر و ضربوا بالمعازف غار الله فی سمانه، فقال للارض زلزلی؛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شربوا الخمور و لبسوا الحریر و غنتهم القیات و اکتفی الرجال بالرجال و التنباء بالنساء و غطلّوا کتاب الله و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تقوم الساعة حتی یغیض العلم وکثر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 الطیب،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مولّدین را برخی نوعی حرکت شعوبیّه و از جمله حرکت‌های بومی‌های اسپانیا دانسته‌اند؛ ابن بسّام با ذکر نوشته‌ای از احمدبن غرسیه خطاب به اعراب و یاد آوری شکست و ذلت اعراب در برابر ساسانیان، به این مطلب اشاره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 النوشروانیة والدود الاردشیریة بقروا اجوافکم و خلعوا اکتافکم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ابن‌مردنیش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Mahinez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مولدین، در صفات و سلوک به پیروی از مسیحیان برخاست و در جامه و سلاح و زین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آن‌ها بود؛ به زبان قشتالی بیکو تکلم می‌کرد و بسیاری از مسیحیان مزدور را از قشتاله و قطلونیه و بشکنس به سپاه خود داخل کرده بود و برای ایشان کلات و لشگرگاهها ترتیب داده و برای رفاه ایشان، حتی میکده‌ها مهیا ساخته بود و به آن‌ها صله‌هایی فراوان از اموال و اقطاعات ارزانی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شوالیه یدرو، شهر شنتمریه را با همه بازارها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اقطاع داد و این شوالیه در آنجا یک مرکز اسقفی تأسیس کرد و مسیحیان او را شاه لپ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 محمدبن‌سعد مردنیش، یکی از مولدین به‌نام ابن همشک بود که پس از توبه به خدمت مرابطین درآمد؛ تاریخ دولت اسلامی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عربی آنها را در حقیقت، مسیحی دانسته‌اند که تظاهر به اسلام می‌کرده‌اند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الاحاطه فی اخبار غرناطة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 اسکوریال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العروس،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التاریخ،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امیرالمؤمنین از جمله القاب تشکیلاتی در حوزه قدرت اسلامی بود که مسلمانان از نخستین روز پیدایش خلافت اسلامی به تحریف و سوء استفاده از آن پرداختند؛ بیشترین کاربرد سیاسی لقب امیرالمؤمنین در آندلس دوره اموی و مغرب روی داد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روابط مرابطین با مسیحیان و اجازه کلیپ‌سازی به نصارا بوسیله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تحقیق و بررسی برخی محققین قرار گرفته است و به موارد شراب خواری آن‌ها اشاره شده است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 اسلامی در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مراکشی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مرابطی تنها به اینکه او را امیرالمسلمین بخوانند بسنده کرد و در شهرها هر یک از زنان بزرگان مرابطین از قبیله مسوفه و لمتونه، در اطراف خود، جماعتی از تباهکاران و مفسدین و راهزنان و شراب خوار را جمع کرده بودند و میکدها و قهوه‌خانه‌هایی که در آن انواع فسق و فجور انجام می‌شد، با حمایت زنان صاحب منصب مرابطین در سراسر مغرب و آندلس دایر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اغاثة الامة بکشف الغمه،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orintalism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خاورشناسی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کتابخانه‌های اسلامی، تاراج و سوزانده شدند ومقادیری از آنها در اختیار مهاجمان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هنگام مهاجرت از آندلس، تمدن پر باری را در آنجا به ودیعه نهادند؛ تمدنی که بمراتب پر بارتر از نمونه تمدن اسلامی در ایران، مصر، شام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فتاوای از امام شاطبی، فتوی،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before of reconquista</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first of reconquista</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End of reconquista</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post reconquista</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post post of reconquista</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الحلل السندسیة فی الاخبار الآندلسیة،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مرثیه درباره سقوط طلیطله، خواب حاکم بر جامعه اسلامی را باید آشفت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 الیقین فلا 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نمره القوم بالله الغرور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الاسلام فابک دماً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ینفی الجوی الدمع الغزیر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تنجنح الی سلم و حارب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ان یجبر العظم والکسیر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ان یکون الناس 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قتیل او 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فیه هم مشتکین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فیه شرٌ مستطیر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ونرجوا ان یتح الله نصراً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انه نعم النصیر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Gazola</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مانور نظامی بود که نیروها از برابر فرماندهان و سلطان عبور می‌کردند و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شده است</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مالیات غیر شرعی</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ALhama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چهل کیلومتری جنوب غرناطه</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 ایام غرناطه،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Loija</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Velez</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 ایام غرناطه،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combil</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Albaicin</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montefrio</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اخر ایام غرناطه،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 الطیب،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salobrena</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ضمائم، تصویر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خانه محل مورسیک‌ها را </w:t>
      </w:r>
      <w:r>
        <w:rPr>
          <w:rFonts w:eastAsia="IRNazanin" w:cs="IRNazanin"/>
          <w:b w:val="false"/>
          <w:bCs w:val="false"/>
          <w:i w:val="false"/>
          <w:iCs w:val="false"/>
          <w:color w:val="333333"/>
          <w:sz w:val="20"/>
          <w:szCs w:val="20"/>
        </w:rPr>
        <w:t>Moreliu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خانه محل یهودیان را </w:t>
      </w:r>
      <w:r>
        <w:rPr>
          <w:rFonts w:eastAsia="IRNazanin" w:cs="IRNazanin"/>
          <w:b w:val="false"/>
          <w:bCs w:val="false"/>
          <w:i w:val="false"/>
          <w:iCs w:val="false"/>
          <w:color w:val="333333"/>
          <w:sz w:val="20"/>
          <w:szCs w:val="20"/>
        </w:rPr>
        <w:t>chetto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دولت اسلامی در آندلس،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ازهار الریاض،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این قیام‌ها، قیام مولای عبدالله در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انقلاب هارس‌های موریسکی در سراسر آندلس شکست خورد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اخراج مورسیک‌ها و آثار آن بر اسپانیا، قضاوتهای بسیار متفاوتی از سوی محققان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دولت اسلامی در اسپانیا،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بخش از رساله دکترای مؤلف به مسئله مهاجرت آندلسی‌ها به افریقیه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 و الجزایر شرقی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یافته است و اسامی مهم‌ترین اشخاص و خانواده‌های مهاجر مسلمان که نقش اساسی در انتقال علوم اسلامی از آندلس به افریقیه داشته‌اند، ذکر شده است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Dozy</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تخصصی تاریخ اسلام،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Sagura</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Rada</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Carmana</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Morom</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Arcps</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اعمال 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زیریان، با اهمیت‌ترین الگوی سیاسی در اسپانیا را ارائه کردند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Saqunda</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Arcila</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jean</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ابن‌عذاری، تاریخ خروج علی بن‌حمود از قرطبه و حرکت او به مالقه را در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آورده است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دوزی و قدیره </w:t>
      </w:r>
      <w:r>
        <w:rPr>
          <w:rFonts w:eastAsia="IRNazanin" w:cs="IRNazanin"/>
          <w:b w:val="false"/>
          <w:bCs w:val="false"/>
          <w:i w:val="false"/>
          <w:iCs w:val="false"/>
          <w:color w:val="333333"/>
          <w:sz w:val="20"/>
          <w:szCs w:val="20"/>
        </w:rPr>
        <w:t>Godera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غیلین رویلس با استناد به عبدالواحد مراکشی، روایت کرده‌اند که عامربن فتوح زمانی که در پشت دیوارهای مالقه بدون مقاومت تسلیم شد با علی بن‌حمود عهد بست؛ اما ابن‌عذاری تأکید می‌کند که حاکم مالقه به مستعین وفادار ماند و حمودی شهر را گرفت و دستور قتل عامربن فتوح را صادر کرد؛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ابن‌عذاری مراکشی، البیان المغرب،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ابن‌عذاری در نسب علی بن‌حمود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بن‌حمود بن‌عبدالله بن‌ادریس بن‌ادریس بن‌عبدالله بن‌حسن بن‌علی بن ابی‌طالب</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almunecar</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ماهها براساس ماههای قمری است و تعیین یحیی به‌عنوان ولی عهد روی سکه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بن‌حمود در سکه‌هایی که ضرب کرده، یحیی را به‌عنوان ولی عهد معین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قدیره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Critico sober history y monedas de los Hamnudis PP.427 - cadera F. Estudio</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چهارم ذی القعده که در شب بیست و چهار می</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و در غروب روز بعد تمام شد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ماه‌های رومی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JEREZ</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JEREZ</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Tastana</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Cuadiara</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Ronda</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Algeciras</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Ceuta</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Babastro</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moron</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Ronda</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90441</Words>
  <Characters>379101</Characters>
  <CharactersWithSpaces>466875</CharactersWithSpaces>
  <Paragraphs>2667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2026-08-19T02:43:25Z</dcterms:created>
  <dc:creator>ghaemiyeh.com</dc:creator>
  <dc:description/>
  <dc:language>en-US</dc:language>
  <cp:lastModifiedBy/>
  <dcterms:modified xsi:type="dcterms:W3CDTF">2026-08-19T06:13:45Z</dcterms:modified>
  <cp:revision>1</cp:revision>
  <dc:subject/>
  <dc:title>تاریخ تحلیلی آندلس</dc:title>
</cp:coreProperties>
</file>

<file path=docProps/custom.xml><?xml version="1.0" encoding="utf-8"?>
<Properties xmlns="http://schemas.openxmlformats.org/officeDocument/2006/custom-properties" xmlns:vt="http://schemas.openxmlformats.org/officeDocument/2006/docPropsVTypes"/>
</file>