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رهنمای </w:t>
      </w:r>
      <w:r>
        <w:rPr/>
        <w:t>102</w:t>
      </w:r>
      <w:r>
        <w:rPr>
          <w:rtl w:val="true"/>
        </w:rPr>
        <w:t xml:space="preserve"> </w:t>
      </w:r>
      <w:r>
        <w:rPr>
          <w:rtl w:val="true"/>
        </w:rPr>
        <w:t>قواعد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5511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65513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65515_774463916">
            <w:r>
              <w:rPr>
                <w:webHidden/>
                <w:rStyle w:val="IndexLink"/>
                <w:rtl w:val="true"/>
              </w:rPr>
              <w:t xml:space="preserve">قواعد یک زندگی </w:t>
            </w:r>
            <w:r>
              <w:rPr>
                <w:rStyle w:val="IndexLink"/>
                <w:rtl w:val="true"/>
              </w:rPr>
              <w:t>(</w:t>
            </w:r>
            <w:r>
              <w:rPr>
                <w:rStyle w:val="IndexLink"/>
                <w:rtl w:val="true"/>
              </w:rPr>
              <w:t>سیدمهدی قانع</w:t>
            </w:r>
            <w:r>
              <w:rPr>
                <w:rStyle w:val="IndexLink"/>
                <w:rtl w:val="true"/>
              </w:rPr>
              <w:t>)</w:t>
              <w:tab/>
            </w:r>
            <w:r>
              <w:rPr>
                <w:rStyle w:val="IndexLink"/>
              </w:rPr>
              <w:t>7</w:t>
            </w:r>
          </w:hyperlink>
        </w:p>
        <w:p>
          <w:pPr>
            <w:pStyle w:val="Contents2"/>
            <w:tabs>
              <w:tab w:val="clear" w:pos="8743"/>
              <w:tab w:val="right" w:pos="9026" w:leader="dot"/>
            </w:tabs>
            <w:rPr/>
          </w:pPr>
          <w:hyperlink w:anchor="__RefHeading___Toc865517_774463916">
            <w:r>
              <w:rPr>
                <w:webHidden/>
                <w:rStyle w:val="IndexLink"/>
                <w:rtl w:val="true"/>
              </w:rPr>
              <w:t>قواعد یک زندگی</w:t>
            </w:r>
            <w:r>
              <w:rPr>
                <w:rStyle w:val="IndexLink"/>
                <w:rtl w:val="true"/>
              </w:rPr>
              <w:tab/>
            </w:r>
            <w:r>
              <w:rPr>
                <w:rStyle w:val="IndexLink"/>
              </w:rPr>
              <w:t>8</w:t>
            </w:r>
          </w:hyperlink>
        </w:p>
        <w:p>
          <w:pPr>
            <w:pStyle w:val="Contents2"/>
            <w:tabs>
              <w:tab w:val="clear" w:pos="8743"/>
              <w:tab w:val="right" w:pos="9026" w:leader="dot"/>
            </w:tabs>
            <w:rPr/>
          </w:pPr>
          <w:hyperlink w:anchor="__RefHeading___Toc865519_774463916">
            <w:r>
              <w:rPr>
                <w:webHidden/>
                <w:rStyle w:val="IndexLink"/>
                <w:rtl w:val="true"/>
              </w:rPr>
              <w:t>دریچه</w:t>
            </w:r>
            <w:r>
              <w:rPr>
                <w:rStyle w:val="IndexLink"/>
                <w:rtl w:val="true"/>
              </w:rPr>
              <w:t>:</w:t>
              <w:tab/>
            </w:r>
            <w:r>
              <w:rPr>
                <w:rStyle w:val="IndexLink"/>
              </w:rPr>
              <w:t>8</w:t>
            </w:r>
          </w:hyperlink>
        </w:p>
        <w:p>
          <w:pPr>
            <w:pStyle w:val="Contents2"/>
            <w:tabs>
              <w:tab w:val="clear" w:pos="8743"/>
              <w:tab w:val="right" w:pos="9026" w:leader="dot"/>
            </w:tabs>
            <w:rPr/>
          </w:pPr>
          <w:hyperlink w:anchor="__RefHeading___Toc865521_774463916">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865523_774463916">
            <w:r>
              <w:rPr>
                <w:webHidden/>
                <w:rStyle w:val="IndexLink"/>
                <w:rtl w:val="true"/>
              </w:rPr>
              <w:t>فصل اول</w:t>
            </w:r>
            <w:r>
              <w:rPr>
                <w:rStyle w:val="IndexLink"/>
                <w:rtl w:val="true"/>
              </w:rPr>
              <w:t xml:space="preserve">: </w:t>
            </w:r>
            <w:r>
              <w:rPr>
                <w:rStyle w:val="IndexLink"/>
                <w:rtl w:val="true"/>
              </w:rPr>
              <w:t>زندگی هم قانون اساسی می‌خواهد</w:t>
            </w:r>
            <w:r>
              <w:rPr>
                <w:rStyle w:val="IndexLink"/>
                <w:rtl w:val="true"/>
              </w:rPr>
              <w:tab/>
            </w:r>
            <w:r>
              <w:rPr>
                <w:rStyle w:val="IndexLink"/>
              </w:rPr>
              <w:t>12</w:t>
            </w:r>
          </w:hyperlink>
        </w:p>
        <w:p>
          <w:pPr>
            <w:pStyle w:val="Contents3"/>
            <w:tabs>
              <w:tab w:val="clear" w:pos="8459"/>
              <w:tab w:val="right" w:pos="9026" w:leader="dot"/>
            </w:tabs>
            <w:rPr/>
          </w:pPr>
          <w:hyperlink w:anchor="__RefHeading___Toc865525_77446391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865527_774463916">
            <w:r>
              <w:rPr>
                <w:webHidden/>
                <w:rStyle w:val="IndexLink"/>
                <w:rtl w:val="true"/>
              </w:rPr>
              <w:t>خلاصه</w:t>
            </w:r>
            <w:r>
              <w:rPr>
                <w:rStyle w:val="IndexLink"/>
                <w:rtl w:val="true"/>
              </w:rPr>
              <w:t xml:space="preserve">: </w:t>
            </w:r>
            <w:r>
              <w:rPr>
                <w:rStyle w:val="IndexLink"/>
                <w:rtl w:val="true"/>
              </w:rPr>
              <w:t>بهترین قانون</w:t>
            </w:r>
            <w:r>
              <w:rPr>
                <w:rStyle w:val="IndexLink"/>
                <w:rtl w:val="true"/>
              </w:rPr>
              <w:tab/>
            </w:r>
            <w:r>
              <w:rPr>
                <w:rStyle w:val="IndexLink"/>
              </w:rPr>
              <w:t>16</w:t>
            </w:r>
          </w:hyperlink>
        </w:p>
        <w:p>
          <w:pPr>
            <w:pStyle w:val="Contents2"/>
            <w:tabs>
              <w:tab w:val="clear" w:pos="8743"/>
              <w:tab w:val="right" w:pos="9026" w:leader="dot"/>
            </w:tabs>
            <w:rPr/>
          </w:pPr>
          <w:hyperlink w:anchor="__RefHeading___Toc865529_774463916">
            <w:r>
              <w:rPr>
                <w:webHidden/>
                <w:rStyle w:val="IndexLink"/>
                <w:rtl w:val="true"/>
              </w:rPr>
              <w:t>فصل دوم</w:t>
            </w:r>
            <w:r>
              <w:rPr>
                <w:rStyle w:val="IndexLink"/>
                <w:rtl w:val="true"/>
              </w:rPr>
              <w:t xml:space="preserve">: </w:t>
            </w:r>
            <w:r>
              <w:rPr>
                <w:rStyle w:val="IndexLink"/>
                <w:rtl w:val="true"/>
              </w:rPr>
              <w:t>توقع بیجا علف هرز زندگی است</w:t>
            </w:r>
            <w:r>
              <w:rPr>
                <w:rStyle w:val="IndexLink"/>
                <w:rtl w:val="true"/>
              </w:rPr>
              <w:tab/>
            </w:r>
            <w:r>
              <w:rPr>
                <w:rStyle w:val="IndexLink"/>
              </w:rPr>
              <w:t>17</w:t>
            </w:r>
          </w:hyperlink>
        </w:p>
        <w:p>
          <w:pPr>
            <w:pStyle w:val="Contents3"/>
            <w:tabs>
              <w:tab w:val="clear" w:pos="8459"/>
              <w:tab w:val="right" w:pos="9026" w:leader="dot"/>
            </w:tabs>
            <w:rPr/>
          </w:pPr>
          <w:hyperlink w:anchor="__RefHeading___Toc865531_774463916">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865533_774463916">
            <w:r>
              <w:rPr>
                <w:webHidden/>
                <w:rStyle w:val="IndexLink"/>
                <w:rtl w:val="true"/>
              </w:rPr>
              <w:t>پنجره</w:t>
            </w:r>
            <w:r>
              <w:rPr>
                <w:rStyle w:val="IndexLink"/>
                <w:rtl w:val="true"/>
              </w:rPr>
              <w:t xml:space="preserve">: </w:t>
            </w:r>
            <w:r>
              <w:rPr>
                <w:rStyle w:val="IndexLink"/>
                <w:rtl w:val="true"/>
              </w:rPr>
              <w:t>کشف اختلافات</w:t>
            </w:r>
            <w:r>
              <w:rPr>
                <w:rStyle w:val="IndexLink"/>
                <w:rtl w:val="true"/>
              </w:rPr>
              <w:tab/>
            </w:r>
            <w:r>
              <w:rPr>
                <w:rStyle w:val="IndexLink"/>
              </w:rPr>
              <w:t>20</w:t>
            </w:r>
          </w:hyperlink>
        </w:p>
        <w:p>
          <w:pPr>
            <w:pStyle w:val="Contents3"/>
            <w:tabs>
              <w:tab w:val="clear" w:pos="8459"/>
              <w:tab w:val="right" w:pos="9026" w:leader="dot"/>
            </w:tabs>
            <w:rPr/>
          </w:pPr>
          <w:hyperlink w:anchor="__RefHeading___Toc865535_774463916">
            <w:r>
              <w:rPr>
                <w:webHidden/>
                <w:rStyle w:val="IndexLink"/>
                <w:rtl w:val="true"/>
              </w:rPr>
              <w:t>فوت جانانه</w:t>
            </w:r>
            <w:r>
              <w:rPr>
                <w:rStyle w:val="IndexLink"/>
                <w:rtl w:val="true"/>
              </w:rPr>
              <w:tab/>
            </w:r>
            <w:r>
              <w:rPr>
                <w:rStyle w:val="IndexLink"/>
              </w:rPr>
              <w:t>20</w:t>
            </w:r>
          </w:hyperlink>
        </w:p>
        <w:p>
          <w:pPr>
            <w:pStyle w:val="Contents3"/>
            <w:tabs>
              <w:tab w:val="clear" w:pos="8459"/>
              <w:tab w:val="right" w:pos="9026" w:leader="dot"/>
            </w:tabs>
            <w:rPr/>
          </w:pPr>
          <w:hyperlink w:anchor="__RefHeading___Toc865537_774463916">
            <w:r>
              <w:rPr>
                <w:webHidden/>
                <w:rStyle w:val="IndexLink"/>
                <w:rtl w:val="true"/>
              </w:rPr>
              <w:t>خلاصه</w:t>
            </w:r>
            <w:r>
              <w:rPr>
                <w:rStyle w:val="IndexLink"/>
                <w:rtl w:val="true"/>
              </w:rPr>
              <w:t xml:space="preserve">: </w:t>
            </w:r>
            <w:r>
              <w:rPr>
                <w:rStyle w:val="IndexLink"/>
                <w:rtl w:val="true"/>
              </w:rPr>
              <w:t>آرزوهای دور از دسترس</w:t>
            </w:r>
            <w:r>
              <w:rPr>
                <w:rStyle w:val="IndexLink"/>
                <w:rtl w:val="true"/>
              </w:rPr>
              <w:tab/>
            </w:r>
            <w:r>
              <w:rPr>
                <w:rStyle w:val="IndexLink"/>
              </w:rPr>
              <w:t>21</w:t>
            </w:r>
          </w:hyperlink>
        </w:p>
        <w:p>
          <w:pPr>
            <w:pStyle w:val="Contents2"/>
            <w:tabs>
              <w:tab w:val="clear" w:pos="8743"/>
              <w:tab w:val="right" w:pos="9026" w:leader="dot"/>
            </w:tabs>
            <w:rPr/>
          </w:pPr>
          <w:hyperlink w:anchor="__RefHeading___Toc865539_774463916">
            <w:r>
              <w:rPr>
                <w:webHidden/>
                <w:rStyle w:val="IndexLink"/>
                <w:rtl w:val="true"/>
              </w:rPr>
              <w:t>فصل سوم</w:t>
            </w:r>
            <w:r>
              <w:rPr>
                <w:rStyle w:val="IndexLink"/>
                <w:rtl w:val="true"/>
              </w:rPr>
              <w:t xml:space="preserve">: </w:t>
            </w:r>
            <w:r>
              <w:rPr>
                <w:rStyle w:val="IndexLink"/>
                <w:rtl w:val="true"/>
              </w:rPr>
              <w:t>چگونه مدیر مالی خوبی باشم؟</w:t>
            </w:r>
            <w:r>
              <w:rPr>
                <w:rStyle w:val="IndexLink"/>
                <w:rtl w:val="true"/>
              </w:rPr>
              <w:tab/>
            </w:r>
            <w:r>
              <w:rPr>
                <w:rStyle w:val="IndexLink"/>
              </w:rPr>
              <w:t>22</w:t>
            </w:r>
          </w:hyperlink>
        </w:p>
        <w:p>
          <w:pPr>
            <w:pStyle w:val="Contents3"/>
            <w:tabs>
              <w:tab w:val="clear" w:pos="8459"/>
              <w:tab w:val="right" w:pos="9026" w:leader="dot"/>
            </w:tabs>
            <w:rPr/>
          </w:pPr>
          <w:hyperlink w:anchor="__RefHeading___Toc865541_774463916">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865543_774463916">
            <w:r>
              <w:rPr>
                <w:webHidden/>
                <w:rStyle w:val="IndexLink"/>
                <w:rtl w:val="true"/>
              </w:rPr>
              <w:t>پنجره</w:t>
            </w:r>
            <w:r>
              <w:rPr>
                <w:rStyle w:val="IndexLink"/>
                <w:rtl w:val="true"/>
              </w:rPr>
              <w:t xml:space="preserve">: </w:t>
            </w:r>
            <w:r>
              <w:rPr>
                <w:rStyle w:val="IndexLink"/>
                <w:rtl w:val="true"/>
              </w:rPr>
              <w:t>بهترین نوع بیان</w:t>
            </w:r>
            <w:r>
              <w:rPr>
                <w:rStyle w:val="IndexLink"/>
                <w:rtl w:val="true"/>
              </w:rPr>
              <w:tab/>
            </w:r>
            <w:r>
              <w:rPr>
                <w:rStyle w:val="IndexLink"/>
              </w:rPr>
              <w:t>25</w:t>
            </w:r>
          </w:hyperlink>
        </w:p>
        <w:p>
          <w:pPr>
            <w:pStyle w:val="Contents3"/>
            <w:tabs>
              <w:tab w:val="clear" w:pos="8459"/>
              <w:tab w:val="right" w:pos="9026" w:leader="dot"/>
            </w:tabs>
            <w:rPr/>
          </w:pPr>
          <w:hyperlink w:anchor="__RefHeading___Toc865545_774463916">
            <w:r>
              <w:rPr>
                <w:webHidden/>
                <w:rStyle w:val="IndexLink"/>
                <w:rtl w:val="true"/>
              </w:rPr>
              <w:t>خلاصه</w:t>
            </w:r>
            <w:r>
              <w:rPr>
                <w:rStyle w:val="IndexLink"/>
                <w:rtl w:val="true"/>
              </w:rPr>
              <w:t xml:space="preserve">: </w:t>
            </w:r>
            <w:r>
              <w:rPr>
                <w:rStyle w:val="IndexLink"/>
                <w:rtl w:val="true"/>
              </w:rPr>
              <w:t>چشم‌وهم‌چشمی</w:t>
            </w:r>
            <w:r>
              <w:rPr>
                <w:rStyle w:val="IndexLink"/>
                <w:rtl w:val="true"/>
              </w:rPr>
              <w:tab/>
            </w:r>
            <w:r>
              <w:rPr>
                <w:rStyle w:val="IndexLink"/>
              </w:rPr>
              <w:t>28</w:t>
            </w:r>
          </w:hyperlink>
        </w:p>
        <w:p>
          <w:pPr>
            <w:pStyle w:val="Contents2"/>
            <w:tabs>
              <w:tab w:val="clear" w:pos="8743"/>
              <w:tab w:val="right" w:pos="9026" w:leader="dot"/>
            </w:tabs>
            <w:rPr/>
          </w:pPr>
          <w:hyperlink w:anchor="__RefHeading___Toc865547_774463916">
            <w:r>
              <w:rPr>
                <w:webHidden/>
                <w:rStyle w:val="IndexLink"/>
                <w:rtl w:val="true"/>
              </w:rPr>
              <w:t>فصل چهارم</w:t>
            </w:r>
            <w:r>
              <w:rPr>
                <w:rStyle w:val="IndexLink"/>
                <w:rtl w:val="true"/>
              </w:rPr>
              <w:t xml:space="preserve">: </w:t>
            </w:r>
            <w:r>
              <w:rPr>
                <w:rStyle w:val="IndexLink"/>
                <w:rtl w:val="true"/>
              </w:rPr>
              <w:t>با احساسات هم نجنگید</w:t>
            </w:r>
            <w:r>
              <w:rPr>
                <w:rStyle w:val="IndexLink"/>
                <w:rtl w:val="true"/>
              </w:rPr>
              <w:tab/>
            </w:r>
            <w:r>
              <w:rPr>
                <w:rStyle w:val="IndexLink"/>
              </w:rPr>
              <w:t>29</w:t>
            </w:r>
          </w:hyperlink>
        </w:p>
        <w:p>
          <w:pPr>
            <w:pStyle w:val="Contents3"/>
            <w:tabs>
              <w:tab w:val="clear" w:pos="8459"/>
              <w:tab w:val="right" w:pos="9026" w:leader="dot"/>
            </w:tabs>
            <w:rPr/>
          </w:pPr>
          <w:hyperlink w:anchor="__RefHeading___Toc865549_774463916">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865551_774463916">
            <w:r>
              <w:rPr>
                <w:webHidden/>
                <w:rStyle w:val="IndexLink"/>
                <w:rtl w:val="true"/>
              </w:rPr>
              <w:t>پنجره</w:t>
            </w:r>
            <w:r>
              <w:rPr>
                <w:rStyle w:val="IndexLink"/>
                <w:rtl w:val="true"/>
              </w:rPr>
              <w:t xml:space="preserve">: </w:t>
            </w:r>
            <w:r>
              <w:rPr>
                <w:rStyle w:val="IndexLink"/>
                <w:rtl w:val="true"/>
              </w:rPr>
              <w:t>ویران کردن محبت</w:t>
            </w:r>
            <w:r>
              <w:rPr>
                <w:rStyle w:val="IndexLink"/>
                <w:rtl w:val="true"/>
              </w:rPr>
              <w:tab/>
            </w:r>
            <w:r>
              <w:rPr>
                <w:rStyle w:val="IndexLink"/>
              </w:rPr>
              <w:t>31</w:t>
            </w:r>
          </w:hyperlink>
        </w:p>
        <w:p>
          <w:pPr>
            <w:pStyle w:val="Contents3"/>
            <w:tabs>
              <w:tab w:val="clear" w:pos="8459"/>
              <w:tab w:val="right" w:pos="9026" w:leader="dot"/>
            </w:tabs>
            <w:rPr/>
          </w:pPr>
          <w:hyperlink w:anchor="__RefHeading___Toc865553_774463916">
            <w:r>
              <w:rPr>
                <w:webHidden/>
                <w:rStyle w:val="IndexLink"/>
                <w:rtl w:val="true"/>
              </w:rPr>
              <w:t>خلاصه</w:t>
            </w:r>
            <w:r>
              <w:rPr>
                <w:rStyle w:val="IndexLink"/>
                <w:rtl w:val="true"/>
              </w:rPr>
              <w:t xml:space="preserve">: </w:t>
            </w:r>
            <w:r>
              <w:rPr>
                <w:rStyle w:val="IndexLink"/>
                <w:rtl w:val="true"/>
              </w:rPr>
              <w:t>بذر امید</w:t>
            </w:r>
            <w:r>
              <w:rPr>
                <w:rStyle w:val="IndexLink"/>
                <w:rtl w:val="true"/>
              </w:rPr>
              <w:tab/>
            </w:r>
            <w:r>
              <w:rPr>
                <w:rStyle w:val="IndexLink"/>
              </w:rPr>
              <w:t>33</w:t>
            </w:r>
          </w:hyperlink>
        </w:p>
        <w:p>
          <w:pPr>
            <w:pStyle w:val="Contents2"/>
            <w:tabs>
              <w:tab w:val="clear" w:pos="8743"/>
              <w:tab w:val="right" w:pos="9026" w:leader="dot"/>
            </w:tabs>
            <w:rPr/>
          </w:pPr>
          <w:hyperlink w:anchor="__RefHeading___Toc865555_774463916">
            <w:r>
              <w:rPr>
                <w:webHidden/>
                <w:rStyle w:val="IndexLink"/>
                <w:rtl w:val="true"/>
              </w:rPr>
              <w:t>فصل پنجم</w:t>
            </w:r>
            <w:r>
              <w:rPr>
                <w:rStyle w:val="IndexLink"/>
                <w:rtl w:val="true"/>
              </w:rPr>
              <w:t xml:space="preserve">: </w:t>
            </w:r>
            <w:r>
              <w:rPr>
                <w:rStyle w:val="IndexLink"/>
                <w:rtl w:val="true"/>
              </w:rPr>
              <w:t>با سوء‌ظن‌ها چه کنیم؟</w:t>
            </w:r>
            <w:r>
              <w:rPr>
                <w:rStyle w:val="IndexLink"/>
                <w:rtl w:val="true"/>
              </w:rPr>
              <w:tab/>
            </w:r>
            <w:r>
              <w:rPr>
                <w:rStyle w:val="IndexLink"/>
              </w:rPr>
              <w:t>35</w:t>
            </w:r>
          </w:hyperlink>
        </w:p>
        <w:p>
          <w:pPr>
            <w:pStyle w:val="Contents3"/>
            <w:tabs>
              <w:tab w:val="clear" w:pos="8459"/>
              <w:tab w:val="right" w:pos="9026" w:leader="dot"/>
            </w:tabs>
            <w:rPr/>
          </w:pPr>
          <w:hyperlink w:anchor="__RefHeading___Toc865557_774463916">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865559_774463916">
            <w:r>
              <w:rPr>
                <w:webHidden/>
                <w:rStyle w:val="IndexLink"/>
                <w:rtl w:val="true"/>
              </w:rPr>
              <w:t>پنجره</w:t>
            </w:r>
            <w:r>
              <w:rPr>
                <w:rStyle w:val="IndexLink"/>
                <w:rtl w:val="true"/>
              </w:rPr>
              <w:t xml:space="preserve">: </w:t>
            </w:r>
            <w:r>
              <w:rPr>
                <w:rStyle w:val="IndexLink"/>
                <w:rtl w:val="true"/>
              </w:rPr>
              <w:t>قضاوت خیالی</w:t>
            </w:r>
            <w:r>
              <w:rPr>
                <w:rStyle w:val="IndexLink"/>
                <w:rtl w:val="true"/>
              </w:rPr>
              <w:tab/>
            </w:r>
            <w:r>
              <w:rPr>
                <w:rStyle w:val="IndexLink"/>
              </w:rPr>
              <w:t>38</w:t>
            </w:r>
          </w:hyperlink>
        </w:p>
        <w:p>
          <w:pPr>
            <w:pStyle w:val="Contents3"/>
            <w:tabs>
              <w:tab w:val="clear" w:pos="8459"/>
              <w:tab w:val="right" w:pos="9026" w:leader="dot"/>
            </w:tabs>
            <w:rPr/>
          </w:pPr>
          <w:hyperlink w:anchor="__RefHeading___Toc865561_774463916">
            <w:r>
              <w:rPr>
                <w:webHidden/>
                <w:rStyle w:val="IndexLink"/>
                <w:rtl w:val="true"/>
              </w:rPr>
              <w:t>خلاصه</w:t>
            </w:r>
            <w:r>
              <w:rPr>
                <w:rStyle w:val="IndexLink"/>
                <w:rtl w:val="true"/>
              </w:rPr>
              <w:t xml:space="preserve">: </w:t>
            </w:r>
            <w:r>
              <w:rPr>
                <w:rStyle w:val="IndexLink"/>
                <w:rtl w:val="true"/>
              </w:rPr>
              <w:t>صداقت و دیانت</w:t>
            </w:r>
            <w:r>
              <w:rPr>
                <w:rStyle w:val="IndexLink"/>
                <w:rtl w:val="true"/>
              </w:rPr>
              <w:tab/>
            </w:r>
            <w:r>
              <w:rPr>
                <w:rStyle w:val="IndexLink"/>
              </w:rPr>
              <w:t>40</w:t>
            </w:r>
          </w:hyperlink>
        </w:p>
        <w:p>
          <w:pPr>
            <w:pStyle w:val="Contents2"/>
            <w:tabs>
              <w:tab w:val="clear" w:pos="8743"/>
              <w:tab w:val="right" w:pos="9026" w:leader="dot"/>
            </w:tabs>
            <w:rPr/>
          </w:pPr>
          <w:hyperlink w:anchor="__RefHeading___Toc865563_774463916">
            <w:r>
              <w:rPr>
                <w:webHidden/>
                <w:rStyle w:val="IndexLink"/>
                <w:rtl w:val="true"/>
              </w:rPr>
              <w:t>فصل ششم</w:t>
            </w:r>
            <w:r>
              <w:rPr>
                <w:rStyle w:val="IndexLink"/>
                <w:rtl w:val="true"/>
              </w:rPr>
              <w:t xml:space="preserve">: </w:t>
            </w:r>
            <w:r>
              <w:rPr>
                <w:rStyle w:val="IndexLink"/>
                <w:rtl w:val="true"/>
              </w:rPr>
              <w:t>هنگام خشم چه کنیم؟</w:t>
            </w:r>
            <w:r>
              <w:rPr>
                <w:rStyle w:val="IndexLink"/>
                <w:rtl w:val="true"/>
              </w:rPr>
              <w:tab/>
            </w:r>
            <w:r>
              <w:rPr>
                <w:rStyle w:val="IndexLink"/>
              </w:rPr>
              <w:t>41</w:t>
            </w:r>
          </w:hyperlink>
        </w:p>
        <w:p>
          <w:pPr>
            <w:pStyle w:val="Contents3"/>
            <w:tabs>
              <w:tab w:val="clear" w:pos="8459"/>
              <w:tab w:val="right" w:pos="9026" w:leader="dot"/>
            </w:tabs>
            <w:rPr/>
          </w:pPr>
          <w:hyperlink w:anchor="__RefHeading___Toc865565_774463916">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865567_774463916">
            <w:r>
              <w:rPr>
                <w:webHidden/>
                <w:rStyle w:val="IndexLink"/>
                <w:rtl w:val="true"/>
              </w:rPr>
              <w:t>پنجره</w:t>
            </w:r>
            <w:r>
              <w:rPr>
                <w:rStyle w:val="IndexLink"/>
                <w:rtl w:val="true"/>
              </w:rPr>
              <w:t xml:space="preserve">: </w:t>
            </w:r>
            <w:r>
              <w:rPr>
                <w:rStyle w:val="IndexLink"/>
                <w:rtl w:val="true"/>
              </w:rPr>
              <w:t>تصمیم درست</w:t>
            </w:r>
            <w:r>
              <w:rPr>
                <w:rStyle w:val="IndexLink"/>
                <w:rtl w:val="true"/>
              </w:rPr>
              <w:tab/>
            </w:r>
            <w:r>
              <w:rPr>
                <w:rStyle w:val="IndexLink"/>
              </w:rPr>
              <w:t>44</w:t>
            </w:r>
          </w:hyperlink>
        </w:p>
        <w:p>
          <w:pPr>
            <w:pStyle w:val="Contents3"/>
            <w:tabs>
              <w:tab w:val="clear" w:pos="8459"/>
              <w:tab w:val="right" w:pos="9026" w:leader="dot"/>
            </w:tabs>
            <w:rPr/>
          </w:pPr>
          <w:hyperlink w:anchor="__RefHeading___Toc865569_774463916">
            <w:r>
              <w:rPr>
                <w:webHidden/>
                <w:rStyle w:val="IndexLink"/>
                <w:rtl w:val="true"/>
              </w:rPr>
              <w:t>چند سفارش</w:t>
            </w:r>
            <w:r>
              <w:rPr>
                <w:rStyle w:val="IndexLink"/>
                <w:rtl w:val="true"/>
              </w:rPr>
              <w:tab/>
            </w:r>
            <w:r>
              <w:rPr>
                <w:rStyle w:val="IndexLink"/>
              </w:rPr>
              <w:t>45</w:t>
            </w:r>
          </w:hyperlink>
        </w:p>
        <w:p>
          <w:pPr>
            <w:pStyle w:val="Contents2"/>
            <w:tabs>
              <w:tab w:val="clear" w:pos="8743"/>
              <w:tab w:val="right" w:pos="9026" w:leader="dot"/>
            </w:tabs>
            <w:rPr/>
          </w:pPr>
          <w:hyperlink w:anchor="__RefHeading___Toc865571_774463916">
            <w:r>
              <w:rPr>
                <w:webHidden/>
                <w:rStyle w:val="IndexLink"/>
                <w:rtl w:val="true"/>
              </w:rPr>
              <w:t xml:space="preserve">فصل هفتم </w:t>
            </w:r>
            <w:r>
              <w:rPr>
                <w:rStyle w:val="IndexLink"/>
                <w:rtl w:val="true"/>
              </w:rPr>
              <w:t xml:space="preserve">: </w:t>
            </w:r>
            <w:r>
              <w:rPr>
                <w:rStyle w:val="IndexLink"/>
                <w:rtl w:val="true"/>
              </w:rPr>
              <w:t>مواظب مربیان ناباب جدید باشیم</w:t>
            </w:r>
            <w:r>
              <w:rPr>
                <w:rStyle w:val="IndexLink"/>
                <w:rtl w:val="true"/>
              </w:rPr>
              <w:tab/>
            </w:r>
            <w:r>
              <w:rPr>
                <w:rStyle w:val="IndexLink"/>
              </w:rPr>
              <w:t>47</w:t>
            </w:r>
          </w:hyperlink>
        </w:p>
        <w:p>
          <w:pPr>
            <w:pStyle w:val="Contents3"/>
            <w:tabs>
              <w:tab w:val="clear" w:pos="8459"/>
              <w:tab w:val="right" w:pos="9026" w:leader="dot"/>
            </w:tabs>
            <w:rPr/>
          </w:pPr>
          <w:hyperlink w:anchor="__RefHeading___Toc865573_774463916">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865575_774463916">
            <w:r>
              <w:rPr>
                <w:webHidden/>
                <w:rStyle w:val="IndexLink"/>
                <w:rtl w:val="true"/>
              </w:rPr>
              <w:t>پنجره</w:t>
            </w:r>
            <w:r>
              <w:rPr>
                <w:rStyle w:val="IndexLink"/>
                <w:rtl w:val="true"/>
              </w:rPr>
              <w:t xml:space="preserve">: </w:t>
            </w:r>
            <w:r>
              <w:rPr>
                <w:rStyle w:val="IndexLink"/>
                <w:rtl w:val="true"/>
              </w:rPr>
              <w:t>خوراک آلوده</w:t>
            </w:r>
            <w:r>
              <w:rPr>
                <w:rStyle w:val="IndexLink"/>
                <w:rtl w:val="true"/>
              </w:rPr>
              <w:tab/>
            </w:r>
            <w:r>
              <w:rPr>
                <w:rStyle w:val="IndexLink"/>
              </w:rPr>
              <w:t>50</w:t>
            </w:r>
          </w:hyperlink>
        </w:p>
        <w:p>
          <w:pPr>
            <w:pStyle w:val="Contents3"/>
            <w:tabs>
              <w:tab w:val="clear" w:pos="8459"/>
              <w:tab w:val="right" w:pos="9026" w:leader="dot"/>
            </w:tabs>
            <w:rPr/>
          </w:pPr>
          <w:hyperlink w:anchor="__RefHeading___Toc865577_774463916">
            <w:r>
              <w:rPr>
                <w:webHidden/>
                <w:rStyle w:val="IndexLink"/>
                <w:rtl w:val="true"/>
              </w:rPr>
              <w:t>سفارش</w:t>
            </w:r>
            <w:r>
              <w:rPr>
                <w:rStyle w:val="IndexLink"/>
                <w:rtl w:val="true"/>
              </w:rPr>
              <w:tab/>
            </w:r>
            <w:r>
              <w:rPr>
                <w:rStyle w:val="IndexLink"/>
              </w:rPr>
              <w:t>50</w:t>
            </w:r>
          </w:hyperlink>
        </w:p>
        <w:p>
          <w:pPr>
            <w:pStyle w:val="Contents2"/>
            <w:tabs>
              <w:tab w:val="clear" w:pos="8743"/>
              <w:tab w:val="right" w:pos="9026" w:leader="dot"/>
            </w:tabs>
            <w:rPr/>
          </w:pPr>
          <w:hyperlink w:anchor="__RefHeading___Toc865579_774463916">
            <w:r>
              <w:rPr>
                <w:webHidden/>
                <w:rStyle w:val="IndexLink"/>
                <w:rtl w:val="true"/>
              </w:rPr>
              <w:t>فصل هشتم</w:t>
            </w:r>
            <w:r>
              <w:rPr>
                <w:rStyle w:val="IndexLink"/>
                <w:rtl w:val="true"/>
              </w:rPr>
              <w:t xml:space="preserve">: </w:t>
            </w:r>
            <w:r>
              <w:rPr>
                <w:rStyle w:val="IndexLink"/>
                <w:rtl w:val="true"/>
              </w:rPr>
              <w:t>راز واژه‌های سحرآمیز و نشاط‌بخش</w:t>
            </w:r>
            <w:r>
              <w:rPr>
                <w:rStyle w:val="IndexLink"/>
                <w:rtl w:val="true"/>
              </w:rPr>
              <w:tab/>
            </w:r>
            <w:r>
              <w:rPr>
                <w:rStyle w:val="IndexLink"/>
              </w:rPr>
              <w:t>52</w:t>
            </w:r>
          </w:hyperlink>
        </w:p>
        <w:p>
          <w:pPr>
            <w:pStyle w:val="Contents3"/>
            <w:tabs>
              <w:tab w:val="clear" w:pos="8459"/>
              <w:tab w:val="right" w:pos="9026" w:leader="dot"/>
            </w:tabs>
            <w:rPr/>
          </w:pPr>
          <w:hyperlink w:anchor="__RefHeading___Toc865581_774463916">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865583_774463916">
            <w:r>
              <w:rPr>
                <w:webHidden/>
                <w:rStyle w:val="IndexLink"/>
                <w:rtl w:val="true"/>
              </w:rPr>
              <w:t>پنجره</w:t>
            </w:r>
            <w:r>
              <w:rPr>
                <w:rStyle w:val="IndexLink"/>
                <w:rtl w:val="true"/>
              </w:rPr>
              <w:t xml:space="preserve">: </w:t>
            </w:r>
            <w:r>
              <w:rPr>
                <w:rStyle w:val="IndexLink"/>
                <w:rtl w:val="true"/>
              </w:rPr>
              <w:t>تسخیر دل</w:t>
            </w:r>
            <w:r>
              <w:rPr>
                <w:rStyle w:val="IndexLink"/>
                <w:rtl w:val="true"/>
              </w:rPr>
              <w:tab/>
            </w:r>
            <w:r>
              <w:rPr>
                <w:rStyle w:val="IndexLink"/>
              </w:rPr>
              <w:t>54</w:t>
            </w:r>
          </w:hyperlink>
        </w:p>
        <w:p>
          <w:pPr>
            <w:pStyle w:val="Contents3"/>
            <w:tabs>
              <w:tab w:val="clear" w:pos="8459"/>
              <w:tab w:val="right" w:pos="9026" w:leader="dot"/>
            </w:tabs>
            <w:rPr/>
          </w:pPr>
          <w:hyperlink w:anchor="__RefHeading___Toc865585_774463916">
            <w:r>
              <w:rPr>
                <w:webHidden/>
                <w:rStyle w:val="IndexLink"/>
                <w:rtl w:val="true"/>
              </w:rPr>
              <w:t>پنجره</w:t>
            </w:r>
            <w:r>
              <w:rPr>
                <w:rStyle w:val="IndexLink"/>
                <w:rtl w:val="true"/>
              </w:rPr>
              <w:t xml:space="preserve">: </w:t>
            </w:r>
            <w:r>
              <w:rPr>
                <w:rStyle w:val="IndexLink"/>
                <w:rtl w:val="true"/>
              </w:rPr>
              <w:t>بهترین لحن</w:t>
            </w:r>
            <w:r>
              <w:rPr>
                <w:rStyle w:val="IndexLink"/>
                <w:rtl w:val="true"/>
              </w:rPr>
              <w:tab/>
            </w:r>
            <w:r>
              <w:rPr>
                <w:rStyle w:val="IndexLink"/>
              </w:rPr>
              <w:t>55</w:t>
            </w:r>
          </w:hyperlink>
        </w:p>
        <w:p>
          <w:pPr>
            <w:pStyle w:val="Contents3"/>
            <w:tabs>
              <w:tab w:val="clear" w:pos="8459"/>
              <w:tab w:val="right" w:pos="9026" w:leader="dot"/>
            </w:tabs>
            <w:rPr/>
          </w:pPr>
          <w:hyperlink w:anchor="__RefHeading___Toc865587_774463916">
            <w:r>
              <w:rPr>
                <w:webHidden/>
                <w:rStyle w:val="IndexLink"/>
                <w:rtl w:val="true"/>
              </w:rPr>
              <w:t>خلاصه</w:t>
            </w:r>
            <w:r>
              <w:rPr>
                <w:rStyle w:val="IndexLink"/>
                <w:rtl w:val="true"/>
              </w:rPr>
              <w:t xml:space="preserve">: </w:t>
            </w:r>
            <w:r>
              <w:rPr>
                <w:rStyle w:val="IndexLink"/>
                <w:rtl w:val="true"/>
              </w:rPr>
              <w:t>فرهنگ لغات</w:t>
            </w:r>
            <w:r>
              <w:rPr>
                <w:rStyle w:val="IndexLink"/>
                <w:rtl w:val="true"/>
              </w:rPr>
              <w:tab/>
            </w:r>
            <w:r>
              <w:rPr>
                <w:rStyle w:val="IndexLink"/>
              </w:rPr>
              <w:t>57</w:t>
            </w:r>
          </w:hyperlink>
        </w:p>
        <w:p>
          <w:pPr>
            <w:pStyle w:val="Contents2"/>
            <w:tabs>
              <w:tab w:val="clear" w:pos="8743"/>
              <w:tab w:val="right" w:pos="9026" w:leader="dot"/>
            </w:tabs>
            <w:rPr/>
          </w:pPr>
          <w:hyperlink w:anchor="__RefHeading___Toc865589_774463916">
            <w:r>
              <w:rPr>
                <w:webHidden/>
                <w:rStyle w:val="IndexLink"/>
                <w:rtl w:val="true"/>
              </w:rPr>
              <w:t>فصل نهم</w:t>
            </w:r>
            <w:r>
              <w:rPr>
                <w:rStyle w:val="IndexLink"/>
                <w:rtl w:val="true"/>
              </w:rPr>
              <w:t xml:space="preserve">: </w:t>
            </w:r>
            <w:r>
              <w:rPr>
                <w:rStyle w:val="IndexLink"/>
                <w:rtl w:val="true"/>
              </w:rPr>
              <w:t>با مشکلات چه کنیم؟</w:t>
            </w:r>
            <w:r>
              <w:rPr>
                <w:rStyle w:val="IndexLink"/>
                <w:rtl w:val="true"/>
              </w:rPr>
              <w:tab/>
            </w:r>
            <w:r>
              <w:rPr>
                <w:rStyle w:val="IndexLink"/>
              </w:rPr>
              <w:t>58</w:t>
            </w:r>
          </w:hyperlink>
        </w:p>
        <w:p>
          <w:pPr>
            <w:pStyle w:val="Contents3"/>
            <w:tabs>
              <w:tab w:val="clear" w:pos="8459"/>
              <w:tab w:val="right" w:pos="9026" w:leader="dot"/>
            </w:tabs>
            <w:rPr/>
          </w:pPr>
          <w:hyperlink w:anchor="__RefHeading___Toc865591_774463916">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865593_774463916">
            <w:r>
              <w:rPr>
                <w:webHidden/>
                <w:rStyle w:val="IndexLink"/>
                <w:rtl w:val="true"/>
              </w:rPr>
              <w:t>پنجره</w:t>
            </w:r>
            <w:r>
              <w:rPr>
                <w:rStyle w:val="IndexLink"/>
                <w:rtl w:val="true"/>
              </w:rPr>
              <w:t xml:space="preserve">: </w:t>
            </w:r>
            <w:r>
              <w:rPr>
                <w:rStyle w:val="IndexLink"/>
                <w:rtl w:val="true"/>
              </w:rPr>
              <w:t>رسیدن به کامیابی</w:t>
            </w:r>
            <w:r>
              <w:rPr>
                <w:rStyle w:val="IndexLink"/>
                <w:rtl w:val="true"/>
              </w:rPr>
              <w:tab/>
            </w:r>
            <w:r>
              <w:rPr>
                <w:rStyle w:val="IndexLink"/>
              </w:rPr>
              <w:t>60</w:t>
            </w:r>
          </w:hyperlink>
        </w:p>
        <w:p>
          <w:pPr>
            <w:pStyle w:val="Contents3"/>
            <w:tabs>
              <w:tab w:val="clear" w:pos="8459"/>
              <w:tab w:val="right" w:pos="9026" w:leader="dot"/>
            </w:tabs>
            <w:rPr/>
          </w:pPr>
          <w:hyperlink w:anchor="__RefHeading___Toc865595_774463916">
            <w:r>
              <w:rPr>
                <w:webHidden/>
                <w:rStyle w:val="IndexLink"/>
                <w:rtl w:val="true"/>
              </w:rPr>
              <w:t>خلاصه</w:t>
            </w:r>
            <w:r>
              <w:rPr>
                <w:rStyle w:val="IndexLink"/>
                <w:rtl w:val="true"/>
              </w:rPr>
              <w:t xml:space="preserve">: </w:t>
            </w:r>
            <w:r>
              <w:rPr>
                <w:rStyle w:val="IndexLink"/>
                <w:rtl w:val="true"/>
              </w:rPr>
              <w:t>مدیریت بحران</w:t>
            </w:r>
            <w:r>
              <w:rPr>
                <w:rStyle w:val="IndexLink"/>
                <w:rtl w:val="true"/>
              </w:rPr>
              <w:tab/>
            </w:r>
            <w:r>
              <w:rPr>
                <w:rStyle w:val="IndexLink"/>
              </w:rPr>
              <w:t>62</w:t>
            </w:r>
          </w:hyperlink>
        </w:p>
        <w:p>
          <w:pPr>
            <w:pStyle w:val="Contents2"/>
            <w:tabs>
              <w:tab w:val="clear" w:pos="8743"/>
              <w:tab w:val="right" w:pos="9026" w:leader="dot"/>
            </w:tabs>
            <w:rPr/>
          </w:pPr>
          <w:hyperlink w:anchor="__RefHeading___Toc865597_774463916">
            <w:r>
              <w:rPr>
                <w:webHidden/>
                <w:rStyle w:val="IndexLink"/>
                <w:rtl w:val="true"/>
              </w:rPr>
              <w:t>فصل دهم</w:t>
            </w:r>
            <w:r>
              <w:rPr>
                <w:rStyle w:val="IndexLink"/>
                <w:rtl w:val="true"/>
              </w:rPr>
              <w:t xml:space="preserve">: </w:t>
            </w:r>
            <w:r>
              <w:rPr>
                <w:rStyle w:val="IndexLink"/>
                <w:rtl w:val="true"/>
              </w:rPr>
              <w:t>زندگی با رنگ خدا زیبا می‌شود</w:t>
            </w:r>
            <w:r>
              <w:rPr>
                <w:rStyle w:val="IndexLink"/>
                <w:rtl w:val="true"/>
              </w:rPr>
              <w:tab/>
            </w:r>
            <w:r>
              <w:rPr>
                <w:rStyle w:val="IndexLink"/>
              </w:rPr>
              <w:t>63</w:t>
            </w:r>
          </w:hyperlink>
        </w:p>
        <w:p>
          <w:pPr>
            <w:pStyle w:val="Contents3"/>
            <w:tabs>
              <w:tab w:val="clear" w:pos="8459"/>
              <w:tab w:val="right" w:pos="9026" w:leader="dot"/>
            </w:tabs>
            <w:rPr/>
          </w:pPr>
          <w:hyperlink w:anchor="__RefHeading___Toc865599_774463916">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865601_774463916">
            <w:r>
              <w:rPr>
                <w:webHidden/>
                <w:rStyle w:val="IndexLink"/>
                <w:rtl w:val="true"/>
              </w:rPr>
              <w:t xml:space="preserve">سخن آخر </w:t>
            </w:r>
            <w:r>
              <w:rPr>
                <w:rStyle w:val="IndexLink"/>
                <w:rtl w:val="true"/>
              </w:rPr>
              <w:t>:</w:t>
            </w:r>
            <w:r>
              <w:rPr>
                <w:rStyle w:val="IndexLink"/>
                <w:rtl w:val="true"/>
              </w:rPr>
              <w:t>فرهنگ توکل</w:t>
            </w:r>
            <w:r>
              <w:rPr>
                <w:rStyle w:val="IndexLink"/>
                <w:rtl w:val="true"/>
              </w:rPr>
              <w:tab/>
            </w:r>
            <w:r>
              <w:rPr>
                <w:rStyle w:val="IndexLink"/>
              </w:rPr>
              <w:t>67</w:t>
            </w:r>
          </w:hyperlink>
        </w:p>
        <w:p>
          <w:pPr>
            <w:pStyle w:val="Contents2"/>
            <w:tabs>
              <w:tab w:val="clear" w:pos="8743"/>
              <w:tab w:val="right" w:pos="9026" w:leader="dot"/>
            </w:tabs>
            <w:rPr/>
          </w:pPr>
          <w:hyperlink w:anchor="__RefHeading___Toc865603_774463916">
            <w:r>
              <w:rPr>
                <w:webHidden/>
                <w:rStyle w:val="IndexLink"/>
                <w:rtl w:val="true"/>
              </w:rPr>
              <w:t>بیشتر بخوانیم</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58_49629"/>
      <w:bookmarkStart w:id="1" w:name="pg5058_49629"/>
      <w:bookmarkEnd w:id="1"/>
    </w:p>
    <w:p>
      <w:pPr>
        <w:pStyle w:val="Heading2"/>
        <w:numPr>
          <w:ilvl w:val="1"/>
          <w:numId w:val="1"/>
        </w:numPr>
        <w:rPr/>
      </w:pPr>
      <w:bookmarkStart w:id="2" w:name="pg5058_49629"/>
      <w:bookmarkStart w:id="3" w:name="__RefHeading___Toc865511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سیدمهدی،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یک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قانع ؛ تهیه تنظیم اداره پاسخ‌گویی به سوالات دینی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رضوی،شرکت به نشر،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شرکت به نشر؛ </w:t>
      </w:r>
      <w:r>
        <w:rPr>
          <w:rFonts w:ascii="IRNazanin" w:hAnsi="IRNazanin" w:eastAsia="IRNazanin"/>
          <w:color w:val="111111"/>
          <w:sz w:val="28"/>
          <w:sz w:val="28"/>
          <w:szCs w:val="28"/>
          <w:lang w:bidi="fa-IR"/>
        </w:rPr>
        <w:t>۲۱۹۷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2702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Communication in marriage -- Popular works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اطلاع‌رسانی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Behnashr Company‪(Astan Quds Razavi Publications)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HQ</w:t>
      </w:r>
      <w:r>
        <w:rPr>
          <w:rFonts w:ascii="IRNazanin" w:hAnsi="IRNazanin" w:eastAsia="IRNazanin"/>
          <w:color w:val="111111"/>
          <w:sz w:val="28"/>
          <w:sz w:val="28"/>
          <w:szCs w:val="28"/>
          <w:lang w:bidi="fa-IR"/>
        </w:rPr>
        <w:t>۷۴۳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۳۰۶</w:t>
      </w:r>
      <w:r>
        <w:rPr>
          <w:rFonts w:eastAsia="IRNazanin" w:cs="IRNazanin"/>
          <w:color w:val="111111"/>
          <w:sz w:val="28"/>
          <w:szCs w:val="28"/>
          <w:lang w:bidi="fa-IR"/>
        </w:rPr>
        <w:t>/</w:t>
      </w:r>
      <w:r>
        <w:rPr>
          <w:rFonts w:ascii="IRNazanin" w:hAnsi="IRNazanin" w:eastAsia="IRNazanin"/>
          <w:color w:val="111111"/>
          <w:sz w:val="28"/>
          <w:sz w:val="28"/>
          <w:szCs w:val="28"/>
          <w:lang w:bidi="fa-IR"/>
        </w:rPr>
        <w:t>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۴۷۲۴۰۷۴</w:t>
      </w:r>
      <w:bookmarkStart w:id="5" w:name="pg5058_49631"/>
    </w:p>
    <w:p>
      <w:pPr>
        <w:pStyle w:val="Heading2"/>
        <w:numPr>
          <w:ilvl w:val="1"/>
          <w:numId w:val="1"/>
        </w:numPr>
        <w:rPr/>
      </w:pPr>
      <w:bookmarkStart w:id="6" w:name="__RefHeading___Toc865513_774463916"/>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1" o:detectmouseclick="t"/>
                <v:stroke color="#3465a4" joinstyle="round" endcap="flat"/>
                <w10:wrap type="none"/>
              </v:shape>
            </w:pict>
          </mc:Fallback>
        </mc:AlternateContent>
      </w:r>
      <w:bookmarkStart w:id="8" w:name="pg5058_49635"/>
    </w:p>
    <w:p>
      <w:pPr>
        <w:pStyle w:val="Heading2"/>
        <w:numPr>
          <w:ilvl w:val="1"/>
          <w:numId w:val="1"/>
        </w:numPr>
        <w:rPr/>
      </w:pPr>
      <w:bookmarkStart w:id="9" w:name="__RefHeading___Toc865515_774463916"/>
      <w:bookmarkStart w:id="10" w:name="_Toc3"/>
      <w:bookmarkEnd w:id="8"/>
      <w:bookmarkEnd w:id="9"/>
      <w:r>
        <w:rPr>
          <w:rtl w:val="true"/>
        </w:rPr>
        <w:t xml:space="preserve">قواعد یک زندگی </w:t>
      </w:r>
      <w:r>
        <w:rPr>
          <w:rtl w:val="true"/>
        </w:rPr>
        <w:t>(</w:t>
      </w:r>
      <w:r>
        <w:rPr>
          <w:rtl w:val="true"/>
        </w:rPr>
        <w:t>سیدمهدی قانع</w:t>
      </w:r>
      <w:r>
        <w:rPr>
          <w:rtl w:val="true"/>
        </w:rPr>
        <w:t>)</w:t>
      </w:r>
      <w:bookmarkEnd w:id="10"/>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1" w:name="pg5058_49640"/>
    </w:p>
    <w:p>
      <w:pPr>
        <w:pStyle w:val="Heading2"/>
        <w:numPr>
          <w:ilvl w:val="1"/>
          <w:numId w:val="1"/>
        </w:numPr>
        <w:rPr/>
      </w:pPr>
      <w:bookmarkStart w:id="12" w:name="__RefHeading___Toc865517_774463916"/>
      <w:bookmarkStart w:id="13" w:name="_Toc4"/>
      <w:bookmarkEnd w:id="11"/>
      <w:bookmarkEnd w:id="12"/>
      <w:r>
        <w:rPr>
          <w:rtl w:val="true"/>
        </w:rPr>
        <w:t>قواعد یک زندگی</w:t>
      </w:r>
      <w:bookmarkEnd w:id="13"/>
    </w:p>
    <w:p>
      <w:pPr>
        <w:pStyle w:val="Heading2"/>
        <w:numPr>
          <w:ilvl w:val="1"/>
          <w:numId w:val="1"/>
        </w:numPr>
        <w:rPr/>
      </w:pPr>
      <w:bookmarkStart w:id="14" w:name="__RefHeading___Toc865519_774463916"/>
      <w:bookmarkStart w:id="15" w:name="_Toc5"/>
      <w:bookmarkEnd w:id="14"/>
      <w:r>
        <w:rPr>
          <w:rtl w:val="true"/>
        </w:rPr>
        <w:t>دریچه</w:t>
      </w:r>
      <w:r>
        <w:rPr>
          <w:rtl w:val="true"/>
        </w:rPr>
        <w:t>:</w:t>
      </w:r>
      <w:bookmarkEnd w:id="15"/>
    </w:p>
    <w:p>
      <w:pPr>
        <w:pStyle w:val="BookText"/>
        <w:rPr/>
      </w:pPr>
      <w:r>
        <w:rPr>
          <w:rFonts w:ascii="IRNazanin" w:hAnsi="IRNazanin" w:eastAsia="IRNazanin"/>
          <w:color w:val="111111"/>
          <w:sz w:val="28"/>
          <w:sz w:val="28"/>
          <w:szCs w:val="28"/>
          <w:rtl w:val="true"/>
          <w:lang w:bidi="fa-IR"/>
        </w:rPr>
        <w:t>در این کتاب می‌آموزیم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انتظاراتی از زندگی خود داشته باشیم؟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احساسات خود را مطرح کنیم؟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مدیر مالی خوبی باشیم؟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بدگمانی و خشم خود چه کنیم؟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مربیان ناباب جدید زندگی، چه‌کسانی هستند؟</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8" o:detectmouseclick="t"/>
                <v:stroke color="#3465a4" joinstyle="round" endcap="flat"/>
                <w10:wrap type="none"/>
              </v:shape>
            </w:pict>
          </mc:Fallback>
        </mc:AlternateContent>
      </w:r>
      <w:bookmarkStart w:id="16" w:name="pg5058_49643"/>
    </w:p>
    <w:p>
      <w:pPr>
        <w:pStyle w:val="Heading2"/>
        <w:numPr>
          <w:ilvl w:val="1"/>
          <w:numId w:val="1"/>
        </w:numPr>
        <w:rPr/>
      </w:pPr>
      <w:bookmarkStart w:id="17" w:name="__RefHeading___Toc865521_774463916"/>
      <w:bookmarkStart w:id="18" w:name="_Toc6"/>
      <w:bookmarkEnd w:id="16"/>
      <w:bookmarkEnd w:id="17"/>
      <w:r>
        <w:rPr>
          <w:rtl w:val="true"/>
        </w:rPr>
        <w:t>درآمد</w:t>
      </w:r>
      <w:bookmarkEnd w:id="18"/>
    </w:p>
    <w:p>
      <w:pPr>
        <w:pStyle w:val="BookText"/>
        <w:rPr/>
      </w:pPr>
      <w:r>
        <w:rPr>
          <w:rFonts w:ascii="IRNazanin" w:hAnsi="IRNazanin" w:eastAsia="IRNazanin"/>
          <w:color w:val="111111"/>
          <w:sz w:val="28"/>
          <w:sz w:val="28"/>
          <w:szCs w:val="28"/>
          <w:rtl w:val="true"/>
          <w:lang w:bidi="fa-IR"/>
        </w:rPr>
        <w:t>می‌گویند استادی بود کوزه‌گر و باتجربه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کوزه‌های لعابی می‌ساخت و بی‌شمار مشتری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شاگردی زرنگ شاگردی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می‌کوشید همۀ تجربه‌های استاد را فرا بگیرد تا روزی، رقیبش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روزی فرا رسید که شاگرد، همۀ کارهای استاد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شروع کرد به بهانه‌گرفتن و زمزمۀ رفتن سردادن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برای خودم کارگاهی راه بیندازم و سود بیشتری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کوزه‌گر هرچه از شاگرد خواهش کرد که مدتی دیگر نزد او بماند تا هم کار بیشتری یاد بگیرد و هم او شاگرد دیگری پیدا کند، پسرک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را دست‌تنها گذاشت و رفت و کارگاهی راه انداخت و مشغول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همان‌طورکه یاد گرفته بود، کاسه‌ها را ساخت و رنگ کرد و روی آن را لعاب داد و در کوره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دقت می‌کرد، می‌دید رنگ کاسه‌های او مات می‌شود و به شفافیت لعاب کاسه‌های استاد نیست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 فهمید که تمام اسرار کار را یاد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استاد رفت و مشکل خود را گفت و از استاد خواهش کرد او 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هر شاگردی باید روزی استاد شود، ولی تو مرا بدموقع تنها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یک سال اینجا بمان تا راز و رمز کار را به تو بیاموزم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قبول کرد و یک سال آنجا ماند؛ ولی هرچه دقت می‌کرد، متوجه اشتباه خودش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استاد صدایش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تا بگویم که چرا لعاب کاسه‌های تو مات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کنار کوره ایستاد و کاسه‌ها را گرفت تا در کوره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چشم‌هایت را باز کن تا فوت و فن کار را یاد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هنگام گذاشتن کاسه‌ها در کوره، به آن‌ها چند فوت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کاسۀ دیگری برداشت و چند فوت محکم به آن کرد و گردوخاکی را که از آن برخاسته بود، به شاگرد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فوت و فن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کاسه که چند روز در کارگاه می‌مانَد، پر از گرد و خاک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کوره این گرد و خاک با لعاب مخلوط می‌شود و رنگ لعاب را کدر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فوت می‌کنیم، گرد و غبار پاک می‌شود و لعاب خالص پخته می‌شود و رنگش شفاف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پیِ کارت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کارهایت درست بود؛ فقط همین فوت را کم داشت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زندگی ما همه‌چیز درست باشد و فقط یک فوتش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فوت آخر را به ما یاد دهد، با آن می‌توانیم رنگ زندگی را شاداب و شفاف سازیم</w:t>
      </w:r>
      <w:r>
        <w:rPr>
          <w:rFonts w:eastAsia="IRNazanin" w:cs="IRNazanin"/>
          <w:color w:val="111111"/>
          <w:sz w:val="28"/>
          <w:szCs w:val="28"/>
          <w:rtl w:val="true"/>
          <w:lang w:bidi="fa-IR"/>
        </w:rPr>
        <w:t>.</w:t>
      </w:r>
      <w:bookmarkStart w:id="19" w:name="pg5058_49646"/>
    </w:p>
    <w:p>
      <w:pPr>
        <w:pStyle w:val="Heading2"/>
        <w:numPr>
          <w:ilvl w:val="1"/>
          <w:numId w:val="1"/>
        </w:numPr>
        <w:rPr/>
      </w:pPr>
      <w:bookmarkStart w:id="20" w:name="__RefHeading___Toc865523_774463916"/>
      <w:bookmarkStart w:id="21" w:name="_Toc7"/>
      <w:bookmarkEnd w:id="19"/>
      <w:bookmarkEnd w:id="20"/>
      <w:r>
        <w:rPr>
          <w:rtl w:val="true"/>
        </w:rPr>
        <w:t>فصل اول</w:t>
      </w:r>
      <w:r>
        <w:rPr>
          <w:rtl w:val="true"/>
        </w:rPr>
        <w:t xml:space="preserve">: </w:t>
      </w:r>
      <w:r>
        <w:rPr>
          <w:rtl w:val="true"/>
        </w:rPr>
        <w:t>زندگی هم قانون اساسی می‌خواهد</w:t>
      </w:r>
      <w:bookmarkEnd w:id="21"/>
    </w:p>
    <w:p>
      <w:pPr>
        <w:pStyle w:val="Heading3"/>
        <w:numPr>
          <w:ilvl w:val="2"/>
          <w:numId w:val="1"/>
        </w:numPr>
        <w:rPr/>
      </w:pPr>
      <w:bookmarkStart w:id="22" w:name="__RefHeading___Toc865525_774463916"/>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بار برای گزینش همسر اقدام کنم، نخست از همسر آیندۀ خود 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جریان زندگی، هنگامی‌که دربارۀ موضوعی ارزشی مثل ارتباط با نامحرم، باهم دچار اختلاف شدیم، برای حل آن، به چه قانونی عمل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زندگی این حرف‌ها چیست که می‌زنی؟ زندگی براساس عشق و محبت و عاطفه پایدار می‌ماند، نه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تو می‌گویی، حرف‌های قشنگی است؛ اما کسی‌که در اصل و اساس با تو اختلاف دارد، می‌شود این شعر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از پای‌بست ویران است خواجه در بند نقش ایوانست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بگو</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همسر پیشینم به‌ظاهر مذهبی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نگاه عقد را خواندیم؛ اما در مراسم عروسی دیدم محرم و نامحرم باهم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همه محرم هستند و من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می‌خواست جلوی همۀ مهمان‌ها برقصد، عرق سردی بر تمام وجودم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مگر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شبه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مدتی، در زندگی دیدم</w:t>
      </w:r>
    </w:p>
    <w:p>
      <w:pPr>
        <w:pStyle w:val="BookText"/>
        <w:rPr/>
      </w:pPr>
      <w:r>
        <w:rPr>
          <w:rFonts w:ascii="IRNazanin" w:hAnsi="IRNazanin" w:eastAsia="IRNazanin"/>
          <w:color w:val="111111"/>
          <w:sz w:val="28"/>
          <w:sz w:val="28"/>
          <w:szCs w:val="28"/>
          <w:rtl w:val="true"/>
          <w:lang w:bidi="fa-IR"/>
        </w:rPr>
        <w:t xml:space="preserve">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مباحث عاطفی و دینی را نادیده و گاه به سخره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از شرش خلاص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 اول خیلی راحت می‌پرسیدم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به‌هنگام اختلاف، چه‌چیزی ملاک قضاوت‌های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قانونی که برای دو طرف محترم است، گردن بنهیم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برخی تجربه‌ها چه گران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به‌مانند دو شریک هستند که سرمایۀ مادی و عمر خود را در اختیار هم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براساس قانونی از این سرمایه‌ها استفاده کنند، تا هم در دنیا آسایش و آرامش داشته باشند و هم در آخرت سعادتمند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قانونی بهتر از دستورهای دینی وجود دارد؟</w:t>
      </w:r>
    </w:p>
    <w:p>
      <w:pPr>
        <w:pStyle w:val="BookText"/>
        <w:rPr/>
      </w:pPr>
      <w:r>
        <w:rPr>
          <w:rFonts w:ascii="IRNazanin" w:hAnsi="IRNazanin" w:eastAsia="IRNazanin"/>
          <w:color w:val="111111"/>
          <w:sz w:val="28"/>
          <w:sz w:val="28"/>
          <w:szCs w:val="28"/>
          <w:rtl w:val="true"/>
          <w:lang w:bidi="fa-IR"/>
        </w:rPr>
        <w:t>بکوشید برای زمانی‌که فضای عاطفی خوبی بین شما برقرار است، انتظاراتتان ازهم را مشخص کنید تا وظایف و حدود روابطتان معین شود؛ وگرنه دقیقاً نمی‌دانید در برابر یکدیگر چه وظایفی به عهده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وارد خانه می‌شوید، انتظار دارید همسرتان با شما چگونه رفتار کند؟ یا در رفت‌وآمد با خویشان، به همسرتان گفته‌اید که چه انتظارهایی از او دارید؟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اختلاف‌های اساسی در زندگی، اختلاف در نگرش به موضوع‌هایی مانند زندگی خوب و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 توضیح دهید</w:t>
      </w:r>
      <w:r>
        <w:rPr>
          <w:rFonts w:eastAsia="IRNazanin" w:cs="IRNazanin"/>
          <w:color w:val="111111"/>
          <w:sz w:val="28"/>
          <w:szCs w:val="28"/>
          <w:rtl w:val="true"/>
          <w:lang w:bidi="fa-IR"/>
        </w:rPr>
        <w:t>.</w:t>
      </w:r>
      <w:bookmarkStart w:id="24" w:name="pg5058_49650"/>
    </w:p>
    <w:p>
      <w:pPr>
        <w:pStyle w:val="Heading3"/>
        <w:numPr>
          <w:ilvl w:val="2"/>
          <w:numId w:val="1"/>
        </w:numPr>
        <w:rPr/>
      </w:pPr>
      <w:bookmarkStart w:id="25" w:name="__RefHeading___Toc865527_774463916"/>
      <w:bookmarkStart w:id="26" w:name="_Toc9"/>
      <w:bookmarkEnd w:id="24"/>
      <w:bookmarkEnd w:id="25"/>
      <w:r>
        <w:rPr>
          <w:rtl w:val="true"/>
        </w:rPr>
        <w:t>خلاصه</w:t>
      </w:r>
      <w:r>
        <w:rPr>
          <w:rtl w:val="true"/>
        </w:rPr>
        <w:t xml:space="preserve">: </w:t>
      </w:r>
      <w:r>
        <w:rPr>
          <w:rtl w:val="true"/>
        </w:rPr>
        <w:t>بهترین قانون</w:t>
      </w:r>
      <w:bookmarkEnd w:id="26"/>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بر قانون استوار شده و با عشق و محبت، زیبا و روان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نیازمند قانونی محترم برای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هنگام اختلاف‌نظر، به این قانون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عادلانه‌ترین قانون همان دستورهای دینی و حقوق برشمرده‌شده در آموزه‌های قرآن و سنت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7" w:name="pg5058_49652"/>
    </w:p>
    <w:p>
      <w:pPr>
        <w:pStyle w:val="Heading2"/>
        <w:numPr>
          <w:ilvl w:val="1"/>
          <w:numId w:val="1"/>
        </w:numPr>
        <w:rPr/>
      </w:pPr>
      <w:bookmarkStart w:id="28" w:name="__RefHeading___Toc865529_774463916"/>
      <w:bookmarkStart w:id="29" w:name="_Toc10"/>
      <w:bookmarkEnd w:id="27"/>
      <w:bookmarkEnd w:id="28"/>
      <w:r>
        <w:rPr>
          <w:rtl w:val="true"/>
        </w:rPr>
        <w:t>فصل دوم</w:t>
      </w:r>
      <w:r>
        <w:rPr>
          <w:rtl w:val="true"/>
        </w:rPr>
        <w:t xml:space="preserve">: </w:t>
      </w:r>
      <w:r>
        <w:rPr>
          <w:rtl w:val="true"/>
        </w:rPr>
        <w:t>توقع بیجا علف هرز زندگی است</w:t>
      </w:r>
      <w:bookmarkEnd w:id="29"/>
    </w:p>
    <w:p>
      <w:pPr>
        <w:pStyle w:val="Heading3"/>
        <w:numPr>
          <w:ilvl w:val="2"/>
          <w:numId w:val="1"/>
        </w:numPr>
        <w:rPr/>
      </w:pPr>
      <w:bookmarkStart w:id="30" w:name="__RefHeading___Toc865531_774463916"/>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عبارتی است که از همان آغاز زندگی در ذهن زن و شوهر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مسئلۀ بدی نیست؛ اما واقعیت این است که بیشتر افرادی که وارد زندگی زناشویی می‌شوند، چمدانی از توقعات غیرعقلانی و تخیلی دربارۀ ازدواج را نیز به‌همراه خود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توقع دارند این خواسته‌ها را در وجود خود یا شریک زندگی‌شان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آن‌ها را مشاهده نمی‌کنند، انگشت اتهام را به‌سوی طرف مقابل می‌گیرند و حق را به‌جانب خود می‌دهند و برای خود دل می‌سوزانند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ریشۀ بسیاری از اختلاف‌ها و سردی‌هاست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انتظارات واقعی را از غیرواقعی تشخیص ندهید و آن‌ها را کنار نگذارید، فضایی سرد و افسرده و لجبازی ایجاد خواهید کرد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احساس خوشبختی شما، بستگی دارد به میزان برآورده‌شدن توقعاتتان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توقعات شما بیشتر باشد، دیرتر خوشبختی را احساس می‌کنید؛ به‌خصوص اگر این توقع و آرزو، از واقعیات زندگی شما و همسرتان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توقع داشته باشید همسرتان همواره به‌گونه‌ای رفتار کند که شما دوست دارید، اسباب رنج و اندوه خود را فراهم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شما از همسرتان توقعاتی منطقی و</w:t>
      </w:r>
      <w:bookmarkStart w:id="32" w:name="pg5058_49655"/>
    </w:p>
    <w:p>
      <w:pPr>
        <w:pStyle w:val="BookText"/>
        <w:rPr/>
      </w:pPr>
      <w:bookmarkEnd w:id="32"/>
      <w:r>
        <w:rPr>
          <w:rFonts w:ascii="IRNazanin" w:hAnsi="IRNazanin" w:eastAsia="IRNazanin"/>
          <w:color w:val="111111"/>
          <w:sz w:val="28"/>
          <w:sz w:val="28"/>
          <w:szCs w:val="28"/>
          <w:rtl w:val="true"/>
          <w:lang w:bidi="fa-IR"/>
        </w:rPr>
        <w:t>بر مبنای واقعیات زندگی خود داشته باشید، به‌احتمال زیاد، در رابطۀ زناشویی مأیوس و سرخورده نخواهید شد</w:t>
      </w:r>
      <w:r>
        <w:rPr>
          <w:rFonts w:eastAsia="IRNazanin" w:cs="IRNazanin"/>
          <w:color w:val="111111"/>
          <w:sz w:val="28"/>
          <w:szCs w:val="28"/>
          <w:rtl w:val="true"/>
          <w:lang w:bidi="fa-IR"/>
        </w:rPr>
        <w:t>.</w:t>
      </w:r>
    </w:p>
    <w:p>
      <w:pPr>
        <w:pStyle w:val="Heading3"/>
        <w:numPr>
          <w:ilvl w:val="2"/>
          <w:numId w:val="1"/>
        </w:numPr>
        <w:rPr/>
      </w:pPr>
      <w:bookmarkStart w:id="33" w:name="__RefHeading___Toc865533_774463916"/>
      <w:bookmarkStart w:id="34" w:name="_Toc12"/>
      <w:bookmarkEnd w:id="33"/>
      <w:r>
        <w:rPr>
          <w:rtl w:val="true"/>
        </w:rPr>
        <w:t>پنجره</w:t>
      </w:r>
      <w:r>
        <w:rPr>
          <w:rtl w:val="true"/>
        </w:rPr>
        <w:t xml:space="preserve">: </w:t>
      </w:r>
      <w:r>
        <w:rPr>
          <w:rtl w:val="true"/>
        </w:rPr>
        <w:t>کشف اختلافات</w:t>
      </w:r>
      <w:bookmarkEnd w:id="34"/>
    </w:p>
    <w:p>
      <w:pPr>
        <w:pStyle w:val="BookText"/>
        <w:rPr/>
      </w:pPr>
      <w:r>
        <w:rPr>
          <w:rFonts w:ascii="IRNazanin" w:hAnsi="IRNazanin" w:eastAsia="IRNazanin"/>
          <w:color w:val="111111"/>
          <w:sz w:val="28"/>
          <w:sz w:val="28"/>
          <w:szCs w:val="28"/>
          <w:rtl w:val="true"/>
          <w:lang w:bidi="fa-IR"/>
        </w:rPr>
        <w:t>زندگی مشترک را بازار برآورده‌شدن عقده‌ها و توقعات پیشین خود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امروز و فردا و انتظارات متناسب با واقعیات‌های زندگی کنونی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ازدواج‌ها براساس مشترکاتی شکل گرفته است که تعداد آن‌ها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مشترک، با خواسته‌های دیگری هم آشنا می‌شوید که برخی از آن‌ها خواست شما هم هست و برخی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و همسرتان باید بکوشید تا اختلاف‌ها را کشف کرده و برای آن راه‌حل پیدا کنید</w:t>
      </w:r>
      <w:r>
        <w:rPr>
          <w:rFonts w:eastAsia="IRNazanin" w:cs="IRNazanin"/>
          <w:color w:val="111111"/>
          <w:sz w:val="28"/>
          <w:szCs w:val="28"/>
          <w:rtl w:val="true"/>
          <w:lang w:bidi="fa-IR"/>
        </w:rPr>
        <w:t>.</w:t>
      </w:r>
    </w:p>
    <w:p>
      <w:pPr>
        <w:pStyle w:val="Heading3"/>
        <w:numPr>
          <w:ilvl w:val="2"/>
          <w:numId w:val="1"/>
        </w:numPr>
        <w:rPr/>
      </w:pPr>
      <w:bookmarkStart w:id="35" w:name="__RefHeading___Toc865535_774463916"/>
      <w:bookmarkStart w:id="36" w:name="_Toc13"/>
      <w:bookmarkEnd w:id="35"/>
      <w:r>
        <w:rPr>
          <w:rtl w:val="true"/>
        </w:rPr>
        <w:t>فوت جانانه</w:t>
      </w:r>
      <w:bookmarkEnd w:id="36"/>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ریشۀ بسیاری از توقعات و نیز مشکلات عصبی در بایدهای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باید‌ها و توقع‌ها دربارۀ رفتار و گفتار خودتان است؛ مثل اینکه بدون درنظرگرفتن توانمندی خود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باید حتماً چنین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دچار کمال‌گرایی مطلق شوید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همۀ کارهای من از همه بهتر باشد؛ نظر من کامل‌ترین نظریه باشد و همسر من از همه بهتر و کامل‌تر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است که خود را</w:t>
      </w:r>
      <w:bookmarkStart w:id="37" w:name="pg5058_49656"/>
    </w:p>
    <w:p>
      <w:pPr>
        <w:pStyle w:val="BookText"/>
        <w:rPr/>
      </w:pPr>
      <w:bookmarkEnd w:id="37"/>
      <w:r>
        <w:rPr>
          <w:rFonts w:ascii="IRNazanin" w:hAnsi="IRNazanin" w:eastAsia="IRNazanin"/>
          <w:color w:val="111111"/>
          <w:sz w:val="28"/>
          <w:sz w:val="28"/>
          <w:szCs w:val="28"/>
          <w:rtl w:val="true"/>
          <w:lang w:bidi="fa-IR"/>
        </w:rPr>
        <w:t>همیشه ناموفق می‌دانید و از همه دور می‌شوید و بسیاری از نزدیکان که مجبورند در کنار شما باشند، از شما می‌رنجند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نیز این باید‌ها دربارۀ دیگری است؛ مثلاً در نزد خود به این باور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افراد باید همۀ کارهای مرا تأیید کنند و مرا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بدون‌توجه به رفتار خود، انتظار دارید دیگر افراد جامعه به شما احترام بگذارند</w:t>
      </w:r>
      <w:r>
        <w:rPr>
          <w:rFonts w:eastAsia="IRNazanin" w:cs="IRNazanin"/>
          <w:color w:val="111111"/>
          <w:sz w:val="28"/>
          <w:szCs w:val="28"/>
          <w:rtl w:val="true"/>
          <w:lang w:bidi="fa-IR"/>
        </w:rPr>
        <w:t>.</w:t>
      </w:r>
    </w:p>
    <w:p>
      <w:pPr>
        <w:pStyle w:val="Heading3"/>
        <w:numPr>
          <w:ilvl w:val="2"/>
          <w:numId w:val="1"/>
        </w:numPr>
        <w:rPr/>
      </w:pPr>
      <w:bookmarkStart w:id="38" w:name="__RefHeading___Toc865537_774463916"/>
      <w:bookmarkStart w:id="39" w:name="_Toc14"/>
      <w:bookmarkEnd w:id="38"/>
      <w:r>
        <w:rPr>
          <w:rtl w:val="true"/>
        </w:rPr>
        <w:t>خلاصه</w:t>
      </w:r>
      <w:r>
        <w:rPr>
          <w:rtl w:val="true"/>
        </w:rPr>
        <w:t xml:space="preserve">: </w:t>
      </w:r>
      <w:r>
        <w:rPr>
          <w:rtl w:val="true"/>
        </w:rPr>
        <w:t>آرزوهای دور از دسترس</w:t>
      </w:r>
      <w:bookmarkEnd w:id="3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برای شما از دو چیز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هوا و هوس و آرزوهای دور از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 و هوس انسان را از راه حق باز می‌دارد و آرزو‌های دور از دسترس نیز آخرت را به فراموشی می‌سپارد</w:t>
      </w:r>
      <w:r>
        <w:rPr>
          <w:rFonts w:eastAsia="IRNazanin" w:cs="IRNazanin"/>
          <w:color w:val="111111"/>
          <w:sz w:val="28"/>
          <w:szCs w:val="28"/>
          <w:rtl w:val="true"/>
          <w:lang w:bidi="fa-IR"/>
        </w:rPr>
        <w:t>.»</w:t>
      </w:r>
      <w:r>
        <w:rPr>
          <w:rStyle w:val="FootnoteAnchor"/>
          <w:rtl w:val="true"/>
        </w:rPr>
        <w:footnoteReference w:id="2"/>
      </w:r>
      <w:bookmarkStart w:id="40" w:name="pg5058_49658"/>
    </w:p>
    <w:p>
      <w:pPr>
        <w:pStyle w:val="Heading2"/>
        <w:numPr>
          <w:ilvl w:val="1"/>
          <w:numId w:val="1"/>
        </w:numPr>
        <w:rPr/>
      </w:pPr>
      <w:bookmarkStart w:id="41" w:name="__RefHeading___Toc865539_774463916"/>
      <w:bookmarkStart w:id="42" w:name="_Toc15"/>
      <w:bookmarkEnd w:id="40"/>
      <w:bookmarkEnd w:id="41"/>
      <w:r>
        <w:rPr>
          <w:rtl w:val="true"/>
        </w:rPr>
        <w:t>فصل سوم</w:t>
      </w:r>
      <w:r>
        <w:rPr>
          <w:rtl w:val="true"/>
        </w:rPr>
        <w:t xml:space="preserve">: </w:t>
      </w:r>
      <w:r>
        <w:rPr>
          <w:rtl w:val="true"/>
        </w:rPr>
        <w:t>چگونه مدیر مالی خوبی باشم؟</w:t>
      </w:r>
      <w:bookmarkEnd w:id="42"/>
    </w:p>
    <w:p>
      <w:pPr>
        <w:pStyle w:val="Heading3"/>
        <w:numPr>
          <w:ilvl w:val="2"/>
          <w:numId w:val="1"/>
        </w:numPr>
        <w:rPr/>
      </w:pPr>
      <w:bookmarkStart w:id="43" w:name="__RefHeading___Toc865541_774463916"/>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تصویر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می‌کند من روی گنج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ولخرجی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شوهرخواهرش را به رخ من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ماشین همسایه و مبلمان دیگران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مردها با چه جان‌کندنی پول درمی‌آورند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بین مردم آبرو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سری تو سرها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خویشان و دوستان خجالت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خسیس معلوم نیست این پول‌ها را می‌خواهد چه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نمونه‌ای از درگیری‌های لفظی معمول بین برخی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از نگاه هرکدام از دو طرف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بعضی فوت و فن‌های مالی در خانواده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نگرش زن و مرد به مسائل مالی خانواده، متفاوت است؛ زیرا مردان با توجه به مسئولیت سرپرستی که بر عهده دارند، در امور مالی، همیشه نگاهشان به نیازهای اساسی و مقابله با پیشامدهاست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ازآنجاکه خانم‌ها مدیریت اجرایی زندگی را بر عهده دارند، نگاهشان به برطرف‌شدن نیازهای کنونی به بهترین و زیباترین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خانم‌ها به نظم و زیبایی و تشریفات دقت بیشتری می‌کنند و آقایان به کارکردها و کارایی‌ها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45" w:name="pg5058_49661"/>
    </w:p>
    <w:p>
      <w:pPr>
        <w:pStyle w:val="BookText"/>
        <w:rPr/>
      </w:pPr>
      <w:bookmarkEnd w:id="45"/>
      <w:r>
        <w:rPr>
          <w:rFonts w:ascii="IRNazanin" w:hAnsi="IRNazanin" w:eastAsia="IRNazanin"/>
          <w:color w:val="111111"/>
          <w:sz w:val="28"/>
          <w:sz w:val="28"/>
          <w:szCs w:val="28"/>
          <w:rtl w:val="true"/>
          <w:lang w:bidi="fa-IR"/>
        </w:rPr>
        <w:t>باعث می‌شود زن و شوهر کامل‌کنندۀ یکدیگر باشند</w:t>
      </w:r>
      <w:r>
        <w:rPr>
          <w:rFonts w:eastAsia="IRNazanin" w:cs="IRNazanin"/>
          <w:color w:val="111111"/>
          <w:sz w:val="28"/>
          <w:szCs w:val="28"/>
          <w:rtl w:val="true"/>
          <w:lang w:bidi="fa-IR"/>
        </w:rPr>
        <w:t>.</w:t>
      </w:r>
    </w:p>
    <w:p>
      <w:pPr>
        <w:pStyle w:val="Heading3"/>
        <w:numPr>
          <w:ilvl w:val="2"/>
          <w:numId w:val="1"/>
        </w:numPr>
        <w:rPr/>
      </w:pPr>
      <w:bookmarkStart w:id="46" w:name="__RefHeading___Toc865543_774463916"/>
      <w:bookmarkStart w:id="47" w:name="_Toc17"/>
      <w:bookmarkEnd w:id="46"/>
      <w:r>
        <w:rPr>
          <w:rtl w:val="true"/>
        </w:rPr>
        <w:t>پنجره</w:t>
      </w:r>
      <w:r>
        <w:rPr>
          <w:rtl w:val="true"/>
        </w:rPr>
        <w:t xml:space="preserve">: </w:t>
      </w:r>
      <w:r>
        <w:rPr>
          <w:rtl w:val="true"/>
        </w:rPr>
        <w:t>بهترین نوع بیان</w:t>
      </w:r>
      <w:bookmarkEnd w:id="47"/>
    </w:p>
    <w:p>
      <w:pPr>
        <w:pStyle w:val="BookText"/>
        <w:rPr/>
      </w:pPr>
      <w:r>
        <w:rPr>
          <w:rFonts w:ascii="IRNazanin" w:hAnsi="IRNazanin" w:eastAsia="IRNazanin"/>
          <w:color w:val="111111"/>
          <w:sz w:val="28"/>
          <w:sz w:val="28"/>
          <w:szCs w:val="28"/>
          <w:rtl w:val="true"/>
          <w:lang w:bidi="fa-IR"/>
        </w:rPr>
        <w:t>بهتر است سرپرست خانواده، اعضای خانواده را از میزان بودجه‌ای که برای گردش امور جاری اختصاص داده است، کاملاً بی‌خبر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اعضای خانواده سطح نیازهای خود و حتی هزینه‌های خانواده را با میزان بودجه هماهنگ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پایشان به حیطۀ مسئولیت در امور مالی خانواده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درصورت لزوم، برای بهتر اداره‌کردن آن، طرح و برنامه می‌دهند و همکاری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ازآنجاکه آقایان، بودجه را با توجه به نیاز‌های اساسی و پیشامدها بررسی می‌کنند، اگر درخواستی از آن‌ها می‌کنید، باید به آن‌ها فرصت بررسی بودجه و پیش‌بینی وقت خرید و تنظیم آن با برنامه‌ها و نیز بررسی امکان تهیه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مخالفت آن‌ها روبه‌رو می‌شوید؛ به‌خصوص اگر این درخواست را هنگامی مطرح کنید که از کارهای روزانه یا خانه خسته‌اند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کمبودی در منزل مشاهده می‌کنید، با کمال محبت و خوش‌رویی مثلاً این‌گونه بیان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برای ماه آینده، نه الان و آن‌هم اگر امکانش بود، به ظرفی برای نگهداری نان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در ماه آینده، چادری برای خودم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امکانش نبود،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معمولاً به نعمت‌ها و داشته‌هایش عادت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می‌شود این نعمت‌ها کمتر به نظرش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کمبودها در نظرش مهم جلوه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به زندگی دیگران نیز داشته‌های آنان در نظرش مهم جلوه کرده و به کمبود‌ها و مشکلات ایشان کمتر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گفته‌اند رفت‌وآمد با توانگران انسان را غمگین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انسان‌های موفق کسانی‌اند که همیشه توانایی‌ها و دارایی‌های خویش را خوب می‌شناسند و برای آن‌ها خوب برنامه‌ریزی می‌کنند و به موفقیت‌های بیشتر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به نعمت‌های خداوند توجه کرده و تشکر کنیم، توانمندی بیشتری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آیۀ شریفۀ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را شکر کنید، خداوند شما را فزونی می‌دهد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زنان میزان ارزشمندی و علاقه‌مندی شوهران به خود را با میزان برآورده‌شدن خواسته‌هایشان برآورد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وقت یک بار، به همسرتان هدیه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نیست این هدیه گران‌قیمت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شما به او نشان دهید دوستش دارید و برایتان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که به او اعلام کنید به یادش بوده‌اید، کافی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سرپرستان خانواده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بازار بیاید و</w:t>
      </w:r>
    </w:p>
    <w:p>
      <w:pPr>
        <w:pStyle w:val="BookText"/>
        <w:rPr/>
      </w:pPr>
      <w:r>
        <w:rPr>
          <w:rFonts w:ascii="IRNazanin" w:hAnsi="IRNazanin" w:eastAsia="IRNazanin"/>
          <w:color w:val="111111"/>
          <w:sz w:val="28"/>
          <w:sz w:val="28"/>
          <w:szCs w:val="28"/>
          <w:rtl w:val="true"/>
          <w:lang w:bidi="fa-IR"/>
        </w:rPr>
        <w:t>هدیه و چیزی بخرد و آن را با خود به‌نزد خانواده‌اش ببرد، مانند کسی است که صدقه‌ای را برای گروهی از مردم نیازمند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هدیه را نخست، پیش از پسران، به دست دختران و بانوان خانه بدهد و دختران و زنان را شاد کند، گویا یک بَرده از فرزندان اسماعیل پیامبر را آزاد ساخته است</w:t>
      </w:r>
      <w:r>
        <w:rPr>
          <w:rFonts w:eastAsia="IRNazanin" w:cs="IRNazanin"/>
          <w:color w:val="111111"/>
          <w:sz w:val="28"/>
          <w:szCs w:val="28"/>
          <w:rtl w:val="true"/>
          <w:lang w:bidi="fa-IR"/>
        </w:rPr>
        <w:t>... .»</w:t>
      </w:r>
      <w:r>
        <w:rPr>
          <w:rStyle w:val="FootnoteAnchor"/>
          <w:rtl w:val="true"/>
        </w:rPr>
        <w:footnoteReference w:id="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مقداری از بودجۀ خانواده را هرچند اندک، در اختیار افراد خانواده‌تان به‌ویژه همسرتان قرار بدهید تا بتواند هرطورکه نظرش است و هرچه می‌خواهد،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هدیه‌کردن عزت نفس به آن‌ها</w:t>
      </w:r>
      <w:r>
        <w:rPr>
          <w:rFonts w:eastAsia="IRNazanin" w:cs="IRNazanin"/>
          <w:color w:val="111111"/>
          <w:sz w:val="28"/>
          <w:szCs w:val="28"/>
          <w:rtl w:val="true"/>
          <w:lang w:bidi="fa-IR"/>
        </w:rPr>
        <w:t>.</w:t>
      </w:r>
      <w:bookmarkStart w:id="48" w:name="pg5058_49664"/>
    </w:p>
    <w:p>
      <w:pPr>
        <w:pStyle w:val="Heading3"/>
        <w:numPr>
          <w:ilvl w:val="2"/>
          <w:numId w:val="1"/>
        </w:numPr>
        <w:rPr/>
      </w:pPr>
      <w:bookmarkStart w:id="49" w:name="__RefHeading___Toc865545_774463916"/>
      <w:bookmarkStart w:id="50" w:name="_Toc18"/>
      <w:bookmarkEnd w:id="48"/>
      <w:bookmarkEnd w:id="49"/>
      <w:r>
        <w:rPr>
          <w:rtl w:val="true"/>
        </w:rPr>
        <w:t>خلاصه</w:t>
      </w:r>
      <w:r>
        <w:rPr>
          <w:rtl w:val="true"/>
        </w:rPr>
        <w:t xml:space="preserve">: </w:t>
      </w:r>
      <w:r>
        <w:rPr>
          <w:rtl w:val="true"/>
        </w:rPr>
        <w:t>چشم‌وهم‌چشمی</w:t>
      </w:r>
      <w:bookmarkEnd w:id="50"/>
    </w:p>
    <w:p>
      <w:pPr>
        <w:pStyle w:val="BookText"/>
        <w:rPr/>
      </w:pPr>
      <w:r>
        <w:rPr>
          <w:rFonts w:ascii="IRNazanin" w:hAnsi="IRNazanin" w:eastAsia="IRNazanin"/>
          <w:color w:val="111111"/>
          <w:sz w:val="28"/>
          <w:sz w:val="28"/>
          <w:szCs w:val="28"/>
          <w:rtl w:val="true"/>
          <w:lang w:bidi="fa-IR"/>
        </w:rPr>
        <w:t>هدیه، پرداخت هزینۀ دوستی است؛ چون تجسم احساسات دربارۀ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چشم‌وهم‌چشمی، یعنی زندگی را همیشه از نگاه دیگران دیدن و همیشه حسرت زندگی دیگران را خوردن و از زندگی و خانواده و فرزندان خود ناراضی‌بودن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چشم‌وهم‌چشمی باعث می‌شود فرد برتری‌ها و توانمندی‌های خانوادۀ خود را نبیند و کار دیگران را به رخ خانواده‌اش بکشد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شاکربودن و راضی‌بودن به داشته‌ها و توانایی‌ها، نه‌تنها عبادت است، بلکه قدرت مدیریت انسان را در برابر کاستی‌ها فزونی می‌بخشد</w:t>
      </w:r>
      <w:r>
        <w:rPr>
          <w:rFonts w:eastAsia="IRNazanin" w:cs="IRNazanin"/>
          <w:color w:val="111111"/>
          <w:sz w:val="28"/>
          <w:szCs w:val="28"/>
          <w:rtl w:val="true"/>
          <w:lang w:bidi="fa-IR"/>
        </w:rPr>
        <w:t>.</w:t>
      </w:r>
      <w:bookmarkStart w:id="51" w:name="pg5058_49666"/>
    </w:p>
    <w:p>
      <w:pPr>
        <w:pStyle w:val="Heading2"/>
        <w:numPr>
          <w:ilvl w:val="1"/>
          <w:numId w:val="1"/>
        </w:numPr>
        <w:rPr/>
      </w:pPr>
      <w:bookmarkStart w:id="52" w:name="__RefHeading___Toc865547_774463916"/>
      <w:bookmarkStart w:id="53" w:name="_Toc19"/>
      <w:bookmarkEnd w:id="51"/>
      <w:bookmarkEnd w:id="52"/>
      <w:r>
        <w:rPr>
          <w:rtl w:val="true"/>
        </w:rPr>
        <w:t>فصل چهارم</w:t>
      </w:r>
      <w:r>
        <w:rPr>
          <w:rtl w:val="true"/>
        </w:rPr>
        <w:t xml:space="preserve">: </w:t>
      </w:r>
      <w:r>
        <w:rPr>
          <w:rtl w:val="true"/>
        </w:rPr>
        <w:t>با احساسات هم نجنگید</w:t>
      </w:r>
      <w:bookmarkEnd w:id="53"/>
    </w:p>
    <w:p>
      <w:pPr>
        <w:pStyle w:val="Heading3"/>
        <w:numPr>
          <w:ilvl w:val="2"/>
          <w:numId w:val="1"/>
        </w:numPr>
        <w:rPr/>
      </w:pPr>
      <w:bookmarkStart w:id="54" w:name="__RefHeading___Toc865549_774463916"/>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تصویر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5" o:detectmouseclick="t"/>
                <v:stroke color="#3465a4" joinstyle="round" endcap="flat"/>
                <w10:wrap type="none"/>
              </v:shape>
            </w:pict>
          </mc:Fallback>
        </mc:AlternateContent>
      </w:r>
      <w:bookmarkStart w:id="56" w:name="pg5058_49668"/>
    </w:p>
    <w:p>
      <w:pPr>
        <w:pStyle w:val="BookText"/>
        <w:rPr/>
      </w:pPr>
      <w:bookmarkEnd w:id="56"/>
      <w:r>
        <w:rPr>
          <w:rFonts w:ascii="IRNazanin" w:hAnsi="IRNazanin" w:eastAsia="IRNazanin"/>
          <w:color w:val="111111"/>
          <w:sz w:val="28"/>
          <w:sz w:val="28"/>
          <w:szCs w:val="28"/>
          <w:rtl w:val="true"/>
          <w:lang w:bidi="fa-IR"/>
        </w:rPr>
        <w:t>بسیاری اوقات، زن و شوهر در کنار هم در خوشی و آرامش هستند؛ اما ناگهان سخن از یکی از اطرافیان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بدگویی یا کنایه و ایرادی که گاه با ضمیر مخاطب همراه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احساس طرف مقابل را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دفاع یا عیب‌جویی از طرف مقابل کشیده می‌شود و خود حدس بزنید بقیۀ ماجرا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وضعیت، تحقیر طرف مقابل و زخم‌زدن به شخصیت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جز شعله‌ورشدن آتش کینه و انتقام، چیزی دربرندارد</w:t>
      </w:r>
      <w:r>
        <w:rPr>
          <w:rFonts w:eastAsia="IRNazanin" w:cs="IRNazanin"/>
          <w:color w:val="111111"/>
          <w:sz w:val="28"/>
          <w:szCs w:val="28"/>
          <w:rtl w:val="true"/>
          <w:lang w:bidi="fa-IR"/>
        </w:rPr>
        <w:t>.</w:t>
      </w:r>
    </w:p>
    <w:p>
      <w:pPr>
        <w:pStyle w:val="Heading3"/>
        <w:numPr>
          <w:ilvl w:val="2"/>
          <w:numId w:val="1"/>
        </w:numPr>
        <w:rPr/>
      </w:pPr>
      <w:bookmarkStart w:id="57" w:name="__RefHeading___Toc865551_774463916"/>
      <w:bookmarkStart w:id="58" w:name="_Toc21"/>
      <w:bookmarkEnd w:id="57"/>
      <w:r>
        <w:rPr>
          <w:rtl w:val="true"/>
        </w:rPr>
        <w:t>پنجره</w:t>
      </w:r>
      <w:r>
        <w:rPr>
          <w:rtl w:val="true"/>
        </w:rPr>
        <w:t xml:space="preserve">: </w:t>
      </w:r>
      <w:r>
        <w:rPr>
          <w:rtl w:val="true"/>
        </w:rPr>
        <w:t>ویران کردن محبت</w:t>
      </w:r>
      <w:bookmarkEnd w:id="58"/>
    </w:p>
    <w:p>
      <w:pPr>
        <w:pStyle w:val="BookText"/>
        <w:rPr/>
      </w:pPr>
      <w:r>
        <w:rPr>
          <w:rFonts w:ascii="IRNazanin" w:hAnsi="IRNazanin" w:eastAsia="IRNazanin"/>
          <w:color w:val="111111"/>
          <w:sz w:val="28"/>
          <w:sz w:val="28"/>
          <w:szCs w:val="28"/>
          <w:rtl w:val="true"/>
          <w:lang w:bidi="fa-IR"/>
        </w:rPr>
        <w:t>غیبت حرام است؛ حتی در خانه و حتی دربارۀ پدر و مادر و همسر و خویشان و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دارید، بدانید با غیبت خود، نخستین گام را در آموزش تهاجم و شبیخون به آبروی مردم برداشته‌اید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سلامت و شادابی خانواده علاقه‌مندید، هیچ‌گاه احساسات همدیگر را وزن نکنید؛ یعنی به احساس همدیگر دربارۀ نزدیکان، کار نداشته باشید و آن را نزد خود مقایسه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بنای محبت زن</w:t>
      </w:r>
    </w:p>
    <w:p>
      <w:pPr>
        <w:pStyle w:val="BookText"/>
        <w:rPr/>
      </w:pPr>
      <w:r>
        <w:rPr>
          <w:rFonts w:ascii="IRNazanin" w:hAnsi="IRNazanin" w:eastAsia="IRNazanin"/>
          <w:color w:val="111111"/>
          <w:sz w:val="28"/>
          <w:sz w:val="28"/>
          <w:szCs w:val="28"/>
          <w:rtl w:val="true"/>
          <w:lang w:bidi="fa-IR"/>
        </w:rPr>
        <w:t>و شوهر به یکدیگر را ویران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می‌خواهید انتقادی از نزدیکان و بستگان هم بکنید، تنها نام شخص را بگویید، نه نسبت او با طرف مقابل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به‌گونه‌ای مطرح کنید که گویی با شما هم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هنگامی‌که دربارۀ خواهرشوهرتان سخن می‌گویید،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مثلاً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فرزانه‌خانم، تأثیر بسیاری در شما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پاسخ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فرزانه‌خانم خودمان، خواهرشوهرم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اینکه زن و شوهر پس از مدتی که باهم زندگی می‌کنند، با خوبی‌های هم آشنا می‌شوند و بدان عادت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عادت‌کردن باعث می‌شود دیگر آن خوبی‌ها به چشمشان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ازآن‌پس، کم‌کم با برخی اختلاف‌سلیقه‌های هم آشنا می‌شوند و این در ذهنشان می‌ماند تا زمینه‌ای برای اختلاف‌های بعدی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حالت این است که یکی از دو طرف، خوبی‌های زن یا مردی دیگر را دربارۀ همین موضوع نزد همسرش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مقایسه سبب فتنۀ تازه‌ای در زندگی می‌شود و نتیجه‌ای جز تلخی و سردی کانون خانواده دربرنخواهد داشت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هرگز همسر خود را با دیگری مقایسه نکنید و از مقایسه‌ای که نتیجه‌اش باختن همسر است، به‌شدت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همسر جوان و کم‌تجربۀ خود را با مادرتان یا زنی دیگر از بستگان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شوهر خود را با دیگر مردان، به‌خصوص شوهرخواهر یا شوهر برخی از بستگان مقایسه کنید</w:t>
      </w:r>
      <w:r>
        <w:rPr>
          <w:rFonts w:eastAsia="IRNazanin" w:cs="IRNazanin"/>
          <w:color w:val="111111"/>
          <w:sz w:val="28"/>
          <w:szCs w:val="28"/>
          <w:rtl w:val="true"/>
          <w:lang w:bidi="fa-IR"/>
        </w:rPr>
        <w:t>.</w:t>
      </w:r>
      <w:bookmarkStart w:id="59" w:name="pg5058_49670"/>
    </w:p>
    <w:p>
      <w:pPr>
        <w:pStyle w:val="BookText"/>
        <w:rPr/>
      </w:pPr>
      <w:bookmarkEnd w:id="59"/>
      <w:r>
        <w:rPr>
          <w:rFonts w:ascii="IRNazanin" w:hAnsi="IRNazanin" w:eastAsia="IRNazanin"/>
          <w:color w:val="111111"/>
          <w:sz w:val="28"/>
          <w:sz w:val="28"/>
          <w:szCs w:val="28"/>
          <w:rtl w:val="true"/>
          <w:lang w:bidi="fa-IR"/>
        </w:rPr>
        <w:t>به خاطر داشته باشید همۀ انسان‌ها می‌خواهند همیشه مهم‌ترین فرد در زندگی همسر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کار و تلاش یا خانه‌داری و آرایش می‌کنند تا همان همسر شایسته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دوست دارند به‌سبب توانایی‌های خود، تحسینشان شده و به آنان افتخار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الگویی را مثال می‌زنید یا حتی به زن یا مردی دیگر خیره می‌شوید، او خود را شکست‌خورده می‌بیند و دلیل این شکست را هم شما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سبب می‌شود با الگویی که شما معرفی کرده‌اید، به مخالفت و دشمنی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برای او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باور می‌کند که باید دقیقاً عین آن الگو عمل کرده و از آن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و مردی دوست دارد برای توانایی‌های خودش تحسین شود</w:t>
      </w:r>
      <w:r>
        <w:rPr>
          <w:rFonts w:eastAsia="IRNazanin" w:cs="IRNazanin"/>
          <w:color w:val="111111"/>
          <w:sz w:val="28"/>
          <w:szCs w:val="28"/>
          <w:rtl w:val="true"/>
          <w:lang w:bidi="fa-IR"/>
        </w:rPr>
        <w:t>.</w:t>
      </w:r>
    </w:p>
    <w:p>
      <w:pPr>
        <w:pStyle w:val="Heading3"/>
        <w:numPr>
          <w:ilvl w:val="2"/>
          <w:numId w:val="1"/>
        </w:numPr>
        <w:rPr/>
      </w:pPr>
      <w:bookmarkStart w:id="60" w:name="__RefHeading___Toc865553_774463916"/>
      <w:bookmarkStart w:id="61" w:name="_Toc22"/>
      <w:bookmarkEnd w:id="60"/>
      <w:r>
        <w:rPr>
          <w:rtl w:val="true"/>
        </w:rPr>
        <w:t>خلاصه</w:t>
      </w:r>
      <w:r>
        <w:rPr>
          <w:rtl w:val="true"/>
        </w:rPr>
        <w:t xml:space="preserve">: </w:t>
      </w:r>
      <w:r>
        <w:rPr>
          <w:rtl w:val="true"/>
        </w:rPr>
        <w:t>بذر امید</w:t>
      </w:r>
      <w:bookmarkEnd w:id="6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بهتر نیست با تشویق و بیان نکات مثبت همسرتان، توانمندی‌های او را هدایت کنید و به او اجازه دهید همان زن شایسته‌ای باشد که هست؟ بدانید اگر به هرکس آزادی بدهید تا خودش باشد، او بهترین فرد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ندیدن توانمندی‌های همسرتان، کاشت بذر ناامیدی در خانه است و به‌رخ‌کشیدن برتری‌های دیگران، کفران نعمت بوده و درک‌نکردن افراد خانواده، همان طردشدن در خانه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هر دوی شما بپذیرید که پدر و مادر جایگاه ویژه‌ای نزد ما ایرانیان و نیز مسلمانان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ممکن است در زندگی زناشویی، این جایگاه کم‌رنگ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پس از چندی، افراد به ریشه‌ها و خویشان خود بیشتر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است هر دو این واقعیت را درک کنید که بخشی از زندگی همسرتان، خانوادۀ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با خانوادۀ همسر خود همان‌گونه رفتار کنید که دوست دارید او با خانوادۀ شما رفتار کند</w:t>
      </w:r>
      <w:r>
        <w:rPr>
          <w:rFonts w:eastAsia="IRNazanin" w:cs="IRNazanin"/>
          <w:color w:val="111111"/>
          <w:sz w:val="28"/>
          <w:szCs w:val="28"/>
          <w:rtl w:val="true"/>
          <w:lang w:bidi="fa-IR"/>
        </w:rPr>
        <w:t>.</w:t>
      </w:r>
      <w:bookmarkStart w:id="62" w:name="pg5058_49672"/>
    </w:p>
    <w:p>
      <w:pPr>
        <w:pStyle w:val="Heading2"/>
        <w:numPr>
          <w:ilvl w:val="1"/>
          <w:numId w:val="1"/>
        </w:numPr>
        <w:rPr/>
      </w:pPr>
      <w:bookmarkStart w:id="63" w:name="__RefHeading___Toc865555_774463916"/>
      <w:bookmarkStart w:id="64" w:name="_Toc23"/>
      <w:bookmarkEnd w:id="62"/>
      <w:bookmarkEnd w:id="63"/>
      <w:r>
        <w:rPr>
          <w:rtl w:val="true"/>
        </w:rPr>
        <w:t>فصل پنجم</w:t>
      </w:r>
      <w:r>
        <w:rPr>
          <w:rtl w:val="true"/>
        </w:rPr>
        <w:t xml:space="preserve">: </w:t>
      </w:r>
      <w:r>
        <w:rPr>
          <w:rtl w:val="true"/>
        </w:rPr>
        <w:t>با سوء‌ظن‌ها چه کنیم؟</w:t>
      </w:r>
      <w:bookmarkEnd w:id="64"/>
    </w:p>
    <w:p>
      <w:pPr>
        <w:pStyle w:val="Heading3"/>
        <w:numPr>
          <w:ilvl w:val="2"/>
          <w:numId w:val="1"/>
        </w:numPr>
        <w:rPr/>
      </w:pPr>
      <w:bookmarkStart w:id="65" w:name="__RefHeading___Toc865557_774463916"/>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تصویر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زندگی‌شان تا همین ماه پیش خوب و رؤیایی بود؛ اما اتفاقی ساده مثل لبخندی در مهمانی یا تعریفی از دیگری یا چند رفتار و تماس مشکوک، سبب شد سوء‌ظن مانند ویروسی خطرناک به جان زندگی‌شان بیفتد و یک طرف را از درون متلاشی و دیگری را از بیرون تخریب و افسرده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 خانه را سرد و خاموش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به ما آموخته است اگر نتوانستیم علت رفتار مسلمانی را بفهمیم، باید خوش‌بین باشیم و آن را حمل بر صحت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زندگی زناشویی، چنانچه این مسئله پیش آمد و به گرهی ذهنی برای شما تبدیل شد، چه مانعی دارد موضوع را خیلی دوستانه از همسرتان بپرسید؟ هر دو باید باور کنید پرسش تنها ازروی سوء‌ظن نیست؛ بلکه شاید برای پیشگیری از سوء‌تفاهم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پرسشگری یکی از راه‌های مدیریت درست و اِعمال ولایت شوهر بر همسر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بجا و مفید است که زن و شوهر هنگام مشاهدۀ رفتار پرسش‌برانگیز، از هم توضیح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طرف مقابل باید با متانت و منطق، پاسخ کافی را در اختیار او بگذارد و تاآنجاکه می‌تواند، به او در یافتن</w:t>
      </w:r>
      <w:bookmarkStart w:id="67" w:name="pg5058_49675"/>
    </w:p>
    <w:p>
      <w:pPr>
        <w:pStyle w:val="BookText"/>
        <w:rPr/>
      </w:pPr>
      <w:bookmarkEnd w:id="67"/>
      <w:r>
        <w:rPr>
          <w:rFonts w:ascii="IRNazanin" w:hAnsi="IRNazanin" w:eastAsia="IRNazanin"/>
          <w:color w:val="111111"/>
          <w:sz w:val="28"/>
          <w:sz w:val="28"/>
          <w:szCs w:val="28"/>
          <w:rtl w:val="true"/>
          <w:lang w:bidi="fa-IR"/>
        </w:rPr>
        <w:t>پاسخ کمک کند</w:t>
      </w:r>
      <w:r>
        <w:rPr>
          <w:rFonts w:eastAsia="IRNazanin" w:cs="IRNazanin"/>
          <w:color w:val="111111"/>
          <w:sz w:val="28"/>
          <w:szCs w:val="28"/>
          <w:rtl w:val="true"/>
          <w:lang w:bidi="fa-IR"/>
        </w:rPr>
        <w:t>.</w:t>
      </w:r>
    </w:p>
    <w:p>
      <w:pPr>
        <w:pStyle w:val="Heading3"/>
        <w:numPr>
          <w:ilvl w:val="2"/>
          <w:numId w:val="1"/>
        </w:numPr>
        <w:rPr/>
      </w:pPr>
      <w:bookmarkStart w:id="68" w:name="__RefHeading___Toc865559_774463916"/>
      <w:bookmarkStart w:id="69" w:name="_Toc25"/>
      <w:bookmarkEnd w:id="68"/>
      <w:r>
        <w:rPr>
          <w:rtl w:val="true"/>
        </w:rPr>
        <w:t>پنجره</w:t>
      </w:r>
      <w:r>
        <w:rPr>
          <w:rtl w:val="true"/>
        </w:rPr>
        <w:t xml:space="preserve">: </w:t>
      </w:r>
      <w:r>
        <w:rPr>
          <w:rtl w:val="true"/>
        </w:rPr>
        <w:t>قضاوت خیالی</w:t>
      </w:r>
      <w:bookmarkEnd w:id="69"/>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عادلانه نیست که براساس خیال و گمان، قضاوت کنید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پس باید از هرگونه پیش‌داوری دربارۀ رفتار و گفتار همسر و فرزندان خود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منبع برای فهمیدن رفتار و گفتار، خود آنان هستند؛ نه دیگران یا تصورات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بدانید برخی از سوء‌ظن‌ها از درون انسان ریشه می‌گیرد؛ نه از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عاطفه و علاقۀ زیاد زن و شوهر به یکدیگر، سبب می‌شود از هر حرکت و نگاه مشکوک به آشیانۀ محبت خویش، احساس نگرانی کنند و درنتیجه در صدد حراست از محبوب خویش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گاه حالت افراطی پیدا می‌کند و جلوی فعالیت‌های اجتماعی همسر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شخص استقلال و اعتماد همسرش را نادیده می‌گیرد و درصورت مخالفت او، بدگمانی‌اش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باید علاقه و عشق طرف مقابل را تحسین کرده و برای جلوگیری از خطرها و نگرانی‌ها، با او تبادل نظر کنید و به‌دنبال راهکار بگردید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حق نمی‌توان گذشت که ریشۀ برخی از سوء‌ظن‌ها، بیرون از</w:t>
      </w:r>
    </w:p>
    <w:p>
      <w:pPr>
        <w:pStyle w:val="BookText"/>
        <w:rPr/>
      </w:pPr>
      <w:r>
        <w:rPr>
          <w:rFonts w:ascii="IRNazanin" w:hAnsi="IRNazanin" w:eastAsia="IRNazanin"/>
          <w:color w:val="111111"/>
          <w:sz w:val="28"/>
          <w:sz w:val="28"/>
          <w:szCs w:val="28"/>
          <w:rtl w:val="true"/>
          <w:lang w:bidi="fa-IR"/>
        </w:rPr>
        <w:t>انسان است؛ یعنی مربوط است به محیط کار و زندگی و خویشان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عوامل بیرونی در اختیار ما نیست؛ ولی آگاهی از آن‌ها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محیط اجتماع مثل محیط کار و زندگی و خویشان و دوستان، سبب ایجاد سوء‌ظن در زندگی می‌شود؛ یعنی فرد این‌گونه خطرها را در خانه و خانوادۀ خود انتظار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این بدگمانی، در او به‌صورت باور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به مبارزه با اطرافیانش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بهترین کار، جلوگیری از آلودگی ذهن خود و اطرافیان از این‌گونه مسائل و دوری از تماس با این افراد مبتلا و محیط‌های آلوده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آیا شما معتقدید همه گل و بلبل هستند و هیچ‌گاه خطا نمی‌کنند؟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جایزالخطاست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بازگشت و توجه او به خطای خود و نیز شیوۀ مواجهۀ شما با این خطا و ترمیم شخصیت خطاکار اوست؛ نه اینکه با اصرار خود، شخصیت او را فرو بپاشید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سازمانی است با اهداف دینی، اقتصادی، اجتماعی، عاطفی،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 آن، قوانین شریعت و پذیرش ولایت رئیس و سرپرست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هریک از افراد به گردن یکدیگر حق و دربارۀ هم مسئولیت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خانواده باید این قوانین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رفتار خارج از این قوانین، عواقب و مجازات‌هایی خواهد داشت</w:t>
      </w:r>
      <w:r>
        <w:rPr>
          <w:rFonts w:eastAsia="IRNazanin" w:cs="IRNazanin"/>
          <w:color w:val="111111"/>
          <w:sz w:val="28"/>
          <w:szCs w:val="28"/>
          <w:rtl w:val="true"/>
          <w:lang w:bidi="fa-IR"/>
        </w:rPr>
        <w:t>.</w:t>
      </w:r>
      <w:bookmarkStart w:id="70" w:name="pg5058_49677"/>
    </w:p>
    <w:p>
      <w:pPr>
        <w:pStyle w:val="Heading3"/>
        <w:numPr>
          <w:ilvl w:val="2"/>
          <w:numId w:val="1"/>
        </w:numPr>
        <w:rPr/>
      </w:pPr>
      <w:bookmarkStart w:id="71" w:name="__RefHeading___Toc865561_774463916"/>
      <w:bookmarkStart w:id="72" w:name="_Toc26"/>
      <w:bookmarkEnd w:id="70"/>
      <w:bookmarkEnd w:id="71"/>
      <w:r>
        <w:rPr>
          <w:rtl w:val="true"/>
        </w:rPr>
        <w:t>خلاصه</w:t>
      </w:r>
      <w:r>
        <w:rPr>
          <w:rtl w:val="true"/>
        </w:rPr>
        <w:t xml:space="preserve">: </w:t>
      </w:r>
      <w:r>
        <w:rPr>
          <w:rtl w:val="true"/>
        </w:rPr>
        <w:t>صداقت و دیانت</w:t>
      </w:r>
      <w:bookmarkEnd w:id="7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ازدواج، مراقب روابط دوستانۀ خانوادگی‌تان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دید و بازدید‌ها، حدود شریعت را به‌خوبی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افرادی که در صداقت و دیانت آن‌ها شک دارید، معاشرت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رفتارها و عادت‌های ناصحیح و سوء‌ظن‌برانگیز، از سست‌شدن مباحث معنوی و نادیده‌گرفتن حدود شرع در زندگی و رفت‌وآمدهای اجتماعی یا رعایت‌نکردن این اصول در رفتار با جنس مخالف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 این است که اعضای خانواده را به‌سوی رعایت واجبات و ترک محرمات و رضایت خداوند فرا بخوانید</w:t>
      </w:r>
      <w:r>
        <w:rPr>
          <w:rFonts w:eastAsia="IRNazanin" w:cs="IRNazanin"/>
          <w:color w:val="111111"/>
          <w:sz w:val="28"/>
          <w:szCs w:val="28"/>
          <w:rtl w:val="true"/>
          <w:lang w:bidi="fa-IR"/>
        </w:rPr>
        <w:t>.</w:t>
      </w:r>
      <w:bookmarkStart w:id="73" w:name="pg5058_49678"/>
    </w:p>
    <w:p>
      <w:pPr>
        <w:pStyle w:val="Heading2"/>
        <w:numPr>
          <w:ilvl w:val="1"/>
          <w:numId w:val="1"/>
        </w:numPr>
        <w:rPr/>
      </w:pPr>
      <w:bookmarkStart w:id="74" w:name="__RefHeading___Toc865563_774463916"/>
      <w:bookmarkStart w:id="75" w:name="_Toc27"/>
      <w:bookmarkEnd w:id="73"/>
      <w:bookmarkEnd w:id="74"/>
      <w:r>
        <w:rPr>
          <w:rtl w:val="true"/>
        </w:rPr>
        <w:t>فصل ششم</w:t>
      </w:r>
      <w:r>
        <w:rPr>
          <w:rtl w:val="true"/>
        </w:rPr>
        <w:t xml:space="preserve">: </w:t>
      </w:r>
      <w:r>
        <w:rPr>
          <w:rtl w:val="true"/>
        </w:rPr>
        <w:t>هنگام خشم چه کنیم؟</w:t>
      </w:r>
      <w:bookmarkEnd w:id="75"/>
    </w:p>
    <w:p>
      <w:pPr>
        <w:pStyle w:val="Heading3"/>
        <w:numPr>
          <w:ilvl w:val="2"/>
          <w:numId w:val="1"/>
        </w:numPr>
        <w:rPr/>
      </w:pPr>
      <w:bookmarkStart w:id="76" w:name="__RefHeading___Toc865565_774463916"/>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تصویر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دارم دیوانه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دزد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از جامعه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هرچه می‌روی، قیمتش ده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بچه‌ها احترام بزرگ‌تر‌ها را نگه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قدرت‌های بزرگ همه را به روز سیاه نشانده‌اند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این‌ها، سبب درد و رنج و خشم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خشم ممکن است به هر بهانه‌ای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که نمی‌توانید خشم را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هم می‌توانستید، نباید چنین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مشکلات خانوادگی و اجتماعی و تربیتی و نیز مسائل اقتصادی و حتی جهانی،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ممکن است موجب درد و اندوه و خشم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خشم طبیعی است؛ اما در برخی زمینه‌ها لازم است خشم خود را مهار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شیوه‌های گوناگون ابراز خشم به‌صورت کنترل‌شده را فرا بگیرید تا بتوانید خشم خود را به‌گونه‌ای سازنده به دیگران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طرف مقابل، صادقانه مشخص کنید چه احساسی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عصبانیت، نفرت، انتقام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می‌توانید برای نشان‌دادن خشمتان، با افراد خانواده صحبت کنید؛ مثلاً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مرا ناراحت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نوشتن</w:t>
      </w:r>
      <w:bookmarkStart w:id="78" w:name="pg5058_49681"/>
    </w:p>
    <w:p>
      <w:pPr>
        <w:pStyle w:val="BookText"/>
        <w:rPr/>
      </w:pPr>
      <w:bookmarkEnd w:id="78"/>
      <w:r>
        <w:rPr>
          <w:rFonts w:ascii="IRNazanin" w:hAnsi="IRNazanin" w:eastAsia="IRNazanin"/>
          <w:color w:val="111111"/>
          <w:sz w:val="28"/>
          <w:sz w:val="28"/>
          <w:szCs w:val="28"/>
          <w:rtl w:val="true"/>
          <w:lang w:bidi="fa-IR"/>
        </w:rPr>
        <w:t>دربارۀ خشم خود یا نقاشی‌کردن را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خود را به کاری در خانه مشغول می‌کنند؛ قدم می‌زنند یا ورزش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دستورهای دینی آمده است که درحال خشم، تصمیم نگیریم و برای کاهش آن، تغییر موقعیت بدهیم؛ مثلاً اگر ایستاده‌ایم، بنشینیم</w:t>
      </w:r>
      <w:r>
        <w:rPr>
          <w:rFonts w:eastAsia="IRNazanin" w:cs="IRNazanin"/>
          <w:color w:val="111111"/>
          <w:sz w:val="28"/>
          <w:szCs w:val="28"/>
          <w:rtl w:val="true"/>
          <w:lang w:bidi="fa-IR"/>
        </w:rPr>
        <w:t>.</w:t>
      </w:r>
    </w:p>
    <w:p>
      <w:pPr>
        <w:pStyle w:val="Heading3"/>
        <w:numPr>
          <w:ilvl w:val="2"/>
          <w:numId w:val="1"/>
        </w:numPr>
        <w:rPr/>
      </w:pPr>
      <w:bookmarkStart w:id="79" w:name="__RefHeading___Toc865567_774463916"/>
      <w:bookmarkStart w:id="80" w:name="_Toc29"/>
      <w:bookmarkEnd w:id="79"/>
      <w:r>
        <w:rPr>
          <w:rtl w:val="true"/>
        </w:rPr>
        <w:t>پنجره</w:t>
      </w:r>
      <w:r>
        <w:rPr>
          <w:rtl w:val="true"/>
        </w:rPr>
        <w:t xml:space="preserve">: </w:t>
      </w:r>
      <w:r>
        <w:rPr>
          <w:rtl w:val="true"/>
        </w:rPr>
        <w:t>تصمیم درست</w:t>
      </w:r>
      <w:bookmarkEnd w:id="80"/>
    </w:p>
    <w:p>
      <w:pPr>
        <w:pStyle w:val="BookText"/>
        <w:rPr/>
      </w:pPr>
      <w:r>
        <w:rPr>
          <w:rFonts w:ascii="IRNazanin" w:hAnsi="IRNazanin" w:eastAsia="IRNazanin"/>
          <w:color w:val="111111"/>
          <w:sz w:val="28"/>
          <w:sz w:val="28"/>
          <w:szCs w:val="28"/>
          <w:rtl w:val="true"/>
          <w:lang w:bidi="fa-IR"/>
        </w:rPr>
        <w:t>امام‌باقر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زبانۀ آتشی است که شیطان آن را در قلب فرزند آدم می‌افروزد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یکی از شما خشمگین می‌شود، چشمانش سرخ شده و رگ‌های گردنش برآمده می‌شود و شیطان در او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از این حالت بر خود ترسید، فوراً بر زمین بنشیند تا همان هنگام، پلیدی شیطان از او برود</w:t>
      </w:r>
      <w:r>
        <w:rPr>
          <w:rFonts w:eastAsia="IRNazanin" w:cs="IRNazanin"/>
          <w:color w:val="111111"/>
          <w:sz w:val="28"/>
          <w:szCs w:val="28"/>
          <w:rtl w:val="true"/>
          <w:lang w:bidi="fa-IR"/>
        </w:rPr>
        <w:t>.»</w:t>
      </w:r>
      <w:r>
        <w:rPr>
          <w:rStyle w:val="FootnoteAnchor"/>
          <w:rtl w:val="true"/>
        </w:rPr>
        <w:footnoteReference w:id="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خشم از کلمات تحریک‌کننده استفاده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افتضاحه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بدتر نمی‌شه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همه‌اش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این واژه‌ها، بیشتر، تصمیمات اضطراری و عجولانه و ناقص و حتی نادرست به ذهن خطور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کلمات تفکربرانگیز، به کار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کارمان بیشتر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سخته، باید دوباره از نو شروع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آدم دستپاچه و آشفته 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تجربه با هزینه به دستم رسید؛ ولی</w:t>
      </w:r>
      <w:bookmarkStart w:id="81" w:name="pg5058_49682"/>
    </w:p>
    <w:p>
      <w:pPr>
        <w:pStyle w:val="BookText"/>
        <w:rPr/>
      </w:pPr>
      <w:bookmarkEnd w:id="81"/>
      <w:r>
        <w:rPr>
          <w:rFonts w:ascii="IRNazanin" w:hAnsi="IRNazanin" w:eastAsia="IRNazanin"/>
          <w:color w:val="111111"/>
          <w:sz w:val="28"/>
          <w:sz w:val="28"/>
          <w:szCs w:val="28"/>
          <w:rtl w:val="true"/>
          <w:lang w:bidi="fa-IR"/>
        </w:rPr>
        <w:t>عیب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نمی‌تونم تصمیم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کنید از کلمات دستوری و کلی مانند هرگز، باید، همیشه، هیچ‌وقت و حتماً یا جملات سیاه و سفید کمتر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من باید بیست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من هیچ‌وقت نباید اشتباه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نباید فرزند من را با چنین لباسی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دوست داشتم نمره‌های فرزندم بیست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احتمال می‌دادم همسرم این اشتباه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ما نبود فرزندم با این لباس دیده شود</w:t>
      </w:r>
      <w:r>
        <w:rPr>
          <w:rFonts w:eastAsia="IRNazanin" w:cs="IRNazanin"/>
          <w:color w:val="111111"/>
          <w:sz w:val="28"/>
          <w:szCs w:val="28"/>
          <w:rtl w:val="true"/>
          <w:lang w:bidi="fa-IR"/>
        </w:rPr>
        <w:t>.»</w:t>
      </w:r>
    </w:p>
    <w:p>
      <w:pPr>
        <w:pStyle w:val="Heading3"/>
        <w:numPr>
          <w:ilvl w:val="2"/>
          <w:numId w:val="1"/>
        </w:numPr>
        <w:rPr/>
      </w:pPr>
      <w:bookmarkStart w:id="82" w:name="__RefHeading___Toc865569_774463916"/>
      <w:bookmarkStart w:id="83" w:name="_Toc30"/>
      <w:bookmarkEnd w:id="82"/>
      <w:r>
        <w:rPr>
          <w:rtl w:val="true"/>
        </w:rPr>
        <w:t>چند سفارش</w:t>
      </w:r>
      <w:bookmarkEnd w:id="83"/>
    </w:p>
    <w:p>
      <w:pPr>
        <w:pStyle w:val="BookText"/>
        <w:rPr/>
      </w:pPr>
      <w:r>
        <w:rPr>
          <w:rFonts w:ascii="IRNazanin" w:hAnsi="IRNazanin" w:eastAsia="IRNazanin"/>
          <w:color w:val="111111"/>
          <w:sz w:val="28"/>
          <w:sz w:val="28"/>
          <w:szCs w:val="28"/>
          <w:rtl w:val="true"/>
          <w:lang w:bidi="fa-IR"/>
        </w:rPr>
        <w:t>به‌هنگام اندیشه دربارۀ موضوعی که شما را خشمگین ساخته است، اقدامات زیر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دیگران به موقعیت و مشکل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شما، چه نگرشی دربارۀ مشکل دارد؟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بپذیرید که همه ممکن است خطا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خطای دیگران را عمدی بدانید یا حتی فرصت خطا و جبران را از او بگیرید؛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بپذیرید که ممکن است شما نیز در تصمیم‌هایتان خطا کنید؛ پس آن‌گونه‌که مایلید با شما رفتار کنند، با دیگران رفتار کنید؛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پیامدهای احتمالی تصمیم خودتان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کم‌هزینه‌ترین راه را انتخاب کرده‌اید؟ پیامد این راه را با دیگر راه‌ها مقایسه کنید؛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آیا می‌توانید در راهی که انتخاب کرده‌اید، به‌درستی گام بردارید</w:t>
      </w:r>
      <w:r>
        <w:rPr>
          <w:rFonts w:eastAsia="IRNazanin" w:cs="IRNazanin"/>
          <w:color w:val="111111"/>
          <w:sz w:val="28"/>
          <w:szCs w:val="28"/>
          <w:rtl w:val="true"/>
          <w:lang w:bidi="fa-IR"/>
        </w:rPr>
        <w:t>.</w:t>
      </w:r>
      <w:bookmarkStart w:id="84" w:name="pg5058_49684"/>
    </w:p>
    <w:p>
      <w:pPr>
        <w:pStyle w:val="Heading2"/>
        <w:numPr>
          <w:ilvl w:val="1"/>
          <w:numId w:val="1"/>
        </w:numPr>
        <w:rPr/>
      </w:pPr>
      <w:bookmarkStart w:id="85" w:name="__RefHeading___Toc865571_774463916"/>
      <w:bookmarkStart w:id="86" w:name="_Toc31"/>
      <w:bookmarkEnd w:id="84"/>
      <w:bookmarkEnd w:id="85"/>
      <w:r>
        <w:rPr>
          <w:rtl w:val="true"/>
        </w:rPr>
        <w:t xml:space="preserve">فصل هفتم </w:t>
      </w:r>
      <w:r>
        <w:rPr>
          <w:rtl w:val="true"/>
        </w:rPr>
        <w:t xml:space="preserve">: </w:t>
      </w:r>
      <w:r>
        <w:rPr>
          <w:rtl w:val="true"/>
        </w:rPr>
        <w:t>مواظب مربیان ناباب جدید باشیم</w:t>
      </w:r>
      <w:bookmarkEnd w:id="86"/>
    </w:p>
    <w:p>
      <w:pPr>
        <w:pStyle w:val="Heading3"/>
        <w:numPr>
          <w:ilvl w:val="2"/>
          <w:numId w:val="1"/>
        </w:numPr>
        <w:rPr/>
      </w:pPr>
      <w:bookmarkStart w:id="87" w:name="__RefHeading___Toc865573_774463916"/>
      <w:bookmarkStart w:id="88" w:name="_Toc32"/>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تصویر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امروز همه باهم بیگانه‌ایم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چشمانمان به صفحۀ تلویزیون یا لپ‌تاپ یا تلفن همراه قفل شده است و هرگاه مجبور می‌شویم سرمان را بچرخانیم، باید فوراً به‌سوی آن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و آمدنمان دیگر حس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چهرۀ هم نگاه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گوشمان صدای همدیگر را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غریبی در خانه و گم‌شدن در فضای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زندگی‌ها و دکورها و آرایش‌ها و رفتارهای اتوکشیدۀ فیلم‌ها برای ما الگو می‌شود و آن‌ها را واقعی می‌پنداریم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اشک می‌ریخت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سه‌چهار سال که زندگی را شروع کردیم، حتی یک کادوی سالگرد ازدواج و تولد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ندیدم با دسته‌گل وارد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چهارچرخ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از سریال‌ها و فیلم‌ها یاد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تیپ و قیافۀ خودش مثل زن‌ها و دختر‌های توی سریال‌هاست؟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سریال‌های تلویزیون برای آن دو، تجربۀ زندگی و راهنمای زندگی شده بود و همۀ آن‌ها را واقعی پنداشته بودند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تأثیرات فیلم‌های سریالی یا سینمایی، به‌ویژه سریال‌های</w:t>
      </w:r>
      <w:bookmarkStart w:id="89" w:name="pg5058_49687"/>
    </w:p>
    <w:p>
      <w:pPr>
        <w:pStyle w:val="BookText"/>
        <w:rPr/>
      </w:pPr>
      <w:bookmarkEnd w:id="89"/>
      <w:r>
        <w:rPr>
          <w:rFonts w:ascii="IRNazanin" w:hAnsi="IRNazanin" w:eastAsia="IRNazanin"/>
          <w:color w:val="111111"/>
          <w:sz w:val="28"/>
          <w:sz w:val="28"/>
          <w:szCs w:val="28"/>
          <w:rtl w:val="true"/>
          <w:lang w:bidi="fa-IR"/>
        </w:rPr>
        <w:t>پخش‌شده در کانال‌های ماهواره‌ای، در روابط اعضای خانواده بر کسی پوشیده نیست</w:t>
      </w:r>
      <w:r>
        <w:rPr>
          <w:rFonts w:eastAsia="IRNazanin" w:cs="IRNazanin"/>
          <w:color w:val="111111"/>
          <w:sz w:val="28"/>
          <w:szCs w:val="28"/>
          <w:rtl w:val="true"/>
          <w:lang w:bidi="fa-IR"/>
        </w:rPr>
        <w:t>.</w:t>
      </w:r>
    </w:p>
    <w:p>
      <w:pPr>
        <w:pStyle w:val="Heading3"/>
        <w:numPr>
          <w:ilvl w:val="2"/>
          <w:numId w:val="1"/>
        </w:numPr>
        <w:rPr/>
      </w:pPr>
      <w:bookmarkStart w:id="90" w:name="__RefHeading___Toc865575_774463916"/>
      <w:bookmarkStart w:id="91" w:name="_Toc33"/>
      <w:bookmarkEnd w:id="90"/>
      <w:r>
        <w:rPr>
          <w:rtl w:val="true"/>
        </w:rPr>
        <w:t>پنجره</w:t>
      </w:r>
      <w:r>
        <w:rPr>
          <w:rtl w:val="true"/>
        </w:rPr>
        <w:t xml:space="preserve">: </w:t>
      </w:r>
      <w:r>
        <w:rPr>
          <w:rtl w:val="true"/>
        </w:rPr>
        <w:t>خوراک آلوده</w:t>
      </w:r>
      <w:bookmarkEnd w:id="91"/>
    </w:p>
    <w:p>
      <w:pPr>
        <w:pStyle w:val="BookText"/>
        <w:rPr/>
      </w:pPr>
      <w:r>
        <w:rPr>
          <w:rFonts w:ascii="IRNazanin" w:hAnsi="IRNazanin" w:eastAsia="IRNazanin"/>
          <w:color w:val="111111"/>
          <w:sz w:val="28"/>
          <w:sz w:val="28"/>
          <w:szCs w:val="28"/>
          <w:rtl w:val="true"/>
          <w:lang w:bidi="fa-IR"/>
        </w:rPr>
        <w:t>بیش از نیمی از اختلافات خانواده‌های جوان مربوط است به گشتن در سایت‌های گوناگون و حضور غیرعفیفانه در فضای مجازی و بی‌بندباری در تماس‌های اینترنتی و بلوتوث‌ها و پیامک‌ها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همان‌گونه‌که مواظب خوراک خود و خانواده هستید، در استفاده از رسانه‌ها نیز مواظب باشید و حتی با کمک همدیگر، آسیب‌شناسی کرده و دقت کنید و اجازه ندهید تا ابزار و رسانه‌ها روابطتان را تغییر دهند و ناخواسته مربی و الگوی زندگی‌تان شوند</w:t>
      </w:r>
      <w:r>
        <w:rPr>
          <w:rFonts w:eastAsia="IRNazanin" w:cs="IRNazanin"/>
          <w:color w:val="111111"/>
          <w:sz w:val="28"/>
          <w:szCs w:val="28"/>
          <w:rtl w:val="true"/>
          <w:lang w:bidi="fa-IR"/>
        </w:rPr>
        <w:t>.</w:t>
      </w:r>
    </w:p>
    <w:p>
      <w:pPr>
        <w:pStyle w:val="Heading3"/>
        <w:numPr>
          <w:ilvl w:val="2"/>
          <w:numId w:val="1"/>
        </w:numPr>
        <w:rPr/>
      </w:pPr>
      <w:bookmarkStart w:id="92" w:name="__RefHeading___Toc865577_774463916"/>
      <w:bookmarkStart w:id="93" w:name="_Toc34"/>
      <w:bookmarkEnd w:id="92"/>
      <w:r>
        <w:rPr>
          <w:rtl w:val="true"/>
        </w:rPr>
        <w:t>سفارش</w:t>
      </w:r>
      <w:bookmarkEnd w:id="9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سواد رسانه‌ای خود را افزایش دهید و گاه باهم به نقد و بررسی و ارزشیابی اخلاقی فیلم‌ها و سریال‌ها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امروز، استفاده از رسانه‌های تصویری را در زندگی‌تان محدود کنید و وقت خود را با یکدیگر مصرف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کارهای جمعی با اعضای خانواده بپردازید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را برای دیدار خویشان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خوردن غذا یا گپ‌های خانوادگی، این‌گونه وسایل را خاموش کنید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وب‌گردی برای رفع بیکاری جداً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اینترنت سروکار دارید، با هدف مشخص وارد این فضا شوید</w:t>
      </w:r>
      <w:r>
        <w:rPr>
          <w:rFonts w:eastAsia="IRNazanin" w:cs="IRNazanin"/>
          <w:color w:val="111111"/>
          <w:sz w:val="28"/>
          <w:szCs w:val="28"/>
          <w:rtl w:val="true"/>
          <w:lang w:bidi="fa-IR"/>
        </w:rPr>
        <w:t>.</w:t>
      </w:r>
      <w:bookmarkStart w:id="94" w:name="pg5058_49690"/>
    </w:p>
    <w:p>
      <w:pPr>
        <w:pStyle w:val="Heading2"/>
        <w:numPr>
          <w:ilvl w:val="1"/>
          <w:numId w:val="1"/>
        </w:numPr>
        <w:rPr/>
      </w:pPr>
      <w:bookmarkStart w:id="95" w:name="__RefHeading___Toc865579_774463916"/>
      <w:bookmarkStart w:id="96" w:name="_Toc35"/>
      <w:bookmarkEnd w:id="94"/>
      <w:bookmarkEnd w:id="95"/>
      <w:r>
        <w:rPr>
          <w:rtl w:val="true"/>
        </w:rPr>
        <w:t>فصل هشتم</w:t>
      </w:r>
      <w:r>
        <w:rPr>
          <w:rtl w:val="true"/>
        </w:rPr>
        <w:t xml:space="preserve">: </w:t>
      </w:r>
      <w:r>
        <w:rPr>
          <w:rtl w:val="true"/>
        </w:rPr>
        <w:t>راز واژه‌های سحرآمیز و نشاط‌بخش</w:t>
      </w:r>
      <w:bookmarkEnd w:id="96"/>
    </w:p>
    <w:p>
      <w:pPr>
        <w:pStyle w:val="Heading3"/>
        <w:numPr>
          <w:ilvl w:val="2"/>
          <w:numId w:val="1"/>
        </w:numPr>
        <w:rPr/>
      </w:pPr>
      <w:bookmarkStart w:id="97" w:name="__RefHeading___Toc865581_774463916"/>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تصویر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9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9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94" o:detectmouseclick="t"/>
                <v:stroke color="#3465a4" joinstyle="round" endcap="flat"/>
                <w10:wrap type="none"/>
              </v:shape>
            </w:pict>
          </mc:Fallback>
        </mc:AlternateContent>
      </w:r>
      <w:bookmarkStart w:id="99" w:name="pg5058_49692"/>
    </w:p>
    <w:p>
      <w:pPr>
        <w:pStyle w:val="BookText"/>
        <w:rPr/>
      </w:pPr>
      <w:bookmarkEnd w:id="99"/>
      <w:r>
        <w:rPr>
          <w:rFonts w:ascii="IRNazanin" w:hAnsi="IRNazanin" w:eastAsia="IRNazanin"/>
          <w:color w:val="111111"/>
          <w:sz w:val="28"/>
          <w:sz w:val="28"/>
          <w:szCs w:val="28"/>
          <w:rtl w:val="true"/>
          <w:lang w:bidi="fa-IR"/>
        </w:rPr>
        <w:t>واژه‌ها باد هوا نیستند که از دهان ما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تنها با انتخاب چند کلمه، می‌توانید در فضای خانه، طراوت و شادابی بیافرینید و بذر محبت بکارید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به‌راحتی احساس و علاقۀ خودتان را بر زبان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خانم‌ها از این کلمات برای ادامۀ زندگی انرژی مثبت می‌گیرند</w:t>
      </w:r>
      <w:r>
        <w:rPr>
          <w:rFonts w:eastAsia="IRNazanin" w:cs="IRNazanin"/>
          <w:color w:val="111111"/>
          <w:sz w:val="28"/>
          <w:szCs w:val="28"/>
          <w:rtl w:val="true"/>
          <w:lang w:bidi="fa-IR"/>
        </w:rPr>
        <w:t>.</w:t>
      </w:r>
    </w:p>
    <w:p>
      <w:pPr>
        <w:pStyle w:val="Heading3"/>
        <w:numPr>
          <w:ilvl w:val="2"/>
          <w:numId w:val="1"/>
        </w:numPr>
        <w:rPr/>
      </w:pPr>
      <w:bookmarkStart w:id="100" w:name="__RefHeading___Toc865583_774463916"/>
      <w:bookmarkStart w:id="101" w:name="_Toc37"/>
      <w:bookmarkEnd w:id="100"/>
      <w:r>
        <w:rPr>
          <w:rtl w:val="true"/>
        </w:rPr>
        <w:t>پنجره</w:t>
      </w:r>
      <w:r>
        <w:rPr>
          <w:rtl w:val="true"/>
        </w:rPr>
        <w:t xml:space="preserve">: </w:t>
      </w:r>
      <w:r>
        <w:rPr>
          <w:rtl w:val="true"/>
        </w:rPr>
        <w:t>تسخیر دل</w:t>
      </w:r>
      <w:bookmarkEnd w:id="101"/>
    </w:p>
    <w:p>
      <w:pPr>
        <w:pStyle w:val="BookText"/>
        <w:rPr/>
      </w:pPr>
      <w:r>
        <w:rPr>
          <w:rFonts w:ascii="IRNazanin" w:hAnsi="IRNazanin" w:eastAsia="IRNazanin"/>
          <w:color w:val="111111"/>
          <w:sz w:val="28"/>
          <w:sz w:val="28"/>
          <w:szCs w:val="28"/>
          <w:rtl w:val="true"/>
          <w:lang w:bidi="fa-IR"/>
        </w:rPr>
        <w:t>زیبایی مردان در برابر همسران در زبان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اسلحه‌ای می‌ماند که تیر آن همیشه بر هدف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قلب طرف مقابل را تسخیر و اسیر خود می‌سازد و گاه از او دشمنی زخمی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جمله‌ای زیبا در هنگام ورود یا خروج از خانه، می‌توانید دل همسر خود را تسخیر کنید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مرد به همسرش بگوید ’دوستت دارم‘ هیچ‌گاه از دل زن نمی‌رود</w:t>
      </w:r>
      <w:r>
        <w:rPr>
          <w:rFonts w:eastAsia="IRNazanin" w:cs="IRNazanin"/>
          <w:color w:val="111111"/>
          <w:sz w:val="28"/>
          <w:szCs w:val="28"/>
          <w:rtl w:val="true"/>
          <w:lang w:bidi="fa-IR"/>
        </w:rPr>
        <w:t>.»</w:t>
      </w:r>
      <w:r>
        <w:rPr>
          <w:rStyle w:val="FootnoteAnchor"/>
          <w:rtl w:val="true"/>
        </w:rPr>
        <w:footnoteReference w:id="7"/>
      </w:r>
      <w:bookmarkStart w:id="102" w:name="pg5058_49693"/>
    </w:p>
    <w:p>
      <w:pPr>
        <w:pStyle w:val="BookText"/>
        <w:rPr/>
      </w:pPr>
      <w:bookmarkEnd w:id="102"/>
      <w:r>
        <w:rPr>
          <w:rFonts w:ascii="IRNazanin" w:hAnsi="IRNazanin" w:eastAsia="IRNazanin"/>
          <w:color w:val="111111"/>
          <w:sz w:val="28"/>
          <w:sz w:val="28"/>
          <w:szCs w:val="28"/>
          <w:rtl w:val="true"/>
          <w:lang w:bidi="fa-IR"/>
        </w:rPr>
        <w:t>به‌عکس، سخنان سست‌کننده و بازی بیهوده و بیجا با کلماتی مانند طلاق است که نمی‌توان آن‌ها را باد هوا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بنیان خانواده و فضای روانی و عاطفی خانواده را دچار بحران و تزلزل می‌کند و فرزندان را از آیندۀ زندگی، ناامید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برخی بدون اینکه تصمیم به ازدواج مجدد داشته باشند، تنها برای اینکه ترس و نگرانی یا حتی حقارت همسر خود را ببینند، کلمات و سخنان دوپهلو یا تهدیدآمیز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تکرار بیجای این رفتارها، پیشنهاد ما به این افراد، مراجعه به مشاور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در مردان نیز تأثیر شگفت‌انگیزی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شوهر خود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خوش‌حالم که همسر تو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افتخار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نیرو و شادابی دوچندان به او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در حضور فرزندان یا بستگان و نزدیکان، از همسرتان و کارش حمایت می‌کنید، به او رضایت از زندگی می‌دهد و برای غلبه بر مشکلات زندگی و اجتماعی به او انرژی مثبت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به دیگر اعضای خانواده نیز اطمینان و آرامش هدیه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همسر خود بگویید که با همۀ وجود، از زندگی خوب خود با شوهرتان خشنود هستید</w:t>
      </w:r>
      <w:r>
        <w:rPr>
          <w:rFonts w:eastAsia="IRNazanin" w:cs="IRNazanin"/>
          <w:color w:val="111111"/>
          <w:sz w:val="28"/>
          <w:szCs w:val="28"/>
          <w:rtl w:val="true"/>
          <w:lang w:bidi="fa-IR"/>
        </w:rPr>
        <w:t>.</w:t>
      </w:r>
    </w:p>
    <w:p>
      <w:pPr>
        <w:pStyle w:val="Heading3"/>
        <w:numPr>
          <w:ilvl w:val="2"/>
          <w:numId w:val="1"/>
        </w:numPr>
        <w:rPr/>
      </w:pPr>
      <w:bookmarkStart w:id="103" w:name="__RefHeading___Toc865585_774463916"/>
      <w:bookmarkStart w:id="104" w:name="_Toc38"/>
      <w:bookmarkEnd w:id="103"/>
      <w:r>
        <w:rPr>
          <w:rtl w:val="true"/>
        </w:rPr>
        <w:t>پنجره</w:t>
      </w:r>
      <w:r>
        <w:rPr>
          <w:rtl w:val="true"/>
        </w:rPr>
        <w:t xml:space="preserve">: </w:t>
      </w:r>
      <w:r>
        <w:rPr>
          <w:rtl w:val="true"/>
        </w:rPr>
        <w:t>بهترین لحن</w:t>
      </w:r>
      <w:bookmarkEnd w:id="10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شما شیوۀ سخن‌گفتن شما را دقیقاً می‌بینند و از آن،</w:t>
      </w:r>
    </w:p>
    <w:p>
      <w:pPr>
        <w:pStyle w:val="BookText"/>
        <w:rPr/>
      </w:pPr>
      <w:r>
        <w:rPr>
          <w:rFonts w:ascii="IRNazanin" w:hAnsi="IRNazanin" w:eastAsia="IRNazanin"/>
          <w:color w:val="111111"/>
          <w:sz w:val="28"/>
          <w:sz w:val="28"/>
          <w:szCs w:val="28"/>
          <w:rtl w:val="true"/>
          <w:lang w:bidi="fa-IR"/>
        </w:rPr>
        <w:t>محبت و همدلی و صمیمت یاد می‌گیرند و آرامش کسب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درصورت تند و ناشایست سخن‌گفتن، علاوه بر الگوگیری از شما، دچار نگرانی و گاه، کابوس‌های شبانه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به‌جای لحن دستوری و قانونی، ازجمله‌های لطیف و محترمانه و با آهنگ ملایم استفاده کنید تا به غرور و شخصیت افراد لطمه‌ای وارد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مدیریت بهتر خانواده، روی شیوۀ صحبت‌کردن و تُن صدایتان 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زبان، کلید هر نیکی و بدی است و سزاوار است انسان مؤمن همان‌گونه‌که از طلا و نقرۀ خود محافظت می‌کند، از زبان خود محافظت کند؛ چراکه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خداوند رحمت کند مؤمنی را که زبان خود را از هر بدی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صدقه‌ای برای خودش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هیچ‌کس از گناه در امان نیست؛ مگر آنکه زبان خودش را نگه دارد</w:t>
      </w:r>
      <w:r>
        <w:rPr>
          <w:rFonts w:eastAsia="IRNazanin" w:cs="IRNazanin"/>
          <w:color w:val="111111"/>
          <w:sz w:val="28"/>
          <w:szCs w:val="28"/>
          <w:rtl w:val="true"/>
          <w:lang w:bidi="fa-IR"/>
        </w:rPr>
        <w:t>.»</w:t>
      </w:r>
      <w:r>
        <w:rPr>
          <w:rStyle w:val="FootnoteAnchor"/>
          <w:rtl w:val="true"/>
        </w:rPr>
        <w:footnoteReference w:id="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مشترک، زن و شوهر باید پیش از اینکه در اجتماع و خانواده به نامی مشهور شوند، نام یکدیگر را با چاشنی محبت صدا کنند؛ مثلاً آقامهدی یا زهراخانم و در فضای خانه، مهدی‌جان یا عزیزم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بخواهید رفتارتان با خانواده را اصلاح کنید و کلمات زیبا در</w:t>
      </w:r>
      <w:bookmarkStart w:id="105" w:name="pg5058_49695"/>
    </w:p>
    <w:p>
      <w:pPr>
        <w:pStyle w:val="BookText"/>
        <w:rPr/>
      </w:pPr>
      <w:bookmarkEnd w:id="105"/>
      <w:r>
        <w:rPr>
          <w:rFonts w:ascii="IRNazanin" w:hAnsi="IRNazanin" w:eastAsia="IRNazanin"/>
          <w:color w:val="111111"/>
          <w:sz w:val="28"/>
          <w:sz w:val="28"/>
          <w:szCs w:val="28"/>
          <w:rtl w:val="true"/>
          <w:lang w:bidi="fa-IR"/>
        </w:rPr>
        <w:t>مواجهۀ باهم به کار ببرید، ممکن است برخی که با این روش آشنا نیستند، شما را با متلک‌های خود مسخره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مسئله هراسی به دل خود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بهترین سخن برای خاموشی همیشگی آن‌ها، دفاع جانانه از شخصیت و جایگاه همسر و اعضای خانوادتان در نزد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این، سبب احترام قلبی آنان به شما و خانواده‌تان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متلک و طنز تلخ در مطبوعات و فضای سیاسی‌اجتماعی بیرون کارایی دارد، در روابط زن و شوهر این‌گونه نیست؛ بلکه سبب کدورت و اندوه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عیب‌جویی و متلک نه‌تنها موجب اصلاح نمی‌شود، بلکه زمینۀ فاصله‌گرفتن از یکدیگر و انتقام‌گیری را فراهم می‌کند</w:t>
      </w:r>
      <w:r>
        <w:rPr>
          <w:rFonts w:eastAsia="IRNazanin" w:cs="IRNazanin"/>
          <w:color w:val="111111"/>
          <w:sz w:val="28"/>
          <w:szCs w:val="28"/>
          <w:rtl w:val="true"/>
          <w:lang w:bidi="fa-IR"/>
        </w:rPr>
        <w:t>.</w:t>
      </w:r>
    </w:p>
    <w:p>
      <w:pPr>
        <w:pStyle w:val="Heading3"/>
        <w:numPr>
          <w:ilvl w:val="2"/>
          <w:numId w:val="1"/>
        </w:numPr>
        <w:rPr/>
      </w:pPr>
      <w:bookmarkStart w:id="106" w:name="__RefHeading___Toc865587_774463916"/>
      <w:bookmarkStart w:id="107" w:name="_Toc39"/>
      <w:bookmarkEnd w:id="106"/>
      <w:r>
        <w:rPr>
          <w:rtl w:val="true"/>
        </w:rPr>
        <w:t>خلاصه</w:t>
      </w:r>
      <w:r>
        <w:rPr>
          <w:rtl w:val="true"/>
        </w:rPr>
        <w:t xml:space="preserve">: </w:t>
      </w:r>
      <w:r>
        <w:rPr>
          <w:rtl w:val="true"/>
        </w:rPr>
        <w:t>فرهنگ لغات</w:t>
      </w:r>
      <w:bookmarkEnd w:id="10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زمینه‌های ایجاد اختلاف در زندگی، به‌کارگیری نادرست واژه‌هاست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اختلاف، باید با فرهنگ لغات یکدیگر آشنا شوید و زود نتیجه‌گیری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واژه‌های نامربوط در خانوادۀ شما، در فرهنگ دیگری، عادی تلقی شود</w:t>
      </w:r>
      <w:r>
        <w:rPr>
          <w:rFonts w:eastAsia="IRNazanin" w:cs="IRNazanin"/>
          <w:color w:val="111111"/>
          <w:sz w:val="28"/>
          <w:szCs w:val="28"/>
          <w:rtl w:val="true"/>
          <w:lang w:bidi="fa-IR"/>
        </w:rPr>
        <w:t>.</w:t>
      </w:r>
      <w:bookmarkStart w:id="108" w:name="pg5058_49696"/>
    </w:p>
    <w:p>
      <w:pPr>
        <w:pStyle w:val="Heading2"/>
        <w:numPr>
          <w:ilvl w:val="1"/>
          <w:numId w:val="1"/>
        </w:numPr>
        <w:rPr/>
      </w:pPr>
      <w:bookmarkStart w:id="109" w:name="__RefHeading___Toc865589_774463916"/>
      <w:bookmarkStart w:id="110" w:name="_Toc40"/>
      <w:bookmarkEnd w:id="108"/>
      <w:bookmarkEnd w:id="109"/>
      <w:r>
        <w:rPr>
          <w:rtl w:val="true"/>
        </w:rPr>
        <w:t>فصل نهم</w:t>
      </w:r>
      <w:r>
        <w:rPr>
          <w:rtl w:val="true"/>
        </w:rPr>
        <w:t xml:space="preserve">: </w:t>
      </w:r>
      <w:r>
        <w:rPr>
          <w:rtl w:val="true"/>
        </w:rPr>
        <w:t>با مشکلات چه کنیم؟</w:t>
      </w:r>
      <w:bookmarkEnd w:id="110"/>
    </w:p>
    <w:p>
      <w:pPr>
        <w:pStyle w:val="Heading3"/>
        <w:numPr>
          <w:ilvl w:val="2"/>
          <w:numId w:val="1"/>
        </w:numPr>
        <w:rPr/>
      </w:pPr>
      <w:bookmarkStart w:id="111" w:name="__RefHeading___Toc865591_774463916"/>
      <w:bookmarkStart w:id="112" w:name="_Toc41"/>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تصویر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0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0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04" o:detectmouseclick="t"/>
                <v:stroke color="#3465a4" joinstyle="round" endcap="flat"/>
                <w10:wrap type="none"/>
              </v:shape>
            </w:pict>
          </mc:Fallback>
        </mc:AlternateContent>
      </w:r>
      <w:bookmarkStart w:id="113" w:name="pg5058_49698"/>
    </w:p>
    <w:p>
      <w:pPr>
        <w:pStyle w:val="BookText"/>
        <w:rPr/>
      </w:pPr>
      <w:bookmarkEnd w:id="113"/>
      <w:r>
        <w:rPr>
          <w:rFonts w:ascii="IRNazanin" w:hAnsi="IRNazanin" w:eastAsia="IRNazanin"/>
          <w:color w:val="111111"/>
          <w:sz w:val="28"/>
          <w:sz w:val="28"/>
          <w:szCs w:val="28"/>
          <w:rtl w:val="true"/>
          <w:lang w:bidi="fa-IR"/>
        </w:rPr>
        <w:t>زندگی همیشه قند و عسل نیست؛ همیشه سراشیبی و سرسره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جایی باید از نردبان بالا بروید تا سر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داشته‌های دنیا از پس نداشته‌هایش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است که سختی با آسانی همراه باشد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این هنر آدم‌هاست که از دل غم، شادی و از دل گرفتاری، آرامش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سیلاب‌های خروشان دریاچۀ زیبای پشت سد و از احتیاجات، اختراعات می‌آفرینند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مدیریت‌کردن مشکلات و سختی‌هاست که برای انسان، پیروزی می‌آفریند</w:t>
      </w:r>
      <w:r>
        <w:rPr>
          <w:rFonts w:eastAsia="IRNazanin" w:cs="IRNazanin"/>
          <w:color w:val="111111"/>
          <w:sz w:val="28"/>
          <w:szCs w:val="28"/>
          <w:rtl w:val="true"/>
          <w:lang w:bidi="fa-IR"/>
        </w:rPr>
        <w:t>.</w:t>
      </w:r>
    </w:p>
    <w:p>
      <w:pPr>
        <w:pStyle w:val="Heading3"/>
        <w:numPr>
          <w:ilvl w:val="2"/>
          <w:numId w:val="1"/>
        </w:numPr>
        <w:rPr/>
      </w:pPr>
      <w:bookmarkStart w:id="114" w:name="__RefHeading___Toc865593_774463916"/>
      <w:bookmarkStart w:id="115" w:name="_Toc42"/>
      <w:bookmarkEnd w:id="114"/>
      <w:r>
        <w:rPr>
          <w:rtl w:val="true"/>
        </w:rPr>
        <w:t>پنجره</w:t>
      </w:r>
      <w:r>
        <w:rPr>
          <w:rtl w:val="true"/>
        </w:rPr>
        <w:t xml:space="preserve">: </w:t>
      </w:r>
      <w:r>
        <w:rPr>
          <w:rtl w:val="true"/>
        </w:rPr>
        <w:t>رسیدن به کامیابی</w:t>
      </w:r>
      <w:bookmarkEnd w:id="11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درآرامش‌بودن و در آسایش زندگی‌کردن به‌معنای انکار واقعیات و ندیدن مشکلات خود و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موفق، ناکامی و تلخی را انکار نمی کنند؛ اما معتقدند می‌توان آن‌ها را به فرصت و درنهایت به کامیابی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فشارهای زندگی را مانند حرکات ورزشی می‌دانند که هرچه شدیدتر باشد، بدن را نیرومندتر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شکست را</w:t>
      </w:r>
    </w:p>
    <w:p>
      <w:pPr>
        <w:pStyle w:val="BookText"/>
        <w:rPr/>
      </w:pPr>
      <w:r>
        <w:rPr>
          <w:rFonts w:ascii="IRNazanin" w:hAnsi="IRNazanin" w:eastAsia="IRNazanin"/>
          <w:color w:val="111111"/>
          <w:sz w:val="28"/>
          <w:sz w:val="28"/>
          <w:szCs w:val="28"/>
          <w:rtl w:val="true"/>
          <w:lang w:bidi="fa-IR"/>
        </w:rPr>
        <w:t>مقدمۀ پیروزی و سختی را طلیعۀ آسانی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بجا باشد که در اینجا قصۀ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 در چاه‌افتاده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الاغی داشت و روزی از سر اتفاق، در چاهی بدون آب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هرچه سعی کرد، نتوانست الاغ را از چاه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حیوان بیچاره زیاد زجر نکشد، کشاورز و مردم روستا تصمیم گرفتند چاه را با خاک پر کنند تا الاغ زودتر بمیرد و زیاد زجر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بر روی الاغ خاک می‌ریختند، او به خود تکانی می‌داد و خاک‌ها را به زیر پایش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خاک بیشتری بر سر الاغ می‌ریختند، الاغ بالاتر می‌آمد تا اینکه توانست خودش را نجات دهد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نیز مشکلات مثل تلی از خاک بر سر ما می‌ریزد و ما مثل همیشه دو انتخاب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اجازه بدهیم مشکلات، ما را زنده‌به‌گور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از مشکلات برای بالندگی و رشد خود، سکویی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مدیریت‌کردن مشکلات ممکن است کارگاه آموزشی مدیریت بحران برای دیگر اعضای خانواده باشد؛ آن‌هم به استادی شما</w:t>
      </w:r>
      <w:r>
        <w:rPr>
          <w:rFonts w:eastAsia="IRNazanin" w:cs="IRNazanin"/>
          <w:color w:val="111111"/>
          <w:sz w:val="28"/>
          <w:szCs w:val="28"/>
          <w:rtl w:val="true"/>
          <w:lang w:bidi="fa-IR"/>
        </w:rPr>
        <w:t>.</w:t>
      </w:r>
      <w:bookmarkStart w:id="116" w:name="pg5058_49700"/>
    </w:p>
    <w:p>
      <w:pPr>
        <w:pStyle w:val="Heading3"/>
        <w:numPr>
          <w:ilvl w:val="2"/>
          <w:numId w:val="1"/>
        </w:numPr>
        <w:rPr/>
      </w:pPr>
      <w:bookmarkStart w:id="117" w:name="__RefHeading___Toc865595_774463916"/>
      <w:bookmarkStart w:id="118" w:name="_Toc43"/>
      <w:bookmarkEnd w:id="116"/>
      <w:bookmarkEnd w:id="117"/>
      <w:r>
        <w:rPr>
          <w:rtl w:val="true"/>
        </w:rPr>
        <w:t>خلاصه</w:t>
      </w:r>
      <w:r>
        <w:rPr>
          <w:rtl w:val="true"/>
        </w:rPr>
        <w:t xml:space="preserve">: </w:t>
      </w:r>
      <w:r>
        <w:rPr>
          <w:rtl w:val="true"/>
        </w:rPr>
        <w:t>مدیریت بحران</w:t>
      </w:r>
      <w:bookmarkEnd w:id="11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گرفتاریهای روزانه و حوادث تلخ و ناگوار زندگی را در خانه با اخم و چهرۀ عبوس مطرح نکنید؛ چراکه خانواده‌تان در سختی‌ها از شما الگو می‌گیرند و شیوۀ مواجهه با مشکلات و بحران‌ها را از شما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موقعیت‌های بحرانی، با مدیریت همه‌جانبۀ همراه با آرامش و مهارت، به آن‌ها درس مدیریت بحران بدهید</w:t>
      </w:r>
      <w:r>
        <w:rPr>
          <w:rFonts w:eastAsia="IRNazanin" w:cs="IRNazanin"/>
          <w:color w:val="111111"/>
          <w:sz w:val="28"/>
          <w:szCs w:val="28"/>
          <w:rtl w:val="true"/>
          <w:lang w:bidi="fa-IR"/>
        </w:rPr>
        <w:t>.</w:t>
      </w:r>
      <w:bookmarkStart w:id="119" w:name="pg5058_49702"/>
    </w:p>
    <w:p>
      <w:pPr>
        <w:pStyle w:val="Heading2"/>
        <w:numPr>
          <w:ilvl w:val="1"/>
          <w:numId w:val="1"/>
        </w:numPr>
        <w:rPr/>
      </w:pPr>
      <w:bookmarkStart w:id="120" w:name="__RefHeading___Toc865597_774463916"/>
      <w:bookmarkStart w:id="121" w:name="_Toc44"/>
      <w:bookmarkEnd w:id="119"/>
      <w:bookmarkEnd w:id="120"/>
      <w:r>
        <w:rPr>
          <w:rtl w:val="true"/>
        </w:rPr>
        <w:t>فصل دهم</w:t>
      </w:r>
      <w:r>
        <w:rPr>
          <w:rtl w:val="true"/>
        </w:rPr>
        <w:t xml:space="preserve">: </w:t>
      </w:r>
      <w:r>
        <w:rPr>
          <w:rtl w:val="true"/>
        </w:rPr>
        <w:t>زندگی با رنگ خدا زیبا می‌شود</w:t>
      </w:r>
      <w:bookmarkEnd w:id="121"/>
    </w:p>
    <w:p>
      <w:pPr>
        <w:pStyle w:val="Heading3"/>
        <w:numPr>
          <w:ilvl w:val="2"/>
          <w:numId w:val="1"/>
        </w:numPr>
        <w:rPr/>
      </w:pPr>
      <w:bookmarkStart w:id="122" w:name="__RefHeading___Toc865599_774463916"/>
      <w:bookmarkStart w:id="123" w:name="_Toc45"/>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تصویر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0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12"/>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پیرمرد در پارک نشسته و به برگی خشک خیره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سردی پاسخم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سکوت، نگاهی ناامیدانه به من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مرگ چقدر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خدای‌نکرده مگر دچار بیماری لاعلاج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روز است که بازنشسته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در خانه به همسرم کمک می‌کردم، تا اینکه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است به این پارک می‌آیم و مردم را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این برگ افتاد که خشک و خرد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این حکایت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لحظۀ آن را به چیزی دل‌خوش و سرگرم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در دانشگاه، ازدواج، پیداکردن شغل و بچه‌دارشدن، بچه‌ها را به خانۀ بختشان فرستادن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امروز، به پایان خط رسیده‌ام و منتظر مرگ هستم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دهانم چشم دوخت و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جمله گفتم که اشک حسرت و همراه با امید از چشمانش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کجایش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از او دور می‌شدم، با خودم گفتم رنگ خدایی هیچ‌گاه خزان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زمزمه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دوستانِ خدا نه ترسی از آینده دارند و نه حسرتی برای گذشته</w:t>
      </w:r>
      <w:r>
        <w:rPr>
          <w:rFonts w:eastAsia="IRNazanin" w:cs="IRNazanin"/>
          <w:color w:val="111111"/>
          <w:sz w:val="28"/>
          <w:szCs w:val="28"/>
          <w:rtl w:val="true"/>
          <w:lang w:bidi="fa-IR"/>
        </w:rPr>
        <w:t>.»</w:t>
      </w:r>
      <w:r>
        <w:rPr>
          <w:rStyle w:val="FootnoteAnchor"/>
          <w:rtl w:val="true"/>
        </w:rPr>
        <w:footnoteReference w:id="1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 مؤمن ناامیدی جایگاه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گناه کبیره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بزرگان دین، حتی در سخت‌ترین وضعیت، افسردگی و ناامیدی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کسانی سر می‌زند که با خداوند و باور به رستاخیز بیگانه‌اند و توکل در آن‌ها نیست</w:t>
      </w:r>
      <w:r>
        <w:rPr>
          <w:rFonts w:eastAsia="IRNazanin" w:cs="IRNazanin"/>
          <w:color w:val="111111"/>
          <w:sz w:val="28"/>
          <w:szCs w:val="28"/>
          <w:rtl w:val="true"/>
          <w:lang w:bidi="fa-IR"/>
        </w:rPr>
        <w:t>.</w:t>
      </w:r>
      <w:bookmarkStart w:id="124" w:name="pg5058_49706"/>
    </w:p>
    <w:p>
      <w:pPr>
        <w:pStyle w:val="Heading3"/>
        <w:numPr>
          <w:ilvl w:val="2"/>
          <w:numId w:val="1"/>
        </w:numPr>
        <w:rPr/>
      </w:pPr>
      <w:bookmarkStart w:id="125" w:name="__RefHeading___Toc865601_774463916"/>
      <w:bookmarkStart w:id="126" w:name="_Toc46"/>
      <w:bookmarkEnd w:id="124"/>
      <w:bookmarkEnd w:id="125"/>
      <w:r>
        <w:rPr>
          <w:rtl w:val="true"/>
        </w:rPr>
        <w:t xml:space="preserve">سخن آخر </w:t>
      </w:r>
      <w:r>
        <w:rPr>
          <w:rtl w:val="true"/>
        </w:rPr>
        <w:t>:</w:t>
      </w:r>
      <w:r>
        <w:rPr>
          <w:rtl w:val="true"/>
        </w:rPr>
        <w:t>فرهنگ توکل</w:t>
      </w:r>
      <w:bookmarkEnd w:id="12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جهان پرهیاهو، آنچه می‌تواند به انسان امید و توانی دوچندان دهد، ایمان به جهان دیگر و ایمان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بی‌خدایی برای انسان، تنهایی و نگرانی و افسردگی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توکل، احساس پشتوانه‌داشتن و امید و نشاط را در انسان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فرهنگ توکل در خانه، ریشه‌دواندن درخت امیدواری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که در امورش به خدا توکل می‌کند، در مقابله با سختی‌ها موفق‌تر است؛ چراکه معتقد است هرچه از خدا نازل شود، خیر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است که می‌توانند تمامی بحران‌ها و سختی‌ها را با آرامش و امیدواری مدیریت کنند و پشت‌سر بگذارند</w:t>
      </w:r>
      <w:r>
        <w:rPr>
          <w:rFonts w:eastAsia="IRNazanin" w:cs="IRNazanin"/>
          <w:color w:val="111111"/>
          <w:sz w:val="28"/>
          <w:szCs w:val="28"/>
          <w:rtl w:val="true"/>
          <w:lang w:bidi="fa-IR"/>
        </w:rPr>
        <w:t>.</w:t>
      </w:r>
      <w:bookmarkStart w:id="127" w:name="pg5058_49707"/>
    </w:p>
    <w:p>
      <w:pPr>
        <w:pStyle w:val="Heading2"/>
        <w:numPr>
          <w:ilvl w:val="1"/>
          <w:numId w:val="1"/>
        </w:numPr>
        <w:rPr/>
      </w:pPr>
      <w:bookmarkStart w:id="128" w:name="__RefHeading___Toc865603_774463916"/>
      <w:bookmarkStart w:id="129" w:name="_Toc47"/>
      <w:bookmarkEnd w:id="127"/>
      <w:bookmarkEnd w:id="128"/>
      <w:r>
        <w:rPr>
          <w:rtl w:val="true"/>
        </w:rPr>
        <w:t>بیشتر بخوانیم</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جواد باقری،راه های صمیمیت در خانه ، رهنمای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تبلیغات و ارتباطات اسلامی آستان قدس رضوی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مروجی طبسی ،تصویری از زندگی حضرت فاطمه س ، رهنمای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w:t>
      </w:r>
    </w:p>
    <w:p>
      <w:pPr>
        <w:pStyle w:val="BookText"/>
        <w:rPr/>
      </w:pPr>
      <w:r>
        <w:rPr>
          <w:rFonts w:ascii="IRNazanin" w:hAnsi="IRNazanin" w:eastAsia="IRNazanin"/>
          <w:color w:val="111111"/>
          <w:sz w:val="28"/>
          <w:sz w:val="28"/>
          <w:szCs w:val="28"/>
          <w:rtl w:val="true"/>
          <w:lang w:bidi="fa-IR"/>
        </w:rPr>
        <w:t xml:space="preserve">ارتباطات اسلامی آستان قدس رضوی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فقیهی ،ارتباط نیکو زیر یک سقف ، رهنمای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تبلیغات و ارتباطات اسلامی آستان قدس رضوی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جواد حاج علی اکبری ، همسفر تا بهشت ، رهنمای شماره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تبلیغات و ارتباطات اسلامی آستان قدس رضوی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فقیهی ،چگونه همسری باشیم ؟، رهنمای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تبلیغات و ارتباطات اسلامی آستان قدس رضوی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قانع ،دریچه ای نو به زندگی ، رهنمای شماره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تبلیغات و ارتباطات اسلامی آستان قدس رضوی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صبحی‌صالح، نهج البلاغه،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خطبۀ</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محمدبن‌علی‌بن‌بابویه، ثواب الأعمال و عقاب الأعمال، چ</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دارالشریف الرضی، </w:t>
      </w:r>
      <w:r>
        <w:rPr>
          <w:rFonts w:ascii="IRNazanin" w:hAnsi="IRNazanin" w:eastAsia="IRNazanin"/>
          <w:b w:val="false"/>
          <w:b w:val="false"/>
          <w:bCs w:val="false"/>
          <w:i w:val="false"/>
          <w:i w:val="false"/>
          <w:iCs w:val="false"/>
          <w:color w:val="333333"/>
          <w:sz w:val="20"/>
          <w:sz w:val="20"/>
          <w:szCs w:val="20"/>
        </w:rPr>
        <w:t>۱۴۰۶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۲۱۸۱۲</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محمدبن‌یعقوب‌بن‌اسحاق کلینی، الکافی،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اسلامیه، </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 الرجل للمرأة إنی احبک لا یذهب من قلبها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محمدبن‌یعقوب‌بن‌اسحاق کلینی، الکافی،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حسن‌بن‌علی‌بن‌شعبۀ حرانی، تحف العقول عن آل الرسول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جامعۀ مدرسین،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مَعَ الْعُسْرِ یُسْراً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أَوْلِیاءَ اللَّهِ لا خَوْفٌ عَلَیْهِمْ وَ لا هُمْ یَحْزَنُونَ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image" Target="media/image9.jpeg"/><Relationship Id="rId32" Type="http://schemas.openxmlformats.org/officeDocument/2006/relationships/image" Target="media/image9.jpeg"/><Relationship Id="rId33" Type="http://schemas.openxmlformats.org/officeDocument/2006/relationships/footer" Target="footer14.xml"/><Relationship Id="rId34" Type="http://schemas.openxmlformats.org/officeDocument/2006/relationships/image" Target="media/image10.jpeg"/><Relationship Id="rId35" Type="http://schemas.openxmlformats.org/officeDocument/2006/relationships/image" Target="media/image10.jpeg"/><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image" Target="media/image11.jpeg"/><Relationship Id="rId41" Type="http://schemas.openxmlformats.org/officeDocument/2006/relationships/image" Target="media/image11.jpeg"/><Relationship Id="rId42" Type="http://schemas.openxmlformats.org/officeDocument/2006/relationships/footer" Target="footer19.xml"/><Relationship Id="rId43" Type="http://schemas.openxmlformats.org/officeDocument/2006/relationships/image" Target="media/image12.jpeg"/><Relationship Id="rId44" Type="http://schemas.openxmlformats.org/officeDocument/2006/relationships/image" Target="media/image12.jpeg"/><Relationship Id="rId45" Type="http://schemas.openxmlformats.org/officeDocument/2006/relationships/footer" Target="footer20.xml"/><Relationship Id="rId46" Type="http://schemas.openxmlformats.org/officeDocument/2006/relationships/footer" Target="footer21.xml"/><Relationship Id="rId47" Type="http://schemas.openxmlformats.org/officeDocument/2006/relationships/footer" Target="footer22.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image" Target="media/image13.jpeg"/><Relationship Id="rId52" Type="http://schemas.openxmlformats.org/officeDocument/2006/relationships/image" Target="media/image13.jpeg"/><Relationship Id="rId53" Type="http://schemas.openxmlformats.org/officeDocument/2006/relationships/footer" Target="footer26.xml"/><Relationship Id="rId54" Type="http://schemas.openxmlformats.org/officeDocument/2006/relationships/image" Target="media/image14.jpeg"/><Relationship Id="rId55" Type="http://schemas.openxmlformats.org/officeDocument/2006/relationships/image" Target="media/image14.jpeg"/><Relationship Id="rId56" Type="http://schemas.openxmlformats.org/officeDocument/2006/relationships/footer" Target="footer27.xml"/><Relationship Id="rId57" Type="http://schemas.openxmlformats.org/officeDocument/2006/relationships/footer" Target="footer28.xml"/><Relationship Id="rId58" Type="http://schemas.openxmlformats.org/officeDocument/2006/relationships/footer" Target="footer29.xml"/><Relationship Id="rId59" Type="http://schemas.openxmlformats.org/officeDocument/2006/relationships/footer" Target="footer30.xml"/><Relationship Id="rId60" Type="http://schemas.openxmlformats.org/officeDocument/2006/relationships/footer" Target="footer31.xml"/><Relationship Id="rId61" Type="http://schemas.openxmlformats.org/officeDocument/2006/relationships/image" Target="media/image15.jpeg"/><Relationship Id="rId62" Type="http://schemas.openxmlformats.org/officeDocument/2006/relationships/image" Target="media/image15.jpeg"/><Relationship Id="rId63" Type="http://schemas.openxmlformats.org/officeDocument/2006/relationships/footer" Target="footer32.xml"/><Relationship Id="rId64" Type="http://schemas.openxmlformats.org/officeDocument/2006/relationships/image" Target="media/image16.jpeg"/><Relationship Id="rId65" Type="http://schemas.openxmlformats.org/officeDocument/2006/relationships/image" Target="media/image16.jpeg"/><Relationship Id="rId66" Type="http://schemas.openxmlformats.org/officeDocument/2006/relationships/footer" Target="footer33.xml"/><Relationship Id="rId67" Type="http://schemas.openxmlformats.org/officeDocument/2006/relationships/footer" Target="footer34.xml"/><Relationship Id="rId68" Type="http://schemas.openxmlformats.org/officeDocument/2006/relationships/footer" Target="footer35.xml"/><Relationship Id="rId69" Type="http://schemas.openxmlformats.org/officeDocument/2006/relationships/footer" Target="footer36.xml"/><Relationship Id="rId70" Type="http://schemas.openxmlformats.org/officeDocument/2006/relationships/footer" Target="footer37.xml"/><Relationship Id="rId71" Type="http://schemas.openxmlformats.org/officeDocument/2006/relationships/image" Target="media/image17.jpeg"/><Relationship Id="rId72" Type="http://schemas.openxmlformats.org/officeDocument/2006/relationships/image" Target="media/image17.jpeg"/><Relationship Id="rId73" Type="http://schemas.openxmlformats.org/officeDocument/2006/relationships/footer" Target="footer38.xml"/><Relationship Id="rId74" Type="http://schemas.openxmlformats.org/officeDocument/2006/relationships/image" Target="media/image18.jpeg"/><Relationship Id="rId75" Type="http://schemas.openxmlformats.org/officeDocument/2006/relationships/image" Target="media/image18.jpeg"/><Relationship Id="rId76" Type="http://schemas.openxmlformats.org/officeDocument/2006/relationships/footer" Target="footer39.xml"/><Relationship Id="rId77" Type="http://schemas.openxmlformats.org/officeDocument/2006/relationships/footer" Target="footer40.xml"/><Relationship Id="rId78" Type="http://schemas.openxmlformats.org/officeDocument/2006/relationships/footer" Target="footer41.xml"/><Relationship Id="rId79" Type="http://schemas.openxmlformats.org/officeDocument/2006/relationships/footer" Target="footer42.xml"/><Relationship Id="rId80" Type="http://schemas.openxmlformats.org/officeDocument/2006/relationships/footer" Target="footer43.xml"/><Relationship Id="rId81" Type="http://schemas.openxmlformats.org/officeDocument/2006/relationships/image" Target="media/image19.jpeg"/><Relationship Id="rId82" Type="http://schemas.openxmlformats.org/officeDocument/2006/relationships/image" Target="media/image19.jpeg"/><Relationship Id="rId83" Type="http://schemas.openxmlformats.org/officeDocument/2006/relationships/footer" Target="footer44.xml"/><Relationship Id="rId84" Type="http://schemas.openxmlformats.org/officeDocument/2006/relationships/image" Target="media/image20.jpeg"/><Relationship Id="rId85" Type="http://schemas.openxmlformats.org/officeDocument/2006/relationships/image" Target="media/image20.jpeg"/><Relationship Id="rId86" Type="http://schemas.openxmlformats.org/officeDocument/2006/relationships/footer" Target="footer45.xml"/><Relationship Id="rId87" Type="http://schemas.openxmlformats.org/officeDocument/2006/relationships/footer" Target="footer46.xml"/><Relationship Id="rId88" Type="http://schemas.openxmlformats.org/officeDocument/2006/relationships/footer" Target="footer47.xml"/><Relationship Id="rId89" Type="http://schemas.openxmlformats.org/officeDocument/2006/relationships/footer" Target="footer48.xml"/><Relationship Id="rId90" Type="http://schemas.openxmlformats.org/officeDocument/2006/relationships/image" Target="media/image21.jpeg"/><Relationship Id="rId91" Type="http://schemas.openxmlformats.org/officeDocument/2006/relationships/image" Target="media/image21.jpeg"/><Relationship Id="rId92" Type="http://schemas.openxmlformats.org/officeDocument/2006/relationships/footer" Target="footer49.xml"/><Relationship Id="rId93" Type="http://schemas.openxmlformats.org/officeDocument/2006/relationships/image" Target="media/image22.jpeg"/><Relationship Id="rId94" Type="http://schemas.openxmlformats.org/officeDocument/2006/relationships/image" Target="media/image22.jpeg"/><Relationship Id="rId95" Type="http://schemas.openxmlformats.org/officeDocument/2006/relationships/footer" Target="footer50.xml"/><Relationship Id="rId96" Type="http://schemas.openxmlformats.org/officeDocument/2006/relationships/footer" Target="footer51.xml"/><Relationship Id="rId97" Type="http://schemas.openxmlformats.org/officeDocument/2006/relationships/footer" Target="footer52.xml"/><Relationship Id="rId98" Type="http://schemas.openxmlformats.org/officeDocument/2006/relationships/footer" Target="footer53.xml"/><Relationship Id="rId99" Type="http://schemas.openxmlformats.org/officeDocument/2006/relationships/footer" Target="footer54.xml"/><Relationship Id="rId100" Type="http://schemas.openxmlformats.org/officeDocument/2006/relationships/image" Target="media/image23.jpeg"/><Relationship Id="rId101" Type="http://schemas.openxmlformats.org/officeDocument/2006/relationships/image" Target="media/image23.jpeg"/><Relationship Id="rId102" Type="http://schemas.openxmlformats.org/officeDocument/2006/relationships/footer" Target="footer55.xml"/><Relationship Id="rId103" Type="http://schemas.openxmlformats.org/officeDocument/2006/relationships/image" Target="media/image24.jpeg"/><Relationship Id="rId104" Type="http://schemas.openxmlformats.org/officeDocument/2006/relationships/image" Target="media/image24.jpeg"/><Relationship Id="rId105" Type="http://schemas.openxmlformats.org/officeDocument/2006/relationships/footer" Target="footer56.xml"/><Relationship Id="rId106" Type="http://schemas.openxmlformats.org/officeDocument/2006/relationships/footer" Target="footer57.xml"/><Relationship Id="rId107" Type="http://schemas.openxmlformats.org/officeDocument/2006/relationships/footer" Target="footer58.xml"/><Relationship Id="rId108" Type="http://schemas.openxmlformats.org/officeDocument/2006/relationships/footer" Target="footer59.xml"/><Relationship Id="rId109" Type="http://schemas.openxmlformats.org/officeDocument/2006/relationships/image" Target="media/image25.jpeg"/><Relationship Id="rId110" Type="http://schemas.openxmlformats.org/officeDocument/2006/relationships/image" Target="media/image25.jpeg"/><Relationship Id="rId111" Type="http://schemas.openxmlformats.org/officeDocument/2006/relationships/footer" Target="footer60.xml"/><Relationship Id="rId112" Type="http://schemas.openxmlformats.org/officeDocument/2006/relationships/image" Target="media/image26.jpeg"/><Relationship Id="rId113" Type="http://schemas.openxmlformats.org/officeDocument/2006/relationships/image" Target="media/image26.jpeg"/><Relationship Id="rId114" Type="http://schemas.openxmlformats.org/officeDocument/2006/relationships/footer" Target="footer61.xml"/><Relationship Id="rId115" Type="http://schemas.openxmlformats.org/officeDocument/2006/relationships/footer" Target="footer62.xml"/><Relationship Id="rId116" Type="http://schemas.openxmlformats.org/officeDocument/2006/relationships/footer" Target="footer63.xml"/><Relationship Id="rId117" Type="http://schemas.openxmlformats.org/officeDocument/2006/relationships/footer" Target="footer64.xml"/><Relationship Id="rId118" Type="http://schemas.openxmlformats.org/officeDocument/2006/relationships/footer" Target="footer65.xml"/><Relationship Id="rId119" Type="http://schemas.openxmlformats.org/officeDocument/2006/relationships/image" Target="media/image2.jpeg"/><Relationship Id="rId120" Type="http://schemas.openxmlformats.org/officeDocument/2006/relationships/image" Target="media/image2.jpeg"/><Relationship Id="rId121" Type="http://schemas.openxmlformats.org/officeDocument/2006/relationships/footer" Target="footer66.xml"/><Relationship Id="rId122" Type="http://schemas.openxmlformats.org/officeDocument/2006/relationships/footnotes" Target="footnotes.xml"/><Relationship Id="rId123" Type="http://schemas.openxmlformats.org/officeDocument/2006/relationships/numbering" Target="numbering.xml"/><Relationship Id="rId124" Type="http://schemas.openxmlformats.org/officeDocument/2006/relationships/fontTable" Target="fontTable.xml"/><Relationship Id="rId125" Type="http://schemas.openxmlformats.org/officeDocument/2006/relationships/settings" Target="settings.xml"/><Relationship Id="rId1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6209</Words>
  <Characters>26273</Characters>
  <CharactersWithSpaces>32198</CharactersWithSpaces>
  <Paragraphs>364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2026-08-18T22:49:32Z</dcterms:created>
  <dc:creator>ghaemiyeh.com</dc:creator>
  <dc:description/>
  <dc:language>en-US</dc:language>
  <cp:lastModifiedBy/>
  <dcterms:modified xsi:type="dcterms:W3CDTF">2026-08-19T02:19:35Z</dcterms:modified>
  <cp:revision>1</cp:revision>
  <dc:subject/>
  <dc:title>رهنمای 102 قواعد زندگی</dc:title>
</cp:coreProperties>
</file>

<file path=docProps/custom.xml><?xml version="1.0" encoding="utf-8"?>
<Properties xmlns="http://schemas.openxmlformats.org/officeDocument/2006/custom-properties" xmlns:vt="http://schemas.openxmlformats.org/officeDocument/2006/docPropsVTypes"/>
</file>