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پرندگان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0752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10754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10756_77446391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810758_774463916">
            <w:r>
              <w:rPr>
                <w:webHidden/>
                <w:rStyle w:val="IndexLink"/>
                <w:rtl w:val="true"/>
              </w:rPr>
              <w:t>سخن پژوهشکده</w:t>
            </w:r>
            <w:r>
              <w:rPr>
                <w:rStyle w:val="IndexLink"/>
                <w:rtl w:val="true"/>
              </w:rPr>
              <w:tab/>
            </w:r>
            <w:r>
              <w:rPr>
                <w:rStyle w:val="IndexLink"/>
              </w:rPr>
              <w:t>22</w:t>
            </w:r>
          </w:hyperlink>
        </w:p>
        <w:p>
          <w:pPr>
            <w:pStyle w:val="Contents2"/>
            <w:tabs>
              <w:tab w:val="clear" w:pos="8743"/>
              <w:tab w:val="right" w:pos="9026" w:leader="dot"/>
            </w:tabs>
            <w:rPr/>
          </w:pPr>
          <w:hyperlink w:anchor="__RefHeading___Toc810760_774463916">
            <w:r>
              <w:rPr>
                <w:webHidden/>
                <w:rStyle w:val="IndexLink"/>
                <w:rtl w:val="true"/>
              </w:rPr>
              <w:t>مقدمه مؤلف</w:t>
            </w:r>
            <w:r>
              <w:rPr>
                <w:rStyle w:val="IndexLink"/>
                <w:rtl w:val="true"/>
              </w:rPr>
              <w:tab/>
            </w:r>
            <w:r>
              <w:rPr>
                <w:rStyle w:val="IndexLink"/>
              </w:rPr>
              <w:t>28</w:t>
            </w:r>
          </w:hyperlink>
        </w:p>
        <w:p>
          <w:pPr>
            <w:pStyle w:val="Contents2"/>
            <w:tabs>
              <w:tab w:val="clear" w:pos="8743"/>
              <w:tab w:val="right" w:pos="9026" w:leader="dot"/>
            </w:tabs>
            <w:rPr/>
          </w:pPr>
          <w:hyperlink w:anchor="__RefHeading___Toc810762_774463916">
            <w:r>
              <w:rPr>
                <w:webHidden/>
                <w:rStyle w:val="IndexLink"/>
                <w:rtl w:val="true"/>
              </w:rPr>
              <w:t>فصل اول</w:t>
            </w:r>
            <w:r>
              <w:rPr>
                <w:rStyle w:val="IndexLink"/>
                <w:rtl w:val="true"/>
              </w:rPr>
              <w:t xml:space="preserve">: </w:t>
            </w:r>
            <w:r>
              <w:rPr>
                <w:rStyle w:val="IndexLink"/>
                <w:rtl w:val="true"/>
              </w:rPr>
              <w:t>احکام و آداب شکار</w:t>
            </w:r>
            <w:r>
              <w:rPr>
                <w:rStyle w:val="IndexLink"/>
                <w:rtl w:val="true"/>
              </w:rPr>
              <w:tab/>
            </w:r>
            <w:r>
              <w:rPr>
                <w:rStyle w:val="IndexLink"/>
              </w:rPr>
              <w:t>32</w:t>
            </w:r>
          </w:hyperlink>
        </w:p>
        <w:p>
          <w:pPr>
            <w:pStyle w:val="Contents3"/>
            <w:tabs>
              <w:tab w:val="clear" w:pos="8459"/>
              <w:tab w:val="right" w:pos="9026" w:leader="dot"/>
            </w:tabs>
            <w:rPr/>
          </w:pPr>
          <w:hyperlink w:anchor="__RefHeading___Toc810764_77446391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810766_774463916">
            <w:r>
              <w:rPr>
                <w:webHidden/>
                <w:rStyle w:val="IndexLink"/>
                <w:rtl w:val="true"/>
              </w:rPr>
              <w:t>حقّ حیات پرندگان</w:t>
            </w:r>
            <w:r>
              <w:rPr>
                <w:rStyle w:val="IndexLink"/>
                <w:rtl w:val="true"/>
              </w:rPr>
              <w:tab/>
            </w:r>
            <w:r>
              <w:rPr>
                <w:rStyle w:val="IndexLink"/>
              </w:rPr>
              <w:t>34</w:t>
            </w:r>
          </w:hyperlink>
        </w:p>
        <w:p>
          <w:pPr>
            <w:pStyle w:val="Contents4"/>
            <w:tabs>
              <w:tab w:val="clear" w:pos="8176"/>
              <w:tab w:val="right" w:pos="9026" w:leader="dot"/>
            </w:tabs>
            <w:rPr/>
          </w:pPr>
          <w:hyperlink w:anchor="__RefHeading___Toc810768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10770_774463916">
            <w:r>
              <w:rPr>
                <w:webHidden/>
                <w:rStyle w:val="IndexLink"/>
                <w:rtl w:val="true"/>
              </w:rPr>
              <w:t>منافع پرندگان</w:t>
            </w:r>
            <w:r>
              <w:rPr>
                <w:rStyle w:val="IndexLink"/>
                <w:rtl w:val="true"/>
              </w:rPr>
              <w:tab/>
            </w:r>
            <w:r>
              <w:rPr>
                <w:rStyle w:val="IndexLink"/>
              </w:rPr>
              <w:t>35</w:t>
            </w:r>
          </w:hyperlink>
        </w:p>
        <w:p>
          <w:pPr>
            <w:pStyle w:val="Contents4"/>
            <w:tabs>
              <w:tab w:val="clear" w:pos="8176"/>
              <w:tab w:val="right" w:pos="9026" w:leader="dot"/>
            </w:tabs>
            <w:rPr/>
          </w:pPr>
          <w:hyperlink w:anchor="__RefHeading___Toc810772_774463916">
            <w:r>
              <w:rPr>
                <w:webHidden/>
                <w:rStyle w:val="IndexLink"/>
                <w:rtl w:val="true"/>
              </w:rPr>
              <w:t>نشانه های حرام یا حلال گوشت بودن پرندگان</w:t>
            </w:r>
            <w:r>
              <w:rPr>
                <w:rStyle w:val="IndexLink"/>
                <w:rtl w:val="true"/>
              </w:rPr>
              <w:tab/>
            </w:r>
            <w:r>
              <w:rPr>
                <w:rStyle w:val="IndexLink"/>
              </w:rPr>
              <w:t>35</w:t>
            </w:r>
          </w:hyperlink>
        </w:p>
        <w:p>
          <w:pPr>
            <w:pStyle w:val="Contents3"/>
            <w:tabs>
              <w:tab w:val="clear" w:pos="8459"/>
              <w:tab w:val="right" w:pos="9026" w:leader="dot"/>
            </w:tabs>
            <w:rPr/>
          </w:pPr>
          <w:hyperlink w:anchor="__RefHeading___Toc810774_774463916">
            <w:r>
              <w:rPr>
                <w:webHidden/>
                <w:rStyle w:val="IndexLink"/>
                <w:rtl w:val="true"/>
              </w:rPr>
              <w:t>انگیزه های شکار</w:t>
            </w:r>
            <w:r>
              <w:rPr>
                <w:rStyle w:val="IndexLink"/>
                <w:rtl w:val="true"/>
              </w:rPr>
              <w:tab/>
            </w:r>
            <w:r>
              <w:rPr>
                <w:rStyle w:val="IndexLink"/>
              </w:rPr>
              <w:t>37</w:t>
            </w:r>
          </w:hyperlink>
        </w:p>
        <w:p>
          <w:pPr>
            <w:pStyle w:val="Contents4"/>
            <w:tabs>
              <w:tab w:val="clear" w:pos="8176"/>
              <w:tab w:val="right" w:pos="9026" w:leader="dot"/>
            </w:tabs>
            <w:rPr/>
          </w:pPr>
          <w:hyperlink w:anchor="__RefHeading___Toc810776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810778_774463916">
            <w:r>
              <w:rPr>
                <w:webHidden/>
                <w:rStyle w:val="IndexLink"/>
                <w:rtl w:val="true"/>
              </w:rPr>
              <w:t>شرایط شکار با اسلحه</w:t>
            </w:r>
            <w:r>
              <w:rPr>
                <w:rStyle w:val="IndexLink"/>
                <w:rtl w:val="true"/>
              </w:rPr>
              <w:tab/>
            </w:r>
            <w:r>
              <w:rPr>
                <w:rStyle w:val="IndexLink"/>
              </w:rPr>
              <w:t>38</w:t>
            </w:r>
          </w:hyperlink>
        </w:p>
        <w:p>
          <w:pPr>
            <w:pStyle w:val="Contents4"/>
            <w:tabs>
              <w:tab w:val="clear" w:pos="8176"/>
              <w:tab w:val="right" w:pos="9026" w:leader="dot"/>
            </w:tabs>
            <w:rPr/>
          </w:pPr>
          <w:hyperlink w:anchor="__RefHeading___Toc810780_774463916">
            <w:r>
              <w:rPr>
                <w:webHidden/>
                <w:rStyle w:val="IndexLink"/>
                <w:rtl w:val="true"/>
              </w:rPr>
              <w:t>شکار با سلاح های الکترونیکی و لیزری</w:t>
            </w:r>
            <w:r>
              <w:rPr>
                <w:rStyle w:val="IndexLink"/>
                <w:rtl w:val="true"/>
              </w:rPr>
              <w:tab/>
            </w:r>
            <w:r>
              <w:rPr>
                <w:rStyle w:val="IndexLink"/>
              </w:rPr>
              <w:t>40</w:t>
            </w:r>
          </w:hyperlink>
        </w:p>
        <w:p>
          <w:pPr>
            <w:pStyle w:val="Contents4"/>
            <w:tabs>
              <w:tab w:val="clear" w:pos="8176"/>
              <w:tab w:val="right" w:pos="9026" w:leader="dot"/>
            </w:tabs>
            <w:rPr/>
          </w:pPr>
          <w:hyperlink w:anchor="__RefHeading___Toc810782_774463916">
            <w:r>
              <w:rPr>
                <w:webHidden/>
                <w:rStyle w:val="IndexLink"/>
                <w:rtl w:val="true"/>
              </w:rPr>
              <w:t>مرگ پرنده از ترس شکار</w:t>
            </w:r>
            <w:r>
              <w:rPr>
                <w:rStyle w:val="IndexLink"/>
                <w:rtl w:val="true"/>
              </w:rPr>
              <w:tab/>
            </w:r>
            <w:r>
              <w:rPr>
                <w:rStyle w:val="IndexLink"/>
              </w:rPr>
              <w:t>40</w:t>
            </w:r>
          </w:hyperlink>
        </w:p>
        <w:p>
          <w:pPr>
            <w:pStyle w:val="Contents4"/>
            <w:tabs>
              <w:tab w:val="clear" w:pos="8176"/>
              <w:tab w:val="right" w:pos="9026" w:leader="dot"/>
            </w:tabs>
            <w:rPr/>
          </w:pPr>
          <w:hyperlink w:anchor="__RefHeading___Toc810784_774463916">
            <w:r>
              <w:rPr>
                <w:webHidden/>
                <w:rStyle w:val="IndexLink"/>
                <w:rtl w:val="true"/>
              </w:rPr>
              <w:t>اقسام شکار</w:t>
            </w:r>
            <w:r>
              <w:rPr>
                <w:rStyle w:val="IndexLink"/>
                <w:rtl w:val="true"/>
              </w:rPr>
              <w:tab/>
            </w:r>
            <w:r>
              <w:rPr>
                <w:rStyle w:val="IndexLink"/>
              </w:rPr>
              <w:t>41</w:t>
            </w:r>
          </w:hyperlink>
        </w:p>
        <w:p>
          <w:pPr>
            <w:pStyle w:val="Contents5"/>
            <w:tabs>
              <w:tab w:val="clear" w:pos="7892"/>
              <w:tab w:val="right" w:pos="9026" w:leader="dot"/>
            </w:tabs>
            <w:rPr/>
          </w:pPr>
          <w:hyperlink w:anchor="__RefHeading___Toc810786_774463916">
            <w:r>
              <w:rPr>
                <w:webHidden/>
                <w:rStyle w:val="IndexLink"/>
              </w:rPr>
              <w:t>1</w:t>
            </w:r>
            <w:r>
              <w:rPr>
                <w:rStyle w:val="IndexLink"/>
                <w:rtl w:val="true"/>
              </w:rPr>
              <w:t xml:space="preserve">. </w:t>
            </w:r>
            <w:r>
              <w:rPr>
                <w:rStyle w:val="IndexLink"/>
                <w:rtl w:val="true"/>
              </w:rPr>
              <w:t>شکار با اسلحه</w:t>
            </w:r>
            <w:r>
              <w:rPr>
                <w:rStyle w:val="IndexLink"/>
                <w:rtl w:val="true"/>
              </w:rPr>
              <w:tab/>
            </w:r>
            <w:r>
              <w:rPr>
                <w:rStyle w:val="IndexLink"/>
              </w:rPr>
              <w:t>41</w:t>
            </w:r>
          </w:hyperlink>
        </w:p>
        <w:p>
          <w:pPr>
            <w:pStyle w:val="Contents5"/>
            <w:tabs>
              <w:tab w:val="clear" w:pos="7892"/>
              <w:tab w:val="right" w:pos="9026" w:leader="dot"/>
            </w:tabs>
            <w:rPr/>
          </w:pPr>
          <w:hyperlink w:anchor="__RefHeading___Toc810788_774463916">
            <w:r>
              <w:rPr>
                <w:webHidden/>
                <w:rStyle w:val="IndexLink"/>
              </w:rPr>
              <w:t>2</w:t>
            </w:r>
            <w:r>
              <w:rPr>
                <w:rStyle w:val="IndexLink"/>
                <w:rtl w:val="true"/>
              </w:rPr>
              <w:t xml:space="preserve">. </w:t>
            </w:r>
            <w:r>
              <w:rPr>
                <w:rStyle w:val="IndexLink"/>
                <w:rtl w:val="true"/>
              </w:rPr>
              <w:t>دام</w:t>
            </w:r>
            <w:r>
              <w:rPr>
                <w:rStyle w:val="IndexLink"/>
                <w:rtl w:val="true"/>
              </w:rPr>
              <w:tab/>
            </w:r>
            <w:r>
              <w:rPr>
                <w:rStyle w:val="IndexLink"/>
              </w:rPr>
              <w:t>42</w:t>
            </w:r>
          </w:hyperlink>
        </w:p>
        <w:p>
          <w:pPr>
            <w:pStyle w:val="Contents6"/>
            <w:tabs>
              <w:tab w:val="clear" w:pos="7609"/>
              <w:tab w:val="right" w:pos="9026" w:leader="dot"/>
            </w:tabs>
            <w:rPr/>
          </w:pPr>
          <w:hyperlink w:anchor="__RefHeading___Toc810790_774463916">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810792_774463916">
            <w:r>
              <w:rPr>
                <w:webHidden/>
                <w:rStyle w:val="IndexLink"/>
                <w:rtl w:val="true"/>
              </w:rPr>
              <w:t>نکته</w:t>
            </w:r>
            <w:r>
              <w:rPr>
                <w:rStyle w:val="IndexLink"/>
                <w:rtl w:val="true"/>
              </w:rPr>
              <w:t>:</w:t>
              <w:tab/>
            </w:r>
            <w:r>
              <w:rPr>
                <w:rStyle w:val="IndexLink"/>
              </w:rPr>
              <w:t>43</w:t>
            </w:r>
          </w:hyperlink>
        </w:p>
        <w:p>
          <w:pPr>
            <w:pStyle w:val="Contents5"/>
            <w:tabs>
              <w:tab w:val="clear" w:pos="7892"/>
              <w:tab w:val="right" w:pos="9026" w:leader="dot"/>
            </w:tabs>
            <w:rPr/>
          </w:pPr>
          <w:hyperlink w:anchor="__RefHeading___Toc810794_774463916">
            <w:r>
              <w:rPr>
                <w:webHidden/>
                <w:rStyle w:val="IndexLink"/>
              </w:rPr>
              <w:t>3</w:t>
            </w:r>
            <w:r>
              <w:rPr>
                <w:rStyle w:val="IndexLink"/>
                <w:rtl w:val="true"/>
              </w:rPr>
              <w:t xml:space="preserve">. </w:t>
            </w:r>
            <w:r>
              <w:rPr>
                <w:rStyle w:val="IndexLink"/>
                <w:rtl w:val="true"/>
              </w:rPr>
              <w:t>سنگ</w:t>
            </w:r>
            <w:r>
              <w:rPr>
                <w:rStyle w:val="IndexLink"/>
                <w:rtl w:val="true"/>
              </w:rPr>
              <w:tab/>
            </w:r>
            <w:r>
              <w:rPr>
                <w:rStyle w:val="IndexLink"/>
              </w:rPr>
              <w:t>43</w:t>
            </w:r>
          </w:hyperlink>
        </w:p>
        <w:p>
          <w:pPr>
            <w:pStyle w:val="Contents4"/>
            <w:tabs>
              <w:tab w:val="clear" w:pos="8176"/>
              <w:tab w:val="right" w:pos="9026" w:leader="dot"/>
            </w:tabs>
            <w:rPr/>
          </w:pPr>
          <w:hyperlink w:anchor="__RefHeading___Toc810796_774463916">
            <w:r>
              <w:rPr>
                <w:webHidden/>
                <w:rStyle w:val="IndexLink"/>
                <w:rtl w:val="true"/>
              </w:rPr>
              <w:t>صید پرنده شکاری</w:t>
            </w:r>
            <w:r>
              <w:rPr>
                <w:rStyle w:val="IndexLink"/>
                <w:rtl w:val="true"/>
              </w:rPr>
              <w:tab/>
            </w:r>
            <w:r>
              <w:rPr>
                <w:rStyle w:val="IndexLink"/>
              </w:rPr>
              <w:t>44</w:t>
            </w:r>
          </w:hyperlink>
        </w:p>
        <w:p>
          <w:pPr>
            <w:pStyle w:val="Contents4"/>
            <w:tabs>
              <w:tab w:val="clear" w:pos="8176"/>
              <w:tab w:val="right" w:pos="9026" w:leader="dot"/>
            </w:tabs>
            <w:rPr/>
          </w:pPr>
          <w:hyperlink w:anchor="__RefHeading___Toc810798_774463916">
            <w:r>
              <w:rPr>
                <w:webHidden/>
                <w:rStyle w:val="IndexLink"/>
                <w:rtl w:val="true"/>
              </w:rPr>
              <w:t>شکار با ابزار غصبی</w:t>
            </w:r>
            <w:r>
              <w:rPr>
                <w:rStyle w:val="IndexLink"/>
                <w:rtl w:val="true"/>
              </w:rPr>
              <w:tab/>
            </w:r>
            <w:r>
              <w:rPr>
                <w:rStyle w:val="IndexLink"/>
              </w:rPr>
              <w:t>44</w:t>
            </w:r>
          </w:hyperlink>
        </w:p>
        <w:p>
          <w:pPr>
            <w:pStyle w:val="Contents4"/>
            <w:tabs>
              <w:tab w:val="clear" w:pos="8176"/>
              <w:tab w:val="right" w:pos="9026" w:leader="dot"/>
            </w:tabs>
            <w:rPr/>
          </w:pPr>
          <w:hyperlink w:anchor="__RefHeading___Toc810800_774463916">
            <w:r>
              <w:rPr>
                <w:webHidden/>
                <w:rStyle w:val="IndexLink"/>
                <w:rtl w:val="true"/>
              </w:rPr>
              <w:t>تملّک پرندگان</w:t>
            </w:r>
            <w:r>
              <w:rPr>
                <w:rStyle w:val="IndexLink"/>
                <w:rtl w:val="true"/>
              </w:rPr>
              <w:tab/>
            </w:r>
            <w:r>
              <w:rPr>
                <w:rStyle w:val="IndexLink"/>
              </w:rPr>
              <w:t>44</w:t>
            </w:r>
          </w:hyperlink>
        </w:p>
        <w:p>
          <w:pPr>
            <w:pStyle w:val="Contents4"/>
            <w:tabs>
              <w:tab w:val="clear" w:pos="8176"/>
              <w:tab w:val="right" w:pos="9026" w:leader="dot"/>
            </w:tabs>
            <w:rPr/>
          </w:pPr>
          <w:hyperlink w:anchor="__RefHeading___Toc810802_774463916">
            <w:r>
              <w:rPr>
                <w:webHidden/>
                <w:rStyle w:val="IndexLink"/>
                <w:rtl w:val="true"/>
              </w:rPr>
              <w:t>تملّک تخم پرندگان</w:t>
            </w:r>
            <w:r>
              <w:rPr>
                <w:rStyle w:val="IndexLink"/>
                <w:rtl w:val="true"/>
              </w:rPr>
              <w:tab/>
            </w:r>
            <w:r>
              <w:rPr>
                <w:rStyle w:val="IndexLink"/>
              </w:rPr>
              <w:t>45</w:t>
            </w:r>
          </w:hyperlink>
        </w:p>
        <w:p>
          <w:pPr>
            <w:pStyle w:val="Contents4"/>
            <w:tabs>
              <w:tab w:val="clear" w:pos="8176"/>
              <w:tab w:val="right" w:pos="9026" w:leader="dot"/>
            </w:tabs>
            <w:rPr/>
          </w:pPr>
          <w:hyperlink w:anchor="__RefHeading___Toc810804_774463916">
            <w:r>
              <w:rPr>
                <w:webHidden/>
                <w:rStyle w:val="IndexLink"/>
                <w:rtl w:val="true"/>
              </w:rPr>
              <w:t>شکار پرندگان مهاجر</w:t>
            </w:r>
            <w:r>
              <w:rPr>
                <w:rStyle w:val="IndexLink"/>
                <w:rtl w:val="true"/>
              </w:rPr>
              <w:tab/>
            </w:r>
            <w:r>
              <w:rPr>
                <w:rStyle w:val="IndexLink"/>
              </w:rPr>
              <w:t>45</w:t>
            </w:r>
          </w:hyperlink>
        </w:p>
        <w:p>
          <w:pPr>
            <w:pStyle w:val="Contents4"/>
            <w:tabs>
              <w:tab w:val="clear" w:pos="8176"/>
              <w:tab w:val="right" w:pos="9026" w:leader="dot"/>
            </w:tabs>
            <w:rPr/>
          </w:pPr>
          <w:hyperlink w:anchor="__RefHeading___Toc810806_774463916">
            <w:r>
              <w:rPr>
                <w:webHidden/>
                <w:rStyle w:val="IndexLink"/>
                <w:rtl w:val="true"/>
              </w:rPr>
              <w:t>شکار جوجه پرنده</w:t>
            </w:r>
            <w:r>
              <w:rPr>
                <w:rStyle w:val="IndexLink"/>
                <w:rtl w:val="true"/>
              </w:rPr>
              <w:tab/>
            </w:r>
            <w:r>
              <w:rPr>
                <w:rStyle w:val="IndexLink"/>
              </w:rPr>
              <w:t>46</w:t>
            </w:r>
          </w:hyperlink>
        </w:p>
        <w:p>
          <w:pPr>
            <w:pStyle w:val="Contents4"/>
            <w:tabs>
              <w:tab w:val="clear" w:pos="8176"/>
              <w:tab w:val="right" w:pos="9026" w:leader="dot"/>
            </w:tabs>
            <w:rPr/>
          </w:pPr>
          <w:hyperlink w:anchor="__RefHeading___Toc810808_774463916">
            <w:r>
              <w:rPr>
                <w:webHidden/>
                <w:rStyle w:val="IndexLink"/>
                <w:rtl w:val="true"/>
              </w:rPr>
              <w:t>شکار در شب</w:t>
            </w:r>
            <w:r>
              <w:rPr>
                <w:rStyle w:val="IndexLink"/>
                <w:rtl w:val="true"/>
              </w:rPr>
              <w:tab/>
            </w:r>
            <w:r>
              <w:rPr>
                <w:rStyle w:val="IndexLink"/>
              </w:rPr>
              <w:t>46</w:t>
            </w:r>
          </w:hyperlink>
        </w:p>
        <w:p>
          <w:pPr>
            <w:pStyle w:val="Contents4"/>
            <w:tabs>
              <w:tab w:val="clear" w:pos="8176"/>
              <w:tab w:val="right" w:pos="9026" w:leader="dot"/>
            </w:tabs>
            <w:rPr/>
          </w:pPr>
          <w:hyperlink w:anchor="__RefHeading___Toc810810_774463916">
            <w:r>
              <w:rPr>
                <w:webHidden/>
                <w:rStyle w:val="IndexLink"/>
                <w:rtl w:val="true"/>
              </w:rPr>
              <w:t>برداشتن جوجه از لانه</w:t>
            </w:r>
            <w:r>
              <w:rPr>
                <w:rStyle w:val="IndexLink"/>
                <w:rtl w:val="true"/>
              </w:rPr>
              <w:tab/>
            </w:r>
            <w:r>
              <w:rPr>
                <w:rStyle w:val="IndexLink"/>
              </w:rPr>
              <w:t>47</w:t>
            </w:r>
          </w:hyperlink>
        </w:p>
        <w:p>
          <w:pPr>
            <w:pStyle w:val="Contents4"/>
            <w:tabs>
              <w:tab w:val="clear" w:pos="8176"/>
              <w:tab w:val="right" w:pos="9026" w:leader="dot"/>
            </w:tabs>
            <w:rPr/>
          </w:pPr>
          <w:hyperlink w:anchor="__RefHeading___Toc810812_774463916">
            <w:r>
              <w:rPr>
                <w:webHidden/>
                <w:rStyle w:val="IndexLink"/>
                <w:rtl w:val="true"/>
              </w:rPr>
              <w:t>شکار پرندگان کمیاب</w:t>
            </w:r>
            <w:r>
              <w:rPr>
                <w:rStyle w:val="IndexLink"/>
                <w:rtl w:val="true"/>
              </w:rPr>
              <w:tab/>
            </w:r>
            <w:r>
              <w:rPr>
                <w:rStyle w:val="IndexLink"/>
              </w:rPr>
              <w:t>48</w:t>
            </w:r>
          </w:hyperlink>
        </w:p>
        <w:p>
          <w:pPr>
            <w:pStyle w:val="Contents4"/>
            <w:tabs>
              <w:tab w:val="clear" w:pos="8176"/>
              <w:tab w:val="right" w:pos="9026" w:leader="dot"/>
            </w:tabs>
            <w:rPr/>
          </w:pPr>
          <w:hyperlink w:anchor="__RefHeading___Toc810814_774463916">
            <w:r>
              <w:rPr>
                <w:webHidden/>
                <w:rStyle w:val="IndexLink"/>
                <w:rtl w:val="true"/>
              </w:rPr>
              <w:t>شکار بی رویه و بحران محیط زیست</w:t>
            </w:r>
            <w:r>
              <w:rPr>
                <w:rStyle w:val="IndexLink"/>
                <w:rtl w:val="true"/>
              </w:rPr>
              <w:tab/>
            </w:r>
            <w:r>
              <w:rPr>
                <w:rStyle w:val="IndexLink"/>
              </w:rPr>
              <w:t>49</w:t>
            </w:r>
          </w:hyperlink>
        </w:p>
        <w:p>
          <w:pPr>
            <w:pStyle w:val="Contents4"/>
            <w:tabs>
              <w:tab w:val="clear" w:pos="8176"/>
              <w:tab w:val="right" w:pos="9026" w:leader="dot"/>
            </w:tabs>
            <w:rPr/>
          </w:pPr>
          <w:hyperlink w:anchor="__RefHeading___Toc810816_774463916">
            <w:r>
              <w:rPr>
                <w:webHidden/>
                <w:rStyle w:val="IndexLink"/>
                <w:rtl w:val="true"/>
              </w:rPr>
              <w:t>استفاده از بیت‌المال برای شکار</w:t>
            </w:r>
            <w:r>
              <w:rPr>
                <w:rStyle w:val="IndexLink"/>
                <w:rtl w:val="true"/>
              </w:rPr>
              <w:tab/>
            </w:r>
            <w:r>
              <w:rPr>
                <w:rStyle w:val="IndexLink"/>
              </w:rPr>
              <w:t>50</w:t>
            </w:r>
          </w:hyperlink>
        </w:p>
        <w:p>
          <w:pPr>
            <w:pStyle w:val="Contents5"/>
            <w:tabs>
              <w:tab w:val="clear" w:pos="7892"/>
              <w:tab w:val="right" w:pos="9026" w:leader="dot"/>
            </w:tabs>
            <w:rPr/>
          </w:pPr>
          <w:hyperlink w:anchor="__RefHeading___Toc810818_77446391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10820_774463916">
            <w:r>
              <w:rPr>
                <w:webHidden/>
                <w:rStyle w:val="IndexLink"/>
                <w:rtl w:val="true"/>
              </w:rPr>
              <w:t>استفتاء</w:t>
            </w:r>
            <w:r>
              <w:rPr>
                <w:rStyle w:val="IndexLink"/>
                <w:rtl w:val="true"/>
              </w:rPr>
              <w:t>:</w:t>
              <w:tab/>
            </w:r>
            <w:r>
              <w:rPr>
                <w:rStyle w:val="IndexLink"/>
              </w:rPr>
              <w:t>50</w:t>
            </w:r>
          </w:hyperlink>
        </w:p>
        <w:p>
          <w:pPr>
            <w:pStyle w:val="Contents4"/>
            <w:tabs>
              <w:tab w:val="clear" w:pos="8176"/>
              <w:tab w:val="right" w:pos="9026" w:leader="dot"/>
            </w:tabs>
            <w:rPr/>
          </w:pPr>
          <w:hyperlink w:anchor="__RefHeading___Toc810822_774463916">
            <w:r>
              <w:rPr>
                <w:webHidden/>
                <w:rStyle w:val="IndexLink"/>
                <w:rtl w:val="true"/>
              </w:rPr>
              <w:t>شکار با تفنگ و سگ</w:t>
            </w:r>
            <w:r>
              <w:rPr>
                <w:rStyle w:val="IndexLink"/>
                <w:rtl w:val="true"/>
              </w:rPr>
              <w:tab/>
            </w:r>
            <w:r>
              <w:rPr>
                <w:rStyle w:val="IndexLink"/>
              </w:rPr>
              <w:t>51</w:t>
            </w:r>
          </w:hyperlink>
        </w:p>
        <w:p>
          <w:pPr>
            <w:pStyle w:val="Contents4"/>
            <w:tabs>
              <w:tab w:val="clear" w:pos="8176"/>
              <w:tab w:val="right" w:pos="9026" w:leader="dot"/>
            </w:tabs>
            <w:rPr/>
          </w:pPr>
          <w:hyperlink w:anchor="__RefHeading___Toc810824_774463916">
            <w:r>
              <w:rPr>
                <w:webHidden/>
                <w:rStyle w:val="IndexLink"/>
                <w:rtl w:val="true"/>
              </w:rPr>
              <w:t>حکم شکار بر خلاف قانون</w:t>
            </w:r>
            <w:r>
              <w:rPr>
                <w:rStyle w:val="IndexLink"/>
                <w:rtl w:val="true"/>
              </w:rPr>
              <w:tab/>
            </w:r>
            <w:r>
              <w:rPr>
                <w:rStyle w:val="IndexLink"/>
              </w:rPr>
              <w:t>52</w:t>
            </w:r>
          </w:hyperlink>
        </w:p>
        <w:p>
          <w:pPr>
            <w:pStyle w:val="Contents3"/>
            <w:tabs>
              <w:tab w:val="clear" w:pos="8459"/>
              <w:tab w:val="right" w:pos="9026" w:leader="dot"/>
            </w:tabs>
            <w:rPr/>
          </w:pPr>
          <w:hyperlink w:anchor="__RefHeading___Toc810826_774463916">
            <w:r>
              <w:rPr>
                <w:webHidden/>
                <w:rStyle w:val="IndexLink"/>
                <w:rtl w:val="true"/>
              </w:rPr>
              <w:t>خصلت های پرندگان</w:t>
            </w:r>
            <w:r>
              <w:rPr>
                <w:rStyle w:val="IndexLink"/>
                <w:rtl w:val="true"/>
              </w:rPr>
              <w:tab/>
            </w:r>
            <w:r>
              <w:rPr>
                <w:rStyle w:val="IndexLink"/>
              </w:rPr>
              <w:t>52</w:t>
            </w:r>
          </w:hyperlink>
        </w:p>
        <w:p>
          <w:pPr>
            <w:pStyle w:val="Contents3"/>
            <w:tabs>
              <w:tab w:val="clear" w:pos="8459"/>
              <w:tab w:val="right" w:pos="9026" w:leader="dot"/>
            </w:tabs>
            <w:rPr/>
          </w:pPr>
          <w:hyperlink w:anchor="__RefHeading___Toc810828_774463916">
            <w:r>
              <w:rPr>
                <w:webHidden/>
                <w:rStyle w:val="IndexLink"/>
                <w:rtl w:val="true"/>
              </w:rPr>
              <w:t>نکات ایمنی در نگهداری اسلحه</w:t>
            </w:r>
            <w:r>
              <w:rPr>
                <w:rStyle w:val="IndexLink"/>
                <w:rtl w:val="true"/>
              </w:rPr>
              <w:tab/>
            </w:r>
            <w:r>
              <w:rPr>
                <w:rStyle w:val="IndexLink"/>
              </w:rPr>
              <w:t>54</w:t>
            </w:r>
          </w:hyperlink>
        </w:p>
        <w:p>
          <w:pPr>
            <w:pStyle w:val="Contents3"/>
            <w:tabs>
              <w:tab w:val="clear" w:pos="8459"/>
              <w:tab w:val="right" w:pos="9026" w:leader="dot"/>
            </w:tabs>
            <w:rPr/>
          </w:pPr>
          <w:hyperlink w:anchor="__RefHeading___Toc810830_774463916">
            <w:r>
              <w:rPr>
                <w:webHidden/>
                <w:rStyle w:val="IndexLink"/>
                <w:rtl w:val="true"/>
              </w:rPr>
              <w:t>قوانین و مقررات شکار</w:t>
            </w:r>
            <w:r>
              <w:rPr>
                <w:rStyle w:val="IndexLink"/>
                <w:rtl w:val="true"/>
              </w:rPr>
              <w:tab/>
            </w:r>
            <w:r>
              <w:rPr>
                <w:rStyle w:val="IndexLink"/>
              </w:rPr>
              <w:t>55</w:t>
            </w:r>
          </w:hyperlink>
        </w:p>
        <w:p>
          <w:pPr>
            <w:pStyle w:val="Contents4"/>
            <w:tabs>
              <w:tab w:val="clear" w:pos="8176"/>
              <w:tab w:val="right" w:pos="9026" w:leader="dot"/>
            </w:tabs>
            <w:rPr/>
          </w:pPr>
          <w:hyperlink w:anchor="__RefHeading___Toc810832_77446391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810834_774463916">
            <w:r>
              <w:rPr>
                <w:webHidden/>
                <w:rStyle w:val="IndexLink"/>
                <w:rtl w:val="true"/>
              </w:rPr>
              <w:t>قوانین شکار</w:t>
            </w:r>
            <w:r>
              <w:rPr>
                <w:rStyle w:val="IndexLink"/>
                <w:rtl w:val="true"/>
              </w:rPr>
              <w:t xml:space="preserve">( </w:t>
            </w:r>
            <w:r>
              <w:rPr>
                <w:rStyle w:val="IndexLink"/>
                <w:rtl w:val="true"/>
              </w:rPr>
              <w:t>قانون مجازات اسلامی</w:t>
            </w:r>
            <w:r>
              <w:rPr>
                <w:rStyle w:val="IndexLink"/>
                <w:rtl w:val="true"/>
              </w:rPr>
              <w:t>)</w:t>
              <w:tab/>
            </w:r>
            <w:r>
              <w:rPr>
                <w:rStyle w:val="IndexLink"/>
              </w:rPr>
              <w:t>56</w:t>
            </w:r>
          </w:hyperlink>
        </w:p>
        <w:p>
          <w:pPr>
            <w:pStyle w:val="Contents5"/>
            <w:tabs>
              <w:tab w:val="clear" w:pos="7892"/>
              <w:tab w:val="right" w:pos="9026" w:leader="dot"/>
            </w:tabs>
            <w:rPr/>
          </w:pPr>
          <w:hyperlink w:anchor="__RefHeading___Toc810836_774463916">
            <w:r>
              <w:rPr>
                <w:webHidden/>
                <w:rStyle w:val="IndexLink"/>
                <w:rtl w:val="true"/>
              </w:rPr>
              <w:t xml:space="preserve">مادۀ </w:t>
            </w:r>
            <w:r>
              <w:rPr>
                <w:rStyle w:val="IndexLink"/>
              </w:rPr>
              <w:t>679</w:t>
            </w:r>
            <w:r>
              <w:rPr>
                <w:rStyle w:val="IndexLink"/>
                <w:rtl w:val="true"/>
              </w:rPr>
              <w:tab/>
            </w:r>
            <w:r>
              <w:rPr>
                <w:rStyle w:val="IndexLink"/>
              </w:rPr>
              <w:t>56</w:t>
            </w:r>
          </w:hyperlink>
        </w:p>
        <w:p>
          <w:pPr>
            <w:pStyle w:val="Contents5"/>
            <w:tabs>
              <w:tab w:val="clear" w:pos="7892"/>
              <w:tab w:val="right" w:pos="9026" w:leader="dot"/>
            </w:tabs>
            <w:rPr/>
          </w:pPr>
          <w:hyperlink w:anchor="__RefHeading___Toc810838_774463916">
            <w:r>
              <w:rPr>
                <w:webHidden/>
                <w:rStyle w:val="IndexLink"/>
                <w:rtl w:val="true"/>
              </w:rPr>
              <w:t xml:space="preserve">مادۀ </w:t>
            </w:r>
            <w:r>
              <w:rPr>
                <w:rStyle w:val="IndexLink"/>
              </w:rPr>
              <w:t>680</w:t>
            </w:r>
            <w:r>
              <w:rPr>
                <w:rStyle w:val="IndexLink"/>
                <w:rtl w:val="true"/>
              </w:rPr>
              <w:tab/>
            </w:r>
            <w:r>
              <w:rPr>
                <w:rStyle w:val="IndexLink"/>
              </w:rPr>
              <w:t>56</w:t>
            </w:r>
          </w:hyperlink>
        </w:p>
        <w:p>
          <w:pPr>
            <w:pStyle w:val="Contents4"/>
            <w:tabs>
              <w:tab w:val="clear" w:pos="8176"/>
              <w:tab w:val="right" w:pos="9026" w:leader="dot"/>
            </w:tabs>
            <w:rPr/>
          </w:pPr>
          <w:hyperlink w:anchor="__RefHeading___Toc810840_774463916">
            <w:r>
              <w:rPr>
                <w:webHidden/>
                <w:rStyle w:val="IndexLink"/>
                <w:rtl w:val="true"/>
              </w:rPr>
              <w:t>مقررات شکار</w:t>
            </w:r>
            <w:r>
              <w:rPr>
                <w:rStyle w:val="IndexLink"/>
                <w:rtl w:val="true"/>
              </w:rPr>
              <w:tab/>
            </w:r>
            <w:r>
              <w:rPr>
                <w:rStyle w:val="IndexLink"/>
              </w:rPr>
              <w:t>56</w:t>
            </w:r>
          </w:hyperlink>
        </w:p>
        <w:p>
          <w:pPr>
            <w:pStyle w:val="Contents4"/>
            <w:tabs>
              <w:tab w:val="clear" w:pos="8176"/>
              <w:tab w:val="right" w:pos="9026" w:leader="dot"/>
            </w:tabs>
            <w:rPr/>
          </w:pPr>
          <w:hyperlink w:anchor="__RefHeading___Toc810842_774463916">
            <w:r>
              <w:rPr>
                <w:webHidden/>
                <w:rStyle w:val="IndexLink"/>
                <w:rtl w:val="true"/>
              </w:rPr>
              <w:t>ممنوعیتهاومحدودیتها</w:t>
            </w:r>
            <w:r>
              <w:rPr>
                <w:rStyle w:val="IndexLink"/>
                <w:rtl w:val="true"/>
              </w:rPr>
              <w:t>(</w:t>
            </w:r>
            <w:r>
              <w:rPr>
                <w:rStyle w:val="IndexLink"/>
                <w:rtl w:val="true"/>
              </w:rPr>
              <w:t>زمانی، طریقی، نوعی، کمی و کیفی</w:t>
            </w:r>
            <w:r>
              <w:rPr>
                <w:rStyle w:val="IndexLink"/>
                <w:rtl w:val="true"/>
              </w:rPr>
              <w:t>):</w:t>
              <w:tab/>
            </w:r>
            <w:r>
              <w:rPr>
                <w:rStyle w:val="IndexLink"/>
              </w:rPr>
              <w:t>62</w:t>
            </w:r>
          </w:hyperlink>
        </w:p>
        <w:p>
          <w:pPr>
            <w:pStyle w:val="Contents5"/>
            <w:tabs>
              <w:tab w:val="clear" w:pos="7892"/>
              <w:tab w:val="right" w:pos="9026" w:leader="dot"/>
            </w:tabs>
            <w:rPr/>
          </w:pPr>
          <w:hyperlink w:anchor="__RefHeading___Toc810844_774463916">
            <w:r>
              <w:rPr>
                <w:webHidden/>
                <w:rStyle w:val="IndexLink"/>
                <w:rtl w:val="true"/>
              </w:rPr>
              <w:t>فصول و ساعات زمانی</w:t>
            </w:r>
            <w:r>
              <w:rPr>
                <w:rStyle w:val="IndexLink"/>
                <w:rtl w:val="true"/>
              </w:rPr>
              <w:t>:</w:t>
              <w:tab/>
            </w:r>
            <w:r>
              <w:rPr>
                <w:rStyle w:val="IndexLink"/>
              </w:rPr>
              <w:t>62</w:t>
            </w:r>
          </w:hyperlink>
        </w:p>
        <w:p>
          <w:pPr>
            <w:pStyle w:val="Contents5"/>
            <w:tabs>
              <w:tab w:val="clear" w:pos="7892"/>
              <w:tab w:val="right" w:pos="9026" w:leader="dot"/>
            </w:tabs>
            <w:rPr/>
          </w:pPr>
          <w:hyperlink w:anchor="__RefHeading___Toc810846_774463916">
            <w:r>
              <w:rPr>
                <w:webHidden/>
                <w:rStyle w:val="IndexLink"/>
                <w:rtl w:val="true"/>
              </w:rPr>
              <w:t xml:space="preserve">روش و وسایل ممنوعه </w:t>
            </w:r>
            <w:r>
              <w:rPr>
                <w:rStyle w:val="IndexLink"/>
                <w:rtl w:val="true"/>
              </w:rPr>
              <w:t>(</w:t>
            </w:r>
            <w:r>
              <w:rPr>
                <w:rStyle w:val="IndexLink"/>
                <w:rtl w:val="true"/>
              </w:rPr>
              <w:t>طریقی</w:t>
            </w:r>
            <w:r>
              <w:rPr>
                <w:rStyle w:val="IndexLink"/>
                <w:rtl w:val="true"/>
              </w:rPr>
              <w:t>)</w:t>
              <w:tab/>
            </w:r>
            <w:r>
              <w:rPr>
                <w:rStyle w:val="IndexLink"/>
              </w:rPr>
              <w:t>62</w:t>
            </w:r>
          </w:hyperlink>
        </w:p>
        <w:p>
          <w:pPr>
            <w:pStyle w:val="Contents4"/>
            <w:tabs>
              <w:tab w:val="clear" w:pos="8176"/>
              <w:tab w:val="right" w:pos="9026" w:leader="dot"/>
            </w:tabs>
            <w:rPr/>
          </w:pPr>
          <w:hyperlink w:anchor="__RefHeading___Toc810848_774463916">
            <w:r>
              <w:rPr>
                <w:webHidden/>
                <w:rStyle w:val="IndexLink"/>
                <w:rtl w:val="true"/>
              </w:rPr>
              <w:t>ممنوعیت ومحدودیتهای نوعی، کیفی وکمی</w:t>
            </w:r>
            <w:r>
              <w:rPr>
                <w:rStyle w:val="IndexLink"/>
                <w:rtl w:val="true"/>
              </w:rPr>
              <w:tab/>
            </w:r>
            <w:r>
              <w:rPr>
                <w:rStyle w:val="IndexLink"/>
              </w:rPr>
              <w:t>64</w:t>
            </w:r>
          </w:hyperlink>
        </w:p>
        <w:p>
          <w:pPr>
            <w:pStyle w:val="Contents5"/>
            <w:tabs>
              <w:tab w:val="clear" w:pos="7892"/>
              <w:tab w:val="right" w:pos="9026" w:leader="dot"/>
            </w:tabs>
            <w:rPr/>
          </w:pPr>
          <w:hyperlink w:anchor="__RefHeading___Toc810850_77446391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810852_774463916">
            <w:r>
              <w:rPr>
                <w:webHidden/>
                <w:rStyle w:val="IndexLink"/>
                <w:rtl w:val="true"/>
              </w:rPr>
              <w:t>چه کسانی و درچه زمانی میتوانند به شکار درطبیعت بپردازند؟</w:t>
            </w:r>
            <w:r>
              <w:rPr>
                <w:rStyle w:val="IndexLink"/>
                <w:rtl w:val="true"/>
              </w:rPr>
              <w:tab/>
            </w:r>
            <w:r>
              <w:rPr>
                <w:rStyle w:val="IndexLink"/>
              </w:rPr>
              <w:t>65</w:t>
            </w:r>
          </w:hyperlink>
        </w:p>
        <w:p>
          <w:pPr>
            <w:pStyle w:val="Contents2"/>
            <w:tabs>
              <w:tab w:val="clear" w:pos="8743"/>
              <w:tab w:val="right" w:pos="9026" w:leader="dot"/>
            </w:tabs>
            <w:rPr/>
          </w:pPr>
          <w:hyperlink w:anchor="__RefHeading___Toc810854_774463916">
            <w:r>
              <w:rPr>
                <w:webHidden/>
                <w:rStyle w:val="IndexLink"/>
                <w:rtl w:val="true"/>
              </w:rPr>
              <w:t>فصل دوم</w:t>
            </w:r>
            <w:r>
              <w:rPr>
                <w:rStyle w:val="IndexLink"/>
                <w:rtl w:val="true"/>
              </w:rPr>
              <w:t xml:space="preserve">: </w:t>
            </w:r>
            <w:r>
              <w:rPr>
                <w:rStyle w:val="IndexLink"/>
                <w:rtl w:val="true"/>
              </w:rPr>
              <w:t>احکام ذبح</w:t>
            </w:r>
            <w:r>
              <w:rPr>
                <w:rStyle w:val="IndexLink"/>
                <w:rtl w:val="true"/>
              </w:rPr>
              <w:tab/>
            </w:r>
            <w:r>
              <w:rPr>
                <w:rStyle w:val="IndexLink"/>
              </w:rPr>
              <w:t>66</w:t>
            </w:r>
          </w:hyperlink>
        </w:p>
        <w:p>
          <w:pPr>
            <w:pStyle w:val="Contents3"/>
            <w:tabs>
              <w:tab w:val="clear" w:pos="8459"/>
              <w:tab w:val="right" w:pos="9026" w:leader="dot"/>
            </w:tabs>
            <w:rPr/>
          </w:pPr>
          <w:hyperlink w:anchor="__RefHeading___Toc810856_774463916">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810858_774463916">
            <w:r>
              <w:rPr>
                <w:webHidden/>
                <w:rStyle w:val="IndexLink"/>
                <w:rtl w:val="true"/>
              </w:rPr>
              <w:t>شرایط سر بریدن</w:t>
            </w:r>
            <w:r>
              <w:rPr>
                <w:rStyle w:val="IndexLink"/>
                <w:rtl w:val="true"/>
              </w:rPr>
              <w:tab/>
            </w:r>
            <w:r>
              <w:rPr>
                <w:rStyle w:val="IndexLink"/>
              </w:rPr>
              <w:t>68</w:t>
            </w:r>
          </w:hyperlink>
        </w:p>
        <w:p>
          <w:pPr>
            <w:pStyle w:val="Contents4"/>
            <w:tabs>
              <w:tab w:val="clear" w:pos="8176"/>
              <w:tab w:val="right" w:pos="9026" w:leader="dot"/>
            </w:tabs>
            <w:rPr/>
          </w:pPr>
          <w:hyperlink w:anchor="__RefHeading___Toc810860_774463916">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10862_774463916">
            <w:r>
              <w:rPr>
                <w:webHidden/>
                <w:rStyle w:val="IndexLink"/>
                <w:rtl w:val="true"/>
              </w:rPr>
              <w:t>کیفیت ذبح پرندگان</w:t>
            </w:r>
            <w:r>
              <w:rPr>
                <w:rStyle w:val="IndexLink"/>
                <w:rtl w:val="true"/>
              </w:rPr>
              <w:tab/>
            </w:r>
            <w:r>
              <w:rPr>
                <w:rStyle w:val="IndexLink"/>
              </w:rPr>
              <w:t>69</w:t>
            </w:r>
          </w:hyperlink>
        </w:p>
        <w:p>
          <w:pPr>
            <w:pStyle w:val="Contents4"/>
            <w:tabs>
              <w:tab w:val="clear" w:pos="8176"/>
              <w:tab w:val="right" w:pos="9026" w:leader="dot"/>
            </w:tabs>
            <w:rPr/>
          </w:pPr>
          <w:hyperlink w:anchor="__RefHeading___Toc810864_774463916">
            <w:r>
              <w:rPr>
                <w:webHidden/>
                <w:rStyle w:val="IndexLink"/>
                <w:rtl w:val="true"/>
              </w:rPr>
              <w:t>تفاوت ذبح پرندگان وحشی و اهلی</w:t>
            </w:r>
            <w:r>
              <w:rPr>
                <w:rStyle w:val="IndexLink"/>
                <w:rtl w:val="true"/>
              </w:rPr>
              <w:tab/>
            </w:r>
            <w:r>
              <w:rPr>
                <w:rStyle w:val="IndexLink"/>
              </w:rPr>
              <w:t>70</w:t>
            </w:r>
          </w:hyperlink>
        </w:p>
        <w:p>
          <w:pPr>
            <w:pStyle w:val="Contents4"/>
            <w:tabs>
              <w:tab w:val="clear" w:pos="8176"/>
              <w:tab w:val="right" w:pos="9026" w:leader="dot"/>
            </w:tabs>
            <w:rPr/>
          </w:pPr>
          <w:hyperlink w:anchor="__RefHeading___Toc810866_774463916">
            <w:r>
              <w:rPr>
                <w:webHidden/>
                <w:rStyle w:val="IndexLink"/>
                <w:rtl w:val="true"/>
              </w:rPr>
              <w:t>ابزار ذبح</w:t>
            </w:r>
            <w:r>
              <w:rPr>
                <w:rStyle w:val="IndexLink"/>
                <w:rtl w:val="true"/>
              </w:rPr>
              <w:tab/>
            </w:r>
            <w:r>
              <w:rPr>
                <w:rStyle w:val="IndexLink"/>
              </w:rPr>
              <w:t>71</w:t>
            </w:r>
          </w:hyperlink>
        </w:p>
        <w:p>
          <w:pPr>
            <w:pStyle w:val="Contents4"/>
            <w:tabs>
              <w:tab w:val="clear" w:pos="8176"/>
              <w:tab w:val="right" w:pos="9026" w:leader="dot"/>
            </w:tabs>
            <w:rPr/>
          </w:pPr>
          <w:hyperlink w:anchor="__RefHeading___Toc810868_774463916">
            <w:r>
              <w:rPr>
                <w:webHidden/>
                <w:rStyle w:val="IndexLink"/>
                <w:rtl w:val="true"/>
              </w:rPr>
              <w:t>ذبح با چاقوی استیل</w:t>
            </w:r>
            <w:r>
              <w:rPr>
                <w:rStyle w:val="IndexLink"/>
                <w:rtl w:val="true"/>
              </w:rPr>
              <w:tab/>
            </w:r>
            <w:r>
              <w:rPr>
                <w:rStyle w:val="IndexLink"/>
              </w:rPr>
              <w:t>73</w:t>
            </w:r>
          </w:hyperlink>
        </w:p>
        <w:p>
          <w:pPr>
            <w:pStyle w:val="Contents4"/>
            <w:tabs>
              <w:tab w:val="clear" w:pos="8176"/>
              <w:tab w:val="right" w:pos="9026" w:leader="dot"/>
            </w:tabs>
            <w:rPr/>
          </w:pPr>
          <w:hyperlink w:anchor="__RefHeading___Toc810870_774463916">
            <w:r>
              <w:rPr>
                <w:webHidden/>
                <w:rStyle w:val="IndexLink"/>
                <w:rtl w:val="true"/>
              </w:rPr>
              <w:t>مستحبات ذبح</w:t>
            </w:r>
            <w:r>
              <w:rPr>
                <w:rStyle w:val="IndexLink"/>
                <w:rtl w:val="true"/>
              </w:rPr>
              <w:tab/>
            </w:r>
            <w:r>
              <w:rPr>
                <w:rStyle w:val="IndexLink"/>
              </w:rPr>
              <w:t>74</w:t>
            </w:r>
          </w:hyperlink>
        </w:p>
        <w:p>
          <w:pPr>
            <w:pStyle w:val="Contents4"/>
            <w:tabs>
              <w:tab w:val="clear" w:pos="8176"/>
              <w:tab w:val="right" w:pos="9026" w:leader="dot"/>
            </w:tabs>
            <w:rPr/>
          </w:pPr>
          <w:hyperlink w:anchor="__RefHeading___Toc810872_774463916">
            <w:r>
              <w:rPr>
                <w:webHidden/>
                <w:rStyle w:val="IndexLink"/>
                <w:rtl w:val="true"/>
              </w:rPr>
              <w:t>مکروهات ذبح</w:t>
            </w:r>
            <w:r>
              <w:rPr>
                <w:rStyle w:val="IndexLink"/>
                <w:rtl w:val="true"/>
              </w:rPr>
              <w:tab/>
            </w:r>
            <w:r>
              <w:rPr>
                <w:rStyle w:val="IndexLink"/>
              </w:rPr>
              <w:t>75</w:t>
            </w:r>
          </w:hyperlink>
        </w:p>
        <w:p>
          <w:pPr>
            <w:pStyle w:val="Contents4"/>
            <w:tabs>
              <w:tab w:val="clear" w:pos="8176"/>
              <w:tab w:val="right" w:pos="9026" w:leader="dot"/>
            </w:tabs>
            <w:rPr/>
          </w:pPr>
          <w:hyperlink w:anchor="__RefHeading___Toc810874_774463916">
            <w:r>
              <w:rPr>
                <w:webHidden/>
                <w:rStyle w:val="IndexLink"/>
                <w:rtl w:val="true"/>
              </w:rPr>
              <w:t>مسلمان بودن</w:t>
            </w:r>
            <w:r>
              <w:rPr>
                <w:rStyle w:val="IndexLink"/>
                <w:rtl w:val="true"/>
              </w:rPr>
              <w:t>(</w:t>
            </w:r>
            <w:r>
              <w:rPr>
                <w:rStyle w:val="IndexLink"/>
                <w:rtl w:val="true"/>
              </w:rPr>
              <w:t>یکی از شرایط ذبح</w:t>
            </w:r>
            <w:r>
              <w:rPr>
                <w:rStyle w:val="IndexLink"/>
                <w:rtl w:val="true"/>
              </w:rPr>
              <w:t>)</w:t>
              <w:tab/>
            </w:r>
            <w:r>
              <w:rPr>
                <w:rStyle w:val="IndexLink"/>
              </w:rPr>
              <w:t>77</w:t>
            </w:r>
          </w:hyperlink>
        </w:p>
        <w:p>
          <w:pPr>
            <w:pStyle w:val="Contents5"/>
            <w:tabs>
              <w:tab w:val="clear" w:pos="7892"/>
              <w:tab w:val="right" w:pos="9026" w:leader="dot"/>
            </w:tabs>
            <w:rPr/>
          </w:pPr>
          <w:hyperlink w:anchor="__RefHeading___Toc810876_774463916">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10878_774463916">
            <w:r>
              <w:rPr>
                <w:webHidden/>
                <w:rStyle w:val="IndexLink"/>
                <w:rtl w:val="true"/>
              </w:rPr>
              <w:t>استفتاء</w:t>
            </w:r>
            <w:r>
              <w:rPr>
                <w:rStyle w:val="IndexLink"/>
                <w:rtl w:val="true"/>
              </w:rPr>
              <w:t>:</w:t>
              <w:tab/>
            </w:r>
            <w:r>
              <w:rPr>
                <w:rStyle w:val="IndexLink"/>
              </w:rPr>
              <w:t>79</w:t>
            </w:r>
          </w:hyperlink>
        </w:p>
        <w:p>
          <w:pPr>
            <w:pStyle w:val="Contents4"/>
            <w:tabs>
              <w:tab w:val="clear" w:pos="8176"/>
              <w:tab w:val="right" w:pos="9026" w:leader="dot"/>
            </w:tabs>
            <w:rPr/>
          </w:pPr>
          <w:hyperlink w:anchor="__RefHeading___Toc810880_774463916">
            <w:r>
              <w:rPr>
                <w:webHidden/>
                <w:rStyle w:val="IndexLink"/>
                <w:rtl w:val="true"/>
              </w:rPr>
              <w:t>ذبح افرادی که معروف به غلوند</w:t>
            </w:r>
            <w:r>
              <w:rPr>
                <w:rStyle w:val="IndexLink"/>
                <w:rtl w:val="true"/>
              </w:rPr>
              <w:tab/>
            </w:r>
            <w:r>
              <w:rPr>
                <w:rStyle w:val="IndexLink"/>
              </w:rPr>
              <w:t>79</w:t>
            </w:r>
          </w:hyperlink>
        </w:p>
        <w:p>
          <w:pPr>
            <w:pStyle w:val="Contents5"/>
            <w:tabs>
              <w:tab w:val="clear" w:pos="7892"/>
              <w:tab w:val="right" w:pos="9026" w:leader="dot"/>
            </w:tabs>
            <w:rPr/>
          </w:pPr>
          <w:hyperlink w:anchor="__RefHeading___Toc810882_77446391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810884_774463916">
            <w:r>
              <w:rPr>
                <w:webHidden/>
                <w:rStyle w:val="IndexLink"/>
                <w:rtl w:val="true"/>
              </w:rPr>
              <w:t>استفتاء</w:t>
            </w:r>
            <w:r>
              <w:rPr>
                <w:rStyle w:val="IndexLink"/>
                <w:rtl w:val="true"/>
              </w:rPr>
              <w:t>:</w:t>
              <w:tab/>
            </w:r>
            <w:r>
              <w:rPr>
                <w:rStyle w:val="IndexLink"/>
              </w:rPr>
              <w:t>79</w:t>
            </w:r>
          </w:hyperlink>
        </w:p>
        <w:p>
          <w:pPr>
            <w:pStyle w:val="Contents5"/>
            <w:tabs>
              <w:tab w:val="clear" w:pos="7892"/>
              <w:tab w:val="right" w:pos="9026" w:leader="dot"/>
            </w:tabs>
            <w:rPr/>
          </w:pPr>
          <w:hyperlink w:anchor="__RefHeading___Toc810886_774463916">
            <w:r>
              <w:rPr>
                <w:webHidden/>
                <w:rStyle w:val="IndexLink"/>
                <w:rtl w:val="true"/>
              </w:rPr>
              <w:t>کندن سر پرنده با دست</w:t>
            </w:r>
            <w:r>
              <w:rPr>
                <w:rStyle w:val="IndexLink"/>
                <w:rtl w:val="true"/>
              </w:rPr>
              <w:tab/>
            </w:r>
            <w:r>
              <w:rPr>
                <w:rStyle w:val="IndexLink"/>
              </w:rPr>
              <w:t>80</w:t>
            </w:r>
          </w:hyperlink>
        </w:p>
        <w:p>
          <w:pPr>
            <w:pStyle w:val="Contents5"/>
            <w:tabs>
              <w:tab w:val="clear" w:pos="7892"/>
              <w:tab w:val="right" w:pos="9026" w:leader="dot"/>
            </w:tabs>
            <w:rPr/>
          </w:pPr>
          <w:hyperlink w:anchor="__RefHeading___Toc810888_774463916">
            <w:r>
              <w:rPr>
                <w:webHidden/>
                <w:rStyle w:val="IndexLink"/>
                <w:rtl w:val="true"/>
              </w:rPr>
              <w:t>احکام رو به قبله بودن</w:t>
            </w:r>
            <w:r>
              <w:rPr>
                <w:rStyle w:val="IndexLink"/>
                <w:rtl w:val="true"/>
              </w:rPr>
              <w:tab/>
            </w:r>
            <w:r>
              <w:rPr>
                <w:rStyle w:val="IndexLink"/>
              </w:rPr>
              <w:t>80</w:t>
            </w:r>
          </w:hyperlink>
        </w:p>
        <w:p>
          <w:pPr>
            <w:pStyle w:val="Contents4"/>
            <w:tabs>
              <w:tab w:val="clear" w:pos="8176"/>
              <w:tab w:val="right" w:pos="9026" w:leader="dot"/>
            </w:tabs>
            <w:rPr/>
          </w:pPr>
          <w:hyperlink w:anchor="__RefHeading___Toc810890_774463916">
            <w:r>
              <w:rPr>
                <w:webHidden/>
                <w:rStyle w:val="IndexLink"/>
                <w:rtl w:val="true"/>
              </w:rPr>
              <w:t xml:space="preserve">نام خدا </w:t>
            </w:r>
            <w:r>
              <w:rPr>
                <w:rStyle w:val="IndexLink"/>
                <w:rtl w:val="true"/>
              </w:rPr>
              <w:t>(</w:t>
            </w:r>
            <w:r>
              <w:rPr>
                <w:rStyle w:val="IndexLink"/>
                <w:rtl w:val="true"/>
              </w:rPr>
              <w:t>بسم الله گفتن</w:t>
            </w:r>
            <w:r>
              <w:rPr>
                <w:rStyle w:val="IndexLink"/>
                <w:rtl w:val="true"/>
              </w:rPr>
              <w:t>)</w:t>
            </w:r>
            <w:r>
              <w:rPr>
                <w:rStyle w:val="IndexLink"/>
                <w:rtl w:val="true"/>
              </w:rPr>
              <w:t>در هنگام ذبح</w:t>
            </w:r>
            <w:r>
              <w:rPr>
                <w:rStyle w:val="IndexLink"/>
                <w:rtl w:val="true"/>
              </w:rPr>
              <w:tab/>
            </w:r>
            <w:r>
              <w:rPr>
                <w:rStyle w:val="IndexLink"/>
              </w:rPr>
              <w:t>84</w:t>
            </w:r>
          </w:hyperlink>
        </w:p>
        <w:p>
          <w:pPr>
            <w:pStyle w:val="Contents5"/>
            <w:tabs>
              <w:tab w:val="clear" w:pos="7892"/>
              <w:tab w:val="right" w:pos="9026" w:leader="dot"/>
            </w:tabs>
            <w:rPr/>
          </w:pPr>
          <w:hyperlink w:anchor="__RefHeading___Toc810892_774463916">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810894_774463916">
            <w:r>
              <w:rPr>
                <w:webHidden/>
                <w:rStyle w:val="IndexLink"/>
                <w:rtl w:val="true"/>
              </w:rPr>
              <w:t>استفتاء</w:t>
            </w:r>
            <w:r>
              <w:rPr>
                <w:rStyle w:val="IndexLink"/>
                <w:rtl w:val="true"/>
              </w:rPr>
              <w:t>:</w:t>
              <w:tab/>
            </w:r>
            <w:r>
              <w:rPr>
                <w:rStyle w:val="IndexLink"/>
              </w:rPr>
              <w:t>86</w:t>
            </w:r>
          </w:hyperlink>
        </w:p>
        <w:p>
          <w:pPr>
            <w:pStyle w:val="Contents4"/>
            <w:tabs>
              <w:tab w:val="clear" w:pos="8176"/>
              <w:tab w:val="right" w:pos="9026" w:leader="dot"/>
            </w:tabs>
            <w:rPr/>
          </w:pPr>
          <w:hyperlink w:anchor="__RefHeading___Toc810896_774463916">
            <w:r>
              <w:rPr>
                <w:webHidden/>
                <w:rStyle w:val="IndexLink"/>
                <w:rtl w:val="true"/>
              </w:rPr>
              <w:t>ذبح با دستگاه</w:t>
            </w:r>
            <w:r>
              <w:rPr>
                <w:rStyle w:val="IndexLink"/>
                <w:rtl w:val="true"/>
              </w:rPr>
              <w:tab/>
            </w:r>
            <w:r>
              <w:rPr>
                <w:rStyle w:val="IndexLink"/>
              </w:rPr>
              <w:t>86</w:t>
            </w:r>
          </w:hyperlink>
        </w:p>
        <w:p>
          <w:pPr>
            <w:pStyle w:val="Contents5"/>
            <w:tabs>
              <w:tab w:val="clear" w:pos="7892"/>
              <w:tab w:val="right" w:pos="9026" w:leader="dot"/>
            </w:tabs>
            <w:rPr/>
          </w:pPr>
          <w:hyperlink w:anchor="__RefHeading___Toc810898_774463916">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810900_774463916">
            <w:r>
              <w:rPr>
                <w:webHidden/>
                <w:rStyle w:val="IndexLink"/>
                <w:rtl w:val="true"/>
              </w:rPr>
              <w:t>استفتاء</w:t>
            </w:r>
            <w:r>
              <w:rPr>
                <w:rStyle w:val="IndexLink"/>
                <w:rtl w:val="true"/>
              </w:rPr>
              <w:t>:</w:t>
              <w:tab/>
            </w:r>
            <w:r>
              <w:rPr>
                <w:rStyle w:val="IndexLink"/>
              </w:rPr>
              <w:t>88</w:t>
            </w:r>
          </w:hyperlink>
        </w:p>
        <w:p>
          <w:pPr>
            <w:pStyle w:val="Contents4"/>
            <w:tabs>
              <w:tab w:val="clear" w:pos="8176"/>
              <w:tab w:val="right" w:pos="9026" w:leader="dot"/>
            </w:tabs>
            <w:rPr/>
          </w:pPr>
          <w:hyperlink w:anchor="__RefHeading___Toc810902_774463916">
            <w:r>
              <w:rPr>
                <w:webHidden/>
                <w:rStyle w:val="IndexLink"/>
                <w:rtl w:val="true"/>
              </w:rPr>
              <w:t>تکان خوردن بعد از ذبح</w:t>
            </w:r>
            <w:r>
              <w:rPr>
                <w:rStyle w:val="IndexLink"/>
                <w:rtl w:val="true"/>
              </w:rPr>
              <w:tab/>
            </w:r>
            <w:r>
              <w:rPr>
                <w:rStyle w:val="IndexLink"/>
              </w:rPr>
              <w:t>89</w:t>
            </w:r>
          </w:hyperlink>
        </w:p>
        <w:p>
          <w:pPr>
            <w:pStyle w:val="Contents4"/>
            <w:tabs>
              <w:tab w:val="clear" w:pos="8176"/>
              <w:tab w:val="right" w:pos="9026" w:leader="dot"/>
            </w:tabs>
            <w:rPr/>
          </w:pPr>
          <w:hyperlink w:anchor="__RefHeading___Toc810904_774463916">
            <w:r>
              <w:rPr>
                <w:webHidden/>
                <w:rStyle w:val="IndexLink"/>
                <w:rtl w:val="true"/>
              </w:rPr>
              <w:t>شوک قبل از ذبح</w:t>
            </w:r>
            <w:r>
              <w:rPr>
                <w:rStyle w:val="IndexLink"/>
                <w:rtl w:val="true"/>
              </w:rPr>
              <w:tab/>
            </w:r>
            <w:r>
              <w:rPr>
                <w:rStyle w:val="IndexLink"/>
              </w:rPr>
              <w:t>90</w:t>
            </w:r>
          </w:hyperlink>
        </w:p>
        <w:p>
          <w:pPr>
            <w:pStyle w:val="Contents4"/>
            <w:tabs>
              <w:tab w:val="clear" w:pos="8176"/>
              <w:tab w:val="right" w:pos="9026" w:leader="dot"/>
            </w:tabs>
            <w:rPr/>
          </w:pPr>
          <w:hyperlink w:anchor="__RefHeading___Toc810906_774463916">
            <w:r>
              <w:rPr>
                <w:webHidden/>
                <w:rStyle w:val="IndexLink"/>
                <w:rtl w:val="true"/>
              </w:rPr>
              <w:t>خون بعد از ذبح</w:t>
            </w:r>
            <w:r>
              <w:rPr>
                <w:rStyle w:val="IndexLink"/>
                <w:rtl w:val="true"/>
              </w:rPr>
              <w:tab/>
            </w:r>
            <w:r>
              <w:rPr>
                <w:rStyle w:val="IndexLink"/>
              </w:rPr>
              <w:t>90</w:t>
            </w:r>
          </w:hyperlink>
        </w:p>
        <w:p>
          <w:pPr>
            <w:pStyle w:val="Contents4"/>
            <w:tabs>
              <w:tab w:val="clear" w:pos="8176"/>
              <w:tab w:val="right" w:pos="9026" w:leader="dot"/>
            </w:tabs>
            <w:rPr/>
          </w:pPr>
          <w:hyperlink w:anchor="__RefHeading___Toc810908_774463916">
            <w:r>
              <w:rPr>
                <w:webHidden/>
                <w:rStyle w:val="IndexLink"/>
                <w:rtl w:val="true"/>
              </w:rPr>
              <w:t>ذبح پرنده در برابر پرنده دیگر</w:t>
            </w:r>
            <w:r>
              <w:rPr>
                <w:rStyle w:val="IndexLink"/>
                <w:rtl w:val="true"/>
              </w:rPr>
              <w:tab/>
            </w:r>
            <w:r>
              <w:rPr>
                <w:rStyle w:val="IndexLink"/>
              </w:rPr>
              <w:t>91</w:t>
            </w:r>
          </w:hyperlink>
        </w:p>
        <w:p>
          <w:pPr>
            <w:pStyle w:val="Contents4"/>
            <w:tabs>
              <w:tab w:val="clear" w:pos="8176"/>
              <w:tab w:val="right" w:pos="9026" w:leader="dot"/>
            </w:tabs>
            <w:rPr/>
          </w:pPr>
          <w:hyperlink w:anchor="__RefHeading___Toc810910_774463916">
            <w:r>
              <w:rPr>
                <w:webHidden/>
                <w:rStyle w:val="IndexLink"/>
                <w:rtl w:val="true"/>
              </w:rPr>
              <w:t>ذبح پرندگان حرام گوشت</w:t>
            </w:r>
            <w:r>
              <w:rPr>
                <w:rStyle w:val="IndexLink"/>
                <w:rtl w:val="true"/>
              </w:rPr>
              <w:tab/>
            </w:r>
            <w:r>
              <w:rPr>
                <w:rStyle w:val="IndexLink"/>
              </w:rPr>
              <w:t>92</w:t>
            </w:r>
          </w:hyperlink>
        </w:p>
        <w:p>
          <w:pPr>
            <w:pStyle w:val="Contents4"/>
            <w:tabs>
              <w:tab w:val="clear" w:pos="8176"/>
              <w:tab w:val="right" w:pos="9026" w:leader="dot"/>
            </w:tabs>
            <w:rPr/>
          </w:pPr>
          <w:hyperlink w:anchor="__RefHeading___Toc810912_774463916">
            <w:r>
              <w:rPr>
                <w:webHidden/>
                <w:rStyle w:val="IndexLink"/>
                <w:rtl w:val="true"/>
              </w:rPr>
              <w:t xml:space="preserve">خرافات </w:t>
            </w:r>
            <w:r>
              <w:rPr>
                <w:rStyle w:val="IndexLink"/>
                <w:rtl w:val="true"/>
              </w:rPr>
              <w:t>(</w:t>
            </w:r>
            <w:r>
              <w:rPr>
                <w:rStyle w:val="IndexLink"/>
                <w:rtl w:val="true"/>
              </w:rPr>
              <w:t>مالیدن خون به ماشین، منزل و غیره</w:t>
            </w:r>
            <w:r>
              <w:rPr>
                <w:rStyle w:val="IndexLink"/>
                <w:rtl w:val="true"/>
              </w:rPr>
              <w:t>...)</w:t>
              <w:tab/>
            </w:r>
            <w:r>
              <w:rPr>
                <w:rStyle w:val="IndexLink"/>
              </w:rPr>
              <w:t>94</w:t>
            </w:r>
          </w:hyperlink>
        </w:p>
        <w:p>
          <w:pPr>
            <w:pStyle w:val="Contents2"/>
            <w:tabs>
              <w:tab w:val="clear" w:pos="8743"/>
              <w:tab w:val="right" w:pos="9026" w:leader="dot"/>
            </w:tabs>
            <w:rPr/>
          </w:pPr>
          <w:hyperlink w:anchor="__RefHeading___Toc810914_774463916">
            <w:r>
              <w:rPr>
                <w:webHidden/>
                <w:rStyle w:val="IndexLink"/>
                <w:rtl w:val="true"/>
              </w:rPr>
              <w:t>فصل سوم</w:t>
            </w:r>
            <w:r>
              <w:rPr>
                <w:rStyle w:val="IndexLink"/>
                <w:rtl w:val="true"/>
              </w:rPr>
              <w:t xml:space="preserve">: </w:t>
            </w:r>
            <w:r>
              <w:rPr>
                <w:rStyle w:val="IndexLink"/>
                <w:rtl w:val="true"/>
              </w:rPr>
              <w:t>احکام فروش پرنده</w:t>
            </w:r>
            <w:r>
              <w:rPr>
                <w:rStyle w:val="IndexLink"/>
                <w:rtl w:val="true"/>
              </w:rPr>
              <w:tab/>
            </w:r>
            <w:r>
              <w:rPr>
                <w:rStyle w:val="IndexLink"/>
              </w:rPr>
              <w:t>98</w:t>
            </w:r>
          </w:hyperlink>
        </w:p>
        <w:p>
          <w:pPr>
            <w:pStyle w:val="Contents3"/>
            <w:tabs>
              <w:tab w:val="clear" w:pos="8459"/>
              <w:tab w:val="right" w:pos="9026" w:leader="dot"/>
            </w:tabs>
            <w:rPr/>
          </w:pPr>
          <w:hyperlink w:anchor="__RefHeading___Toc810916_774463916">
            <w:r>
              <w:rPr>
                <w:webHidden/>
                <w:rStyle w:val="IndexLink"/>
                <w:rtl w:val="true"/>
              </w:rPr>
              <w:t>بایسته‌های فروش</w:t>
            </w:r>
            <w:r>
              <w:rPr>
                <w:rStyle w:val="IndexLink"/>
                <w:rtl w:val="true"/>
              </w:rPr>
              <w:tab/>
            </w:r>
            <w:r>
              <w:rPr>
                <w:rStyle w:val="IndexLink"/>
              </w:rPr>
              <w:t>98</w:t>
            </w:r>
          </w:hyperlink>
        </w:p>
        <w:p>
          <w:pPr>
            <w:pStyle w:val="Contents4"/>
            <w:tabs>
              <w:tab w:val="clear" w:pos="8176"/>
              <w:tab w:val="right" w:pos="9026" w:leader="dot"/>
            </w:tabs>
            <w:rPr/>
          </w:pPr>
          <w:hyperlink w:anchor="__RefHeading___Toc810918_77446391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810920_774463916">
            <w:r>
              <w:rPr>
                <w:webHidden/>
                <w:rStyle w:val="IndexLink"/>
              </w:rPr>
              <w:t>1</w:t>
            </w:r>
            <w:r>
              <w:rPr>
                <w:rStyle w:val="IndexLink"/>
                <w:rtl w:val="true"/>
              </w:rPr>
              <w:t xml:space="preserve">. </w:t>
            </w:r>
            <w:r>
              <w:rPr>
                <w:rStyle w:val="IndexLink"/>
                <w:rtl w:val="true"/>
              </w:rPr>
              <w:t>نظافت شخصی</w:t>
            </w:r>
            <w:r>
              <w:rPr>
                <w:rStyle w:val="IndexLink"/>
                <w:rtl w:val="true"/>
              </w:rPr>
              <w:tab/>
            </w:r>
            <w:r>
              <w:rPr>
                <w:rStyle w:val="IndexLink"/>
              </w:rPr>
              <w:t>99</w:t>
            </w:r>
          </w:hyperlink>
        </w:p>
        <w:p>
          <w:pPr>
            <w:pStyle w:val="Contents4"/>
            <w:tabs>
              <w:tab w:val="clear" w:pos="8176"/>
              <w:tab w:val="right" w:pos="9026" w:leader="dot"/>
            </w:tabs>
            <w:rPr/>
          </w:pPr>
          <w:hyperlink w:anchor="__RefHeading___Toc810922_774463916">
            <w:r>
              <w:rPr>
                <w:webHidden/>
                <w:rStyle w:val="IndexLink"/>
              </w:rPr>
              <w:t>2</w:t>
            </w:r>
            <w:r>
              <w:rPr>
                <w:rStyle w:val="IndexLink"/>
                <w:rtl w:val="true"/>
              </w:rPr>
              <w:t xml:space="preserve">. </w:t>
            </w:r>
            <w:r>
              <w:rPr>
                <w:rStyle w:val="IndexLink"/>
                <w:rtl w:val="true"/>
              </w:rPr>
              <w:t>نظافت محیط کار</w:t>
            </w:r>
            <w:r>
              <w:rPr>
                <w:rStyle w:val="IndexLink"/>
                <w:rtl w:val="true"/>
              </w:rPr>
              <w:tab/>
            </w:r>
            <w:r>
              <w:rPr>
                <w:rStyle w:val="IndexLink"/>
              </w:rPr>
              <w:t>99</w:t>
            </w:r>
          </w:hyperlink>
        </w:p>
        <w:p>
          <w:pPr>
            <w:pStyle w:val="Contents4"/>
            <w:tabs>
              <w:tab w:val="clear" w:pos="8176"/>
              <w:tab w:val="right" w:pos="9026" w:leader="dot"/>
            </w:tabs>
            <w:rPr/>
          </w:pPr>
          <w:hyperlink w:anchor="__RefHeading___Toc810924_774463916">
            <w:r>
              <w:rPr>
                <w:webHidden/>
                <w:rStyle w:val="IndexLink"/>
              </w:rPr>
              <w:t>3</w:t>
            </w:r>
            <w:r>
              <w:rPr>
                <w:rStyle w:val="IndexLink"/>
                <w:rtl w:val="true"/>
              </w:rPr>
              <w:t xml:space="preserve">. </w:t>
            </w:r>
            <w:r>
              <w:rPr>
                <w:rStyle w:val="IndexLink"/>
                <w:rtl w:val="true"/>
              </w:rPr>
              <w:t>نظافت پرنده</w:t>
            </w:r>
            <w:r>
              <w:rPr>
                <w:rStyle w:val="IndexLink"/>
                <w:rtl w:val="true"/>
              </w:rPr>
              <w:tab/>
            </w:r>
            <w:r>
              <w:rPr>
                <w:rStyle w:val="IndexLink"/>
              </w:rPr>
              <w:t>100</w:t>
            </w:r>
          </w:hyperlink>
        </w:p>
        <w:p>
          <w:pPr>
            <w:pStyle w:val="Contents3"/>
            <w:tabs>
              <w:tab w:val="clear" w:pos="8459"/>
              <w:tab w:val="right" w:pos="9026" w:leader="dot"/>
            </w:tabs>
            <w:rPr/>
          </w:pPr>
          <w:hyperlink w:anchor="__RefHeading___Toc810926_774463916">
            <w:r>
              <w:rPr>
                <w:webHidden/>
                <w:rStyle w:val="IndexLink"/>
                <w:rtl w:val="true"/>
              </w:rPr>
              <w:t>اعتماد به فروشنده</w:t>
            </w:r>
            <w:r>
              <w:rPr>
                <w:rStyle w:val="IndexLink"/>
                <w:rtl w:val="true"/>
              </w:rPr>
              <w:tab/>
            </w:r>
            <w:r>
              <w:rPr>
                <w:rStyle w:val="IndexLink"/>
              </w:rPr>
              <w:t>100</w:t>
            </w:r>
          </w:hyperlink>
        </w:p>
        <w:p>
          <w:pPr>
            <w:pStyle w:val="Contents3"/>
            <w:tabs>
              <w:tab w:val="clear" w:pos="8459"/>
              <w:tab w:val="right" w:pos="9026" w:leader="dot"/>
            </w:tabs>
            <w:rPr/>
          </w:pPr>
          <w:hyperlink w:anchor="__RefHeading___Toc810928_774463916">
            <w:r>
              <w:rPr>
                <w:webHidden/>
                <w:rStyle w:val="IndexLink"/>
                <w:rtl w:val="true"/>
              </w:rPr>
              <w:t>فروش پرندۀ یخ زده به نام پرنده تازه</w:t>
            </w:r>
            <w:r>
              <w:rPr>
                <w:rStyle w:val="IndexLink"/>
                <w:rtl w:val="true"/>
              </w:rPr>
              <w:tab/>
            </w:r>
            <w:r>
              <w:rPr>
                <w:rStyle w:val="IndexLink"/>
              </w:rPr>
              <w:t>101</w:t>
            </w:r>
          </w:hyperlink>
        </w:p>
        <w:p>
          <w:pPr>
            <w:pStyle w:val="Contents3"/>
            <w:tabs>
              <w:tab w:val="clear" w:pos="8459"/>
              <w:tab w:val="right" w:pos="9026" w:leader="dot"/>
            </w:tabs>
            <w:rPr/>
          </w:pPr>
          <w:hyperlink w:anchor="__RefHeading___Toc810930_774463916">
            <w:r>
              <w:rPr>
                <w:webHidden/>
                <w:rStyle w:val="IndexLink"/>
                <w:rtl w:val="true"/>
              </w:rPr>
              <w:t>خرید و فروش پرندگان شکاری</w:t>
            </w:r>
            <w:r>
              <w:rPr>
                <w:rStyle w:val="IndexLink"/>
                <w:rtl w:val="true"/>
              </w:rPr>
              <w:tab/>
            </w:r>
            <w:r>
              <w:rPr>
                <w:rStyle w:val="IndexLink"/>
              </w:rPr>
              <w:t>102</w:t>
            </w:r>
          </w:hyperlink>
        </w:p>
        <w:p>
          <w:pPr>
            <w:pStyle w:val="Contents3"/>
            <w:tabs>
              <w:tab w:val="clear" w:pos="8459"/>
              <w:tab w:val="right" w:pos="9026" w:leader="dot"/>
            </w:tabs>
            <w:rPr/>
          </w:pPr>
          <w:hyperlink w:anchor="__RefHeading___Toc810932_774463916">
            <w:r>
              <w:rPr>
                <w:webHidden/>
                <w:rStyle w:val="IndexLink"/>
                <w:rtl w:val="true"/>
              </w:rPr>
              <w:t>تزئین پرندگان در منزل</w:t>
            </w:r>
            <w:r>
              <w:rPr>
                <w:rStyle w:val="IndexLink"/>
                <w:rtl w:val="true"/>
              </w:rPr>
              <w:tab/>
            </w:r>
            <w:r>
              <w:rPr>
                <w:rStyle w:val="IndexLink"/>
              </w:rPr>
              <w:t>102</w:t>
            </w:r>
          </w:hyperlink>
        </w:p>
        <w:p>
          <w:pPr>
            <w:pStyle w:val="Contents3"/>
            <w:tabs>
              <w:tab w:val="clear" w:pos="8459"/>
              <w:tab w:val="right" w:pos="9026" w:leader="dot"/>
            </w:tabs>
            <w:rPr/>
          </w:pPr>
          <w:hyperlink w:anchor="__RefHeading___Toc810934_774463916">
            <w:r>
              <w:rPr>
                <w:webHidden/>
                <w:rStyle w:val="IndexLink"/>
                <w:rtl w:val="true"/>
              </w:rPr>
              <w:t>به جنگ انداختن پرندگان</w:t>
            </w:r>
            <w:r>
              <w:rPr>
                <w:rStyle w:val="IndexLink"/>
                <w:rtl w:val="true"/>
              </w:rPr>
              <w:tab/>
            </w:r>
            <w:r>
              <w:rPr>
                <w:rStyle w:val="IndexLink"/>
              </w:rPr>
              <w:t>102</w:t>
            </w:r>
          </w:hyperlink>
        </w:p>
        <w:p>
          <w:pPr>
            <w:pStyle w:val="Contents3"/>
            <w:tabs>
              <w:tab w:val="clear" w:pos="8459"/>
              <w:tab w:val="right" w:pos="9026" w:leader="dot"/>
            </w:tabs>
            <w:rPr/>
          </w:pPr>
          <w:hyperlink w:anchor="__RefHeading___Toc810936_774463916">
            <w:r>
              <w:rPr>
                <w:webHidden/>
                <w:rStyle w:val="IndexLink"/>
                <w:rtl w:val="true"/>
              </w:rPr>
              <w:t>رسیدگی به پرنده</w:t>
            </w:r>
            <w:r>
              <w:rPr>
                <w:rStyle w:val="IndexLink"/>
                <w:rtl w:val="true"/>
              </w:rPr>
              <w:tab/>
            </w:r>
            <w:r>
              <w:rPr>
                <w:rStyle w:val="IndexLink"/>
              </w:rPr>
              <w:t>104</w:t>
            </w:r>
          </w:hyperlink>
        </w:p>
        <w:p>
          <w:pPr>
            <w:pStyle w:val="Contents3"/>
            <w:tabs>
              <w:tab w:val="clear" w:pos="8459"/>
              <w:tab w:val="right" w:pos="9026" w:leader="dot"/>
            </w:tabs>
            <w:rPr/>
          </w:pPr>
          <w:hyperlink w:anchor="__RefHeading___Toc810938_774463916">
            <w:r>
              <w:rPr>
                <w:webHidden/>
                <w:rStyle w:val="IndexLink"/>
                <w:rtl w:val="true"/>
              </w:rPr>
              <w:t>آزار نرساندن به پرنده</w:t>
            </w:r>
            <w:r>
              <w:rPr>
                <w:rStyle w:val="IndexLink"/>
                <w:rtl w:val="true"/>
              </w:rPr>
              <w:tab/>
            </w:r>
            <w:r>
              <w:rPr>
                <w:rStyle w:val="IndexLink"/>
              </w:rPr>
              <w:t>107</w:t>
            </w:r>
          </w:hyperlink>
        </w:p>
        <w:p>
          <w:pPr>
            <w:pStyle w:val="Contents3"/>
            <w:tabs>
              <w:tab w:val="clear" w:pos="8459"/>
              <w:tab w:val="right" w:pos="9026" w:leader="dot"/>
            </w:tabs>
            <w:rPr/>
          </w:pPr>
          <w:hyperlink w:anchor="__RefHeading___Toc810940_774463916">
            <w:r>
              <w:rPr>
                <w:webHidden/>
                <w:rStyle w:val="IndexLink"/>
                <w:rtl w:val="true"/>
              </w:rPr>
              <w:t>کبوتر بازی</w:t>
            </w:r>
            <w:r>
              <w:rPr>
                <w:rStyle w:val="IndexLink"/>
                <w:rtl w:val="true"/>
              </w:rPr>
              <w:tab/>
            </w:r>
            <w:r>
              <w:rPr>
                <w:rStyle w:val="IndexLink"/>
              </w:rPr>
              <w:t>107</w:t>
            </w:r>
          </w:hyperlink>
        </w:p>
        <w:p>
          <w:pPr>
            <w:pStyle w:val="Contents3"/>
            <w:tabs>
              <w:tab w:val="clear" w:pos="8459"/>
              <w:tab w:val="right" w:pos="9026" w:leader="dot"/>
            </w:tabs>
            <w:rPr/>
          </w:pPr>
          <w:hyperlink w:anchor="__RefHeading___Toc810942_774463916">
            <w:r>
              <w:rPr>
                <w:webHidden/>
                <w:rStyle w:val="IndexLink"/>
                <w:rtl w:val="true"/>
              </w:rPr>
              <w:t>خرید و فروش پرنده‌های سرقت شده</w:t>
            </w:r>
            <w:r>
              <w:rPr>
                <w:rStyle w:val="IndexLink"/>
                <w:rtl w:val="true"/>
              </w:rPr>
              <w:tab/>
            </w:r>
            <w:r>
              <w:rPr>
                <w:rStyle w:val="IndexLink"/>
              </w:rPr>
              <w:t>109</w:t>
            </w:r>
          </w:hyperlink>
        </w:p>
        <w:p>
          <w:pPr>
            <w:pStyle w:val="Contents3"/>
            <w:tabs>
              <w:tab w:val="clear" w:pos="8459"/>
              <w:tab w:val="right" w:pos="9026" w:leader="dot"/>
            </w:tabs>
            <w:rPr/>
          </w:pPr>
          <w:hyperlink w:anchor="__RefHeading___Toc810944_774463916">
            <w:r>
              <w:rPr>
                <w:webHidden/>
                <w:rStyle w:val="IndexLink"/>
                <w:rtl w:val="true"/>
              </w:rPr>
              <w:t>وظایف مردم در برابر پرنده فروشان</w:t>
            </w:r>
            <w:r>
              <w:rPr>
                <w:rStyle w:val="IndexLink"/>
                <w:rtl w:val="true"/>
              </w:rPr>
              <w:tab/>
            </w:r>
            <w:r>
              <w:rPr>
                <w:rStyle w:val="IndexLink"/>
              </w:rPr>
              <w:t>110</w:t>
            </w:r>
          </w:hyperlink>
        </w:p>
        <w:p>
          <w:pPr>
            <w:pStyle w:val="Contents3"/>
            <w:tabs>
              <w:tab w:val="clear" w:pos="8459"/>
              <w:tab w:val="right" w:pos="9026" w:leader="dot"/>
            </w:tabs>
            <w:rPr/>
          </w:pPr>
          <w:hyperlink w:anchor="__RefHeading___Toc810946_774463916">
            <w:r>
              <w:rPr>
                <w:webHidden/>
                <w:rStyle w:val="IndexLink"/>
                <w:rtl w:val="true"/>
              </w:rPr>
              <w:t>شایسته‌های اخلاقی فروشنده</w:t>
            </w:r>
            <w:r>
              <w:rPr>
                <w:rStyle w:val="IndexLink"/>
                <w:rtl w:val="true"/>
              </w:rPr>
              <w:tab/>
            </w:r>
            <w:r>
              <w:rPr>
                <w:rStyle w:val="IndexLink"/>
              </w:rPr>
              <w:t>111</w:t>
            </w:r>
          </w:hyperlink>
        </w:p>
        <w:p>
          <w:pPr>
            <w:pStyle w:val="Contents2"/>
            <w:tabs>
              <w:tab w:val="clear" w:pos="8743"/>
              <w:tab w:val="right" w:pos="9026" w:leader="dot"/>
            </w:tabs>
            <w:rPr/>
          </w:pPr>
          <w:hyperlink w:anchor="__RefHeading___Toc810948_774463916">
            <w:r>
              <w:rPr>
                <w:webHidden/>
                <w:rStyle w:val="IndexLink"/>
                <w:rtl w:val="true"/>
              </w:rPr>
              <w:t>فصل چهارم</w:t>
            </w:r>
            <w:r>
              <w:rPr>
                <w:rStyle w:val="IndexLink"/>
                <w:rtl w:val="true"/>
              </w:rPr>
              <w:t xml:space="preserve">: </w:t>
            </w:r>
            <w:r>
              <w:rPr>
                <w:rStyle w:val="IndexLink"/>
                <w:rtl w:val="true"/>
              </w:rPr>
              <w:t>احکام متفرقه پرندگان</w:t>
            </w:r>
            <w:r>
              <w:rPr>
                <w:rStyle w:val="IndexLink"/>
                <w:rtl w:val="true"/>
              </w:rPr>
              <w:tab/>
            </w:r>
            <w:r>
              <w:rPr>
                <w:rStyle w:val="IndexLink"/>
              </w:rPr>
              <w:t>116</w:t>
            </w:r>
          </w:hyperlink>
        </w:p>
        <w:p>
          <w:pPr>
            <w:pStyle w:val="Contents3"/>
            <w:tabs>
              <w:tab w:val="clear" w:pos="8459"/>
              <w:tab w:val="right" w:pos="9026" w:leader="dot"/>
            </w:tabs>
            <w:rPr/>
          </w:pPr>
          <w:hyperlink w:anchor="__RefHeading___Toc810950_774463916">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810952_774463916">
            <w:r>
              <w:rPr>
                <w:webHidden/>
                <w:rStyle w:val="IndexLink"/>
                <w:rtl w:val="true"/>
              </w:rPr>
              <w:t>آسیب رساندن به پرنده دیگران</w:t>
            </w:r>
            <w:r>
              <w:rPr>
                <w:rStyle w:val="IndexLink"/>
                <w:rtl w:val="true"/>
              </w:rPr>
              <w:tab/>
            </w:r>
            <w:r>
              <w:rPr>
                <w:rStyle w:val="IndexLink"/>
              </w:rPr>
              <w:t>116</w:t>
            </w:r>
          </w:hyperlink>
        </w:p>
        <w:p>
          <w:pPr>
            <w:pStyle w:val="Contents3"/>
            <w:tabs>
              <w:tab w:val="clear" w:pos="8459"/>
              <w:tab w:val="right" w:pos="9026" w:leader="dot"/>
            </w:tabs>
            <w:rPr/>
          </w:pPr>
          <w:hyperlink w:anchor="__RefHeading___Toc810954_774463916">
            <w:r>
              <w:rPr>
                <w:webHidden/>
                <w:rStyle w:val="IndexLink"/>
                <w:rtl w:val="true"/>
              </w:rPr>
              <w:t>کشتن پرندگان در منزل</w:t>
            </w:r>
            <w:r>
              <w:rPr>
                <w:rStyle w:val="IndexLink"/>
                <w:rtl w:val="true"/>
              </w:rPr>
              <w:tab/>
            </w:r>
            <w:r>
              <w:rPr>
                <w:rStyle w:val="IndexLink"/>
              </w:rPr>
              <w:t>117</w:t>
            </w:r>
          </w:hyperlink>
        </w:p>
        <w:p>
          <w:pPr>
            <w:pStyle w:val="Contents3"/>
            <w:tabs>
              <w:tab w:val="clear" w:pos="8459"/>
              <w:tab w:val="right" w:pos="9026" w:leader="dot"/>
            </w:tabs>
            <w:rPr/>
          </w:pPr>
          <w:hyperlink w:anchor="__RefHeading___Toc810956_774463916">
            <w:r>
              <w:rPr>
                <w:webHidden/>
                <w:rStyle w:val="IndexLink"/>
                <w:rtl w:val="true"/>
              </w:rPr>
              <w:t>آسیب زدن مرغ یا عقاب به کودکان</w:t>
            </w:r>
            <w:r>
              <w:rPr>
                <w:rStyle w:val="IndexLink"/>
                <w:rtl w:val="true"/>
              </w:rPr>
              <w:tab/>
            </w:r>
            <w:r>
              <w:rPr>
                <w:rStyle w:val="IndexLink"/>
              </w:rPr>
              <w:t>117</w:t>
            </w:r>
          </w:hyperlink>
        </w:p>
        <w:p>
          <w:pPr>
            <w:pStyle w:val="Contents4"/>
            <w:tabs>
              <w:tab w:val="clear" w:pos="8176"/>
              <w:tab w:val="right" w:pos="9026" w:leader="dot"/>
            </w:tabs>
            <w:rPr/>
          </w:pPr>
          <w:hyperlink w:anchor="__RefHeading___Toc810958_77446391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810960_774463916">
            <w:r>
              <w:rPr>
                <w:webHidden/>
                <w:rStyle w:val="IndexLink"/>
                <w:rtl w:val="true"/>
              </w:rPr>
              <w:t>استفتاء</w:t>
            </w:r>
            <w:r>
              <w:rPr>
                <w:rStyle w:val="IndexLink"/>
                <w:rtl w:val="true"/>
              </w:rPr>
              <w:t>:</w:t>
              <w:tab/>
            </w:r>
            <w:r>
              <w:rPr>
                <w:rStyle w:val="IndexLink"/>
              </w:rPr>
              <w:t>118</w:t>
            </w:r>
          </w:hyperlink>
        </w:p>
        <w:p>
          <w:pPr>
            <w:pStyle w:val="Contents3"/>
            <w:tabs>
              <w:tab w:val="clear" w:pos="8459"/>
              <w:tab w:val="right" w:pos="9026" w:leader="dot"/>
            </w:tabs>
            <w:rPr/>
          </w:pPr>
          <w:hyperlink w:anchor="__RefHeading___Toc810962_774463916">
            <w:r>
              <w:rPr>
                <w:webHidden/>
                <w:rStyle w:val="IndexLink"/>
                <w:rtl w:val="true"/>
              </w:rPr>
              <w:t>حکم ربا در خرید و فروش پرندگان</w:t>
            </w:r>
            <w:r>
              <w:rPr>
                <w:rStyle w:val="IndexLink"/>
                <w:rtl w:val="true"/>
              </w:rPr>
              <w:tab/>
            </w:r>
            <w:r>
              <w:rPr>
                <w:rStyle w:val="IndexLink"/>
              </w:rPr>
              <w:t>118</w:t>
            </w:r>
          </w:hyperlink>
        </w:p>
        <w:p>
          <w:pPr>
            <w:pStyle w:val="Contents3"/>
            <w:tabs>
              <w:tab w:val="clear" w:pos="8459"/>
              <w:tab w:val="right" w:pos="9026" w:leader="dot"/>
            </w:tabs>
            <w:rPr/>
          </w:pPr>
          <w:hyperlink w:anchor="__RefHeading___Toc810964_774463916">
            <w:r>
              <w:rPr>
                <w:webHidden/>
                <w:rStyle w:val="IndexLink"/>
                <w:rtl w:val="true"/>
              </w:rPr>
              <w:t>مرغ و کبوتر پیدا شده</w:t>
            </w:r>
            <w:r>
              <w:rPr>
                <w:rStyle w:val="IndexLink"/>
                <w:rtl w:val="true"/>
              </w:rPr>
              <w:tab/>
            </w:r>
            <w:r>
              <w:rPr>
                <w:rStyle w:val="IndexLink"/>
              </w:rPr>
              <w:t>119</w:t>
            </w:r>
          </w:hyperlink>
        </w:p>
        <w:p>
          <w:pPr>
            <w:pStyle w:val="Contents3"/>
            <w:tabs>
              <w:tab w:val="clear" w:pos="8459"/>
              <w:tab w:val="right" w:pos="9026" w:leader="dot"/>
            </w:tabs>
            <w:rPr/>
          </w:pPr>
          <w:hyperlink w:anchor="__RefHeading___Toc810966_774463916">
            <w:r>
              <w:rPr>
                <w:webHidden/>
                <w:rStyle w:val="IndexLink"/>
                <w:rtl w:val="true"/>
              </w:rPr>
              <w:t>فرار دادن پرندۀ دیگران</w:t>
            </w:r>
            <w:r>
              <w:rPr>
                <w:rStyle w:val="IndexLink"/>
                <w:rtl w:val="true"/>
              </w:rPr>
              <w:tab/>
            </w:r>
            <w:r>
              <w:rPr>
                <w:rStyle w:val="IndexLink"/>
              </w:rPr>
              <w:t>119</w:t>
            </w:r>
          </w:hyperlink>
        </w:p>
        <w:p>
          <w:pPr>
            <w:pStyle w:val="Contents3"/>
            <w:tabs>
              <w:tab w:val="clear" w:pos="8459"/>
              <w:tab w:val="right" w:pos="9026" w:leader="dot"/>
            </w:tabs>
            <w:rPr/>
          </w:pPr>
          <w:hyperlink w:anchor="__RefHeading___Toc810968_774463916">
            <w:r>
              <w:rPr>
                <w:webHidden/>
                <w:rStyle w:val="IndexLink"/>
                <w:rtl w:val="true"/>
              </w:rPr>
              <w:t>تخم مرغ بازی</w:t>
            </w:r>
            <w:r>
              <w:rPr>
                <w:rStyle w:val="IndexLink"/>
                <w:rtl w:val="true"/>
              </w:rPr>
              <w:tab/>
            </w:r>
            <w:r>
              <w:rPr>
                <w:rStyle w:val="IndexLink"/>
              </w:rPr>
              <w:t>120</w:t>
            </w:r>
          </w:hyperlink>
        </w:p>
        <w:p>
          <w:pPr>
            <w:pStyle w:val="Contents3"/>
            <w:tabs>
              <w:tab w:val="clear" w:pos="8459"/>
              <w:tab w:val="right" w:pos="9026" w:leader="dot"/>
            </w:tabs>
            <w:rPr/>
          </w:pPr>
          <w:hyperlink w:anchor="__RefHeading___Toc810970_774463916">
            <w:r>
              <w:rPr>
                <w:webHidden/>
                <w:rStyle w:val="IndexLink"/>
                <w:rtl w:val="true"/>
              </w:rPr>
              <w:t>اجزای حرام ِ پرندگان حلال گوشت</w:t>
            </w:r>
            <w:r>
              <w:rPr>
                <w:rStyle w:val="IndexLink"/>
                <w:rtl w:val="true"/>
              </w:rPr>
              <w:tab/>
            </w:r>
            <w:r>
              <w:rPr>
                <w:rStyle w:val="IndexLink"/>
              </w:rPr>
              <w:t>120</w:t>
            </w:r>
          </w:hyperlink>
        </w:p>
        <w:p>
          <w:pPr>
            <w:pStyle w:val="Contents3"/>
            <w:tabs>
              <w:tab w:val="clear" w:pos="8459"/>
              <w:tab w:val="right" w:pos="9026" w:leader="dot"/>
            </w:tabs>
            <w:rPr/>
          </w:pPr>
          <w:hyperlink w:anchor="__RefHeading___Toc810972_774463916">
            <w:r>
              <w:rPr>
                <w:webHidden/>
                <w:rStyle w:val="IndexLink"/>
                <w:rtl w:val="true"/>
              </w:rPr>
              <w:t>نیم‌خوردۀ پرندگان</w:t>
            </w:r>
            <w:r>
              <w:rPr>
                <w:rStyle w:val="IndexLink"/>
                <w:rtl w:val="true"/>
              </w:rPr>
              <w:tab/>
            </w:r>
            <w:r>
              <w:rPr>
                <w:rStyle w:val="IndexLink"/>
              </w:rPr>
              <w:t>121</w:t>
            </w:r>
          </w:hyperlink>
        </w:p>
        <w:p>
          <w:pPr>
            <w:pStyle w:val="Contents3"/>
            <w:tabs>
              <w:tab w:val="clear" w:pos="8459"/>
              <w:tab w:val="right" w:pos="9026" w:leader="dot"/>
            </w:tabs>
            <w:rPr/>
          </w:pPr>
          <w:hyperlink w:anchor="__RefHeading___Toc810974_774463916">
            <w:r>
              <w:rPr>
                <w:webHidden/>
                <w:rStyle w:val="IndexLink"/>
                <w:rtl w:val="true"/>
              </w:rPr>
              <w:t>تخم پرندگان</w:t>
            </w:r>
            <w:r>
              <w:rPr>
                <w:rStyle w:val="IndexLink"/>
                <w:rtl w:val="true"/>
              </w:rPr>
              <w:tab/>
            </w:r>
            <w:r>
              <w:rPr>
                <w:rStyle w:val="IndexLink"/>
              </w:rPr>
              <w:t>122</w:t>
            </w:r>
          </w:hyperlink>
        </w:p>
        <w:p>
          <w:pPr>
            <w:pStyle w:val="Contents3"/>
            <w:tabs>
              <w:tab w:val="clear" w:pos="8459"/>
              <w:tab w:val="right" w:pos="9026" w:leader="dot"/>
            </w:tabs>
            <w:rPr/>
          </w:pPr>
          <w:hyperlink w:anchor="__RefHeading___Toc810976_774463916">
            <w:r>
              <w:rPr>
                <w:webHidden/>
                <w:rStyle w:val="IndexLink"/>
                <w:rtl w:val="true"/>
              </w:rPr>
              <w:t>وجود خون در تخم مرغ</w:t>
            </w:r>
            <w:r>
              <w:rPr>
                <w:rStyle w:val="IndexLink"/>
                <w:rtl w:val="true"/>
              </w:rPr>
              <w:tab/>
            </w:r>
            <w:r>
              <w:rPr>
                <w:rStyle w:val="IndexLink"/>
              </w:rPr>
              <w:t>123</w:t>
            </w:r>
          </w:hyperlink>
        </w:p>
        <w:p>
          <w:pPr>
            <w:pStyle w:val="Contents3"/>
            <w:tabs>
              <w:tab w:val="clear" w:pos="8459"/>
              <w:tab w:val="right" w:pos="9026" w:leader="dot"/>
            </w:tabs>
            <w:rPr/>
          </w:pPr>
          <w:hyperlink w:anchor="__RefHeading___Toc810978_774463916">
            <w:r>
              <w:rPr>
                <w:webHidden/>
                <w:rStyle w:val="IndexLink"/>
                <w:rtl w:val="true"/>
              </w:rPr>
              <w:t>پرندگان نجاست‌خوار</w:t>
            </w:r>
            <w:r>
              <w:rPr>
                <w:rStyle w:val="IndexLink"/>
                <w:rtl w:val="true"/>
              </w:rPr>
              <w:tab/>
            </w:r>
            <w:r>
              <w:rPr>
                <w:rStyle w:val="IndexLink"/>
              </w:rPr>
              <w:t>125</w:t>
            </w:r>
          </w:hyperlink>
        </w:p>
        <w:p>
          <w:pPr>
            <w:pStyle w:val="Contents4"/>
            <w:tabs>
              <w:tab w:val="clear" w:pos="8176"/>
              <w:tab w:val="right" w:pos="9026" w:leader="dot"/>
            </w:tabs>
            <w:rPr/>
          </w:pPr>
          <w:hyperlink w:anchor="__RefHeading___Toc810980_774463916">
            <w:r>
              <w:rPr>
                <w:webHidden/>
                <w:rStyle w:val="IndexLink"/>
                <w:rtl w:val="true"/>
              </w:rPr>
              <w:t>استبراء پرندگان نجاست خوار</w:t>
            </w:r>
            <w:r>
              <w:rPr>
                <w:rStyle w:val="IndexLink"/>
                <w:rtl w:val="true"/>
              </w:rPr>
              <w:tab/>
            </w:r>
            <w:r>
              <w:rPr>
                <w:rStyle w:val="IndexLink"/>
              </w:rPr>
              <w:t>125</w:t>
            </w:r>
          </w:hyperlink>
        </w:p>
        <w:p>
          <w:pPr>
            <w:pStyle w:val="Contents4"/>
            <w:tabs>
              <w:tab w:val="clear" w:pos="8176"/>
              <w:tab w:val="right" w:pos="9026" w:leader="dot"/>
            </w:tabs>
            <w:rPr/>
          </w:pPr>
          <w:hyperlink w:anchor="__RefHeading___Toc810982_774463916">
            <w:r>
              <w:rPr>
                <w:webHidden/>
                <w:rStyle w:val="IndexLink"/>
                <w:rtl w:val="true"/>
              </w:rPr>
              <w:t>تخم پرندگان نجاست‌خوار</w:t>
            </w:r>
            <w:r>
              <w:rPr>
                <w:rStyle w:val="IndexLink"/>
                <w:rtl w:val="true"/>
              </w:rPr>
              <w:tab/>
            </w:r>
            <w:r>
              <w:rPr>
                <w:rStyle w:val="IndexLink"/>
              </w:rPr>
              <w:t>127</w:t>
            </w:r>
          </w:hyperlink>
        </w:p>
        <w:p>
          <w:pPr>
            <w:pStyle w:val="Contents4"/>
            <w:tabs>
              <w:tab w:val="clear" w:pos="8176"/>
              <w:tab w:val="right" w:pos="9026" w:leader="dot"/>
            </w:tabs>
            <w:rPr/>
          </w:pPr>
          <w:hyperlink w:anchor="__RefHeading___Toc810984_774463916">
            <w:r>
              <w:rPr>
                <w:webHidden/>
                <w:rStyle w:val="IndexLink"/>
                <w:rtl w:val="true"/>
              </w:rPr>
              <w:t>فضلۀ پرندگان حرام گوشت</w:t>
            </w:r>
            <w:r>
              <w:rPr>
                <w:rStyle w:val="IndexLink"/>
                <w:rtl w:val="true"/>
              </w:rPr>
              <w:tab/>
            </w:r>
            <w:r>
              <w:rPr>
                <w:rStyle w:val="IndexLink"/>
              </w:rPr>
              <w:t>127</w:t>
            </w:r>
          </w:hyperlink>
        </w:p>
        <w:p>
          <w:pPr>
            <w:pStyle w:val="Contents3"/>
            <w:tabs>
              <w:tab w:val="clear" w:pos="8459"/>
              <w:tab w:val="right" w:pos="9026" w:leader="dot"/>
            </w:tabs>
            <w:rPr/>
          </w:pPr>
          <w:hyperlink w:anchor="__RefHeading___Toc810986_774463916">
            <w:r>
              <w:rPr>
                <w:webHidden/>
                <w:rStyle w:val="IndexLink"/>
                <w:rtl w:val="true"/>
              </w:rPr>
              <w:t>مرگ پرنده در چاه</w:t>
            </w:r>
            <w:r>
              <w:rPr>
                <w:rStyle w:val="IndexLink"/>
                <w:rtl w:val="true"/>
              </w:rPr>
              <w:tab/>
            </w:r>
            <w:r>
              <w:rPr>
                <w:rStyle w:val="IndexLink"/>
              </w:rPr>
              <w:t>128</w:t>
            </w:r>
          </w:hyperlink>
        </w:p>
        <w:p>
          <w:pPr>
            <w:pStyle w:val="Contents3"/>
            <w:tabs>
              <w:tab w:val="clear" w:pos="8459"/>
              <w:tab w:val="right" w:pos="9026" w:leader="dot"/>
            </w:tabs>
            <w:rPr/>
          </w:pPr>
          <w:hyperlink w:anchor="__RefHeading___Toc810988_774463916">
            <w:r>
              <w:rPr>
                <w:webHidden/>
                <w:rStyle w:val="IndexLink"/>
                <w:rtl w:val="true"/>
              </w:rPr>
              <w:t>خواص گوشت شترمرغ</w:t>
            </w:r>
            <w:r>
              <w:rPr>
                <w:rStyle w:val="IndexLink"/>
                <w:rtl w:val="true"/>
              </w:rPr>
              <w:tab/>
            </w:r>
            <w:r>
              <w:rPr>
                <w:rStyle w:val="IndexLink"/>
              </w:rPr>
              <w:t>128</w:t>
            </w:r>
          </w:hyperlink>
        </w:p>
        <w:p>
          <w:pPr>
            <w:pStyle w:val="Contents3"/>
            <w:tabs>
              <w:tab w:val="clear" w:pos="8459"/>
              <w:tab w:val="right" w:pos="9026" w:leader="dot"/>
            </w:tabs>
            <w:rPr/>
          </w:pPr>
          <w:hyperlink w:anchor="__RefHeading___Toc810990_774463916">
            <w:r>
              <w:rPr>
                <w:webHidden/>
                <w:rStyle w:val="IndexLink"/>
                <w:rtl w:val="true"/>
              </w:rPr>
              <w:t>خواص گوشت بوقلمون</w:t>
            </w:r>
            <w:r>
              <w:rPr>
                <w:rStyle w:val="IndexLink"/>
                <w:rtl w:val="true"/>
              </w:rPr>
              <w:tab/>
            </w:r>
            <w:r>
              <w:rPr>
                <w:rStyle w:val="IndexLink"/>
              </w:rPr>
              <w:t>130</w:t>
            </w:r>
          </w:hyperlink>
        </w:p>
        <w:p>
          <w:pPr>
            <w:pStyle w:val="Contents3"/>
            <w:tabs>
              <w:tab w:val="clear" w:pos="8459"/>
              <w:tab w:val="right" w:pos="9026" w:leader="dot"/>
            </w:tabs>
            <w:rPr/>
          </w:pPr>
          <w:hyperlink w:anchor="__RefHeading___Toc810992_774463916">
            <w:r>
              <w:rPr>
                <w:webHidden/>
                <w:rStyle w:val="IndexLink"/>
                <w:rtl w:val="true"/>
              </w:rPr>
              <w:t>هشدارهای استفاده ازگوشت بوقلمون</w:t>
            </w:r>
            <w:r>
              <w:rPr>
                <w:rStyle w:val="IndexLink"/>
                <w:rtl w:val="true"/>
              </w:rPr>
              <w:tab/>
            </w:r>
            <w:r>
              <w:rPr>
                <w:rStyle w:val="IndexLink"/>
              </w:rPr>
              <w:t>131</w:t>
            </w:r>
          </w:hyperlink>
        </w:p>
        <w:p>
          <w:pPr>
            <w:pStyle w:val="Contents3"/>
            <w:tabs>
              <w:tab w:val="clear" w:pos="8459"/>
              <w:tab w:val="right" w:pos="9026" w:leader="dot"/>
            </w:tabs>
            <w:rPr/>
          </w:pPr>
          <w:hyperlink w:anchor="__RefHeading___Toc810994_774463916">
            <w:r>
              <w:rPr>
                <w:webHidden/>
                <w:rStyle w:val="IndexLink"/>
                <w:rtl w:val="true"/>
              </w:rPr>
              <w:t>خواص گوشت بلدرچین</w:t>
            </w:r>
            <w:r>
              <w:rPr>
                <w:rStyle w:val="IndexLink"/>
                <w:rtl w:val="true"/>
              </w:rPr>
              <w:tab/>
            </w:r>
            <w:r>
              <w:rPr>
                <w:rStyle w:val="IndexLink"/>
              </w:rPr>
              <w:t>132</w:t>
            </w:r>
          </w:hyperlink>
        </w:p>
        <w:p>
          <w:pPr>
            <w:pStyle w:val="Contents3"/>
            <w:tabs>
              <w:tab w:val="clear" w:pos="8459"/>
              <w:tab w:val="right" w:pos="9026" w:leader="dot"/>
            </w:tabs>
            <w:rPr/>
          </w:pPr>
          <w:hyperlink w:anchor="__RefHeading___Toc810996_774463916">
            <w:r>
              <w:rPr>
                <w:webHidden/>
                <w:rStyle w:val="IndexLink"/>
                <w:rtl w:val="true"/>
              </w:rPr>
              <w:t>خواص تخم بلدرچین</w:t>
            </w:r>
            <w:r>
              <w:rPr>
                <w:rStyle w:val="IndexLink"/>
                <w:rtl w:val="true"/>
              </w:rPr>
              <w:tab/>
            </w:r>
            <w:r>
              <w:rPr>
                <w:rStyle w:val="IndexLink"/>
              </w:rPr>
              <w:t>134</w:t>
            </w:r>
          </w:hyperlink>
        </w:p>
        <w:p>
          <w:pPr>
            <w:pStyle w:val="Contents3"/>
            <w:tabs>
              <w:tab w:val="clear" w:pos="8459"/>
              <w:tab w:val="right" w:pos="9026" w:leader="dot"/>
            </w:tabs>
            <w:rPr/>
          </w:pPr>
          <w:hyperlink w:anchor="__RefHeading___Toc810998_774463916">
            <w:r>
              <w:rPr>
                <w:webHidden/>
                <w:rStyle w:val="IndexLink"/>
                <w:rtl w:val="true"/>
              </w:rPr>
              <w:t>خواص گوشت مرغ</w:t>
            </w:r>
            <w:r>
              <w:rPr>
                <w:rStyle w:val="IndexLink"/>
                <w:rtl w:val="true"/>
              </w:rPr>
              <w:tab/>
            </w:r>
            <w:r>
              <w:rPr>
                <w:rStyle w:val="IndexLink"/>
              </w:rPr>
              <w:t>135</w:t>
            </w:r>
          </w:hyperlink>
        </w:p>
        <w:p>
          <w:pPr>
            <w:pStyle w:val="Contents3"/>
            <w:tabs>
              <w:tab w:val="clear" w:pos="8459"/>
              <w:tab w:val="right" w:pos="9026" w:leader="dot"/>
            </w:tabs>
            <w:rPr/>
          </w:pPr>
          <w:hyperlink w:anchor="__RefHeading___Toc811000_774463916">
            <w:r>
              <w:rPr>
                <w:webHidden/>
                <w:rStyle w:val="IndexLink"/>
                <w:rtl w:val="true"/>
              </w:rPr>
              <w:t>خواص تخم مرغ</w:t>
            </w:r>
            <w:r>
              <w:rPr>
                <w:rStyle w:val="IndexLink"/>
                <w:rtl w:val="true"/>
              </w:rPr>
              <w:tab/>
            </w:r>
            <w:r>
              <w:rPr>
                <w:rStyle w:val="IndexLink"/>
              </w:rPr>
              <w:t>136</w:t>
            </w:r>
          </w:hyperlink>
        </w:p>
        <w:p>
          <w:pPr>
            <w:pStyle w:val="Contents2"/>
            <w:tabs>
              <w:tab w:val="clear" w:pos="8743"/>
              <w:tab w:val="right" w:pos="9026" w:leader="dot"/>
            </w:tabs>
            <w:rPr/>
          </w:pPr>
          <w:hyperlink w:anchor="__RefHeading___Toc811002_774463916">
            <w:r>
              <w:rPr>
                <w:webHidden/>
                <w:rStyle w:val="IndexLink"/>
                <w:rtl w:val="true"/>
              </w:rPr>
              <w:t>فصل پنجم</w:t>
            </w:r>
            <w:r>
              <w:rPr>
                <w:rStyle w:val="IndexLink"/>
                <w:rtl w:val="true"/>
              </w:rPr>
              <w:t xml:space="preserve">: </w:t>
            </w:r>
            <w:r>
              <w:rPr>
                <w:rStyle w:val="IndexLink"/>
                <w:rtl w:val="true"/>
              </w:rPr>
              <w:t>معرفی پرندگان حلال گوشت و حرام گوشت ایران</w:t>
            </w:r>
            <w:r>
              <w:rPr>
                <w:rStyle w:val="IndexLink"/>
                <w:rtl w:val="true"/>
              </w:rPr>
              <w:tab/>
            </w:r>
            <w:r>
              <w:rPr>
                <w:rStyle w:val="IndexLink"/>
              </w:rPr>
              <w:t>138</w:t>
            </w:r>
          </w:hyperlink>
        </w:p>
        <w:p>
          <w:pPr>
            <w:pStyle w:val="Contents3"/>
            <w:tabs>
              <w:tab w:val="clear" w:pos="8459"/>
              <w:tab w:val="right" w:pos="9026" w:leader="dot"/>
            </w:tabs>
            <w:rPr/>
          </w:pPr>
          <w:hyperlink w:anchor="__RefHeading___Toc811004_774463916">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811006_774463916">
            <w:r>
              <w:rPr>
                <w:webHidden/>
                <w:rStyle w:val="IndexLink"/>
                <w:rtl w:val="true"/>
              </w:rPr>
              <w:t>پرندگان حلال گوشت</w:t>
            </w:r>
            <w:r>
              <w:rPr>
                <w:rStyle w:val="IndexLink"/>
                <w:rtl w:val="true"/>
              </w:rPr>
              <w:tab/>
            </w:r>
            <w:r>
              <w:rPr>
                <w:rStyle w:val="IndexLink"/>
              </w:rPr>
              <w:t>141</w:t>
            </w:r>
          </w:hyperlink>
        </w:p>
        <w:p>
          <w:pPr>
            <w:pStyle w:val="Contents4"/>
            <w:tabs>
              <w:tab w:val="clear" w:pos="8176"/>
              <w:tab w:val="right" w:pos="9026" w:leader="dot"/>
            </w:tabs>
            <w:rPr/>
          </w:pPr>
          <w:hyperlink w:anchor="__RefHeading___Toc811008_774463916">
            <w:r>
              <w:rPr>
                <w:webHidden/>
                <w:rStyle w:val="IndexLink"/>
                <w:rtl w:val="true"/>
              </w:rPr>
              <w:t>راسته گنجشک سانان</w:t>
            </w:r>
            <w:r>
              <w:rPr>
                <w:rStyle w:val="IndexLink"/>
                <w:rtl w:val="true"/>
              </w:rPr>
              <w:tab/>
            </w:r>
            <w:r>
              <w:rPr>
                <w:rStyle w:val="IndexLink"/>
              </w:rPr>
              <w:t>141</w:t>
            </w:r>
          </w:hyperlink>
        </w:p>
        <w:p>
          <w:pPr>
            <w:pStyle w:val="Contents5"/>
            <w:tabs>
              <w:tab w:val="clear" w:pos="7892"/>
              <w:tab w:val="right" w:pos="9026" w:leader="dot"/>
            </w:tabs>
            <w:rPr/>
          </w:pPr>
          <w:hyperlink w:anchor="__RefHeading___Toc811010_774463916">
            <w:r>
              <w:rPr>
                <w:webHidden/>
                <w:rStyle w:val="IndexLink"/>
                <w:rtl w:val="true"/>
              </w:rPr>
              <w:t>خانواده چکاوک ها</w:t>
            </w:r>
            <w:r>
              <w:rPr>
                <w:rStyle w:val="IndexLink"/>
                <w:rtl w:val="true"/>
              </w:rPr>
              <w:tab/>
            </w:r>
            <w:r>
              <w:rPr>
                <w:rStyle w:val="IndexLink"/>
              </w:rPr>
              <w:t>141</w:t>
            </w:r>
          </w:hyperlink>
        </w:p>
        <w:p>
          <w:pPr>
            <w:pStyle w:val="Contents5"/>
            <w:tabs>
              <w:tab w:val="clear" w:pos="7892"/>
              <w:tab w:val="right" w:pos="9026" w:leader="dot"/>
            </w:tabs>
            <w:rPr/>
          </w:pPr>
          <w:hyperlink w:anchor="__RefHeading___Toc811012_774463916">
            <w:r>
              <w:rPr>
                <w:webHidden/>
                <w:rStyle w:val="IndexLink"/>
                <w:rtl w:val="true"/>
              </w:rPr>
              <w:t>خانواده دم جنبانک ها</w:t>
            </w:r>
            <w:r>
              <w:rPr>
                <w:rStyle w:val="IndexLink"/>
                <w:rtl w:val="true"/>
              </w:rPr>
              <w:tab/>
            </w:r>
            <w:r>
              <w:rPr>
                <w:rStyle w:val="IndexLink"/>
              </w:rPr>
              <w:t>141</w:t>
            </w:r>
          </w:hyperlink>
        </w:p>
        <w:p>
          <w:pPr>
            <w:pStyle w:val="Contents5"/>
            <w:tabs>
              <w:tab w:val="clear" w:pos="7892"/>
              <w:tab w:val="right" w:pos="9026" w:leader="dot"/>
            </w:tabs>
            <w:rPr/>
          </w:pPr>
          <w:hyperlink w:anchor="__RefHeading___Toc811014_774463916">
            <w:r>
              <w:rPr>
                <w:webHidden/>
                <w:rStyle w:val="IndexLink"/>
                <w:rtl w:val="true"/>
              </w:rPr>
              <w:t>خانواده بلبل خرما</w:t>
            </w:r>
            <w:r>
              <w:rPr>
                <w:rStyle w:val="IndexLink"/>
                <w:rtl w:val="true"/>
              </w:rPr>
              <w:tab/>
            </w:r>
            <w:r>
              <w:rPr>
                <w:rStyle w:val="IndexLink"/>
              </w:rPr>
              <w:t>142</w:t>
            </w:r>
          </w:hyperlink>
        </w:p>
        <w:p>
          <w:pPr>
            <w:pStyle w:val="Contents5"/>
            <w:tabs>
              <w:tab w:val="clear" w:pos="7892"/>
              <w:tab w:val="right" w:pos="9026" w:leader="dot"/>
            </w:tabs>
            <w:rPr/>
          </w:pPr>
          <w:hyperlink w:anchor="__RefHeading___Toc811016_774463916">
            <w:r>
              <w:rPr>
                <w:webHidden/>
                <w:rStyle w:val="IndexLink"/>
                <w:rtl w:val="true"/>
              </w:rPr>
              <w:t>خانواده بال لاکی</w:t>
            </w:r>
            <w:r>
              <w:rPr>
                <w:rStyle w:val="IndexLink"/>
                <w:rtl w:val="true"/>
              </w:rPr>
              <w:tab/>
            </w:r>
            <w:r>
              <w:rPr>
                <w:rStyle w:val="IndexLink"/>
              </w:rPr>
              <w:t>142</w:t>
            </w:r>
          </w:hyperlink>
        </w:p>
        <w:p>
          <w:pPr>
            <w:pStyle w:val="Contents5"/>
            <w:tabs>
              <w:tab w:val="clear" w:pos="7892"/>
              <w:tab w:val="right" w:pos="9026" w:leader="dot"/>
            </w:tabs>
            <w:rPr/>
          </w:pPr>
          <w:hyperlink w:anchor="__RefHeading___Toc811018_774463916">
            <w:r>
              <w:rPr>
                <w:webHidden/>
                <w:rStyle w:val="IndexLink"/>
                <w:rtl w:val="true"/>
              </w:rPr>
              <w:t>خانواده میوه خور</w:t>
            </w:r>
            <w:r>
              <w:rPr>
                <w:rStyle w:val="IndexLink"/>
                <w:rtl w:val="true"/>
              </w:rPr>
              <w:tab/>
            </w:r>
            <w:r>
              <w:rPr>
                <w:rStyle w:val="IndexLink"/>
              </w:rPr>
              <w:t>142</w:t>
            </w:r>
          </w:hyperlink>
        </w:p>
        <w:p>
          <w:pPr>
            <w:pStyle w:val="Contents5"/>
            <w:tabs>
              <w:tab w:val="clear" w:pos="7892"/>
              <w:tab w:val="right" w:pos="9026" w:leader="dot"/>
            </w:tabs>
            <w:rPr/>
          </w:pPr>
          <w:hyperlink w:anchor="__RefHeading___Toc811020_774463916">
            <w:r>
              <w:rPr>
                <w:webHidden/>
                <w:rStyle w:val="IndexLink"/>
                <w:rtl w:val="true"/>
              </w:rPr>
              <w:t>خانواده زیر آبروک</w:t>
            </w:r>
            <w:r>
              <w:rPr>
                <w:rStyle w:val="IndexLink"/>
                <w:rtl w:val="true"/>
              </w:rPr>
              <w:tab/>
            </w:r>
            <w:r>
              <w:rPr>
                <w:rStyle w:val="IndexLink"/>
              </w:rPr>
              <w:t>142</w:t>
            </w:r>
          </w:hyperlink>
        </w:p>
        <w:p>
          <w:pPr>
            <w:pStyle w:val="Contents5"/>
            <w:tabs>
              <w:tab w:val="clear" w:pos="7892"/>
              <w:tab w:val="right" w:pos="9026" w:leader="dot"/>
            </w:tabs>
            <w:rPr/>
          </w:pPr>
          <w:hyperlink w:anchor="__RefHeading___Toc811022_774463916">
            <w:r>
              <w:rPr>
                <w:webHidden/>
                <w:rStyle w:val="IndexLink"/>
                <w:rtl w:val="true"/>
              </w:rPr>
              <w:t>خانواده الیکایی</w:t>
            </w:r>
            <w:r>
              <w:rPr>
                <w:rStyle w:val="IndexLink"/>
                <w:rtl w:val="true"/>
              </w:rPr>
              <w:tab/>
            </w:r>
            <w:r>
              <w:rPr>
                <w:rStyle w:val="IndexLink"/>
              </w:rPr>
              <w:t>142</w:t>
            </w:r>
          </w:hyperlink>
        </w:p>
        <w:p>
          <w:pPr>
            <w:pStyle w:val="Contents5"/>
            <w:tabs>
              <w:tab w:val="clear" w:pos="7892"/>
              <w:tab w:val="right" w:pos="9026" w:leader="dot"/>
            </w:tabs>
            <w:rPr/>
          </w:pPr>
          <w:hyperlink w:anchor="__RefHeading___Toc811024_774463916">
            <w:r>
              <w:rPr>
                <w:webHidden/>
                <w:rStyle w:val="IndexLink"/>
                <w:rtl w:val="true"/>
              </w:rPr>
              <w:t>خانواده صعوه ها</w:t>
            </w:r>
            <w:r>
              <w:rPr>
                <w:rStyle w:val="IndexLink"/>
                <w:rtl w:val="true"/>
              </w:rPr>
              <w:tab/>
            </w:r>
            <w:r>
              <w:rPr>
                <w:rStyle w:val="IndexLink"/>
              </w:rPr>
              <w:t>142</w:t>
            </w:r>
          </w:hyperlink>
        </w:p>
        <w:p>
          <w:pPr>
            <w:pStyle w:val="Contents5"/>
            <w:tabs>
              <w:tab w:val="clear" w:pos="7892"/>
              <w:tab w:val="right" w:pos="9026" w:leader="dot"/>
            </w:tabs>
            <w:rPr/>
          </w:pPr>
          <w:hyperlink w:anchor="__RefHeading___Toc811026_774463916">
            <w:r>
              <w:rPr>
                <w:webHidden/>
                <w:rStyle w:val="IndexLink"/>
                <w:rtl w:val="true"/>
              </w:rPr>
              <w:t>خانواده توکاها</w:t>
            </w:r>
            <w:r>
              <w:rPr>
                <w:rStyle w:val="IndexLink"/>
                <w:rtl w:val="true"/>
              </w:rPr>
              <w:tab/>
            </w:r>
            <w:r>
              <w:rPr>
                <w:rStyle w:val="IndexLink"/>
              </w:rPr>
              <w:t>143</w:t>
            </w:r>
          </w:hyperlink>
        </w:p>
        <w:p>
          <w:pPr>
            <w:pStyle w:val="Contents5"/>
            <w:tabs>
              <w:tab w:val="clear" w:pos="7892"/>
              <w:tab w:val="right" w:pos="9026" w:leader="dot"/>
            </w:tabs>
            <w:rPr/>
          </w:pPr>
          <w:hyperlink w:anchor="__RefHeading___Toc811028_774463916">
            <w:r>
              <w:rPr>
                <w:webHidden/>
                <w:rStyle w:val="IndexLink"/>
                <w:rtl w:val="true"/>
              </w:rPr>
              <w:t>خانواده لیکوها</w:t>
            </w:r>
            <w:r>
              <w:rPr>
                <w:rStyle w:val="IndexLink"/>
                <w:rtl w:val="true"/>
              </w:rPr>
              <w:tab/>
            </w:r>
            <w:r>
              <w:rPr>
                <w:rStyle w:val="IndexLink"/>
              </w:rPr>
              <w:t>143</w:t>
            </w:r>
          </w:hyperlink>
        </w:p>
        <w:p>
          <w:pPr>
            <w:pStyle w:val="Contents5"/>
            <w:tabs>
              <w:tab w:val="clear" w:pos="7892"/>
              <w:tab w:val="right" w:pos="9026" w:leader="dot"/>
            </w:tabs>
            <w:rPr/>
          </w:pPr>
          <w:hyperlink w:anchor="__RefHeading___Toc811030_774463916">
            <w:r>
              <w:rPr>
                <w:webHidden/>
                <w:rStyle w:val="IndexLink"/>
                <w:rtl w:val="true"/>
              </w:rPr>
              <w:t>خانواده سسک تاج طلایی</w:t>
            </w:r>
            <w:r>
              <w:rPr>
                <w:rStyle w:val="IndexLink"/>
                <w:rtl w:val="true"/>
              </w:rPr>
              <w:tab/>
            </w:r>
            <w:r>
              <w:rPr>
                <w:rStyle w:val="IndexLink"/>
              </w:rPr>
              <w:t>143</w:t>
            </w:r>
          </w:hyperlink>
        </w:p>
        <w:p>
          <w:pPr>
            <w:pStyle w:val="Contents5"/>
            <w:tabs>
              <w:tab w:val="clear" w:pos="7892"/>
              <w:tab w:val="right" w:pos="9026" w:leader="dot"/>
            </w:tabs>
            <w:rPr/>
          </w:pPr>
          <w:hyperlink w:anchor="__RefHeading___Toc811032_774463916">
            <w:r>
              <w:rPr>
                <w:webHidden/>
                <w:rStyle w:val="IndexLink"/>
                <w:rtl w:val="true"/>
              </w:rPr>
              <w:t>خانواده سسک ها</w:t>
            </w:r>
            <w:r>
              <w:rPr>
                <w:rStyle w:val="IndexLink"/>
                <w:rtl w:val="true"/>
              </w:rPr>
              <w:tab/>
            </w:r>
            <w:r>
              <w:rPr>
                <w:rStyle w:val="IndexLink"/>
              </w:rPr>
              <w:t>143</w:t>
            </w:r>
          </w:hyperlink>
        </w:p>
        <w:p>
          <w:pPr>
            <w:pStyle w:val="Contents5"/>
            <w:tabs>
              <w:tab w:val="clear" w:pos="7892"/>
              <w:tab w:val="right" w:pos="9026" w:leader="dot"/>
            </w:tabs>
            <w:rPr/>
          </w:pPr>
          <w:hyperlink w:anchor="__RefHeading___Toc811034_774463916">
            <w:r>
              <w:rPr>
                <w:webHidden/>
                <w:rStyle w:val="IndexLink"/>
                <w:rtl w:val="true"/>
              </w:rPr>
              <w:t>خانواده سسک چشم سفید هندی</w:t>
            </w:r>
            <w:r>
              <w:rPr>
                <w:rStyle w:val="IndexLink"/>
                <w:rtl w:val="true"/>
              </w:rPr>
              <w:tab/>
            </w:r>
            <w:r>
              <w:rPr>
                <w:rStyle w:val="IndexLink"/>
              </w:rPr>
              <w:t>144</w:t>
            </w:r>
          </w:hyperlink>
        </w:p>
        <w:p>
          <w:pPr>
            <w:pStyle w:val="Contents5"/>
            <w:tabs>
              <w:tab w:val="clear" w:pos="7892"/>
              <w:tab w:val="right" w:pos="9026" w:leader="dot"/>
            </w:tabs>
            <w:rPr/>
          </w:pPr>
          <w:hyperlink w:anchor="__RefHeading___Toc811036_774463916">
            <w:r>
              <w:rPr>
                <w:webHidden/>
                <w:rStyle w:val="IndexLink"/>
                <w:rtl w:val="true"/>
              </w:rPr>
              <w:t>خانواده مگس گیرها</w:t>
            </w:r>
            <w:r>
              <w:rPr>
                <w:rStyle w:val="IndexLink"/>
                <w:rtl w:val="true"/>
              </w:rPr>
              <w:tab/>
            </w:r>
            <w:r>
              <w:rPr>
                <w:rStyle w:val="IndexLink"/>
              </w:rPr>
              <w:t>144</w:t>
            </w:r>
          </w:hyperlink>
        </w:p>
        <w:p>
          <w:pPr>
            <w:pStyle w:val="Contents5"/>
            <w:tabs>
              <w:tab w:val="clear" w:pos="7892"/>
              <w:tab w:val="right" w:pos="9026" w:leader="dot"/>
            </w:tabs>
            <w:rPr/>
          </w:pPr>
          <w:hyperlink w:anchor="__RefHeading___Toc811038_774463916">
            <w:r>
              <w:rPr>
                <w:webHidden/>
                <w:rStyle w:val="IndexLink"/>
                <w:rtl w:val="true"/>
              </w:rPr>
              <w:t>خانواده چرخ ریسک نیزار</w:t>
            </w:r>
            <w:r>
              <w:rPr>
                <w:rStyle w:val="IndexLink"/>
                <w:rtl w:val="true"/>
              </w:rPr>
              <w:tab/>
            </w:r>
            <w:r>
              <w:rPr>
                <w:rStyle w:val="IndexLink"/>
              </w:rPr>
              <w:t>145</w:t>
            </w:r>
          </w:hyperlink>
        </w:p>
        <w:p>
          <w:pPr>
            <w:pStyle w:val="Contents5"/>
            <w:tabs>
              <w:tab w:val="clear" w:pos="7892"/>
              <w:tab w:val="right" w:pos="9026" w:leader="dot"/>
            </w:tabs>
            <w:rPr/>
          </w:pPr>
          <w:hyperlink w:anchor="__RefHeading___Toc811040_774463916">
            <w:r>
              <w:rPr>
                <w:webHidden/>
                <w:rStyle w:val="IndexLink"/>
                <w:rtl w:val="true"/>
              </w:rPr>
              <w:t>خانواده چرخ ریسک دم دراز</w:t>
            </w:r>
            <w:r>
              <w:rPr>
                <w:rStyle w:val="IndexLink"/>
                <w:rtl w:val="true"/>
              </w:rPr>
              <w:tab/>
            </w:r>
            <w:r>
              <w:rPr>
                <w:rStyle w:val="IndexLink"/>
              </w:rPr>
              <w:t>145</w:t>
            </w:r>
          </w:hyperlink>
        </w:p>
        <w:p>
          <w:pPr>
            <w:pStyle w:val="Contents5"/>
            <w:tabs>
              <w:tab w:val="clear" w:pos="7892"/>
              <w:tab w:val="right" w:pos="9026" w:leader="dot"/>
            </w:tabs>
            <w:rPr/>
          </w:pPr>
          <w:hyperlink w:anchor="__RefHeading___Toc811042_774463916">
            <w:r>
              <w:rPr>
                <w:webHidden/>
                <w:rStyle w:val="IndexLink"/>
                <w:rtl w:val="true"/>
              </w:rPr>
              <w:t>خانواده چرخ ریسک پشت بلوطی</w:t>
            </w:r>
            <w:r>
              <w:rPr>
                <w:rStyle w:val="IndexLink"/>
                <w:rtl w:val="true"/>
              </w:rPr>
              <w:tab/>
            </w:r>
            <w:r>
              <w:rPr>
                <w:rStyle w:val="IndexLink"/>
              </w:rPr>
              <w:t>145</w:t>
            </w:r>
          </w:hyperlink>
        </w:p>
        <w:p>
          <w:pPr>
            <w:pStyle w:val="Contents5"/>
            <w:tabs>
              <w:tab w:val="clear" w:pos="7892"/>
              <w:tab w:val="right" w:pos="9026" w:leader="dot"/>
            </w:tabs>
            <w:rPr/>
          </w:pPr>
          <w:hyperlink w:anchor="__RefHeading___Toc811044_774463916">
            <w:r>
              <w:rPr>
                <w:webHidden/>
                <w:rStyle w:val="IndexLink"/>
                <w:rtl w:val="true"/>
              </w:rPr>
              <w:t>خانواده چرخ ریسک ها</w:t>
            </w:r>
            <w:r>
              <w:rPr>
                <w:rStyle w:val="IndexLink"/>
                <w:rtl w:val="true"/>
              </w:rPr>
              <w:tab/>
            </w:r>
            <w:r>
              <w:rPr>
                <w:rStyle w:val="IndexLink"/>
              </w:rPr>
              <w:t>145</w:t>
            </w:r>
          </w:hyperlink>
        </w:p>
        <w:p>
          <w:pPr>
            <w:pStyle w:val="Contents5"/>
            <w:tabs>
              <w:tab w:val="clear" w:pos="7892"/>
              <w:tab w:val="right" w:pos="9026" w:leader="dot"/>
            </w:tabs>
            <w:rPr/>
          </w:pPr>
          <w:hyperlink w:anchor="__RefHeading___Toc811046_774463916">
            <w:r>
              <w:rPr>
                <w:webHidden/>
                <w:rStyle w:val="IndexLink"/>
                <w:rtl w:val="true"/>
              </w:rPr>
              <w:t>خانواده کمرکلی ها</w:t>
            </w:r>
            <w:r>
              <w:rPr>
                <w:rStyle w:val="IndexLink"/>
                <w:rtl w:val="true"/>
              </w:rPr>
              <w:tab/>
            </w:r>
            <w:r>
              <w:rPr>
                <w:rStyle w:val="IndexLink"/>
              </w:rPr>
              <w:t>145</w:t>
            </w:r>
          </w:hyperlink>
        </w:p>
        <w:p>
          <w:pPr>
            <w:pStyle w:val="Contents5"/>
            <w:tabs>
              <w:tab w:val="clear" w:pos="7892"/>
              <w:tab w:val="right" w:pos="9026" w:leader="dot"/>
            </w:tabs>
            <w:rPr/>
          </w:pPr>
          <w:hyperlink w:anchor="__RefHeading___Toc811048_774463916">
            <w:r>
              <w:rPr>
                <w:webHidden/>
                <w:rStyle w:val="IndexLink"/>
                <w:rtl w:val="true"/>
              </w:rPr>
              <w:t>خانواده دیوار خزک</w:t>
            </w:r>
            <w:r>
              <w:rPr>
                <w:rStyle w:val="IndexLink"/>
                <w:rtl w:val="true"/>
              </w:rPr>
              <w:tab/>
            </w:r>
            <w:r>
              <w:rPr>
                <w:rStyle w:val="IndexLink"/>
              </w:rPr>
              <w:t>145</w:t>
            </w:r>
          </w:hyperlink>
        </w:p>
        <w:p>
          <w:pPr>
            <w:pStyle w:val="Contents5"/>
            <w:tabs>
              <w:tab w:val="clear" w:pos="7892"/>
              <w:tab w:val="right" w:pos="9026" w:leader="dot"/>
            </w:tabs>
            <w:rPr/>
          </w:pPr>
          <w:hyperlink w:anchor="__RefHeading___Toc811050_774463916">
            <w:r>
              <w:rPr>
                <w:webHidden/>
                <w:rStyle w:val="IndexLink"/>
                <w:rtl w:val="true"/>
              </w:rPr>
              <w:t>خانواده دارخزک</w:t>
            </w:r>
            <w:r>
              <w:rPr>
                <w:rStyle w:val="IndexLink"/>
                <w:rtl w:val="true"/>
              </w:rPr>
              <w:tab/>
            </w:r>
            <w:r>
              <w:rPr>
                <w:rStyle w:val="IndexLink"/>
              </w:rPr>
              <w:t>145</w:t>
            </w:r>
          </w:hyperlink>
        </w:p>
        <w:p>
          <w:pPr>
            <w:pStyle w:val="Contents5"/>
            <w:tabs>
              <w:tab w:val="clear" w:pos="7892"/>
              <w:tab w:val="right" w:pos="9026" w:leader="dot"/>
            </w:tabs>
            <w:rPr/>
          </w:pPr>
          <w:hyperlink w:anchor="__RefHeading___Toc811052_774463916">
            <w:r>
              <w:rPr>
                <w:webHidden/>
                <w:rStyle w:val="IndexLink"/>
                <w:rtl w:val="true"/>
              </w:rPr>
              <w:t>خانواده شهد خوار</w:t>
            </w:r>
            <w:r>
              <w:rPr>
                <w:rStyle w:val="IndexLink"/>
                <w:rtl w:val="true"/>
              </w:rPr>
              <w:tab/>
            </w:r>
            <w:r>
              <w:rPr>
                <w:rStyle w:val="IndexLink"/>
              </w:rPr>
              <w:t>146</w:t>
            </w:r>
          </w:hyperlink>
        </w:p>
        <w:p>
          <w:pPr>
            <w:pStyle w:val="Contents5"/>
            <w:tabs>
              <w:tab w:val="clear" w:pos="7892"/>
              <w:tab w:val="right" w:pos="9026" w:leader="dot"/>
            </w:tabs>
            <w:rPr/>
          </w:pPr>
          <w:hyperlink w:anchor="__RefHeading___Toc811054_774463916">
            <w:r>
              <w:rPr>
                <w:webHidden/>
                <w:rStyle w:val="IndexLink"/>
                <w:rtl w:val="true"/>
              </w:rPr>
              <w:t>خانواده زرد پره ها</w:t>
            </w:r>
            <w:r>
              <w:rPr>
                <w:rStyle w:val="IndexLink"/>
                <w:rtl w:val="true"/>
              </w:rPr>
              <w:tab/>
            </w:r>
            <w:r>
              <w:rPr>
                <w:rStyle w:val="IndexLink"/>
              </w:rPr>
              <w:t>146</w:t>
            </w:r>
          </w:hyperlink>
        </w:p>
        <w:p>
          <w:pPr>
            <w:pStyle w:val="Contents5"/>
            <w:tabs>
              <w:tab w:val="clear" w:pos="7892"/>
              <w:tab w:val="right" w:pos="9026" w:leader="dot"/>
            </w:tabs>
            <w:rPr/>
          </w:pPr>
          <w:hyperlink w:anchor="__RefHeading___Toc811056_774463916">
            <w:r>
              <w:rPr>
                <w:webHidden/>
                <w:rStyle w:val="IndexLink"/>
                <w:rtl w:val="true"/>
              </w:rPr>
              <w:t>خانواده سهره ها</w:t>
            </w:r>
            <w:r>
              <w:rPr>
                <w:rStyle w:val="IndexLink"/>
                <w:rtl w:val="true"/>
              </w:rPr>
              <w:tab/>
            </w:r>
            <w:r>
              <w:rPr>
                <w:rStyle w:val="IndexLink"/>
              </w:rPr>
              <w:t>146</w:t>
            </w:r>
          </w:hyperlink>
        </w:p>
        <w:p>
          <w:pPr>
            <w:pStyle w:val="Contents5"/>
            <w:tabs>
              <w:tab w:val="clear" w:pos="7892"/>
              <w:tab w:val="right" w:pos="9026" w:leader="dot"/>
            </w:tabs>
            <w:rPr/>
          </w:pPr>
          <w:hyperlink w:anchor="__RefHeading___Toc811058_774463916">
            <w:r>
              <w:rPr>
                <w:webHidden/>
                <w:rStyle w:val="IndexLink"/>
                <w:rtl w:val="true"/>
              </w:rPr>
              <w:t>خانواده سهر های استریلیده</w:t>
            </w:r>
            <w:r>
              <w:rPr>
                <w:rStyle w:val="IndexLink"/>
                <w:rtl w:val="true"/>
              </w:rPr>
              <w:tab/>
            </w:r>
            <w:r>
              <w:rPr>
                <w:rStyle w:val="IndexLink"/>
              </w:rPr>
              <w:t>146</w:t>
            </w:r>
          </w:hyperlink>
        </w:p>
        <w:p>
          <w:pPr>
            <w:pStyle w:val="Contents5"/>
            <w:tabs>
              <w:tab w:val="clear" w:pos="7892"/>
              <w:tab w:val="right" w:pos="9026" w:leader="dot"/>
            </w:tabs>
            <w:rPr/>
          </w:pPr>
          <w:hyperlink w:anchor="__RefHeading___Toc811060_774463916">
            <w:r>
              <w:rPr>
                <w:webHidden/>
                <w:rStyle w:val="IndexLink"/>
                <w:rtl w:val="true"/>
              </w:rPr>
              <w:t>خانواده گنجشک ها</w:t>
            </w:r>
            <w:r>
              <w:rPr>
                <w:rStyle w:val="IndexLink"/>
                <w:rtl w:val="true"/>
              </w:rPr>
              <w:tab/>
            </w:r>
            <w:r>
              <w:rPr>
                <w:rStyle w:val="IndexLink"/>
              </w:rPr>
              <w:t>146</w:t>
            </w:r>
          </w:hyperlink>
        </w:p>
        <w:p>
          <w:pPr>
            <w:pStyle w:val="Contents5"/>
            <w:tabs>
              <w:tab w:val="clear" w:pos="7892"/>
              <w:tab w:val="right" w:pos="9026" w:leader="dot"/>
            </w:tabs>
            <w:rPr/>
          </w:pPr>
          <w:hyperlink w:anchor="__RefHeading___Toc811062_774463916">
            <w:r>
              <w:rPr>
                <w:webHidden/>
                <w:rStyle w:val="IndexLink"/>
                <w:rtl w:val="true"/>
              </w:rPr>
              <w:t>خانواده سارها</w:t>
            </w:r>
            <w:r>
              <w:rPr>
                <w:rStyle w:val="IndexLink"/>
                <w:rtl w:val="true"/>
              </w:rPr>
              <w:tab/>
            </w:r>
            <w:r>
              <w:rPr>
                <w:rStyle w:val="IndexLink"/>
              </w:rPr>
              <w:t>147</w:t>
            </w:r>
          </w:hyperlink>
        </w:p>
        <w:p>
          <w:pPr>
            <w:pStyle w:val="Contents5"/>
            <w:tabs>
              <w:tab w:val="clear" w:pos="7892"/>
              <w:tab w:val="right" w:pos="9026" w:leader="dot"/>
            </w:tabs>
            <w:rPr/>
          </w:pPr>
          <w:hyperlink w:anchor="__RefHeading___Toc811064_774463916">
            <w:r>
              <w:rPr>
                <w:webHidden/>
                <w:rStyle w:val="IndexLink"/>
                <w:rtl w:val="true"/>
              </w:rPr>
              <w:t>خانواده پری شاهرخ</w:t>
            </w:r>
            <w:r>
              <w:rPr>
                <w:rStyle w:val="IndexLink"/>
                <w:rtl w:val="true"/>
              </w:rPr>
              <w:tab/>
            </w:r>
            <w:r>
              <w:rPr>
                <w:rStyle w:val="IndexLink"/>
              </w:rPr>
              <w:t>147</w:t>
            </w:r>
          </w:hyperlink>
        </w:p>
        <w:p>
          <w:pPr>
            <w:pStyle w:val="Contents5"/>
            <w:tabs>
              <w:tab w:val="clear" w:pos="7892"/>
              <w:tab w:val="right" w:pos="9026" w:leader="dot"/>
            </w:tabs>
            <w:rPr/>
          </w:pPr>
          <w:hyperlink w:anchor="__RefHeading___Toc811066_774463916">
            <w:r>
              <w:rPr>
                <w:webHidden/>
                <w:rStyle w:val="IndexLink"/>
                <w:rtl w:val="true"/>
              </w:rPr>
              <w:t>خانواده بوچانگا</w:t>
            </w:r>
            <w:r>
              <w:rPr>
                <w:rStyle w:val="IndexLink"/>
                <w:rtl w:val="true"/>
              </w:rPr>
              <w:tab/>
            </w:r>
            <w:r>
              <w:rPr>
                <w:rStyle w:val="IndexLink"/>
              </w:rPr>
              <w:t>147</w:t>
            </w:r>
          </w:hyperlink>
        </w:p>
        <w:p>
          <w:pPr>
            <w:pStyle w:val="Contents4"/>
            <w:tabs>
              <w:tab w:val="clear" w:pos="8176"/>
              <w:tab w:val="right" w:pos="9026" w:leader="dot"/>
            </w:tabs>
            <w:rPr/>
          </w:pPr>
          <w:hyperlink w:anchor="__RefHeading___Toc811068_774463916">
            <w:r>
              <w:rPr>
                <w:webHidden/>
                <w:rStyle w:val="IndexLink"/>
                <w:rtl w:val="true"/>
              </w:rPr>
              <w:t>راسته غواص سانان</w:t>
            </w:r>
            <w:r>
              <w:rPr>
                <w:rStyle w:val="IndexLink"/>
                <w:rtl w:val="true"/>
              </w:rPr>
              <w:tab/>
            </w:r>
            <w:r>
              <w:rPr>
                <w:rStyle w:val="IndexLink"/>
              </w:rPr>
              <w:t>147</w:t>
            </w:r>
          </w:hyperlink>
        </w:p>
        <w:p>
          <w:pPr>
            <w:pStyle w:val="Contents5"/>
            <w:tabs>
              <w:tab w:val="clear" w:pos="7892"/>
              <w:tab w:val="right" w:pos="9026" w:leader="dot"/>
            </w:tabs>
            <w:rPr/>
          </w:pPr>
          <w:hyperlink w:anchor="__RefHeading___Toc811070_774463916">
            <w:r>
              <w:rPr>
                <w:webHidden/>
                <w:rStyle w:val="IndexLink"/>
                <w:rtl w:val="true"/>
              </w:rPr>
              <w:t>خانواده غواص ها</w:t>
            </w:r>
            <w:r>
              <w:rPr>
                <w:rStyle w:val="IndexLink"/>
                <w:rtl w:val="true"/>
              </w:rPr>
              <w:tab/>
            </w:r>
            <w:r>
              <w:rPr>
                <w:rStyle w:val="IndexLink"/>
              </w:rPr>
              <w:t>147</w:t>
            </w:r>
          </w:hyperlink>
        </w:p>
        <w:p>
          <w:pPr>
            <w:pStyle w:val="Contents4"/>
            <w:tabs>
              <w:tab w:val="clear" w:pos="8176"/>
              <w:tab w:val="right" w:pos="9026" w:leader="dot"/>
            </w:tabs>
            <w:rPr/>
          </w:pPr>
          <w:hyperlink w:anchor="__RefHeading___Toc811072_774463916">
            <w:r>
              <w:rPr>
                <w:webHidden/>
                <w:rStyle w:val="IndexLink"/>
                <w:rtl w:val="true"/>
              </w:rPr>
              <w:t>راسته کشیم سانان</w:t>
            </w:r>
            <w:r>
              <w:rPr>
                <w:rStyle w:val="IndexLink"/>
                <w:rtl w:val="true"/>
              </w:rPr>
              <w:tab/>
            </w:r>
            <w:r>
              <w:rPr>
                <w:rStyle w:val="IndexLink"/>
              </w:rPr>
              <w:t>147</w:t>
            </w:r>
          </w:hyperlink>
        </w:p>
        <w:p>
          <w:pPr>
            <w:pStyle w:val="Contents5"/>
            <w:tabs>
              <w:tab w:val="clear" w:pos="7892"/>
              <w:tab w:val="right" w:pos="9026" w:leader="dot"/>
            </w:tabs>
            <w:rPr/>
          </w:pPr>
          <w:hyperlink w:anchor="__RefHeading___Toc811074_774463916">
            <w:r>
              <w:rPr>
                <w:webHidden/>
                <w:rStyle w:val="IndexLink"/>
                <w:rtl w:val="true"/>
              </w:rPr>
              <w:t>خانواده کشیم ها</w:t>
            </w:r>
            <w:r>
              <w:rPr>
                <w:rStyle w:val="IndexLink"/>
                <w:rtl w:val="true"/>
              </w:rPr>
              <w:tab/>
            </w:r>
            <w:r>
              <w:rPr>
                <w:rStyle w:val="IndexLink"/>
              </w:rPr>
              <w:t>147</w:t>
            </w:r>
          </w:hyperlink>
        </w:p>
        <w:p>
          <w:pPr>
            <w:pStyle w:val="Contents4"/>
            <w:tabs>
              <w:tab w:val="clear" w:pos="8176"/>
              <w:tab w:val="right" w:pos="9026" w:leader="dot"/>
            </w:tabs>
            <w:rPr/>
          </w:pPr>
          <w:hyperlink w:anchor="__RefHeading___Toc811076_774463916">
            <w:r>
              <w:rPr>
                <w:webHidden/>
                <w:rStyle w:val="IndexLink"/>
                <w:rtl w:val="true"/>
              </w:rPr>
              <w:t>راسته غاز سانان</w:t>
            </w:r>
            <w:r>
              <w:rPr>
                <w:rStyle w:val="IndexLink"/>
                <w:rtl w:val="true"/>
              </w:rPr>
              <w:tab/>
            </w:r>
            <w:r>
              <w:rPr>
                <w:rStyle w:val="IndexLink"/>
              </w:rPr>
              <w:t>148</w:t>
            </w:r>
          </w:hyperlink>
        </w:p>
        <w:p>
          <w:pPr>
            <w:pStyle w:val="Contents5"/>
            <w:tabs>
              <w:tab w:val="clear" w:pos="7892"/>
              <w:tab w:val="right" w:pos="9026" w:leader="dot"/>
            </w:tabs>
            <w:rPr/>
          </w:pPr>
          <w:hyperlink w:anchor="__RefHeading___Toc811078_774463916">
            <w:r>
              <w:rPr>
                <w:webHidden/>
                <w:rStyle w:val="IndexLink"/>
                <w:rtl w:val="true"/>
              </w:rPr>
              <w:t>خانواده مرغابی ها</w:t>
            </w:r>
            <w:r>
              <w:rPr>
                <w:rStyle w:val="IndexLink"/>
                <w:rtl w:val="true"/>
              </w:rPr>
              <w:tab/>
            </w:r>
            <w:r>
              <w:rPr>
                <w:rStyle w:val="IndexLink"/>
              </w:rPr>
              <w:t>148</w:t>
            </w:r>
          </w:hyperlink>
        </w:p>
        <w:p>
          <w:pPr>
            <w:pStyle w:val="Contents6"/>
            <w:tabs>
              <w:tab w:val="clear" w:pos="7609"/>
              <w:tab w:val="right" w:pos="9026" w:leader="dot"/>
            </w:tabs>
            <w:rPr/>
          </w:pPr>
          <w:hyperlink w:anchor="__RefHeading___Toc811080_774463916">
            <w:r>
              <w:rPr>
                <w:webHidden/>
                <w:rStyle w:val="IndexLink"/>
                <w:rtl w:val="true"/>
              </w:rPr>
              <w:t>قوها</w:t>
            </w:r>
            <w:r>
              <w:rPr>
                <w:rStyle w:val="IndexLink"/>
                <w:rtl w:val="true"/>
              </w:rPr>
              <w:tab/>
            </w:r>
            <w:r>
              <w:rPr>
                <w:rStyle w:val="IndexLink"/>
              </w:rPr>
              <w:t>148</w:t>
            </w:r>
          </w:hyperlink>
        </w:p>
        <w:p>
          <w:pPr>
            <w:pStyle w:val="Contents5"/>
            <w:tabs>
              <w:tab w:val="clear" w:pos="7892"/>
              <w:tab w:val="right" w:pos="9026" w:leader="dot"/>
            </w:tabs>
            <w:rPr/>
          </w:pPr>
          <w:hyperlink w:anchor="__RefHeading___Toc811082_774463916">
            <w:r>
              <w:rPr>
                <w:webHidden/>
                <w:rStyle w:val="IndexLink"/>
                <w:rtl w:val="true"/>
              </w:rPr>
              <w:t>خانواده غازها</w:t>
            </w:r>
            <w:r>
              <w:rPr>
                <w:rStyle w:val="IndexLink"/>
                <w:rtl w:val="true"/>
              </w:rPr>
              <w:tab/>
            </w:r>
            <w:r>
              <w:rPr>
                <w:rStyle w:val="IndexLink"/>
              </w:rPr>
              <w:t>148</w:t>
            </w:r>
          </w:hyperlink>
        </w:p>
        <w:p>
          <w:pPr>
            <w:pStyle w:val="Contents6"/>
            <w:tabs>
              <w:tab w:val="clear" w:pos="7609"/>
              <w:tab w:val="right" w:pos="9026" w:leader="dot"/>
            </w:tabs>
            <w:rPr/>
          </w:pPr>
          <w:hyperlink w:anchor="__RefHeading___Toc811084_774463916">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811086_774463916">
            <w:r>
              <w:rPr>
                <w:webHidden/>
                <w:rStyle w:val="IndexLink"/>
                <w:rtl w:val="true"/>
              </w:rPr>
              <w:t>اردک های غاز نما</w:t>
            </w:r>
            <w:r>
              <w:rPr>
                <w:rStyle w:val="IndexLink"/>
                <w:rtl w:val="true"/>
              </w:rPr>
              <w:tab/>
            </w:r>
            <w:r>
              <w:rPr>
                <w:rStyle w:val="IndexLink"/>
              </w:rPr>
              <w:t>148</w:t>
            </w:r>
          </w:hyperlink>
        </w:p>
        <w:p>
          <w:pPr>
            <w:pStyle w:val="Contents6"/>
            <w:tabs>
              <w:tab w:val="clear" w:pos="7609"/>
              <w:tab w:val="right" w:pos="9026" w:leader="dot"/>
            </w:tabs>
            <w:rPr/>
          </w:pPr>
          <w:hyperlink w:anchor="__RefHeading___Toc811088_774463916">
            <w:r>
              <w:rPr>
                <w:webHidden/>
                <w:rStyle w:val="IndexLink"/>
                <w:rtl w:val="true"/>
              </w:rPr>
              <w:t>اردک های روی آب چر</w:t>
            </w:r>
            <w:r>
              <w:rPr>
                <w:rStyle w:val="IndexLink"/>
                <w:rtl w:val="true"/>
              </w:rPr>
              <w:tab/>
            </w:r>
            <w:r>
              <w:rPr>
                <w:rStyle w:val="IndexLink"/>
              </w:rPr>
              <w:t>148</w:t>
            </w:r>
          </w:hyperlink>
        </w:p>
        <w:p>
          <w:pPr>
            <w:pStyle w:val="Contents6"/>
            <w:tabs>
              <w:tab w:val="clear" w:pos="7609"/>
              <w:tab w:val="right" w:pos="9026" w:leader="dot"/>
            </w:tabs>
            <w:rPr/>
          </w:pPr>
          <w:hyperlink w:anchor="__RefHeading___Toc811090_774463916">
            <w:r>
              <w:rPr>
                <w:webHidden/>
                <w:rStyle w:val="IndexLink"/>
                <w:rtl w:val="true"/>
              </w:rPr>
              <w:t>اردک های غواص</w:t>
            </w:r>
            <w:r>
              <w:rPr>
                <w:rStyle w:val="IndexLink"/>
                <w:rtl w:val="true"/>
              </w:rPr>
              <w:tab/>
            </w:r>
            <w:r>
              <w:rPr>
                <w:rStyle w:val="IndexLink"/>
              </w:rPr>
              <w:t>148</w:t>
            </w:r>
          </w:hyperlink>
        </w:p>
        <w:p>
          <w:pPr>
            <w:pStyle w:val="Contents6"/>
            <w:tabs>
              <w:tab w:val="clear" w:pos="7609"/>
              <w:tab w:val="right" w:pos="9026" w:leader="dot"/>
            </w:tabs>
            <w:rPr/>
          </w:pPr>
          <w:hyperlink w:anchor="__RefHeading___Toc811092_774463916">
            <w:r>
              <w:rPr>
                <w:webHidden/>
                <w:rStyle w:val="IndexLink"/>
                <w:rtl w:val="true"/>
              </w:rPr>
              <w:t>اردک های ماهی خوار</w:t>
            </w:r>
            <w:r>
              <w:rPr>
                <w:rStyle w:val="IndexLink"/>
                <w:rtl w:val="true"/>
              </w:rPr>
              <w:tab/>
            </w:r>
            <w:r>
              <w:rPr>
                <w:rStyle w:val="IndexLink"/>
              </w:rPr>
              <w:t>149</w:t>
            </w:r>
          </w:hyperlink>
        </w:p>
        <w:p>
          <w:pPr>
            <w:pStyle w:val="Contents4"/>
            <w:tabs>
              <w:tab w:val="clear" w:pos="8176"/>
              <w:tab w:val="right" w:pos="9026" w:leader="dot"/>
            </w:tabs>
            <w:rPr/>
          </w:pPr>
          <w:hyperlink w:anchor="__RefHeading___Toc811094_774463916">
            <w:r>
              <w:rPr>
                <w:webHidden/>
                <w:rStyle w:val="IndexLink"/>
                <w:rtl w:val="true"/>
              </w:rPr>
              <w:t>راسته ماکیان سانان</w:t>
            </w:r>
            <w:r>
              <w:rPr>
                <w:rStyle w:val="IndexLink"/>
                <w:rtl w:val="true"/>
              </w:rPr>
              <w:tab/>
            </w:r>
            <w:r>
              <w:rPr>
                <w:rStyle w:val="IndexLink"/>
              </w:rPr>
              <w:t>149</w:t>
            </w:r>
          </w:hyperlink>
        </w:p>
        <w:p>
          <w:pPr>
            <w:pStyle w:val="Contents5"/>
            <w:tabs>
              <w:tab w:val="clear" w:pos="7892"/>
              <w:tab w:val="right" w:pos="9026" w:leader="dot"/>
            </w:tabs>
            <w:rPr/>
          </w:pPr>
          <w:hyperlink w:anchor="__RefHeading___Toc811096_774463916">
            <w:r>
              <w:rPr>
                <w:webHidden/>
                <w:rStyle w:val="IndexLink"/>
                <w:rtl w:val="true"/>
              </w:rPr>
              <w:t>خانواده سیاه خروس</w:t>
            </w:r>
            <w:r>
              <w:rPr>
                <w:rStyle w:val="IndexLink"/>
                <w:rtl w:val="true"/>
              </w:rPr>
              <w:tab/>
            </w:r>
            <w:r>
              <w:rPr>
                <w:rStyle w:val="IndexLink"/>
              </w:rPr>
              <w:t>149</w:t>
            </w:r>
          </w:hyperlink>
        </w:p>
        <w:p>
          <w:pPr>
            <w:pStyle w:val="Contents5"/>
            <w:tabs>
              <w:tab w:val="clear" w:pos="7892"/>
              <w:tab w:val="right" w:pos="9026" w:leader="dot"/>
            </w:tabs>
            <w:rPr/>
          </w:pPr>
          <w:hyperlink w:anchor="__RefHeading___Toc811098_774463916">
            <w:r>
              <w:rPr>
                <w:webHidden/>
                <w:rStyle w:val="IndexLink"/>
                <w:rtl w:val="true"/>
              </w:rPr>
              <w:t>خانواده قرقاول</w:t>
            </w:r>
            <w:r>
              <w:rPr>
                <w:rStyle w:val="IndexLink"/>
                <w:rtl w:val="true"/>
              </w:rPr>
              <w:tab/>
            </w:r>
            <w:r>
              <w:rPr>
                <w:rStyle w:val="IndexLink"/>
              </w:rPr>
              <w:t>149</w:t>
            </w:r>
          </w:hyperlink>
        </w:p>
        <w:p>
          <w:pPr>
            <w:pStyle w:val="Contents5"/>
            <w:tabs>
              <w:tab w:val="clear" w:pos="7892"/>
              <w:tab w:val="right" w:pos="9026" w:leader="dot"/>
            </w:tabs>
            <w:rPr/>
          </w:pPr>
          <w:hyperlink w:anchor="__RefHeading___Toc811100_774463916">
            <w:r>
              <w:rPr>
                <w:webHidden/>
                <w:rStyle w:val="IndexLink"/>
                <w:rtl w:val="true"/>
              </w:rPr>
              <w:t>خانواده بلدرچین بوته ای</w:t>
            </w:r>
            <w:r>
              <w:rPr>
                <w:rStyle w:val="IndexLink"/>
                <w:rtl w:val="true"/>
              </w:rPr>
              <w:tab/>
            </w:r>
            <w:r>
              <w:rPr>
                <w:rStyle w:val="IndexLink"/>
              </w:rPr>
              <w:t>149</w:t>
            </w:r>
          </w:hyperlink>
        </w:p>
        <w:p>
          <w:pPr>
            <w:pStyle w:val="Contents5"/>
            <w:tabs>
              <w:tab w:val="clear" w:pos="7892"/>
              <w:tab w:val="right" w:pos="9026" w:leader="dot"/>
            </w:tabs>
            <w:rPr/>
          </w:pPr>
          <w:hyperlink w:anchor="__RefHeading___Toc811102_774463916">
            <w:r>
              <w:rPr>
                <w:webHidden/>
                <w:rStyle w:val="IndexLink"/>
                <w:rtl w:val="true"/>
              </w:rPr>
              <w:t>خانواده یلوه ها</w:t>
            </w:r>
            <w:r>
              <w:rPr>
                <w:rStyle w:val="IndexLink"/>
                <w:rtl w:val="true"/>
              </w:rPr>
              <w:tab/>
            </w:r>
            <w:r>
              <w:rPr>
                <w:rStyle w:val="IndexLink"/>
              </w:rPr>
              <w:t>149</w:t>
            </w:r>
          </w:hyperlink>
        </w:p>
        <w:p>
          <w:pPr>
            <w:pStyle w:val="Contents5"/>
            <w:tabs>
              <w:tab w:val="clear" w:pos="7892"/>
              <w:tab w:val="right" w:pos="9026" w:leader="dot"/>
            </w:tabs>
            <w:rPr/>
          </w:pPr>
          <w:hyperlink w:anchor="__RefHeading___Toc811104_774463916">
            <w:r>
              <w:rPr>
                <w:webHidden/>
                <w:rStyle w:val="IndexLink"/>
                <w:rtl w:val="true"/>
              </w:rPr>
              <w:t>خانواده میش مرغ ها</w:t>
            </w:r>
            <w:r>
              <w:rPr>
                <w:rStyle w:val="IndexLink"/>
                <w:rtl w:val="true"/>
              </w:rPr>
              <w:tab/>
            </w:r>
            <w:r>
              <w:rPr>
                <w:rStyle w:val="IndexLink"/>
              </w:rPr>
              <w:t>149</w:t>
            </w:r>
          </w:hyperlink>
        </w:p>
        <w:p>
          <w:pPr>
            <w:pStyle w:val="Contents4"/>
            <w:tabs>
              <w:tab w:val="clear" w:pos="8176"/>
              <w:tab w:val="right" w:pos="9026" w:leader="dot"/>
            </w:tabs>
            <w:rPr/>
          </w:pPr>
          <w:hyperlink w:anchor="__RefHeading___Toc811106_774463916">
            <w:r>
              <w:rPr>
                <w:webHidden/>
                <w:rStyle w:val="IndexLink"/>
                <w:rtl w:val="true"/>
              </w:rPr>
              <w:t>راسته سلیم سانان</w:t>
            </w:r>
            <w:r>
              <w:rPr>
                <w:rStyle w:val="IndexLink"/>
                <w:rtl w:val="true"/>
              </w:rPr>
              <w:tab/>
            </w:r>
            <w:r>
              <w:rPr>
                <w:rStyle w:val="IndexLink"/>
              </w:rPr>
              <w:t>150</w:t>
            </w:r>
          </w:hyperlink>
        </w:p>
        <w:p>
          <w:pPr>
            <w:pStyle w:val="Contents5"/>
            <w:tabs>
              <w:tab w:val="clear" w:pos="7892"/>
              <w:tab w:val="right" w:pos="9026" w:leader="dot"/>
            </w:tabs>
            <w:rPr/>
          </w:pPr>
          <w:hyperlink w:anchor="__RefHeading___Toc811108_774463916">
            <w:r>
              <w:rPr>
                <w:webHidden/>
                <w:rStyle w:val="IndexLink"/>
                <w:rtl w:val="true"/>
              </w:rPr>
              <w:t>خانواده سلیم خرچنگ ها</w:t>
            </w:r>
            <w:r>
              <w:rPr>
                <w:rStyle w:val="IndexLink"/>
                <w:rtl w:val="true"/>
              </w:rPr>
              <w:tab/>
            </w:r>
            <w:r>
              <w:rPr>
                <w:rStyle w:val="IndexLink"/>
              </w:rPr>
              <w:t>150</w:t>
            </w:r>
          </w:hyperlink>
        </w:p>
        <w:p>
          <w:pPr>
            <w:pStyle w:val="Contents5"/>
            <w:tabs>
              <w:tab w:val="clear" w:pos="7892"/>
              <w:tab w:val="right" w:pos="9026" w:leader="dot"/>
            </w:tabs>
            <w:rPr/>
          </w:pPr>
          <w:hyperlink w:anchor="__RefHeading___Toc811110_774463916">
            <w:r>
              <w:rPr>
                <w:webHidden/>
                <w:rStyle w:val="IndexLink"/>
                <w:rtl w:val="true"/>
              </w:rPr>
              <w:t>خانواده صدف خوار</w:t>
            </w:r>
            <w:r>
              <w:rPr>
                <w:rStyle w:val="IndexLink"/>
                <w:rtl w:val="true"/>
              </w:rPr>
              <w:tab/>
            </w:r>
            <w:r>
              <w:rPr>
                <w:rStyle w:val="IndexLink"/>
              </w:rPr>
              <w:t>150</w:t>
            </w:r>
          </w:hyperlink>
        </w:p>
        <w:p>
          <w:pPr>
            <w:pStyle w:val="Contents5"/>
            <w:tabs>
              <w:tab w:val="clear" w:pos="7892"/>
              <w:tab w:val="right" w:pos="9026" w:leader="dot"/>
            </w:tabs>
            <w:rPr/>
          </w:pPr>
          <w:hyperlink w:anchor="__RefHeading___Toc811112_774463916">
            <w:r>
              <w:rPr>
                <w:webHidden/>
                <w:rStyle w:val="IndexLink"/>
                <w:rtl w:val="true"/>
              </w:rPr>
              <w:t>خانواده نوک خنجری ها</w:t>
            </w:r>
            <w:r>
              <w:rPr>
                <w:rStyle w:val="IndexLink"/>
                <w:rtl w:val="true"/>
              </w:rPr>
              <w:tab/>
            </w:r>
            <w:r>
              <w:rPr>
                <w:rStyle w:val="IndexLink"/>
              </w:rPr>
              <w:t>150</w:t>
            </w:r>
          </w:hyperlink>
        </w:p>
        <w:p>
          <w:pPr>
            <w:pStyle w:val="Contents5"/>
            <w:tabs>
              <w:tab w:val="clear" w:pos="7892"/>
              <w:tab w:val="right" w:pos="9026" w:leader="dot"/>
            </w:tabs>
            <w:rPr/>
          </w:pPr>
          <w:hyperlink w:anchor="__RefHeading___Toc811114_774463916">
            <w:r>
              <w:rPr>
                <w:webHidden/>
                <w:rStyle w:val="IndexLink"/>
                <w:rtl w:val="true"/>
              </w:rPr>
              <w:t>خانواده چاخ لق ها</w:t>
            </w:r>
            <w:r>
              <w:rPr>
                <w:rStyle w:val="IndexLink"/>
                <w:rtl w:val="true"/>
              </w:rPr>
              <w:tab/>
            </w:r>
            <w:r>
              <w:rPr>
                <w:rStyle w:val="IndexLink"/>
              </w:rPr>
              <w:t>150</w:t>
            </w:r>
          </w:hyperlink>
        </w:p>
        <w:p>
          <w:pPr>
            <w:pStyle w:val="Contents5"/>
            <w:tabs>
              <w:tab w:val="clear" w:pos="7892"/>
              <w:tab w:val="right" w:pos="9026" w:leader="dot"/>
            </w:tabs>
            <w:rPr/>
          </w:pPr>
          <w:hyperlink w:anchor="__RefHeading___Toc811116_774463916">
            <w:r>
              <w:rPr>
                <w:webHidden/>
                <w:rStyle w:val="IndexLink"/>
                <w:rtl w:val="true"/>
              </w:rPr>
              <w:t>خانواده گلاریول ها</w:t>
            </w:r>
            <w:r>
              <w:rPr>
                <w:rStyle w:val="IndexLink"/>
                <w:rtl w:val="true"/>
              </w:rPr>
              <w:tab/>
            </w:r>
            <w:r>
              <w:rPr>
                <w:rStyle w:val="IndexLink"/>
              </w:rPr>
              <w:t>150</w:t>
            </w:r>
          </w:hyperlink>
        </w:p>
        <w:p>
          <w:pPr>
            <w:pStyle w:val="Contents5"/>
            <w:tabs>
              <w:tab w:val="clear" w:pos="7892"/>
              <w:tab w:val="right" w:pos="9026" w:leader="dot"/>
            </w:tabs>
            <w:rPr/>
          </w:pPr>
          <w:hyperlink w:anchor="__RefHeading___Toc811118_774463916">
            <w:r>
              <w:rPr>
                <w:webHidden/>
                <w:rStyle w:val="IndexLink"/>
                <w:rtl w:val="true"/>
              </w:rPr>
              <w:t>خانواده سلیم ها</w:t>
            </w:r>
            <w:r>
              <w:rPr>
                <w:rStyle w:val="IndexLink"/>
                <w:rtl w:val="true"/>
              </w:rPr>
              <w:tab/>
            </w:r>
            <w:r>
              <w:rPr>
                <w:rStyle w:val="IndexLink"/>
              </w:rPr>
              <w:t>150</w:t>
            </w:r>
          </w:hyperlink>
        </w:p>
        <w:p>
          <w:pPr>
            <w:pStyle w:val="Contents4"/>
            <w:tabs>
              <w:tab w:val="clear" w:pos="8176"/>
              <w:tab w:val="right" w:pos="9026" w:leader="dot"/>
            </w:tabs>
            <w:rPr/>
          </w:pPr>
          <w:hyperlink w:anchor="__RefHeading___Toc811120_774463916">
            <w:r>
              <w:rPr>
                <w:webHidden/>
                <w:rStyle w:val="IndexLink"/>
                <w:rtl w:val="true"/>
              </w:rPr>
              <w:t>راسته کوکرسانان</w:t>
            </w:r>
            <w:r>
              <w:rPr>
                <w:rStyle w:val="IndexLink"/>
                <w:rtl w:val="true"/>
              </w:rPr>
              <w:tab/>
            </w:r>
            <w:r>
              <w:rPr>
                <w:rStyle w:val="IndexLink"/>
              </w:rPr>
              <w:t>151</w:t>
            </w:r>
          </w:hyperlink>
        </w:p>
        <w:p>
          <w:pPr>
            <w:pStyle w:val="Contents5"/>
            <w:tabs>
              <w:tab w:val="clear" w:pos="7892"/>
              <w:tab w:val="right" w:pos="9026" w:leader="dot"/>
            </w:tabs>
            <w:rPr/>
          </w:pPr>
          <w:hyperlink w:anchor="__RefHeading___Toc811122_774463916">
            <w:r>
              <w:rPr>
                <w:webHidden/>
                <w:rStyle w:val="IndexLink"/>
                <w:rtl w:val="true"/>
              </w:rPr>
              <w:t>خانواده کوکرها</w:t>
            </w:r>
            <w:r>
              <w:rPr>
                <w:rStyle w:val="IndexLink"/>
                <w:rtl w:val="true"/>
              </w:rPr>
              <w:tab/>
            </w:r>
            <w:r>
              <w:rPr>
                <w:rStyle w:val="IndexLink"/>
              </w:rPr>
              <w:t>151</w:t>
            </w:r>
          </w:hyperlink>
        </w:p>
        <w:p>
          <w:pPr>
            <w:pStyle w:val="Contents4"/>
            <w:tabs>
              <w:tab w:val="clear" w:pos="8176"/>
              <w:tab w:val="right" w:pos="9026" w:leader="dot"/>
            </w:tabs>
            <w:rPr/>
          </w:pPr>
          <w:hyperlink w:anchor="__RefHeading___Toc811124_774463916">
            <w:r>
              <w:rPr>
                <w:webHidden/>
                <w:rStyle w:val="IndexLink"/>
                <w:rtl w:val="true"/>
              </w:rPr>
              <w:t>راسته کبوترسانان</w:t>
            </w:r>
            <w:r>
              <w:rPr>
                <w:rStyle w:val="IndexLink"/>
                <w:rtl w:val="true"/>
              </w:rPr>
              <w:tab/>
            </w:r>
            <w:r>
              <w:rPr>
                <w:rStyle w:val="IndexLink"/>
              </w:rPr>
              <w:t>151</w:t>
            </w:r>
          </w:hyperlink>
        </w:p>
        <w:p>
          <w:pPr>
            <w:pStyle w:val="Contents5"/>
            <w:tabs>
              <w:tab w:val="clear" w:pos="7892"/>
              <w:tab w:val="right" w:pos="9026" w:leader="dot"/>
            </w:tabs>
            <w:rPr/>
          </w:pPr>
          <w:hyperlink w:anchor="__RefHeading___Toc811126_774463916">
            <w:r>
              <w:rPr>
                <w:webHidden/>
                <w:rStyle w:val="IndexLink"/>
                <w:rtl w:val="true"/>
              </w:rPr>
              <w:t>خانواده کبوترها</w:t>
            </w:r>
            <w:r>
              <w:rPr>
                <w:rStyle w:val="IndexLink"/>
                <w:rtl w:val="true"/>
              </w:rPr>
              <w:tab/>
            </w:r>
            <w:r>
              <w:rPr>
                <w:rStyle w:val="IndexLink"/>
              </w:rPr>
              <w:t>151</w:t>
            </w:r>
          </w:hyperlink>
        </w:p>
        <w:p>
          <w:pPr>
            <w:pStyle w:val="Contents4"/>
            <w:tabs>
              <w:tab w:val="clear" w:pos="8176"/>
              <w:tab w:val="right" w:pos="9026" w:leader="dot"/>
            </w:tabs>
            <w:rPr/>
          </w:pPr>
          <w:hyperlink w:anchor="__RefHeading___Toc811128_774463916">
            <w:r>
              <w:rPr>
                <w:webHidden/>
                <w:rStyle w:val="IndexLink"/>
                <w:rtl w:val="true"/>
              </w:rPr>
              <w:t>راسته کوکوسانان</w:t>
            </w:r>
            <w:r>
              <w:rPr>
                <w:rStyle w:val="IndexLink"/>
                <w:rtl w:val="true"/>
              </w:rPr>
              <w:tab/>
            </w:r>
            <w:r>
              <w:rPr>
                <w:rStyle w:val="IndexLink"/>
              </w:rPr>
              <w:t>152</w:t>
            </w:r>
          </w:hyperlink>
        </w:p>
        <w:p>
          <w:pPr>
            <w:pStyle w:val="Contents5"/>
            <w:tabs>
              <w:tab w:val="clear" w:pos="7892"/>
              <w:tab w:val="right" w:pos="9026" w:leader="dot"/>
            </w:tabs>
            <w:rPr/>
          </w:pPr>
          <w:hyperlink w:anchor="__RefHeading___Toc811130_774463916">
            <w:r>
              <w:rPr>
                <w:webHidden/>
                <w:rStyle w:val="IndexLink"/>
                <w:rtl w:val="true"/>
              </w:rPr>
              <w:t>خانواده کوکوها</w:t>
            </w:r>
            <w:r>
              <w:rPr>
                <w:rStyle w:val="IndexLink"/>
                <w:rtl w:val="true"/>
              </w:rPr>
              <w:tab/>
            </w:r>
            <w:r>
              <w:rPr>
                <w:rStyle w:val="IndexLink"/>
              </w:rPr>
              <w:t>152</w:t>
            </w:r>
          </w:hyperlink>
        </w:p>
        <w:p>
          <w:pPr>
            <w:pStyle w:val="Contents4"/>
            <w:tabs>
              <w:tab w:val="clear" w:pos="8176"/>
              <w:tab w:val="right" w:pos="9026" w:leader="dot"/>
            </w:tabs>
            <w:rPr/>
          </w:pPr>
          <w:hyperlink w:anchor="__RefHeading___Toc811132_774463916">
            <w:r>
              <w:rPr>
                <w:webHidden/>
                <w:rStyle w:val="IndexLink"/>
                <w:rtl w:val="true"/>
              </w:rPr>
              <w:t>راسته سبز قباسانان</w:t>
            </w:r>
            <w:r>
              <w:rPr>
                <w:rStyle w:val="IndexLink"/>
                <w:rtl w:val="true"/>
              </w:rPr>
              <w:tab/>
            </w:r>
            <w:r>
              <w:rPr>
                <w:rStyle w:val="IndexLink"/>
              </w:rPr>
              <w:t>152</w:t>
            </w:r>
          </w:hyperlink>
        </w:p>
        <w:p>
          <w:pPr>
            <w:pStyle w:val="Contents5"/>
            <w:tabs>
              <w:tab w:val="clear" w:pos="7892"/>
              <w:tab w:val="right" w:pos="9026" w:leader="dot"/>
            </w:tabs>
            <w:rPr/>
          </w:pPr>
          <w:hyperlink w:anchor="__RefHeading___Toc811134_774463916">
            <w:r>
              <w:rPr>
                <w:webHidden/>
                <w:rStyle w:val="IndexLink"/>
                <w:rtl w:val="true"/>
              </w:rPr>
              <w:t>خانواده ماهی خورک</w:t>
            </w:r>
            <w:r>
              <w:rPr>
                <w:rStyle w:val="IndexLink"/>
                <w:rtl w:val="true"/>
              </w:rPr>
              <w:tab/>
            </w:r>
            <w:r>
              <w:rPr>
                <w:rStyle w:val="IndexLink"/>
              </w:rPr>
              <w:t>152</w:t>
            </w:r>
          </w:hyperlink>
        </w:p>
        <w:p>
          <w:pPr>
            <w:pStyle w:val="Contents3"/>
            <w:tabs>
              <w:tab w:val="clear" w:pos="8459"/>
              <w:tab w:val="right" w:pos="9026" w:leader="dot"/>
            </w:tabs>
            <w:rPr/>
          </w:pPr>
          <w:hyperlink w:anchor="__RefHeading___Toc811136_774463916">
            <w:r>
              <w:rPr>
                <w:webHidden/>
                <w:rStyle w:val="IndexLink"/>
                <w:rtl w:val="true"/>
              </w:rPr>
              <w:t>پرندگان حرام گوشت</w:t>
            </w:r>
            <w:r>
              <w:rPr>
                <w:rStyle w:val="IndexLink"/>
                <w:rtl w:val="true"/>
              </w:rPr>
              <w:tab/>
            </w:r>
            <w:r>
              <w:rPr>
                <w:rStyle w:val="IndexLink"/>
              </w:rPr>
              <w:t>153</w:t>
            </w:r>
          </w:hyperlink>
        </w:p>
        <w:p>
          <w:pPr>
            <w:pStyle w:val="Contents4"/>
            <w:tabs>
              <w:tab w:val="clear" w:pos="8176"/>
              <w:tab w:val="right" w:pos="9026" w:leader="dot"/>
            </w:tabs>
            <w:rPr/>
          </w:pPr>
          <w:hyperlink w:anchor="__RefHeading___Toc811138_774463916">
            <w:r>
              <w:rPr>
                <w:webHidden/>
                <w:rStyle w:val="IndexLink"/>
                <w:rtl w:val="true"/>
              </w:rPr>
              <w:t>راسته کبوتر دریایی سانان</w:t>
            </w:r>
            <w:r>
              <w:rPr>
                <w:rStyle w:val="IndexLink"/>
                <w:rtl w:val="true"/>
              </w:rPr>
              <w:tab/>
            </w:r>
            <w:r>
              <w:rPr>
                <w:rStyle w:val="IndexLink"/>
              </w:rPr>
              <w:t>153</w:t>
            </w:r>
          </w:hyperlink>
        </w:p>
        <w:p>
          <w:pPr>
            <w:pStyle w:val="Contents5"/>
            <w:tabs>
              <w:tab w:val="clear" w:pos="7892"/>
              <w:tab w:val="right" w:pos="9026" w:leader="dot"/>
            </w:tabs>
            <w:rPr/>
          </w:pPr>
          <w:hyperlink w:anchor="__RefHeading___Toc811140_774463916">
            <w:r>
              <w:rPr>
                <w:webHidden/>
                <w:rStyle w:val="IndexLink"/>
                <w:rtl w:val="true"/>
              </w:rPr>
              <w:t>خانوده کبوتر دریایی ها</w:t>
            </w:r>
            <w:r>
              <w:rPr>
                <w:rStyle w:val="IndexLink"/>
                <w:rtl w:val="true"/>
              </w:rPr>
              <w:tab/>
            </w:r>
            <w:r>
              <w:rPr>
                <w:rStyle w:val="IndexLink"/>
              </w:rPr>
              <w:t>153</w:t>
            </w:r>
          </w:hyperlink>
        </w:p>
        <w:p>
          <w:pPr>
            <w:pStyle w:val="Contents5"/>
            <w:tabs>
              <w:tab w:val="clear" w:pos="7892"/>
              <w:tab w:val="right" w:pos="9026" w:leader="dot"/>
            </w:tabs>
            <w:rPr/>
          </w:pPr>
          <w:hyperlink w:anchor="__RefHeading___Toc811142_774463916">
            <w:r>
              <w:rPr>
                <w:webHidden/>
                <w:rStyle w:val="IndexLink"/>
                <w:rtl w:val="true"/>
              </w:rPr>
              <w:t>خانواده مرغ طوفان</w:t>
            </w:r>
            <w:r>
              <w:rPr>
                <w:rStyle w:val="IndexLink"/>
                <w:rtl w:val="true"/>
              </w:rPr>
              <w:tab/>
            </w:r>
            <w:r>
              <w:rPr>
                <w:rStyle w:val="IndexLink"/>
              </w:rPr>
              <w:t>153</w:t>
            </w:r>
          </w:hyperlink>
        </w:p>
        <w:p>
          <w:pPr>
            <w:pStyle w:val="Contents4"/>
            <w:tabs>
              <w:tab w:val="clear" w:pos="8176"/>
              <w:tab w:val="right" w:pos="9026" w:leader="dot"/>
            </w:tabs>
            <w:rPr/>
          </w:pPr>
          <w:hyperlink w:anchor="__RefHeading___Toc811144_774463916">
            <w:r>
              <w:rPr>
                <w:webHidden/>
                <w:rStyle w:val="IndexLink"/>
                <w:rtl w:val="true"/>
              </w:rPr>
              <w:t>راسته پلیکان سانان</w:t>
            </w:r>
            <w:r>
              <w:rPr>
                <w:rStyle w:val="IndexLink"/>
                <w:rtl w:val="true"/>
              </w:rPr>
              <w:tab/>
            </w:r>
            <w:r>
              <w:rPr>
                <w:rStyle w:val="IndexLink"/>
              </w:rPr>
              <w:t>153</w:t>
            </w:r>
          </w:hyperlink>
        </w:p>
        <w:p>
          <w:pPr>
            <w:pStyle w:val="Contents5"/>
            <w:tabs>
              <w:tab w:val="clear" w:pos="7892"/>
              <w:tab w:val="right" w:pos="9026" w:leader="dot"/>
            </w:tabs>
            <w:rPr/>
          </w:pPr>
          <w:hyperlink w:anchor="__RefHeading___Toc811146_774463916">
            <w:r>
              <w:rPr>
                <w:webHidden/>
                <w:rStyle w:val="IndexLink"/>
                <w:rtl w:val="true"/>
              </w:rPr>
              <w:t>خانواده نوک سرخ</w:t>
            </w:r>
            <w:r>
              <w:rPr>
                <w:rStyle w:val="IndexLink"/>
                <w:rtl w:val="true"/>
              </w:rPr>
              <w:tab/>
            </w:r>
            <w:r>
              <w:rPr>
                <w:rStyle w:val="IndexLink"/>
              </w:rPr>
              <w:t>153</w:t>
            </w:r>
          </w:hyperlink>
        </w:p>
        <w:p>
          <w:pPr>
            <w:pStyle w:val="Contents5"/>
            <w:tabs>
              <w:tab w:val="clear" w:pos="7892"/>
              <w:tab w:val="right" w:pos="9026" w:leader="dot"/>
            </w:tabs>
            <w:rPr/>
          </w:pPr>
          <w:hyperlink w:anchor="__RefHeading___Toc811148_774463916">
            <w:r>
              <w:rPr>
                <w:webHidden/>
                <w:rStyle w:val="IndexLink"/>
                <w:rtl w:val="true"/>
              </w:rPr>
              <w:t>خانواده پلیکان ها</w:t>
            </w:r>
            <w:r>
              <w:rPr>
                <w:rStyle w:val="IndexLink"/>
                <w:rtl w:val="true"/>
              </w:rPr>
              <w:tab/>
            </w:r>
            <w:r>
              <w:rPr>
                <w:rStyle w:val="IndexLink"/>
              </w:rPr>
              <w:t>154</w:t>
            </w:r>
          </w:hyperlink>
        </w:p>
        <w:p>
          <w:pPr>
            <w:pStyle w:val="Contents5"/>
            <w:tabs>
              <w:tab w:val="clear" w:pos="7892"/>
              <w:tab w:val="right" w:pos="9026" w:leader="dot"/>
            </w:tabs>
            <w:rPr/>
          </w:pPr>
          <w:hyperlink w:anchor="__RefHeading___Toc811150_774463916">
            <w:r>
              <w:rPr>
                <w:webHidden/>
                <w:rStyle w:val="IndexLink"/>
                <w:rtl w:val="true"/>
              </w:rPr>
              <w:t>خانواده بوبی</w:t>
            </w:r>
            <w:r>
              <w:rPr>
                <w:rStyle w:val="IndexLink"/>
                <w:rtl w:val="true"/>
              </w:rPr>
              <w:tab/>
            </w:r>
            <w:r>
              <w:rPr>
                <w:rStyle w:val="IndexLink"/>
              </w:rPr>
              <w:t>154</w:t>
            </w:r>
          </w:hyperlink>
        </w:p>
        <w:p>
          <w:pPr>
            <w:pStyle w:val="Contents5"/>
            <w:tabs>
              <w:tab w:val="clear" w:pos="7892"/>
              <w:tab w:val="right" w:pos="9026" w:leader="dot"/>
            </w:tabs>
            <w:rPr/>
          </w:pPr>
          <w:hyperlink w:anchor="__RefHeading___Toc811152_774463916">
            <w:r>
              <w:rPr>
                <w:webHidden/>
                <w:rStyle w:val="IndexLink"/>
                <w:rtl w:val="true"/>
              </w:rPr>
              <w:t>خانواده باکلان ها</w:t>
            </w:r>
            <w:r>
              <w:rPr>
                <w:rStyle w:val="IndexLink"/>
                <w:rtl w:val="true"/>
              </w:rPr>
              <w:tab/>
            </w:r>
            <w:r>
              <w:rPr>
                <w:rStyle w:val="IndexLink"/>
              </w:rPr>
              <w:t>154</w:t>
            </w:r>
          </w:hyperlink>
        </w:p>
        <w:p>
          <w:pPr>
            <w:pStyle w:val="Contents5"/>
            <w:tabs>
              <w:tab w:val="clear" w:pos="7892"/>
              <w:tab w:val="right" w:pos="9026" w:leader="dot"/>
            </w:tabs>
            <w:rPr/>
          </w:pPr>
          <w:hyperlink w:anchor="__RefHeading___Toc811154_774463916">
            <w:r>
              <w:rPr>
                <w:webHidden/>
                <w:rStyle w:val="IndexLink"/>
                <w:rtl w:val="true"/>
              </w:rPr>
              <w:t>خانواده مارگردن</w:t>
            </w:r>
            <w:r>
              <w:rPr>
                <w:rStyle w:val="IndexLink"/>
                <w:rtl w:val="true"/>
              </w:rPr>
              <w:tab/>
            </w:r>
            <w:r>
              <w:rPr>
                <w:rStyle w:val="IndexLink"/>
              </w:rPr>
              <w:t>154</w:t>
            </w:r>
          </w:hyperlink>
        </w:p>
        <w:p>
          <w:pPr>
            <w:pStyle w:val="Contents4"/>
            <w:tabs>
              <w:tab w:val="clear" w:pos="8176"/>
              <w:tab w:val="right" w:pos="9026" w:leader="dot"/>
            </w:tabs>
            <w:rPr/>
          </w:pPr>
          <w:hyperlink w:anchor="__RefHeading___Toc811156_774463916">
            <w:r>
              <w:rPr>
                <w:webHidden/>
                <w:rStyle w:val="IndexLink"/>
                <w:rtl w:val="true"/>
              </w:rPr>
              <w:t>راسته لک لک سانان</w:t>
            </w:r>
            <w:r>
              <w:rPr>
                <w:rStyle w:val="IndexLink"/>
                <w:rtl w:val="true"/>
              </w:rPr>
              <w:tab/>
            </w:r>
            <w:r>
              <w:rPr>
                <w:rStyle w:val="IndexLink"/>
              </w:rPr>
              <w:t>154</w:t>
            </w:r>
          </w:hyperlink>
        </w:p>
        <w:p>
          <w:pPr>
            <w:pStyle w:val="Contents5"/>
            <w:tabs>
              <w:tab w:val="clear" w:pos="7892"/>
              <w:tab w:val="right" w:pos="9026" w:leader="dot"/>
            </w:tabs>
            <w:rPr/>
          </w:pPr>
          <w:hyperlink w:anchor="__RefHeading___Toc811158_774463916">
            <w:r>
              <w:rPr>
                <w:webHidden/>
                <w:rStyle w:val="IndexLink"/>
                <w:rtl w:val="true"/>
              </w:rPr>
              <w:t>خانواده حواصیل ها</w:t>
            </w:r>
            <w:r>
              <w:rPr>
                <w:rStyle w:val="IndexLink"/>
                <w:rtl w:val="true"/>
              </w:rPr>
              <w:tab/>
            </w:r>
            <w:r>
              <w:rPr>
                <w:rStyle w:val="IndexLink"/>
              </w:rPr>
              <w:t>154</w:t>
            </w:r>
          </w:hyperlink>
        </w:p>
        <w:p>
          <w:pPr>
            <w:pStyle w:val="Contents5"/>
            <w:tabs>
              <w:tab w:val="clear" w:pos="7892"/>
              <w:tab w:val="right" w:pos="9026" w:leader="dot"/>
            </w:tabs>
            <w:rPr/>
          </w:pPr>
          <w:hyperlink w:anchor="__RefHeading___Toc811160_774463916">
            <w:r>
              <w:rPr>
                <w:webHidden/>
                <w:rStyle w:val="IndexLink"/>
                <w:rtl w:val="true"/>
              </w:rPr>
              <w:t>خانواده لک لک ها</w:t>
            </w:r>
            <w:r>
              <w:rPr>
                <w:rStyle w:val="IndexLink"/>
                <w:rtl w:val="true"/>
              </w:rPr>
              <w:tab/>
            </w:r>
            <w:r>
              <w:rPr>
                <w:rStyle w:val="IndexLink"/>
              </w:rPr>
              <w:t>154</w:t>
            </w:r>
          </w:hyperlink>
        </w:p>
        <w:p>
          <w:pPr>
            <w:pStyle w:val="Contents5"/>
            <w:tabs>
              <w:tab w:val="clear" w:pos="7892"/>
              <w:tab w:val="right" w:pos="9026" w:leader="dot"/>
            </w:tabs>
            <w:rPr/>
          </w:pPr>
          <w:hyperlink w:anchor="__RefHeading___Toc811162_774463916">
            <w:r>
              <w:rPr>
                <w:webHidden/>
                <w:rStyle w:val="IndexLink"/>
                <w:rtl w:val="true"/>
              </w:rPr>
              <w:t>خانواده اکراس ها</w:t>
            </w:r>
            <w:r>
              <w:rPr>
                <w:rStyle w:val="IndexLink"/>
                <w:rtl w:val="true"/>
              </w:rPr>
              <w:tab/>
            </w:r>
            <w:r>
              <w:rPr>
                <w:rStyle w:val="IndexLink"/>
              </w:rPr>
              <w:t>155</w:t>
            </w:r>
          </w:hyperlink>
        </w:p>
        <w:p>
          <w:pPr>
            <w:pStyle w:val="Contents4"/>
            <w:tabs>
              <w:tab w:val="clear" w:pos="8176"/>
              <w:tab w:val="right" w:pos="9026" w:leader="dot"/>
            </w:tabs>
            <w:rPr/>
          </w:pPr>
          <w:hyperlink w:anchor="__RefHeading___Toc811164_774463916">
            <w:r>
              <w:rPr>
                <w:webHidden/>
                <w:rStyle w:val="IndexLink"/>
                <w:rtl w:val="true"/>
              </w:rPr>
              <w:t>راسته فلامینگوسانان</w:t>
            </w:r>
            <w:r>
              <w:rPr>
                <w:rStyle w:val="IndexLink"/>
                <w:rtl w:val="true"/>
              </w:rPr>
              <w:tab/>
            </w:r>
            <w:r>
              <w:rPr>
                <w:rStyle w:val="IndexLink"/>
              </w:rPr>
              <w:t>155</w:t>
            </w:r>
          </w:hyperlink>
        </w:p>
        <w:p>
          <w:pPr>
            <w:pStyle w:val="Contents5"/>
            <w:tabs>
              <w:tab w:val="clear" w:pos="7892"/>
              <w:tab w:val="right" w:pos="9026" w:leader="dot"/>
            </w:tabs>
            <w:rPr/>
          </w:pPr>
          <w:hyperlink w:anchor="__RefHeading___Toc811166_774463916">
            <w:r>
              <w:rPr>
                <w:webHidden/>
                <w:rStyle w:val="IndexLink"/>
                <w:rtl w:val="true"/>
              </w:rPr>
              <w:t>خانواده فلامینگوها</w:t>
            </w:r>
            <w:r>
              <w:rPr>
                <w:rStyle w:val="IndexLink"/>
                <w:rtl w:val="true"/>
              </w:rPr>
              <w:tab/>
            </w:r>
            <w:r>
              <w:rPr>
                <w:rStyle w:val="IndexLink"/>
              </w:rPr>
              <w:t>155</w:t>
            </w:r>
          </w:hyperlink>
        </w:p>
        <w:p>
          <w:pPr>
            <w:pStyle w:val="Contents4"/>
            <w:tabs>
              <w:tab w:val="clear" w:pos="8176"/>
              <w:tab w:val="right" w:pos="9026" w:leader="dot"/>
            </w:tabs>
            <w:rPr/>
          </w:pPr>
          <w:hyperlink w:anchor="__RefHeading___Toc811168_774463916">
            <w:r>
              <w:rPr>
                <w:webHidden/>
                <w:rStyle w:val="IndexLink"/>
                <w:rtl w:val="true"/>
              </w:rPr>
              <w:t>راسته عقاب سانان</w:t>
            </w:r>
            <w:r>
              <w:rPr>
                <w:rStyle w:val="IndexLink"/>
                <w:rtl w:val="true"/>
              </w:rPr>
              <w:tab/>
            </w:r>
            <w:r>
              <w:rPr>
                <w:rStyle w:val="IndexLink"/>
              </w:rPr>
              <w:t>155</w:t>
            </w:r>
          </w:hyperlink>
        </w:p>
        <w:p>
          <w:pPr>
            <w:pStyle w:val="Contents5"/>
            <w:tabs>
              <w:tab w:val="clear" w:pos="7892"/>
              <w:tab w:val="right" w:pos="9026" w:leader="dot"/>
            </w:tabs>
            <w:rPr/>
          </w:pPr>
          <w:hyperlink w:anchor="__RefHeading___Toc811170_774463916">
            <w:r>
              <w:rPr>
                <w:webHidden/>
                <w:rStyle w:val="IndexLink"/>
                <w:rtl w:val="true"/>
              </w:rPr>
              <w:t>خانواده عقاب ماهیگیر</w:t>
            </w:r>
            <w:r>
              <w:rPr>
                <w:rStyle w:val="IndexLink"/>
                <w:rtl w:val="true"/>
              </w:rPr>
              <w:tab/>
            </w:r>
            <w:r>
              <w:rPr>
                <w:rStyle w:val="IndexLink"/>
              </w:rPr>
              <w:t>155</w:t>
            </w:r>
          </w:hyperlink>
        </w:p>
        <w:p>
          <w:pPr>
            <w:pStyle w:val="Contents5"/>
            <w:tabs>
              <w:tab w:val="clear" w:pos="7892"/>
              <w:tab w:val="right" w:pos="9026" w:leader="dot"/>
            </w:tabs>
            <w:rPr/>
          </w:pPr>
          <w:hyperlink w:anchor="__RefHeading___Toc811172_774463916">
            <w:r>
              <w:rPr>
                <w:webHidden/>
                <w:rStyle w:val="IndexLink"/>
                <w:rtl w:val="true"/>
              </w:rPr>
              <w:t>خانواده قوش ها</w:t>
            </w:r>
            <w:r>
              <w:rPr>
                <w:rStyle w:val="IndexLink"/>
                <w:rtl w:val="true"/>
              </w:rPr>
              <w:tab/>
            </w:r>
            <w:r>
              <w:rPr>
                <w:rStyle w:val="IndexLink"/>
              </w:rPr>
              <w:t>155</w:t>
            </w:r>
          </w:hyperlink>
        </w:p>
        <w:p>
          <w:pPr>
            <w:pStyle w:val="Contents4"/>
            <w:tabs>
              <w:tab w:val="clear" w:pos="8176"/>
              <w:tab w:val="right" w:pos="9026" w:leader="dot"/>
            </w:tabs>
            <w:rPr/>
          </w:pPr>
          <w:hyperlink w:anchor="__RefHeading___Toc811174_774463916">
            <w:r>
              <w:rPr>
                <w:webHidden/>
                <w:rStyle w:val="IndexLink"/>
                <w:rtl w:val="true"/>
              </w:rPr>
              <w:t>راسته شاهین سانان</w:t>
            </w:r>
            <w:r>
              <w:rPr>
                <w:rStyle w:val="IndexLink"/>
                <w:rtl w:val="true"/>
              </w:rPr>
              <w:tab/>
            </w:r>
            <w:r>
              <w:rPr>
                <w:rStyle w:val="IndexLink"/>
              </w:rPr>
              <w:t>156</w:t>
            </w:r>
          </w:hyperlink>
        </w:p>
        <w:p>
          <w:pPr>
            <w:pStyle w:val="Contents5"/>
            <w:tabs>
              <w:tab w:val="clear" w:pos="7892"/>
              <w:tab w:val="right" w:pos="9026" w:leader="dot"/>
            </w:tabs>
            <w:rPr/>
          </w:pPr>
          <w:hyperlink w:anchor="__RefHeading___Toc811176_774463916">
            <w:r>
              <w:rPr>
                <w:webHidden/>
                <w:rStyle w:val="IndexLink"/>
                <w:rtl w:val="true"/>
              </w:rPr>
              <w:t>خانواده شاهین ها</w:t>
            </w:r>
            <w:r>
              <w:rPr>
                <w:rStyle w:val="IndexLink"/>
                <w:rtl w:val="true"/>
              </w:rPr>
              <w:tab/>
            </w:r>
            <w:r>
              <w:rPr>
                <w:rStyle w:val="IndexLink"/>
              </w:rPr>
              <w:t>156</w:t>
            </w:r>
          </w:hyperlink>
        </w:p>
        <w:p>
          <w:pPr>
            <w:pStyle w:val="Contents5"/>
            <w:tabs>
              <w:tab w:val="clear" w:pos="7892"/>
              <w:tab w:val="right" w:pos="9026" w:leader="dot"/>
            </w:tabs>
            <w:rPr/>
          </w:pPr>
          <w:hyperlink w:anchor="__RefHeading___Toc811178_774463916">
            <w:r>
              <w:rPr>
                <w:webHidden/>
                <w:rStyle w:val="IndexLink"/>
                <w:rtl w:val="true"/>
              </w:rPr>
              <w:t>خانواده کاکایی های اقیانوسی</w:t>
            </w:r>
            <w:r>
              <w:rPr>
                <w:rStyle w:val="IndexLink"/>
                <w:rtl w:val="true"/>
              </w:rPr>
              <w:tab/>
            </w:r>
            <w:r>
              <w:rPr>
                <w:rStyle w:val="IndexLink"/>
              </w:rPr>
              <w:t>156</w:t>
            </w:r>
          </w:hyperlink>
        </w:p>
        <w:p>
          <w:pPr>
            <w:pStyle w:val="Contents5"/>
            <w:tabs>
              <w:tab w:val="clear" w:pos="7892"/>
              <w:tab w:val="right" w:pos="9026" w:leader="dot"/>
            </w:tabs>
            <w:rPr/>
          </w:pPr>
          <w:hyperlink w:anchor="__RefHeading___Toc811180_774463916">
            <w:r>
              <w:rPr>
                <w:webHidden/>
                <w:rStyle w:val="IndexLink"/>
                <w:rtl w:val="true"/>
              </w:rPr>
              <w:t>خانواده کاکایی ها</w:t>
            </w:r>
            <w:r>
              <w:rPr>
                <w:rStyle w:val="IndexLink"/>
                <w:rtl w:val="true"/>
              </w:rPr>
              <w:tab/>
            </w:r>
            <w:r>
              <w:rPr>
                <w:rStyle w:val="IndexLink"/>
              </w:rPr>
              <w:t>156</w:t>
            </w:r>
          </w:hyperlink>
        </w:p>
        <w:p>
          <w:pPr>
            <w:pStyle w:val="Contents5"/>
            <w:tabs>
              <w:tab w:val="clear" w:pos="7892"/>
              <w:tab w:val="right" w:pos="9026" w:leader="dot"/>
            </w:tabs>
            <w:rPr/>
          </w:pPr>
          <w:hyperlink w:anchor="__RefHeading___Toc811182_774463916">
            <w:r>
              <w:rPr>
                <w:webHidden/>
                <w:rStyle w:val="IndexLink"/>
                <w:rtl w:val="true"/>
              </w:rPr>
              <w:t>خانواده پرستوهای دریایی</w:t>
            </w:r>
            <w:r>
              <w:rPr>
                <w:rStyle w:val="IndexLink"/>
                <w:rtl w:val="true"/>
              </w:rPr>
              <w:tab/>
            </w:r>
            <w:r>
              <w:rPr>
                <w:rStyle w:val="IndexLink"/>
              </w:rPr>
              <w:t>157</w:t>
            </w:r>
          </w:hyperlink>
        </w:p>
        <w:p>
          <w:pPr>
            <w:pStyle w:val="Contents5"/>
            <w:tabs>
              <w:tab w:val="clear" w:pos="7892"/>
              <w:tab w:val="right" w:pos="9026" w:leader="dot"/>
            </w:tabs>
            <w:rPr/>
          </w:pPr>
          <w:hyperlink w:anchor="__RefHeading___Toc811184_774463916">
            <w:r>
              <w:rPr>
                <w:webHidden/>
                <w:rStyle w:val="IndexLink"/>
                <w:rtl w:val="true"/>
              </w:rPr>
              <w:t>خانواده آب شکاف</w:t>
            </w:r>
            <w:r>
              <w:rPr>
                <w:rStyle w:val="IndexLink"/>
                <w:rtl w:val="true"/>
              </w:rPr>
              <w:tab/>
            </w:r>
            <w:r>
              <w:rPr>
                <w:rStyle w:val="IndexLink"/>
              </w:rPr>
              <w:t>157</w:t>
            </w:r>
          </w:hyperlink>
        </w:p>
        <w:p>
          <w:pPr>
            <w:pStyle w:val="Contents4"/>
            <w:tabs>
              <w:tab w:val="clear" w:pos="8176"/>
              <w:tab w:val="right" w:pos="9026" w:leader="dot"/>
            </w:tabs>
            <w:rPr/>
          </w:pPr>
          <w:hyperlink w:anchor="__RefHeading___Toc811186_774463916">
            <w:r>
              <w:rPr>
                <w:webHidden/>
                <w:rStyle w:val="IndexLink"/>
                <w:rtl w:val="true"/>
              </w:rPr>
              <w:t>راسته طوطی سانان</w:t>
            </w:r>
            <w:r>
              <w:rPr>
                <w:rStyle w:val="IndexLink"/>
                <w:rtl w:val="true"/>
              </w:rPr>
              <w:tab/>
            </w:r>
            <w:r>
              <w:rPr>
                <w:rStyle w:val="IndexLink"/>
              </w:rPr>
              <w:t>157</w:t>
            </w:r>
          </w:hyperlink>
        </w:p>
        <w:p>
          <w:pPr>
            <w:pStyle w:val="Contents5"/>
            <w:tabs>
              <w:tab w:val="clear" w:pos="7892"/>
              <w:tab w:val="right" w:pos="9026" w:leader="dot"/>
            </w:tabs>
            <w:rPr/>
          </w:pPr>
          <w:hyperlink w:anchor="__RefHeading___Toc811188_774463916">
            <w:r>
              <w:rPr>
                <w:webHidden/>
                <w:rStyle w:val="IndexLink"/>
                <w:rtl w:val="true"/>
              </w:rPr>
              <w:t>خانواده طوطی ها</w:t>
            </w:r>
            <w:r>
              <w:rPr>
                <w:rStyle w:val="IndexLink"/>
                <w:rtl w:val="true"/>
              </w:rPr>
              <w:tab/>
            </w:r>
            <w:r>
              <w:rPr>
                <w:rStyle w:val="IndexLink"/>
              </w:rPr>
              <w:t>157</w:t>
            </w:r>
          </w:hyperlink>
        </w:p>
        <w:p>
          <w:pPr>
            <w:pStyle w:val="Contents4"/>
            <w:tabs>
              <w:tab w:val="clear" w:pos="8176"/>
              <w:tab w:val="right" w:pos="9026" w:leader="dot"/>
            </w:tabs>
            <w:rPr/>
          </w:pPr>
          <w:hyperlink w:anchor="__RefHeading___Toc811190_774463916">
            <w:r>
              <w:rPr>
                <w:webHidden/>
                <w:rStyle w:val="IndexLink"/>
                <w:rtl w:val="true"/>
              </w:rPr>
              <w:t>راسته جغد سانان</w:t>
            </w:r>
            <w:r>
              <w:rPr>
                <w:rStyle w:val="IndexLink"/>
                <w:rtl w:val="true"/>
              </w:rPr>
              <w:tab/>
            </w:r>
            <w:r>
              <w:rPr>
                <w:rStyle w:val="IndexLink"/>
              </w:rPr>
              <w:t>157</w:t>
            </w:r>
          </w:hyperlink>
        </w:p>
        <w:p>
          <w:pPr>
            <w:pStyle w:val="Contents5"/>
            <w:tabs>
              <w:tab w:val="clear" w:pos="7892"/>
              <w:tab w:val="right" w:pos="9026" w:leader="dot"/>
            </w:tabs>
            <w:rPr/>
          </w:pPr>
          <w:hyperlink w:anchor="__RefHeading___Toc811192_77446391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811194_774463916">
            <w:r>
              <w:rPr>
                <w:webHidden/>
                <w:rStyle w:val="IndexLink"/>
                <w:rtl w:val="true"/>
              </w:rPr>
              <w:t>خانواده جغدها</w:t>
            </w:r>
            <w:r>
              <w:rPr>
                <w:rStyle w:val="IndexLink"/>
                <w:rtl w:val="true"/>
              </w:rPr>
              <w:tab/>
            </w:r>
            <w:r>
              <w:rPr>
                <w:rStyle w:val="IndexLink"/>
              </w:rPr>
              <w:t>157</w:t>
            </w:r>
          </w:hyperlink>
        </w:p>
        <w:p>
          <w:pPr>
            <w:pStyle w:val="Contents4"/>
            <w:tabs>
              <w:tab w:val="clear" w:pos="8176"/>
              <w:tab w:val="right" w:pos="9026" w:leader="dot"/>
            </w:tabs>
            <w:rPr/>
          </w:pPr>
          <w:hyperlink w:anchor="__RefHeading___Toc811196_774463916">
            <w:r>
              <w:rPr>
                <w:webHidden/>
                <w:rStyle w:val="IndexLink"/>
                <w:rtl w:val="true"/>
              </w:rPr>
              <w:t>راسته شب گرد سانان</w:t>
            </w:r>
            <w:r>
              <w:rPr>
                <w:rStyle w:val="IndexLink"/>
                <w:rtl w:val="true"/>
              </w:rPr>
              <w:tab/>
            </w:r>
            <w:r>
              <w:rPr>
                <w:rStyle w:val="IndexLink"/>
              </w:rPr>
              <w:t>158</w:t>
            </w:r>
          </w:hyperlink>
        </w:p>
        <w:p>
          <w:pPr>
            <w:pStyle w:val="Contents5"/>
            <w:tabs>
              <w:tab w:val="clear" w:pos="7892"/>
              <w:tab w:val="right" w:pos="9026" w:leader="dot"/>
            </w:tabs>
            <w:rPr/>
          </w:pPr>
          <w:hyperlink w:anchor="__RefHeading___Toc811198_774463916">
            <w:r>
              <w:rPr>
                <w:webHidden/>
                <w:rStyle w:val="IndexLink"/>
                <w:rtl w:val="true"/>
              </w:rPr>
              <w:t>خانواده شب گردها</w:t>
            </w:r>
            <w:r>
              <w:rPr>
                <w:rStyle w:val="IndexLink"/>
                <w:rtl w:val="true"/>
              </w:rPr>
              <w:tab/>
            </w:r>
            <w:r>
              <w:rPr>
                <w:rStyle w:val="IndexLink"/>
              </w:rPr>
              <w:t>158</w:t>
            </w:r>
          </w:hyperlink>
        </w:p>
        <w:p>
          <w:pPr>
            <w:pStyle w:val="Contents4"/>
            <w:tabs>
              <w:tab w:val="clear" w:pos="8176"/>
              <w:tab w:val="right" w:pos="9026" w:leader="dot"/>
            </w:tabs>
            <w:rPr/>
          </w:pPr>
          <w:hyperlink w:anchor="__RefHeading___Toc811200_774463916">
            <w:r>
              <w:rPr>
                <w:webHidden/>
                <w:rStyle w:val="IndexLink"/>
                <w:rtl w:val="true"/>
              </w:rPr>
              <w:t>راسته پرستو سانان</w:t>
            </w:r>
            <w:r>
              <w:rPr>
                <w:rStyle w:val="IndexLink"/>
                <w:rtl w:val="true"/>
              </w:rPr>
              <w:tab/>
            </w:r>
            <w:r>
              <w:rPr>
                <w:rStyle w:val="IndexLink"/>
              </w:rPr>
              <w:t>158</w:t>
            </w:r>
          </w:hyperlink>
        </w:p>
        <w:p>
          <w:pPr>
            <w:pStyle w:val="Contents5"/>
            <w:tabs>
              <w:tab w:val="clear" w:pos="7892"/>
              <w:tab w:val="right" w:pos="9026" w:leader="dot"/>
            </w:tabs>
            <w:rPr/>
          </w:pPr>
          <w:hyperlink w:anchor="__RefHeading___Toc811202_774463916">
            <w:r>
              <w:rPr>
                <w:webHidden/>
                <w:rStyle w:val="IndexLink"/>
                <w:rtl w:val="true"/>
              </w:rPr>
              <w:t>خانواده پرستوها</w:t>
            </w:r>
            <w:r>
              <w:rPr>
                <w:rStyle w:val="IndexLink"/>
                <w:rtl w:val="true"/>
              </w:rPr>
              <w:tab/>
            </w:r>
            <w:r>
              <w:rPr>
                <w:rStyle w:val="IndexLink"/>
              </w:rPr>
              <w:t>158</w:t>
            </w:r>
          </w:hyperlink>
        </w:p>
        <w:p>
          <w:pPr>
            <w:pStyle w:val="Contents4"/>
            <w:tabs>
              <w:tab w:val="clear" w:pos="8176"/>
              <w:tab w:val="right" w:pos="9026" w:leader="dot"/>
            </w:tabs>
            <w:rPr/>
          </w:pPr>
          <w:hyperlink w:anchor="__RefHeading___Toc811204_774463916">
            <w:r>
              <w:rPr>
                <w:webHidden/>
                <w:rStyle w:val="IndexLink"/>
                <w:rtl w:val="true"/>
              </w:rPr>
              <w:t>راسته دارکوب سانان</w:t>
            </w:r>
            <w:r>
              <w:rPr>
                <w:rStyle w:val="IndexLink"/>
                <w:rtl w:val="true"/>
              </w:rPr>
              <w:tab/>
            </w:r>
            <w:r>
              <w:rPr>
                <w:rStyle w:val="IndexLink"/>
              </w:rPr>
              <w:t>158</w:t>
            </w:r>
          </w:hyperlink>
        </w:p>
        <w:p>
          <w:pPr>
            <w:pStyle w:val="Contents5"/>
            <w:tabs>
              <w:tab w:val="clear" w:pos="7892"/>
              <w:tab w:val="right" w:pos="9026" w:leader="dot"/>
            </w:tabs>
            <w:rPr/>
          </w:pPr>
          <w:hyperlink w:anchor="__RefHeading___Toc811206_774463916">
            <w:r>
              <w:rPr>
                <w:webHidden/>
                <w:rStyle w:val="IndexLink"/>
                <w:rtl w:val="true"/>
              </w:rPr>
              <w:t>خانواده دارکوب ها</w:t>
            </w:r>
            <w:r>
              <w:rPr>
                <w:rStyle w:val="IndexLink"/>
                <w:rtl w:val="true"/>
              </w:rPr>
              <w:tab/>
            </w:r>
            <w:r>
              <w:rPr>
                <w:rStyle w:val="IndexLink"/>
              </w:rPr>
              <w:t>158</w:t>
            </w:r>
          </w:hyperlink>
        </w:p>
        <w:p>
          <w:pPr>
            <w:pStyle w:val="Contents5"/>
            <w:tabs>
              <w:tab w:val="clear" w:pos="7892"/>
              <w:tab w:val="right" w:pos="9026" w:leader="dot"/>
            </w:tabs>
            <w:rPr/>
          </w:pPr>
          <w:hyperlink w:anchor="__RefHeading___Toc811208_774463916">
            <w:r>
              <w:rPr>
                <w:webHidden/>
                <w:rStyle w:val="IndexLink"/>
                <w:rtl w:val="true"/>
              </w:rPr>
              <w:t>خانواده کلاغ</w:t>
            </w:r>
            <w:r>
              <w:rPr>
                <w:rStyle w:val="IndexLink"/>
                <w:rtl w:val="true"/>
              </w:rPr>
              <w:tab/>
            </w:r>
            <w:r>
              <w:rPr>
                <w:rStyle w:val="IndexLink"/>
              </w:rPr>
              <w:t>159</w:t>
            </w:r>
          </w:hyperlink>
        </w:p>
        <w:p>
          <w:pPr>
            <w:pStyle w:val="Contents3"/>
            <w:tabs>
              <w:tab w:val="clear" w:pos="8459"/>
              <w:tab w:val="right" w:pos="9026" w:leader="dot"/>
            </w:tabs>
            <w:rPr/>
          </w:pPr>
          <w:hyperlink w:anchor="__RefHeading___Toc811210_774463916">
            <w:r>
              <w:rPr>
                <w:webHidden/>
                <w:rStyle w:val="IndexLink"/>
                <w:rtl w:val="true"/>
              </w:rPr>
              <w:t>مشترک بین حلال و حرام</w:t>
            </w:r>
            <w:r>
              <w:rPr>
                <w:rStyle w:val="IndexLink"/>
                <w:rtl w:val="true"/>
              </w:rPr>
              <w:tab/>
            </w:r>
            <w:r>
              <w:rPr>
                <w:rStyle w:val="IndexLink"/>
              </w:rPr>
              <w:t>160</w:t>
            </w:r>
          </w:hyperlink>
        </w:p>
        <w:p>
          <w:pPr>
            <w:pStyle w:val="Contents4"/>
            <w:tabs>
              <w:tab w:val="clear" w:pos="8176"/>
              <w:tab w:val="right" w:pos="9026" w:leader="dot"/>
            </w:tabs>
            <w:rPr/>
          </w:pPr>
          <w:hyperlink w:anchor="__RefHeading___Toc811212_774463916">
            <w:r>
              <w:rPr>
                <w:webHidden/>
                <w:rStyle w:val="IndexLink"/>
                <w:rtl w:val="true"/>
              </w:rPr>
              <w:t>راسته درنا سانان</w:t>
            </w:r>
            <w:r>
              <w:rPr>
                <w:rStyle w:val="IndexLink"/>
                <w:rtl w:val="true"/>
              </w:rPr>
              <w:tab/>
            </w:r>
            <w:r>
              <w:rPr>
                <w:rStyle w:val="IndexLink"/>
              </w:rPr>
              <w:t>160</w:t>
            </w:r>
          </w:hyperlink>
        </w:p>
        <w:p>
          <w:pPr>
            <w:pStyle w:val="Contents5"/>
            <w:tabs>
              <w:tab w:val="clear" w:pos="7892"/>
              <w:tab w:val="right" w:pos="9026" w:leader="dot"/>
            </w:tabs>
            <w:rPr/>
          </w:pPr>
          <w:hyperlink w:anchor="__RefHeading___Toc811214_774463916">
            <w:r>
              <w:rPr>
                <w:webHidden/>
                <w:rStyle w:val="IndexLink"/>
                <w:rtl w:val="true"/>
              </w:rPr>
              <w:t>خانواده درناها</w:t>
            </w:r>
            <w:r>
              <w:rPr>
                <w:rStyle w:val="IndexLink"/>
                <w:rtl w:val="true"/>
              </w:rPr>
              <w:tab/>
            </w:r>
            <w:r>
              <w:rPr>
                <w:rStyle w:val="IndexLink"/>
              </w:rPr>
              <w:t>160</w:t>
            </w:r>
          </w:hyperlink>
        </w:p>
        <w:p>
          <w:pPr>
            <w:pStyle w:val="Contents3"/>
            <w:tabs>
              <w:tab w:val="clear" w:pos="8459"/>
              <w:tab w:val="right" w:pos="9026" w:leader="dot"/>
            </w:tabs>
            <w:rPr/>
          </w:pPr>
          <w:hyperlink w:anchor="__RefHeading___Toc811216_774463916">
            <w:r>
              <w:rPr>
                <w:webHidden/>
                <w:rStyle w:val="IndexLink"/>
                <w:rtl w:val="true"/>
              </w:rPr>
              <w:t>پرندگان مکروه</w:t>
            </w:r>
            <w:r>
              <w:rPr>
                <w:rStyle w:val="IndexLink"/>
                <w:rtl w:val="true"/>
              </w:rPr>
              <w:tab/>
            </w:r>
            <w:r>
              <w:rPr>
                <w:rStyle w:val="IndexLink"/>
              </w:rPr>
              <w:t>160</w:t>
            </w:r>
          </w:hyperlink>
        </w:p>
        <w:p>
          <w:pPr>
            <w:pStyle w:val="Contents4"/>
            <w:tabs>
              <w:tab w:val="clear" w:pos="8176"/>
              <w:tab w:val="right" w:pos="9026" w:leader="dot"/>
            </w:tabs>
            <w:rPr/>
          </w:pPr>
          <w:hyperlink w:anchor="__RefHeading___Toc811218_774463916">
            <w:r>
              <w:rPr>
                <w:webHidden/>
                <w:rStyle w:val="IndexLink"/>
                <w:rtl w:val="true"/>
              </w:rPr>
              <w:t>خانواده چلچله ها</w:t>
            </w:r>
            <w:r>
              <w:rPr>
                <w:rStyle w:val="IndexLink"/>
                <w:rtl w:val="true"/>
              </w:rPr>
              <w:tab/>
            </w:r>
            <w:r>
              <w:rPr>
                <w:rStyle w:val="IndexLink"/>
              </w:rPr>
              <w:t>160</w:t>
            </w:r>
          </w:hyperlink>
        </w:p>
        <w:p>
          <w:pPr>
            <w:pStyle w:val="Contents4"/>
            <w:tabs>
              <w:tab w:val="clear" w:pos="8176"/>
              <w:tab w:val="right" w:pos="9026" w:leader="dot"/>
            </w:tabs>
            <w:rPr/>
          </w:pPr>
          <w:hyperlink w:anchor="__RefHeading___Toc811220_774463916">
            <w:r>
              <w:rPr>
                <w:webHidden/>
                <w:rStyle w:val="IndexLink"/>
                <w:rtl w:val="true"/>
              </w:rPr>
              <w:t>خانواده سنگ چشم ها</w:t>
            </w:r>
            <w:r>
              <w:rPr>
                <w:rStyle w:val="IndexLink"/>
                <w:rtl w:val="true"/>
              </w:rPr>
              <w:tab/>
            </w:r>
            <w:r>
              <w:rPr>
                <w:rStyle w:val="IndexLink"/>
              </w:rPr>
              <w:t>161</w:t>
            </w:r>
          </w:hyperlink>
        </w:p>
        <w:p>
          <w:pPr>
            <w:pStyle w:val="Contents4"/>
            <w:tabs>
              <w:tab w:val="clear" w:pos="8176"/>
              <w:tab w:val="right" w:pos="9026" w:leader="dot"/>
            </w:tabs>
            <w:rPr/>
          </w:pPr>
          <w:hyperlink w:anchor="__RefHeading___Toc811222_774463916">
            <w:r>
              <w:rPr>
                <w:webHidden/>
                <w:rStyle w:val="IndexLink"/>
                <w:rtl w:val="true"/>
              </w:rPr>
              <w:t>خانواده زنبور خوارها</w:t>
            </w:r>
            <w:r>
              <w:rPr>
                <w:rStyle w:val="IndexLink"/>
                <w:rtl w:val="true"/>
              </w:rPr>
              <w:tab/>
            </w:r>
            <w:r>
              <w:rPr>
                <w:rStyle w:val="IndexLink"/>
              </w:rPr>
              <w:t>161</w:t>
            </w:r>
          </w:hyperlink>
        </w:p>
        <w:p>
          <w:pPr>
            <w:pStyle w:val="Contents4"/>
            <w:tabs>
              <w:tab w:val="clear" w:pos="8176"/>
              <w:tab w:val="right" w:pos="9026" w:leader="dot"/>
            </w:tabs>
            <w:rPr/>
          </w:pPr>
          <w:hyperlink w:anchor="__RefHeading___Toc811224_774463916">
            <w:r>
              <w:rPr>
                <w:webHidden/>
                <w:rStyle w:val="IndexLink"/>
                <w:rtl w:val="true"/>
              </w:rPr>
              <w:t>خانواده سبز قباها</w:t>
            </w:r>
            <w:r>
              <w:rPr>
                <w:rStyle w:val="IndexLink"/>
                <w:rtl w:val="true"/>
              </w:rPr>
              <w:tab/>
            </w:r>
            <w:r>
              <w:rPr>
                <w:rStyle w:val="IndexLink"/>
              </w:rPr>
              <w:t>161</w:t>
            </w:r>
          </w:hyperlink>
        </w:p>
        <w:p>
          <w:pPr>
            <w:pStyle w:val="Contents4"/>
            <w:tabs>
              <w:tab w:val="clear" w:pos="8176"/>
              <w:tab w:val="right" w:pos="9026" w:leader="dot"/>
            </w:tabs>
            <w:rPr/>
          </w:pPr>
          <w:hyperlink w:anchor="__RefHeading___Toc811226_774463916">
            <w:r>
              <w:rPr>
                <w:webHidden/>
                <w:rStyle w:val="IndexLink"/>
                <w:rtl w:val="true"/>
              </w:rPr>
              <w:t>خانواده هدهد</w:t>
            </w:r>
            <w:r>
              <w:rPr>
                <w:rStyle w:val="IndexLink"/>
                <w:rtl w:val="true"/>
              </w:rPr>
              <w:tab/>
            </w:r>
            <w:r>
              <w:rPr>
                <w:rStyle w:val="IndexLink"/>
              </w:rPr>
              <w:t>161</w:t>
            </w:r>
          </w:hyperlink>
        </w:p>
        <w:p>
          <w:pPr>
            <w:pStyle w:val="Contents2"/>
            <w:tabs>
              <w:tab w:val="clear" w:pos="8743"/>
              <w:tab w:val="right" w:pos="9026" w:leader="dot"/>
            </w:tabs>
            <w:rPr/>
          </w:pPr>
          <w:hyperlink w:anchor="__RefHeading___Toc811228_774463916">
            <w:r>
              <w:rPr>
                <w:webHidden/>
                <w:rStyle w:val="IndexLink"/>
                <w:rtl w:val="true"/>
              </w:rPr>
              <w:t>منابع</w:t>
            </w:r>
            <w:r>
              <w:rPr>
                <w:rStyle w:val="IndexLink"/>
                <w:rtl w:val="true"/>
              </w:rPr>
              <w:t>:</w:t>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9_39216"/>
      <w:bookmarkStart w:id="1" w:name="pg5049_39216"/>
      <w:bookmarkEnd w:id="1"/>
    </w:p>
    <w:p>
      <w:pPr>
        <w:pStyle w:val="Heading2"/>
        <w:numPr>
          <w:ilvl w:val="1"/>
          <w:numId w:val="1"/>
        </w:numPr>
        <w:rPr/>
      </w:pPr>
      <w:bookmarkStart w:id="2" w:name="pg5049_39216"/>
      <w:bookmarkStart w:id="3" w:name="__RefHeading___Toc81075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خواجه‌وند عابدینی، مجتبی،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عابدینی؛ به سفارش امر به معروف و نهی از منکر و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Game laws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Slaughtering and slaughter-houses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غذایی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Muslims-- Dietary laws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حلال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Halal food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۳۸۶۳۱۱۴</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075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49_39223"/>
      <w:bookmarkStart w:id="8" w:name="pg5049_39223"/>
      <w:bookmarkEnd w:id="8"/>
    </w:p>
    <w:p>
      <w:pPr>
        <w:pStyle w:val="Heading2"/>
        <w:numPr>
          <w:ilvl w:val="1"/>
          <w:numId w:val="1"/>
        </w:numPr>
        <w:rPr/>
      </w:pPr>
      <w:bookmarkStart w:id="9" w:name="pg5049_39223"/>
      <w:bookmarkStart w:id="10" w:name="__RefHeading___Toc810756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شکار</w:t>
      </w:r>
    </w:p>
    <w:p>
      <w:pPr>
        <w:pStyle w:val="BookText"/>
        <w:rPr/>
      </w:pPr>
      <w:r>
        <w:rPr>
          <w:rFonts w:ascii="IRNazanin" w:hAnsi="IRNazanin" w:eastAsia="IRNazanin"/>
          <w:color w:val="111111"/>
          <w:sz w:val="28"/>
          <w:sz w:val="28"/>
          <w:szCs w:val="28"/>
          <w:rtl w:val="true"/>
          <w:lang w:bidi="fa-IR"/>
        </w:rPr>
        <w:t>حقّ حیات پرندگان</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منافع پرندگان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نشانه های حرام یا حلال گوشت بودن پرندگان</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انگیزه های شکار</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شرایط شکار با اسلحه</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شکار با سلاح های الکترونیکی و لیزری</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مرگ پرنده از ترس شکار</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اقسام شکار</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با اسلحه</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پرنده شکاری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شکار با ابزار غصبی</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تملّک پرندگان</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تملّک تخم پرندگان</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شکار پرندگان مهاجر</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شکار جوجه پرنده</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شکار در شب</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برداشتن جوجه از لانه</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شکار پرندگان کمیاب</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شکار بی رویه و بحران محیط زیست</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استفاده از بیت‌المال برای شکار</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شکار با تفنگ و سگ</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شکار بر خلاف قانون</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خصلت های پرندگان</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نکات ایمنی در نگهداری اسلحه</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قوانین و مقررات شکار</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قوانین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مقررات شکار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ممنوعیتهاومحدودیتها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طریقی، نوعی، کمی و کیفی</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روش و وسایل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ممنوعیت ومحدودیتهای نوعی، کیفی وکمی</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کسانی و درچه زمانی میتوانند به شکار درطبیعت بپردازند؟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ذبح</w:t>
      </w:r>
    </w:p>
    <w:p>
      <w:pPr>
        <w:pStyle w:val="BookText"/>
        <w:rPr/>
      </w:pPr>
      <w:r>
        <w:rPr>
          <w:rFonts w:ascii="IRNazanin" w:hAnsi="IRNazanin" w:eastAsia="IRNazanin"/>
          <w:color w:val="111111"/>
          <w:sz w:val="28"/>
          <w:sz w:val="28"/>
          <w:szCs w:val="28"/>
          <w:rtl w:val="true"/>
          <w:lang w:bidi="fa-IR"/>
        </w:rPr>
        <w:t>شرایط سر بریدن</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کیفیت ذبح پرندگان</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تفاوت ذبح پرندگان وحشی و اهلی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ابزار ذبح</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ذبح با چاقوی استیل</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مستحبات ذبح</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مکروهات ذبح</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ذبح</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ذبح افرادی که معروف به غلوند</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کندن سر پرنده با دست</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احکام رو به قبله بودن</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ذبح</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ذبح با دستگاه</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تکان خوردن بعد از ذبح</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شوک قبل از ذبح</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خون بعد از ذبح</w:t>
      </w:r>
      <w:r>
        <w:rPr>
          <w:rFonts w:eastAsia="IRNazanin" w:cs="IRNazanin"/>
          <w:color w:val="111111"/>
          <w:sz w:val="28"/>
          <w:szCs w:val="28"/>
          <w:rtl w:val="true"/>
          <w:lang w:bidi="fa-IR"/>
        </w:rPr>
        <w:t>.. ..................................................</w:t>
      </w:r>
      <w:r>
        <w:rPr>
          <w:rFonts w:eastAsia="IRNazanin" w:cs="IRNazanin"/>
          <w:color w:val="111111"/>
          <w:sz w:val="28"/>
          <w:szCs w:val="28"/>
          <w:lang w:bidi="fa-IR"/>
        </w:rPr>
        <w:t>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پرنده در برابر پرنده دیگر</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ذبح پرندگان حرام گوشت</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خون به ماشین، منزل و غیره</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فروش پرنده</w:t>
      </w:r>
    </w:p>
    <w:p>
      <w:pPr>
        <w:pStyle w:val="BookText"/>
        <w:rPr/>
      </w:pPr>
      <w:r>
        <w:rPr>
          <w:rFonts w:ascii="IRNazanin" w:hAnsi="IRNazanin" w:eastAsia="IRNazanin"/>
          <w:color w:val="111111"/>
          <w:sz w:val="28"/>
          <w:sz w:val="28"/>
          <w:szCs w:val="28"/>
          <w:rtl w:val="true"/>
          <w:lang w:bidi="fa-IR"/>
        </w:rPr>
        <w:t>بایسته‌های فروش</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شخصی</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محیط کار</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پرنده</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اعتماد به فروشنده</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فروش پرندۀ یخ زده به نام پرنده تازه</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خرید و فروش پرندگان شکاری</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تزئین پرندگان در منزل</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 جنگ انداختن پرندگان</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رسیدگی به پرنده</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آزار نرساندن به پرنده</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کبوتر بازی</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خرید و فروش پرنده‌های سرقت شده</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وظایف مردم در برابر پرنده فروشان</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شایسته‌های اخلاقی فروشنده</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متفرقه پرندگان</w:t>
      </w:r>
    </w:p>
    <w:p>
      <w:pPr>
        <w:pStyle w:val="BookText"/>
        <w:rPr/>
      </w:pPr>
      <w:r>
        <w:rPr>
          <w:rFonts w:ascii="IRNazanin" w:hAnsi="IRNazanin" w:eastAsia="IRNazanin"/>
          <w:color w:val="111111"/>
          <w:sz w:val="28"/>
          <w:sz w:val="28"/>
          <w:szCs w:val="28"/>
          <w:rtl w:val="true"/>
          <w:lang w:bidi="fa-IR"/>
        </w:rPr>
        <w:t>آسیب رساندن به پرنده دیگران</w:t>
      </w:r>
      <w:r>
        <w:rPr>
          <w:rFonts w:eastAsia="IRNazanin" w:cs="IRNazanin"/>
          <w:color w:val="111111"/>
          <w:sz w:val="28"/>
          <w:szCs w:val="28"/>
          <w:rtl w:val="true"/>
          <w:lang w:bidi="fa-IR"/>
        </w:rPr>
        <w:t>..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پرندگان در منزل</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زدن مرغ یا عقاب به کودکان</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حکم ربا در خرید و فروش پرندگان</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مرغ و کبوتر پیدا شده</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فرار دادن پرندۀ دیگران</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تخم مرغ بازی</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اجزای حرام ِ پرندگان حلال گوشت</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نیم‌خوردۀ پرندگان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تخم پرندگان</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وجود خون در تخم مرغ</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پرندگان نجاست‌خوار</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استبراءپرندگان نجاست خوار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تخم پرندگان نجاست‌خوار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فضلۀ پرندگان حرام گوشت</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مرگ پرنده در چاه</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خواص گوشت شترمرغ</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خواص گوشت بوقلمون</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هشدارهای استفاده ازگوشت بوقلمون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خواص گوشت بلدرچین</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خواص تخم بلدرچین</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خواص گوشت مرغ</w:t>
      </w:r>
      <w:r>
        <w:rPr>
          <w:rFonts w:eastAsia="IRNazanin" w:cs="IRNazanin"/>
          <w:color w:val="111111"/>
          <w:sz w:val="28"/>
          <w:szCs w:val="28"/>
          <w:rtl w:val="true"/>
          <w:lang w:bidi="fa-IR"/>
        </w:rPr>
        <w:t>.. .........................................</w:t>
      </w:r>
      <w:r>
        <w:rPr>
          <w:rFonts w:eastAsia="IRNazanin" w:cs="IRNazanin"/>
          <w:color w:val="111111"/>
          <w:sz w:val="28"/>
          <w:szCs w:val="28"/>
          <w:lang w:bidi="fa-IR"/>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تخم مرغ</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پرندگان حلال گوشت وحرام گوشت ایران</w:t>
      </w:r>
    </w:p>
    <w:p>
      <w:pPr>
        <w:pStyle w:val="BookText"/>
        <w:rPr/>
      </w:pPr>
      <w:r>
        <w:rPr>
          <w:rFonts w:ascii="IRNazanin" w:hAnsi="IRNazanin" w:eastAsia="IRNazanin"/>
          <w:color w:val="111111"/>
          <w:sz w:val="28"/>
          <w:sz w:val="28"/>
          <w:szCs w:val="28"/>
          <w:rtl w:val="true"/>
          <w:lang w:bidi="fa-IR"/>
        </w:rPr>
        <w:t>پرندگان حلال گوشت</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راسته گنجشک سانان</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خانواده چکاوک 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خانواده دم جنبانکها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خانواده بلبل خرما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بال لاکی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میوه خور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زیر آبروک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الیکایی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صعوه ها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خانواده توکاها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خانواده لیکوها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خانواده سسک تاج طلایی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خانواده سسک 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خانواده سسک چشم سفید هندی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خانواده مگس گیرها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خانواده چرخ ریسک نیزار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خانواده چرخ ریسک دم راز</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خانواده چرخ ریسک پشت بلوطی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خانواده چرخ ریسک ها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خانواده کمرکلی ها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خانواده دیوار خزک</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دارخزک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شهد خوار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خانواده زرد پره ها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خانواده سهره ها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خانواده سهر های استریلیده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خانواده گنجشک ها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خانواده سارها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خانواده پری شاهرخ</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خانواده بوچانگا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راسته غواص سانان</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خانواده غواص 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راسته کشیم سانان</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خانواده کشیم 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راسته غاز سانان</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خانواده مرغابیها</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قوها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خانواده غازها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اردک های غاز نما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اردک های روی آب چر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اردک های غواص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اردک های ماهی خوار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راسته ماکیان سانان</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خانواده سیاه خروس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خانواده قرقاول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خانواده بلدرچین بوته ای </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یلوه ها</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میش مرغ ها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راسته سلیم سانان</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سلیم خرچنگ 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صدف خوار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نوک خنجری 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چاخ لق 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گلاریول 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 سلیم 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راسته کوکرسانان</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خانواده کوکرها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راسته کبوترسانان</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خانواده کبوترها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راسته کوکوسانان</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خانواده کوکوها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راسته سبز قباسانان</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خانواده ماهی خورک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پرندگان حرام گوشت </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راسته کبوتر دریایی سانان</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خانوده کبوتر دریاییها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خانواده مرغ طوفان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راسته پلیکان سانان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خانواده نوک سرخ</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خانواده پلیکان 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خانواده بوبی</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باکلان ها</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مارگردن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راسته لک لک سانان</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خانواده حواصیل 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خانواده لک لک 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خانواده اکراس 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راسته فلامینگوسانان</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خانواده فلامینگوها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راسته عقاب سانان</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خانواده عقاب ماهیگیر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خانواده قوش 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راسته شاهین سانان</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خانواده شاهین 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خانواده کاکایی های اقیانوسی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خانواده کاکایی 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خانواده پرستوهای دریایی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خانواده آب شکاف</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راسته طوطی سانان</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خانواده طوطی ها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راسته جغد سانان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خانواده جغدها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راسته شب گرد سانان</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خانواده شب گردها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راسته پرستو سانان</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خانواده پرستوها</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راسته دارکوب سانان</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دارکوب ها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خانواده کلاغ</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مشترک بین حلال و حرام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راسته درنا سانان</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خانواده درناها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پرندگان مکروه</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خانواده چلچله ها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خانواده سنگ چشم ها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خانواده زنبور خوارها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خانواده سبز قباها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خانواده هدهد</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2" w:name="pg5049_39243"/>
    </w:p>
    <w:p>
      <w:pPr>
        <w:pStyle w:val="Heading2"/>
        <w:numPr>
          <w:ilvl w:val="1"/>
          <w:numId w:val="1"/>
        </w:numPr>
        <w:rPr/>
      </w:pPr>
      <w:bookmarkStart w:id="13" w:name="__RefHeading___Toc810758_774463916"/>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سه گام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فعالیت‌های فردی و روابط انسان و خداوند عز و 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فعالیت‌های فقهی، اخلاقی پژوهشهای اخلاق مدار فراوانی توسط عالمان و محققان پدید آمده و </w:t>
      </w:r>
    </w:p>
    <w:p>
      <w:pPr>
        <w:pStyle w:val="BookText"/>
        <w:rPr/>
      </w:pPr>
      <w:r>
        <w:rPr>
          <w:rFonts w:ascii="IRNazanin" w:hAnsi="IRNazanin" w:eastAsia="IRNazanin"/>
          <w:color w:val="111111"/>
          <w:sz w:val="28"/>
          <w:sz w:val="28"/>
          <w:szCs w:val="28"/>
          <w:rtl w:val="true"/>
          <w:lang w:bidi="fa-IR"/>
        </w:rPr>
        <w:t>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 دست‌اندرکاران مشاغل مختلف تولیدی، توزیعی، و خدماتی را محور پژوهش و نگارش و اطلاع‌رسانی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حکومت‌ها اختصاص دارد، اسلامی شدن روابط دولت و ملّت بالاترین گام به سوی رضای خداوند متعال محسوب می‌شود و در سایه‌ی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فعالیت‌های ستاد احیای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 المسلمین حاج شیخ محمد حسین فلاح زاده، در پژوهشکده باقر </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طرح‌ها این کار هم به دلایل مختلف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علاقه‌ی بسیاری از کسبه‌ی محترم در بخش‌های تولید و توزیع و خدمات و پیگیری ریاست محترم ستاد احیاء حجۀ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w:t>
      </w:r>
    </w:p>
    <w:p>
      <w:pPr>
        <w:pStyle w:val="BookText"/>
        <w:rPr/>
      </w:pPr>
      <w:r>
        <w:rPr>
          <w:rFonts w:ascii="IRNazanin" w:hAnsi="IRNazanin" w:eastAsia="IRNazanin"/>
          <w:color w:val="111111"/>
          <w:sz w:val="28"/>
          <w:sz w:val="28"/>
          <w:szCs w:val="28"/>
          <w:rtl w:val="true"/>
          <w:lang w:bidi="fa-IR"/>
        </w:rPr>
        <w:t>چهارده سال، این کار ناتمام و بر زمین مانده به توفیق الهی و یاری همان دو برادر و همکاری گروهی از فضلای حوزه علمیه قم در پژوهشکده امر به معروف 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دگرگونی‌ها در حوزه کسب و کار سبب می‌شود که احکام بر اساس نیازهای روز مورد بازنگری فقهی و علمی قرار گیرد و تفقه و 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بازی‌های رایانه‌ای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اتوبوس‌رانی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کیف و کفش سراجان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ماهی فروشان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پوشاک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اغذیه فروشان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پارک‌ها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پزشکان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قهوه‌خانه‌ها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الکتریکی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داروخانه‌ها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صوتی و تصویری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برادران گرامی حجج الاسلام عابدینی پدید آمده به احکام صنف پرندگان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w:t>
      </w:r>
    </w:p>
    <w:p>
      <w:pPr>
        <w:pStyle w:val="BookText"/>
        <w:rPr/>
      </w:pPr>
      <w:r>
        <w:rPr>
          <w:rFonts w:ascii="IRNazanin" w:hAnsi="IRNazanin" w:eastAsia="IRNazanin"/>
          <w:color w:val="111111"/>
          <w:sz w:val="28"/>
          <w:sz w:val="28"/>
          <w:szCs w:val="28"/>
          <w:rtl w:val="true"/>
          <w:lang w:bidi="fa-IR"/>
        </w:rPr>
        <w:t>حوزوی و همراهی اصناف کشور، بسیج اصناف و مسؤلان ستادهای امر به معروف، می‌توان به سوی اسلامی 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بخش‌ها و اجرای آن در زندگی فردی و اجتماعی و در سایه فقه ناب اسلامی و با هدایت حضرت بقیه الله عجل الله تعالی فرجه الشریف،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049_39255"/>
    </w:p>
    <w:p>
      <w:pPr>
        <w:pStyle w:val="Heading2"/>
        <w:numPr>
          <w:ilvl w:val="1"/>
          <w:numId w:val="1"/>
        </w:numPr>
        <w:rPr/>
      </w:pPr>
      <w:bookmarkStart w:id="16" w:name="__RefHeading___Toc810760_774463916"/>
      <w:bookmarkStart w:id="17" w:name="_Toc5"/>
      <w:bookmarkEnd w:id="15"/>
      <w:bookmarkEnd w:id="16"/>
      <w:r>
        <w:rPr>
          <w:rtl w:val="true"/>
        </w:rPr>
        <w:t>مقدمه مؤلف</w:t>
      </w:r>
      <w:bookmarkEnd w:id="17"/>
    </w:p>
    <w:p>
      <w:pPr>
        <w:pStyle w:val="BookText"/>
        <w:rPr/>
      </w:pP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نشانه‌هایی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تنها دینی است که برای همۀ موجودات، حتی برای پرندگان، حقوقی را وضع کرده است؛ پرندگانی که با دقت در خلقت آنها، به قدرت لایتناهی خدا می توان </w:t>
      </w:r>
    </w:p>
    <w:p>
      <w:pPr>
        <w:pStyle w:val="BookText"/>
        <w:rPr/>
      </w:pPr>
      <w:r>
        <w:rPr>
          <w:rFonts w:ascii="IRNazanin" w:hAnsi="IRNazanin" w:eastAsia="IRNazanin"/>
          <w:color w:val="111111"/>
          <w:sz w:val="28"/>
          <w:sz w:val="28"/>
          <w:szCs w:val="28"/>
          <w:rtl w:val="true"/>
          <w:lang w:bidi="fa-IR"/>
        </w:rPr>
        <w:t>پی برد، پرندگانی که در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مردگان را به انسان آموختند</w:t>
      </w:r>
      <w:r>
        <w:rPr>
          <w:rStyle w:val="FootnoteAnchor"/>
          <w:rtl w:val="true"/>
        </w:rPr>
        <w:footnoteReference w:id="3"/>
      </w:r>
      <w:r>
        <w:rPr>
          <w:rFonts w:ascii="IRNazanin" w:hAnsi="IRNazanin" w:eastAsia="IRNazanin"/>
          <w:color w:val="111111"/>
          <w:sz w:val="28"/>
          <w:sz w:val="28"/>
          <w:szCs w:val="28"/>
          <w:rtl w:val="true"/>
          <w:lang w:bidi="fa-IR"/>
        </w:rPr>
        <w:t>و در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را یادآور شدند</w:t>
      </w:r>
      <w:r>
        <w:rPr>
          <w:rStyle w:val="FootnoteAnchor"/>
          <w:rtl w:val="true"/>
        </w:rPr>
        <w:footnoteReference w:id="4"/>
      </w:r>
      <w:r>
        <w:rPr>
          <w:rFonts w:ascii="IRNazanin" w:hAnsi="IRNazanin" w:eastAsia="IRNazanin"/>
          <w:color w:val="111111"/>
          <w:sz w:val="28"/>
          <w:sz w:val="28"/>
          <w:szCs w:val="28"/>
          <w:rtl w:val="true"/>
          <w:lang w:bidi="fa-IR"/>
        </w:rPr>
        <w:t>و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الهی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زمان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کنندۀ خدا شمرده شدند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امروزه با توجه به شناخت خواص پرندگان، افزایش جمعیت و نیاز بیشتر جامعه به پرندگان، سبب شده تا افراد زیادی به شکار، پرورش و نگهداری پرندگان و فروش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پراکنده بودن احکام پرندگان در کتب مختلف و نبودن یک کتاب جامع سبب شده تا بسیاری افراد از احکام مربوط به خود بی 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امر سب شده تا به نگارش همه ابعاد پرندگان پرداخته و به جمع آوری آن در یک کتاب مستقل، اقدام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چهار فصل درباره انگیزه ها و اقسام شکار، نشانه های حلال و حرام گوشت بودن پرندگان، قوانین و مقررات شکار، شرایط ذبح، کیفیت ذبح، فروش پرندگان حرام گوشت، آزار رساندن به پرندگان، خوردن پرندگان نجاست‌خوار، </w:t>
      </w:r>
    </w:p>
    <w:p>
      <w:pPr>
        <w:pStyle w:val="BookText"/>
        <w:rPr/>
      </w:pPr>
      <w:r>
        <w:rPr>
          <w:rFonts w:ascii="IRNazanin" w:hAnsi="IRNazanin" w:eastAsia="IRNazanin"/>
          <w:color w:val="111111"/>
          <w:sz w:val="28"/>
          <w:sz w:val="28"/>
          <w:szCs w:val="28"/>
          <w:rtl w:val="true"/>
          <w:lang w:bidi="fa-IR"/>
        </w:rPr>
        <w:t xml:space="preserve">وجود خون در تخم پرندگان، مصادیق پرندگان حلال و حرام‌گوشت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احکام پرندگان با حیوانات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بهره برده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پایان از همه عزیزان که نویسنده را در نگارش این کتاب یاری کردند، تشکر می‌کنم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049_39262"/>
      <w:bookmarkStart w:id="19" w:name="pg5049_39262"/>
      <w:bookmarkEnd w:id="19"/>
    </w:p>
    <w:p>
      <w:pPr>
        <w:pStyle w:val="Heading2"/>
        <w:numPr>
          <w:ilvl w:val="1"/>
          <w:numId w:val="1"/>
        </w:numPr>
        <w:rPr/>
      </w:pPr>
      <w:bookmarkStart w:id="20" w:name="pg5049_39262"/>
      <w:bookmarkStart w:id="21" w:name="__RefHeading___Toc810762_774463916"/>
      <w:bookmarkStart w:id="22" w:name="_Toc6"/>
      <w:bookmarkEnd w:id="20"/>
      <w:bookmarkEnd w:id="21"/>
      <w:r>
        <w:rPr>
          <w:rtl w:val="true"/>
        </w:rPr>
        <w:t>فصل اول</w:t>
      </w:r>
      <w:r>
        <w:rPr>
          <w:rtl w:val="true"/>
        </w:rPr>
        <w:t xml:space="preserve">: </w:t>
      </w:r>
      <w:r>
        <w:rPr>
          <w:rtl w:val="true"/>
        </w:rPr>
        <w:t>احکام و آداب شکار</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810764_774463916"/>
      <w:bookmarkStart w:id="24" w:name="_Toc7"/>
      <w:bookmarkEnd w:id="23"/>
      <w:r>
        <w:rPr>
          <w:rtl w:val="true"/>
        </w:rPr>
        <w:t>اشاره</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049_39266"/>
      <w:bookmarkStart w:id="26" w:name="pg5049_39266"/>
      <w:bookmarkEnd w:id="26"/>
    </w:p>
    <w:p>
      <w:pPr>
        <w:pStyle w:val="Heading3"/>
        <w:numPr>
          <w:ilvl w:val="2"/>
          <w:numId w:val="1"/>
        </w:numPr>
        <w:rPr/>
      </w:pPr>
      <w:bookmarkStart w:id="27" w:name="pg5049_39266"/>
      <w:bookmarkStart w:id="28" w:name="__RefHeading___Toc810766_774463916"/>
      <w:bookmarkStart w:id="29" w:name="_Toc8"/>
      <w:bookmarkEnd w:id="27"/>
      <w:bookmarkEnd w:id="28"/>
      <w:r>
        <w:rPr>
          <w:rtl w:val="true"/>
        </w:rPr>
        <w:t>حقّ حیات پرندگان</w:t>
      </w:r>
      <w:bookmarkEnd w:id="29"/>
    </w:p>
    <w:p>
      <w:pPr>
        <w:pStyle w:val="Heading4"/>
        <w:numPr>
          <w:ilvl w:val="3"/>
          <w:numId w:val="1"/>
        </w:numPr>
        <w:rPr/>
      </w:pPr>
      <w:bookmarkStart w:id="30" w:name="__RefHeading___Toc810768_774463916"/>
      <w:bookmarkStart w:id="31" w:name="_Toc9"/>
      <w:bookmarkEnd w:id="30"/>
      <w:r>
        <w:rPr>
          <w:rtl w:val="true"/>
        </w:rPr>
        <w:t>اشاره</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طور که حقّ حیات برای انسان‌ها را محترم شمرده و تعدّی به آن را جایز ندانسته، حقّ حیات پرندگان را نیز محترم شمرده و از کشتن بی‌هدف آنها نهی کرده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موجود دارای روح، غیر از موذی، را نهی 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گنجشکی را به ناحق بکشد، خداوند در روز قیامت از او بازخواست می‌کند</w:t>
      </w:r>
      <w:r>
        <w:rPr>
          <w:rFonts w:eastAsia="IRNazanin" w:cs="IRNazanin"/>
          <w:color w:val="111111"/>
          <w:sz w:val="28"/>
          <w:szCs w:val="28"/>
          <w:rtl w:val="true"/>
          <w:lang w:bidi="fa-IR"/>
        </w:rPr>
        <w:t>.</w:t>
      </w:r>
      <w:r>
        <w:rPr>
          <w:rStyle w:val="FootnoteAnchor"/>
          <w:rtl w:val="true"/>
        </w:rPr>
        <w:footnoteReference w:id="10"/>
      </w:r>
      <w:bookmarkStart w:id="32" w:name="pg5049_39268"/>
    </w:p>
    <w:p>
      <w:pPr>
        <w:pStyle w:val="Heading4"/>
        <w:numPr>
          <w:ilvl w:val="3"/>
          <w:numId w:val="1"/>
        </w:numPr>
        <w:rPr/>
      </w:pPr>
      <w:bookmarkStart w:id="33" w:name="__RefHeading___Toc810770_774463916"/>
      <w:bookmarkStart w:id="34" w:name="_Toc10"/>
      <w:bookmarkEnd w:id="32"/>
      <w:bookmarkEnd w:id="33"/>
      <w:r>
        <w:rPr>
          <w:rtl w:val="true"/>
        </w:rPr>
        <w:t>منافع پرندگان</w:t>
      </w:r>
      <w:bookmarkEnd w:id="34"/>
    </w:p>
    <w:p>
      <w:pPr>
        <w:pStyle w:val="BookText"/>
        <w:rPr/>
      </w:pPr>
      <w:r>
        <w:rPr>
          <w:rFonts w:ascii="IRNazanin" w:hAnsi="IRNazanin" w:eastAsia="IRNazanin"/>
          <w:color w:val="111111"/>
          <w:sz w:val="28"/>
          <w:sz w:val="28"/>
          <w:szCs w:val="28"/>
          <w:rtl w:val="true"/>
          <w:lang w:bidi="fa-IR"/>
        </w:rPr>
        <w:t>پرندگان، منافع متعددی برای انسان‌ها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پرهای موجود در پرنده برای تشک، لحاف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فضله پرندگان به عنوان کود در باغات و زمین‌های کشاورزی استفاده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روده‌ها و محتویات درونی، برای تبدیل به پودر شدن و استفاده برای خوراک طیور و آبزیان، استفاده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و گوشت پرندگان، قابل استفاده برای عموم مردم است</w:t>
      </w:r>
      <w:r>
        <w:rPr>
          <w:rFonts w:eastAsia="IRNazanin" w:cs="IRNazanin"/>
          <w:color w:val="111111"/>
          <w:sz w:val="28"/>
          <w:szCs w:val="28"/>
          <w:rtl w:val="true"/>
          <w:lang w:bidi="fa-IR"/>
        </w:rPr>
        <w:t>.</w:t>
      </w:r>
    </w:p>
    <w:p>
      <w:pPr>
        <w:pStyle w:val="Heading4"/>
        <w:numPr>
          <w:ilvl w:val="3"/>
          <w:numId w:val="1"/>
        </w:numPr>
        <w:rPr/>
      </w:pPr>
      <w:bookmarkStart w:id="35" w:name="__RefHeading___Toc810772_774463916"/>
      <w:bookmarkStart w:id="36" w:name="_Toc11"/>
      <w:bookmarkEnd w:id="35"/>
      <w:r>
        <w:rPr>
          <w:rtl w:val="true"/>
        </w:rPr>
        <w:t>نشانه های حرام یا حلال گوشت بودن پرندگان</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پرندگان حرام گوشت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چنگال دارند، مثل عقاب و شاهین حرام گوشت‌اند؛</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پرندگانی که در حال پرواز، بال زدن آنان کمتر از صاف نگه داشتن آنهاست</w:t>
      </w:r>
      <w:r>
        <w:rPr>
          <w:rStyle w:val="FootnoteAnchor"/>
          <w:rtl w:val="true"/>
        </w:rPr>
        <w:footnoteReference w:id="12"/>
      </w:r>
      <w:r>
        <w:rPr>
          <w:rFonts w:ascii="IRNazanin" w:hAnsi="IRNazanin" w:eastAsia="IRNazanin"/>
          <w:color w:val="111111"/>
          <w:sz w:val="28"/>
          <w:sz w:val="28"/>
          <w:szCs w:val="28"/>
          <w:rtl w:val="true"/>
          <w:lang w:bidi="fa-IR"/>
        </w:rPr>
        <w:t>مثل خفاش، حرام گوشت‌اند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پرندگان حلال گوشت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چنگال ندارند،</w:t>
      </w:r>
      <w:r>
        <w:rPr>
          <w:rStyle w:val="FootnoteAnchor"/>
          <w:rtl w:val="true"/>
        </w:rPr>
        <w:footnoteReference w:id="13"/>
      </w:r>
      <w:r>
        <w:rPr>
          <w:rFonts w:ascii="IRNazanin" w:hAnsi="IRNazanin" w:eastAsia="IRNazanin"/>
          <w:color w:val="111111"/>
          <w:sz w:val="28"/>
          <w:sz w:val="28"/>
          <w:szCs w:val="28"/>
          <w:rtl w:val="true"/>
          <w:lang w:bidi="fa-IR"/>
        </w:rPr>
        <w:t>حلال گوشت‌اند؛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بال زدن آنان بیشتر از صاف نگه داشتن آنهاست، حلال گوشت‌اند؛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پرنده‌ای که معلوم نیست بال زدنش بیشتر از صاف نگه داشتن بالش است یا کمتر، اگر چینه‌دان یا سنگ‌دان یا خارپشت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جدایی مانند شَست انسان، مثل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حلال‌اند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کرد که پرندگان حلال‌گوشت را چگونه بشناسیم؟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مرغی که در آسمان بالها را به پهلو می‌زند و حرکت می‌کند، از گوشت آن تناول کن و هر مرغی که در آسمان بالها را صاف و راست نگه می‌دارد و حرکت می‌کند، از گوشت آن تناول مکن </w:t>
      </w:r>
      <w:r>
        <w:rPr>
          <w:rFonts w:eastAsia="IRNazanin" w:cs="IRNazanin"/>
          <w:color w:val="111111"/>
          <w:sz w:val="28"/>
          <w:szCs w:val="28"/>
          <w:rtl w:val="true"/>
          <w:lang w:bidi="fa-IR"/>
        </w:rPr>
        <w:t xml:space="preserve">... </w:t>
      </w:r>
      <w:bookmarkStart w:id="37" w:name="pg5049_39272"/>
    </w:p>
    <w:p>
      <w:pPr>
        <w:pStyle w:val="BookText"/>
        <w:rPr/>
      </w:pPr>
      <w:bookmarkEnd w:id="37"/>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دریائی چه حکمی دارند؟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مرغی که سنگدان دارد تناول کن و هر مرغی که سنگدان ندارد تناول مکن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پرندگانی را تناول کن که دارای چینه دان یا سیخک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سیخک پای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سنگدان باشند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نتیجه پرندگانی مثل مرغ خانگی، کبوتر، اقسام گنجشک، بلبل، کبک، قطا، تیهو، سار، چکاوک حلال و پرندگانی مثل عقاب ، شاهین، باز، کرکس، خفاش حرام گوشت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برای تسهیل در تعین پرندگان حلال گوشت و حرام گوشت، در آخر همین کتاب، نام همه پرندگان به تفکیک حلال گوشت و حرام گوشت، بیان شده است</w:t>
      </w:r>
      <w:r>
        <w:rPr>
          <w:rFonts w:eastAsia="IRNazanin" w:cs="IRNazanin"/>
          <w:color w:val="111111"/>
          <w:sz w:val="28"/>
          <w:szCs w:val="28"/>
          <w:rtl w:val="true"/>
          <w:lang w:bidi="fa-IR"/>
        </w:rPr>
        <w:t>.</w:t>
      </w:r>
    </w:p>
    <w:p>
      <w:pPr>
        <w:pStyle w:val="Heading3"/>
        <w:numPr>
          <w:ilvl w:val="2"/>
          <w:numId w:val="1"/>
        </w:numPr>
        <w:rPr/>
      </w:pPr>
      <w:bookmarkStart w:id="38" w:name="__RefHeading___Toc810774_774463916"/>
      <w:bookmarkStart w:id="39" w:name="_Toc12"/>
      <w:bookmarkEnd w:id="38"/>
      <w:r>
        <w:rPr>
          <w:rtl w:val="true"/>
        </w:rPr>
        <w:t>انگیزه های شکار</w:t>
      </w:r>
      <w:bookmarkEnd w:id="39"/>
    </w:p>
    <w:p>
      <w:pPr>
        <w:pStyle w:val="Heading4"/>
        <w:numPr>
          <w:ilvl w:val="3"/>
          <w:numId w:val="1"/>
        </w:numPr>
        <w:rPr/>
      </w:pPr>
      <w:bookmarkStart w:id="40" w:name="__RefHeading___Toc810776_774463916"/>
      <w:bookmarkStart w:id="41" w:name="_Toc13"/>
      <w:bookmarkEnd w:id="40"/>
      <w:r>
        <w:rPr>
          <w:rtl w:val="true"/>
        </w:rPr>
        <w:t>اشاره</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شکار پرنده عبارت است از</w:t>
      </w:r>
      <w:r>
        <w:rPr>
          <w:rFonts w:eastAsia="IRNazanin" w:cs="IRNazanin"/>
          <w:color w:val="111111"/>
          <w:sz w:val="28"/>
          <w:szCs w:val="28"/>
          <w:rtl w:val="true"/>
          <w:lang w:bidi="fa-IR"/>
        </w:rPr>
        <w:t xml:space="preserve">: </w:t>
      </w:r>
      <w:bookmarkStart w:id="42" w:name="pg5049_39274"/>
    </w:p>
    <w:p>
      <w:pPr>
        <w:pStyle w:val="BookText"/>
        <w:rPr/>
      </w:pPr>
      <w:bookmarkEnd w:id="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آزار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پرنده باید دارای یک انگیزه معقول و الهی، مثل تأمین معاش زندگی باشد که در جهت تهیه غذا و یا فروش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از اینکه حیوانی برای غیر خوردن، ذبح 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در صورتی که برای تفریح و خوشگذرانی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نیاز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سفر برود، باید نماز را در سفر،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امرار معاش به شکار می‌رود سفرش حلال و نمازش شکسته است، همچنین اگر برای فراهم کردن درآمد بیشتر باشد، امّا کسی که برای لهو و تفریح و خوشگذرانی به شکار می‌رود، سفرش حرام و نمازش را باید تمام بخواند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3" w:name="__RefHeading___Toc810778_774463916"/>
      <w:bookmarkStart w:id="44" w:name="_Toc14"/>
      <w:bookmarkEnd w:id="43"/>
      <w:r>
        <w:rPr>
          <w:rtl w:val="true"/>
        </w:rPr>
        <w:t>شرایط شکار با اسلحه</w:t>
      </w:r>
      <w:bookmarkEnd w:id="44"/>
    </w:p>
    <w:p>
      <w:pPr>
        <w:pStyle w:val="BookText"/>
        <w:rPr/>
      </w:pPr>
      <w:r>
        <w:rPr>
          <w:rFonts w:ascii="IRNazanin" w:hAnsi="IRNazanin" w:eastAsia="IRNazanin"/>
          <w:color w:val="111111"/>
          <w:sz w:val="28"/>
          <w:sz w:val="28"/>
          <w:szCs w:val="28"/>
          <w:rtl w:val="true"/>
          <w:lang w:bidi="fa-IR"/>
        </w:rPr>
        <w:t>اگر حیوان حلال گوشت وحشی را با اسلحه شکار کنند، با پنج شرط، حلال و بدنش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اسلحه شکار مثل کارد و شمشیر بُرَّنده باشد، یا مثل نیزه و تیر، تیز باشد که به واسطه تیز بودن، بدن</w:t>
      </w:r>
    </w:p>
    <w:p>
      <w:pPr>
        <w:pStyle w:val="BookText"/>
        <w:rPr/>
      </w:pPr>
      <w:r>
        <w:rPr>
          <w:rFonts w:ascii="IRNazanin" w:hAnsi="IRNazanin" w:eastAsia="IRNazanin"/>
          <w:color w:val="111111"/>
          <w:sz w:val="28"/>
          <w:sz w:val="28"/>
          <w:szCs w:val="28"/>
          <w:rtl w:val="true"/>
          <w:lang w:bidi="fa-IR"/>
        </w:rPr>
        <w:t xml:space="preserve">حیوان را پاره کند و اگر به وسیله دام یا چوب و سنگ و مانند اینها حیوانی را شکار کنند پاک نمی‌شود و خوردن آن هم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موقعی به حیوان برسند که هنوز زنده باشد و آن را مطابق آداب شرع سر ببرند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اگر حیوانی را با تفنگ شکار کنند، چنانچه گلوله آن تیز باشد که در بدن حیوان فرو رود و آن را پاره کند پاک و حلال است و به فتوای بیشتر مراجع تقلید، اگر گلوله تیز نباشد بلکه با فشار در بدن حیوان فرو رود و حیوان را بکشد، یا به واسطه حرارتش بدن حیوان را بسوزاند و در اثر سوزاندن، حیوان بمیرد پاک و حلال بودنش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آیت الله مکارم و آیت الله سیستانی اگر گلوله تیز هم نباشد ولی بدن حیوان را پاره کند و خون از آن جاری گردد، پاک و حلال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شکار می‌کند باید مسلمان باشد یا بچه مسلمان باشد که خوب و بد را بفهمد و اگر کافر یا کسی که اظهار دشمنی با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 شکار کند، آن شکار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اسلحه را برای شکار کردن حیوان به کار برد و اگر مثلًا جایی را نشان کند و اتفاقاً حیوانی را بُکشد، آن حیوان </w:t>
      </w:r>
      <w:bookmarkStart w:id="45" w:name="pg5049_39277"/>
    </w:p>
    <w:p>
      <w:pPr>
        <w:pStyle w:val="BookText"/>
        <w:rPr/>
      </w:pPr>
      <w:bookmarkEnd w:id="45"/>
      <w:r>
        <w:rPr>
          <w:rFonts w:ascii="IRNazanin" w:hAnsi="IRNazanin" w:eastAsia="IRNazanin"/>
          <w:color w:val="111111"/>
          <w:sz w:val="28"/>
          <w:sz w:val="28"/>
          <w:szCs w:val="28"/>
          <w:rtl w:val="true"/>
          <w:lang w:bidi="fa-IR"/>
        </w:rPr>
        <w:t>پاک نیست و خوردن آن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به کار بردن اسلحه، نام خدا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عمداً نام خدا را نبرد، شکار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فراموش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حیوان برسد که مرده باشد یا اگر زنده است به اندازه سر بریدن آن وقت نباشد و چنانچه به اندازه سر بریدن وقت باشد و سر حیوان را نبرد تا بمیرد، حرام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6" w:name="__RefHeading___Toc810780_774463916"/>
      <w:bookmarkStart w:id="47" w:name="_Toc15"/>
      <w:bookmarkEnd w:id="46"/>
      <w:r>
        <w:rPr>
          <w:rtl w:val="true"/>
        </w:rPr>
        <w:t>شکار با سلاح های الکترونیکی و لیزری</w:t>
      </w:r>
      <w:bookmarkEnd w:id="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علم و تکنولوژی، در صورتی که شکار با سلاحهای الکترونیکی و لیزری صورت گیرد، به‌گونه‌ای که زخمی در شکار حاصل نگردد، شرعاً چه حکمی خواهد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زخم توأم با خونریزی در آن حاصل نشود، جایز نیست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8" w:name="__RefHeading___Toc810782_774463916"/>
      <w:bookmarkStart w:id="49" w:name="_Toc16"/>
      <w:bookmarkEnd w:id="48"/>
      <w:r>
        <w:rPr>
          <w:rtl w:val="true"/>
        </w:rPr>
        <w:t>مرگ پرنده از ترس شکار</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دسته‌ای از پرندگان تیراندازی نمودم</w:t>
      </w:r>
      <w:r>
        <w:rPr>
          <w:rFonts w:eastAsia="IRNazanin" w:cs="IRNazanin"/>
          <w:color w:val="111111"/>
          <w:sz w:val="28"/>
          <w:szCs w:val="28"/>
          <w:rtl w:val="true"/>
          <w:lang w:bidi="fa-IR"/>
        </w:rPr>
        <w:t xml:space="preserve">. </w:t>
      </w:r>
      <w:bookmarkStart w:id="50" w:name="pg5049_39278"/>
    </w:p>
    <w:p>
      <w:pPr>
        <w:pStyle w:val="BookText"/>
        <w:rPr/>
      </w:pPr>
      <w:bookmarkEnd w:id="50"/>
      <w:r>
        <w:rPr>
          <w:rFonts w:ascii="IRNazanin" w:hAnsi="IRNazanin" w:eastAsia="IRNazanin"/>
          <w:color w:val="111111"/>
          <w:sz w:val="28"/>
          <w:sz w:val="28"/>
          <w:szCs w:val="28"/>
          <w:rtl w:val="true"/>
          <w:lang w:bidi="fa-IR"/>
        </w:rPr>
        <w:t>یکی از آنها فوراً مُرد؛ امّا هیچ گونه آثار جراحتی، که حاکی از اصابت تیر باشد، ملاحظه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شد که بر اثر ترس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حلال نیست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1" w:name="__RefHeading___Toc810784_774463916"/>
      <w:bookmarkStart w:id="52" w:name="_Toc17"/>
      <w:bookmarkEnd w:id="51"/>
      <w:r>
        <w:rPr>
          <w:rtl w:val="true"/>
        </w:rPr>
        <w:t>اقسام شکار</w:t>
      </w:r>
      <w:bookmarkEnd w:id="52"/>
    </w:p>
    <w:p>
      <w:pPr>
        <w:pStyle w:val="Heading5"/>
        <w:numPr>
          <w:ilvl w:val="4"/>
          <w:numId w:val="1"/>
        </w:numPr>
        <w:rPr/>
      </w:pPr>
      <w:bookmarkStart w:id="53" w:name="__RefHeading___Toc810786_774463916"/>
      <w:bookmarkStart w:id="54" w:name="_Toc18"/>
      <w:bookmarkEnd w:id="53"/>
      <w:r>
        <w:rPr/>
        <w:t>1</w:t>
      </w:r>
      <w:r>
        <w:rPr>
          <w:rtl w:val="true"/>
        </w:rPr>
        <w:t xml:space="preserve">. </w:t>
      </w:r>
      <w:r>
        <w:rPr>
          <w:rtl w:val="true"/>
        </w:rPr>
        <w:t>شکار با اسلحه</w:t>
      </w:r>
      <w:bookmarkEnd w:id="54"/>
    </w:p>
    <w:p>
      <w:pPr>
        <w:pStyle w:val="BookText"/>
        <w:rPr/>
      </w:pPr>
      <w:r>
        <w:rPr>
          <w:rFonts w:ascii="IRNazanin" w:hAnsi="IRNazanin" w:eastAsia="IRNazanin"/>
          <w:color w:val="111111"/>
          <w:sz w:val="28"/>
          <w:sz w:val="28"/>
          <w:szCs w:val="28"/>
          <w:rtl w:val="true"/>
          <w:lang w:bidi="fa-IR"/>
        </w:rPr>
        <w:t>شایع‌ترین شیوه شکار پرندگان، شکار با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های موجود در اسلحه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نوک پهن؛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ساچمه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نوک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فتوای مشهور فقها، گلوله باید تیز باشد و با فرو رفتن در بدن حیوان، آن را پاره کند و اگر گلوله، تیز نباشد و با فشار در بدن حیوان فرو رود و حیوان را بُکشد یا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حرارتش بدن حیوان را بسوزاند و در اثر سوزاندن، حیوان بمیرد، حلال نیست و خوردنش حرام است؛</w:t>
      </w:r>
      <w:r>
        <w:rPr>
          <w:rStyle w:val="FootnoteAnchor"/>
          <w:rtl w:val="true"/>
        </w:rPr>
        <w:footnoteReference w:id="26"/>
      </w:r>
      <w:r>
        <w:rPr>
          <w:rFonts w:ascii="IRNazanin" w:hAnsi="IRNazanin" w:eastAsia="IRNazanin"/>
          <w:color w:val="111111"/>
          <w:sz w:val="28"/>
          <w:sz w:val="28"/>
          <w:szCs w:val="28"/>
          <w:rtl w:val="true"/>
          <w:lang w:bidi="fa-IR"/>
        </w:rPr>
        <w:t xml:space="preserve">اما به فتوای </w:t>
      </w:r>
      <w:bookmarkStart w:id="55" w:name="pg5049_39279"/>
    </w:p>
    <w:p>
      <w:pPr>
        <w:pStyle w:val="BookText"/>
        <w:rPr/>
      </w:pPr>
      <w:bookmarkEnd w:id="55"/>
      <w:r>
        <w:rPr>
          <w:rFonts w:ascii="IRNazanin" w:hAnsi="IRNazanin" w:eastAsia="IRNazanin"/>
          <w:color w:val="111111"/>
          <w:sz w:val="28"/>
          <w:sz w:val="28"/>
          <w:szCs w:val="28"/>
          <w:rtl w:val="true"/>
          <w:lang w:bidi="fa-IR"/>
        </w:rPr>
        <w:t>آیت الله سیستانی و آیت 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حیوانی را با تفنگ شکار کنند، خواه گلوله آن، تیز باشد یا نباشد، شکار پاک و حلال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56" w:name="__RefHeading___Toc810788_774463916"/>
      <w:bookmarkStart w:id="57" w:name="_Toc19"/>
      <w:bookmarkEnd w:id="56"/>
      <w:r>
        <w:rPr/>
        <w:t>2</w:t>
      </w:r>
      <w:r>
        <w:rPr>
          <w:rtl w:val="true"/>
        </w:rPr>
        <w:t xml:space="preserve">. </w:t>
      </w:r>
      <w:r>
        <w:rPr>
          <w:rtl w:val="true"/>
        </w:rPr>
        <w:t>دام</w:t>
      </w:r>
      <w:bookmarkEnd w:id="57"/>
    </w:p>
    <w:p>
      <w:pPr>
        <w:pStyle w:val="Heading6"/>
        <w:numPr>
          <w:ilvl w:val="5"/>
          <w:numId w:val="1"/>
        </w:numPr>
        <w:rPr/>
      </w:pPr>
      <w:bookmarkStart w:id="58" w:name="__RefHeading___Toc810790_774463916"/>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شیوه دیگر شکار پرندگان، استفاده از دام های زمینی و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تعدد تنوع دام ها، تنها به یک نمونه ای از آن اشاره می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زمستان که پرندگان به شمال ایران کوچ می‌کنند، صیادان با کاشتنِ دو چوبِ بلند، با فاصله ای مُعین در زمین های کشاورزی، و بستن دام های ماهی‌گیری به سر چوپ، اقدام به شکار پرندگانی می کنند که قصد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کشاورزی را دارند، و از آن جا که تورهای ماهی‌گیری از جنس نایلون هستند، پرندگانی که در حین فرود هستند، تورهای ماهی‌گری را نمی‌بینند و براحتی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پرندگان در دام، در صورتی که زنده صید شود و ذبح شرعی گردد، پاک و خوردن آنها حلال است و اگر مرده صید شوند، خوردن آنها حرام است</w:t>
      </w:r>
      <w:r>
        <w:rPr>
          <w:rFonts w:eastAsia="IRNazanin" w:cs="IRNazanin"/>
          <w:color w:val="111111"/>
          <w:sz w:val="28"/>
          <w:szCs w:val="28"/>
          <w:rtl w:val="true"/>
          <w:lang w:bidi="fa-IR"/>
        </w:rPr>
        <w:t xml:space="preserve">. </w:t>
      </w:r>
      <w:bookmarkStart w:id="60" w:name="pg5049_39280"/>
    </w:p>
    <w:p>
      <w:pPr>
        <w:pStyle w:val="BookText"/>
        <w:rPr/>
      </w:pPr>
      <w:bookmarkEnd w:id="60"/>
      <w:r>
        <w:rPr>
          <w:rFonts w:ascii="IRNazanin" w:hAnsi="IRNazanin" w:eastAsia="IRNazanin"/>
          <w:color w:val="111111"/>
          <w:sz w:val="28"/>
          <w:sz w:val="28"/>
          <w:szCs w:val="28"/>
          <w:rtl w:val="true"/>
          <w:lang w:bidi="fa-IR"/>
        </w:rPr>
        <w:t>اگر به وسیله دام یا چوب و سنگ و مانند آن حیوانی را شکار کنند، حرام است، مگر این که موقعی به حیوان برسند که هنوز زنده باشد و آن را مطابق آداب شرع سر ببرند</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61" w:name="__RefHeading___Toc810792_774463916"/>
      <w:bookmarkStart w:id="62" w:name="_Toc21"/>
      <w:bookmarkEnd w:id="61"/>
      <w:r>
        <w:rPr>
          <w:rtl w:val="true"/>
        </w:rPr>
        <w:t>نکته</w:t>
      </w:r>
      <w:r>
        <w:rPr>
          <w:rtl w:val="true"/>
        </w:rPr>
        <w:t>:</w:t>
      </w:r>
      <w:bookmarkEnd w:id="62"/>
    </w:p>
    <w:p>
      <w:pPr>
        <w:pStyle w:val="BookText"/>
        <w:rPr/>
      </w:pPr>
      <w:r>
        <w:rPr>
          <w:rFonts w:ascii="IRNazanin" w:hAnsi="IRNazanin" w:eastAsia="IRNazanin"/>
          <w:color w:val="111111"/>
          <w:sz w:val="28"/>
          <w:sz w:val="28"/>
          <w:szCs w:val="28"/>
          <w:rtl w:val="true"/>
          <w:lang w:bidi="fa-IR"/>
        </w:rPr>
        <w:t>بعضی از شکارچیان، پرنده گرفتار شده در دام را، دوباره با اسلحه،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حرام شدن پرنده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در صورتی با شکار کردن پاک و حلال می‌شود که بتواند فرار کند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63" w:name="__RefHeading___Toc810794_774463916"/>
      <w:bookmarkStart w:id="64" w:name="_Toc22"/>
      <w:bookmarkEnd w:id="63"/>
      <w:r>
        <w:rPr/>
        <w:t>3</w:t>
      </w:r>
      <w:r>
        <w:rPr>
          <w:rtl w:val="true"/>
        </w:rPr>
        <w:t xml:space="preserve">. </w:t>
      </w:r>
      <w:r>
        <w:rPr>
          <w:rtl w:val="true"/>
        </w:rPr>
        <w:t>سنگ</w:t>
      </w:r>
      <w:bookmarkEnd w:id="64"/>
    </w:p>
    <w:p>
      <w:pPr>
        <w:pStyle w:val="BookText"/>
        <w:rPr/>
      </w:pPr>
      <w:r>
        <w:rPr>
          <w:rFonts w:ascii="IRNazanin" w:hAnsi="IRNazanin" w:eastAsia="IRNazanin"/>
          <w:color w:val="111111"/>
          <w:sz w:val="28"/>
          <w:sz w:val="28"/>
          <w:szCs w:val="28"/>
          <w:rtl w:val="true"/>
          <w:lang w:bidi="fa-IR"/>
        </w:rPr>
        <w:t>شیوه دیگر صید پرندگان، پرتاپ سنگ به وسیله دست یا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شکار با سنگ، همان حکم شکار با دام است که اگر به صورت زنده شکار شوند، حلال‌اند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دام یا چوب و سنگ و مانند آن حیوانی را شکار کنند، حرام است؛ مگر این که موقعی به حیوان برسند که هنوز زنده باشد و آن را مطابق آداب شرع </w:t>
      </w:r>
      <w:bookmarkStart w:id="65" w:name="pg5049_39281"/>
    </w:p>
    <w:p>
      <w:pPr>
        <w:pStyle w:val="BookText"/>
        <w:rPr/>
      </w:pPr>
      <w:bookmarkEnd w:id="65"/>
      <w:r>
        <w:rPr>
          <w:rFonts w:ascii="IRNazanin" w:hAnsi="IRNazanin" w:eastAsia="IRNazanin"/>
          <w:color w:val="111111"/>
          <w:sz w:val="28"/>
          <w:sz w:val="28"/>
          <w:szCs w:val="28"/>
          <w:rtl w:val="true"/>
          <w:lang w:bidi="fa-IR"/>
        </w:rPr>
        <w:t>سر ببرند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6" w:name="__RefHeading___Toc810796_774463916"/>
      <w:bookmarkStart w:id="67" w:name="_Toc23"/>
      <w:bookmarkEnd w:id="66"/>
      <w:r>
        <w:rPr>
          <w:rtl w:val="true"/>
        </w:rPr>
        <w:t>صید پرنده شکاری</w:t>
      </w:r>
      <w:bookmarkEnd w:id="67"/>
    </w:p>
    <w:p>
      <w:pPr>
        <w:pStyle w:val="BookText"/>
        <w:rPr/>
      </w:pPr>
      <w:r>
        <w:rPr>
          <w:rFonts w:ascii="IRNazanin" w:hAnsi="IRNazanin" w:eastAsia="IRNazanin"/>
          <w:color w:val="111111"/>
          <w:sz w:val="28"/>
          <w:sz w:val="28"/>
          <w:szCs w:val="28"/>
          <w:rtl w:val="true"/>
          <w:lang w:bidi="fa-IR"/>
        </w:rPr>
        <w:t>حیوانی که به وسیله پرنده شکاری، صید می‌گردد، اگر توسط پرنده شکاری کشته شود، خوردن آن حلال نیست ولی اگر کشته نشود و زمان کافی برای سر بریدنش باشد و ذبح شود، حلال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8" w:name="__RefHeading___Toc810798_774463916"/>
      <w:bookmarkStart w:id="69" w:name="_Toc24"/>
      <w:bookmarkEnd w:id="68"/>
      <w:r>
        <w:rPr>
          <w:rtl w:val="true"/>
        </w:rPr>
        <w:t>شکار با ابزار غصبی</w:t>
      </w:r>
      <w:bookmarkEnd w:id="69"/>
    </w:p>
    <w:p>
      <w:pPr>
        <w:pStyle w:val="BookText"/>
        <w:rPr/>
      </w:pPr>
      <w:r>
        <w:rPr>
          <w:rFonts w:ascii="IRNazanin" w:hAnsi="IRNazanin" w:eastAsia="IRNazanin"/>
          <w:color w:val="111111"/>
          <w:sz w:val="28"/>
          <w:sz w:val="28"/>
          <w:szCs w:val="28"/>
          <w:rtl w:val="true"/>
          <w:lang w:bidi="fa-IR"/>
        </w:rPr>
        <w:t>اگر حیوانی را با سگ غصبی یا اسلحه غصبی شکار کند، شکار حلال است و مال خود او می‌شود؛ اگر چه غصب، گناه است و باید اجرت اسلحه یا سگ را به صاحبش بدهد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0" w:name="__RefHeading___Toc810800_774463916"/>
      <w:bookmarkStart w:id="71" w:name="_Toc25"/>
      <w:bookmarkEnd w:id="70"/>
      <w:r>
        <w:rPr>
          <w:rtl w:val="true"/>
        </w:rPr>
        <w:t>تملّک پرندگان</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پرنده بدون مالک با صید کردن، اعم از گرفتن یا به دام افکندن، به ملک صیاد در می‌آید؛ ولی پرنده‌ای که نشانه ملکیّت، مانند چیده شدن بال ها یا رنگ شدن بال‌هایش، </w:t>
      </w:r>
      <w:bookmarkStart w:id="72" w:name="pg5049_39282"/>
    </w:p>
    <w:p>
      <w:pPr>
        <w:pStyle w:val="BookText"/>
        <w:rPr/>
      </w:pPr>
      <w:bookmarkEnd w:id="72"/>
      <w:r>
        <w:rPr>
          <w:rFonts w:ascii="IRNazanin" w:hAnsi="IRNazanin" w:eastAsia="IRNazanin"/>
          <w:color w:val="111111"/>
          <w:sz w:val="28"/>
          <w:sz w:val="28"/>
          <w:szCs w:val="28"/>
          <w:rtl w:val="true"/>
          <w:lang w:bidi="fa-IR"/>
        </w:rPr>
        <w:t>دارد، با شکار کردن، ملک کسی نمی‌شود و اگر به دام افتد، حکم لُقَطِه</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3" w:name="__RefHeading___Toc810802_774463916"/>
      <w:bookmarkStart w:id="74" w:name="_Toc26"/>
      <w:bookmarkEnd w:id="73"/>
      <w:r>
        <w:rPr>
          <w:rtl w:val="true"/>
        </w:rPr>
        <w:t>تملّک تخم پرندگان</w:t>
      </w:r>
      <w:bookmarkEnd w:id="74"/>
    </w:p>
    <w:p>
      <w:pPr>
        <w:pStyle w:val="BookText"/>
        <w:rPr/>
      </w:pPr>
      <w:r>
        <w:rPr>
          <w:rFonts w:ascii="IRNazanin" w:hAnsi="IRNazanin" w:eastAsia="IRNazanin"/>
          <w:color w:val="111111"/>
          <w:sz w:val="28"/>
          <w:sz w:val="28"/>
          <w:szCs w:val="28"/>
          <w:rtl w:val="true"/>
          <w:lang w:bidi="fa-IR"/>
        </w:rPr>
        <w:t>در روستاها مردم مرغ و اردک و غاز خود را در بیرون رها کرده که این دسته از پرندگان در مزارع و یا حاشیه مُرداب رفته و تخم می گذارند که در صورت استفاده نکردن، اطمینان داریم این تخم ها یا خوراک حیوانات وحشی می‌شوند و یا از بین می‌روند لذا در صورتی می توانیم این تخم ها را برداریم که مطمئن شویم صاحبان آنها از این تخم ها اعراض کرده اند و الّا اگر اعراضِ صاحبان، احراز نشود این تخم ها، حکم مجهول المالک را دارد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75" w:name="__RefHeading___Toc810804_774463916"/>
      <w:bookmarkStart w:id="76" w:name="_Toc27"/>
      <w:bookmarkEnd w:id="75"/>
      <w:r>
        <w:rPr>
          <w:rtl w:val="true"/>
        </w:rPr>
        <w:t>شکار پرندگان مهاجر</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پرندگان در کشورهای مجاور تحت حفاظت بوده و برای پرورش آنها هزینه‌های کلانی صرف می‌شود، آیا شکار آنها در زمانی که به کشور ما مهاجرت می‌کنند جایز است؟ </w:t>
      </w:r>
      <w:bookmarkStart w:id="77" w:name="pg5049_39283"/>
    </w:p>
    <w:p>
      <w:pPr>
        <w:pStyle w:val="BookText"/>
        <w:rPr/>
      </w:pPr>
      <w:bookmarkEnd w:id="7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آنها دور از انصاف اسلامی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78" w:name="__RefHeading___Toc810806_774463916"/>
      <w:bookmarkStart w:id="79" w:name="_Toc28"/>
      <w:bookmarkEnd w:id="78"/>
      <w:r>
        <w:rPr>
          <w:rtl w:val="true"/>
        </w:rPr>
        <w:t>شکار جوجه پرنده</w:t>
      </w:r>
      <w:bookmarkEnd w:id="79"/>
    </w:p>
    <w:p>
      <w:pPr>
        <w:pStyle w:val="BookText"/>
        <w:rPr/>
      </w:pPr>
      <w:r>
        <w:rPr>
          <w:rFonts w:ascii="IRNazanin" w:hAnsi="IRNazanin" w:eastAsia="IRNazanin"/>
          <w:color w:val="111111"/>
          <w:sz w:val="28"/>
          <w:sz w:val="28"/>
          <w:szCs w:val="28"/>
          <w:rtl w:val="true"/>
          <w:lang w:bidi="fa-IR"/>
        </w:rPr>
        <w:t>باید از شکار جوجه که توانایی پرنده فرار یا پرواز را ندارد، پرهیز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را که هنوز پر در نیاورده به سراغش نروید و شکارش نکنید تا پَر در آورد و قدرت پرواز یابد، آن گاه تیر و کمان و دامتان را برای شکار آنها بردارید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در صورتی با شکار کردن پاک و حلال می‌شود که بتواند فرار یا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بچه کبک که نمی‌تواند پرواز کند، با شکار کردن پاک و حلال نمی‌شود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80" w:name="__RefHeading___Toc810808_774463916"/>
      <w:bookmarkStart w:id="81" w:name="_Toc29"/>
      <w:bookmarkEnd w:id="80"/>
      <w:r>
        <w:rPr>
          <w:rtl w:val="true"/>
        </w:rPr>
        <w:t>شکار در شب</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شده که افراد، خوابگاه پرندگان حلال گوشت وحشی را شناسایی، و شب هنگام موقعی که حیوان در خواب است با ترفندها و ابزارآلات مختلف آنها را شکار می‌کنند؛ که چنین شکاری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w:t>
      </w:r>
      <w:bookmarkStart w:id="82" w:name="pg5049_39284"/>
    </w:p>
    <w:p>
      <w:pPr>
        <w:pStyle w:val="BookText"/>
        <w:rPr/>
      </w:pPr>
      <w:bookmarkEnd w:id="82"/>
      <w:r>
        <w:rPr>
          <w:rFonts w:ascii="IRNazanin" w:hAnsi="IRNazanin" w:eastAsia="IRNazanin"/>
          <w:color w:val="111111"/>
          <w:sz w:val="28"/>
          <w:sz w:val="28"/>
          <w:szCs w:val="28"/>
          <w:rtl w:val="true"/>
          <w:lang w:bidi="fa-IR"/>
        </w:rPr>
        <w:t>در آشیانه‌اش در امان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شکاری حلال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شب از این کار اجتناب شود، البته تخلف از قانون، بنابر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استفتاء،آیت الله زنجانی به شماره </w:t>
      </w:r>
      <w:r>
        <w:rPr>
          <w:rFonts w:eastAsia="IRNazanin" w:cs="IRNazanin"/>
          <w:color w:val="111111"/>
          <w:sz w:val="28"/>
          <w:szCs w:val="28"/>
          <w:lang w:bidi="fa-IR"/>
        </w:rPr>
        <w:t>8735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حیوان را به دام بیاندازند و بعداً ذبح کنند گوشتش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پرنده سراغش نروید؛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 پرنده چه هنگامی می‌خوابد؟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خواب اوست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83" w:name="__RefHeading___Toc810810_774463916"/>
      <w:bookmarkStart w:id="84" w:name="_Toc30"/>
      <w:bookmarkEnd w:id="83"/>
      <w:r>
        <w:rPr>
          <w:rtl w:val="true"/>
        </w:rPr>
        <w:t>برداشتن جوجه از لانه</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پیشینیان، لانه پرنده‌ای را یافته بود و هرگاه آن پرنده جوجه‌دار می‌شد، آنها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کار آن مرد به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bookmarkStart w:id="85" w:name="pg5049_39285"/>
    </w:p>
    <w:p>
      <w:pPr>
        <w:pStyle w:val="BookText"/>
        <w:rPr/>
      </w:pPr>
      <w:bookmarkEnd w:id="85"/>
      <w:r>
        <w:rPr>
          <w:rFonts w:ascii="IRNazanin" w:hAnsi="IRNazanin" w:eastAsia="IRNazanin"/>
          <w:color w:val="111111"/>
          <w:sz w:val="28"/>
          <w:sz w:val="28"/>
          <w:szCs w:val="28"/>
          <w:rtl w:val="true"/>
          <w:lang w:bidi="fa-IR"/>
        </w:rPr>
        <w:t>به پرنده الهام کرد که اگر آن مرد باز گردد، او را نابود خواهم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جوجه پرنده از لانه‌اش، مکروه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6" w:name="__RefHeading___Toc810812_774463916"/>
      <w:bookmarkStart w:id="87" w:name="_Toc31"/>
      <w:bookmarkEnd w:id="86"/>
      <w:r>
        <w:rPr>
          <w:rtl w:val="true"/>
        </w:rPr>
        <w:t>شکار پرندگان کمیاب</w:t>
      </w:r>
      <w:bookmarkEnd w:id="87"/>
    </w:p>
    <w:p>
      <w:pPr>
        <w:pStyle w:val="BookText"/>
        <w:rPr/>
      </w:pPr>
      <w:r>
        <w:rPr>
          <w:rFonts w:ascii="IRNazanin" w:hAnsi="IRNazanin" w:eastAsia="IRNazanin"/>
          <w:color w:val="111111"/>
          <w:sz w:val="28"/>
          <w:sz w:val="28"/>
          <w:szCs w:val="28"/>
          <w:rtl w:val="true"/>
          <w:lang w:bidi="fa-IR"/>
        </w:rPr>
        <w:t>شکار پرندگان کمیاب از نظر قانون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بعضی مؤسّسات آگاه، نوع بعضی از جانداران، کمیاب و یا رو به زوال است، شکار آنها برای نگهداری و یا فروش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حفظ این نعمت‌های الهی کوشش شود، و حیوانات کمیاب شکار نشود، تا نوع آنها منقرض نگردد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مجازات شکار پرندگان برای این دسته از افراد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حبس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سه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جزای نقدی از </w:t>
      </w:r>
      <w:r>
        <w:rPr>
          <w:rFonts w:eastAsia="IRNazanin" w:cs="IRNazanin"/>
          <w:color w:val="111111"/>
          <w:sz w:val="28"/>
          <w:szCs w:val="28"/>
          <w:lang w:bidi="fa-IR"/>
        </w:rPr>
        <w:t>000/000/18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تکرار، شکارچی به هر دو مجازات محکوم </w:t>
      </w:r>
      <w:bookmarkStart w:id="88" w:name="pg5049_39286"/>
    </w:p>
    <w:p>
      <w:pPr>
        <w:pStyle w:val="BookText"/>
        <w:rPr/>
      </w:pPr>
      <w:bookmarkEnd w:id="8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9" w:name="__RefHeading___Toc810814_774463916"/>
      <w:bookmarkStart w:id="90" w:name="_Toc32"/>
      <w:bookmarkEnd w:id="89"/>
      <w:r>
        <w:rPr>
          <w:rtl w:val="true"/>
        </w:rPr>
        <w:t>شکار بی رویه و بحران محیط زیست</w:t>
      </w:r>
      <w:bookmarkEnd w:id="90"/>
    </w:p>
    <w:p>
      <w:pPr>
        <w:pStyle w:val="BookText"/>
        <w:rPr/>
      </w:pPr>
      <w:r>
        <w:rPr>
          <w:rFonts w:ascii="IRNazanin" w:hAnsi="IRNazanin" w:eastAsia="IRNazanin"/>
          <w:color w:val="111111"/>
          <w:sz w:val="28"/>
          <w:sz w:val="28"/>
          <w:szCs w:val="28"/>
          <w:rtl w:val="true"/>
          <w:lang w:bidi="fa-IR"/>
        </w:rPr>
        <w:t xml:space="preserve">در قدیم، شکار پرنده، تهدید خاصی برای محیط زیست نبود؛ اما امروزه به علت افزایش جمعیت و نیاز بیشتر به پرندگان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مرغوبیت گوشت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تکنولوژی در ساخت اسلحه، بعضی از پرندگان به علت شکار بی رویه، در معرض انقراض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برای حلّ این مشکل، قوانینی صادر کرده‌اند که شکارچیان باید به آنهاپایبند باشند و نباید به خاطر منافع شخصی خود، نسل های بعدی را، از این نعمت‌های الهی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عظام نیز فتوا به حرمت نابودی محیط زیست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بی رویّه آبزیان، که موجب نابودی نسل آنها خواهد شد، از لحاظ شرعی چه حکمی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 جامعه گردد حرام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در صورتی که چنین شکاری خلاف قانون باشد، بنابر احتیاط جایز نیست </w:t>
      </w:r>
      <w:r>
        <w:rPr>
          <w:rFonts w:eastAsia="IRNazanin" w:cs="IRNazanin"/>
          <w:color w:val="111111"/>
          <w:sz w:val="28"/>
          <w:szCs w:val="28"/>
          <w:rtl w:val="true"/>
          <w:lang w:bidi="fa-IR"/>
        </w:rPr>
        <w:t>.</w:t>
      </w:r>
      <w:r>
        <w:rPr>
          <w:rStyle w:val="FootnoteAnchor"/>
          <w:rtl w:val="true"/>
        </w:rPr>
        <w:footnoteReference w:id="48"/>
      </w:r>
      <w:bookmarkStart w:id="91" w:name="pg5049_39287"/>
    </w:p>
    <w:p>
      <w:pPr>
        <w:pStyle w:val="Heading4"/>
        <w:numPr>
          <w:ilvl w:val="3"/>
          <w:numId w:val="1"/>
        </w:numPr>
        <w:rPr/>
      </w:pPr>
      <w:bookmarkStart w:id="92" w:name="__RefHeading___Toc810816_774463916"/>
      <w:bookmarkStart w:id="93" w:name="_Toc33"/>
      <w:bookmarkEnd w:id="91"/>
      <w:bookmarkEnd w:id="92"/>
      <w:r>
        <w:rPr>
          <w:rtl w:val="true"/>
        </w:rPr>
        <w:t>استفاده از بیت‌المال برای شکار</w:t>
      </w:r>
      <w:bookmarkEnd w:id="93"/>
    </w:p>
    <w:p>
      <w:pPr>
        <w:pStyle w:val="Heading5"/>
        <w:numPr>
          <w:ilvl w:val="4"/>
          <w:numId w:val="1"/>
        </w:numPr>
        <w:rPr/>
      </w:pPr>
      <w:bookmarkStart w:id="94" w:name="__RefHeading___Toc810818_774463916"/>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دوربین، اسلحه، وسایل نقلیه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کارمندان دولت است، امانت نزد آنان است و آنان باید در حفظ آنها بکوشند و نباید از آنها برای استفاده شخصی، مثل شکار،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امانت را سبک شمارد و به آن خیانت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دنیا به ذلّت و خواری انداخته، و در آخرت خوارتر و رسواتر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 خیانت به ملّت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6" w:name="__RefHeading___Toc810820_774463916"/>
      <w:bookmarkStart w:id="97" w:name="_Toc35"/>
      <w:bookmarkEnd w:id="96"/>
      <w:r>
        <w:rPr>
          <w:rtl w:val="true"/>
        </w:rPr>
        <w:t>استفتاء</w:t>
      </w:r>
      <w:r>
        <w:rPr>
          <w:rtl w:val="true"/>
        </w:rPr>
        <w:t>:</w:t>
      </w:r>
      <w:bookmarkEnd w:id="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اقدام به استفاده شخصی از بیت‌المال کرده‌ام، وظیفه من برای برئ‌الذّمه شدن چیست؟ استفاده شخصی از امکانات بیت‌المال تا چه حدّی برای کارمندان جایز است؟ و در صورتی که با اذن مسئولین مربوطه باشد، چه حکمی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کارمندان از امکانات بیت‌المال در </w:t>
      </w:r>
      <w:bookmarkStart w:id="98" w:name="pg5049_39288"/>
    </w:p>
    <w:p>
      <w:pPr>
        <w:pStyle w:val="BookText"/>
        <w:rPr/>
      </w:pPr>
      <w:bookmarkEnd w:id="98"/>
      <w:r>
        <w:rPr>
          <w:rFonts w:ascii="IRNazanin" w:hAnsi="IRNazanin" w:eastAsia="IRNazanin"/>
          <w:color w:val="111111"/>
          <w:sz w:val="28"/>
          <w:sz w:val="28"/>
          <w:szCs w:val="28"/>
          <w:rtl w:val="true"/>
          <w:lang w:bidi="fa-IR"/>
        </w:rPr>
        <w:t>ساعات رسمی کار، به مقدار متعارفی که مورد ضرورت و نیاز است و شرایط کاری بیانگر اذن به کارمندان در این مقدار از استفاده است، اشکال ندارد و همچنین استفاده از امکانات بیت‌المال با اذن کسی که از نظر شرعی و قانونی حق اذن دارد،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تصرفات شخصی شما در بیت‌المال به یکی از دو صورت مذکور باشد، چیزی در این رابطه به عهده شما نیست، ولی اگر از اموال بیت‌المال استفاده غیر متعارف کرده باشید و یا بدون اذن کسی که حقّ اذن دارد، بیشتر از مقدار متعارف استفاده نمایید، ضامن آن هستید و باید عین آن را اگر موجود باشد به بیت‌المال برگردانید و اگر تلف شده باشد، باید عوض آن را بدهید و همچنین باید اجرت‌المثل استفاده از آن را هم در صورتی که اجرت داشته باشد به بیت‌المال بپردازید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99" w:name="__RefHeading___Toc810822_774463916"/>
      <w:bookmarkStart w:id="100" w:name="_Toc36"/>
      <w:bookmarkEnd w:id="99"/>
      <w:r>
        <w:rPr>
          <w:rtl w:val="true"/>
        </w:rPr>
        <w:t>شکار با تفنگ و سگ</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شکارچیان هنگام شکار با اسلحه، از سگ‌های شکاری برای پیدا کردن پرنده‌ای که تیر خورده،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سگ شگاری، پرنده صید شده ای را که در اثر اصابت تیر مُرده، پیدا کند و بیاورد، </w:t>
      </w:r>
      <w:bookmarkStart w:id="101" w:name="pg5049_39289"/>
    </w:p>
    <w:p>
      <w:pPr>
        <w:pStyle w:val="BookText"/>
        <w:rPr/>
      </w:pPr>
      <w:bookmarkEnd w:id="101"/>
      <w:r>
        <w:rPr>
          <w:rFonts w:ascii="IRNazanin" w:hAnsi="IRNazanin" w:eastAsia="IRNazanin"/>
          <w:color w:val="111111"/>
          <w:sz w:val="28"/>
          <w:sz w:val="28"/>
          <w:szCs w:val="28"/>
          <w:rtl w:val="true"/>
          <w:lang w:bidi="fa-IR"/>
        </w:rPr>
        <w:t>اگرچه حلال است اما تنها باید آن قسمت از بدن پرنده را که سگ شکاری به دهان گرفته، با آب پاک شسته و طهارت دهند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صورتی که پرنده صید شده، زنده باشد و قبل از ذبح شرعی به خاطر ترس از سگ و یا گاز گرفتن آن بمیرد، خوردنش حرام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02" w:name="__RefHeading___Toc810824_774463916"/>
      <w:bookmarkStart w:id="103" w:name="_Toc37"/>
      <w:bookmarkEnd w:id="102"/>
      <w:r>
        <w:rPr>
          <w:rtl w:val="true"/>
        </w:rPr>
        <w:t>حکم شکار بر خلاف قانون</w:t>
      </w:r>
      <w:bookmarkEnd w:id="103"/>
    </w:p>
    <w:p>
      <w:pPr>
        <w:pStyle w:val="BookText"/>
        <w:rPr/>
      </w:pPr>
      <w:r>
        <w:rPr>
          <w:rFonts w:ascii="IRNazanin" w:hAnsi="IRNazanin" w:eastAsia="IRNazanin"/>
          <w:color w:val="111111"/>
          <w:sz w:val="28"/>
          <w:sz w:val="28"/>
          <w:szCs w:val="28"/>
          <w:rtl w:val="true"/>
          <w:lang w:bidi="fa-IR"/>
        </w:rPr>
        <w:t xml:space="preserve">شکارچی باید به قوانین دولت درباره کمیت و کیفیت شکار، داشتن سلاح مجاز، داشتن پروانه شکار، شکار در فصل و روزهای مجاز، شکار در محل 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حکومت اسلامی، جایز نیست؛ اما سبب حرمت گوشت شکار نمی 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04" w:name="__RefHeading___Toc810826_774463916"/>
      <w:bookmarkStart w:id="105" w:name="_Toc38"/>
      <w:bookmarkEnd w:id="104"/>
      <w:r>
        <w:rPr>
          <w:rtl w:val="true"/>
        </w:rPr>
        <w:t>خصلت های پرندگان</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صفت را از خروس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اوقات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هنگام فرا رسیدن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غیرت، سخاوت، دلیری و آمیزش بسیار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از کلاغ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پنهانی؛ صبح زود در طلب روزی رفتن؛</w:t>
      </w:r>
    </w:p>
    <w:p>
      <w:pPr>
        <w:pStyle w:val="BookText"/>
        <w:rPr/>
      </w:pPr>
      <w:r>
        <w:rPr>
          <w:rFonts w:ascii="IRNazanin" w:hAnsi="IRNazanin" w:eastAsia="IRNazanin"/>
          <w:color w:val="111111"/>
          <w:sz w:val="28"/>
          <w:sz w:val="28"/>
          <w:szCs w:val="28"/>
          <w:rtl w:val="true"/>
          <w:lang w:bidi="fa-IR"/>
        </w:rPr>
        <w:t>احتیاط فراوان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با پرستویی سر بریده که در دست داشت،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آن پرستو را از دست او گرفت و گوشه‌ای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اجتماعی شما این چنین دستور به شما داده یا دانشمند دینی شما؟ پدرم از جدم به من خبر داد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شش حیوان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 مورچه ، قورباغه ، ورکاک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که گنجشک را 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هدهد و پرستو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راهنمای حضرت سلیمان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بلقیس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ورکاک یک ماه راهنمای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 از شدت ناراحتی از ستم‌هایی که علیه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bookmarkStart w:id="106" w:name="pg5049_39291"/>
    </w:p>
    <w:p>
      <w:pPr>
        <w:pStyle w:val="BookText"/>
        <w:rPr/>
      </w:pPr>
      <w:bookmarkEnd w:id="106"/>
      <w:r>
        <w:rPr>
          <w:rFonts w:ascii="IRNazanin" w:hAnsi="IRNazanin" w:eastAsia="IRNazanin"/>
          <w:color w:val="111111"/>
          <w:sz w:val="28"/>
          <w:sz w:val="28"/>
          <w:szCs w:val="28"/>
          <w:rtl w:val="true"/>
          <w:lang w:bidi="fa-IR"/>
        </w:rPr>
        <w:t xml:space="preserve">همیشه در آسمان سرگردان است و تسبیحش،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و امثال آن بنگر که چگونه هر روز به طلب روزی خود پرواز می‌کند و روزی خود را می یابد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7" w:name="__RefHeading___Toc810828_774463916"/>
      <w:bookmarkStart w:id="108" w:name="_Toc39"/>
      <w:bookmarkEnd w:id="107"/>
      <w:r>
        <w:rPr>
          <w:rtl w:val="true"/>
        </w:rPr>
        <w:t>نکات ایمنی در نگهداری اسلحه</w:t>
      </w:r>
      <w:bookmarkEnd w:id="108"/>
    </w:p>
    <w:p>
      <w:pPr>
        <w:pStyle w:val="BookText"/>
        <w:rPr/>
      </w:pPr>
      <w:r>
        <w:rPr>
          <w:rFonts w:ascii="IRNazanin" w:hAnsi="IRNazanin" w:eastAsia="IRNazanin"/>
          <w:color w:val="111111"/>
          <w:sz w:val="28"/>
          <w:sz w:val="28"/>
          <w:szCs w:val="28"/>
          <w:rtl w:val="true"/>
          <w:lang w:bidi="fa-IR"/>
        </w:rPr>
        <w:t>رعایت نکردن نکات امنیتی در نگهداری اسلحه و عدم توجه به مقررات شکار، مشکلاتی را برای صاحب اسلحه به وجود می‌آورد که گاه غیر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شکارچیان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و مجوز شکار را همراه خود داشته باشند تا با مشکلات قانونی مواجه نشوند؛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را دور از دسترس کودکان قرار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را در جای امنی قرار دهند که قابل سرقت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را به دیگران امانت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در جای غیر مناسبی از آن استفاده شود که در این صورت، صاحب تفنگ باید، پاسخگو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زمان شکار، مطمئن شوند که اسلحه، خالی از </w:t>
      </w:r>
      <w:bookmarkStart w:id="109" w:name="pg5049_39292"/>
    </w:p>
    <w:p>
      <w:pPr>
        <w:pStyle w:val="BookText"/>
        <w:rPr/>
      </w:pPr>
      <w:bookmarkEnd w:id="109"/>
      <w:r>
        <w:rPr>
          <w:rFonts w:ascii="IRNazanin" w:hAnsi="IRNazanin" w:eastAsia="IRNazanin"/>
          <w:color w:val="111111"/>
          <w:sz w:val="28"/>
          <w:sz w:val="28"/>
          <w:szCs w:val="28"/>
          <w:rtl w:val="true"/>
          <w:lang w:bidi="fa-IR"/>
        </w:rPr>
        <w:t>گلوله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صد در صد بدانید اسلحه خالی از گلوله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به طرف خود یا دیگران نگیرید؛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نام خدا، اسلحه را بردارید و با دعا و صدقه به شکار روند؛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مناطق مسکونی شکار نکنید؛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شکار را به نیازمندان صدقه بدهند؛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مقدار نیاز شکار کنند</w:t>
      </w:r>
      <w:r>
        <w:rPr>
          <w:rFonts w:eastAsia="IRNazanin" w:cs="IRNazanin"/>
          <w:color w:val="111111"/>
          <w:sz w:val="28"/>
          <w:szCs w:val="28"/>
          <w:rtl w:val="true"/>
          <w:lang w:bidi="fa-IR"/>
        </w:rPr>
        <w:t>.</w:t>
      </w:r>
    </w:p>
    <w:p>
      <w:pPr>
        <w:pStyle w:val="Heading3"/>
        <w:numPr>
          <w:ilvl w:val="2"/>
          <w:numId w:val="1"/>
        </w:numPr>
        <w:rPr/>
      </w:pPr>
      <w:bookmarkStart w:id="110" w:name="__RefHeading___Toc810830_774463916"/>
      <w:bookmarkStart w:id="111" w:name="_Toc40"/>
      <w:bookmarkEnd w:id="110"/>
      <w:r>
        <w:rPr>
          <w:rtl w:val="true"/>
        </w:rPr>
        <w:t>قوانین و مقررات شکار</w:t>
      </w:r>
      <w:bookmarkEnd w:id="111"/>
    </w:p>
    <w:p>
      <w:pPr>
        <w:pStyle w:val="Heading4"/>
        <w:numPr>
          <w:ilvl w:val="3"/>
          <w:numId w:val="1"/>
        </w:numPr>
        <w:rPr/>
      </w:pPr>
      <w:bookmarkStart w:id="112" w:name="__RefHeading___Toc810832_774463916"/>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امروزه تنوع اسلحه‌ها و دیگر ادوات شکار و صید از یک سو و عدم احساس مسئولیت انسان‌ها در حفاظت از طبیعت و محیط زیست حیوانات و پرندگان، زمینه ساز انقراض بسیاری از حیوانات و پرندگان کمیاب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برای پیشگیری از انقراض پرندگان کمیاب، قوانین و مقرراتی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حفاظت از تنوع زیستی موفقیت‌آمیز خواهد بود که همه افراد جامعه نسبت به آن، احساس مسئولیت کنند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شکارچیان از قوانین و مقررات </w:t>
      </w:r>
      <w:bookmarkStart w:id="114" w:name="pg5049_39293"/>
    </w:p>
    <w:p>
      <w:pPr>
        <w:pStyle w:val="BookText"/>
        <w:rPr/>
      </w:pPr>
      <w:bookmarkEnd w:id="114"/>
      <w:r>
        <w:rPr>
          <w:rFonts w:ascii="IRNazanin" w:hAnsi="IRNazanin" w:eastAsia="IRNazanin"/>
          <w:color w:val="111111"/>
          <w:sz w:val="28"/>
          <w:sz w:val="28"/>
          <w:szCs w:val="28"/>
          <w:rtl w:val="true"/>
          <w:lang w:bidi="fa-IR"/>
        </w:rPr>
        <w:t>مربوطه، مواردی که بیشتر مورد ابتلاء آنان بوده را در اینجا بیان کرده ایم</w:t>
      </w:r>
      <w:r>
        <w:rPr>
          <w:rFonts w:eastAsia="IRNazanin" w:cs="IRNazanin"/>
          <w:color w:val="111111"/>
          <w:sz w:val="28"/>
          <w:szCs w:val="28"/>
          <w:rtl w:val="true"/>
          <w:lang w:bidi="fa-IR"/>
        </w:rPr>
        <w:t>.</w:t>
      </w:r>
    </w:p>
    <w:p>
      <w:pPr>
        <w:pStyle w:val="Heading4"/>
        <w:numPr>
          <w:ilvl w:val="3"/>
          <w:numId w:val="1"/>
        </w:numPr>
        <w:rPr/>
      </w:pPr>
      <w:bookmarkStart w:id="115" w:name="__RefHeading___Toc810834_774463916"/>
      <w:bookmarkStart w:id="116" w:name="_Toc42"/>
      <w:bookmarkEnd w:id="115"/>
      <w:r>
        <w:rPr>
          <w:rtl w:val="true"/>
        </w:rPr>
        <w:t>قوانین شکار</w:t>
      </w:r>
      <w:r>
        <w:rPr>
          <w:rtl w:val="true"/>
        </w:rPr>
        <w:t xml:space="preserve">( </w:t>
      </w:r>
      <w:r>
        <w:rPr>
          <w:rtl w:val="true"/>
        </w:rPr>
        <w:t>قانون مجازات اسلامی</w:t>
      </w:r>
      <w:r>
        <w:rPr>
          <w:rtl w:val="true"/>
        </w:rPr>
        <w:t>)</w:t>
      </w:r>
      <w:bookmarkEnd w:id="116"/>
    </w:p>
    <w:p>
      <w:pPr>
        <w:pStyle w:val="Heading5"/>
        <w:numPr>
          <w:ilvl w:val="4"/>
          <w:numId w:val="1"/>
        </w:numPr>
        <w:rPr/>
      </w:pPr>
      <w:bookmarkStart w:id="117" w:name="__RefHeading___Toc810836_774463916"/>
      <w:bookmarkStart w:id="118" w:name="_Toc43"/>
      <w:bookmarkEnd w:id="117"/>
      <w:r>
        <w:rPr>
          <w:rtl w:val="true"/>
        </w:rPr>
        <w:t xml:space="preserve">مادۀ </w:t>
      </w:r>
      <w:r>
        <w:rPr/>
        <w:t>679</w:t>
      </w:r>
      <w:bookmarkEnd w:id="118"/>
    </w:p>
    <w:p>
      <w:pPr>
        <w:pStyle w:val="BookText"/>
        <w:rPr/>
      </w:pPr>
      <w:r>
        <w:rPr>
          <w:rFonts w:ascii="IRNazanin" w:hAnsi="IRNazanin" w:eastAsia="IRNazanin"/>
          <w:color w:val="111111"/>
          <w:sz w:val="28"/>
          <w:sz w:val="28"/>
          <w:szCs w:val="28"/>
          <w:rtl w:val="true"/>
          <w:lang w:bidi="fa-IR"/>
        </w:rPr>
        <w:t>هر کس به عمد و بدون ضرورت، حیوان حلال گوشتِ متعلق به دیگری یا حیواناتی که شکار آنها توسط دولت ممنوع اعلام شده است را بکشد یا مسموم یا تلف یا ناقص کند، به حبس از نود و یک روز تا شش ماه یا جزای نقدی از یک میلیون و پانصد هزار ریال تا سه میلیون ریال محکوم خواهد شد</w:t>
      </w:r>
      <w:r>
        <w:rPr>
          <w:rFonts w:eastAsia="IRNazanin" w:cs="IRNazanin"/>
          <w:color w:val="111111"/>
          <w:sz w:val="28"/>
          <w:szCs w:val="28"/>
          <w:rtl w:val="true"/>
          <w:lang w:bidi="fa-IR"/>
        </w:rPr>
        <w:t>.</w:t>
      </w:r>
    </w:p>
    <w:p>
      <w:pPr>
        <w:pStyle w:val="Heading5"/>
        <w:numPr>
          <w:ilvl w:val="4"/>
          <w:numId w:val="1"/>
        </w:numPr>
        <w:rPr/>
      </w:pPr>
      <w:bookmarkStart w:id="119" w:name="__RefHeading___Toc810838_774463916"/>
      <w:bookmarkStart w:id="120" w:name="_Toc44"/>
      <w:bookmarkEnd w:id="119"/>
      <w:r>
        <w:rPr>
          <w:rtl w:val="true"/>
        </w:rPr>
        <w:t xml:space="preserve">مادۀ </w:t>
      </w:r>
      <w:r>
        <w:rPr/>
        <w:t>680</w:t>
      </w:r>
      <w:bookmarkEnd w:id="120"/>
    </w:p>
    <w:p>
      <w:pPr>
        <w:pStyle w:val="BookText"/>
        <w:rPr/>
      </w:pPr>
      <w:r>
        <w:rPr>
          <w:rFonts w:ascii="IRNazanin" w:hAnsi="IRNazanin" w:eastAsia="IRNazanin"/>
          <w:color w:val="111111"/>
          <w:sz w:val="28"/>
          <w:sz w:val="28"/>
          <w:szCs w:val="28"/>
          <w:rtl w:val="true"/>
          <w:lang w:bidi="fa-IR"/>
        </w:rPr>
        <w:t>هر کس بر خلاف مقررات و بدون مجوز قانونی، اقدام به شکار یا صید حیوانات و جانوران وحشی حفاظت شده نماید، به حبس از سه ماه تا سه سال و یا جزای نقدی ازیک و نیم میلیون ریال تا هیجده میلیون ریال محکوم خواهد 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1" w:name="__RefHeading___Toc810840_774463916"/>
      <w:bookmarkStart w:id="122" w:name="_Toc45"/>
      <w:bookmarkEnd w:id="121"/>
      <w:r>
        <w:rPr>
          <w:rtl w:val="true"/>
        </w:rPr>
        <w:t>مقررات شکار</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مقررات شکار و صید در مناطق حفاظت شده، هر سال از طرف سازمان تعیین و 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تکالیف دارندگان پروانه قرق‌های اختصاصی از طرف شورای‌عالی حفاظت محیط زیست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به شکار جانوران وحشی، بر خلاف مقررات این قانون، قابل تعقیب و مجازات می‌باشد و مرتکب به حداقل مجازاتِ مقرر، محکوم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پروانه‌های شکار و صید مذکور در قانون به صورت پروانه‌های عادی و ویژه و انتفاعی صادر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عادی شکار و صید، برای مواردی است که مشمول محدودیت‌ها و ممنوعیت‌های چهارگانه زیر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 ممنوعیت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و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 ممنوعیت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حفاظت شده و قرق 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 ممنوعیت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حمایت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 ممنوعیت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اسلحه و مهمات و طرق و وسایل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پروانه‌های عادی بر حسب درخواست، به متقاضیان شکار پستانداران و پرندگان و خزندگان وحشی و</w:t>
      </w:r>
    </w:p>
    <w:p>
      <w:pPr>
        <w:pStyle w:val="BookText"/>
        <w:rPr/>
      </w:pPr>
      <w:r>
        <w:rPr>
          <w:rFonts w:ascii="IRNazanin" w:hAnsi="IRNazanin" w:eastAsia="IRNazanin"/>
          <w:color w:val="111111"/>
          <w:sz w:val="28"/>
          <w:sz w:val="28"/>
          <w:szCs w:val="28"/>
          <w:rtl w:val="true"/>
          <w:lang w:bidi="fa-IR"/>
        </w:rPr>
        <w:t>آبزیان قابل صید برای یک یا چند دسته یا مجموع آنها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مناطق حفاظت شده و قرق اختصاصی و همچنین شکار حیوانات حمایت شده با پروانه عادی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شکار در پارک‌های ملی و مناطق حفاظت‌شده و قرق اختصاصی و همچنین شکار حیوانات حمایت شده، پروانه ویژه صادر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پروانه‌های انتفاعی بر حسب مورد برای شکار و صید که جنبۀ حرفه‌ای یا کسب یا تجارت داشته باشد و همچنین برای پرورش و تکثیر و خرید و فروش و صدور حیوانات قابل شکار و صید و اجزای آن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حیوانات حمایت شده، جانوران وحشی هستند که در شُرف تکثیر یا در مَعرض خطر و یا نادر و نافع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مرتکب اعمال زیر شود به جزای نقدی از یکصد هزار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000/100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یک میلیون ریال </w:t>
      </w:r>
      <w:r>
        <w:rPr>
          <w:rFonts w:eastAsia="IRNazanin" w:cs="IRNazanin"/>
          <w:color w:val="111111"/>
          <w:sz w:val="28"/>
          <w:szCs w:val="28"/>
          <w:rtl w:val="true"/>
          <w:lang w:bidi="fa-IR"/>
        </w:rPr>
        <w:t>(</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حبس از یک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محکوم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و صید جانوران وحشی عادی بدون پروانه؛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و صید بیش از میزان مندرج در پروانه و یا خلاف مقررات و خارج از محل‌های مندرج در پروانه؛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عرضه، فروش و صدور جانوران وحشی بدون </w:t>
      </w:r>
    </w:p>
    <w:p>
      <w:pPr>
        <w:pStyle w:val="BookText"/>
        <w:rPr/>
      </w:pPr>
      <w:r>
        <w:rPr>
          <w:rFonts w:ascii="IRNazanin" w:hAnsi="IRNazanin" w:eastAsia="IRNazanin"/>
          <w:color w:val="111111"/>
          <w:sz w:val="28"/>
          <w:sz w:val="28"/>
          <w:szCs w:val="28"/>
          <w:rtl w:val="true"/>
          <w:lang w:bidi="fa-IR"/>
        </w:rPr>
        <w:t>کسب پروانه یا مجوز از سازمان؛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مرتکب اعمال زیر شود به جزای نقدی از یک میلیون و پانصد هزار </w:t>
      </w:r>
      <w:r>
        <w:rPr>
          <w:rFonts w:eastAsia="IRNazanin" w:cs="IRNazanin"/>
          <w:color w:val="111111"/>
          <w:sz w:val="28"/>
          <w:szCs w:val="28"/>
          <w:rtl w:val="true"/>
          <w:lang w:bidi="fa-IR"/>
        </w:rPr>
        <w:t>(</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سه میلیون </w:t>
      </w:r>
      <w:r>
        <w:rPr>
          <w:rFonts w:eastAsia="IRNazanin" w:cs="IRNazanin"/>
          <w:color w:val="111111"/>
          <w:sz w:val="28"/>
          <w:szCs w:val="28"/>
          <w:rtl w:val="true"/>
          <w:lang w:bidi="fa-IR"/>
        </w:rPr>
        <w:t>(</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یاحبس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محکوم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و صید در فصول و ساعات ممنوع مقرر؛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مبادرت به شکار و صید در مناطق ممنوع و یا خلاف محدودیت‌ها و ممنوعیت‌هایی که سازمان در حدود اختیارات قانونی خود تعیین و آگهی کرده است و شکار غیر مجاز در قرق‌های اختصاصی؛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با وسایل و از طرق غیر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مرتکب اعمال زیر شود به مجازات حبس از سه ماه تا سه سال و یا به جزای نقدی از یک میلیون و پانصد هزار ریال </w:t>
      </w:r>
      <w:r>
        <w:rPr>
          <w:rFonts w:eastAsia="IRNazanin" w:cs="IRNazanin"/>
          <w:color w:val="111111"/>
          <w:sz w:val="28"/>
          <w:szCs w:val="28"/>
          <w:rtl w:val="true"/>
          <w:lang w:bidi="fa-IR"/>
        </w:rPr>
        <w:t>(</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هجده میلیون ریال </w:t>
      </w:r>
      <w:r>
        <w:rPr>
          <w:rFonts w:eastAsia="IRNazanin" w:cs="IRNazanin"/>
          <w:color w:val="111111"/>
          <w:sz w:val="28"/>
          <w:szCs w:val="28"/>
          <w:rtl w:val="true"/>
          <w:lang w:bidi="fa-IR"/>
        </w:rPr>
        <w:t>(</w:t>
      </w:r>
      <w:r>
        <w:rPr>
          <w:rFonts w:eastAsia="IRNazanin" w:cs="IRNazanin"/>
          <w:color w:val="111111"/>
          <w:sz w:val="28"/>
          <w:szCs w:val="28"/>
          <w:lang w:bidi="fa-IR"/>
        </w:rPr>
        <w:t>000/000/18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جانوران وحشی حمایت شده بدون داشتن پروانه ویژه؛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در مناطق حفاظت شده و پناهگاه‌های حیات وحش بدون تحصیل پروانه ویژه و صید غیر مجاز در رودخانه های حفاظت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مرتکب اعمال زیر شود به مجازات حبس</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سه سال یا جزای نقدی از یک میلیون و هشتصد هزار </w:t>
      </w:r>
      <w:r>
        <w:rPr>
          <w:rFonts w:eastAsia="IRNazanin" w:cs="IRNazanin"/>
          <w:color w:val="111111"/>
          <w:sz w:val="28"/>
          <w:szCs w:val="28"/>
          <w:rtl w:val="true"/>
          <w:lang w:bidi="fa-IR"/>
        </w:rPr>
        <w:t>(</w:t>
      </w:r>
      <w:r>
        <w:rPr>
          <w:rFonts w:eastAsia="IRNazanin" w:cs="IRNazanin"/>
          <w:color w:val="111111"/>
          <w:sz w:val="28"/>
          <w:szCs w:val="28"/>
          <w:lang w:bidi="fa-IR"/>
        </w:rPr>
        <w:t>000/000/18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تا بیست میلیون ریال</w:t>
      </w:r>
      <w:r>
        <w:rPr>
          <w:rFonts w:eastAsia="IRNazanin" w:cs="IRNazanin"/>
          <w:color w:val="111111"/>
          <w:sz w:val="28"/>
          <w:szCs w:val="28"/>
          <w:rtl w:val="true"/>
          <w:lang w:bidi="fa-IR"/>
        </w:rPr>
        <w:t>(</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تکرار به هر دو مجازات محکوم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جانوران وحشی کمیاب و در معرض خطر انقراض؛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گورخر، گوزن زرد ایرانی، یوز پلنگ، تمساح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کروکودیل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هوبره و میش مرغ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در پارکهای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صید و یا کشتار جانوران وحشی با استفاده از سموم و مواد و امثال آن و شکار به صورت تعقیب با استفاده از وسیله نقلیه موتوری و همچنین کشتار آنان به طریق جرگه و محاصرۀ دسته جمعی؛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یا فراهم کردن مقدمات سوزی در پارک‌های ملی و آثار طبیعی ملی و مناطق حفاظت شده یا پناهگاه‌های حیات وحش بر اثر بی‌مبالاتی یا عدم رعایت مقررات محیط زیست و یا تخلف از نظامات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شکار و صید از قبیل نورافکن، دوربین چشمی، تور و قلاب ماهی‌گیری و سایر ادوات که مرتکبان اعمال یاد شده بالا به همراه دارند و همچنین موتور سیکلت هایی که مرتکبان اعمال بالا به طور مستقیم برای شکار مورد استفاده قرار می‌دهند، توسط سازمان</w:t>
      </w:r>
    </w:p>
    <w:p>
      <w:pPr>
        <w:pStyle w:val="BookText"/>
        <w:rPr/>
      </w:pPr>
      <w:r>
        <w:rPr>
          <w:rFonts w:ascii="IRNazanin" w:hAnsi="IRNazanin" w:eastAsia="IRNazanin"/>
          <w:color w:val="111111"/>
          <w:sz w:val="28"/>
          <w:sz w:val="28"/>
          <w:szCs w:val="28"/>
          <w:rtl w:val="true"/>
          <w:lang w:bidi="fa-IR"/>
        </w:rPr>
        <w:t>توقیف و این وسائل تا خاتمه رسیدگی و صدور حکم قطعی زیر نظر سازمان به صورت امانی نگهداری شده و دادگاه پس از صدور حکم نسبت به اموال یاد شده تعیین تکلیف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تکرار جرایم پیش بینی شده در مواد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مرتکب به أشَدّ مجازات محکوم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مسوول در صورتی مبادرت به صدور یا تمدید اعتبار پروانه‌های حمل اسلحه شکاری می‌نمایند که متقاضی طبق مقررات شکار دارای پروانه معتبر 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دفاع و سایر مقامات صلاحیتدار به تقاضای سازمان حفاظت محیط زیست، پروانه‌های حمل اسلحه کسانی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که برخلاف مقررات شکار عمل نمایند، لغو خواهد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23" w:name="pg5049_39299"/>
    </w:p>
    <w:p>
      <w:pPr>
        <w:pStyle w:val="Heading4"/>
        <w:numPr>
          <w:ilvl w:val="3"/>
          <w:numId w:val="1"/>
        </w:numPr>
        <w:rPr/>
      </w:pPr>
      <w:bookmarkStart w:id="124" w:name="__RefHeading___Toc810842_774463916"/>
      <w:bookmarkStart w:id="125" w:name="_Toc46"/>
      <w:bookmarkEnd w:id="123"/>
      <w:bookmarkEnd w:id="124"/>
      <w:r>
        <w:rPr>
          <w:rtl w:val="true"/>
        </w:rPr>
        <w:t>ممنوعیتهاومحدودیتها</w:t>
      </w:r>
      <w:r>
        <w:rPr>
          <w:rtl w:val="true"/>
        </w:rPr>
        <w:t>(</w:t>
      </w:r>
      <w:r>
        <w:rPr>
          <w:rtl w:val="true"/>
        </w:rPr>
        <w:t>زمانی، طریقی، نوعی، کمی و کیفی</w:t>
      </w:r>
      <w:r>
        <w:rPr>
          <w:rtl w:val="true"/>
        </w:rPr>
        <w:t>):</w:t>
      </w:r>
      <w:bookmarkEnd w:id="125"/>
    </w:p>
    <w:p>
      <w:pPr>
        <w:pStyle w:val="Heading5"/>
        <w:numPr>
          <w:ilvl w:val="4"/>
          <w:numId w:val="1"/>
        </w:numPr>
        <w:rPr/>
      </w:pPr>
      <w:bookmarkStart w:id="126" w:name="__RefHeading___Toc810844_774463916"/>
      <w:bookmarkStart w:id="127" w:name="_Toc47"/>
      <w:bookmarkEnd w:id="126"/>
      <w:r>
        <w:rPr>
          <w:rtl w:val="true"/>
        </w:rPr>
        <w:t>فصول و ساعات زمانی</w:t>
      </w:r>
      <w:r>
        <w:rPr>
          <w:rtl w:val="true"/>
        </w:rPr>
        <w:t>:</w:t>
      </w:r>
      <w:bookmarkEnd w:id="127"/>
    </w:p>
    <w:p>
      <w:pPr>
        <w:pStyle w:val="BookText"/>
        <w:rPr/>
      </w:pPr>
      <w:r>
        <w:rPr>
          <w:rFonts w:ascii="IRNazanin" w:hAnsi="IRNazanin" w:eastAsia="IRNazanin"/>
          <w:color w:val="111111"/>
          <w:sz w:val="28"/>
          <w:sz w:val="28"/>
          <w:szCs w:val="28"/>
          <w:rtl w:val="true"/>
          <w:lang w:bidi="fa-IR"/>
        </w:rPr>
        <w:t>شکار حیوانات زیر در فصول وساعات ذیل با پروانه عادی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پستانداران وپرندگان و خزندگان قابل شکار از اول فروردین تا پایان خردادماه، به استثناء جانوران زیانکار، آن هم فقط در مزارع و باغات و موسسات دامداری و تکثیر مصنوعی حیوانات؛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پستانداران و پرندگان و خزندگان قابل شکار و آبزیان قابل صید، به استثناء جانوران زیانکار، از یک ساعت بعد از غروب آفتاب تا یک ساعت قبل از طلوع آفتاب؛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کبک، چیل، تیهو از اول بهمن تا پایان مرداد؛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کوکر از قبیل با قرقره و قل قویرق از اول فروردین تا اول شهریور؛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مرغابی و غاز از اول فروردین تا پایان شهریور</w:t>
      </w:r>
      <w:r>
        <w:rPr>
          <w:rFonts w:eastAsia="IRNazanin" w:cs="IRNazanin"/>
          <w:color w:val="111111"/>
          <w:sz w:val="28"/>
          <w:szCs w:val="28"/>
          <w:rtl w:val="true"/>
          <w:lang w:bidi="fa-IR"/>
        </w:rPr>
        <w:t>.</w:t>
      </w:r>
    </w:p>
    <w:p>
      <w:pPr>
        <w:pStyle w:val="Heading5"/>
        <w:numPr>
          <w:ilvl w:val="4"/>
          <w:numId w:val="1"/>
        </w:numPr>
        <w:rPr/>
      </w:pPr>
      <w:bookmarkStart w:id="128" w:name="__RefHeading___Toc810846_774463916"/>
      <w:bookmarkStart w:id="129" w:name="_Toc48"/>
      <w:bookmarkEnd w:id="128"/>
      <w:r>
        <w:rPr>
          <w:rtl w:val="true"/>
        </w:rPr>
        <w:t xml:space="preserve">روش و وسایل ممنوعه </w:t>
      </w:r>
      <w:r>
        <w:rPr>
          <w:rtl w:val="true"/>
        </w:rPr>
        <w:t>(</w:t>
      </w:r>
      <w:r>
        <w:rPr>
          <w:rtl w:val="true"/>
        </w:rPr>
        <w:t>طریقی</w:t>
      </w:r>
      <w:r>
        <w:rPr>
          <w:rtl w:val="true"/>
        </w:rPr>
        <w:t>)</w:t>
      </w:r>
      <w:bookmarkEnd w:id="129"/>
    </w:p>
    <w:p>
      <w:pPr>
        <w:pStyle w:val="BookText"/>
        <w:rPr/>
      </w:pPr>
      <w:r>
        <w:rPr>
          <w:rFonts w:ascii="IRNazanin" w:hAnsi="IRNazanin" w:eastAsia="IRNazanin"/>
          <w:color w:val="111111"/>
          <w:sz w:val="28"/>
          <w:sz w:val="28"/>
          <w:szCs w:val="28"/>
          <w:rtl w:val="true"/>
          <w:lang w:bidi="fa-IR"/>
        </w:rPr>
        <w:t>شکار و صید با طرق و وسایل زیر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با اسلحه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تفنگ‌های گلوله‌زنی نیمه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الف 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مصوبه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تفنگ‌های سَرپُر و هرگونه اسلحه‌ای که کالیبر آن از شش میلیمتر 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انواع تفنگ‌های خفیف کالیبر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استفاده از کالیبر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فشنگ ساچمه و چهار پاره برای شکار کل و بز، قوچ و میش، خرس و پلنگ؛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تفنگ ساچمه زنی و فشنگ 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 پستانداران وحشی، به استثناء خوک وحشی ،خرگوش و تشی؛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انواع تفنگ‌های خفیف برای شکار پستانداران وپرندگان وحشی؛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پستانداران وحشی از طریق کومه و امثال آن به طور کلی وهمچنین ایجاد و استفاده از کومه برای شکار پرندگان وحشی در کنار چشمه ها وآبشخورها تا شعاع</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از طریق استعمال هر گونه سموم و مواد مخدر و منفجره؛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سد و کلهام در مسیر رودخانه برای صید و صید به این طریق؛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از طریق استعمال هر گونه تله و دام و تور جز برای مرغابی؛ </w:t>
      </w:r>
      <w:bookmarkStart w:id="130" w:name="pg5049_39301"/>
    </w:p>
    <w:p>
      <w:pPr>
        <w:pStyle w:val="BookText"/>
        <w:rPr/>
      </w:pPr>
      <w:bookmarkEnd w:id="13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هر گونه تله و دام و تور برای صید ماهی و شکار بلدرچین با پروانه عادی؛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مرغابی و سایر پرندگان آبی با تور هوایی؛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و شکار پرندگان آبی با قایق موتوری و دام؛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و شکار جانوران وحشی با وسایل نقلیه موتوری؛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شکار پستانداران قابل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جرگه؛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و صید از طریق تخریب آبشخور و چشمه؛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از طریق ایجاد میدان مغناطیسی و جریان برق به هر یک از وسایل مولد برق</w:t>
      </w:r>
      <w:r>
        <w:rPr>
          <w:rFonts w:eastAsia="IRNazanin" w:cs="IRNazanin"/>
          <w:color w:val="111111"/>
          <w:sz w:val="28"/>
          <w:szCs w:val="28"/>
          <w:rtl w:val="true"/>
          <w:lang w:bidi="fa-IR"/>
        </w:rPr>
        <w:t>.</w:t>
      </w:r>
    </w:p>
    <w:p>
      <w:pPr>
        <w:pStyle w:val="Heading4"/>
        <w:numPr>
          <w:ilvl w:val="3"/>
          <w:numId w:val="1"/>
        </w:numPr>
        <w:rPr/>
      </w:pPr>
      <w:bookmarkStart w:id="131" w:name="__RefHeading___Toc810848_774463916"/>
      <w:bookmarkStart w:id="132" w:name="_Toc49"/>
      <w:bookmarkEnd w:id="131"/>
      <w:r>
        <w:rPr>
          <w:rtl w:val="true"/>
        </w:rPr>
        <w:t>ممنوعیت ومحدودیتهای نوعی، کیفی وکمی</w:t>
      </w:r>
      <w:bookmarkEnd w:id="132"/>
    </w:p>
    <w:p>
      <w:pPr>
        <w:pStyle w:val="Heading5"/>
        <w:numPr>
          <w:ilvl w:val="4"/>
          <w:numId w:val="1"/>
        </w:numPr>
        <w:rPr/>
      </w:pPr>
      <w:bookmarkStart w:id="133" w:name="__RefHeading___Toc810850_774463916"/>
      <w:bookmarkStart w:id="134" w:name="_Toc50"/>
      <w:bookmarkEnd w:id="133"/>
      <w:r>
        <w:rPr>
          <w:rtl w:val="true"/>
        </w:rPr>
        <w:t>اشاره</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گرفتن جانوران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تحصیل پروانه ویژه ممنوع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یا برداشتن تخم پرندگان وحشی،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اندازی و شکار از داخل جاده های شوسه و اصلی تا حریم پنجاه متر از هر طرف آن ممنوع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گیری بازها وپرندگان شکاری به هر شکل و به هر حالت ممنوع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حداکثر تعداد مجاز شکار پرندگان وحشی غیر حمایت شده در هر مسافرت شکار شش 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توضیحات پشت پروانه توجه شود</w:t>
      </w:r>
      <w:r>
        <w:rPr>
          <w:rFonts w:eastAsia="IRNazanin" w:cs="IRNazanin"/>
          <w:color w:val="111111"/>
          <w:sz w:val="28"/>
          <w:szCs w:val="28"/>
          <w:rtl w:val="true"/>
          <w:lang w:bidi="fa-IR"/>
        </w:rPr>
        <w:t xml:space="preserve">. </w:t>
      </w:r>
      <w:bookmarkStart w:id="135" w:name="pg5049_39302"/>
    </w:p>
    <w:p>
      <w:pPr>
        <w:pStyle w:val="Heading5"/>
        <w:numPr>
          <w:ilvl w:val="4"/>
          <w:numId w:val="1"/>
        </w:numPr>
        <w:rPr/>
      </w:pPr>
      <w:bookmarkStart w:id="136" w:name="__RefHeading___Toc810852_774463916"/>
      <w:bookmarkStart w:id="137" w:name="_Toc51"/>
      <w:bookmarkEnd w:id="135"/>
      <w:bookmarkEnd w:id="136"/>
      <w:r>
        <w:rPr>
          <w:rtl w:val="true"/>
        </w:rPr>
        <w:t>چه کسانی و درچه زمانی میتوانند به شکار درطبیعت بپردازند؟</w:t>
      </w:r>
      <w:bookmarkEnd w:id="137"/>
    </w:p>
    <w:p>
      <w:pPr>
        <w:pStyle w:val="BookText"/>
        <w:rPr/>
      </w:pPr>
      <w:r>
        <w:rPr>
          <w:rFonts w:ascii="IRNazanin" w:hAnsi="IRNazanin" w:eastAsia="IRNazanin"/>
          <w:color w:val="111111"/>
          <w:sz w:val="28"/>
          <w:sz w:val="28"/>
          <w:szCs w:val="28"/>
          <w:rtl w:val="true"/>
          <w:lang w:bidi="fa-IR"/>
        </w:rPr>
        <w:t>صید وشکار جانوران وحشی مستلزم رعایت برخی قوانین زیست محیطی است و در ساعات و فصول مناسب جهت حفظ تعادل زنجیره های غذایی و توسعه پایدار به علاقمندان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قوانین جهت اقدام به شکار بطور خلاصه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مجوز حمل سلاح از سازمان‌های ذیربط؛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نباید از نوع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تفنگ‌های گلوله زنی نیمه خودکار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دفترچه و پروانه شکار و صید از اداره کل حفاظت محیط زیست استان؛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شکار در فصول مجاز که توسط سازمان حفاظت محیط زیست اعلام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شکار در مناطق آزاد که توسط سازمان حفاظت محیط زیست اعلام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شکار پرندگان و حیوانات مجاز که معمولا پشت پروانه‌های متقاضیان درج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به شکار به تعداد مجاز که در موقع صدور پروانه به متقاضیان اعلام می‌شود</w:t>
      </w:r>
      <w:r>
        <w:rPr>
          <w:rFonts w:eastAsia="IRNazanin" w:cs="IRNazanin"/>
          <w:color w:val="111111"/>
          <w:sz w:val="28"/>
          <w:szCs w:val="28"/>
          <w:rtl w:val="true"/>
          <w:lang w:bidi="fa-IR"/>
        </w:rPr>
        <w:t>.</w:t>
      </w:r>
      <w:r>
        <w:rPr>
          <w:rStyle w:val="FootnoteAnchor"/>
          <w:rtl w:val="true"/>
        </w:rPr>
        <w:footnoteReference w:id="60"/>
      </w:r>
      <w:bookmarkStart w:id="138" w:name="pg5049_39303"/>
    </w:p>
    <w:p>
      <w:pPr>
        <w:pStyle w:val="Heading2"/>
        <w:numPr>
          <w:ilvl w:val="1"/>
          <w:numId w:val="1"/>
        </w:numPr>
        <w:rPr/>
      </w:pPr>
      <w:bookmarkStart w:id="139" w:name="__RefHeading___Toc810854_774463916"/>
      <w:bookmarkStart w:id="140" w:name="_Toc52"/>
      <w:bookmarkEnd w:id="138"/>
      <w:bookmarkEnd w:id="139"/>
      <w:r>
        <w:rPr>
          <w:rtl w:val="true"/>
        </w:rPr>
        <w:t>فصل دوم</w:t>
      </w:r>
      <w:r>
        <w:rPr>
          <w:rtl w:val="true"/>
        </w:rPr>
        <w:t xml:space="preserve">: </w:t>
      </w:r>
      <w:r>
        <w:rPr>
          <w:rtl w:val="true"/>
        </w:rPr>
        <w:t>احکام ذبح</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810856_774463916"/>
      <w:bookmarkStart w:id="142" w:name="_Toc53"/>
      <w:bookmarkEnd w:id="141"/>
      <w:r>
        <w:rPr>
          <w:rtl w:val="true"/>
        </w:rPr>
        <w:t>اشاره</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5049_39305"/>
      <w:bookmarkStart w:id="144" w:name="pg5049_39305"/>
      <w:bookmarkEnd w:id="144"/>
    </w:p>
    <w:p>
      <w:pPr>
        <w:pStyle w:val="Heading3"/>
        <w:numPr>
          <w:ilvl w:val="2"/>
          <w:numId w:val="1"/>
        </w:numPr>
        <w:rPr/>
      </w:pPr>
      <w:bookmarkStart w:id="145" w:name="pg5049_39305"/>
      <w:bookmarkStart w:id="146" w:name="__RefHeading___Toc810858_774463916"/>
      <w:bookmarkStart w:id="147" w:name="_Toc54"/>
      <w:bookmarkEnd w:id="145"/>
      <w:bookmarkEnd w:id="146"/>
      <w:r>
        <w:rPr>
          <w:rtl w:val="true"/>
        </w:rPr>
        <w:t>شرایط سر بریدن</w:t>
      </w:r>
      <w:bookmarkEnd w:id="147"/>
    </w:p>
    <w:p>
      <w:pPr>
        <w:pStyle w:val="Heading4"/>
        <w:numPr>
          <w:ilvl w:val="3"/>
          <w:numId w:val="1"/>
        </w:numPr>
        <w:rPr/>
      </w:pPr>
      <w:bookmarkStart w:id="148" w:name="__RefHeading___Toc810860_774463916"/>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همه شرایطی که برای ذبح حیوانات وجود دارد، مانند مسلمان بودن ذبح کننده، روبه قبله بودن حیوان، بریدن چهار رگ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اوداج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ذبح پرندگان وجود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شرایط سر بریدن حیوانات و پرندگان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سر حیوان را می‌برد، چه مرد باشد چه زن،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مسلمان هم اگر ممیز باشد، یعنی خوب و بد را بفهمد، می‌تواند سر حیوان را ببرد؛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حیوان را با چیزی ببرند که از آهن باشد؛</w:t>
      </w:r>
      <w:r>
        <w:rPr>
          <w:rStyle w:val="FootnoteAnchor"/>
          <w:rtl w:val="true"/>
        </w:rPr>
        <w:footnoteReference w:id="62"/>
      </w:r>
      <w:bookmarkStart w:id="150" w:name="pg5049_39306"/>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سر بریدن، جلوی بدن حیوان رو به قبله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می‌خواهد سر حیوان را ببرد یا کارد به گلویش بگذارد، به نیّت سر بریدن، نام خدا را ببرد و همین قدر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بعد از سر بریدن حرکتی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مثلًا چشم یا دم خود را حرکت دهد، یا پای خود را به زمین زند که معلوم شود زنده بوده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51" w:name="__RefHeading___Toc810862_774463916"/>
      <w:bookmarkStart w:id="152" w:name="_Toc56"/>
      <w:bookmarkEnd w:id="151"/>
      <w:r>
        <w:rPr>
          <w:rtl w:val="true"/>
        </w:rPr>
        <w:t>کیفیت ذبح پرندگان</w:t>
      </w:r>
      <w:bookmarkEnd w:id="152"/>
    </w:p>
    <w:p>
      <w:pPr>
        <w:pStyle w:val="BookText"/>
        <w:rPr/>
      </w:pPr>
      <w:r>
        <w:rPr>
          <w:rFonts w:ascii="IRNazanin" w:hAnsi="IRNazanin" w:eastAsia="IRNazanin"/>
          <w:color w:val="111111"/>
          <w:sz w:val="28"/>
          <w:sz w:val="28"/>
          <w:szCs w:val="28"/>
          <w:rtl w:val="true"/>
          <w:lang w:bidi="fa-IR"/>
        </w:rPr>
        <w:t>ذبح پرندگان، خواه کوچک باشند یا بزرگ، همانند ذبح حیوانان است که باید چهار رگ مخصوص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ذبح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بریدن حلق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که از محل ذبحش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بریدن رگ‌ها در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نشود، نخور</w:t>
      </w:r>
      <w:r>
        <w:rPr>
          <w:rFonts w:eastAsia="IRNazanin" w:cs="IRNazanin"/>
          <w:color w:val="111111"/>
          <w:sz w:val="28"/>
          <w:szCs w:val="28"/>
          <w:rtl w:val="true"/>
          <w:lang w:bidi="fa-IR"/>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 ذَبِیحَةً لَمْ تُذْبَحْ مِنْ مَذْبَحِهَا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53" w:name="pg5049_39307"/>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سربریدن حیوان آن است که چهار رگ بزرگ گردن آن را از پایین برآمدگی زیر گلو به طور کامل ببرند و اگر آنها را بشکافند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رگ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مجرای تنفّس حیوان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حلقوم است و مجرای غذای حیوان است و دو رگ خونی کُلفتی که دو طرف حلقوم است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دقیق سر بریدن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گردن می‌باشد؟ آیا صرف بریدن رگ‌های اصلی در هر منطقه گردن، مجاز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رگ موجود در گردن بریده شود و آن مهره‌ای که که در گردن است بعد از بریدن رگ‌ها در طرف سر واقع شود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54" w:name="__RefHeading___Toc810864_774463916"/>
      <w:bookmarkStart w:id="155" w:name="_Toc57"/>
      <w:bookmarkEnd w:id="154"/>
      <w:r>
        <w:rPr>
          <w:rtl w:val="true"/>
        </w:rPr>
        <w:t>تفاوت ذبح پرندگان وحشی و اهلی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با سربریدن ، وحشی با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مثل کبک و قرقاول؛</w:t>
      </w:r>
      <w:bookmarkStart w:id="156" w:name="pg5049_39308"/>
    </w:p>
    <w:p>
      <w:pPr>
        <w:pStyle w:val="BookText"/>
        <w:rPr/>
      </w:pPr>
      <w:bookmarkEnd w:id="1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اهلی، مثل مرغ و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شکار با اسلحه رعایت شود و پرنده وحشی را با اسلحه شکار کنند و پرنده بر اصابتِ تیر بمیرد، حلال است؛ امّا پرنده اهلی مثل مرغ خانگی را حتماً باید با چاقو سر بریده و ذبح کنند، تا حلال شود و با شکار کردن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مانند آهو، اگر با دستوری شرع، آن را شکار کنند، پاک و حلال است؛ ولی حیوان حلال گوشت اهلی، مانند مرغ خانگی، با شکار کردن پاک و حلال نمی‌شود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گوشتی که اهلی بوده اما بعداً وحشی شده، با شکار کردن، پاک و حلال می‌شود؛ اما حیوان حلال گوشتی وحشی، که به واسطه تربیت کردن، اهلی شده، با شکار پاک و حلال نمی‌شود؛ مگر آن که آن را با چاقو سر بریده و ذبحش کنند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57" w:name="__RefHeading___Toc810866_774463916"/>
      <w:bookmarkStart w:id="158" w:name="_Toc58"/>
      <w:bookmarkEnd w:id="157"/>
      <w:r>
        <w:rPr>
          <w:rtl w:val="true"/>
        </w:rPr>
        <w:t>ابزار ذبح</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اولیه وسیله مورد استفاده برای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است که باید از جنس آهن باشد؛ اما اگر آهن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در ذبح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با هر چیز 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شیشه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ذبح دام با وسائل غیر آهنی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ذبح حیوان مُضطرّ شدی و چاقوی آهنی پیدا نکردی، حیوان را با سنگ ذبح کن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باشد؛</w:t>
      </w:r>
      <w:r>
        <w:rPr>
          <w:rStyle w:val="FootnoteAnchor"/>
          <w:rtl w:val="true"/>
        </w:rPr>
        <w:footnoteReference w:id="71"/>
      </w:r>
      <w:r>
        <w:rPr>
          <w:rFonts w:ascii="IRNazanin" w:hAnsi="IRNazanin" w:eastAsia="IRNazanin"/>
          <w:color w:val="111111"/>
          <w:sz w:val="28"/>
          <w:sz w:val="28"/>
          <w:szCs w:val="28"/>
          <w:rtl w:val="true"/>
          <w:lang w:bidi="fa-IR"/>
        </w:rPr>
        <w:t>ولی چنان‌چه آهن پیدا نشود و طوری باشد که اگر سر حیوان را نبرند، می‌میرد، با چیز تیزی که چهار رگ آن را جدا کند مانند شیشه و سنگ تیز، می شود سر آن را برید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یکی از شرایطش آهن است و اگر روکش آن آهن باشد و یا مخلوط و از نقره و مس و دیگر فلزات باشد، صحیح است یا 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مخلوط آن که غیر آهن است به قدری کم باشد که چیزی به حساب نیاید و </w:t>
      </w:r>
      <w:bookmarkStart w:id="159" w:name="pg5049_39310"/>
    </w:p>
    <w:p>
      <w:pPr>
        <w:pStyle w:val="BookText"/>
        <w:rPr/>
      </w:pPr>
      <w:bookmarkEnd w:id="159"/>
      <w:r>
        <w:rPr>
          <w:rFonts w:ascii="IRNazanin" w:hAnsi="IRNazanin" w:eastAsia="IRNazanin"/>
          <w:color w:val="111111"/>
          <w:sz w:val="28"/>
          <w:sz w:val="28"/>
          <w:szCs w:val="28"/>
          <w:rtl w:val="true"/>
          <w:lang w:bidi="fa-IR"/>
        </w:rPr>
        <w:t>عرفاً آهن محسوب شود اشکال ندارد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60" w:name="__RefHeading___Toc810868_774463916"/>
      <w:bookmarkStart w:id="161" w:name="_Toc59"/>
      <w:bookmarkEnd w:id="160"/>
      <w:r>
        <w:rPr>
          <w:rtl w:val="true"/>
        </w:rPr>
        <w:t>ذبح با چاقوی استیل</w:t>
      </w:r>
      <w:bookmarkEnd w:id="161"/>
    </w:p>
    <w:p>
      <w:pPr>
        <w:pStyle w:val="BookText"/>
        <w:rPr/>
      </w:pPr>
      <w:r>
        <w:rPr>
          <w:rFonts w:ascii="IRNazanin" w:hAnsi="IRNazanin" w:eastAsia="IRNazanin"/>
          <w:color w:val="111111"/>
          <w:sz w:val="28"/>
          <w:sz w:val="28"/>
          <w:szCs w:val="28"/>
          <w:rtl w:val="true"/>
          <w:lang w:bidi="fa-IR"/>
        </w:rPr>
        <w:t>امروزه در بیشتر منازل، از چاقوی إستیل برای ذبح استفاده می کنند و از آنجایی که وسیله ذبح، باید از جنس آهن باشد، عده ای در ذبح با چاقوی اسیتل تشکیک کرده اند، در حالی که بیشتر مراجع تقلید، ذبح حیوان با چاقوی استیل را جایز دانسته‌اند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 فتوای امام خمینی در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سؤال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صافی در 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سؤال</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اگر به استیل، آهن گفته می‌شود ذبح با آن اشکالی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امام در پاسخ به این سؤال که آیا ذبح حیوانات با استیل صحیح است یا نه،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عرفاً آهن بر آن صدق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تشخیص این موضوع کار عرف عام نیست</w:t>
      </w:r>
      <w:r>
        <w:rPr>
          <w:rFonts w:eastAsia="IRNazanin" w:cs="IRNazanin"/>
          <w:color w:val="111111"/>
          <w:sz w:val="28"/>
          <w:szCs w:val="28"/>
          <w:rtl w:val="true"/>
          <w:lang w:bidi="fa-IR"/>
        </w:rPr>
        <w:t xml:space="preserve">. </w:t>
      </w:r>
      <w:bookmarkStart w:id="162" w:name="pg5049_39311"/>
    </w:p>
    <w:p>
      <w:pPr>
        <w:pStyle w:val="BookText"/>
        <w:rPr/>
      </w:pPr>
      <w:bookmarkEnd w:id="162"/>
      <w:r>
        <w:rPr>
          <w:rFonts w:ascii="IRNazanin" w:hAnsi="IRNazanin" w:eastAsia="IRNazanin"/>
          <w:color w:val="111111"/>
          <w:sz w:val="28"/>
          <w:sz w:val="28"/>
          <w:szCs w:val="28"/>
          <w:rtl w:val="true"/>
          <w:lang w:bidi="fa-IR"/>
        </w:rPr>
        <w:t xml:space="preserve">مقلّدی که می‌خواهد با چاقوی استیل، گوسفند یا مرغی را ذبح کند، چگونه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می‌کند یا نه؟ این به عهده کارشناسان است نه عرف عام</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63" w:name="__RefHeading___Toc810870_774463916"/>
      <w:bookmarkStart w:id="164" w:name="_Toc60"/>
      <w:bookmarkEnd w:id="163"/>
      <w:r>
        <w:rPr>
          <w:rtl w:val="true"/>
        </w:rPr>
        <w:t>مستحبات ذبح</w:t>
      </w:r>
      <w:bookmarkEnd w:id="164"/>
    </w:p>
    <w:p>
      <w:pPr>
        <w:pStyle w:val="BookText"/>
        <w:rPr/>
      </w:pPr>
      <w:r>
        <w:rPr>
          <w:rFonts w:ascii="IRNazanin" w:hAnsi="IRNazanin" w:eastAsia="IRNazanin"/>
          <w:color w:val="111111"/>
          <w:sz w:val="28"/>
          <w:sz w:val="28"/>
          <w:szCs w:val="28"/>
          <w:rtl w:val="true"/>
          <w:lang w:bidi="fa-IR"/>
        </w:rPr>
        <w:t>چند چیز در سر بریدن حیوانات و پرندگان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را بعد از سر بریدن، رها کنند تا پر و بال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حیوان را می‌کشد، رو به قبله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کشتن حیوان، آب جلوی آن بگذارند؛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در همه کارها را برشما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حیوانی را ذبح می‌کنید نیکو ذبح را انجام دهید و کارد را تیز کنید و حیوان را زود راحت کنید</w:t>
      </w:r>
      <w:r>
        <w:rPr>
          <w:rFonts w:eastAsia="IRNazanin" w:cs="IRNazanin"/>
          <w:color w:val="111111"/>
          <w:sz w:val="28"/>
          <w:szCs w:val="28"/>
          <w:rtl w:val="true"/>
          <w:lang w:bidi="fa-IR"/>
        </w:rPr>
        <w:t>.</w:t>
      </w:r>
      <w:r>
        <w:rPr>
          <w:rStyle w:val="FootnoteAnchor"/>
          <w:rtl w:val="true"/>
        </w:rPr>
        <w:footnoteReference w:id="77"/>
      </w:r>
      <w:bookmarkStart w:id="165" w:name="pg5049_39312"/>
    </w:p>
    <w:p>
      <w:pPr>
        <w:pStyle w:val="Heading4"/>
        <w:numPr>
          <w:ilvl w:val="3"/>
          <w:numId w:val="1"/>
        </w:numPr>
        <w:rPr/>
      </w:pPr>
      <w:bookmarkStart w:id="166" w:name="__RefHeading___Toc810872_774463916"/>
      <w:bookmarkStart w:id="167" w:name="_Toc61"/>
      <w:bookmarkEnd w:id="165"/>
      <w:bookmarkEnd w:id="166"/>
      <w:r>
        <w:rPr>
          <w:rtl w:val="true"/>
        </w:rPr>
        <w:t>مکروهات ذبح</w:t>
      </w:r>
      <w:bookmarkEnd w:id="167"/>
    </w:p>
    <w:p>
      <w:pPr>
        <w:pStyle w:val="BookText"/>
        <w:rPr/>
      </w:pPr>
      <w:r>
        <w:rPr>
          <w:rFonts w:ascii="IRNazanin" w:hAnsi="IRNazanin" w:eastAsia="IRNazanin"/>
          <w:color w:val="111111"/>
          <w:sz w:val="28"/>
          <w:sz w:val="28"/>
          <w:szCs w:val="28"/>
          <w:rtl w:val="true"/>
          <w:lang w:bidi="fa-IR"/>
        </w:rPr>
        <w:t>چند چیز در کشتن حیوانات و پرندگان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 را پشت حُلقوم فرو کنند و به طرف جلو بیاورند تا حُلقوم از پشت آن بریده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حیوان را سر ببرند که حیوان دیگر آن را ببیند؛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یا قبل از ظهر روز جمعه سر حیوان را ببرند، ولی در صورت نیاز، عیبی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چهار پایی را که پرورش داده است، ذبح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بیرون آمدن روح، پوست حیوان را جدا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بیرون آمدن روح، سر حیوان را از بدنش جدا کنند، ولی اگر از روی غفلت یا به واسطه تیز بودن کارد، بی‌اختیار سر حیوان جدا شود مکروه 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روح از بدن حیوان بیرون رود، عمداً مغز حرام را که در تیره پشت است و از مهره‌های گردن تا دم حیوان امتداد دارد، ببرند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ذبح و قبل از مردن حیوان، نخاع آن را قطع </w:t>
      </w:r>
    </w:p>
    <w:p>
      <w:pPr>
        <w:pStyle w:val="BookText"/>
        <w:rPr/>
      </w:pPr>
      <w:r>
        <w:rPr>
          <w:rFonts w:ascii="IRNazanin" w:hAnsi="IRNazanin" w:eastAsia="IRNazanin"/>
          <w:color w:val="111111"/>
          <w:sz w:val="28"/>
          <w:sz w:val="28"/>
          <w:szCs w:val="28"/>
          <w:rtl w:val="true"/>
          <w:lang w:bidi="fa-IR"/>
        </w:rPr>
        <w:t>نکنید و پس از مرگش این کار را انجام دهید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تَنْخَعِ الذَّبِیحَةَ حَتَّی تَمُوتَ فَإِذَا مَاتَتْ فَانْخَعْهَا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ذبح پرنده‌ای، سر آن را جدا کرد؛ آیا از گوشت آن بخورد؟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بخورد؛ اما در حال ذبح، عمداً سر آن را جدا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پس از سرد شدن بدن، یا خروج روح، سر آن را جدا کن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أَنَّهُ سُئِلَ عَنْ رَجُلٍ ذَبَحَ طَیْراً فَقَطَعَ رَأْسَهُ أَ یُؤْکَلُ مِنْهُ قَالَ نَعَمْ وَ لَکِنْ لَا یَتَعَمَّدْ قَطْعَ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کردن و ریختن خون در روز جمعه، قبل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مگر آن که از باب ضرورت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غلامانش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تا این که طلوع فجر شود؛ چون خدا شب را آرامش برای هر چیزی قرار داد</w:t>
      </w:r>
      <w:r>
        <w:rPr>
          <w:rFonts w:eastAsia="IRNazanin" w:cs="IRNazanin"/>
          <w:color w:val="111111"/>
          <w:sz w:val="28"/>
          <w:szCs w:val="28"/>
          <w:rtl w:val="true"/>
          <w:lang w:bidi="fa-IR"/>
        </w:rPr>
        <w:t xml:space="preserve">. </w:t>
      </w:r>
      <w:bookmarkStart w:id="168" w:name="pg5049_39314"/>
    </w:p>
    <w:p>
      <w:pPr>
        <w:pStyle w:val="BookText"/>
        <w:rPr/>
      </w:pPr>
      <w:bookmarkEnd w:id="168"/>
      <w:r>
        <w:rPr>
          <w:rFonts w:ascii="IRNazanin" w:hAnsi="IRNazanin" w:eastAsia="IRNazanin"/>
          <w:color w:val="111111"/>
          <w:sz w:val="28"/>
          <w:sz w:val="28"/>
          <w:szCs w:val="28"/>
          <w:rtl w:val="true"/>
          <w:lang w:bidi="fa-IR"/>
        </w:rPr>
        <w:t>ابان گفت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بترسیم حیوان در شب بمیرد، چه کنیم؟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می‌ترسی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ذبح کن</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69" w:name="__RefHeading___Toc810874_774463916"/>
      <w:bookmarkStart w:id="170" w:name="_Toc62"/>
      <w:bookmarkEnd w:id="169"/>
      <w:r>
        <w:rPr>
          <w:rtl w:val="true"/>
        </w:rPr>
        <w:t>مسلمان بودن</w:t>
      </w:r>
      <w:r>
        <w:rPr>
          <w:rtl w:val="true"/>
        </w:rPr>
        <w:t>(</w:t>
      </w:r>
      <w:r>
        <w:rPr>
          <w:rtl w:val="true"/>
        </w:rPr>
        <w:t>یکی از شرایط ذبح</w:t>
      </w:r>
      <w:r>
        <w:rPr>
          <w:rtl w:val="true"/>
        </w:rPr>
        <w:t>)</w:t>
      </w:r>
      <w:bookmarkEnd w:id="170"/>
    </w:p>
    <w:p>
      <w:pPr>
        <w:pStyle w:val="Heading5"/>
        <w:numPr>
          <w:ilvl w:val="4"/>
          <w:numId w:val="1"/>
        </w:numPr>
        <w:rPr/>
      </w:pPr>
      <w:bookmarkStart w:id="171" w:name="__RefHeading___Toc810876_774463916"/>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یکی از شرایط ذبح، مسلمان بودن ذبح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نماز بخواند و روزه بگیرد، اگر هنگام ذبح نام خدا را ببرد، حیوانی که ذبح کرده حلال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مشهور مراجع تقلید، ذبح اهل سنت، حلال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ذابحی که در اسم مسلمان است و رفتارش به </w:t>
      </w:r>
    </w:p>
    <w:p>
      <w:pPr>
        <w:pStyle w:val="BookText"/>
        <w:rPr/>
      </w:pPr>
      <w:r>
        <w:rPr>
          <w:rFonts w:ascii="IRNazanin" w:hAnsi="IRNazanin" w:eastAsia="IRNazanin"/>
          <w:color w:val="111111"/>
          <w:sz w:val="28"/>
          <w:sz w:val="28"/>
          <w:szCs w:val="28"/>
          <w:rtl w:val="true"/>
          <w:lang w:bidi="fa-IR"/>
        </w:rPr>
        <w:t>هیچ وجه منطبق با‌دستورات اسلام نیست، یعنی حتّی شهادتین را بلد نیست، آیا ذبح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یگانگی خدا و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ذبیحه او با رعایت شرایط شرعیه دیگر حلال است؛ هرچند در انجام عبادات و وظایف اسلامی، مُقصّر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ظاهر مسلماند ولی نسبت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دشمنی دارند، ذبحشان همانند غیر مسلمانان مثل یهود، مسیحیت، مجوس، زردتشت، کمونیسم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خوردن آن ذبیحه، حرام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r>
        <w:rPr>
          <w:rStyle w:val="FootnoteAnchor"/>
          <w:rtl w:val="true"/>
        </w:rPr>
        <w:footnoteReference w:id="87"/>
      </w:r>
      <w:bookmarkStart w:id="173" w:name="pg5049_39316"/>
    </w:p>
    <w:p>
      <w:pPr>
        <w:pStyle w:val="BookText"/>
        <w:rPr/>
      </w:pPr>
      <w:bookmarkEnd w:id="173"/>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ذبیحه یهودیان و مسیحیان نخور</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74" w:name="__RefHeading___Toc810878_774463916"/>
      <w:bookmarkStart w:id="175" w:name="_Toc64"/>
      <w:bookmarkEnd w:id="174"/>
      <w:r>
        <w:rPr>
          <w:rtl w:val="true"/>
        </w:rPr>
        <w:t>استفتاء</w:t>
      </w:r>
      <w:r>
        <w:rPr>
          <w:rtl w:val="true"/>
        </w:rPr>
        <w:t>:</w:t>
      </w:r>
      <w:bookmarkEnd w:id="1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هستند و نزد ما معلوم هستند، ذبیحه آنها حلال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اعلان عداوت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محکوم به کفر نیست؛ ولی اگر اعلان کرد، کافر و نجس است و ذبیحه او حرام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76" w:name="__RefHeading___Toc810880_774463916"/>
      <w:bookmarkStart w:id="177" w:name="_Toc65"/>
      <w:bookmarkEnd w:id="176"/>
      <w:r>
        <w:rPr>
          <w:rtl w:val="true"/>
        </w:rPr>
        <w:t>ذبح افرادی که معروف به غلوند</w:t>
      </w:r>
      <w:bookmarkEnd w:id="177"/>
    </w:p>
    <w:p>
      <w:pPr>
        <w:pStyle w:val="Heading5"/>
        <w:numPr>
          <w:ilvl w:val="4"/>
          <w:numId w:val="1"/>
        </w:numPr>
        <w:rPr/>
      </w:pPr>
      <w:bookmarkStart w:id="178" w:name="__RefHeading___Toc810882_774463916"/>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عده‌ای از مسلمانان با خروج از اعتدال و فرو رفتن در گودال غلو و افراط، از راه مستقیم خارج شده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حیوانی را ذبح کنند، خوردن آن حیوان حرام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80" w:name="__RefHeading___Toc810884_774463916"/>
      <w:bookmarkStart w:id="181" w:name="_Toc67"/>
      <w:bookmarkEnd w:id="180"/>
      <w:r>
        <w:rPr>
          <w:rtl w:val="true"/>
        </w:rPr>
        <w:t>استفتاء</w:t>
      </w:r>
      <w:r>
        <w:rPr>
          <w:rtl w:val="true"/>
        </w:rPr>
        <w:t>:</w:t>
      </w:r>
      <w:bookmarkEnd w:id="1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کسانی که به علی‌اللهی معروفند چه حکمی دارد؟ </w:t>
      </w:r>
      <w:bookmarkStart w:id="182" w:name="pg5049_39317"/>
    </w:p>
    <w:p>
      <w:pPr>
        <w:pStyle w:val="BookText"/>
        <w:rPr/>
      </w:pPr>
      <w:bookmarkEnd w:id="1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شهادتین را می‌گویند و متوجه به لوازم مذهب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 آنها این طور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ذبح آنها حلال است؛</w:t>
      </w:r>
      <w:r>
        <w:rPr>
          <w:rStyle w:val="FootnoteAnchor"/>
          <w:rtl w:val="true"/>
        </w:rPr>
        <w:footnoteReference w:id="91"/>
      </w:r>
      <w:r>
        <w:rPr>
          <w:rFonts w:ascii="IRNazanin" w:hAnsi="IRNazanin" w:eastAsia="IRNazanin"/>
          <w:color w:val="111111"/>
          <w:sz w:val="28"/>
          <w:sz w:val="28"/>
          <w:szCs w:val="28"/>
          <w:rtl w:val="true"/>
          <w:lang w:bidi="fa-IR"/>
        </w:rPr>
        <w:t>اما اگر معتقد به الوهیت آن حضرت باشند یا منکر ضروری دین باشند به نحوی که مستلزم تکذیب رسالت باشد، کافر و نجس‌اند و ذبح آنها حرام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83" w:name="__RefHeading___Toc810886_774463916"/>
      <w:bookmarkStart w:id="184" w:name="_Toc68"/>
      <w:bookmarkEnd w:id="183"/>
      <w:r>
        <w:rPr>
          <w:rtl w:val="true"/>
        </w:rPr>
        <w:t>کندن سر پرنده با دست</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قبل از بریدن چهار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کندن سر پرنده کرده باشد ذبیحه اش حرام</w:t>
      </w:r>
      <w:r>
        <w:rPr>
          <w:rStyle w:val="FootnoteAnchor"/>
          <w:rtl w:val="true"/>
        </w:rPr>
        <w:footnoteReference w:id="93"/>
      </w:r>
      <w:r>
        <w:rPr>
          <w:rFonts w:ascii="IRNazanin" w:hAnsi="IRNazanin" w:eastAsia="IRNazanin"/>
          <w:color w:val="111111"/>
          <w:sz w:val="28"/>
          <w:sz w:val="28"/>
          <w:szCs w:val="28"/>
          <w:rtl w:val="true"/>
          <w:lang w:bidi="fa-IR"/>
        </w:rPr>
        <w:t>و گوشتش نجس می‌باشد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85" w:name="__RefHeading___Toc810888_774463916"/>
      <w:bookmarkStart w:id="186" w:name="_Toc69"/>
      <w:bookmarkEnd w:id="185"/>
      <w:r>
        <w:rPr>
          <w:rtl w:val="true"/>
        </w:rPr>
        <w:t>احکام رو به قبله بودن</w:t>
      </w:r>
      <w:bookmarkEnd w:id="1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تعین قبله، بسیار ضروری است پرنده را نباید عمداً بر خلاف قبله ذبح کرد اما مواردی پیش بیاید که به خاطر ندانستن حکم شرعی، ذبیحه را، پشت به قبله، ذبح می کنند و پس از ذبح، متوجه تعیین قبله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p>
    <w:p>
      <w:pPr>
        <w:pStyle w:val="BookText"/>
        <w:rPr/>
      </w:pPr>
      <w:r>
        <w:rPr>
          <w:rFonts w:ascii="IRNazanin" w:hAnsi="IRNazanin" w:eastAsia="IRNazanin"/>
          <w:color w:val="111111"/>
          <w:sz w:val="28"/>
          <w:sz w:val="28"/>
          <w:szCs w:val="28"/>
          <w:rtl w:val="true"/>
          <w:lang w:bidi="fa-IR"/>
        </w:rPr>
        <w:t>اشتباهات در وقت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تعجیل در ذبح و عدم حرام شدن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خاطر جهل به مسأله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به قبله ذبح کرد؟ چه صورت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آن بخور، سؤال کردم اگر یادش باشد و بسوی قبله ذبح نکرد، چه صورت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گوشت آن نخور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دام را ذبح کنی، روی دام را به سمت قبله کن</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افرادی که در وقت شکار، به جنگل یا صحرا می روند به خاطر نداشتن قبله نما، قبله را گم کرده و نتوانند تشخیص دهند که پرنده شکار شده را در کدام جهت، ذبح </w:t>
      </w:r>
    </w:p>
    <w:p>
      <w:pPr>
        <w:pStyle w:val="BookText"/>
        <w:rPr/>
      </w:pPr>
      <w:r>
        <w:rPr>
          <w:rFonts w:ascii="IRNazanin" w:hAnsi="IRNazanin" w:eastAsia="IRNazanin"/>
          <w:color w:val="111111"/>
          <w:sz w:val="28"/>
          <w:sz w:val="28"/>
          <w:szCs w:val="28"/>
          <w:rtl w:val="true"/>
          <w:lang w:bidi="fa-IR"/>
        </w:rPr>
        <w:t xml:space="preserve">کنند که این دسته از افراد سزاوار است، یا قبله نما به همراه خود داشته باشند و یا از طریق آفتاب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قبله را تشخیص دهند تا در وقت ذبح، برای تشخیص قبله با مشکل مواجه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 به قبله بودنِ جلوی بدنِ حیوان، این است که در موقع سر بریدن،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پا و شکم پرنده، رو به قبله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ذبیحه از قبله تا به مقداری که عرفاً آن را رو به قبله بگویند، کافی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ذبح، رو به قبله بودنِ ذبح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سر پرنده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Style w:val="FootnoteAnchor"/>
          <w:rtl w:val="true"/>
        </w:rPr>
        <w:footnoteReference w:id="99"/>
      </w:r>
      <w:r>
        <w:rPr>
          <w:rFonts w:ascii="IRNazanin" w:hAnsi="IRNazanin" w:eastAsia="IRNazanin"/>
          <w:color w:val="111111"/>
          <w:sz w:val="28"/>
          <w:sz w:val="28"/>
          <w:szCs w:val="28"/>
          <w:rtl w:val="true"/>
          <w:lang w:bidi="fa-IR"/>
        </w:rPr>
        <w:t>ولی مستحب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حیوان را رو به قبله نکند و سر بِبُرد، </w:t>
      </w:r>
    </w:p>
    <w:p>
      <w:pPr>
        <w:pStyle w:val="BookText"/>
        <w:rPr/>
      </w:pPr>
      <w:r>
        <w:rPr>
          <w:rFonts w:ascii="IRNazanin" w:hAnsi="IRNazanin" w:eastAsia="IRNazanin"/>
          <w:color w:val="111111"/>
          <w:sz w:val="28"/>
          <w:sz w:val="28"/>
          <w:szCs w:val="28"/>
          <w:rtl w:val="true"/>
          <w:lang w:bidi="fa-IR"/>
        </w:rPr>
        <w:t>حیوان حرام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قبله را فراموش کند یا مسأله را نداند یا قبله را اشتباه کند یا نداند قبله کدام طرف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حیوان را رو به قبله کند و سر بِبُرد اشکال ندارد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یا ندانستن مسأله یا اشتباه کردن قبله، حیوان را به سمتی غیر از قبله سر ببرند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آیت الله مکارم ، شرایط ذبح حیوان، مسأله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سمت قبله ندارد اگر بخواهد غیر از نماز، کاری کند که باید رو به قبله انجام گیرد مثلًا بخواهد سر حیوانی را ببرد باید به گمان عمل نماید و اگر گمان ممکن نیست به هر طرف که انجام دهد صحیح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سربریدن، حیوان رو به قبله باشد پس اگر نشسته یا ایستاده باشد رو به قبله بودن آن همانند رو به قبله بودن انسان در نماز است؛ و اگر حیوان بر طرف راست یا چپ خوابیده باشد باید محلّ بریدن و شکم حیوان رو به قبله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87" w:name="pg5049_39321"/>
    </w:p>
    <w:p>
      <w:pPr>
        <w:pStyle w:val="Heading4"/>
        <w:numPr>
          <w:ilvl w:val="3"/>
          <w:numId w:val="1"/>
        </w:numPr>
        <w:rPr/>
      </w:pPr>
      <w:bookmarkStart w:id="188" w:name="__RefHeading___Toc810890_774463916"/>
      <w:bookmarkStart w:id="189" w:name="_Toc70"/>
      <w:bookmarkEnd w:id="187"/>
      <w:bookmarkEnd w:id="188"/>
      <w:r>
        <w:rPr>
          <w:rtl w:val="true"/>
        </w:rPr>
        <w:t xml:space="preserve">نام خدا </w:t>
      </w:r>
      <w:r>
        <w:rPr>
          <w:rtl w:val="true"/>
        </w:rPr>
        <w:t>(</w:t>
      </w:r>
      <w:r>
        <w:rPr>
          <w:rtl w:val="true"/>
        </w:rPr>
        <w:t>بسم الله گفتن</w:t>
      </w:r>
      <w:r>
        <w:rPr>
          <w:rtl w:val="true"/>
        </w:rPr>
        <w:t>)</w:t>
      </w:r>
      <w:r>
        <w:rPr>
          <w:rtl w:val="true"/>
        </w:rPr>
        <w:t>در هنگام ذبح</w:t>
      </w:r>
      <w:bookmarkEnd w:id="189"/>
    </w:p>
    <w:p>
      <w:pPr>
        <w:pStyle w:val="Heading5"/>
        <w:numPr>
          <w:ilvl w:val="4"/>
          <w:numId w:val="1"/>
        </w:numPr>
        <w:rPr/>
      </w:pPr>
      <w:bookmarkStart w:id="190" w:name="__RefHeading___Toc810892_774463916"/>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قرآن کریم به مسأله نام خدا در وقت ذبح تصریح کرده، اگر پرنده ای در هنگام ذبح، نام خدا بر آن جاری نشود</w:t>
      </w:r>
    </w:p>
    <w:p>
      <w:pPr>
        <w:pStyle w:val="BookText"/>
        <w:rPr/>
      </w:pPr>
      <w:r>
        <w:rPr>
          <w:rFonts w:ascii="IRNazanin" w:hAnsi="IRNazanin" w:eastAsia="IRNazanin"/>
          <w:color w:val="111111"/>
          <w:sz w:val="28"/>
          <w:sz w:val="28"/>
          <w:szCs w:val="28"/>
          <w:rtl w:val="true"/>
          <w:lang w:bidi="fa-IR"/>
        </w:rPr>
        <w:t>از گوشت آن نباید استفاده کرد وَ لا تَأْکُلُوا مِمَّا لَمْ یُذْکَرِ اسْمُ اللَّهِ عَلَیْه‌</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فرد ذبح کننده، در وقت ذبح، باید توجه به این ذکر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نام خدا، برای ذبیحه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از گوشت آن نخور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سر حیوان را ببرد یا کارد به گلویش بگذارد، به نیّت سر بریدن، نام خدا را ببرد و همین قدر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ذبح، اگر از روی فراموشی نام خدا را نبرد اشکال ندارد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می توانست احکام ذبح پرنده را یاد بگیرد امّا کوتاهی کرده و یاد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 مسأله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خداوند را در وقت ذبح بر زبان جاری نکند، آن پرنده حرام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به مسأله نام خدا را نبرد، حیوان، حلال نمی شود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مهم است این که، نام خدا، باید بر زبان جاری شود و اگر بسم الله را در قلب بگوید کافی نیست</w:t>
      </w:r>
      <w:r>
        <w:rPr>
          <w:rStyle w:val="FootnoteAnchor"/>
          <w:rtl w:val="true"/>
        </w:rPr>
        <w:footnoteReference w:id="109"/>
      </w:r>
      <w:r>
        <w:rPr>
          <w:rFonts w:ascii="IRNazanin" w:hAnsi="IRNazanin" w:eastAsia="IRNazanin"/>
          <w:color w:val="111111"/>
          <w:sz w:val="28"/>
          <w:sz w:val="28"/>
          <w:szCs w:val="28"/>
          <w:rtl w:val="true"/>
          <w:lang w:bidi="fa-IR"/>
        </w:rPr>
        <w:t>و فرقی ندارد که نام خدا به زبان فارسی بگوید یا عربی، لذا اگر به هر زبانی بگوید کافی است</w:t>
      </w:r>
      <w:r>
        <w:rPr>
          <w:rStyle w:val="FootnoteAnchor"/>
          <w:rtl w:val="true"/>
        </w:rPr>
        <w:footnoteReference w:id="110"/>
      </w:r>
      <w:r>
        <w:rPr>
          <w:rFonts w:ascii="IRNazanin" w:hAnsi="IRNazanin" w:eastAsia="IRNazanin"/>
          <w:color w:val="111111"/>
          <w:sz w:val="28"/>
          <w:sz w:val="28"/>
          <w:szCs w:val="28"/>
          <w:rtl w:val="true"/>
          <w:lang w:bidi="fa-IR"/>
        </w:rPr>
        <w:t>و اینکه در وقت ذبح، به پخش آیات قرآن و یاد آوری ذکر خدا، اکتفا می کنند کافی نبوده و ذابح حتماً باید خودش نام خدا را بگوید</w:t>
      </w:r>
      <w:r>
        <w:rPr>
          <w:rStyle w:val="FootnoteAnchor"/>
          <w:rtl w:val="true"/>
        </w:rPr>
        <w:footnoteReference w:id="111"/>
      </w:r>
      <w:r>
        <w:rPr>
          <w:rFonts w:ascii="IRNazanin" w:hAnsi="IRNazanin" w:eastAsia="IRNazanin"/>
          <w:color w:val="111111"/>
          <w:sz w:val="28"/>
          <w:sz w:val="28"/>
          <w:szCs w:val="28"/>
          <w:rtl w:val="true"/>
          <w:lang w:bidi="fa-IR"/>
        </w:rPr>
        <w:t>حتی نوشتن نام خدا بر روی دیوار کشتارگاه، کفایت نمی کند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 گفتن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چاقو یا با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قطع رگهاست </w:t>
      </w:r>
      <w:bookmarkStart w:id="192" w:name="pg5049_39323"/>
    </w:p>
    <w:p>
      <w:pPr>
        <w:pStyle w:val="BookText"/>
        <w:rPr/>
      </w:pPr>
      <w:bookmarkEnd w:id="192"/>
      <w:r>
        <w:rPr>
          <w:rFonts w:ascii="IRNazanin" w:hAnsi="IRNazanin" w:eastAsia="IRNazanin"/>
          <w:color w:val="111111"/>
          <w:sz w:val="28"/>
          <w:sz w:val="28"/>
          <w:szCs w:val="28"/>
          <w:rtl w:val="true"/>
          <w:lang w:bidi="fa-IR"/>
        </w:rPr>
        <w:t>و همین که مقارنت عرفی باشد کافی است</w:t>
      </w:r>
      <w:r>
        <w:rPr>
          <w:rStyle w:val="FootnoteAnchor"/>
          <w:rtl w:val="true"/>
        </w:rPr>
        <w:footnoteReference w:id="113"/>
      </w:r>
    </w:p>
    <w:p>
      <w:pPr>
        <w:pStyle w:val="Heading5"/>
        <w:numPr>
          <w:ilvl w:val="4"/>
          <w:numId w:val="1"/>
        </w:numPr>
        <w:rPr/>
      </w:pPr>
      <w:bookmarkStart w:id="193" w:name="__RefHeading___Toc810894_774463916"/>
      <w:bookmarkStart w:id="194" w:name="_Toc72"/>
      <w:bookmarkEnd w:id="193"/>
      <w:r>
        <w:rPr>
          <w:rtl w:val="true"/>
        </w:rPr>
        <w:t>استفتاء</w:t>
      </w:r>
      <w:r>
        <w:rPr>
          <w:rtl w:val="true"/>
        </w:rPr>
        <w:t>:</w:t>
      </w:r>
      <w:bookmarkEnd w:id="1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بسم اللّه گفتن اشخاص لال که قدرت بر ادای درست سخن ندارند،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دسترسی به افراد سالم نباشد، کافی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ذبح، دو نفر مشترکاً بسم اللّه بگویند، بدین صورت که هر کدام نیمی از نام خدا را بگویند کافی نیست، ولی اگر هر دو بگویند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اگر نام خدا را یکی و ذبح را شخص دیگری انجام دهد باز هم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قابل اهیمت در ذبح با دستگاه، اینکه نام خدا را باید همان شخصِ روشن کننده دستگاه بگوید اگرچه در محل ذبح حضور نداشته باشد و اگر دیگری بگوید کافی نیست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95" w:name="__RefHeading___Toc810896_774463916"/>
      <w:bookmarkStart w:id="196" w:name="_Toc73"/>
      <w:bookmarkEnd w:id="195"/>
      <w:r>
        <w:rPr>
          <w:rtl w:val="true"/>
        </w:rPr>
        <w:t>ذبح با دستگاه</w:t>
      </w:r>
      <w:bookmarkEnd w:id="196"/>
    </w:p>
    <w:p>
      <w:pPr>
        <w:pStyle w:val="Heading5"/>
        <w:numPr>
          <w:ilvl w:val="4"/>
          <w:numId w:val="1"/>
        </w:numPr>
        <w:rPr/>
      </w:pPr>
      <w:bookmarkStart w:id="197" w:name="__RefHeading___Toc810898_774463916"/>
      <w:bookmarkStart w:id="198" w:name="_Toc74"/>
      <w:bookmarkEnd w:id="197"/>
      <w:r>
        <w:rPr>
          <w:rtl w:val="true"/>
        </w:rPr>
        <w:t>اشاره</w:t>
      </w:r>
      <w:bookmarkEnd w:id="1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کشتارگاه ها، دستگاه هایی وجود دارد که پای مرغ را به آن بسته و سر های مرغان به طرف پایین آویزان بوده و با چرخاندن مرغ ها به محل ذبح، یک نفر آنها </w:t>
      </w:r>
    </w:p>
    <w:p>
      <w:pPr>
        <w:pStyle w:val="BookText"/>
        <w:rPr/>
      </w:pPr>
      <w:r>
        <w:rPr>
          <w:rFonts w:ascii="IRNazanin" w:hAnsi="IRNazanin" w:eastAsia="IRNazanin"/>
          <w:color w:val="111111"/>
          <w:sz w:val="28"/>
          <w:sz w:val="28"/>
          <w:szCs w:val="28"/>
          <w:rtl w:val="true"/>
          <w:lang w:bidi="fa-IR"/>
        </w:rPr>
        <w:t>را ذبح می کند اما در کشتارگاه های دیگر به خاطر پیشرفت تکنولوژی، دستگاه هایی وجود دارد که عمل ذبح را خودش انجام داده بدون آنکه نیاز به فرد ذابح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 شود این است که آیا ذبح با این نوع از دستگاه ها صحیح است یا خیر؟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با دستگاه های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ماشنی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محقق شدن همه شرایط ذبح مثل رو به قبله بودن، مسلمان بودن، بسم الله گفتن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6"/>
      </w:r>
      <w:bookmarkStart w:id="199" w:name="pg5049_39325"/>
    </w:p>
    <w:p>
      <w:pPr>
        <w:pStyle w:val="Heading5"/>
        <w:numPr>
          <w:ilvl w:val="4"/>
          <w:numId w:val="1"/>
        </w:numPr>
        <w:rPr/>
      </w:pPr>
      <w:bookmarkStart w:id="200" w:name="__RefHeading___Toc810900_774463916"/>
      <w:bookmarkStart w:id="201" w:name="_Toc75"/>
      <w:bookmarkEnd w:id="199"/>
      <w:bookmarkEnd w:id="200"/>
      <w:r>
        <w:rPr>
          <w:rtl w:val="true"/>
        </w:rPr>
        <w:t>استفتاء</w:t>
      </w:r>
      <w:r>
        <w:rPr>
          <w:rtl w:val="true"/>
        </w:rPr>
        <w:t>:</w:t>
      </w:r>
      <w:bookmarkEnd w:id="2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دستگاه ذبح را روشن کرده و دیگری بتدریج، پرنده را برای ذبح به دستگاه می سپارد تا دستگاه بصورت خودکار عمل ذبح را انجام دهد، در این فرض، گفتن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 دستگاه یا آویزان کننده مرغها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گفتن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کسی است که دستگاه ذبح را روشن می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دستگاه های خودکار، اگر ذبح بطور تدریجی انجام می‌گیرد برای هر مرغی بسم اللّه گفته شود امّا اگر دفعتاً چند مرغ با هم ذبح می‌شود برای هر دفعه، بسم اللّه بگوید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همه را در یک لحظه با رعایت شرایط سر ببرد، همان یک بسم اللّه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آیت الله بهجت،ج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5862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 بریدن هر حیوان تدریجی صورت می‌گیرد باید برای هر یک نام خدا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بار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حیوان دفعه سر بریده می‌شود یک بار کافی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کشتارگاه های صنعتی مرغ که اخیراً در بعضی </w:t>
      </w:r>
      <w:bookmarkStart w:id="202" w:name="pg5049_39326"/>
    </w:p>
    <w:p>
      <w:pPr>
        <w:pStyle w:val="BookText"/>
        <w:rPr/>
      </w:pPr>
      <w:bookmarkEnd w:id="202"/>
      <w:r>
        <w:rPr>
          <w:rFonts w:ascii="IRNazanin" w:hAnsi="IRNazanin" w:eastAsia="IRNazanin"/>
          <w:color w:val="111111"/>
          <w:sz w:val="28"/>
          <w:sz w:val="28"/>
          <w:szCs w:val="28"/>
          <w:rtl w:val="true"/>
          <w:lang w:bidi="fa-IR"/>
        </w:rPr>
        <w:t>شهرها دایر شده است، روزانه قریب به هزار مرغ را آویزان می‌کنند و یک نفر مأمور بریدن سر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بریدن سر هزار مرغ یک بار بسم اللّه بگویند، کافی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تدریجاً سر بریده شود، لازم است برای هر یک بسم اللّه گفته شود و اگر دفعتاً انجام گیرد، یک مرتبه کافی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ذبح با دستگاه‌های جدید که یک نفر کلید دستگاه را می‌زند و می‌رود، اگر به سبب قطع برق، دستگاه به کار نیفتد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جریان پیدا کردن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روشن شود و بطور اتوماتیک حیوانات آماده را ذبح کند، آیا این گونه ذبح،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جهات شرعیّه دیگر رعایت شود، مانعی ندارد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03" w:name="__RefHeading___Toc810902_774463916"/>
      <w:bookmarkStart w:id="204" w:name="_Toc76"/>
      <w:bookmarkEnd w:id="203"/>
      <w:r>
        <w:rPr>
          <w:rtl w:val="true"/>
        </w:rPr>
        <w:t>تکان خوردن بعد از ذبح</w:t>
      </w:r>
      <w:bookmarkEnd w:id="2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که در حال ذبح، زنده بودنش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ذبح تکانی بخورد تا اطمینان پیدا کنیم که پرنده ذبح شده، قبل از سر بریدن، زنده بوده است</w:t>
      </w:r>
      <w:r>
        <w:rPr>
          <w:rFonts w:eastAsia="IRNazanin" w:cs="IRNazanin"/>
          <w:color w:val="111111"/>
          <w:sz w:val="28"/>
          <w:szCs w:val="28"/>
          <w:rtl w:val="true"/>
          <w:lang w:bidi="fa-IR"/>
        </w:rPr>
        <w:t xml:space="preserve">. </w:t>
      </w:r>
      <w:bookmarkStart w:id="205" w:name="pg5049_39327"/>
    </w:p>
    <w:p>
      <w:pPr>
        <w:pStyle w:val="BookText"/>
        <w:rPr/>
      </w:pPr>
      <w:bookmarkEnd w:id="20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دُم حیوان یا پِلک چشم یا گوش حیوان تکان بخورد، این حیوان تذکیه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فَقَالَ إِذَا تَحَرَّکَ الذَّنَبُ أَوِ الطَّرْفُ أَوِ الْأُذُنُ فَهُوَ ذَکِیٌّ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الشیعه،ج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مشهور مراجع تقلید، اگر حیوان بعد از ذبح حرکتی بکند، مثلاً دُم خود را حرکت دهد یا پا به زمین بزند یا به مقدار متعارف، خون از بدن حیوان خارج شود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به اندازۀ معمول و متعارف نسبت به آن حیوان خون از بدنش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مسأله</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آن است که قبل از ذبح، زنده بوده است</w:t>
      </w:r>
      <w:r>
        <w:rPr>
          <w:rFonts w:eastAsia="IRNazanin" w:cs="IRNazanin"/>
          <w:color w:val="111111"/>
          <w:sz w:val="28"/>
          <w:szCs w:val="28"/>
          <w:rtl w:val="true"/>
          <w:lang w:bidi="fa-IR"/>
        </w:rPr>
        <w:t>.</w:t>
      </w:r>
    </w:p>
    <w:p>
      <w:pPr>
        <w:pStyle w:val="Heading4"/>
        <w:numPr>
          <w:ilvl w:val="3"/>
          <w:numId w:val="1"/>
        </w:numPr>
        <w:rPr/>
      </w:pPr>
      <w:bookmarkStart w:id="206" w:name="__RefHeading___Toc810904_774463916"/>
      <w:bookmarkStart w:id="207" w:name="_Toc77"/>
      <w:bookmarkEnd w:id="206"/>
      <w:r>
        <w:rPr>
          <w:rtl w:val="true"/>
        </w:rPr>
        <w:t>شوک قبل از ذبح</w:t>
      </w:r>
      <w:bookmarkEnd w:id="207"/>
    </w:p>
    <w:p>
      <w:pPr>
        <w:pStyle w:val="BookText"/>
        <w:rPr/>
      </w:pPr>
      <w:r>
        <w:rPr>
          <w:rFonts w:ascii="IRNazanin" w:hAnsi="IRNazanin" w:eastAsia="IRNazanin"/>
          <w:color w:val="111111"/>
          <w:sz w:val="28"/>
          <w:sz w:val="28"/>
          <w:szCs w:val="28"/>
          <w:rtl w:val="true"/>
          <w:lang w:bidi="fa-IR"/>
        </w:rPr>
        <w:t>در زمان ما، گاه برای آسان شدن ذبح، به حیوانات شوک می‌دهند تا کمی بی‌حس شود و به راحتی یا به وسیله دستگاه‌ها سر آن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صورتی که حیوان بعد از شوک زنده باشد، اشکالی ندارد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08" w:name="__RefHeading___Toc810906_774463916"/>
      <w:bookmarkStart w:id="209" w:name="_Toc78"/>
      <w:bookmarkEnd w:id="208"/>
      <w:r>
        <w:rPr>
          <w:rtl w:val="true"/>
        </w:rPr>
        <w:t>خون بعد از ذبح</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حلال گوشت را به دستوری که در </w:t>
      </w:r>
      <w:bookmarkStart w:id="210" w:name="pg5049_39328"/>
    </w:p>
    <w:p>
      <w:pPr>
        <w:pStyle w:val="BookText"/>
        <w:rPr/>
      </w:pPr>
      <w:bookmarkEnd w:id="210"/>
      <w:r>
        <w:rPr>
          <w:rFonts w:ascii="IRNazanin" w:hAnsi="IRNazanin" w:eastAsia="IRNazanin"/>
          <w:color w:val="111111"/>
          <w:sz w:val="28"/>
          <w:sz w:val="28"/>
          <w:szCs w:val="28"/>
          <w:rtl w:val="true"/>
          <w:lang w:bidi="fa-IR"/>
        </w:rPr>
        <w:t>شرع معیّن شده، سر ببرند و خون آن به مقدار معمول بیرون آید، خونی که در بدنش می‌ماند، پاک است؛ ولی اگر به علت نفس کشیدن یا به واسطه این که سر حیوان در جای بلندی بوده، خون به بدن حیوان برگردد، آن خون نجس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یک اشرفی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خون آلوده باشد نماز خواندن با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1" w:name="__RefHeading___Toc810908_774463916"/>
      <w:bookmarkStart w:id="212" w:name="_Toc79"/>
      <w:bookmarkEnd w:id="211"/>
      <w:r>
        <w:rPr>
          <w:rtl w:val="true"/>
        </w:rPr>
        <w:t>ذبح پرنده در برابر پرنده دیگر</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رفتار خوب و بد را نسبت به خود تشخیص می‌دهند و دارای روح و احساس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رفتاری که با سایر حیوانات نیز می‌شود، حساس‌اند بوده و از رفتار بد و کُشتن آنها رنج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روایی و فقهی </w:t>
      </w:r>
      <w:bookmarkStart w:id="213" w:name="pg5049_39329"/>
    </w:p>
    <w:p>
      <w:pPr>
        <w:pStyle w:val="BookText"/>
        <w:rPr/>
      </w:pPr>
      <w:bookmarkEnd w:id="213"/>
      <w:r>
        <w:rPr>
          <w:rFonts w:ascii="IRNazanin" w:hAnsi="IRNazanin" w:eastAsia="IRNazanin"/>
          <w:color w:val="111111"/>
          <w:sz w:val="28"/>
          <w:sz w:val="28"/>
          <w:szCs w:val="28"/>
          <w:rtl w:val="true"/>
          <w:lang w:bidi="fa-IR"/>
        </w:rPr>
        <w:t>ما ذکر شده که ذبح حیوان در مقابل حیوان دیگری که این صحنه را می‌بیند مکروه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در مقابل گوسفند، و شتر را در مقابل شتری که ناظر است نباید کشت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14" w:name="__RefHeading___Toc810910_774463916"/>
      <w:bookmarkStart w:id="215" w:name="_Toc80"/>
      <w:bookmarkEnd w:id="214"/>
      <w:r>
        <w:rPr>
          <w:rtl w:val="true"/>
        </w:rPr>
        <w:t>ذبح پرندگان حرام گوشت</w:t>
      </w:r>
      <w:bookmarkEnd w:id="215"/>
    </w:p>
    <w:p>
      <w:pPr>
        <w:pStyle w:val="BookText"/>
        <w:rPr/>
      </w:pPr>
      <w:r>
        <w:rPr>
          <w:rFonts w:ascii="IRNazanin" w:hAnsi="IRNazanin" w:eastAsia="IRNazanin"/>
          <w:color w:val="111111"/>
          <w:sz w:val="28"/>
          <w:sz w:val="28"/>
          <w:szCs w:val="28"/>
          <w:rtl w:val="true"/>
          <w:lang w:bidi="fa-IR"/>
        </w:rPr>
        <w:t xml:space="preserve">پرندگان حرام گوشت را می توان همانند پرندگان حلال گوشت ذبح کرد الّا اینکه ذبح پرندگان حرام گوشت، تنها سبب پاک شدن گوشت، پوست، چربی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نه باعث حلال شدن گوشت آنها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لذا خوردن و معامله کردن آنها جایز نبوده اما استفاده بردن آنها برای منافع عقلایی مثل استفاده های پزشکی یا صنعتی و غیره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لباس نمازگزار نیز نباید از اجزاء حیوان حرام گوشت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حرام گوشتی را که درنده و گوشتخوار است مانند گرگ و پلنگ، 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دستوری که گفته</w:t>
      </w:r>
    </w:p>
    <w:p>
      <w:pPr>
        <w:pStyle w:val="BookText"/>
        <w:rPr/>
      </w:pPr>
      <w:r>
        <w:rPr>
          <w:rFonts w:ascii="IRNazanin" w:hAnsi="IRNazanin" w:eastAsia="IRNazanin"/>
          <w:color w:val="111111"/>
          <w:sz w:val="28"/>
          <w:sz w:val="28"/>
          <w:szCs w:val="28"/>
          <w:rtl w:val="true"/>
          <w:lang w:bidi="fa-IR"/>
        </w:rPr>
        <w:t>می‌شود سر ببرند یا با تیر و مانند آن شکار کنند پاک است، ولی گوشت آن حلال نمی‌شود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خوردن آن حرام است، خرید و فروش آن برای خوردن جایز نیست؛ هر چند خریدار، خوردن آن را حلال بداند؛ ولی اگر غیر از خوردن، منافع عقلائی حلال، مثل استفاده‌های پزشکی یا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داشته باشد، خرید و فروش آن به قصد مزبور اشکال ندارد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پرنده شکاری به جهت آن که منفعت حلال دارد، صحیح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حیوانِ حرام گوشت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ذبح</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اگر مویی از آن هم، همراه </w:t>
      </w:r>
      <w:bookmarkStart w:id="216" w:name="pg5049_39331"/>
    </w:p>
    <w:p>
      <w:pPr>
        <w:pStyle w:val="BookText"/>
        <w:rPr/>
      </w:pPr>
      <w:bookmarkEnd w:id="216"/>
      <w:r>
        <w:rPr>
          <w:rFonts w:ascii="IRNazanin" w:hAnsi="IRNazanin" w:eastAsia="IRNazanin"/>
          <w:color w:val="111111"/>
          <w:sz w:val="28"/>
          <w:sz w:val="28"/>
          <w:szCs w:val="28"/>
          <w:rtl w:val="true"/>
          <w:lang w:bidi="fa-IR"/>
        </w:rPr>
        <w:t>نمازگزار باشد، نماز او باطل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17" w:name="__RefHeading___Toc810912_774463916"/>
      <w:bookmarkStart w:id="218" w:name="_Toc81"/>
      <w:bookmarkEnd w:id="217"/>
      <w:r>
        <w:rPr>
          <w:rtl w:val="true"/>
        </w:rPr>
        <w:t xml:space="preserve">خرافات </w:t>
      </w:r>
      <w:r>
        <w:rPr>
          <w:rtl w:val="true"/>
        </w:rPr>
        <w:t>(</w:t>
      </w:r>
      <w:r>
        <w:rPr>
          <w:rtl w:val="true"/>
        </w:rPr>
        <w:t>مالیدن خون به ماشین، منزل و غیره</w:t>
      </w:r>
      <w:r>
        <w:rPr>
          <w:rtl w:val="true"/>
        </w:rPr>
        <w:t>...)</w:t>
      </w:r>
      <w:bookmarkEnd w:id="218"/>
    </w:p>
    <w:p>
      <w:pPr>
        <w:pStyle w:val="BookText"/>
        <w:rPr/>
      </w:pPr>
      <w:r>
        <w:rPr>
          <w:rFonts w:ascii="IRNazanin" w:hAnsi="IRNazanin" w:eastAsia="IRNazanin"/>
          <w:color w:val="111111"/>
          <w:sz w:val="28"/>
          <w:sz w:val="28"/>
          <w:szCs w:val="28"/>
          <w:rtl w:val="true"/>
          <w:lang w:bidi="fa-IR"/>
        </w:rPr>
        <w:t>قرآن، ملاک در قُرب اعمال را نیت می‌داند و تصریح می‌کند که گوشت و خون قربانی، سبب قرب إلی الله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یَنالَ اللَّهَ لُحُومُها وَ لا دِماؤُها وَ لکِنْ یَنالُهُ التَّقْوی مِنْکُمْ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گوشت‌هایشان وخون‌هایشان به خدا نمی‌رسد، بلکه تقوای شما به او می‌رسد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خون آنها نیز به خدا نمی‌رسد با این که خون قابل استفاده نیست، ظاهرًا اشاره به اعمال زشت اعراب جاهلی است که هر گاه حیوانی را قربانی می‌کردند خون آن را بر سر بت‌ها و گاه بر در و دیوار کعبه می‌پاشیدند، و بعضی از مسلمانان ناآگاه بی میل نبودند که در این برنامه خرافی، از آنها تبعیت کنند، آیۀ فوق نازل شد و آنها را نهی کرد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هنوز این رسم جاهلی در بعضی از مناطق وجود دارد که هر گاه قربانی به خاطر ساختن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خرید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خون آن را بر سقف و دیوار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اطراف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می‌پاشند، و حتی در ساختمان بعضی از مساجد نیز این عمل زشت و خرافی را که مایه آلودگی مسجد است انجام می‌دهند که باید مسلمانان بیدار، شدیداً با آن مبارزه کنند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5049_39335"/>
      <w:bookmarkStart w:id="220" w:name="pg5049_39335"/>
      <w:bookmarkEnd w:id="220"/>
    </w:p>
    <w:p>
      <w:pPr>
        <w:pStyle w:val="Heading2"/>
        <w:numPr>
          <w:ilvl w:val="1"/>
          <w:numId w:val="1"/>
        </w:numPr>
        <w:rPr/>
      </w:pPr>
      <w:bookmarkStart w:id="221" w:name="pg5049_39335"/>
      <w:bookmarkStart w:id="222" w:name="__RefHeading___Toc810914_774463916"/>
      <w:bookmarkStart w:id="223" w:name="_Toc82"/>
      <w:bookmarkEnd w:id="221"/>
      <w:bookmarkEnd w:id="222"/>
      <w:r>
        <w:rPr>
          <w:rtl w:val="true"/>
        </w:rPr>
        <w:t>فصل سوم</w:t>
      </w:r>
      <w:r>
        <w:rPr>
          <w:rtl w:val="true"/>
        </w:rPr>
        <w:t xml:space="preserve">: </w:t>
      </w:r>
      <w:r>
        <w:rPr>
          <w:rtl w:val="true"/>
        </w:rPr>
        <w:t>احکام فروش پرنده</w:t>
      </w:r>
      <w:bookmarkEnd w:id="223"/>
    </w:p>
    <w:p>
      <w:pPr>
        <w:pStyle w:val="Heading3"/>
        <w:numPr>
          <w:ilvl w:val="2"/>
          <w:numId w:val="1"/>
        </w:numPr>
        <w:rPr/>
      </w:pPr>
      <w:bookmarkStart w:id="224" w:name="__RefHeading___Toc810916_774463916"/>
      <w:bookmarkStart w:id="225" w:name="_Toc83"/>
      <w:bookmarkEnd w:id="224"/>
      <w:r>
        <w:rPr>
          <w:rtl w:val="true"/>
        </w:rPr>
        <w:t>بایسته‌های فروش</w:t>
      </w:r>
      <w:bookmarkEnd w:id="225"/>
    </w:p>
    <w:p>
      <w:pPr>
        <w:pStyle w:val="Heading4"/>
        <w:numPr>
          <w:ilvl w:val="3"/>
          <w:numId w:val="1"/>
        </w:numPr>
        <w:rPr/>
      </w:pPr>
      <w:bookmarkStart w:id="226" w:name="__RefHeading___Toc810918_774463916"/>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فروشندگان پرنده، باید با عمل به احکام اسلام ، بتوانند فرهنگ اسلامی را در جامعه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علاوه بر نشان دادن ظرافت ها و زیبایی های اسلام، در جذب مشتری نیز موفق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اهمیت فراوان به پاکیزگی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می‌توانید خود را پاکیزه کنید که خداوند متعال، اسلام را بر پاکیزگی بنا نهاده است و هرگز داخل بهشت نمی‌شود مگر شخص پاکیزه</w:t>
      </w:r>
      <w:r>
        <w:rPr>
          <w:rFonts w:eastAsia="IRNazanin" w:cs="IRNazanin"/>
          <w:color w:val="111111"/>
          <w:sz w:val="28"/>
          <w:szCs w:val="28"/>
          <w:rtl w:val="true"/>
          <w:lang w:bidi="fa-IR"/>
        </w:rPr>
        <w:t>.</w:t>
      </w:r>
      <w:r>
        <w:rPr>
          <w:rStyle w:val="FootnoteAnchor"/>
          <w:rtl w:val="true"/>
        </w:rPr>
        <w:footnoteReference w:id="1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باید به سه امر مهم بهداشتی اهمیت بسیار بدهند </w:t>
      </w:r>
      <w:bookmarkStart w:id="228" w:name="pg5049_39336"/>
    </w:p>
    <w:p>
      <w:pPr>
        <w:pStyle w:val="BookText"/>
        <w:rPr/>
      </w:pPr>
      <w:bookmarkEnd w:id="2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محیط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پرنده، اهمیت بسیار بدهند</w:t>
      </w:r>
      <w:r>
        <w:rPr>
          <w:rFonts w:eastAsia="IRNazanin" w:cs="IRNazanin"/>
          <w:color w:val="111111"/>
          <w:sz w:val="28"/>
          <w:szCs w:val="28"/>
          <w:rtl w:val="true"/>
          <w:lang w:bidi="fa-IR"/>
        </w:rPr>
        <w:t>.</w:t>
      </w:r>
    </w:p>
    <w:p>
      <w:pPr>
        <w:pStyle w:val="Heading4"/>
        <w:numPr>
          <w:ilvl w:val="3"/>
          <w:numId w:val="1"/>
        </w:numPr>
        <w:rPr/>
      </w:pPr>
      <w:bookmarkStart w:id="229" w:name="__RefHeading___Toc810920_774463916"/>
      <w:bookmarkStart w:id="230" w:name="_Toc85"/>
      <w:bookmarkEnd w:id="229"/>
      <w:r>
        <w:rPr/>
        <w:t>1</w:t>
      </w:r>
      <w:r>
        <w:rPr>
          <w:rtl w:val="true"/>
        </w:rPr>
        <w:t xml:space="preserve">. </w:t>
      </w:r>
      <w:r>
        <w:rPr>
          <w:rtl w:val="true"/>
        </w:rPr>
        <w:t>نظافت شخصی</w:t>
      </w:r>
      <w:bookmarkEnd w:id="230"/>
    </w:p>
    <w:p>
      <w:pPr>
        <w:pStyle w:val="BookText"/>
        <w:rPr/>
      </w:pPr>
      <w:r>
        <w:rPr>
          <w:rFonts w:ascii="IRNazanin" w:hAnsi="IRNazanin" w:eastAsia="IRNazanin"/>
          <w:color w:val="111111"/>
          <w:sz w:val="28"/>
          <w:sz w:val="28"/>
          <w:szCs w:val="28"/>
          <w:rtl w:val="true"/>
          <w:lang w:bidi="fa-IR"/>
        </w:rPr>
        <w:t>فروش پرنده، فروشنده را در معرض انواع میکروب‌ها قرار می‌دهد، فروشنده باید از نظافت شخصی خاصی برخوردار باشد؛ تا هم خودش سالم بماند و هم ناقل بیماری به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فروشندگان از یک لباس مخصوص کار استفاده کنند و هر روز دست‌ها را با آب و صابون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بیارایید و پاکیزه باشید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31" w:name="__RefHeading___Toc810922_774463916"/>
      <w:bookmarkStart w:id="232" w:name="_Toc86"/>
      <w:bookmarkEnd w:id="231"/>
      <w:r>
        <w:rPr/>
        <w:t>2</w:t>
      </w:r>
      <w:r>
        <w:rPr>
          <w:rtl w:val="true"/>
        </w:rPr>
        <w:t xml:space="preserve">. </w:t>
      </w:r>
      <w:r>
        <w:rPr>
          <w:rtl w:val="true"/>
        </w:rPr>
        <w:t>نظافت محیط کار</w:t>
      </w:r>
      <w:bookmarkEnd w:id="2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محیط کار، تأثیر بسیاری زیادی در جذب مشتری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پاکیزه‌ای که به علت رعایت نکردن نظافت محل کار، بیمار شده و عامل از دست دادن مشتریان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آشغال های مرغ در فصل گرما بسیار زود فاسد شده و سبب افزایش میکروب ها و حشرات موذی می شود لذا فروشندگان از جمله نکات بهداشتی که باید به آن اهتمام بورزند اینکه مغازه را هرشب قبل از بستن آن، با </w:t>
      </w:r>
      <w:bookmarkStart w:id="233" w:name="pg5049_39337"/>
    </w:p>
    <w:p>
      <w:pPr>
        <w:pStyle w:val="BookText"/>
        <w:rPr/>
      </w:pPr>
      <w:bookmarkEnd w:id="233"/>
      <w:r>
        <w:rPr>
          <w:rFonts w:ascii="IRNazanin" w:hAnsi="IRNazanin" w:eastAsia="IRNazanin"/>
          <w:color w:val="111111"/>
          <w:sz w:val="28"/>
          <w:sz w:val="28"/>
          <w:szCs w:val="28"/>
          <w:rtl w:val="true"/>
          <w:lang w:bidi="fa-IR"/>
        </w:rPr>
        <w:t>آب تمیز شستشو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بوی بد زننده‌ای را که موجب اذیّت می‌شود با آب پاکیزه کنید و خود را عهده‌دار این کار سازید؛ زیرا خدای عزّوجلّ از بندگان خود، آن را که به سبب آلودگی و پلیدی موجب اذیّت هم‌نشین خویش گردد، دشمن می‌دارد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34" w:name="__RefHeading___Toc810924_774463916"/>
      <w:bookmarkStart w:id="235" w:name="_Toc87"/>
      <w:bookmarkEnd w:id="234"/>
      <w:r>
        <w:rPr/>
        <w:t>3</w:t>
      </w:r>
      <w:r>
        <w:rPr>
          <w:rtl w:val="true"/>
        </w:rPr>
        <w:t xml:space="preserve">. </w:t>
      </w:r>
      <w:r>
        <w:rPr>
          <w:rtl w:val="true"/>
        </w:rPr>
        <w:t>نظافت پرنده</w:t>
      </w:r>
      <w:bookmarkEnd w:id="235"/>
    </w:p>
    <w:p>
      <w:pPr>
        <w:pStyle w:val="BookText"/>
        <w:rPr/>
      </w:pPr>
      <w:r>
        <w:rPr>
          <w:rFonts w:ascii="IRNazanin" w:hAnsi="IRNazanin" w:eastAsia="IRNazanin"/>
          <w:color w:val="111111"/>
          <w:sz w:val="28"/>
          <w:sz w:val="28"/>
          <w:szCs w:val="28"/>
          <w:rtl w:val="true"/>
          <w:lang w:bidi="fa-IR"/>
        </w:rPr>
        <w:t>بعضی از پرندگان شکار شده، به علت اصابت تیر و خونی شدن پَرها و یا افتادن در گِل ها، کثیف شده و لذا در ابتدا باید با آب تمیز، آنها را شسته و سپس به فروش آن، اقدام کنند</w:t>
      </w:r>
      <w:r>
        <w:rPr>
          <w:rFonts w:eastAsia="IRNazanin" w:cs="IRNazanin"/>
          <w:color w:val="111111"/>
          <w:sz w:val="28"/>
          <w:szCs w:val="28"/>
          <w:rtl w:val="true"/>
          <w:lang w:bidi="fa-IR"/>
        </w:rPr>
        <w:t>.</w:t>
      </w:r>
    </w:p>
    <w:p>
      <w:pPr>
        <w:pStyle w:val="Heading3"/>
        <w:numPr>
          <w:ilvl w:val="2"/>
          <w:numId w:val="1"/>
        </w:numPr>
        <w:rPr/>
      </w:pPr>
      <w:bookmarkStart w:id="236" w:name="__RefHeading___Toc810926_774463916"/>
      <w:bookmarkStart w:id="237" w:name="_Toc88"/>
      <w:bookmarkEnd w:id="236"/>
      <w:r>
        <w:rPr>
          <w:rtl w:val="true"/>
        </w:rPr>
        <w:t>اعتماد به فروشنده</w:t>
      </w:r>
      <w:bookmarkEnd w:id="2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خریداران، به فروشنده اعتماد کرده 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 اردک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شده از فروشنده را نزد او به امانت می‌گذارند، تا پس از انجام کارهای خود، نزد فروشنده برگشته و جنس خریداری شده را از او بگیرند، </w:t>
      </w:r>
      <w:bookmarkStart w:id="238" w:name="pg5049_39338"/>
    </w:p>
    <w:p>
      <w:pPr>
        <w:pStyle w:val="BookText"/>
        <w:rPr/>
      </w:pPr>
      <w:bookmarkEnd w:id="238"/>
      <w:r>
        <w:rPr>
          <w:rFonts w:ascii="IRNazanin" w:hAnsi="IRNazanin" w:eastAsia="IRNazanin"/>
          <w:color w:val="111111"/>
          <w:sz w:val="28"/>
          <w:sz w:val="28"/>
          <w:szCs w:val="28"/>
          <w:rtl w:val="true"/>
          <w:lang w:bidi="fa-IR"/>
        </w:rPr>
        <w:t>فروشنده نباید از حُسن ظن و اعتماد خریدار سوء استفاده کرده و پرنده ای دیگری را به مشتری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روزی‌آور است و خیانت، فقرآور</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239" w:name="__RefHeading___Toc810928_774463916"/>
      <w:bookmarkStart w:id="240" w:name="_Toc89"/>
      <w:bookmarkEnd w:id="239"/>
      <w:r>
        <w:rPr>
          <w:rtl w:val="true"/>
        </w:rPr>
        <w:t>فروش پرندۀ یخ زده به نام پرنده تازه</w:t>
      </w:r>
      <w:bookmarkEnd w:id="240"/>
    </w:p>
    <w:p>
      <w:pPr>
        <w:pStyle w:val="BookText"/>
        <w:rPr/>
      </w:pPr>
      <w:r>
        <w:rPr>
          <w:rFonts w:ascii="IRNazanin" w:hAnsi="IRNazanin" w:eastAsia="IRNazanin"/>
          <w:color w:val="111111"/>
          <w:sz w:val="28"/>
          <w:sz w:val="28"/>
          <w:szCs w:val="28"/>
          <w:rtl w:val="true"/>
          <w:lang w:bidi="fa-IR"/>
        </w:rPr>
        <w:t xml:space="preserve">فروشندگان، برای در امان ماندن از فساد پرنده‌های ذبح شده، مثل مرغ، اردک وحشی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فریزر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فروشندگان می‌دانند مشتریان علاقه زیادی به خرید پرنده‌های تازه دارند، متأسفانه عده‌ای از آنان، یخ‌های پرنده ذبح شده را آب کرده و پرنده های یخ زده را به نام پرنده تازه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این گونه اعمال نهی کرده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حیله و نیرنگ بورزد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خود را فریب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خدای متعال برکت را از روزی‌اش بردارد و زندگیش را تباه سازد و او را به خودش واگذار کند</w:t>
      </w:r>
      <w:r>
        <w:rPr>
          <w:rFonts w:eastAsia="IRNazanin" w:cs="IRNazanin"/>
          <w:color w:val="111111"/>
          <w:sz w:val="28"/>
          <w:szCs w:val="28"/>
          <w:rtl w:val="true"/>
          <w:lang w:bidi="fa-IR"/>
        </w:rPr>
        <w:t>.»</w:t>
      </w:r>
      <w:r>
        <w:rPr>
          <w:rStyle w:val="FootnoteAnchor"/>
          <w:rtl w:val="true"/>
        </w:rPr>
        <w:footnoteReference w:id="139"/>
      </w:r>
      <w:bookmarkStart w:id="241" w:name="pg5049_39339"/>
    </w:p>
    <w:p>
      <w:pPr>
        <w:pStyle w:val="Heading3"/>
        <w:numPr>
          <w:ilvl w:val="2"/>
          <w:numId w:val="1"/>
        </w:numPr>
        <w:rPr/>
      </w:pPr>
      <w:bookmarkStart w:id="242" w:name="__RefHeading___Toc810930_774463916"/>
      <w:bookmarkStart w:id="243" w:name="_Toc90"/>
      <w:bookmarkEnd w:id="241"/>
      <w:bookmarkEnd w:id="242"/>
      <w:r>
        <w:rPr>
          <w:rtl w:val="true"/>
        </w:rPr>
        <w:t>خرید و فروش پرندگان شکاری</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خوردن آن حرام است، خرید و فروش آن برای خوردن جایز نیست؛ هر چند خریدار، خوردن آن را حلال بداند؛ ولی اگر غیر از خوردن، منافع عقلائی حلال، مثل استفاده‌های پزشکی یا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داشته باشد، خرید و فروش آن به قصد مزبور اشکال 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پرنده شکاری به جهت آن که منفعت حلال دارد، صحیح است</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44" w:name="__RefHeading___Toc810932_774463916"/>
      <w:bookmarkStart w:id="245" w:name="_Toc91"/>
      <w:bookmarkEnd w:id="244"/>
      <w:r>
        <w:rPr>
          <w:rtl w:val="true"/>
        </w:rPr>
        <w:t>تزئین پرندگان در منزل</w:t>
      </w:r>
      <w:bookmarkEnd w:id="245"/>
    </w:p>
    <w:p>
      <w:pPr>
        <w:pStyle w:val="BookText"/>
        <w:rPr/>
      </w:pPr>
      <w:r>
        <w:rPr>
          <w:rFonts w:ascii="IRNazanin" w:hAnsi="IRNazanin" w:eastAsia="IRNazanin"/>
          <w:color w:val="111111"/>
          <w:sz w:val="28"/>
          <w:sz w:val="28"/>
          <w:szCs w:val="28"/>
          <w:rtl w:val="true"/>
          <w:lang w:bidi="fa-IR"/>
        </w:rPr>
        <w:t>تزئین کردن منازل به وسیله پرندگان خشک شده، ناپسند و مغایر با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پرندگان را برای تزئین خانه‌های خود از حقّ حیات محروم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پرنده‌های تزئینی سبب رونق کسب و کار دست‌اندرکاران خشک کردن پرنده‌ها می‌شود</w:t>
      </w:r>
      <w:r>
        <w:rPr>
          <w:rFonts w:eastAsia="IRNazanin" w:cs="IRNazanin"/>
          <w:color w:val="111111"/>
          <w:sz w:val="28"/>
          <w:szCs w:val="28"/>
          <w:rtl w:val="true"/>
          <w:lang w:bidi="fa-IR"/>
        </w:rPr>
        <w:t>.</w:t>
      </w:r>
    </w:p>
    <w:p>
      <w:pPr>
        <w:pStyle w:val="Heading3"/>
        <w:numPr>
          <w:ilvl w:val="2"/>
          <w:numId w:val="1"/>
        </w:numPr>
        <w:rPr/>
      </w:pPr>
      <w:bookmarkStart w:id="246" w:name="__RefHeading___Toc810934_774463916"/>
      <w:bookmarkStart w:id="247" w:name="_Toc92"/>
      <w:bookmarkEnd w:id="246"/>
      <w:r>
        <w:rPr>
          <w:rtl w:val="true"/>
        </w:rPr>
        <w:t>به جنگ انداختن پرندگان</w:t>
      </w:r>
      <w:bookmarkEnd w:id="2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سرگرمی هایی که از دیرباز تاکنون، رواج دارد و </w:t>
      </w:r>
    </w:p>
    <w:p>
      <w:pPr>
        <w:pStyle w:val="BookText"/>
        <w:rPr/>
      </w:pPr>
      <w:r>
        <w:rPr>
          <w:rFonts w:ascii="IRNazanin" w:hAnsi="IRNazanin" w:eastAsia="IRNazanin"/>
          <w:color w:val="111111"/>
          <w:sz w:val="28"/>
          <w:sz w:val="28"/>
          <w:szCs w:val="28"/>
          <w:rtl w:val="true"/>
          <w:lang w:bidi="fa-IR"/>
        </w:rPr>
        <w:t>انسان ها برای تفریح خود مبادرت به این کار می‌کنند، به جنگ انداختن حیوانات مختلف از سگ گرفته تا خروس و قوچ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مناطق مختلف جهان از کشورهای‌توسعه یافته، گرفته تا غیر آن، به جنگ انداختن حیوانات رایج است و شبکه‌های مختلف تلویزیونی به ضبط و پخش این مسابقات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ترویج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مواقع به شرط بندی مُنجَر می شود همواره انسان‌های فرهیخته و انجمن‌های حمایت از حیوانات با به راه انداختن جنگ حیوانات و پرنده‌ها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جنگ هم انداختن حیوانات و پرنده‌ها را امری ناپسند شمرده و از این عمل نهی کرده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به جنگ هم</w:t>
      </w:r>
    </w:p>
    <w:p>
      <w:pPr>
        <w:pStyle w:val="BookText"/>
        <w:rPr/>
      </w:pPr>
      <w:r>
        <w:rPr>
          <w:rFonts w:ascii="IRNazanin" w:hAnsi="IRNazanin" w:eastAsia="IRNazanin"/>
          <w:color w:val="111111"/>
          <w:sz w:val="28"/>
          <w:sz w:val="28"/>
          <w:szCs w:val="28"/>
          <w:rtl w:val="true"/>
          <w:lang w:bidi="fa-IR"/>
        </w:rPr>
        <w:t>انداختن حیوانات سؤال کرد،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خروس خود را با خروس دیگری بدون اجازه صاحبش به جنگ هم انداخته، آیا ضامن بهای خروس زخمی شده و یا هلاک شده می‌باشد؟ </w:t>
      </w:r>
      <w:bookmarkStart w:id="248" w:name="pg5049_39341"/>
    </w:p>
    <w:p>
      <w:pPr>
        <w:pStyle w:val="BookText"/>
        <w:rPr/>
      </w:pPr>
      <w:bookmarkEnd w:id="24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ضامن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شرط بندی با پول یا غیر آن در بازی با غیر آلات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بندی در بازی جایز نیست؛ هر چند بازی با غیر آلات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طور کلی، بازی با هر چیزی که مکلّف تشخیص دهد از آلات قمار است یا در آن شرط‌بندی شود، به هیچ وجه،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هر وسیله‌ای که جزء آلات قمار به حساب نیاید، بدون شرط بندی، اشکال ندارد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کبوتر جهت جوجه‌کشی و پراندن به هوا و بازی، حرام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بازی با شرط‌بندی و مسابقه، قمار و حرام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49" w:name="__RefHeading___Toc810936_774463916"/>
      <w:bookmarkStart w:id="250" w:name="_Toc93"/>
      <w:bookmarkEnd w:id="249"/>
      <w:r>
        <w:rPr>
          <w:rtl w:val="true"/>
        </w:rPr>
        <w:t>رسیدگی به پرنده</w:t>
      </w:r>
      <w:bookmarkEnd w:id="2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آزادی، نعمتی است که خدا به همه موجودات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انسان‌ها، این حقّ را خاصّ انسان‌ها دانسته‌اند و بعضی حیوانات و پرندگان، مثل فِنج، </w:t>
      </w:r>
    </w:p>
    <w:p>
      <w:pPr>
        <w:pStyle w:val="BookText"/>
        <w:rPr/>
      </w:pPr>
      <w:r>
        <w:rPr>
          <w:rFonts w:ascii="IRNazanin" w:hAnsi="IRNazanin" w:eastAsia="IRNazanin"/>
          <w:color w:val="111111"/>
          <w:sz w:val="28"/>
          <w:sz w:val="28"/>
          <w:szCs w:val="28"/>
          <w:rtl w:val="true"/>
          <w:lang w:bidi="fa-IR"/>
        </w:rPr>
        <w:t>طوطی و کبوتر، را از این حقّ محروم کرده و در قفس‌های کوچک زندانی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بعضی از موارد، رسیدگی های خوبی از جهت غذا، نظافت، نکرده و عمر طولانی این دسته از پرندگان، پس از چند صباحی، کوتاه شده و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وجوب رسیدگی به اصل غذا ومکان زندگی حیوان، رعایت اصول بهداشتی پیرامون غذا و محل زندگی پرندگان نیز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تهیه دارویی که سلامت حیوان بر آن متوقف است را از موارد وجوب نفقه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اسلامی، رسیدگی به حیوان بر مالک آن واجب بوده و مالک باید به قدر نیاز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در اختیار او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رسیدگی به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محدود به وجود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مالک آن واجب است آنها را تهیه نماید و در صورتی که نزد او موجود نباشد، اقدام به خریداری آن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کردن جگر هر </w:t>
      </w:r>
    </w:p>
    <w:p>
      <w:pPr>
        <w:pStyle w:val="BookText"/>
        <w:rPr/>
      </w:pPr>
      <w:r>
        <w:rPr>
          <w:rFonts w:ascii="IRNazanin" w:hAnsi="IRNazanin" w:eastAsia="IRNazanin"/>
          <w:color w:val="111111"/>
          <w:sz w:val="28"/>
          <w:sz w:val="28"/>
          <w:szCs w:val="28"/>
          <w:rtl w:val="true"/>
          <w:lang w:bidi="fa-IR"/>
        </w:rPr>
        <w:t xml:space="preserve">تشنه‌ای را دوست دارد و هر که جگر تشنه‌ای را سیراب کند، اعم از انسان و حیوان، خداوند او را در روز قیامت در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مالک حیوانی باشد، نفقۀ حیوان بر او واجب است؛ خواه حیوان حلال گوشت باشد یا غیر آن و خواه پرنده باشد یا غیر آن؛ زیرا حیوان برای خود دارای حرمت و احترام است</w:t>
      </w:r>
      <w:r>
        <w:rPr>
          <w:rStyle w:val="FootnoteAnchor"/>
          <w:rtl w:val="true"/>
        </w:rPr>
        <w:footnoteReference w:id="1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بر تو دارم، این پرنده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حیوانی را زندانی کرده‌ای که نه زبان دارد و توان بر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 زمان که گرسنه شود یا تشنه شود، به او غذا و آب بده؛ وگرنه او را آزاد کن تا از علف‌های روییده از زمین بخورد</w:t>
      </w:r>
      <w:r>
        <w:rPr>
          <w:rFonts w:eastAsia="IRNazanin" w:cs="IRNazanin"/>
          <w:color w:val="111111"/>
          <w:sz w:val="28"/>
          <w:szCs w:val="28"/>
          <w:rtl w:val="true"/>
          <w:lang w:bidi="fa-IR"/>
        </w:rPr>
        <w:t xml:space="preserve">. </w:t>
      </w:r>
      <w:r>
        <w:rPr>
          <w:rStyle w:val="FootnoteAnchor"/>
          <w:rtl w:val="true"/>
        </w:rPr>
        <w:footnoteReference w:id="151"/>
      </w:r>
      <w:bookmarkStart w:id="251" w:name="pg5049_39344"/>
    </w:p>
    <w:p>
      <w:pPr>
        <w:pStyle w:val="Heading3"/>
        <w:numPr>
          <w:ilvl w:val="2"/>
          <w:numId w:val="1"/>
        </w:numPr>
        <w:rPr/>
      </w:pPr>
      <w:bookmarkStart w:id="252" w:name="__RefHeading___Toc810938_774463916"/>
      <w:bookmarkStart w:id="253" w:name="_Toc94"/>
      <w:bookmarkEnd w:id="251"/>
      <w:bookmarkEnd w:id="252"/>
      <w:r>
        <w:rPr>
          <w:rtl w:val="true"/>
        </w:rPr>
        <w:t>آزار نرساندن به پرنده</w:t>
      </w:r>
      <w:bookmarkEnd w:id="253"/>
    </w:p>
    <w:p>
      <w:pPr>
        <w:pStyle w:val="BookText"/>
        <w:rPr/>
      </w:pPr>
      <w:r>
        <w:rPr>
          <w:rFonts w:ascii="IRNazanin" w:hAnsi="IRNazanin" w:eastAsia="IRNazanin"/>
          <w:color w:val="111111"/>
          <w:sz w:val="28"/>
          <w:sz w:val="28"/>
          <w:szCs w:val="28"/>
          <w:rtl w:val="true"/>
          <w:lang w:bidi="fa-IR"/>
        </w:rPr>
        <w:t>از جمله نکات اخلاقی که یک فرد مسلمان باید مراعات کند آزار نرساندن و ناسزا نگفتن به پرندگان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شخصی حیوان را با آتش بسوزاند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ناسزا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خروس هم نهی کردند و فرمودند که همانا خروس، انسان را برای نماز بیدار می کند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54" w:name="__RefHeading___Toc810940_774463916"/>
      <w:bookmarkStart w:id="255" w:name="_Toc95"/>
      <w:bookmarkEnd w:id="254"/>
      <w:r>
        <w:rPr>
          <w:rtl w:val="true"/>
        </w:rPr>
        <w:t>کبوتر بازی</w:t>
      </w:r>
      <w:bookmarkEnd w:id="255"/>
    </w:p>
    <w:p>
      <w:pPr>
        <w:pStyle w:val="BookText"/>
        <w:rPr/>
      </w:pPr>
      <w:r>
        <w:rPr>
          <w:rFonts w:ascii="IRNazanin" w:hAnsi="IRNazanin" w:eastAsia="IRNazanin"/>
          <w:color w:val="111111"/>
          <w:sz w:val="28"/>
          <w:sz w:val="28"/>
          <w:szCs w:val="28"/>
          <w:rtl w:val="true"/>
          <w:lang w:bidi="fa-IR"/>
        </w:rPr>
        <w:t xml:space="preserve">نگهداری کبوتران، مورد سفارش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در خانه یک جانور اهلی چون کبوتر، مرغ و بزغاله باشد تا کودکان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بازی کنند و با کودکشان بازی نکنند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جانداران اهلی در خانه هایتان بسیار داشته باشید تا شیاطین بجای کودکانتان، با آنها سرگرم باشند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کبوتر جهت اُنس گرفتن و فرستادن نامه‌ها و جوجه‌کشی و پراندن به هوا حرام نیست اما بازی با آنها مکروه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گذشت زمان، این سنت حسنه، به یک امری مشکل،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بعضی مواقع صاحبان این دسته از پرندگان به پشت بام منزل رفته و همین امر، سبب إشراف پیدا کردن به منازل دیگران شده که از این جهت ، مزاحمتی، برای حریم خصوص افراد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گاهی اوقات، با استفاده از کبوترهای خود، به جذب و سرقت دیگر کبوترها اقدام کرده و به فروش یا نگهداری و تولید جوجه آن اقدام می کنند که از نظر شرع مقدس این عمل غصب بوده که در صورت داشتن مالک، حق تصرف نداشته و لذا اگر جوجه ای هم از آن، بوجود بیاید مال صاحب کبوتراست اگرچه فردی غاصب، زحمات زیادی را برای پرورش و تولید جوجه آن کشیده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6" w:name="pg5049_39346"/>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برّه‌ای پیدا شود مال صاحب 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7" w:name="__RefHeading___Toc810942_774463916"/>
      <w:bookmarkStart w:id="258" w:name="_Toc96"/>
      <w:bookmarkEnd w:id="257"/>
      <w:r>
        <w:rPr>
          <w:rtl w:val="true"/>
        </w:rPr>
        <w:t>خرید و فروش پرنده‌های سرقت شده</w:t>
      </w:r>
      <w:bookmarkEnd w:id="258"/>
    </w:p>
    <w:p>
      <w:pPr>
        <w:pStyle w:val="BookText"/>
        <w:rPr/>
      </w:pPr>
      <w:r>
        <w:rPr>
          <w:rFonts w:ascii="IRNazanin" w:hAnsi="IRNazanin" w:eastAsia="IRNazanin"/>
          <w:color w:val="111111"/>
          <w:sz w:val="28"/>
          <w:sz w:val="28"/>
          <w:szCs w:val="28"/>
          <w:rtl w:val="true"/>
          <w:lang w:bidi="fa-IR"/>
        </w:rPr>
        <w:t>بعضی از پرندگان، مثل کبوتر، به گونه‌ای تربیت شده‌اند که اگر چند کیلومتر دورتر از آشیانه رها شوند، دوباره به آشیانه خود بر می‌گردند؛ برخی افراد سودجو پس از فروش این دسته از کبوتران خود به دیگران، دوباره کبوتر فروخته شده به نزد صاحب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مُجدّداً اقدام به فروش دوباره آن به خریدار دیگری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نظر اسلام، فروش مال غیر بوده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چیزی که از دزدی یا از معامله باطل تهیه شده، باطل و تصرف در آن مال حرام است و اگر کسی آن را بخرد باید به صاحب اصلی‌اش برگرداند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 باطل است؛ مگر آن که صاحبش معامله را اجازه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9" w:name="pg5049_39347"/>
    </w:p>
    <w:p>
      <w:pPr>
        <w:pStyle w:val="BookText"/>
        <w:rPr/>
      </w:pPr>
      <w:bookmarkEnd w:id="259"/>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یکی از آنها وارد خانه‌ای نمی‌شود مگر این که آن خانه خراب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خوردن شراب و زنا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مالی را که می‌داند سرقتی است خریداری کند، در ننگ و گناه آن شریک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60" w:name="__RefHeading___Toc810944_774463916"/>
      <w:bookmarkStart w:id="261" w:name="_Toc97"/>
      <w:bookmarkEnd w:id="260"/>
      <w:r>
        <w:rPr>
          <w:rtl w:val="true"/>
        </w:rPr>
        <w:t>وظایف مردم در برابر پرنده فروشان</w:t>
      </w:r>
      <w:bookmarkEnd w:id="261"/>
    </w:p>
    <w:p>
      <w:pPr>
        <w:pStyle w:val="BookText"/>
        <w:rPr/>
      </w:pPr>
      <w:r>
        <w:rPr>
          <w:rFonts w:ascii="IRNazanin" w:hAnsi="IRNazanin" w:eastAsia="IRNazanin"/>
          <w:color w:val="111111"/>
          <w:sz w:val="28"/>
          <w:sz w:val="28"/>
          <w:szCs w:val="28"/>
          <w:rtl w:val="true"/>
          <w:lang w:bidi="fa-IR"/>
        </w:rPr>
        <w:t>مهمترین عُنصر تأثیر گذار در یک جامعه،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فروشنده ای از جهت نظافت، گران فروشی، فروش پرندگان کمیاب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کند هر یک از مردم می توانند با تذکر لِسانی و یا اطلاع رسانی به مسؤلین ذی ربط مثل تعزیرات، از این کار ناپسند جلوگیری کنند که همین امر مصداقِ کاملِ امر به معروف و نهی از منکر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بداند که امرِ شخصِ خاصّی در طرف اثر دارد نه امر خودش، واجب است به آن شخص امر کند تا به طرف امر </w:t>
      </w:r>
      <w:bookmarkStart w:id="262" w:name="pg5049_39348"/>
    </w:p>
    <w:p>
      <w:pPr>
        <w:pStyle w:val="BookText"/>
        <w:rPr/>
      </w:pPr>
      <w:bookmarkEnd w:id="262"/>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تا زمانی که امر به معروف و نهی از منکر می کنند و همدیگر را بر کار نیک و تقوا یاری می کنند دائماً در خیر هستند پس زمانی که چنین نکنند برکات از آنها گرفته شده و بعضی از آنان بر بعضی دیگر مسلط شده و برای آنها هیچ یاری کننده ای در زمین و آسمان نخواهد بود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63" w:name="__RefHeading___Toc810946_774463916"/>
      <w:bookmarkStart w:id="264" w:name="_Toc98"/>
      <w:bookmarkEnd w:id="263"/>
      <w:r>
        <w:rPr>
          <w:rtl w:val="true"/>
        </w:rPr>
        <w:t>شایسته‌های اخلاقی فروشنده</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فروشنده، کار خود را با یاد الهی و دعا و صدقه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نه تنها سبب کاهش مال نمی‌شود، بلکه سبب ازدیاد مال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با صدقه دادن بطلبید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خوش خلقی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کنی و سخن شیرین بگوئی و با برادرت با خوشروئی برخورد کنی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فروشنده در قیمت بین مشتریها فرق نگذارد و در قیمت جنس سخت‌گیری نکند و سود عادلانه‌ای برای خود در نظر بگیرد و درخواست بهم زدن معامله را از کسی که پشیمان است بپذیرد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کند از قسم خوردن در معامله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وی، راست باشد مکروه، و اگر دروغ باشد حرام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5049_39353"/>
      <w:bookmarkStart w:id="266" w:name="pg5049_39353"/>
      <w:bookmarkEnd w:id="266"/>
    </w:p>
    <w:p>
      <w:pPr>
        <w:pStyle w:val="Heading2"/>
        <w:numPr>
          <w:ilvl w:val="1"/>
          <w:numId w:val="1"/>
        </w:numPr>
        <w:rPr/>
      </w:pPr>
      <w:bookmarkStart w:id="267" w:name="pg5049_39353"/>
      <w:bookmarkStart w:id="268" w:name="__RefHeading___Toc810948_774463916"/>
      <w:bookmarkStart w:id="269" w:name="_Toc99"/>
      <w:bookmarkEnd w:id="267"/>
      <w:bookmarkEnd w:id="268"/>
      <w:r>
        <w:rPr>
          <w:rtl w:val="true"/>
        </w:rPr>
        <w:t>فصل چهارم</w:t>
      </w:r>
      <w:r>
        <w:rPr>
          <w:rtl w:val="true"/>
        </w:rPr>
        <w:t xml:space="preserve">: </w:t>
      </w:r>
      <w:r>
        <w:rPr>
          <w:rtl w:val="true"/>
        </w:rPr>
        <w:t>احکام متفرقه پرندگان</w:t>
      </w:r>
      <w:bookmarkEnd w:id="269"/>
    </w:p>
    <w:p>
      <w:pPr>
        <w:pStyle w:val="Heading3"/>
        <w:numPr>
          <w:ilvl w:val="2"/>
          <w:numId w:val="1"/>
        </w:numPr>
        <w:rPr/>
      </w:pPr>
      <w:bookmarkStart w:id="270" w:name="__RefHeading___Toc810950_774463916"/>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شناخت فوائد گوشت پرندگان سبب شده گوشت پرندگان جزء سبد غذایی خانوار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مصرف گوشت قرمز برای آنان ضرر دارد، از خریداران اصلی گوشت پرنده‌ها هستند</w:t>
      </w:r>
      <w:r>
        <w:rPr>
          <w:rFonts w:eastAsia="IRNazanin" w:cs="IRNazanin"/>
          <w:color w:val="111111"/>
          <w:sz w:val="28"/>
          <w:szCs w:val="28"/>
          <w:rtl w:val="true"/>
          <w:lang w:bidi="fa-IR"/>
        </w:rPr>
        <w:t>.</w:t>
      </w:r>
    </w:p>
    <w:p>
      <w:pPr>
        <w:pStyle w:val="Heading3"/>
        <w:numPr>
          <w:ilvl w:val="2"/>
          <w:numId w:val="1"/>
        </w:numPr>
        <w:rPr/>
      </w:pPr>
      <w:bookmarkStart w:id="272" w:name="__RefHeading___Toc810952_774463916"/>
      <w:bookmarkStart w:id="273" w:name="_Toc101"/>
      <w:bookmarkEnd w:id="272"/>
      <w:r>
        <w:rPr>
          <w:rtl w:val="true"/>
        </w:rPr>
        <w:t>آسیب رساندن به پرنده دیگران</w:t>
      </w:r>
      <w:bookmarkEnd w:id="273"/>
    </w:p>
    <w:p>
      <w:pPr>
        <w:pStyle w:val="BookText"/>
        <w:rPr/>
      </w:pPr>
      <w:r>
        <w:rPr>
          <w:rFonts w:ascii="IRNazanin" w:hAnsi="IRNazanin" w:eastAsia="IRNazanin"/>
          <w:color w:val="111111"/>
          <w:sz w:val="28"/>
          <w:sz w:val="28"/>
          <w:szCs w:val="28"/>
          <w:rtl w:val="true"/>
          <w:lang w:bidi="fa-IR"/>
        </w:rPr>
        <w:t xml:space="preserve">بسیار اتفاق می افتد که مرغ یا کبوتر همسایه، برای خوردن غذا به منزل همسایه رفته، و با توجه به حساسیتی که هر صاحب خانه، از جهت نظافت یا ملکیت، نسبت به حیاط منزل خود دارد سعی در بیرون راندن مرغ ها و کبوترها می کند که گاهی این امر با پرتاب سنگ یا چوب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و منجر به زخمی کردن و یا کشتن مرغ های همسایه می شود که در این صورت ضامن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رساندن به پرنده که در ملک دیگران </w:t>
      </w:r>
      <w:bookmarkStart w:id="274" w:name="pg5049_39354"/>
    </w:p>
    <w:p>
      <w:pPr>
        <w:pStyle w:val="BookText"/>
        <w:rPr/>
      </w:pPr>
      <w:bookmarkEnd w:id="274"/>
      <w:r>
        <w:rPr>
          <w:rFonts w:ascii="IRNazanin" w:hAnsi="IRNazanin" w:eastAsia="IRNazanin"/>
          <w:color w:val="111111"/>
          <w:sz w:val="28"/>
          <w:sz w:val="28"/>
          <w:szCs w:val="28"/>
          <w:rtl w:val="true"/>
          <w:lang w:bidi="fa-IR"/>
        </w:rPr>
        <w:t>است ضمان دارد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75" w:name="__RefHeading___Toc810954_774463916"/>
      <w:bookmarkStart w:id="276" w:name="_Toc102"/>
      <w:bookmarkEnd w:id="275"/>
      <w:r>
        <w:rPr>
          <w:rtl w:val="true"/>
        </w:rPr>
        <w:t>کشتن پرندگان در منزل</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هر نوع پرنده‌ای که در منزل انسان لانه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77" w:name="__RefHeading___Toc810956_774463916"/>
      <w:bookmarkStart w:id="278" w:name="_Toc103"/>
      <w:bookmarkEnd w:id="277"/>
      <w:r>
        <w:rPr>
          <w:rtl w:val="true"/>
        </w:rPr>
        <w:t>آسیب زدن مرغ یا عقاب به کودکان</w:t>
      </w:r>
      <w:bookmarkEnd w:id="278"/>
    </w:p>
    <w:p>
      <w:pPr>
        <w:pStyle w:val="Heading4"/>
        <w:numPr>
          <w:ilvl w:val="3"/>
          <w:numId w:val="1"/>
        </w:numPr>
        <w:rPr/>
      </w:pPr>
      <w:bookmarkStart w:id="279" w:name="__RefHeading___Toc810958_774463916"/>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بعضی از مرغان خانگی، برای حمایت از جوجه های خود، به دیگران و خصوصاً کودکان آسیب می رسانند و یا افرادی که، از پرندگان وحشی مثل عقاب، شاهین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کنند،گاهی در اثر سهل انگاری و یا غفلت، به صورت یا چشم افراد دیگر آسیب می رسانند، بگونه ای که خسارت جبران ناپذیری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نهایت مراقبت از این دسته از پرندگان شود و الّا در صورت کوتاهی کردن مالک و عدم کنترل آن، مالک ضامن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سبب اتلاف، تقصیر در انجام وظیفه باشد و منجر به تلف و خسارت شود، موجب ضمان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صاحب حیوانی که خوف ضرر جانی یا مالی برای دیگران دارد، واجب است جلوی ضرر آن را با نگهداشتن و بستن </w:t>
      </w:r>
      <w:bookmarkStart w:id="281" w:name="pg5049_39355"/>
    </w:p>
    <w:p>
      <w:pPr>
        <w:pStyle w:val="BookText"/>
        <w:rPr/>
      </w:pPr>
      <w:bookmarkEnd w:id="281"/>
      <w:r>
        <w:rPr>
          <w:rFonts w:ascii="IRNazanin" w:hAnsi="IRNazanin" w:eastAsia="IRNazanin"/>
          <w:color w:val="111111"/>
          <w:sz w:val="28"/>
          <w:sz w:val="28"/>
          <w:szCs w:val="28"/>
          <w:rtl w:val="true"/>
          <w:lang w:bidi="fa-IR"/>
        </w:rPr>
        <w:t>آن در خانه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مورد اهمال کند و حیوان به دیگران ضرر مالی یا جانی برساند، صاحب آن سبب این اتلاف است و ضامن خواهد بود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82" w:name="__RefHeading___Toc810960_774463916"/>
      <w:bookmarkStart w:id="283" w:name="_Toc105"/>
      <w:bookmarkEnd w:id="282"/>
      <w:r>
        <w:rPr>
          <w:rtl w:val="true"/>
        </w:rPr>
        <w:t>استفتاء</w:t>
      </w:r>
      <w:r>
        <w:rPr>
          <w:rtl w:val="true"/>
        </w:rPr>
        <w:t>:</w:t>
      </w:r>
      <w:bookmarkEnd w:id="283"/>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ای که مالک دارد به اشخاص دیگر آسیب برساند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آسیب، مستند به کوتاهی مالک باشد ضامن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آنرا کنترل نکند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 آیت الله صافی</w:t>
      </w:r>
      <w:r>
        <w:rPr>
          <w:rFonts w:eastAsia="IRNazanin" w:cs="IRNazanin"/>
          <w:color w:val="111111"/>
          <w:sz w:val="28"/>
          <w:szCs w:val="28"/>
          <w:rtl w:val="true"/>
          <w:lang w:bidi="fa-IR"/>
        </w:rPr>
        <w:t>).</w:t>
      </w:r>
    </w:p>
    <w:p>
      <w:pPr>
        <w:pStyle w:val="Heading3"/>
        <w:numPr>
          <w:ilvl w:val="2"/>
          <w:numId w:val="1"/>
        </w:numPr>
        <w:rPr/>
      </w:pPr>
      <w:bookmarkStart w:id="284" w:name="__RefHeading___Toc810962_774463916"/>
      <w:bookmarkStart w:id="285" w:name="_Toc106"/>
      <w:bookmarkEnd w:id="284"/>
      <w:r>
        <w:rPr>
          <w:rtl w:val="true"/>
        </w:rPr>
        <w:t>حکم ربا در خرید و فروش پرندگان</w:t>
      </w:r>
      <w:bookmarkEnd w:id="2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دارای جنس 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هر جنس به غیر آن جنس، مانند معامله یک کیلو گوشت کبک با دو کیلو گوشت مرغ، ربا به شمار نمی‌رود؛ لیکن معامله با همجنس، مانند فروختن یک کیلو گوشت مرغ گوشتی در برابر یک کیلو و نیم گوشت مرغ تخمی، ربا و حرام است</w:t>
      </w:r>
      <w:r>
        <w:rPr>
          <w:rFonts w:eastAsia="IRNazanin" w:cs="IRNazanin"/>
          <w:color w:val="111111"/>
          <w:sz w:val="28"/>
          <w:szCs w:val="28"/>
          <w:rtl w:val="true"/>
          <w:lang w:bidi="fa-IR"/>
        </w:rPr>
        <w:t>.</w:t>
      </w:r>
      <w:r>
        <w:rPr>
          <w:rStyle w:val="FootnoteAnchor"/>
          <w:rtl w:val="true"/>
        </w:rPr>
        <w:footnoteReference w:id="169"/>
      </w:r>
      <w:bookmarkStart w:id="286" w:name="pg5049_39356"/>
    </w:p>
    <w:p>
      <w:pPr>
        <w:pStyle w:val="Heading3"/>
        <w:numPr>
          <w:ilvl w:val="2"/>
          <w:numId w:val="1"/>
        </w:numPr>
        <w:rPr/>
      </w:pPr>
      <w:bookmarkStart w:id="287" w:name="__RefHeading___Toc810964_774463916"/>
      <w:bookmarkStart w:id="288" w:name="_Toc107"/>
      <w:bookmarkEnd w:id="286"/>
      <w:bookmarkEnd w:id="287"/>
      <w:r>
        <w:rPr>
          <w:rtl w:val="true"/>
        </w:rPr>
        <w:t>مرغ و کبوتر پیدا شده</w:t>
      </w:r>
      <w:bookmarkEnd w:id="288"/>
    </w:p>
    <w:p>
      <w:pPr>
        <w:pStyle w:val="BookText"/>
        <w:rPr/>
      </w:pPr>
      <w:r>
        <w:rPr>
          <w:rFonts w:ascii="IRNazanin" w:hAnsi="IRNazanin" w:eastAsia="IRNazanin"/>
          <w:color w:val="111111"/>
          <w:sz w:val="28"/>
          <w:sz w:val="28"/>
          <w:szCs w:val="28"/>
          <w:rtl w:val="true"/>
          <w:lang w:bidi="fa-IR"/>
        </w:rPr>
        <w:t>گاهی اوقات بعضی از مرغان به جاهای دورتر و یا خانه های دیگران رفته، بگونه ای که دیگر امکان پیدا شدن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آن را پیدا کرده باید به دنبال صاحب آن بگردد که در صورت مأیوس شدن از پیدا شدن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فقیر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لازم، به قدر متعارف این گونه موارد است، اینکه از همسایه‌ها و خانه‌ها و آبادانیهای نزدیک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مانند کبوتر را تَملُّک نماید در صورتی که مالک دو بال خود باشد، و معلوم نباشد که صاحبی داشته باشد و جستجو واجب نیست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289" w:name="__RefHeading___Toc810966_774463916"/>
      <w:bookmarkStart w:id="290" w:name="_Toc108"/>
      <w:bookmarkEnd w:id="289"/>
      <w:r>
        <w:rPr>
          <w:rtl w:val="true"/>
        </w:rPr>
        <w:t>فرار دادن پرندۀ دیگران</w:t>
      </w:r>
      <w:bookmarkEnd w:id="2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قفس پرنده‌ای را که مال دیگری است باز کند و پرنده از قفس بیرون رود، در صورت تلف شدن یا عدم بازگشت آن، ضامن است</w:t>
      </w:r>
      <w:r>
        <w:rPr>
          <w:rFonts w:eastAsia="IRNazanin" w:cs="IRNazanin"/>
          <w:color w:val="111111"/>
          <w:sz w:val="28"/>
          <w:szCs w:val="28"/>
          <w:rtl w:val="true"/>
          <w:lang w:bidi="fa-IR"/>
        </w:rPr>
        <w:t>.</w:t>
      </w:r>
      <w:r>
        <w:rPr>
          <w:rStyle w:val="FootnoteAnchor"/>
          <w:rtl w:val="true"/>
        </w:rPr>
        <w:footnoteReference w:id="171"/>
      </w:r>
      <w:bookmarkStart w:id="291" w:name="pg5049_39357"/>
    </w:p>
    <w:p>
      <w:pPr>
        <w:pStyle w:val="Heading3"/>
        <w:numPr>
          <w:ilvl w:val="2"/>
          <w:numId w:val="1"/>
        </w:numPr>
        <w:rPr/>
      </w:pPr>
      <w:bookmarkStart w:id="292" w:name="__RefHeading___Toc810968_774463916"/>
      <w:bookmarkStart w:id="293" w:name="_Toc109"/>
      <w:bookmarkEnd w:id="291"/>
      <w:bookmarkEnd w:id="292"/>
      <w:r>
        <w:rPr>
          <w:rtl w:val="true"/>
        </w:rPr>
        <w:t>تخم مرغ بازی</w:t>
      </w:r>
      <w:bookmarkEnd w:id="2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گردو و تخم مرغ و چیزهای دیگری که شرعاً مالیّت دارند، چه حکمی دارد؟ آیا این بازی‌ها برای کودکان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 قمار و شرط بندی باشد، شرعاً حرام است و طرف برنده، مالک چیزی که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مقابل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ولی اگر بازی کنندگان غیر بالغ باشند شرعاً مکلّف نبوده و تکلیفی ندارند، هر چند که مالک چیزی که می‌برند نمی‌شوند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هنگام شرط‌بندی، متفرق می‌شوند و صاحب آن را لعن می‌کنند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94" w:name="__RefHeading___Toc810970_774463916"/>
      <w:bookmarkStart w:id="295" w:name="_Toc110"/>
      <w:bookmarkEnd w:id="294"/>
      <w:r>
        <w:rPr>
          <w:rtl w:val="true"/>
        </w:rPr>
        <w:t>اجزای حرام ِ پرندگان حلال گوشت</w:t>
      </w:r>
      <w:bookmarkEnd w:id="295"/>
    </w:p>
    <w:p>
      <w:pPr>
        <w:pStyle w:val="BookText"/>
        <w:rPr/>
      </w:pPr>
      <w:r>
        <w:rPr>
          <w:rFonts w:ascii="IRNazanin" w:hAnsi="IRNazanin" w:eastAsia="IRNazanin"/>
          <w:color w:val="111111"/>
          <w:sz w:val="28"/>
          <w:sz w:val="28"/>
          <w:szCs w:val="28"/>
          <w:rtl w:val="true"/>
          <w:lang w:bidi="fa-IR"/>
        </w:rPr>
        <w:t>تمام چیزهایی که در چارپایان حلال‌گوشت حرام است، در پرندگان بزرگ حلال‌گوشت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حیوانات و پرندگان حلال گوشت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فضله، نری، فَرْج، بچه‌دان، 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296" w:name="pg5049_39358"/>
    </w:p>
    <w:p>
      <w:pPr>
        <w:pStyle w:val="BookText"/>
        <w:rPr/>
      </w:pPr>
      <w:bookmarkEnd w:id="296"/>
      <w:r>
        <w:rPr>
          <w:rFonts w:ascii="IRNazanin" w:hAnsi="IRNazanin" w:eastAsia="IRNazanin"/>
          <w:color w:val="111111"/>
          <w:sz w:val="28"/>
          <w:sz w:val="28"/>
          <w:szCs w:val="28"/>
          <w:rtl w:val="true"/>
          <w:lang w:bidi="fa-IR"/>
        </w:rPr>
        <w:t>آن را دُشوِل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دنبلان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مغز کلّه است و به شکل نخود می‌باشد، مغز حرام که در میان تیره پُشت است، پی که در دو طرف تیره پشت است، زهره‌دان،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حدقۀ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در میان سُم است و به آن ذات الاشاجع می‌گویند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برخی از این اجزاء در حیوانات کوچکی مانند گنجشک، قابل تشخیص یا جدا کردن نیست خوردن آن‌ها اشکالی ندارد</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297" w:name="__RefHeading___Toc810972_774463916"/>
      <w:bookmarkStart w:id="298" w:name="_Toc111"/>
      <w:bookmarkEnd w:id="297"/>
      <w:r>
        <w:rPr>
          <w:rtl w:val="true"/>
        </w:rPr>
        <w:t>نیم‌خوردۀ پرندگان</w:t>
      </w:r>
      <w:bookmarkEnd w:id="29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ماکیان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نوشیده‌اند، حکمش 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می‌دانی که در منقار او نجاستی بوده، از آن وضو مساز و آن را میاشام؛ اما اگر معلوم نباشد که نجاست در منقارش بوده، می‌توانی وضو بگیری و آن را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ساختن از آب نیم‌خورده حیوانات </w:t>
      </w:r>
      <w:bookmarkStart w:id="299" w:name="pg5049_39359"/>
    </w:p>
    <w:p>
      <w:pPr>
        <w:pStyle w:val="BookText"/>
        <w:rPr/>
      </w:pPr>
      <w:bookmarkEnd w:id="299"/>
      <w:r>
        <w:rPr>
          <w:rFonts w:ascii="IRNazanin" w:hAnsi="IRNazanin" w:eastAsia="IRNazanin"/>
          <w:color w:val="111111"/>
          <w:sz w:val="28"/>
          <w:sz w:val="28"/>
          <w:szCs w:val="28"/>
          <w:rtl w:val="true"/>
          <w:lang w:bidi="fa-IR"/>
        </w:rPr>
        <w:t>حلال گوشت جایز است</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نیم‌خورده باز و شاهین و عقاب در صورتی که خون در منقارشان دیده نشود نیز پاک است؛ و اگر خون مشاهده شود، نمی‌توان از آن آب وضو ساخت یا آن را آشامید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مشهور مراجع تقلید، نیم خورده حیوانات حرام گوشت، پاک و خوردن آن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0" w:name="__RefHeading___Toc810974_774463916"/>
      <w:bookmarkStart w:id="301" w:name="_Toc112"/>
      <w:bookmarkEnd w:id="300"/>
      <w:r>
        <w:rPr>
          <w:rtl w:val="true"/>
        </w:rPr>
        <w:t>تخم پرندگان</w:t>
      </w:r>
      <w:bookmarkEnd w:id="301"/>
    </w:p>
    <w:p>
      <w:pPr>
        <w:pStyle w:val="BookText"/>
        <w:rPr/>
      </w:pPr>
      <w:r>
        <w:rPr>
          <w:rFonts w:ascii="IRNazanin" w:hAnsi="IRNazanin" w:eastAsia="IRNazanin"/>
          <w:color w:val="111111"/>
          <w:sz w:val="28"/>
          <w:sz w:val="28"/>
          <w:szCs w:val="28"/>
          <w:rtl w:val="true"/>
          <w:lang w:bidi="fa-IR"/>
        </w:rPr>
        <w:t>یکی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پرندگان را در نیزارها می یابیم، حلال و حرام آن را چگونه بشناسیم؟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را که دو جانب آن برابر و یکسان باشد،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را که دو جانب آن برابر و یکسان نباشد، بخور</w:t>
      </w:r>
      <w:r>
        <w:rPr>
          <w:rFonts w:eastAsia="IRNazanin" w:cs="IRNazanin"/>
          <w:color w:val="111111"/>
          <w:sz w:val="28"/>
          <w:szCs w:val="28"/>
          <w:rtl w:val="true"/>
          <w:lang w:bidi="fa-IR"/>
        </w:rPr>
        <w:t>.</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پرندگان حلال، حلال است و تخم پرندگان </w:t>
      </w:r>
      <w:bookmarkStart w:id="302" w:name="pg5049_39360"/>
    </w:p>
    <w:p>
      <w:pPr>
        <w:pStyle w:val="BookText"/>
        <w:rPr/>
      </w:pPr>
      <w:bookmarkEnd w:id="302"/>
      <w:r>
        <w:rPr>
          <w:rFonts w:ascii="IRNazanin" w:hAnsi="IRNazanin" w:eastAsia="IRNazanin"/>
          <w:color w:val="111111"/>
          <w:sz w:val="28"/>
          <w:sz w:val="28"/>
          <w:szCs w:val="28"/>
          <w:rtl w:val="true"/>
          <w:lang w:bidi="fa-IR"/>
        </w:rPr>
        <w:t>حرام، حرام</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03" w:name="__RefHeading___Toc810976_774463916"/>
      <w:bookmarkStart w:id="304" w:name="_Toc113"/>
      <w:bookmarkEnd w:id="303"/>
      <w:r>
        <w:rPr>
          <w:rtl w:val="true"/>
        </w:rPr>
        <w:t>وجود خون در تخم مرغ</w:t>
      </w:r>
      <w:bookmarkEnd w:id="304"/>
    </w:p>
    <w:p>
      <w:pPr>
        <w:pStyle w:val="BookText"/>
        <w:rPr/>
      </w:pPr>
      <w:r>
        <w:rPr>
          <w:rFonts w:ascii="IRNazanin" w:hAnsi="IRNazanin" w:eastAsia="IRNazanin"/>
          <w:color w:val="111111"/>
          <w:sz w:val="28"/>
          <w:sz w:val="28"/>
          <w:szCs w:val="28"/>
          <w:rtl w:val="true"/>
          <w:lang w:bidi="fa-IR"/>
        </w:rPr>
        <w:t>تخم مرغی که ذره ای خون در آن باشد از جهت طهارت و نجاست، بین مراجع تقلید، تفاوت نظر وجود دارد که در اینجا تنها به سه فتوای آن اشاره و مابقی نظرات در پاورقی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و آیت الله فاضل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می‌باشد نجس نیست و احتیاط مستحب آن است که از آن اجتناب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است بنابر احتیاط واجب، نجس است و خوردن آن نیز حرام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تخم مرغی که ذرّه‌ای خون در آن است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خون در زرده باشد، تا پوست نازک روی آن پاره نشده، سفیده تخم مرغ، پاک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 فتوای آیت الله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می‌باشد نجس نیست، ولی به احتیاط واجب باید از خوردن آن اجتناب کند و اگر خون را با زرده تخم مرغ به هم بزنند که از بین برود، خوردن زرده هم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السمائل مراجع،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مسأله</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فتوای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خونی که گاهی در تخم مرغ یافت می‌شود، محکوم به طهارت است، ولی خوردن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أجوبة الاستفتائات،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تخم‌مرغی که ذرّه‌ای خون در آن است بنابر احتیاط باید از آن اجتناب کرد ولی اگر مثلًا خون در زرده باشد تا پوست نازک روی آن پاره نشده، سفیده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المسائل، آیت الله شبیری زنجانی، مسأله</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از تخم مرغی که ذرّه‌ای خون در آن است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خون مثلًا در زرده باشد، تا پوست نازک روی آن پاره نشده سفیده پاک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احکام بانوان، آیت الله تبریزی، مسأله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خونی که در تخم مرغ می‌باشد بنا بر احتیاط باید اجتناب کرد، ولی اگر خون در زرده باشد سفیده پاک است و اگر در سفیده باشد زرده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المسائل، آیت الله بهجت ره، مسأله</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شده که در شکم بعضی از مرغ های مرده، تخم وجود داشته که بعض از آنان پوست نازک و بعضی دیگر دارای پوست ضخیم هستند در این فرض اگر پوست روی آن ضخیم باشد پاک و قابل استفاده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که از شکم مرغ مرده بیرون می‌آید اگر پوست روی آن سفت شده باشد</w:t>
      </w:r>
      <w:r>
        <w:rPr>
          <w:rStyle w:val="FootnoteAnchor"/>
          <w:rtl w:val="true"/>
        </w:rPr>
        <w:footnoteReference w:id="183"/>
      </w:r>
      <w:r>
        <w:rPr>
          <w:rFonts w:ascii="IRNazanin" w:hAnsi="IRNazanin" w:eastAsia="IRNazanin"/>
          <w:color w:val="111111"/>
          <w:sz w:val="28"/>
          <w:sz w:val="28"/>
          <w:szCs w:val="28"/>
          <w:rtl w:val="true"/>
          <w:lang w:bidi="fa-IR"/>
        </w:rPr>
        <w:t xml:space="preserve">پاک است، ولی ظاهر </w:t>
      </w:r>
      <w:bookmarkStart w:id="305" w:name="pg5049_39362"/>
    </w:p>
    <w:p>
      <w:pPr>
        <w:pStyle w:val="BookText"/>
        <w:rPr/>
      </w:pPr>
      <w:bookmarkEnd w:id="305"/>
      <w:r>
        <w:rPr>
          <w:rFonts w:ascii="IRNazanin" w:hAnsi="IRNazanin" w:eastAsia="IRNazanin"/>
          <w:color w:val="111111"/>
          <w:sz w:val="28"/>
          <w:sz w:val="28"/>
          <w:szCs w:val="28"/>
          <w:rtl w:val="true"/>
          <w:lang w:bidi="fa-IR"/>
        </w:rPr>
        <w:t>آن را باید آب کشید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306" w:name="__RefHeading___Toc810978_774463916"/>
      <w:bookmarkStart w:id="307" w:name="_Toc114"/>
      <w:bookmarkEnd w:id="306"/>
      <w:r>
        <w:rPr>
          <w:rtl w:val="true"/>
        </w:rPr>
        <w:t>پرندگان نجاست‌خوار</w:t>
      </w:r>
      <w:bookmarkEnd w:id="307"/>
    </w:p>
    <w:p>
      <w:pPr>
        <w:pStyle w:val="Heading4"/>
        <w:numPr>
          <w:ilvl w:val="3"/>
          <w:numId w:val="1"/>
        </w:numPr>
        <w:rPr/>
      </w:pPr>
      <w:bookmarkStart w:id="308" w:name="__RefHeading___Toc810980_774463916"/>
      <w:bookmarkStart w:id="309" w:name="_Toc115"/>
      <w:bookmarkEnd w:id="308"/>
      <w:r>
        <w:rPr>
          <w:rtl w:val="true"/>
        </w:rPr>
        <w:t>استبراء پرندگان نجاست خوار</w:t>
      </w:r>
      <w:bookmarkEnd w:id="309"/>
    </w:p>
    <w:p>
      <w:pPr>
        <w:pStyle w:val="BookText"/>
        <w:rPr/>
      </w:pPr>
      <w:r>
        <w:rPr>
          <w:rFonts w:ascii="IRNazanin" w:hAnsi="IRNazanin" w:eastAsia="IRNazanin"/>
          <w:color w:val="111111"/>
          <w:sz w:val="28"/>
          <w:sz w:val="28"/>
          <w:szCs w:val="28"/>
          <w:rtl w:val="true"/>
          <w:lang w:bidi="fa-IR"/>
        </w:rPr>
        <w:t>بعضی از پرندگان به علت خوردن نجاست، مثل مدفوع انسان، پرندگان نجاست‌خوار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مدفوع این پرندگان، نجس خوردن گوشت آنها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حلال شدن این دسته از پرندگان، استبراء</w:t>
      </w:r>
      <w:r>
        <w:rPr>
          <w:rStyle w:val="FootnoteAnchor"/>
          <w:rtl w:val="true"/>
        </w:rPr>
        <w:footnoteReference w:id="185"/>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استبراء هر کدام از حیوانات و پرندگان با یکدیگر تفاوت دارد که در ذیل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حیوانی که به خوردن نجاست انسان عادت کرده، نجس است و اگر بخواهند پاک شود باید آن را استبراء کنند؛ یعنی تا مدتی که بعد از آن مدت دیگر نجاست‌خوار به آن نگویند، نگذارند نجاست بخورد و غذای پاک به آن بدهند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نجاست‌خوار شده، اگر به </w:t>
      </w:r>
    </w:p>
    <w:p>
      <w:pPr>
        <w:pStyle w:val="BookText"/>
        <w:rPr/>
      </w:pPr>
      <w:r>
        <w:rPr>
          <w:rFonts w:ascii="IRNazanin" w:hAnsi="IRNazanin" w:eastAsia="IRNazanin"/>
          <w:color w:val="111111"/>
          <w:sz w:val="28"/>
          <w:sz w:val="28"/>
          <w:szCs w:val="28"/>
          <w:rtl w:val="true"/>
          <w:lang w:bidi="fa-IR"/>
        </w:rPr>
        <w:t>دستوری که در شرع، معین نموده‌اند، آن را استبراء نکرده باشند، بعد از سربریدن، گوشت آن حلال نیست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استبراء در مرغابی، پنج یا هفت روز و در مرغ خانگی، سه روز است که باید آنها را از خوردن</w:t>
      </w:r>
    </w:p>
    <w:p>
      <w:pPr>
        <w:pStyle w:val="BookText"/>
        <w:rPr/>
      </w:pPr>
      <w:r>
        <w:rPr>
          <w:rFonts w:ascii="IRNazanin" w:hAnsi="IRNazanin" w:eastAsia="IRNazanin"/>
          <w:color w:val="111111"/>
          <w:sz w:val="28"/>
          <w:sz w:val="28"/>
          <w:szCs w:val="28"/>
          <w:rtl w:val="true"/>
          <w:lang w:bidi="fa-IR"/>
        </w:rPr>
        <w:t>نجاست منع کنند و غذای پاک به آنها بدهند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اگر بعد از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 پنج یا هفت روز و در مرغ خانگی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نجاست‌خوار به آنها گفته شود، باید تا مدتی، که بعد از آن مدت، دیگر نجاست‌خوار به آنها نگویند آنها را از خوردن نجاست جلوگیری نمایند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مرغابی و مرغ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نام نجاست‌خوار از آن برداشته شود،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 سایر نجاست‌ها را، غیر از مدفوع انسان بخورد، باعث نجاست بول و مدفوع او نمی‌شود، گوشت او هم حرام نیست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مرغداری‌ها پودر خون با غذای آنها مخلوط </w:t>
      </w:r>
      <w:bookmarkStart w:id="310" w:name="pg5049_39364"/>
    </w:p>
    <w:p>
      <w:pPr>
        <w:pStyle w:val="BookText"/>
        <w:rPr/>
      </w:pPr>
      <w:bookmarkEnd w:id="310"/>
      <w:r>
        <w:rPr>
          <w:rFonts w:ascii="IRNazanin" w:hAnsi="IRNazanin" w:eastAsia="IRNazanin"/>
          <w:color w:val="111111"/>
          <w:sz w:val="28"/>
          <w:sz w:val="28"/>
          <w:szCs w:val="28"/>
          <w:rtl w:val="true"/>
          <w:lang w:bidi="fa-IR"/>
        </w:rPr>
        <w:t>می‌کنند به طوری که گوشت مرغ به واسطه آن می‌روید، گوشت و تخم آن مرغ حرام نیست و رطوبت‌های مرغ نیز نجس نمی‌شود، ولی بهتر آن است که از چنین مرغ و تخم آن پرهیز شود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11" w:name="__RefHeading___Toc810982_774463916"/>
      <w:bookmarkStart w:id="312" w:name="_Toc116"/>
      <w:bookmarkEnd w:id="311"/>
      <w:r>
        <w:rPr>
          <w:rtl w:val="true"/>
        </w:rPr>
        <w:t>تخم پرندگان نجاست‌خوار</w:t>
      </w:r>
      <w:bookmarkEnd w:id="312"/>
    </w:p>
    <w:p>
      <w:pPr>
        <w:pStyle w:val="BookText"/>
        <w:rPr/>
      </w:pPr>
      <w:r>
        <w:rPr>
          <w:rFonts w:ascii="IRNazanin" w:hAnsi="IRNazanin" w:eastAsia="IRNazanin"/>
          <w:color w:val="111111"/>
          <w:sz w:val="28"/>
          <w:sz w:val="28"/>
          <w:szCs w:val="28"/>
          <w:rtl w:val="true"/>
          <w:lang w:bidi="fa-IR"/>
        </w:rPr>
        <w:t>بنابر نظر مشهور مراجع تقلید، تخم پرنده نجاست‌خواری که نجاست انسان را می‌خورد، قبل از استبراء، نجس</w:t>
      </w:r>
      <w:r>
        <w:rPr>
          <w:rStyle w:val="FootnoteAnchor"/>
          <w:rtl w:val="true"/>
        </w:rPr>
        <w:footnoteReference w:id="192"/>
      </w:r>
      <w:r>
        <w:rPr>
          <w:rFonts w:ascii="IRNazanin" w:hAnsi="IRNazanin" w:eastAsia="IRNazanin"/>
          <w:color w:val="111111"/>
          <w:sz w:val="28"/>
          <w:sz w:val="28"/>
          <w:szCs w:val="28"/>
          <w:rtl w:val="true"/>
          <w:lang w:bidi="fa-IR"/>
        </w:rPr>
        <w:t>و خوردنش حرام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13" w:name="__RefHeading___Toc810984_774463916"/>
      <w:bookmarkStart w:id="314" w:name="_Toc117"/>
      <w:bookmarkEnd w:id="313"/>
      <w:r>
        <w:rPr>
          <w:rtl w:val="true"/>
        </w:rPr>
        <w:t>فضلۀ پرندگان حرام گوشت</w:t>
      </w:r>
      <w:bookmarkEnd w:id="314"/>
    </w:p>
    <w:p>
      <w:pPr>
        <w:pStyle w:val="BookText"/>
        <w:rPr/>
      </w:pPr>
      <w:r>
        <w:rPr>
          <w:rFonts w:ascii="IRNazanin" w:hAnsi="IRNazanin" w:eastAsia="IRNazanin"/>
          <w:color w:val="111111"/>
          <w:sz w:val="28"/>
          <w:sz w:val="28"/>
          <w:szCs w:val="28"/>
          <w:rtl w:val="true"/>
          <w:lang w:bidi="fa-IR"/>
        </w:rPr>
        <w:t>فضله پرندگان حلال گوشت،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فضلهِ پرندگانِ حرام گوشت، مثل عقاب و کلاغ به فتوای برخی مراجع پاک</w:t>
      </w:r>
      <w:r>
        <w:rPr>
          <w:rStyle w:val="FootnoteAnchor"/>
          <w:rtl w:val="true"/>
        </w:rPr>
        <w:footnoteReference w:id="1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فتوای عده‌ای دیگر از مراجع، </w:t>
      </w:r>
      <w:bookmarkStart w:id="315" w:name="pg5049_39365"/>
    </w:p>
    <w:p>
      <w:pPr>
        <w:pStyle w:val="BookText"/>
        <w:rPr/>
      </w:pPr>
      <w:bookmarkEnd w:id="315"/>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316" w:name="__RefHeading___Toc810986_774463916"/>
      <w:bookmarkStart w:id="317" w:name="_Toc118"/>
      <w:bookmarkEnd w:id="316"/>
      <w:r>
        <w:rPr>
          <w:rtl w:val="true"/>
        </w:rPr>
        <w:t>مرگ پرنده در چاه</w:t>
      </w:r>
      <w:bookmarkEnd w:id="317"/>
    </w:p>
    <w:p>
      <w:pPr>
        <w:pStyle w:val="BookText"/>
        <w:rPr/>
      </w:pPr>
      <w:r>
        <w:rPr>
          <w:rFonts w:ascii="IRNazanin" w:hAnsi="IRNazanin" w:eastAsia="IRNazanin"/>
          <w:color w:val="111111"/>
          <w:sz w:val="28"/>
          <w:sz w:val="28"/>
          <w:szCs w:val="28"/>
          <w:rtl w:val="true"/>
          <w:lang w:bidi="fa-IR"/>
        </w:rPr>
        <w:t>اگر پرنده مرده‌ای را در چاه آب ببینیم، پس از خارج کردن پرنده، به نظر مشهور علمای متأخر، مستحب است متناسب با حجم پرنده، با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پرندگانی مثل کبوتر و شتر مرغ و جز آن از پرندگانی که از نظر جسم، بین آن دو هستند، در آب چاه بمیرد، هفت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کشیده می‌شود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اگر گنجشک و به نظر برخی مراجع تقلید همسان آن از نظر جسم، در آب چاه بمیرد، یک دلو آب کشیده شود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18" w:name="__RefHeading___Toc810988_774463916"/>
      <w:bookmarkStart w:id="319" w:name="_Toc119"/>
      <w:bookmarkEnd w:id="318"/>
      <w:r>
        <w:rPr>
          <w:rtl w:val="true"/>
        </w:rPr>
        <w:t>خواص گوشت شترمرغ</w:t>
      </w:r>
      <w:bookmarkEnd w:id="3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شترمرغ که در گروه گوشت‌های قرمز طبقه‌بندی می‌شود، از ارزش غذایی بسیار بالایی برخورداراست و از کم‌چرب‌ترین و سالم‌ترین گوشت قرمز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کالری، کلسترول و چربی گوشت شترمرغ از گوشت مرغ و بوقلمون هم پایین‌تر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شترمرغ برای بیماران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افراد دچار چربی خون بالا و افرادی که دچار چاقی هستند، غذای بسیار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اسیدهای چرب غیراشباع موجود در گوشت شترمرغ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اسیدهای چرب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مزایا و میزان بالای اسید چرب امگا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شترمرغ باعث شده که این گوشت انتخاب بسیار خوبی برای بیماران قلبی– عروقی و سالمندان باشد تا با اطمینان بیشتری بتوانند نیازهای پروتئینی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اسید چرب امگا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مفیدی در کاهش بیماری های قلبی عروقی دارد و برای رشد و نمو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اسید چرب در مقایسه با اسید چرب غیراشباع امگا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مفیدی در جلوگیری از لخته‌شدن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کم سُدیم در گوشت شترمرغ، استفاده از آن را برای افرادی که دچار فشار خون بالا هستند، ممکن می سازد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شترمرغ از نظر پروتئین و آهن از جایگاه بسیار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دچار بیماری کم‌خونی و زنان باردار بهتر است از گوشت شتر مرغ به جای گوشت مرغ </w:t>
      </w:r>
      <w:bookmarkStart w:id="320" w:name="pg5049_39367"/>
    </w:p>
    <w:p>
      <w:pPr>
        <w:pStyle w:val="BookText"/>
        <w:rPr/>
      </w:pPr>
      <w:bookmarkEnd w:id="320"/>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شترمرغ از نظر روی و منیزیم، غنی است و به میزان بسیار چشمگیری ترد است و از قابلیت هضم استثنایی برخوردار است به‌طوری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قابل هضم است و از این حیث پس از گوشت ماهی، در رتبه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 و گاو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قابلیت هضم دارند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321" w:name="__RefHeading___Toc810990_774463916"/>
      <w:bookmarkStart w:id="322" w:name="_Toc120"/>
      <w:bookmarkEnd w:id="321"/>
      <w:r>
        <w:rPr>
          <w:rtl w:val="true"/>
        </w:rPr>
        <w:t>خواص گوشت بوقلمون</w:t>
      </w:r>
      <w:bookmarkEnd w:id="322"/>
    </w:p>
    <w:p>
      <w:pPr>
        <w:pStyle w:val="BookText"/>
        <w:rPr/>
      </w:pPr>
      <w:r>
        <w:rPr>
          <w:rFonts w:ascii="IRNazanin" w:hAnsi="IRNazanin" w:eastAsia="IRNazanin"/>
          <w:color w:val="111111"/>
          <w:sz w:val="28"/>
          <w:sz w:val="28"/>
          <w:szCs w:val="28"/>
          <w:rtl w:val="true"/>
          <w:lang w:bidi="fa-IR"/>
        </w:rPr>
        <w:t xml:space="preserve">گوشتِ بدون پوست بوقلمون، به طور طبیعی چربی کمی دارد که معادل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در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رژیم غذایی کم چربی هستند، می‌توانند 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بوقلمون حدود نیمی از اسید فولیک مورد نیاز روزانه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بوقلمون منبع خوبی از پروتئین، سلنیوم، روی و پتاسیم و ویتامین‌های </w:t>
      </w:r>
      <w:r>
        <w:rPr>
          <w:rFonts w:eastAsia="Times New Roman" w:cs="Times New Roman" w:ascii="Times New Roman" w:hAnsi="Times New Roman"/>
          <w:color w:val="111111"/>
          <w:sz w:val="28"/>
          <w:szCs w:val="28"/>
          <w:lang w:val="en-US" w:bidi="en-US"/>
        </w:rPr>
        <w:t xml:space="preserve">B1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اسید آمینه تریپتوفان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بوقلمون، کلسترول بد خون را کاهش می دهد، آرامش و سرحالی ایجاد می‌کند، از سرطان جلوگیری می‌کند، ترشح هورمون تستوسترون را افزایش می‌دهد، سیستم ایمنی را تقویت می‌کند</w:t>
      </w:r>
      <w:r>
        <w:rPr>
          <w:rFonts w:eastAsia="IRNazanin" w:cs="IRNazanin"/>
          <w:color w:val="111111"/>
          <w:sz w:val="28"/>
          <w:szCs w:val="28"/>
          <w:rtl w:val="true"/>
          <w:lang w:bidi="fa-IR"/>
        </w:rPr>
        <w:t xml:space="preserve">. </w:t>
      </w:r>
      <w:bookmarkStart w:id="323" w:name="pg5049_39368"/>
    </w:p>
    <w:p>
      <w:pPr>
        <w:pStyle w:val="BookText"/>
        <w:rPr/>
      </w:pPr>
      <w:bookmarkEnd w:id="323"/>
      <w:r>
        <w:rPr>
          <w:rFonts w:ascii="IRNazanin" w:hAnsi="IRNazanin" w:eastAsia="IRNazanin"/>
          <w:color w:val="111111"/>
          <w:sz w:val="28"/>
          <w:sz w:val="28"/>
          <w:szCs w:val="28"/>
          <w:rtl w:val="true"/>
          <w:lang w:bidi="fa-IR"/>
        </w:rPr>
        <w:t>گوشت سفید و بدون پوست بوقلمون، دارای پروتئین بالا و چربی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باید غذاهای کم چرب بخورند، می‌توانند از قسمت سفید گوشت بوقلمون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فایده‌های گوشت بوقلمون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کلسترول بد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روشن‌تر گوشت بوقلمون که بدون پوست باشد، دارای چربی، چربی اشباع و کلسترول کمتری از گوشت مرغ و گاو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آرامش و سرحالی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ناقل‌های عصبی از اسیدهای آمینه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اسید آمینه تریپتوفان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سروتونین باعث سرحالی و آرامش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بوقلمون باعث سرحالی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سیستم ایمنی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آمینه تریپتوفان، نقش اساسی در سیستم ایمنی بدن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کم‌خوابی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آمینه تریپتوفان باعث بهبود خواب در مبتلایان به بی‌خوابی مزمن می‌شود</w:t>
      </w:r>
      <w:r>
        <w:rPr>
          <w:rFonts w:eastAsia="IRNazanin" w:cs="IRNazanin"/>
          <w:color w:val="111111"/>
          <w:sz w:val="28"/>
          <w:szCs w:val="28"/>
          <w:rtl w:val="true"/>
          <w:lang w:bidi="fa-IR"/>
        </w:rPr>
        <w:t>.</w:t>
      </w:r>
    </w:p>
    <w:p>
      <w:pPr>
        <w:pStyle w:val="Heading3"/>
        <w:numPr>
          <w:ilvl w:val="2"/>
          <w:numId w:val="1"/>
        </w:numPr>
        <w:rPr/>
      </w:pPr>
      <w:bookmarkStart w:id="324" w:name="__RefHeading___Toc810992_774463916"/>
      <w:bookmarkStart w:id="325" w:name="_Toc121"/>
      <w:bookmarkEnd w:id="324"/>
      <w:r>
        <w:rPr>
          <w:rtl w:val="true"/>
        </w:rPr>
        <w:t>هشدارهای استفاده ازگوشت بوقلمون</w:t>
      </w:r>
      <w:bookmarkEnd w:id="3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بوقلمون دارای اسید آمینه پورین است، و مبتلایان به نقرس باید آن را به میزان خیلی کم مصرف کنند</w:t>
      </w:r>
      <w:r>
        <w:rPr>
          <w:rFonts w:eastAsia="IRNazanin" w:cs="IRNazanin"/>
          <w:color w:val="111111"/>
          <w:sz w:val="28"/>
          <w:szCs w:val="28"/>
          <w:rtl w:val="true"/>
          <w:lang w:bidi="fa-IR"/>
        </w:rPr>
        <w:t xml:space="preserve">. </w:t>
      </w:r>
      <w:bookmarkStart w:id="326" w:name="pg5049_39369"/>
    </w:p>
    <w:p>
      <w:pPr>
        <w:pStyle w:val="BookText"/>
        <w:rPr/>
      </w:pPr>
      <w:bookmarkEnd w:id="326"/>
      <w:r>
        <w:rPr>
          <w:rFonts w:ascii="IRNazanin" w:hAnsi="IRNazanin" w:eastAsia="IRNazanin"/>
          <w:color w:val="111111"/>
          <w:sz w:val="28"/>
          <w:sz w:val="28"/>
          <w:szCs w:val="28"/>
          <w:rtl w:val="true"/>
          <w:lang w:bidi="fa-IR"/>
        </w:rPr>
        <w:t>گوشت بوقلمون دارای مقدار کمی اگزالات است و بیماران مبتلا به سنگ کلیه اگزالاتی، خیلی کم باید آن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بوقلمون‌هایی که به طور طبیعی و ارگانیک پرورش داده می‌شوند، هیچ نوع هورمون و آنتی بیوتیکی در بدن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تمامی چربی بوقلمون در پوست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گوشت تیره رنگ آن، چربی بیشتری از گوشت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پختن گوشت بوقلمون، بهتر است تمامی پوست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مبتلا به چربی خون بالا، بهتر است از گوشت روشن‌تر آن استفاده کنند</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327" w:name="__RefHeading___Toc810994_774463916"/>
      <w:bookmarkStart w:id="328" w:name="_Toc122"/>
      <w:bookmarkEnd w:id="327"/>
      <w:r>
        <w:rPr>
          <w:rtl w:val="true"/>
        </w:rPr>
        <w:t>خواص گوشت بلدرچین</w:t>
      </w:r>
      <w:bookmarkEnd w:id="328"/>
    </w:p>
    <w:p>
      <w:pPr>
        <w:pStyle w:val="BookText"/>
        <w:rPr/>
      </w:pPr>
      <w:r>
        <w:rPr>
          <w:rFonts w:ascii="IRNazanin" w:hAnsi="IRNazanin" w:eastAsia="IRNazanin"/>
          <w:color w:val="111111"/>
          <w:sz w:val="28"/>
          <w:sz w:val="28"/>
          <w:szCs w:val="28"/>
          <w:rtl w:val="true"/>
          <w:lang w:bidi="fa-IR"/>
        </w:rPr>
        <w:t>گوشت بلدرچین، خوشمزه و خوش‌طعم است و سنگ کلیه و مثانه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بلدرچین، مغذی است و بدن را فربه می‌سازد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بلدرچین فعال‌تر باشد، گوشت آن نیز لذیذتر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فعالیت و جنب و جوش زیاد در بلدرچین‌ها، باعث ازدیاد ذخیره گلیکوژن در بافت‌های ماهیچه‌ای آن‌ها </w:t>
      </w:r>
    </w:p>
    <w:p>
      <w:pPr>
        <w:pStyle w:val="BookText"/>
        <w:rPr/>
      </w:pPr>
      <w:r>
        <w:rPr>
          <w:rFonts w:ascii="IRNazanin" w:hAnsi="IRNazanin" w:eastAsia="IRNazanin"/>
          <w:color w:val="111111"/>
          <w:sz w:val="28"/>
          <w:sz w:val="28"/>
          <w:szCs w:val="28"/>
          <w:rtl w:val="true"/>
          <w:lang w:bidi="fa-IR"/>
        </w:rPr>
        <w:t>می‌شود و باعث می‌گردد گوشت این پرنده، مانند پرندگان شکاری، بسیار لذیذ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گوشت حیوانات وحشی، اعم از نشخوارکنندگان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آهو، گوزن و بُزکوهی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پرندگان مانند قرقاول، کبک، تیهو، دراج و بلدرچین فوق العاده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بلدرچین بعد از طبخ به دلیل وجود سلول‌های پیچیده پیوندی، در اثر پخته یا بریان شدن، به هیچ وجه متلاشی نمی‌شود و ترکیب خود را کاملاً حفظ می‌کند و در پذیرایی‌ها، زیبایی فراوانی به سفره می‌دهد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بلدرچین قابل استفاده است؛ اما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مرغ قابل استفاده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کل بدن بلدرچین را عضله تشکیل می‌دهد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پروتئین موجود در گوشت بلدرچین </w:t>
      </w:r>
      <w:r>
        <w:rPr>
          <w:rFonts w:eastAsia="IRNazanin" w:cs="IRNazanin"/>
          <w:color w:val="111111"/>
          <w:sz w:val="28"/>
          <w:szCs w:val="28"/>
          <w:lang w:bidi="fa-IR"/>
        </w:rPr>
        <w:t>913/24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اسیدهای آمینه کمیاب که در سایر پروتئین ها یافت نمی‌شود، در گوشت این پرنده به وفور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متعدد نشان داده است که میزان پروتئین موجود در گوشت بلدرچین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سایر پرندگان و نشخوار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بیشتر کشورها، متخصصان برای افراد مُسن و از کار افتاده که احتیاج مُبرمی به ترمیم سلول‌های از دست رفتۀ </w:t>
      </w:r>
      <w:bookmarkStart w:id="329" w:name="pg5049_39371"/>
    </w:p>
    <w:p>
      <w:pPr>
        <w:pStyle w:val="BookText"/>
        <w:rPr/>
      </w:pPr>
      <w:bookmarkEnd w:id="329"/>
      <w:r>
        <w:rPr>
          <w:rFonts w:ascii="IRNazanin" w:hAnsi="IRNazanin" w:eastAsia="IRNazanin"/>
          <w:color w:val="111111"/>
          <w:sz w:val="28"/>
          <w:sz w:val="28"/>
          <w:szCs w:val="28"/>
          <w:rtl w:val="true"/>
          <w:lang w:bidi="fa-IR"/>
        </w:rPr>
        <w:t>بافت‌های خود دارند، مصرف گوشت بلدرچین را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بلدرچین به دلیل وجود عناصر معدنی کمیاب و ویتامین در گوشت آن، برای درمان آسم، تشنج، فشار خون بالا، ضعف اعصاب، ناراحتی‌های روانی و بی‌خوابی،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بلدرچین منبع نیاسین، فسفر، مس، تیامین، ریبوفلاوین، ویتامین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rtl w:val="true"/>
          <w:lang w:bidi="fa-IR"/>
        </w:rPr>
        <w:t>، روی، آهن و سلنیوم است</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330" w:name="__RefHeading___Toc810996_774463916"/>
      <w:bookmarkStart w:id="331" w:name="_Toc123"/>
      <w:bookmarkEnd w:id="330"/>
      <w:r>
        <w:rPr>
          <w:rtl w:val="true"/>
        </w:rPr>
        <w:t>خواص تخم بلدرچین</w:t>
      </w:r>
      <w:bookmarkEnd w:id="331"/>
    </w:p>
    <w:p>
      <w:pPr>
        <w:pStyle w:val="BookText"/>
        <w:rPr/>
      </w:pPr>
      <w:r>
        <w:rPr>
          <w:rFonts w:ascii="IRNazanin" w:hAnsi="IRNazanin" w:eastAsia="IRNazanin"/>
          <w:color w:val="111111"/>
          <w:sz w:val="28"/>
          <w:sz w:val="28"/>
          <w:szCs w:val="28"/>
          <w:rtl w:val="true"/>
          <w:lang w:bidi="fa-IR"/>
        </w:rPr>
        <w:t>تخم بلدرچین در مقایسه با تخم مرغ، به مراتب ارزش غذایی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تخم بلدرچین هر چند که از لحاظ وزنی حدود وزن تخم مرغ معمولی را دارد، در مقایسه با تخم مرغ،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فسفر و کلسیم،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آهن،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ریبوفلاوین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از کلسترول کمتری برخوردار است و سرشار از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اسید نیکوتینیک، مس و کبالت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مزۀ تخم بلدرچین از تخم مرغ بهتر است و به علت وجود کراتین خاصی در آن، در درمان بیماری آسم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بلدرچین به علت غنی بودن از ویتامین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در درمان </w:t>
      </w:r>
      <w:bookmarkStart w:id="332" w:name="pg5049_39372"/>
    </w:p>
    <w:p>
      <w:pPr>
        <w:pStyle w:val="BookText"/>
        <w:rPr/>
      </w:pPr>
      <w:bookmarkEnd w:id="332"/>
      <w:r>
        <w:rPr>
          <w:rFonts w:ascii="IRNazanin" w:hAnsi="IRNazanin" w:eastAsia="IRNazanin"/>
          <w:color w:val="111111"/>
          <w:sz w:val="28"/>
          <w:sz w:val="28"/>
          <w:szCs w:val="28"/>
          <w:rtl w:val="true"/>
          <w:lang w:bidi="fa-IR"/>
        </w:rPr>
        <w:t>بیماری‌های عصبی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تخم بلدرچین به علت وجود آمینواسیدهای فراوان، در تغذیه کودکان و بیماران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تخم بلدرچین از تخم مرغ است</w:t>
      </w:r>
      <w:r>
        <w:rPr>
          <w:rFonts w:eastAsia="IRNazanin" w:cs="IRNazanin"/>
          <w:color w:val="111111"/>
          <w:sz w:val="28"/>
          <w:szCs w:val="28"/>
          <w:rtl w:val="true"/>
          <w:lang w:bidi="fa-IR"/>
        </w:rPr>
        <w:t xml:space="preserve">. . </w:t>
      </w:r>
      <w:r>
        <w:rPr>
          <w:rStyle w:val="FootnoteAnchor"/>
          <w:rtl w:val="true"/>
        </w:rPr>
        <w:footnoteReference w:id="201"/>
      </w:r>
    </w:p>
    <w:p>
      <w:pPr>
        <w:pStyle w:val="Heading3"/>
        <w:numPr>
          <w:ilvl w:val="2"/>
          <w:numId w:val="1"/>
        </w:numPr>
        <w:rPr/>
      </w:pPr>
      <w:bookmarkStart w:id="333" w:name="__RefHeading___Toc810998_774463916"/>
      <w:bookmarkStart w:id="334" w:name="_Toc124"/>
      <w:bookmarkEnd w:id="333"/>
      <w:r>
        <w:rPr>
          <w:rtl w:val="true"/>
        </w:rPr>
        <w:t>خواص گوشت مرغ</w:t>
      </w:r>
      <w:bookmarkEnd w:id="334"/>
    </w:p>
    <w:p>
      <w:pPr>
        <w:pStyle w:val="BookText"/>
        <w:rPr/>
      </w:pPr>
      <w:r>
        <w:rPr>
          <w:rFonts w:ascii="IRNazanin" w:hAnsi="IRNazanin" w:eastAsia="IRNazanin"/>
          <w:color w:val="111111"/>
          <w:sz w:val="28"/>
          <w:sz w:val="28"/>
          <w:szCs w:val="28"/>
          <w:rtl w:val="true"/>
          <w:lang w:bidi="fa-IR"/>
        </w:rPr>
        <w:t>تردیدی نیست که مرغ جایگزینی سالم و مناسب برای گوشت قرمز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منابع غذایی فراوانی است که به اجمال به بعضی از موارد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پروتئینی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منبع پروتئین است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 پروتئین بدن را برآورده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غذایی کم‌چرب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می خواهند که مقدار چربی غذای خود را کم کنند، بهتر است از گوشت مرغ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 ترین قسمت گوشت مرغ، گوشت سینه است که چربی‌اش نصف 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مرغ در مقایسه با گوشت گاو، چربی اشباع کمتری دارد؛ اما پوست مرغ دارای مقدار زیادی چربی اشباع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پوکی استخوان در سالمندان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سالمندان به مقدار کافی پروتئین مصرف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برای پیشگیری از کاهش تراکم استخوان در سالمندان،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رژیم‌های پُرپروتئین نیز پوکی استخوان </w:t>
      </w:r>
      <w:bookmarkStart w:id="335" w:name="pg5049_39373"/>
    </w:p>
    <w:p>
      <w:pPr>
        <w:pStyle w:val="BookText"/>
        <w:rPr/>
      </w:pPr>
      <w:bookmarkEnd w:id="335"/>
      <w:r>
        <w:rPr>
          <w:rFonts w:ascii="IRNazanin" w:hAnsi="IRNazanin" w:eastAsia="IRNazanin"/>
          <w:color w:val="111111"/>
          <w:sz w:val="28"/>
          <w:sz w:val="28"/>
          <w:szCs w:val="28"/>
          <w:rtl w:val="true"/>
          <w:lang w:bidi="fa-IR"/>
        </w:rPr>
        <w:t>را تشدید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آلزایمر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منظم غذاهای غنی از 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گوشت مرغ، از بروز بیماری آلزایمر و دیگر بیماری‌های شناختی مرتبط با افزایش سن جلوگیری به عمل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قلب و عروق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شرکت در متابولیسم انرژی، در ساخت مولکول‌های فعال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 ها کافی نباشد، توانایی گروه های متیل نیز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فقدان گروه متیل این است که مولکول‌هایی که باید به‌طور طبیعی به مولکول‌های دیگری تبدیل شوند، نه تنها تغییر نمی‌کنند، بلکه روی هم انباشته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مولکول‌ها، هموسیستئین است که اگر سطح آن در رگ های خونی افزایش یابد، موجب آسیب به دیوارۀ رگ‌ها می‌شود</w:t>
      </w:r>
      <w:r>
        <w:rPr>
          <w:rFonts w:eastAsia="IRNazanin" w:cs="IRNazanin"/>
          <w:color w:val="111111"/>
          <w:sz w:val="28"/>
          <w:szCs w:val="28"/>
          <w:rtl w:val="true"/>
          <w:lang w:bidi="fa-IR"/>
        </w:rPr>
        <w:t>. .</w:t>
      </w:r>
      <w:r>
        <w:rPr>
          <w:rStyle w:val="FootnoteAnchor"/>
          <w:rtl w:val="true"/>
        </w:rPr>
        <w:footnoteReference w:id="202"/>
      </w:r>
    </w:p>
    <w:p>
      <w:pPr>
        <w:pStyle w:val="Heading3"/>
        <w:numPr>
          <w:ilvl w:val="2"/>
          <w:numId w:val="1"/>
        </w:numPr>
        <w:rPr/>
      </w:pPr>
      <w:bookmarkStart w:id="336" w:name="__RefHeading___Toc811000_774463916"/>
      <w:bookmarkStart w:id="337" w:name="_Toc125"/>
      <w:bookmarkEnd w:id="336"/>
      <w:r>
        <w:rPr>
          <w:rtl w:val="true"/>
        </w:rPr>
        <w:t>خواص تخم مرغ</w:t>
      </w:r>
      <w:bookmarkEnd w:id="3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حاوی تمام اسیدهای آمینه ضروری مورد نیاز برای ساخته شدن پروتئین‌های بدن است و به همین جهت با ارزش‌ترین منبع پروتئینی بین تمام مواد غذایی است و از آن به عنوان استاندارد مرجع سنجش ارزش پروتئینی سایر </w:t>
      </w:r>
    </w:p>
    <w:p>
      <w:pPr>
        <w:pStyle w:val="BookText"/>
        <w:rPr/>
      </w:pPr>
      <w:r>
        <w:rPr>
          <w:rFonts w:ascii="IRNazanin" w:hAnsi="IRNazanin" w:eastAsia="IRNazanin"/>
          <w:color w:val="111111"/>
          <w:sz w:val="28"/>
          <w:sz w:val="28"/>
          <w:szCs w:val="28"/>
          <w:rtl w:val="true"/>
          <w:lang w:bidi="fa-IR"/>
        </w:rPr>
        <w:t>منابع غذایی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آلبومین یا پروتئین تخم‌مرغ، عمدتاً در سفیده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سفیده تخم مرغ باعث افزایش وزن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پروتئین موجود در یک تخم‌مرغ می‌تواند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یک زن بالغ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 یک مرد بالغ را تدمین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مرغ منبع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ویتامین‌های گروه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اسید فولیک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ویتامینی است که در تخم مرغ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فسفر، روی، کلسیم، پتاسیم، سلنیوم و آهن جزء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موجود در زرده تخم مرغ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به ترتیب برای ساخت هورمون تیروئید، سلامتی استخوان‌ها، عملکرد مناسب سیستم ایمنی، بهبود زخم، بلوغ و رشد بهینه، عملکرد بهتر سیستم عصبی و حذف رادیکال‌های آزاد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آب‌پز کردن تخم‌مرغ، سالم‌ترین روش مصرف تخم مرغ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تخم‌مرغ تأثیر چندانی در افزایش کلسترول خون ندارد، مگر این‌که بی‌رویه یا همراه با کره، روغن جامد و روغن حیوانی مصرف شود</w:t>
      </w:r>
      <w:r>
        <w:rPr>
          <w:rFonts w:eastAsia="IRNazanin" w:cs="IRNazanin"/>
          <w:color w:val="111111"/>
          <w:sz w:val="28"/>
          <w:szCs w:val="28"/>
          <w:rtl w:val="true"/>
          <w:lang w:bidi="fa-IR"/>
        </w:rPr>
        <w:t xml:space="preserve">. </w:t>
      </w:r>
      <w:r>
        <w:rPr>
          <w:rStyle w:val="FootnoteAnchor"/>
          <w:rtl w:val="true"/>
        </w:rPr>
        <w:footnoteReference w:id="203"/>
      </w:r>
      <w:bookmarkStart w:id="338" w:name="pg5049_39375"/>
    </w:p>
    <w:p>
      <w:pPr>
        <w:pStyle w:val="Heading2"/>
        <w:numPr>
          <w:ilvl w:val="1"/>
          <w:numId w:val="1"/>
        </w:numPr>
        <w:rPr/>
      </w:pPr>
      <w:bookmarkStart w:id="339" w:name="__RefHeading___Toc811002_774463916"/>
      <w:bookmarkStart w:id="340" w:name="_Toc126"/>
      <w:bookmarkEnd w:id="338"/>
      <w:bookmarkEnd w:id="339"/>
      <w:r>
        <w:rPr>
          <w:rtl w:val="true"/>
        </w:rPr>
        <w:t>فصل پنجم</w:t>
      </w:r>
      <w:r>
        <w:rPr>
          <w:rtl w:val="true"/>
        </w:rPr>
        <w:t xml:space="preserve">: </w:t>
      </w:r>
      <w:r>
        <w:rPr>
          <w:rtl w:val="true"/>
        </w:rPr>
        <w:t>معرفی پرندگان حلال گوشت و حرام گوشت ایران</w:t>
      </w:r>
      <w:bookmarkEnd w:id="340"/>
    </w:p>
    <w:p>
      <w:pPr>
        <w:pStyle w:val="Heading3"/>
        <w:numPr>
          <w:ilvl w:val="2"/>
          <w:numId w:val="1"/>
        </w:numPr>
        <w:rPr/>
      </w:pPr>
      <w:bookmarkStart w:id="341" w:name="__RefHeading___Toc811004_774463916"/>
      <w:bookmarkStart w:id="342" w:name="_Toc127"/>
      <w:bookmarkEnd w:id="341"/>
      <w:r>
        <w:rPr>
          <w:rtl w:val="true"/>
        </w:rPr>
        <w:t>اشاره</w:t>
      </w:r>
      <w:bookmarkEnd w:id="3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پرندگان حلال گوشت و حرام گوشت ایران</w:t>
      </w:r>
      <w:r>
        <w:rPr>
          <w:rStyle w:val="FootnoteAnchor"/>
          <w:rtl w:val="true"/>
        </w:rPr>
        <w:footnoteReference w:id="2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یکی از مراکز بسیار خوبی که برای تسهیل موضوعات فقهی تشکیل شده، مرکز موضوع شناسی احکام فقهی است که توانسته تعداد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در ایران شناسایی کند و عکس و مشخصات آنها و همچنین حلال و حرام گوشت بودن همه آنها را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تسهیل از آگاهی مصادیق پرندگان، آنها را در تقسیم بندی کلی به چهار دسته حلال گوشت، حرام گوشت، مشترک بین حلال و حرام و مکروهات، به ذکر همه موارد پرندگان پرداخته ایم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می‌توانند در صورت نیاز به اطلاعات بیشتر، به سایت مرکز موضوع شناسی احکام فقهی مراجعه کنند</w:t>
      </w:r>
      <w:r>
        <w:rPr>
          <w:rFonts w:eastAsia="IRNazanin" w:cs="IRNazanin"/>
          <w:color w:val="111111"/>
          <w:sz w:val="28"/>
          <w:szCs w:val="28"/>
          <w:rtl w:val="true"/>
          <w:lang w:bidi="fa-IR"/>
        </w:rPr>
        <w:t xml:space="preserve">. </w:t>
      </w:r>
      <w:bookmarkStart w:id="343" w:name="pg5049_39378"/>
    </w:p>
    <w:p>
      <w:pPr>
        <w:pStyle w:val="Heading3"/>
        <w:numPr>
          <w:ilvl w:val="2"/>
          <w:numId w:val="1"/>
        </w:numPr>
        <w:rPr/>
      </w:pPr>
      <w:bookmarkStart w:id="344" w:name="__RefHeading___Toc811006_774463916"/>
      <w:bookmarkStart w:id="345" w:name="_Toc128"/>
      <w:bookmarkEnd w:id="343"/>
      <w:bookmarkEnd w:id="344"/>
      <w:r>
        <w:rPr>
          <w:rtl w:val="true"/>
        </w:rPr>
        <w:t>پرندگان حلال گوشت</w:t>
      </w:r>
      <w:bookmarkEnd w:id="345"/>
    </w:p>
    <w:p>
      <w:pPr>
        <w:pStyle w:val="Heading4"/>
        <w:numPr>
          <w:ilvl w:val="3"/>
          <w:numId w:val="1"/>
        </w:numPr>
        <w:rPr/>
      </w:pPr>
      <w:bookmarkStart w:id="346" w:name="__RefHeading___Toc811008_774463916"/>
      <w:bookmarkStart w:id="347" w:name="_Toc129"/>
      <w:bookmarkEnd w:id="346"/>
      <w:r>
        <w:rPr>
          <w:rtl w:val="true"/>
        </w:rPr>
        <w:t>راسته گنجشک سانان</w:t>
      </w:r>
      <w:bookmarkEnd w:id="347"/>
    </w:p>
    <w:p>
      <w:pPr>
        <w:pStyle w:val="Heading5"/>
        <w:numPr>
          <w:ilvl w:val="4"/>
          <w:numId w:val="1"/>
        </w:numPr>
        <w:rPr/>
      </w:pPr>
      <w:bookmarkStart w:id="348" w:name="__RefHeading___Toc811010_774463916"/>
      <w:bookmarkStart w:id="349" w:name="_Toc130"/>
      <w:bookmarkEnd w:id="348"/>
      <w:r>
        <w:rPr>
          <w:rtl w:val="true"/>
        </w:rPr>
        <w:t>خانواده چکاوک ها</w:t>
      </w:r>
      <w:bookmarkEnd w:id="349"/>
    </w:p>
    <w:p>
      <w:pPr>
        <w:pStyle w:val="BookText"/>
        <w:rPr/>
      </w:pPr>
      <w:r>
        <w:rPr>
          <w:rFonts w:ascii="IRNazanin" w:hAnsi="IRNazanin" w:eastAsia="IRNazanin"/>
          <w:color w:val="111111"/>
          <w:sz w:val="28"/>
          <w:sz w:val="28"/>
          <w:szCs w:val="28"/>
          <w:rtl w:val="true"/>
          <w:lang w:bidi="fa-IR"/>
        </w:rPr>
        <w:t xml:space="preserve">چکاوک آسمانی، چکاوک آسمانی کوچک، چکاوک کاکلی، چکاوک درختی، چکاوک پنجه کوتاه، چکاوک کوچک، چکاوک هیوم، چکاوک هندی، چکاوک سهره ای، چکاوک سر دم سیاه، چکاوک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چکاوک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چکاوک طوقی، چکاوک سیاه، چکاوک بال سفید، چکاوک هدهدی، چکاوک شاخدار</w:t>
      </w:r>
    </w:p>
    <w:p>
      <w:pPr>
        <w:pStyle w:val="Heading5"/>
        <w:numPr>
          <w:ilvl w:val="4"/>
          <w:numId w:val="1"/>
        </w:numPr>
        <w:rPr/>
      </w:pPr>
      <w:bookmarkStart w:id="350" w:name="__RefHeading___Toc811012_774463916"/>
      <w:bookmarkStart w:id="351" w:name="_Toc131"/>
      <w:bookmarkEnd w:id="350"/>
      <w:r>
        <w:rPr>
          <w:rtl w:val="true"/>
        </w:rPr>
        <w:t>خانواده دم جنبانک ها</w:t>
      </w:r>
      <w:bookmarkEnd w:id="3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جنبانک ابلق، دم جنبانک کله زرد، دم جنبانک زرد، دم جنبانک خاکستری، پی پت پا دراز، پی پت خاکی، </w:t>
      </w:r>
      <w:bookmarkStart w:id="352" w:name="pg5049_39379"/>
    </w:p>
    <w:p>
      <w:pPr>
        <w:pStyle w:val="BookText"/>
        <w:rPr/>
      </w:pPr>
      <w:bookmarkEnd w:id="352"/>
      <w:r>
        <w:rPr>
          <w:rFonts w:ascii="IRNazanin" w:hAnsi="IRNazanin" w:eastAsia="IRNazanin"/>
          <w:color w:val="111111"/>
          <w:sz w:val="28"/>
          <w:sz w:val="28"/>
          <w:szCs w:val="28"/>
          <w:rtl w:val="true"/>
          <w:lang w:bidi="fa-IR"/>
        </w:rPr>
        <w:t>پی پت نوک دراز، پی پت درختی، پی پت پشت زیتونی، پی پت صحرایی، پی پت گلو سرخ، پی پت تالابی، پی پت شکم نخودی</w:t>
      </w:r>
    </w:p>
    <w:p>
      <w:pPr>
        <w:pStyle w:val="Heading5"/>
        <w:numPr>
          <w:ilvl w:val="4"/>
          <w:numId w:val="1"/>
        </w:numPr>
        <w:rPr/>
      </w:pPr>
      <w:bookmarkStart w:id="353" w:name="__RefHeading___Toc811014_774463916"/>
      <w:bookmarkStart w:id="354" w:name="_Toc132"/>
      <w:bookmarkEnd w:id="353"/>
      <w:r>
        <w:rPr>
          <w:rtl w:val="true"/>
        </w:rPr>
        <w:t>خانواده بلبل خرما</w:t>
      </w:r>
      <w:bookmarkEnd w:id="354"/>
    </w:p>
    <w:p>
      <w:pPr>
        <w:pStyle w:val="BookText"/>
        <w:rPr/>
      </w:pPr>
      <w:r>
        <w:rPr>
          <w:rFonts w:ascii="IRNazanin" w:hAnsi="IRNazanin" w:eastAsia="IRNazanin"/>
          <w:color w:val="111111"/>
          <w:sz w:val="28"/>
          <w:sz w:val="28"/>
          <w:szCs w:val="28"/>
          <w:rtl w:val="true"/>
          <w:lang w:bidi="fa-IR"/>
        </w:rPr>
        <w:t>بلبل خرما، بلبل زیر دم سرخ</w:t>
      </w:r>
    </w:p>
    <w:p>
      <w:pPr>
        <w:pStyle w:val="Heading5"/>
        <w:numPr>
          <w:ilvl w:val="4"/>
          <w:numId w:val="1"/>
        </w:numPr>
        <w:rPr/>
      </w:pPr>
      <w:bookmarkStart w:id="355" w:name="__RefHeading___Toc811016_774463916"/>
      <w:bookmarkStart w:id="356" w:name="_Toc133"/>
      <w:bookmarkEnd w:id="355"/>
      <w:r>
        <w:rPr>
          <w:rtl w:val="true"/>
        </w:rPr>
        <w:t>خانواده بال لاکی</w:t>
      </w:r>
      <w:bookmarkEnd w:id="356"/>
    </w:p>
    <w:p>
      <w:pPr>
        <w:pStyle w:val="BookText"/>
        <w:rPr/>
      </w:pPr>
      <w:r>
        <w:rPr>
          <w:rFonts w:ascii="IRNazanin" w:hAnsi="IRNazanin" w:eastAsia="IRNazanin"/>
          <w:color w:val="111111"/>
          <w:sz w:val="28"/>
          <w:sz w:val="28"/>
          <w:szCs w:val="28"/>
          <w:rtl w:val="true"/>
          <w:lang w:bidi="fa-IR"/>
        </w:rPr>
        <w:t>بال لاکی</w:t>
      </w:r>
    </w:p>
    <w:p>
      <w:pPr>
        <w:pStyle w:val="Heading5"/>
        <w:numPr>
          <w:ilvl w:val="4"/>
          <w:numId w:val="1"/>
        </w:numPr>
        <w:rPr/>
      </w:pPr>
      <w:bookmarkStart w:id="357" w:name="__RefHeading___Toc811018_774463916"/>
      <w:bookmarkStart w:id="358" w:name="_Toc134"/>
      <w:bookmarkEnd w:id="357"/>
      <w:r>
        <w:rPr>
          <w:rtl w:val="true"/>
        </w:rPr>
        <w:t>خانواده میوه خور</w:t>
      </w:r>
      <w:bookmarkEnd w:id="358"/>
    </w:p>
    <w:p>
      <w:pPr>
        <w:pStyle w:val="BookText"/>
        <w:rPr/>
      </w:pPr>
      <w:r>
        <w:rPr>
          <w:rFonts w:ascii="IRNazanin" w:hAnsi="IRNazanin" w:eastAsia="IRNazanin"/>
          <w:color w:val="111111"/>
          <w:sz w:val="28"/>
          <w:sz w:val="28"/>
          <w:szCs w:val="28"/>
          <w:rtl w:val="true"/>
          <w:lang w:bidi="fa-IR"/>
        </w:rPr>
        <w:t>میوه خور</w:t>
      </w:r>
    </w:p>
    <w:p>
      <w:pPr>
        <w:pStyle w:val="Heading5"/>
        <w:numPr>
          <w:ilvl w:val="4"/>
          <w:numId w:val="1"/>
        </w:numPr>
        <w:rPr/>
      </w:pPr>
      <w:bookmarkStart w:id="359" w:name="__RefHeading___Toc811020_774463916"/>
      <w:bookmarkStart w:id="360" w:name="_Toc135"/>
      <w:bookmarkEnd w:id="359"/>
      <w:r>
        <w:rPr>
          <w:rtl w:val="true"/>
        </w:rPr>
        <w:t>خانواده زیر آبروک</w:t>
      </w:r>
      <w:bookmarkEnd w:id="360"/>
    </w:p>
    <w:p>
      <w:pPr>
        <w:pStyle w:val="BookText"/>
        <w:rPr/>
      </w:pPr>
      <w:r>
        <w:rPr>
          <w:rFonts w:ascii="IRNazanin" w:hAnsi="IRNazanin" w:eastAsia="IRNazanin"/>
          <w:color w:val="111111"/>
          <w:sz w:val="28"/>
          <w:sz w:val="28"/>
          <w:szCs w:val="28"/>
          <w:rtl w:val="true"/>
          <w:lang w:bidi="fa-IR"/>
        </w:rPr>
        <w:t>زیر آبروک</w:t>
      </w:r>
    </w:p>
    <w:p>
      <w:pPr>
        <w:pStyle w:val="Heading5"/>
        <w:numPr>
          <w:ilvl w:val="4"/>
          <w:numId w:val="1"/>
        </w:numPr>
        <w:rPr/>
      </w:pPr>
      <w:bookmarkStart w:id="361" w:name="__RefHeading___Toc811022_774463916"/>
      <w:bookmarkStart w:id="362" w:name="_Toc136"/>
      <w:bookmarkEnd w:id="361"/>
      <w:r>
        <w:rPr>
          <w:rtl w:val="true"/>
        </w:rPr>
        <w:t>خانواده الیکایی</w:t>
      </w:r>
      <w:bookmarkEnd w:id="362"/>
    </w:p>
    <w:p>
      <w:pPr>
        <w:pStyle w:val="BookText"/>
        <w:rPr/>
      </w:pPr>
      <w:r>
        <w:rPr>
          <w:rFonts w:ascii="IRNazanin" w:hAnsi="IRNazanin" w:eastAsia="IRNazanin"/>
          <w:color w:val="111111"/>
          <w:sz w:val="28"/>
          <w:sz w:val="28"/>
          <w:szCs w:val="28"/>
          <w:rtl w:val="true"/>
          <w:lang w:bidi="fa-IR"/>
        </w:rPr>
        <w:t>الیکایی</w:t>
      </w:r>
    </w:p>
    <w:p>
      <w:pPr>
        <w:pStyle w:val="Heading5"/>
        <w:numPr>
          <w:ilvl w:val="4"/>
          <w:numId w:val="1"/>
        </w:numPr>
        <w:rPr/>
      </w:pPr>
      <w:bookmarkStart w:id="363" w:name="__RefHeading___Toc811024_774463916"/>
      <w:bookmarkStart w:id="364" w:name="_Toc137"/>
      <w:bookmarkEnd w:id="363"/>
      <w:r>
        <w:rPr>
          <w:rtl w:val="true"/>
        </w:rPr>
        <w:t>خانواده صعوه ها</w:t>
      </w:r>
      <w:bookmarkEnd w:id="3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صعوه کوهی، صعوه ابرو سفید، صعوه گلو سیاه، صعوه جنگلی </w:t>
      </w:r>
      <w:bookmarkStart w:id="365" w:name="pg5049_39380"/>
    </w:p>
    <w:p>
      <w:pPr>
        <w:pStyle w:val="Heading5"/>
        <w:numPr>
          <w:ilvl w:val="4"/>
          <w:numId w:val="1"/>
        </w:numPr>
        <w:rPr/>
      </w:pPr>
      <w:bookmarkStart w:id="366" w:name="__RefHeading___Toc811026_774463916"/>
      <w:bookmarkStart w:id="367" w:name="_Toc138"/>
      <w:bookmarkEnd w:id="365"/>
      <w:bookmarkEnd w:id="366"/>
      <w:r>
        <w:rPr>
          <w:rtl w:val="true"/>
        </w:rPr>
        <w:t>خانواده توکاها</w:t>
      </w:r>
      <w:bookmarkEnd w:id="367"/>
    </w:p>
    <w:p>
      <w:pPr>
        <w:pStyle w:val="BookText"/>
        <w:rPr/>
      </w:pPr>
      <w:r>
        <w:rPr>
          <w:rFonts w:ascii="IRNazanin" w:hAnsi="IRNazanin" w:eastAsia="IRNazanin"/>
          <w:color w:val="111111"/>
          <w:sz w:val="28"/>
          <w:sz w:val="28"/>
          <w:szCs w:val="28"/>
          <w:rtl w:val="true"/>
          <w:lang w:bidi="fa-IR"/>
        </w:rPr>
        <w:t xml:space="preserve">سینه سرخ، بلبل خالدار، بلبل، گلو آبی، سینه سرخ ایرانی، دم چتری، دم سرخ پشت بلوطی، دم سرخ سیاه، دم سرخ معمولی، دم سرخ کوهی، چک بوته ای، چک معمولی، چک ابلق، چکچک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چکچک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چکچک دشتی، چکچک گوش سیاه، چکچک ابلق، چکچک ابلق جنوبی، چکچک پشت سفید، چکچک ابلق خاوری، چکچک کردی، چکچک ایرانی، چکچک بیابانی، چکچک دم سفید، چکچک سر سیاه، چکچک سیاه سر سفید، طرقه آبی آوازخوان، طرقه کوهی، طرقه بنفش،توکای طوقی، توکای سیاه، توکای گلو سیاه، توکای پشت بلوطی، توکای بال سرخ، توکای باغی، توکای بزرگ</w:t>
      </w:r>
    </w:p>
    <w:p>
      <w:pPr>
        <w:pStyle w:val="Heading5"/>
        <w:numPr>
          <w:ilvl w:val="4"/>
          <w:numId w:val="1"/>
        </w:numPr>
        <w:rPr/>
      </w:pPr>
      <w:bookmarkStart w:id="368" w:name="__RefHeading___Toc811028_774463916"/>
      <w:bookmarkStart w:id="369" w:name="_Toc139"/>
      <w:bookmarkEnd w:id="368"/>
      <w:r>
        <w:rPr>
          <w:rtl w:val="true"/>
        </w:rPr>
        <w:t>خانواده لیکوها</w:t>
      </w:r>
      <w:bookmarkEnd w:id="369"/>
    </w:p>
    <w:p>
      <w:pPr>
        <w:pStyle w:val="BookText"/>
        <w:rPr/>
      </w:pPr>
      <w:r>
        <w:rPr>
          <w:rFonts w:ascii="IRNazanin" w:hAnsi="IRNazanin" w:eastAsia="IRNazanin"/>
          <w:color w:val="111111"/>
          <w:sz w:val="28"/>
          <w:sz w:val="28"/>
          <w:szCs w:val="28"/>
          <w:rtl w:val="true"/>
          <w:lang w:bidi="fa-IR"/>
        </w:rPr>
        <w:t xml:space="preserve">لیکوی تالابی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لیکوی خوزی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لیکوی معمولی</w:t>
      </w:r>
      <w:r>
        <w:rPr>
          <w:rFonts w:eastAsia="IRNazanin" w:cs="IRNazanin"/>
          <w:color w:val="111111"/>
          <w:sz w:val="28"/>
          <w:szCs w:val="28"/>
          <w:rtl w:val="true"/>
          <w:lang w:bidi="fa-IR"/>
        </w:rPr>
        <w:t>(</w:t>
      </w:r>
    </w:p>
    <w:p>
      <w:pPr>
        <w:pStyle w:val="Heading5"/>
        <w:numPr>
          <w:ilvl w:val="4"/>
          <w:numId w:val="1"/>
        </w:numPr>
        <w:rPr/>
      </w:pPr>
      <w:bookmarkStart w:id="370" w:name="__RefHeading___Toc811030_774463916"/>
      <w:bookmarkStart w:id="371" w:name="_Toc140"/>
      <w:bookmarkEnd w:id="370"/>
      <w:r>
        <w:rPr>
          <w:rtl w:val="true"/>
        </w:rPr>
        <w:t>خانواده سسک تاج طلایی</w:t>
      </w:r>
      <w:bookmarkEnd w:id="371"/>
    </w:p>
    <w:p>
      <w:pPr>
        <w:pStyle w:val="BookText"/>
        <w:rPr/>
      </w:pPr>
      <w:r>
        <w:rPr>
          <w:rFonts w:ascii="IRNazanin" w:hAnsi="IRNazanin" w:eastAsia="IRNazanin"/>
          <w:color w:val="111111"/>
          <w:sz w:val="28"/>
          <w:sz w:val="28"/>
          <w:szCs w:val="28"/>
          <w:rtl w:val="true"/>
          <w:lang w:bidi="fa-IR"/>
        </w:rPr>
        <w:t>تاج طلایی</w:t>
      </w:r>
    </w:p>
    <w:p>
      <w:pPr>
        <w:pStyle w:val="Heading5"/>
        <w:numPr>
          <w:ilvl w:val="4"/>
          <w:numId w:val="1"/>
        </w:numPr>
        <w:rPr/>
      </w:pPr>
      <w:bookmarkStart w:id="372" w:name="__RefHeading___Toc811032_774463916"/>
      <w:bookmarkStart w:id="373" w:name="_Toc141"/>
      <w:bookmarkEnd w:id="372"/>
      <w:r>
        <w:rPr>
          <w:rtl w:val="true"/>
        </w:rPr>
        <w:t>خانواده سسک ها</w:t>
      </w:r>
      <w:bookmarkEnd w:id="3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سسک دم چتری، سسک جنبان، سسک 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سسک دم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سسک دم پهن، سسک راه راه، سسک </w:t>
      </w:r>
      <w:bookmarkStart w:id="374" w:name="pg5049_39381"/>
    </w:p>
    <w:p>
      <w:pPr>
        <w:pStyle w:val="BookText"/>
        <w:rPr/>
      </w:pPr>
      <w:bookmarkEnd w:id="374"/>
      <w:r>
        <w:rPr>
          <w:rFonts w:ascii="IRNazanin" w:hAnsi="IRNazanin" w:eastAsia="IRNazanin"/>
          <w:color w:val="111111"/>
          <w:sz w:val="28"/>
          <w:sz w:val="28"/>
          <w:szCs w:val="28"/>
          <w:rtl w:val="true"/>
          <w:lang w:bidi="fa-IR"/>
        </w:rPr>
        <w:t>رودخانه ای، سسک ساوی، سسک ابرو سفید، سسک تالابی راه راه، سسک شالیزار، سسک تالابی معمولی، سسک تالابی خاوری، سسک تالابی زیتونی، سسک تالابی بزرگ، سسک تالابی پر صدا، سسک خوزی، سسک درختی کوچک، سسک درختی زیتونی، سسک درختی بزرگ، سسک درختی زرد، سسک بیدی، سسک چیفچاف، سسک چیفچاف هیمالیایی، سسک کوچک، سسک شرقی، سسک جنگلی، سسک ابرو زرد، سسک ابرو زرد هیوم، سسک سبز، سسک بیدی سبز، سسک سر سیاه، سسک باغی، سسک گلو سفید، سسک نقابدار، سسک نقابدار کوچک، سسک نقابدار هیوم، سسک بیابانی، سسک سینه راه راه، سسک چشم سفید، سسک رو پلی، سسک سر دودی</w:t>
      </w:r>
    </w:p>
    <w:p>
      <w:pPr>
        <w:pStyle w:val="Heading5"/>
        <w:numPr>
          <w:ilvl w:val="4"/>
          <w:numId w:val="1"/>
        </w:numPr>
        <w:rPr/>
      </w:pPr>
      <w:bookmarkStart w:id="375" w:name="__RefHeading___Toc811034_774463916"/>
      <w:bookmarkStart w:id="376" w:name="_Toc142"/>
      <w:bookmarkEnd w:id="375"/>
      <w:r>
        <w:rPr>
          <w:rtl w:val="true"/>
        </w:rPr>
        <w:t>خانواده سسک چشم سفید هندی</w:t>
      </w:r>
      <w:bookmarkEnd w:id="376"/>
    </w:p>
    <w:p>
      <w:pPr>
        <w:pStyle w:val="BookText"/>
        <w:rPr/>
      </w:pPr>
      <w:r>
        <w:rPr>
          <w:rFonts w:ascii="IRNazanin" w:hAnsi="IRNazanin" w:eastAsia="IRNazanin"/>
          <w:color w:val="111111"/>
          <w:sz w:val="28"/>
          <w:sz w:val="28"/>
          <w:szCs w:val="28"/>
          <w:rtl w:val="true"/>
          <w:lang w:bidi="fa-IR"/>
        </w:rPr>
        <w:t>سسک چشم سفید هندی</w:t>
      </w:r>
    </w:p>
    <w:p>
      <w:pPr>
        <w:pStyle w:val="Heading5"/>
        <w:numPr>
          <w:ilvl w:val="4"/>
          <w:numId w:val="1"/>
        </w:numPr>
        <w:rPr/>
      </w:pPr>
      <w:bookmarkStart w:id="377" w:name="__RefHeading___Toc811036_774463916"/>
      <w:bookmarkStart w:id="378" w:name="_Toc143"/>
      <w:bookmarkEnd w:id="377"/>
      <w:r>
        <w:rPr>
          <w:rtl w:val="true"/>
        </w:rPr>
        <w:t>خانواده مگس گیرها</w:t>
      </w:r>
      <w:bookmarkEnd w:id="37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مگس گیر هندی، مگس گیر خالدار، مگس گیر ابلق باختری، مگس گیر طوق سفید، مگس گیر سینه سرخ، مگس گیر هیمالیا </w:t>
      </w:r>
      <w:bookmarkStart w:id="379" w:name="pg5049_39382"/>
    </w:p>
    <w:p>
      <w:pPr>
        <w:pStyle w:val="Heading5"/>
        <w:numPr>
          <w:ilvl w:val="4"/>
          <w:numId w:val="1"/>
        </w:numPr>
        <w:rPr/>
      </w:pPr>
      <w:bookmarkStart w:id="380" w:name="__RefHeading___Toc811038_774463916"/>
      <w:bookmarkStart w:id="381" w:name="_Toc144"/>
      <w:bookmarkEnd w:id="379"/>
      <w:bookmarkEnd w:id="380"/>
      <w:r>
        <w:rPr>
          <w:rtl w:val="true"/>
        </w:rPr>
        <w:t>خانواده چرخ ریسک نیزار</w:t>
      </w:r>
      <w:bookmarkEnd w:id="381"/>
    </w:p>
    <w:p>
      <w:pPr>
        <w:pStyle w:val="BookText"/>
        <w:rPr/>
      </w:pPr>
      <w:r>
        <w:rPr>
          <w:rFonts w:ascii="IRNazanin" w:hAnsi="IRNazanin" w:eastAsia="IRNazanin"/>
          <w:color w:val="111111"/>
          <w:sz w:val="28"/>
          <w:sz w:val="28"/>
          <w:szCs w:val="28"/>
          <w:rtl w:val="true"/>
          <w:lang w:bidi="fa-IR"/>
        </w:rPr>
        <w:t>چرخ ریسک نیزار</w:t>
      </w:r>
    </w:p>
    <w:p>
      <w:pPr>
        <w:pStyle w:val="Heading5"/>
        <w:numPr>
          <w:ilvl w:val="4"/>
          <w:numId w:val="1"/>
        </w:numPr>
        <w:rPr/>
      </w:pPr>
      <w:bookmarkStart w:id="382" w:name="__RefHeading___Toc811040_774463916"/>
      <w:bookmarkStart w:id="383" w:name="_Toc145"/>
      <w:bookmarkEnd w:id="382"/>
      <w:r>
        <w:rPr>
          <w:rtl w:val="true"/>
        </w:rPr>
        <w:t>خانواده چرخ ریسک دم دراز</w:t>
      </w:r>
      <w:bookmarkEnd w:id="383"/>
    </w:p>
    <w:p>
      <w:pPr>
        <w:pStyle w:val="BookText"/>
        <w:rPr/>
      </w:pPr>
      <w:r>
        <w:rPr>
          <w:rFonts w:ascii="IRNazanin" w:hAnsi="IRNazanin" w:eastAsia="IRNazanin"/>
          <w:color w:val="111111"/>
          <w:sz w:val="28"/>
          <w:sz w:val="28"/>
          <w:szCs w:val="28"/>
          <w:rtl w:val="true"/>
          <w:lang w:bidi="fa-IR"/>
        </w:rPr>
        <w:t>چرخ ریسک دم دراز</w:t>
      </w:r>
    </w:p>
    <w:p>
      <w:pPr>
        <w:pStyle w:val="Heading5"/>
        <w:numPr>
          <w:ilvl w:val="4"/>
          <w:numId w:val="1"/>
        </w:numPr>
        <w:rPr/>
      </w:pPr>
      <w:bookmarkStart w:id="384" w:name="__RefHeading___Toc811042_774463916"/>
      <w:bookmarkStart w:id="385" w:name="_Toc146"/>
      <w:bookmarkEnd w:id="384"/>
      <w:r>
        <w:rPr>
          <w:rtl w:val="true"/>
        </w:rPr>
        <w:t>خانواده چرخ ریسک پشت بلوطی</w:t>
      </w:r>
      <w:bookmarkEnd w:id="385"/>
    </w:p>
    <w:p>
      <w:pPr>
        <w:pStyle w:val="BookText"/>
        <w:rPr/>
      </w:pPr>
      <w:r>
        <w:rPr>
          <w:rFonts w:ascii="IRNazanin" w:hAnsi="IRNazanin" w:eastAsia="IRNazanin"/>
          <w:color w:val="111111"/>
          <w:sz w:val="28"/>
          <w:sz w:val="28"/>
          <w:szCs w:val="28"/>
          <w:rtl w:val="true"/>
          <w:lang w:bidi="fa-IR"/>
        </w:rPr>
        <w:t>چرخ ریسک پشت بلوطی</w:t>
      </w:r>
    </w:p>
    <w:p>
      <w:pPr>
        <w:pStyle w:val="Heading5"/>
        <w:numPr>
          <w:ilvl w:val="4"/>
          <w:numId w:val="1"/>
        </w:numPr>
        <w:rPr/>
      </w:pPr>
      <w:bookmarkStart w:id="386" w:name="__RefHeading___Toc811044_774463916"/>
      <w:bookmarkStart w:id="387" w:name="_Toc147"/>
      <w:bookmarkEnd w:id="386"/>
      <w:r>
        <w:rPr>
          <w:rtl w:val="true"/>
        </w:rPr>
        <w:t>خانواده چرخ ریسک ها</w:t>
      </w:r>
      <w:bookmarkEnd w:id="387"/>
    </w:p>
    <w:p>
      <w:pPr>
        <w:pStyle w:val="BookText"/>
        <w:rPr/>
      </w:pPr>
      <w:r>
        <w:rPr>
          <w:rFonts w:ascii="IRNazanin" w:hAnsi="IRNazanin" w:eastAsia="IRNazanin"/>
          <w:color w:val="111111"/>
          <w:sz w:val="28"/>
          <w:sz w:val="28"/>
          <w:szCs w:val="28"/>
          <w:rtl w:val="true"/>
          <w:lang w:bidi="fa-IR"/>
        </w:rPr>
        <w:t>چرخ ریسک سر سیاه، چرخ ریسک ایرانی، چرخ ریسک پس سر سفید، چرخ ریسک بزرگ، چرخ ریسک تورانی، چرخ ریسک سر آبی، چرخ ریسک فیروزه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Heading5"/>
        <w:numPr>
          <w:ilvl w:val="4"/>
          <w:numId w:val="1"/>
        </w:numPr>
        <w:rPr/>
      </w:pPr>
      <w:bookmarkStart w:id="388" w:name="__RefHeading___Toc811046_774463916"/>
      <w:bookmarkStart w:id="389" w:name="_Toc148"/>
      <w:bookmarkEnd w:id="388"/>
      <w:r>
        <w:rPr>
          <w:rtl w:val="true"/>
        </w:rPr>
        <w:t>خانواده کمرکلی ها</w:t>
      </w:r>
      <w:bookmarkEnd w:id="389"/>
    </w:p>
    <w:p>
      <w:pPr>
        <w:pStyle w:val="BookText"/>
        <w:rPr/>
      </w:pPr>
      <w:r>
        <w:rPr>
          <w:rFonts w:ascii="IRNazanin" w:hAnsi="IRNazanin" w:eastAsia="IRNazanin"/>
          <w:color w:val="111111"/>
          <w:sz w:val="28"/>
          <w:sz w:val="28"/>
          <w:szCs w:val="28"/>
          <w:rtl w:val="true"/>
          <w:lang w:bidi="fa-IR"/>
        </w:rPr>
        <w:t>کمرکلی جنگلی، کمرکلی کوچک، کمرکلی بزرگ</w:t>
      </w:r>
    </w:p>
    <w:p>
      <w:pPr>
        <w:pStyle w:val="Heading5"/>
        <w:numPr>
          <w:ilvl w:val="4"/>
          <w:numId w:val="1"/>
        </w:numPr>
        <w:rPr/>
      </w:pPr>
      <w:bookmarkStart w:id="390" w:name="__RefHeading___Toc811048_774463916"/>
      <w:bookmarkStart w:id="391" w:name="_Toc149"/>
      <w:bookmarkEnd w:id="390"/>
      <w:r>
        <w:rPr>
          <w:rtl w:val="true"/>
        </w:rPr>
        <w:t>خانواده دیوار خزک</w:t>
      </w:r>
      <w:bookmarkEnd w:id="391"/>
    </w:p>
    <w:p>
      <w:pPr>
        <w:pStyle w:val="BookText"/>
        <w:rPr/>
      </w:pPr>
      <w:r>
        <w:rPr>
          <w:rFonts w:ascii="IRNazanin" w:hAnsi="IRNazanin" w:eastAsia="IRNazanin"/>
          <w:color w:val="111111"/>
          <w:sz w:val="28"/>
          <w:sz w:val="28"/>
          <w:szCs w:val="28"/>
          <w:rtl w:val="true"/>
          <w:lang w:bidi="fa-IR"/>
        </w:rPr>
        <w:t>دیوار خزک</w:t>
      </w:r>
    </w:p>
    <w:p>
      <w:pPr>
        <w:pStyle w:val="Heading5"/>
        <w:numPr>
          <w:ilvl w:val="4"/>
          <w:numId w:val="1"/>
        </w:numPr>
        <w:rPr/>
      </w:pPr>
      <w:bookmarkStart w:id="392" w:name="__RefHeading___Toc811050_774463916"/>
      <w:bookmarkStart w:id="393" w:name="_Toc150"/>
      <w:bookmarkEnd w:id="392"/>
      <w:r>
        <w:rPr>
          <w:rtl w:val="true"/>
        </w:rPr>
        <w:t>خانواده دارخزک</w:t>
      </w:r>
      <w:bookmarkEnd w:id="3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دارخزک </w:t>
      </w:r>
      <w:bookmarkStart w:id="394" w:name="pg5049_39383"/>
    </w:p>
    <w:p>
      <w:pPr>
        <w:pStyle w:val="Heading5"/>
        <w:numPr>
          <w:ilvl w:val="4"/>
          <w:numId w:val="1"/>
        </w:numPr>
        <w:rPr/>
      </w:pPr>
      <w:bookmarkStart w:id="395" w:name="__RefHeading___Toc811052_774463916"/>
      <w:bookmarkStart w:id="396" w:name="_Toc151"/>
      <w:bookmarkEnd w:id="394"/>
      <w:bookmarkEnd w:id="395"/>
      <w:r>
        <w:rPr>
          <w:rtl w:val="true"/>
        </w:rPr>
        <w:t>خانواده شهد خوار</w:t>
      </w:r>
      <w:bookmarkEnd w:id="396"/>
    </w:p>
    <w:p>
      <w:pPr>
        <w:pStyle w:val="BookText"/>
        <w:rPr/>
      </w:pPr>
      <w:r>
        <w:rPr>
          <w:rFonts w:ascii="IRNazanin" w:hAnsi="IRNazanin" w:eastAsia="IRNazanin"/>
          <w:color w:val="111111"/>
          <w:sz w:val="28"/>
          <w:sz w:val="28"/>
          <w:szCs w:val="28"/>
          <w:rtl w:val="true"/>
          <w:lang w:bidi="fa-IR"/>
        </w:rPr>
        <w:t>شهد خوار</w:t>
      </w:r>
    </w:p>
    <w:p>
      <w:pPr>
        <w:pStyle w:val="Heading5"/>
        <w:numPr>
          <w:ilvl w:val="4"/>
          <w:numId w:val="1"/>
        </w:numPr>
        <w:rPr/>
      </w:pPr>
      <w:bookmarkStart w:id="397" w:name="__RefHeading___Toc811054_774463916"/>
      <w:bookmarkStart w:id="398" w:name="_Toc152"/>
      <w:bookmarkEnd w:id="397"/>
      <w:r>
        <w:rPr>
          <w:rtl w:val="true"/>
        </w:rPr>
        <w:t>خانواده زرد پره ها</w:t>
      </w:r>
      <w:bookmarkEnd w:id="398"/>
    </w:p>
    <w:p>
      <w:pPr>
        <w:pStyle w:val="BookText"/>
        <w:rPr/>
      </w:pPr>
      <w:r>
        <w:rPr>
          <w:rFonts w:ascii="IRNazanin" w:hAnsi="IRNazanin" w:eastAsia="IRNazanin"/>
          <w:color w:val="111111"/>
          <w:sz w:val="28"/>
          <w:sz w:val="28"/>
          <w:szCs w:val="28"/>
          <w:rtl w:val="true"/>
          <w:lang w:bidi="fa-IR"/>
        </w:rPr>
        <w:t>زرد پره لیمویی، زرد پره گونه سفید، زرد پره گلوسیاه، زرد پره کوهی، زرد پره سر خاکستری،زرد پره رخ زرد،</w:t>
      </w:r>
    </w:p>
    <w:p>
      <w:pPr>
        <w:pStyle w:val="BookText"/>
        <w:rPr/>
      </w:pPr>
      <w:r>
        <w:rPr>
          <w:rFonts w:ascii="IRNazanin" w:hAnsi="IRNazanin" w:eastAsia="IRNazanin"/>
          <w:color w:val="111111"/>
          <w:sz w:val="28"/>
          <w:sz w:val="28"/>
          <w:szCs w:val="28"/>
          <w:rtl w:val="true"/>
          <w:lang w:bidi="fa-IR"/>
        </w:rPr>
        <w:t>زرد پره سر زیتونی،زرد پره سرسفید، زرد پره سرآبی، زرد پره راه راه، زرد پره کوچک، زرد پره حنایی، زرد پره سینه زرد، زرد پره سرسیاه، زرد پره سر سرخ، زرد پره تالابی، زرد پره مزرعه</w:t>
      </w:r>
    </w:p>
    <w:p>
      <w:pPr>
        <w:pStyle w:val="Heading5"/>
        <w:numPr>
          <w:ilvl w:val="4"/>
          <w:numId w:val="1"/>
        </w:numPr>
        <w:rPr/>
      </w:pPr>
      <w:bookmarkStart w:id="399" w:name="__RefHeading___Toc811056_774463916"/>
      <w:bookmarkStart w:id="400" w:name="_Toc153"/>
      <w:bookmarkEnd w:id="399"/>
      <w:r>
        <w:rPr>
          <w:rtl w:val="true"/>
        </w:rPr>
        <w:t>خانواده سهره ها</w:t>
      </w:r>
      <w:bookmarkEnd w:id="400"/>
    </w:p>
    <w:p>
      <w:pPr>
        <w:pStyle w:val="BookText"/>
        <w:rPr/>
      </w:pPr>
      <w:r>
        <w:rPr>
          <w:rFonts w:ascii="IRNazanin" w:hAnsi="IRNazanin" w:eastAsia="IRNazanin"/>
          <w:color w:val="111111"/>
          <w:sz w:val="28"/>
          <w:sz w:val="28"/>
          <w:szCs w:val="28"/>
          <w:rtl w:val="true"/>
          <w:lang w:bidi="fa-IR"/>
        </w:rPr>
        <w:t>سهره جنگلی، سهره سر سیاه، سهره پیشانی سرخ، سهره دمگاه زرد، سهره سبز، سهره زرد، سهره معمولی، سهره کوهی، سهره سینه سرخ، سهره بال سرخ، سهره صورتی، سهره مغولی، سهره خاکی، سهره گلی، سهره نوک قیچی، سهره دمگاه سفید، سهره نوک بزرگ، سهره سیاه</w:t>
      </w:r>
    </w:p>
    <w:p>
      <w:pPr>
        <w:pStyle w:val="Heading5"/>
        <w:numPr>
          <w:ilvl w:val="4"/>
          <w:numId w:val="1"/>
        </w:numPr>
        <w:rPr/>
      </w:pPr>
      <w:bookmarkStart w:id="401" w:name="__RefHeading___Toc811058_774463916"/>
      <w:bookmarkStart w:id="402" w:name="_Toc154"/>
      <w:bookmarkEnd w:id="401"/>
      <w:r>
        <w:rPr>
          <w:rtl w:val="true"/>
        </w:rPr>
        <w:t>خانواده سهر های استریلیده</w:t>
      </w:r>
      <w:bookmarkEnd w:id="402"/>
    </w:p>
    <w:p>
      <w:pPr>
        <w:pStyle w:val="BookText"/>
        <w:rPr/>
      </w:pPr>
      <w:r>
        <w:rPr>
          <w:rFonts w:ascii="IRNazanin" w:hAnsi="IRNazanin" w:eastAsia="IRNazanin"/>
          <w:color w:val="111111"/>
          <w:sz w:val="28"/>
          <w:sz w:val="28"/>
          <w:szCs w:val="28"/>
          <w:rtl w:val="true"/>
          <w:lang w:bidi="fa-IR"/>
        </w:rPr>
        <w:t>سهره سرخ برنجی، مونیای هندی</w:t>
      </w:r>
    </w:p>
    <w:p>
      <w:pPr>
        <w:pStyle w:val="Heading5"/>
        <w:numPr>
          <w:ilvl w:val="4"/>
          <w:numId w:val="1"/>
        </w:numPr>
        <w:rPr/>
      </w:pPr>
      <w:bookmarkStart w:id="403" w:name="__RefHeading___Toc811060_774463916"/>
      <w:bookmarkStart w:id="404" w:name="_Toc155"/>
      <w:bookmarkEnd w:id="403"/>
      <w:r>
        <w:rPr>
          <w:rtl w:val="true"/>
        </w:rPr>
        <w:t>خانواده گنجشک ها</w:t>
      </w:r>
      <w:bookmarkEnd w:id="4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گنجشک خانگی، گنجشک درختی، گنجشک سینه سیاه، گنجشک رودخانه ای، گنجشک تاغی، گنجشک </w:t>
      </w:r>
      <w:bookmarkStart w:id="405" w:name="pg5049_39384"/>
    </w:p>
    <w:p>
      <w:pPr>
        <w:pStyle w:val="BookText"/>
        <w:rPr/>
      </w:pPr>
      <w:bookmarkEnd w:id="405"/>
      <w:r>
        <w:rPr>
          <w:rFonts w:ascii="IRNazanin" w:hAnsi="IRNazanin" w:eastAsia="IRNazanin"/>
          <w:color w:val="111111"/>
          <w:sz w:val="28"/>
          <w:sz w:val="28"/>
          <w:szCs w:val="28"/>
          <w:rtl w:val="true"/>
          <w:lang w:bidi="fa-IR"/>
        </w:rPr>
        <w:t>بلوچی، گنجشک کویری، گنجشک گلو زرد، گنجشک کوهی، گنجشک خاکی، گنجشک برفی</w:t>
      </w:r>
    </w:p>
    <w:p>
      <w:pPr>
        <w:pStyle w:val="Heading5"/>
        <w:numPr>
          <w:ilvl w:val="4"/>
          <w:numId w:val="1"/>
        </w:numPr>
        <w:rPr/>
      </w:pPr>
      <w:bookmarkStart w:id="406" w:name="__RefHeading___Toc811062_774463916"/>
      <w:bookmarkStart w:id="407" w:name="_Toc156"/>
      <w:bookmarkEnd w:id="406"/>
      <w:r>
        <w:rPr>
          <w:rtl w:val="true"/>
        </w:rPr>
        <w:t>خانواده سارها</w:t>
      </w:r>
      <w:bookmarkEnd w:id="407"/>
    </w:p>
    <w:p>
      <w:pPr>
        <w:pStyle w:val="BookText"/>
        <w:rPr/>
      </w:pPr>
      <w:r>
        <w:rPr>
          <w:rFonts w:ascii="IRNazanin" w:hAnsi="IRNazanin" w:eastAsia="IRNazanin"/>
          <w:color w:val="111111"/>
          <w:sz w:val="28"/>
          <w:sz w:val="28"/>
          <w:szCs w:val="28"/>
          <w:rtl w:val="true"/>
          <w:lang w:bidi="fa-IR"/>
        </w:rPr>
        <w:t>سار صورتی، سار، مینا</w:t>
      </w:r>
    </w:p>
    <w:p>
      <w:pPr>
        <w:pStyle w:val="Heading5"/>
        <w:numPr>
          <w:ilvl w:val="4"/>
          <w:numId w:val="1"/>
        </w:numPr>
        <w:rPr/>
      </w:pPr>
      <w:bookmarkStart w:id="408" w:name="__RefHeading___Toc811064_774463916"/>
      <w:bookmarkStart w:id="409" w:name="_Toc157"/>
      <w:bookmarkEnd w:id="408"/>
      <w:r>
        <w:rPr>
          <w:rtl w:val="true"/>
        </w:rPr>
        <w:t>خانواده پری شاهرخ</w:t>
      </w:r>
      <w:bookmarkEnd w:id="409"/>
    </w:p>
    <w:p>
      <w:pPr>
        <w:pStyle w:val="BookText"/>
        <w:rPr/>
      </w:pPr>
      <w:r>
        <w:rPr>
          <w:rFonts w:ascii="IRNazanin" w:hAnsi="IRNazanin" w:eastAsia="IRNazanin"/>
          <w:color w:val="111111"/>
          <w:sz w:val="28"/>
          <w:sz w:val="28"/>
          <w:szCs w:val="28"/>
          <w:rtl w:val="true"/>
          <w:lang w:bidi="fa-IR"/>
        </w:rPr>
        <w:t>پری شاهرخ</w:t>
      </w:r>
    </w:p>
    <w:p>
      <w:pPr>
        <w:pStyle w:val="Heading5"/>
        <w:numPr>
          <w:ilvl w:val="4"/>
          <w:numId w:val="1"/>
        </w:numPr>
        <w:rPr/>
      </w:pPr>
      <w:bookmarkStart w:id="410" w:name="__RefHeading___Toc811066_774463916"/>
      <w:bookmarkStart w:id="411" w:name="_Toc158"/>
      <w:bookmarkEnd w:id="410"/>
      <w:r>
        <w:rPr>
          <w:rtl w:val="true"/>
        </w:rPr>
        <w:t>خانواده بوچانگا</w:t>
      </w:r>
      <w:bookmarkEnd w:id="411"/>
    </w:p>
    <w:p>
      <w:pPr>
        <w:pStyle w:val="BookText"/>
        <w:rPr/>
      </w:pPr>
      <w:r>
        <w:rPr>
          <w:rFonts w:ascii="IRNazanin" w:hAnsi="IRNazanin" w:eastAsia="IRNazanin"/>
          <w:color w:val="111111"/>
          <w:sz w:val="28"/>
          <w:sz w:val="28"/>
          <w:szCs w:val="28"/>
          <w:rtl w:val="true"/>
          <w:lang w:bidi="fa-IR"/>
        </w:rPr>
        <w:t>بوچانگا</w:t>
      </w:r>
    </w:p>
    <w:p>
      <w:pPr>
        <w:pStyle w:val="Heading4"/>
        <w:numPr>
          <w:ilvl w:val="3"/>
          <w:numId w:val="1"/>
        </w:numPr>
        <w:rPr/>
      </w:pPr>
      <w:bookmarkStart w:id="412" w:name="__RefHeading___Toc811068_774463916"/>
      <w:bookmarkStart w:id="413" w:name="_Toc159"/>
      <w:bookmarkEnd w:id="412"/>
      <w:r>
        <w:rPr>
          <w:rtl w:val="true"/>
        </w:rPr>
        <w:t>راسته غواص سانان</w:t>
      </w:r>
      <w:bookmarkEnd w:id="413"/>
    </w:p>
    <w:p>
      <w:pPr>
        <w:pStyle w:val="Heading5"/>
        <w:numPr>
          <w:ilvl w:val="4"/>
          <w:numId w:val="1"/>
        </w:numPr>
        <w:rPr/>
      </w:pPr>
      <w:bookmarkStart w:id="414" w:name="__RefHeading___Toc811070_774463916"/>
      <w:bookmarkStart w:id="415" w:name="_Toc160"/>
      <w:bookmarkEnd w:id="414"/>
      <w:r>
        <w:rPr>
          <w:rtl w:val="true"/>
        </w:rPr>
        <w:t>خانواده غواص ها</w:t>
      </w:r>
      <w:bookmarkEnd w:id="415"/>
    </w:p>
    <w:p>
      <w:pPr>
        <w:pStyle w:val="BookText"/>
        <w:rPr/>
      </w:pPr>
      <w:r>
        <w:rPr>
          <w:rFonts w:ascii="IRNazanin" w:hAnsi="IRNazanin" w:eastAsia="IRNazanin"/>
          <w:color w:val="111111"/>
          <w:sz w:val="28"/>
          <w:sz w:val="28"/>
          <w:szCs w:val="28"/>
          <w:rtl w:val="true"/>
          <w:lang w:bidi="fa-IR"/>
        </w:rPr>
        <w:t>غواص گلو سرخ ، غواص گلو سیاه</w:t>
      </w:r>
    </w:p>
    <w:p>
      <w:pPr>
        <w:pStyle w:val="Heading4"/>
        <w:numPr>
          <w:ilvl w:val="3"/>
          <w:numId w:val="1"/>
        </w:numPr>
        <w:rPr/>
      </w:pPr>
      <w:bookmarkStart w:id="416" w:name="__RefHeading___Toc811072_774463916"/>
      <w:bookmarkStart w:id="417" w:name="_Toc161"/>
      <w:bookmarkEnd w:id="416"/>
      <w:r>
        <w:rPr>
          <w:rtl w:val="true"/>
        </w:rPr>
        <w:t>راسته کشیم سانان</w:t>
      </w:r>
      <w:bookmarkEnd w:id="417"/>
    </w:p>
    <w:p>
      <w:pPr>
        <w:pStyle w:val="Heading5"/>
        <w:numPr>
          <w:ilvl w:val="4"/>
          <w:numId w:val="1"/>
        </w:numPr>
        <w:rPr/>
      </w:pPr>
      <w:bookmarkStart w:id="418" w:name="__RefHeading___Toc811074_774463916"/>
      <w:bookmarkStart w:id="419" w:name="_Toc162"/>
      <w:bookmarkEnd w:id="418"/>
      <w:r>
        <w:rPr>
          <w:rtl w:val="true"/>
        </w:rPr>
        <w:t>خانواده کشیم ها</w:t>
      </w:r>
      <w:bookmarkEnd w:id="4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کشیم کوچک، کشیم گردن سرخ، کشیم بزرگ، کشیم گوش دار، کشیم گردن سیاه </w:t>
      </w:r>
      <w:bookmarkStart w:id="420" w:name="pg5049_39385"/>
    </w:p>
    <w:p>
      <w:pPr>
        <w:pStyle w:val="Heading4"/>
        <w:numPr>
          <w:ilvl w:val="3"/>
          <w:numId w:val="1"/>
        </w:numPr>
        <w:rPr/>
      </w:pPr>
      <w:bookmarkStart w:id="421" w:name="__RefHeading___Toc811076_774463916"/>
      <w:bookmarkStart w:id="422" w:name="_Toc163"/>
      <w:bookmarkEnd w:id="420"/>
      <w:bookmarkEnd w:id="421"/>
      <w:r>
        <w:rPr>
          <w:rtl w:val="true"/>
        </w:rPr>
        <w:t>راسته غاز سانان</w:t>
      </w:r>
      <w:bookmarkEnd w:id="422"/>
    </w:p>
    <w:p>
      <w:pPr>
        <w:pStyle w:val="Heading5"/>
        <w:numPr>
          <w:ilvl w:val="4"/>
          <w:numId w:val="1"/>
        </w:numPr>
        <w:rPr/>
      </w:pPr>
      <w:bookmarkStart w:id="423" w:name="__RefHeading___Toc811078_774463916"/>
      <w:bookmarkStart w:id="424" w:name="_Toc164"/>
      <w:bookmarkEnd w:id="423"/>
      <w:r>
        <w:rPr>
          <w:rtl w:val="true"/>
        </w:rPr>
        <w:t>خانواده مرغابی ها</w:t>
      </w:r>
      <w:bookmarkEnd w:id="424"/>
    </w:p>
    <w:p>
      <w:pPr>
        <w:pStyle w:val="Heading6"/>
        <w:numPr>
          <w:ilvl w:val="5"/>
          <w:numId w:val="1"/>
        </w:numPr>
        <w:rPr/>
      </w:pPr>
      <w:bookmarkStart w:id="425" w:name="__RefHeading___Toc811080_774463916"/>
      <w:bookmarkStart w:id="426" w:name="_Toc165"/>
      <w:bookmarkEnd w:id="425"/>
      <w:r>
        <w:rPr>
          <w:rtl w:val="true"/>
        </w:rPr>
        <w:t>قوها</w:t>
      </w:r>
      <w:bookmarkEnd w:id="426"/>
    </w:p>
    <w:p>
      <w:pPr>
        <w:pStyle w:val="BookText"/>
        <w:rPr/>
      </w:pPr>
      <w:r>
        <w:rPr>
          <w:rFonts w:ascii="IRNazanin" w:hAnsi="IRNazanin" w:eastAsia="IRNazanin"/>
          <w:color w:val="111111"/>
          <w:sz w:val="28"/>
          <w:sz w:val="28"/>
          <w:szCs w:val="28"/>
          <w:rtl w:val="true"/>
          <w:lang w:bidi="fa-IR"/>
        </w:rPr>
        <w:t>قوی گنگ، قوی فریادکش، قوی کوچک</w:t>
      </w:r>
    </w:p>
    <w:p>
      <w:pPr>
        <w:pStyle w:val="Heading5"/>
        <w:numPr>
          <w:ilvl w:val="4"/>
          <w:numId w:val="1"/>
        </w:numPr>
        <w:rPr/>
      </w:pPr>
      <w:bookmarkStart w:id="427" w:name="__RefHeading___Toc811082_774463916"/>
      <w:bookmarkStart w:id="428" w:name="_Toc166"/>
      <w:bookmarkEnd w:id="427"/>
      <w:r>
        <w:rPr>
          <w:rtl w:val="true"/>
        </w:rPr>
        <w:t>خانواده غازها</w:t>
      </w:r>
      <w:bookmarkEnd w:id="428"/>
    </w:p>
    <w:p>
      <w:pPr>
        <w:pStyle w:val="Heading6"/>
        <w:numPr>
          <w:ilvl w:val="5"/>
          <w:numId w:val="1"/>
        </w:numPr>
        <w:rPr/>
      </w:pPr>
      <w:bookmarkStart w:id="429" w:name="__RefHeading___Toc811084_774463916"/>
      <w:bookmarkStart w:id="430" w:name="_Toc16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غاز پا زرد، غاز پیشانی سفید، غاز پیشانی سفید کوچک، غاز خاکستری، غاز گردن سیاه، غاز گونه سفید، عروس غاز</w:t>
      </w:r>
    </w:p>
    <w:p>
      <w:pPr>
        <w:pStyle w:val="Heading6"/>
        <w:numPr>
          <w:ilvl w:val="5"/>
          <w:numId w:val="1"/>
        </w:numPr>
        <w:rPr/>
      </w:pPr>
      <w:bookmarkStart w:id="431" w:name="__RefHeading___Toc811086_774463916"/>
      <w:bookmarkStart w:id="432" w:name="_Toc168"/>
      <w:bookmarkEnd w:id="431"/>
      <w:r>
        <w:rPr>
          <w:rtl w:val="true"/>
        </w:rPr>
        <w:t>اردک های غاز نما</w:t>
      </w:r>
      <w:bookmarkEnd w:id="432"/>
    </w:p>
    <w:p>
      <w:pPr>
        <w:pStyle w:val="BookText"/>
        <w:rPr/>
      </w:pPr>
      <w:r>
        <w:rPr>
          <w:rFonts w:ascii="IRNazanin" w:hAnsi="IRNazanin" w:eastAsia="IRNazanin"/>
          <w:color w:val="111111"/>
          <w:sz w:val="28"/>
          <w:sz w:val="28"/>
          <w:szCs w:val="28"/>
          <w:rtl w:val="true"/>
          <w:lang w:bidi="fa-IR"/>
        </w:rPr>
        <w:t>آنقوت، تنجه</w:t>
      </w:r>
    </w:p>
    <w:p>
      <w:pPr>
        <w:pStyle w:val="Heading6"/>
        <w:numPr>
          <w:ilvl w:val="5"/>
          <w:numId w:val="1"/>
        </w:numPr>
        <w:rPr/>
      </w:pPr>
      <w:bookmarkStart w:id="433" w:name="__RefHeading___Toc811088_774463916"/>
      <w:bookmarkStart w:id="434" w:name="_Toc169"/>
      <w:bookmarkEnd w:id="433"/>
      <w:r>
        <w:rPr>
          <w:rtl w:val="true"/>
        </w:rPr>
        <w:t>اردک های روی آب چر</w:t>
      </w:r>
      <w:bookmarkEnd w:id="434"/>
    </w:p>
    <w:p>
      <w:pPr>
        <w:pStyle w:val="BookText"/>
        <w:rPr/>
      </w:pPr>
      <w:r>
        <w:rPr>
          <w:rFonts w:ascii="IRNazanin" w:hAnsi="IRNazanin" w:eastAsia="IRNazanin"/>
          <w:color w:val="111111"/>
          <w:sz w:val="28"/>
          <w:sz w:val="28"/>
          <w:szCs w:val="28"/>
          <w:rtl w:val="true"/>
          <w:lang w:bidi="fa-IR"/>
        </w:rPr>
        <w:t xml:space="preserve">خوتکا غاز هندی ، گیلار، خوتکا کاکلی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کاکلی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اردک ارده ای، خوتکا، اردک کله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فیلوش، خوتکا ابرو سفید، اردک نوک پهن، اردک مرمری</w:t>
      </w:r>
    </w:p>
    <w:p>
      <w:pPr>
        <w:pStyle w:val="Heading6"/>
        <w:numPr>
          <w:ilvl w:val="5"/>
          <w:numId w:val="1"/>
        </w:numPr>
        <w:rPr/>
      </w:pPr>
      <w:bookmarkStart w:id="435" w:name="__RefHeading___Toc811090_774463916"/>
      <w:bookmarkStart w:id="436" w:name="_Toc170"/>
      <w:bookmarkEnd w:id="435"/>
      <w:r>
        <w:rPr>
          <w:rtl w:val="true"/>
        </w:rPr>
        <w:t>اردک های غواص</w:t>
      </w:r>
      <w:bookmarkEnd w:id="4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اردک تاجدار، اردک سرحنایی، اردک بلوطی، اردک سیاه کاکل، اردک سر سیاه، اردک دم دراز ، اسکوتر سیاه ، اسکوتر بال سفید، اردک گونه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 چشم طلایی</w:t>
      </w:r>
      <w:r>
        <w:rPr>
          <w:rFonts w:eastAsia="IRNazanin" w:cs="IRNazanin"/>
          <w:color w:val="111111"/>
          <w:sz w:val="28"/>
          <w:szCs w:val="28"/>
          <w:rtl w:val="true"/>
          <w:lang w:bidi="fa-IR"/>
        </w:rPr>
        <w:t xml:space="preserve">) </w:t>
      </w:r>
      <w:bookmarkStart w:id="437" w:name="pg5049_39386"/>
    </w:p>
    <w:p>
      <w:pPr>
        <w:pStyle w:val="Heading6"/>
        <w:numPr>
          <w:ilvl w:val="5"/>
          <w:numId w:val="1"/>
        </w:numPr>
        <w:rPr/>
      </w:pPr>
      <w:bookmarkStart w:id="438" w:name="__RefHeading___Toc811092_774463916"/>
      <w:bookmarkStart w:id="439" w:name="_Toc171"/>
      <w:bookmarkEnd w:id="437"/>
      <w:bookmarkEnd w:id="438"/>
      <w:r>
        <w:rPr>
          <w:rtl w:val="true"/>
        </w:rPr>
        <w:t>اردک های ماهی خوار</w:t>
      </w:r>
      <w:bookmarkEnd w:id="439"/>
    </w:p>
    <w:p>
      <w:pPr>
        <w:pStyle w:val="BookText"/>
        <w:rPr/>
      </w:pPr>
      <w:r>
        <w:rPr>
          <w:rFonts w:ascii="IRNazanin" w:hAnsi="IRNazanin" w:eastAsia="IRNazanin"/>
          <w:color w:val="111111"/>
          <w:sz w:val="28"/>
          <w:sz w:val="28"/>
          <w:szCs w:val="28"/>
          <w:rtl w:val="true"/>
          <w:lang w:bidi="fa-IR"/>
        </w:rPr>
        <w:t>اردک ماهیخوار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مرگوس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اردک ماهیخوار کاکلی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مرگوس کاکلی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اردک ماهیخوار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مرگوس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اردک سر سفید</w:t>
      </w:r>
    </w:p>
    <w:p>
      <w:pPr>
        <w:pStyle w:val="Heading4"/>
        <w:numPr>
          <w:ilvl w:val="3"/>
          <w:numId w:val="1"/>
        </w:numPr>
        <w:rPr/>
      </w:pPr>
      <w:bookmarkStart w:id="440" w:name="__RefHeading___Toc811094_774463916"/>
      <w:bookmarkStart w:id="441" w:name="_Toc172"/>
      <w:bookmarkEnd w:id="440"/>
      <w:r>
        <w:rPr>
          <w:rtl w:val="true"/>
        </w:rPr>
        <w:t>راسته ماکیان سانان</w:t>
      </w:r>
      <w:bookmarkEnd w:id="441"/>
    </w:p>
    <w:p>
      <w:pPr>
        <w:pStyle w:val="Heading5"/>
        <w:numPr>
          <w:ilvl w:val="4"/>
          <w:numId w:val="1"/>
        </w:numPr>
        <w:rPr/>
      </w:pPr>
      <w:bookmarkStart w:id="442" w:name="__RefHeading___Toc811096_774463916"/>
      <w:bookmarkStart w:id="443" w:name="_Toc173"/>
      <w:bookmarkEnd w:id="442"/>
      <w:r>
        <w:rPr>
          <w:rtl w:val="true"/>
        </w:rPr>
        <w:t>خانواده سیاه خروس</w:t>
      </w:r>
      <w:bookmarkEnd w:id="443"/>
    </w:p>
    <w:p>
      <w:pPr>
        <w:pStyle w:val="BookText"/>
        <w:rPr/>
      </w:pPr>
      <w:r>
        <w:rPr>
          <w:rFonts w:ascii="IRNazanin" w:hAnsi="IRNazanin" w:eastAsia="IRNazanin"/>
          <w:color w:val="111111"/>
          <w:sz w:val="28"/>
          <w:sz w:val="28"/>
          <w:szCs w:val="28"/>
          <w:rtl w:val="true"/>
          <w:lang w:bidi="fa-IR"/>
        </w:rPr>
        <w:t>سیاه خروس</w:t>
      </w:r>
    </w:p>
    <w:p>
      <w:pPr>
        <w:pStyle w:val="Heading5"/>
        <w:numPr>
          <w:ilvl w:val="4"/>
          <w:numId w:val="1"/>
        </w:numPr>
        <w:rPr/>
      </w:pPr>
      <w:bookmarkStart w:id="444" w:name="__RefHeading___Toc811098_774463916"/>
      <w:bookmarkStart w:id="445" w:name="_Toc174"/>
      <w:bookmarkEnd w:id="444"/>
      <w:r>
        <w:rPr>
          <w:rtl w:val="true"/>
        </w:rPr>
        <w:t>خانواده قرقاول</w:t>
      </w:r>
      <w:bookmarkEnd w:id="445"/>
    </w:p>
    <w:p>
      <w:pPr>
        <w:pStyle w:val="BookText"/>
        <w:rPr/>
      </w:pPr>
      <w:r>
        <w:rPr>
          <w:rFonts w:ascii="IRNazanin" w:hAnsi="IRNazanin" w:eastAsia="IRNazanin"/>
          <w:color w:val="111111"/>
          <w:sz w:val="28"/>
          <w:sz w:val="28"/>
          <w:szCs w:val="28"/>
          <w:rtl w:val="true"/>
          <w:lang w:bidi="fa-IR"/>
        </w:rPr>
        <w:t>تیهو، کبک دری، کبک، جیرفتی، دراج، کبک چیل، بلدرچین، قرقاول</w:t>
      </w:r>
    </w:p>
    <w:p>
      <w:pPr>
        <w:pStyle w:val="Heading5"/>
        <w:numPr>
          <w:ilvl w:val="4"/>
          <w:numId w:val="1"/>
        </w:numPr>
        <w:rPr/>
      </w:pPr>
      <w:bookmarkStart w:id="446" w:name="__RefHeading___Toc811100_774463916"/>
      <w:bookmarkStart w:id="447" w:name="_Toc175"/>
      <w:bookmarkEnd w:id="446"/>
      <w:r>
        <w:rPr>
          <w:rtl w:val="true"/>
        </w:rPr>
        <w:t>خانواده بلدرچین بوته ای</w:t>
      </w:r>
      <w:bookmarkEnd w:id="447"/>
    </w:p>
    <w:p>
      <w:pPr>
        <w:pStyle w:val="BookText"/>
        <w:rPr/>
      </w:pPr>
      <w:r>
        <w:rPr>
          <w:rFonts w:ascii="IRNazanin" w:hAnsi="IRNazanin" w:eastAsia="IRNazanin"/>
          <w:color w:val="111111"/>
          <w:sz w:val="28"/>
          <w:sz w:val="28"/>
          <w:szCs w:val="28"/>
          <w:rtl w:val="true"/>
          <w:lang w:bidi="fa-IR"/>
        </w:rPr>
        <w:t>بلدرچین بوته ای</w:t>
      </w:r>
    </w:p>
    <w:p>
      <w:pPr>
        <w:pStyle w:val="Heading5"/>
        <w:numPr>
          <w:ilvl w:val="4"/>
          <w:numId w:val="1"/>
        </w:numPr>
        <w:rPr/>
      </w:pPr>
      <w:bookmarkStart w:id="448" w:name="__RefHeading___Toc811102_774463916"/>
      <w:bookmarkStart w:id="449" w:name="_Toc176"/>
      <w:bookmarkEnd w:id="448"/>
      <w:r>
        <w:rPr>
          <w:rtl w:val="true"/>
        </w:rPr>
        <w:t>خانواده یلوه ها</w:t>
      </w:r>
      <w:bookmarkEnd w:id="449"/>
    </w:p>
    <w:p>
      <w:pPr>
        <w:pStyle w:val="BookText"/>
        <w:rPr/>
      </w:pPr>
      <w:r>
        <w:rPr>
          <w:rFonts w:ascii="IRNazanin" w:hAnsi="IRNazanin" w:eastAsia="IRNazanin"/>
          <w:color w:val="111111"/>
          <w:sz w:val="28"/>
          <w:sz w:val="28"/>
          <w:szCs w:val="28"/>
          <w:rtl w:val="true"/>
          <w:lang w:bidi="fa-IR"/>
        </w:rPr>
        <w:t>یلوه آبی، یلوه حنایی، یلوه کوچک، یلوه نوک سبز، یلوه خالدار، طاووسک، چنگر نوک سرخ، چنگر</w:t>
      </w:r>
    </w:p>
    <w:p>
      <w:pPr>
        <w:pStyle w:val="Heading5"/>
        <w:numPr>
          <w:ilvl w:val="4"/>
          <w:numId w:val="1"/>
        </w:numPr>
        <w:rPr/>
      </w:pPr>
      <w:bookmarkStart w:id="450" w:name="__RefHeading___Toc811104_774463916"/>
      <w:bookmarkStart w:id="451" w:name="_Toc177"/>
      <w:bookmarkEnd w:id="450"/>
      <w:r>
        <w:rPr>
          <w:rtl w:val="true"/>
        </w:rPr>
        <w:t>خانواده میش مرغ ها</w:t>
      </w:r>
      <w:bookmarkEnd w:id="4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زنگوله بال، میش مرغ، هوبره </w:t>
      </w:r>
      <w:bookmarkStart w:id="452" w:name="pg5049_39387"/>
    </w:p>
    <w:p>
      <w:pPr>
        <w:pStyle w:val="Heading4"/>
        <w:numPr>
          <w:ilvl w:val="3"/>
          <w:numId w:val="1"/>
        </w:numPr>
        <w:rPr/>
      </w:pPr>
      <w:bookmarkStart w:id="453" w:name="__RefHeading___Toc811106_774463916"/>
      <w:bookmarkStart w:id="454" w:name="_Toc178"/>
      <w:bookmarkEnd w:id="452"/>
      <w:bookmarkEnd w:id="453"/>
      <w:r>
        <w:rPr>
          <w:rtl w:val="true"/>
        </w:rPr>
        <w:t>راسته سلیم سانان</w:t>
      </w:r>
      <w:bookmarkEnd w:id="454"/>
    </w:p>
    <w:p>
      <w:pPr>
        <w:pStyle w:val="Heading5"/>
        <w:numPr>
          <w:ilvl w:val="4"/>
          <w:numId w:val="1"/>
        </w:numPr>
        <w:rPr/>
      </w:pPr>
      <w:bookmarkStart w:id="455" w:name="__RefHeading___Toc811108_774463916"/>
      <w:bookmarkStart w:id="456" w:name="_Toc179"/>
      <w:bookmarkEnd w:id="455"/>
      <w:r>
        <w:rPr>
          <w:rtl w:val="true"/>
        </w:rPr>
        <w:t>خانواده سلیم خرچنگ ها</w:t>
      </w:r>
      <w:bookmarkEnd w:id="456"/>
    </w:p>
    <w:p>
      <w:pPr>
        <w:pStyle w:val="BookText"/>
        <w:rPr/>
      </w:pPr>
      <w:r>
        <w:rPr>
          <w:rFonts w:ascii="IRNazanin" w:hAnsi="IRNazanin" w:eastAsia="IRNazanin"/>
          <w:color w:val="111111"/>
          <w:sz w:val="28"/>
          <w:sz w:val="28"/>
          <w:szCs w:val="28"/>
          <w:rtl w:val="true"/>
          <w:lang w:bidi="fa-IR"/>
        </w:rPr>
        <w:t>سلیم خرچنگ خوار</w:t>
      </w:r>
    </w:p>
    <w:p>
      <w:pPr>
        <w:pStyle w:val="Heading5"/>
        <w:numPr>
          <w:ilvl w:val="4"/>
          <w:numId w:val="1"/>
        </w:numPr>
        <w:rPr/>
      </w:pPr>
      <w:bookmarkStart w:id="457" w:name="__RefHeading___Toc811110_774463916"/>
      <w:bookmarkStart w:id="458" w:name="_Toc180"/>
      <w:bookmarkEnd w:id="457"/>
      <w:r>
        <w:rPr>
          <w:rtl w:val="true"/>
        </w:rPr>
        <w:t>خانواده صدف خوار</w:t>
      </w:r>
      <w:bookmarkEnd w:id="458"/>
    </w:p>
    <w:p>
      <w:pPr>
        <w:pStyle w:val="BookText"/>
        <w:rPr/>
      </w:pPr>
      <w:r>
        <w:rPr>
          <w:rFonts w:ascii="IRNazanin" w:hAnsi="IRNazanin" w:eastAsia="IRNazanin"/>
          <w:color w:val="111111"/>
          <w:sz w:val="28"/>
          <w:sz w:val="28"/>
          <w:szCs w:val="28"/>
          <w:rtl w:val="true"/>
          <w:lang w:bidi="fa-IR"/>
        </w:rPr>
        <w:t>صدف خوار</w:t>
      </w:r>
    </w:p>
    <w:p>
      <w:pPr>
        <w:pStyle w:val="Heading5"/>
        <w:numPr>
          <w:ilvl w:val="4"/>
          <w:numId w:val="1"/>
        </w:numPr>
        <w:rPr/>
      </w:pPr>
      <w:bookmarkStart w:id="459" w:name="__RefHeading___Toc811112_774463916"/>
      <w:bookmarkStart w:id="460" w:name="_Toc181"/>
      <w:bookmarkEnd w:id="459"/>
      <w:r>
        <w:rPr>
          <w:rtl w:val="true"/>
        </w:rPr>
        <w:t>خانواده نوک خنجری ها</w:t>
      </w:r>
      <w:bookmarkEnd w:id="460"/>
    </w:p>
    <w:p>
      <w:pPr>
        <w:pStyle w:val="BookText"/>
        <w:rPr/>
      </w:pPr>
      <w:r>
        <w:rPr>
          <w:rFonts w:ascii="IRNazanin" w:hAnsi="IRNazanin" w:eastAsia="IRNazanin"/>
          <w:color w:val="111111"/>
          <w:sz w:val="28"/>
          <w:sz w:val="28"/>
          <w:szCs w:val="28"/>
          <w:rtl w:val="true"/>
          <w:lang w:bidi="fa-IR"/>
        </w:rPr>
        <w:t>چوب پا، آووست</w:t>
      </w:r>
    </w:p>
    <w:p>
      <w:pPr>
        <w:pStyle w:val="Heading5"/>
        <w:numPr>
          <w:ilvl w:val="4"/>
          <w:numId w:val="1"/>
        </w:numPr>
        <w:rPr/>
      </w:pPr>
      <w:bookmarkStart w:id="461" w:name="__RefHeading___Toc811114_774463916"/>
      <w:bookmarkStart w:id="462" w:name="_Toc182"/>
      <w:bookmarkEnd w:id="461"/>
      <w:r>
        <w:rPr>
          <w:rtl w:val="true"/>
        </w:rPr>
        <w:t>خانواده چاخ لق ها</w:t>
      </w:r>
      <w:bookmarkEnd w:id="462"/>
    </w:p>
    <w:p>
      <w:pPr>
        <w:pStyle w:val="BookText"/>
        <w:rPr/>
      </w:pPr>
      <w:r>
        <w:rPr>
          <w:rFonts w:ascii="IRNazanin" w:hAnsi="IRNazanin" w:eastAsia="IRNazanin"/>
          <w:color w:val="111111"/>
          <w:sz w:val="28"/>
          <w:sz w:val="28"/>
          <w:szCs w:val="28"/>
          <w:rtl w:val="true"/>
          <w:lang w:bidi="fa-IR"/>
        </w:rPr>
        <w:t>چاخ لق، چاخ لق هندی</w:t>
      </w:r>
    </w:p>
    <w:p>
      <w:pPr>
        <w:pStyle w:val="Heading5"/>
        <w:numPr>
          <w:ilvl w:val="4"/>
          <w:numId w:val="1"/>
        </w:numPr>
        <w:rPr/>
      </w:pPr>
      <w:bookmarkStart w:id="463" w:name="__RefHeading___Toc811116_774463916"/>
      <w:bookmarkStart w:id="464" w:name="_Toc183"/>
      <w:bookmarkEnd w:id="463"/>
      <w:r>
        <w:rPr>
          <w:rtl w:val="true"/>
        </w:rPr>
        <w:t>خانواده گلاریول ها</w:t>
      </w:r>
      <w:bookmarkEnd w:id="464"/>
    </w:p>
    <w:p>
      <w:pPr>
        <w:pStyle w:val="BookText"/>
        <w:rPr/>
      </w:pPr>
      <w:r>
        <w:rPr>
          <w:rFonts w:ascii="IRNazanin" w:hAnsi="IRNazanin" w:eastAsia="IRNazanin"/>
          <w:color w:val="111111"/>
          <w:sz w:val="28"/>
          <w:sz w:val="28"/>
          <w:szCs w:val="28"/>
          <w:rtl w:val="true"/>
          <w:lang w:bidi="fa-IR"/>
        </w:rPr>
        <w:t>دودوک، گلاریول کوچک، گلاریول بال سیاه، گلاریول بال سرخ ، گلاریول شرقی</w:t>
      </w:r>
    </w:p>
    <w:p>
      <w:pPr>
        <w:pStyle w:val="Heading5"/>
        <w:numPr>
          <w:ilvl w:val="4"/>
          <w:numId w:val="1"/>
        </w:numPr>
        <w:rPr/>
      </w:pPr>
      <w:bookmarkStart w:id="465" w:name="__RefHeading___Toc811118_774463916"/>
      <w:bookmarkStart w:id="466" w:name="_Toc184"/>
      <w:bookmarkEnd w:id="465"/>
      <w:r>
        <w:rPr>
          <w:rtl w:val="true"/>
        </w:rPr>
        <w:t>خانواده سلیم ها</w:t>
      </w:r>
      <w:bookmarkEnd w:id="466"/>
    </w:p>
    <w:p>
      <w:pPr>
        <w:pStyle w:val="BookText"/>
        <w:rPr/>
      </w:pPr>
      <w:r>
        <w:rPr>
          <w:rFonts w:ascii="IRNazanin" w:hAnsi="IRNazanin" w:eastAsia="IRNazanin"/>
          <w:color w:val="111111"/>
          <w:sz w:val="28"/>
          <w:sz w:val="28"/>
          <w:szCs w:val="28"/>
          <w:rtl w:val="true"/>
          <w:lang w:bidi="fa-IR"/>
        </w:rPr>
        <w:t>خروس کولی، خروس کولی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سفید،خروس کولی سینه سیاه، دیدومک، خروس کولی دشتی، سلیم خاکستری، سلیم طلایی خاوری، سلیم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طلایی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کوهی، سلیم سینه بلوطی، سلیم طوقی، سلیم طوقی کوچک، سلیم شنی بزرگ، سلیم شنی کوچک، سلیم </w:t>
      </w:r>
      <w:bookmarkStart w:id="467" w:name="pg5049_39388"/>
    </w:p>
    <w:p>
      <w:pPr>
        <w:pStyle w:val="BookText"/>
        <w:rPr/>
      </w:pPr>
      <w:bookmarkEnd w:id="467"/>
      <w:r>
        <w:rPr>
          <w:rFonts w:ascii="IRNazanin" w:hAnsi="IRNazanin" w:eastAsia="IRNazanin"/>
          <w:color w:val="111111"/>
          <w:sz w:val="28"/>
          <w:sz w:val="28"/>
          <w:szCs w:val="28"/>
          <w:rtl w:val="true"/>
          <w:lang w:bidi="fa-IR"/>
        </w:rPr>
        <w:t>کوچک،تلیله گردن سرخ، تلیله سفید، تلیله کوچک، تلیله بلوطی، تلیله شکم سیاه، تلیله دم سفید، تلیله خاکستری، تلیله بزرگ، تلیله نوک پهن، آبچلیک شکیل،</w:t>
      </w:r>
    </w:p>
    <w:p>
      <w:pPr>
        <w:pStyle w:val="BookText"/>
        <w:rPr/>
      </w:pPr>
      <w:r>
        <w:rPr>
          <w:rFonts w:ascii="IRNazanin" w:hAnsi="IRNazanin" w:eastAsia="IRNazanin"/>
          <w:color w:val="111111"/>
          <w:sz w:val="28"/>
          <w:sz w:val="28"/>
          <w:szCs w:val="28"/>
          <w:rtl w:val="true"/>
          <w:lang w:bidi="fa-IR"/>
        </w:rPr>
        <w:t>سنگ گردان،</w:t>
      </w:r>
    </w:p>
    <w:p>
      <w:pPr>
        <w:pStyle w:val="BookText"/>
        <w:rPr/>
      </w:pPr>
      <w:r>
        <w:rPr>
          <w:rFonts w:ascii="IRNazanin" w:hAnsi="IRNazanin" w:eastAsia="IRNazanin"/>
          <w:color w:val="111111"/>
          <w:sz w:val="28"/>
          <w:sz w:val="28"/>
          <w:szCs w:val="28"/>
          <w:rtl w:val="true"/>
          <w:lang w:bidi="fa-IR"/>
        </w:rPr>
        <w:t xml:space="preserve">آبچلیک آواز خوان، آبچلیک نوک سر بالا، پاشلک بنگالی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پاشلک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ابیا، پاشلک تک زی، پاشلک دم مویی، پاشلک بزرگ، پاشلک معمولی، پاشلک کوچک، گیلانشاه دم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گیلانشاه بال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گیلانشاه حنایی،</w:t>
      </w:r>
    </w:p>
    <w:p>
      <w:pPr>
        <w:pStyle w:val="BookText"/>
        <w:rPr/>
      </w:pPr>
      <w:r>
        <w:rPr>
          <w:rFonts w:ascii="IRNazanin" w:hAnsi="IRNazanin" w:eastAsia="IRNazanin"/>
          <w:color w:val="111111"/>
          <w:sz w:val="28"/>
          <w:sz w:val="28"/>
          <w:szCs w:val="28"/>
          <w:rtl w:val="true"/>
          <w:lang w:bidi="fa-IR"/>
        </w:rPr>
        <w:t>گیلانشاه ابرو سفید، گیلانشاه خالدار، گیلانشاه بزرگ،گیلانشاه شرقی، آبچلیک دودی، آبچلیک پا سرخ،</w:t>
      </w:r>
    </w:p>
    <w:p>
      <w:pPr>
        <w:pStyle w:val="BookText"/>
        <w:rPr/>
      </w:pPr>
      <w:r>
        <w:rPr>
          <w:rFonts w:ascii="IRNazanin" w:hAnsi="IRNazanin" w:eastAsia="IRNazanin"/>
          <w:color w:val="111111"/>
          <w:sz w:val="28"/>
          <w:sz w:val="28"/>
          <w:szCs w:val="28"/>
          <w:rtl w:val="true"/>
          <w:lang w:bidi="fa-IR"/>
        </w:rPr>
        <w:t>آبچلیک تالابی، آبچلیک پا سبز، آبچلیک تک زی، آبچلیک خالدار، فالاروپ گردن سرخ، فالاروپ بلوطی</w:t>
      </w:r>
    </w:p>
    <w:p>
      <w:pPr>
        <w:pStyle w:val="Heading4"/>
        <w:numPr>
          <w:ilvl w:val="3"/>
          <w:numId w:val="1"/>
        </w:numPr>
        <w:rPr/>
      </w:pPr>
      <w:bookmarkStart w:id="468" w:name="__RefHeading___Toc811120_774463916"/>
      <w:bookmarkStart w:id="469" w:name="_Toc185"/>
      <w:bookmarkEnd w:id="468"/>
      <w:r>
        <w:rPr>
          <w:rtl w:val="true"/>
        </w:rPr>
        <w:t>راسته کوکرسانان</w:t>
      </w:r>
      <w:bookmarkEnd w:id="469"/>
    </w:p>
    <w:p>
      <w:pPr>
        <w:pStyle w:val="Heading5"/>
        <w:numPr>
          <w:ilvl w:val="4"/>
          <w:numId w:val="1"/>
        </w:numPr>
        <w:rPr/>
      </w:pPr>
      <w:bookmarkStart w:id="470" w:name="__RefHeading___Toc811122_774463916"/>
      <w:bookmarkStart w:id="471" w:name="_Toc186"/>
      <w:bookmarkEnd w:id="470"/>
      <w:r>
        <w:rPr>
          <w:rtl w:val="true"/>
        </w:rPr>
        <w:t>خانواده کوکرها</w:t>
      </w:r>
      <w:bookmarkEnd w:id="471"/>
    </w:p>
    <w:p>
      <w:pPr>
        <w:pStyle w:val="BookText"/>
        <w:rPr/>
      </w:pPr>
      <w:r>
        <w:rPr>
          <w:rFonts w:ascii="IRNazanin" w:hAnsi="IRNazanin" w:eastAsia="IRNazanin"/>
          <w:color w:val="111111"/>
          <w:sz w:val="28"/>
          <w:sz w:val="28"/>
          <w:szCs w:val="28"/>
          <w:rtl w:val="true"/>
          <w:lang w:bidi="fa-IR"/>
        </w:rPr>
        <w:t>کوکر دم دراز، کوکر شکم بلوطی، کوکر شکم سفید، کوکر شکم سیاه، کوکر خالدار، کوکر راه راه، کوکر گندمی</w:t>
      </w:r>
    </w:p>
    <w:p>
      <w:pPr>
        <w:pStyle w:val="Heading4"/>
        <w:numPr>
          <w:ilvl w:val="3"/>
          <w:numId w:val="1"/>
        </w:numPr>
        <w:rPr/>
      </w:pPr>
      <w:bookmarkStart w:id="472" w:name="__RefHeading___Toc811124_774463916"/>
      <w:bookmarkStart w:id="473" w:name="_Toc187"/>
      <w:bookmarkEnd w:id="472"/>
      <w:r>
        <w:rPr>
          <w:rtl w:val="true"/>
        </w:rPr>
        <w:t>راسته کبوترسانان</w:t>
      </w:r>
      <w:bookmarkEnd w:id="473"/>
    </w:p>
    <w:p>
      <w:pPr>
        <w:pStyle w:val="Heading5"/>
        <w:numPr>
          <w:ilvl w:val="4"/>
          <w:numId w:val="1"/>
        </w:numPr>
        <w:rPr/>
      </w:pPr>
      <w:bookmarkStart w:id="474" w:name="__RefHeading___Toc811126_774463916"/>
      <w:bookmarkStart w:id="475" w:name="_Toc188"/>
      <w:bookmarkEnd w:id="474"/>
      <w:r>
        <w:rPr>
          <w:rtl w:val="true"/>
        </w:rPr>
        <w:t>خانواده کبوترها</w:t>
      </w:r>
      <w:bookmarkEnd w:id="4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جنگلی، کبوتر چاهی، فاخته، فاخته خاوری، قمری ناماکوا، قمری خانگی، یاکریم طوقی، یاکریم، قمری </w:t>
      </w:r>
      <w:bookmarkStart w:id="476" w:name="pg5049_39389"/>
    </w:p>
    <w:p>
      <w:pPr>
        <w:pStyle w:val="BookText"/>
        <w:rPr/>
      </w:pPr>
      <w:bookmarkEnd w:id="476"/>
      <w:r>
        <w:rPr>
          <w:rFonts w:ascii="IRNazanin" w:hAnsi="IRNazanin" w:eastAsia="IRNazanin"/>
          <w:color w:val="111111"/>
          <w:sz w:val="28"/>
          <w:sz w:val="28"/>
          <w:szCs w:val="28"/>
          <w:rtl w:val="true"/>
          <w:lang w:bidi="fa-IR"/>
        </w:rPr>
        <w:t>خاوری، قمری معمولی</w:t>
      </w:r>
    </w:p>
    <w:p>
      <w:pPr>
        <w:pStyle w:val="Heading4"/>
        <w:numPr>
          <w:ilvl w:val="3"/>
          <w:numId w:val="1"/>
        </w:numPr>
        <w:rPr/>
      </w:pPr>
      <w:bookmarkStart w:id="477" w:name="__RefHeading___Toc811128_774463916"/>
      <w:bookmarkStart w:id="478" w:name="_Toc189"/>
      <w:bookmarkEnd w:id="477"/>
      <w:r>
        <w:rPr>
          <w:rtl w:val="true"/>
        </w:rPr>
        <w:t>راسته کوکوسانان</w:t>
      </w:r>
      <w:bookmarkEnd w:id="478"/>
    </w:p>
    <w:p>
      <w:pPr>
        <w:pStyle w:val="Heading5"/>
        <w:numPr>
          <w:ilvl w:val="4"/>
          <w:numId w:val="1"/>
        </w:numPr>
        <w:rPr/>
      </w:pPr>
      <w:bookmarkStart w:id="479" w:name="__RefHeading___Toc811130_774463916"/>
      <w:bookmarkStart w:id="480" w:name="_Toc190"/>
      <w:bookmarkEnd w:id="479"/>
      <w:r>
        <w:rPr>
          <w:rtl w:val="true"/>
        </w:rPr>
        <w:t>خانواده کوکوها</w:t>
      </w:r>
      <w:bookmarkEnd w:id="480"/>
    </w:p>
    <w:p>
      <w:pPr>
        <w:pStyle w:val="BookText"/>
        <w:rPr/>
      </w:pPr>
      <w:r>
        <w:rPr>
          <w:rFonts w:ascii="IRNazanin" w:hAnsi="IRNazanin" w:eastAsia="IRNazanin"/>
          <w:color w:val="111111"/>
          <w:sz w:val="28"/>
          <w:sz w:val="28"/>
          <w:szCs w:val="28"/>
          <w:rtl w:val="true"/>
          <w:lang w:bidi="fa-IR"/>
        </w:rPr>
        <w:t>کوکوی خالدار، کوکوی تاجدار، کوکوی شرقی، کوکوی معمولی، کوکوی آسیایی</w:t>
      </w:r>
    </w:p>
    <w:p>
      <w:pPr>
        <w:pStyle w:val="Heading4"/>
        <w:numPr>
          <w:ilvl w:val="3"/>
          <w:numId w:val="1"/>
        </w:numPr>
        <w:rPr/>
      </w:pPr>
      <w:bookmarkStart w:id="481" w:name="__RefHeading___Toc811132_774463916"/>
      <w:bookmarkStart w:id="482" w:name="_Toc191"/>
      <w:bookmarkEnd w:id="481"/>
      <w:r>
        <w:rPr>
          <w:rtl w:val="true"/>
        </w:rPr>
        <w:t>راسته سبز قباسانان</w:t>
      </w:r>
      <w:bookmarkEnd w:id="482"/>
    </w:p>
    <w:p>
      <w:pPr>
        <w:pStyle w:val="Heading5"/>
        <w:numPr>
          <w:ilvl w:val="4"/>
          <w:numId w:val="1"/>
        </w:numPr>
        <w:rPr/>
      </w:pPr>
      <w:bookmarkStart w:id="483" w:name="__RefHeading___Toc811134_774463916"/>
      <w:bookmarkStart w:id="484" w:name="_Toc192"/>
      <w:bookmarkEnd w:id="483"/>
      <w:r>
        <w:rPr>
          <w:rtl w:val="true"/>
        </w:rPr>
        <w:t>خانواده ماهی خورک</w:t>
      </w:r>
      <w:bookmarkEnd w:id="4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خورک کوچک، ماهی خورک سینه سفید، ماهی خورک ابلق </w:t>
      </w:r>
      <w:bookmarkStart w:id="485" w:name="pg5049_39390"/>
    </w:p>
    <w:p>
      <w:pPr>
        <w:pStyle w:val="Heading3"/>
        <w:numPr>
          <w:ilvl w:val="2"/>
          <w:numId w:val="1"/>
        </w:numPr>
        <w:rPr/>
      </w:pPr>
      <w:bookmarkStart w:id="486" w:name="__RefHeading___Toc811136_774463916"/>
      <w:bookmarkStart w:id="487" w:name="_Toc193"/>
      <w:bookmarkEnd w:id="485"/>
      <w:bookmarkEnd w:id="486"/>
      <w:r>
        <w:rPr>
          <w:rtl w:val="true"/>
        </w:rPr>
        <w:t>پرندگان حرام گوشت</w:t>
      </w:r>
      <w:bookmarkEnd w:id="487"/>
    </w:p>
    <w:p>
      <w:pPr>
        <w:pStyle w:val="Heading4"/>
        <w:numPr>
          <w:ilvl w:val="3"/>
          <w:numId w:val="1"/>
        </w:numPr>
        <w:rPr/>
      </w:pPr>
      <w:bookmarkStart w:id="488" w:name="__RefHeading___Toc811138_774463916"/>
      <w:bookmarkStart w:id="489" w:name="_Toc194"/>
      <w:bookmarkEnd w:id="488"/>
      <w:r>
        <w:rPr>
          <w:rtl w:val="true"/>
        </w:rPr>
        <w:t>راسته کبوتر دریایی سانان</w:t>
      </w:r>
      <w:bookmarkEnd w:id="489"/>
    </w:p>
    <w:p>
      <w:pPr>
        <w:pStyle w:val="Heading5"/>
        <w:numPr>
          <w:ilvl w:val="4"/>
          <w:numId w:val="1"/>
        </w:numPr>
        <w:rPr/>
      </w:pPr>
      <w:bookmarkStart w:id="490" w:name="__RefHeading___Toc811140_774463916"/>
      <w:bookmarkStart w:id="491" w:name="_Toc195"/>
      <w:bookmarkEnd w:id="490"/>
      <w:r>
        <w:rPr>
          <w:rtl w:val="true"/>
        </w:rPr>
        <w:t>خانوده کبوتر دریایی ها</w:t>
      </w:r>
      <w:bookmarkEnd w:id="491"/>
    </w:p>
    <w:p>
      <w:pPr>
        <w:pStyle w:val="BookText"/>
        <w:rPr/>
      </w:pPr>
      <w:r>
        <w:rPr>
          <w:rFonts w:ascii="IRNazanin" w:hAnsi="IRNazanin" w:eastAsia="IRNazanin"/>
          <w:color w:val="111111"/>
          <w:sz w:val="28"/>
          <w:sz w:val="28"/>
          <w:szCs w:val="28"/>
          <w:rtl w:val="true"/>
          <w:lang w:bidi="fa-IR"/>
        </w:rPr>
        <w:t>کبوتر دریایی مدیترانه، کبوتر دریایی دم پهن، کبوتر دریایی ایرانی، کبوتر دریایی دودی</w:t>
      </w:r>
    </w:p>
    <w:p>
      <w:pPr>
        <w:pStyle w:val="Heading5"/>
        <w:numPr>
          <w:ilvl w:val="4"/>
          <w:numId w:val="1"/>
        </w:numPr>
        <w:rPr/>
      </w:pPr>
      <w:bookmarkStart w:id="492" w:name="__RefHeading___Toc811142_774463916"/>
      <w:bookmarkStart w:id="493" w:name="_Toc196"/>
      <w:bookmarkEnd w:id="492"/>
      <w:r>
        <w:rPr>
          <w:rtl w:val="true"/>
        </w:rPr>
        <w:t>خانواده مرغ طوفان</w:t>
      </w:r>
      <w:bookmarkEnd w:id="493"/>
    </w:p>
    <w:p>
      <w:pPr>
        <w:pStyle w:val="BookText"/>
        <w:rPr/>
      </w:pPr>
      <w:r>
        <w:rPr>
          <w:rFonts w:ascii="IRNazanin" w:hAnsi="IRNazanin" w:eastAsia="IRNazanin"/>
          <w:color w:val="111111"/>
          <w:sz w:val="28"/>
          <w:sz w:val="28"/>
          <w:szCs w:val="28"/>
          <w:rtl w:val="true"/>
          <w:lang w:bidi="fa-IR"/>
        </w:rPr>
        <w:t>مرغ طوفان</w:t>
      </w:r>
    </w:p>
    <w:p>
      <w:pPr>
        <w:pStyle w:val="Heading4"/>
        <w:numPr>
          <w:ilvl w:val="3"/>
          <w:numId w:val="1"/>
        </w:numPr>
        <w:rPr/>
      </w:pPr>
      <w:bookmarkStart w:id="494" w:name="__RefHeading___Toc811144_774463916"/>
      <w:bookmarkStart w:id="495" w:name="_Toc197"/>
      <w:bookmarkEnd w:id="494"/>
      <w:r>
        <w:rPr>
          <w:rtl w:val="true"/>
        </w:rPr>
        <w:t>راسته پلیکان سانان</w:t>
      </w:r>
      <w:bookmarkEnd w:id="495"/>
    </w:p>
    <w:p>
      <w:pPr>
        <w:pStyle w:val="Heading5"/>
        <w:numPr>
          <w:ilvl w:val="4"/>
          <w:numId w:val="1"/>
        </w:numPr>
        <w:rPr/>
      </w:pPr>
      <w:bookmarkStart w:id="496" w:name="__RefHeading___Toc811146_774463916"/>
      <w:bookmarkStart w:id="497" w:name="_Toc198"/>
      <w:bookmarkEnd w:id="496"/>
      <w:r>
        <w:rPr>
          <w:rtl w:val="true"/>
        </w:rPr>
        <w:t>خانواده نوک سرخ</w:t>
      </w:r>
      <w:bookmarkEnd w:id="4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نوک سرخ دریایی </w:t>
      </w:r>
      <w:bookmarkStart w:id="498" w:name="pg5049_39391"/>
    </w:p>
    <w:p>
      <w:pPr>
        <w:pStyle w:val="Heading5"/>
        <w:numPr>
          <w:ilvl w:val="4"/>
          <w:numId w:val="1"/>
        </w:numPr>
        <w:rPr/>
      </w:pPr>
      <w:bookmarkStart w:id="499" w:name="__RefHeading___Toc811148_774463916"/>
      <w:bookmarkStart w:id="500" w:name="_Toc199"/>
      <w:bookmarkEnd w:id="498"/>
      <w:bookmarkEnd w:id="499"/>
      <w:r>
        <w:rPr>
          <w:rtl w:val="true"/>
        </w:rPr>
        <w:t>خانواده پلیکان ها</w:t>
      </w:r>
      <w:bookmarkEnd w:id="500"/>
    </w:p>
    <w:p>
      <w:pPr>
        <w:pStyle w:val="BookText"/>
        <w:rPr/>
      </w:pPr>
      <w:r>
        <w:rPr>
          <w:rFonts w:ascii="IRNazanin" w:hAnsi="IRNazanin" w:eastAsia="IRNazanin"/>
          <w:color w:val="111111"/>
          <w:sz w:val="28"/>
          <w:sz w:val="28"/>
          <w:szCs w:val="28"/>
          <w:rtl w:val="true"/>
          <w:lang w:bidi="fa-IR"/>
        </w:rPr>
        <w:t>پلیکان سفید، پلیکان پا خاکستری</w:t>
      </w:r>
    </w:p>
    <w:p>
      <w:pPr>
        <w:pStyle w:val="Heading5"/>
        <w:numPr>
          <w:ilvl w:val="4"/>
          <w:numId w:val="1"/>
        </w:numPr>
        <w:rPr/>
      </w:pPr>
      <w:bookmarkStart w:id="501" w:name="__RefHeading___Toc811150_774463916"/>
      <w:bookmarkStart w:id="502" w:name="_Toc200"/>
      <w:bookmarkEnd w:id="501"/>
      <w:r>
        <w:rPr>
          <w:rtl w:val="true"/>
        </w:rPr>
        <w:t>خانواده بوبی</w:t>
      </w:r>
      <w:bookmarkEnd w:id="502"/>
    </w:p>
    <w:p>
      <w:pPr>
        <w:pStyle w:val="BookText"/>
        <w:rPr/>
      </w:pPr>
      <w:r>
        <w:rPr>
          <w:rFonts w:ascii="IRNazanin" w:hAnsi="IRNazanin" w:eastAsia="IRNazanin"/>
          <w:color w:val="111111"/>
          <w:sz w:val="28"/>
          <w:sz w:val="28"/>
          <w:szCs w:val="28"/>
          <w:rtl w:val="true"/>
          <w:lang w:bidi="fa-IR"/>
        </w:rPr>
        <w:t>بوبی نقابدار</w:t>
      </w:r>
    </w:p>
    <w:p>
      <w:pPr>
        <w:pStyle w:val="Heading5"/>
        <w:numPr>
          <w:ilvl w:val="4"/>
          <w:numId w:val="1"/>
        </w:numPr>
        <w:rPr/>
      </w:pPr>
      <w:bookmarkStart w:id="503" w:name="__RefHeading___Toc811152_774463916"/>
      <w:bookmarkStart w:id="504" w:name="_Toc201"/>
      <w:bookmarkEnd w:id="503"/>
      <w:r>
        <w:rPr>
          <w:rtl w:val="true"/>
        </w:rPr>
        <w:t>خانواده باکلان ها</w:t>
      </w:r>
      <w:bookmarkEnd w:id="504"/>
    </w:p>
    <w:p>
      <w:pPr>
        <w:pStyle w:val="BookText"/>
        <w:rPr/>
      </w:pPr>
      <w:r>
        <w:rPr>
          <w:rFonts w:ascii="IRNazanin" w:hAnsi="IRNazanin" w:eastAsia="IRNazanin"/>
          <w:color w:val="111111"/>
          <w:sz w:val="28"/>
          <w:sz w:val="28"/>
          <w:szCs w:val="28"/>
          <w:rtl w:val="true"/>
          <w:lang w:bidi="fa-IR"/>
        </w:rPr>
        <w:t>باکلان کوچک، باکلان بزرگ، باکلان گلو سیاه</w:t>
      </w:r>
    </w:p>
    <w:p>
      <w:pPr>
        <w:pStyle w:val="Heading5"/>
        <w:numPr>
          <w:ilvl w:val="4"/>
          <w:numId w:val="1"/>
        </w:numPr>
        <w:rPr/>
      </w:pPr>
      <w:bookmarkStart w:id="505" w:name="__RefHeading___Toc811154_774463916"/>
      <w:bookmarkStart w:id="506" w:name="_Toc202"/>
      <w:bookmarkEnd w:id="505"/>
      <w:r>
        <w:rPr>
          <w:rtl w:val="true"/>
        </w:rPr>
        <w:t>خانواده مارگردن</w:t>
      </w:r>
      <w:bookmarkEnd w:id="506"/>
    </w:p>
    <w:p>
      <w:pPr>
        <w:pStyle w:val="BookText"/>
        <w:rPr/>
      </w:pPr>
      <w:r>
        <w:rPr>
          <w:rFonts w:ascii="IRNazanin" w:hAnsi="IRNazanin" w:eastAsia="IRNazanin"/>
          <w:color w:val="111111"/>
          <w:sz w:val="28"/>
          <w:sz w:val="28"/>
          <w:szCs w:val="28"/>
          <w:rtl w:val="true"/>
          <w:lang w:bidi="fa-IR"/>
        </w:rPr>
        <w:t xml:space="preserve">باکلان مارگردن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مارگردن</w:t>
      </w:r>
      <w:r>
        <w:rPr>
          <w:rFonts w:eastAsia="IRNazanin" w:cs="IRNazanin"/>
          <w:color w:val="111111"/>
          <w:sz w:val="28"/>
          <w:szCs w:val="28"/>
          <w:rtl w:val="true"/>
          <w:lang w:bidi="fa-IR"/>
        </w:rPr>
        <w:t>(</w:t>
      </w:r>
    </w:p>
    <w:p>
      <w:pPr>
        <w:pStyle w:val="Heading4"/>
        <w:numPr>
          <w:ilvl w:val="3"/>
          <w:numId w:val="1"/>
        </w:numPr>
        <w:rPr/>
      </w:pPr>
      <w:bookmarkStart w:id="507" w:name="__RefHeading___Toc811156_774463916"/>
      <w:bookmarkStart w:id="508" w:name="_Toc203"/>
      <w:bookmarkEnd w:id="507"/>
      <w:r>
        <w:rPr>
          <w:rtl w:val="true"/>
        </w:rPr>
        <w:t>راسته لک لک سانان</w:t>
      </w:r>
      <w:bookmarkEnd w:id="508"/>
    </w:p>
    <w:p>
      <w:pPr>
        <w:pStyle w:val="Heading5"/>
        <w:numPr>
          <w:ilvl w:val="4"/>
          <w:numId w:val="1"/>
        </w:numPr>
        <w:rPr/>
      </w:pPr>
      <w:bookmarkStart w:id="509" w:name="__RefHeading___Toc811158_774463916"/>
      <w:bookmarkStart w:id="510" w:name="_Toc204"/>
      <w:bookmarkEnd w:id="509"/>
      <w:r>
        <w:rPr>
          <w:rtl w:val="true"/>
        </w:rPr>
        <w:t>خانواده حواصیل ها</w:t>
      </w:r>
      <w:bookmarkEnd w:id="510"/>
    </w:p>
    <w:p>
      <w:pPr>
        <w:pStyle w:val="BookText"/>
        <w:rPr/>
      </w:pPr>
      <w:r>
        <w:rPr>
          <w:rFonts w:ascii="IRNazanin" w:hAnsi="IRNazanin" w:eastAsia="IRNazanin"/>
          <w:color w:val="111111"/>
          <w:sz w:val="28"/>
          <w:sz w:val="28"/>
          <w:szCs w:val="28"/>
          <w:rtl w:val="true"/>
          <w:lang w:bidi="fa-IR"/>
        </w:rPr>
        <w:t xml:space="preserve">اگرت کوچک، اگرت ساحلی، حواصیل خاکستری، غول حواصیل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حواصیل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حواصیل ارغوانی، اگرت بزرگ، گاوچرانک، حواصیل زرد، حواصیل هندی، حواصیل سبز، حواصیل شب، بوتیمار کوچک، بوتیمار</w:t>
      </w:r>
    </w:p>
    <w:p>
      <w:pPr>
        <w:pStyle w:val="Heading5"/>
        <w:numPr>
          <w:ilvl w:val="4"/>
          <w:numId w:val="1"/>
        </w:numPr>
        <w:rPr/>
      </w:pPr>
      <w:bookmarkStart w:id="511" w:name="__RefHeading___Toc811160_774463916"/>
      <w:bookmarkStart w:id="512" w:name="_Toc205"/>
      <w:bookmarkEnd w:id="511"/>
      <w:r>
        <w:rPr>
          <w:rtl w:val="true"/>
        </w:rPr>
        <w:t>خانواده لک لک ها</w:t>
      </w:r>
      <w:bookmarkEnd w:id="5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لک سیاه، لک لک گردن کرکی، لک لک سفید </w:t>
      </w:r>
      <w:bookmarkStart w:id="513" w:name="pg5049_39392"/>
    </w:p>
    <w:p>
      <w:pPr>
        <w:pStyle w:val="Heading5"/>
        <w:numPr>
          <w:ilvl w:val="4"/>
          <w:numId w:val="1"/>
        </w:numPr>
        <w:rPr/>
      </w:pPr>
      <w:bookmarkStart w:id="514" w:name="__RefHeading___Toc811162_774463916"/>
      <w:bookmarkStart w:id="515" w:name="_Toc206"/>
      <w:bookmarkEnd w:id="513"/>
      <w:bookmarkEnd w:id="514"/>
      <w:r>
        <w:rPr>
          <w:rtl w:val="true"/>
        </w:rPr>
        <w:t>خانواده اکراس ها</w:t>
      </w:r>
      <w:bookmarkEnd w:id="515"/>
    </w:p>
    <w:p>
      <w:pPr>
        <w:pStyle w:val="BookText"/>
        <w:rPr/>
      </w:pPr>
      <w:r>
        <w:rPr>
          <w:rFonts w:ascii="IRNazanin" w:hAnsi="IRNazanin" w:eastAsia="IRNazanin"/>
          <w:color w:val="111111"/>
          <w:sz w:val="28"/>
          <w:sz w:val="28"/>
          <w:szCs w:val="28"/>
          <w:rtl w:val="true"/>
          <w:lang w:bidi="fa-IR"/>
        </w:rPr>
        <w:t>اکراس سیاه، اکراس آفریقایی، کفچه نوک</w:t>
      </w:r>
    </w:p>
    <w:p>
      <w:pPr>
        <w:pStyle w:val="Heading4"/>
        <w:numPr>
          <w:ilvl w:val="3"/>
          <w:numId w:val="1"/>
        </w:numPr>
        <w:rPr/>
      </w:pPr>
      <w:bookmarkStart w:id="516" w:name="__RefHeading___Toc811164_774463916"/>
      <w:bookmarkStart w:id="517" w:name="_Toc207"/>
      <w:bookmarkEnd w:id="516"/>
      <w:r>
        <w:rPr>
          <w:rtl w:val="true"/>
        </w:rPr>
        <w:t>راسته فلامینگوسانان</w:t>
      </w:r>
      <w:bookmarkEnd w:id="517"/>
    </w:p>
    <w:p>
      <w:pPr>
        <w:pStyle w:val="Heading5"/>
        <w:numPr>
          <w:ilvl w:val="4"/>
          <w:numId w:val="1"/>
        </w:numPr>
        <w:rPr/>
      </w:pPr>
      <w:bookmarkStart w:id="518" w:name="__RefHeading___Toc811166_774463916"/>
      <w:bookmarkStart w:id="519" w:name="_Toc208"/>
      <w:bookmarkEnd w:id="518"/>
      <w:r>
        <w:rPr>
          <w:rtl w:val="true"/>
        </w:rPr>
        <w:t>خانواده فلامینگوها</w:t>
      </w:r>
      <w:bookmarkEnd w:id="519"/>
    </w:p>
    <w:p>
      <w:pPr>
        <w:pStyle w:val="BookText"/>
        <w:rPr/>
      </w:pPr>
      <w:r>
        <w:rPr>
          <w:rFonts w:ascii="IRNazanin" w:hAnsi="IRNazanin" w:eastAsia="IRNazanin"/>
          <w:color w:val="111111"/>
          <w:sz w:val="28"/>
          <w:sz w:val="28"/>
          <w:szCs w:val="28"/>
          <w:rtl w:val="true"/>
          <w:lang w:bidi="fa-IR"/>
        </w:rPr>
        <w:t>فلامینگوی بزرگ، فلامینگوی کوچک</w:t>
      </w:r>
    </w:p>
    <w:p>
      <w:pPr>
        <w:pStyle w:val="Heading4"/>
        <w:numPr>
          <w:ilvl w:val="3"/>
          <w:numId w:val="1"/>
        </w:numPr>
        <w:rPr/>
      </w:pPr>
      <w:bookmarkStart w:id="520" w:name="__RefHeading___Toc811168_774463916"/>
      <w:bookmarkStart w:id="521" w:name="_Toc209"/>
      <w:bookmarkEnd w:id="520"/>
      <w:r>
        <w:rPr>
          <w:rtl w:val="true"/>
        </w:rPr>
        <w:t>راسته عقاب سانان</w:t>
      </w:r>
      <w:bookmarkEnd w:id="521"/>
    </w:p>
    <w:p>
      <w:pPr>
        <w:pStyle w:val="Heading5"/>
        <w:numPr>
          <w:ilvl w:val="4"/>
          <w:numId w:val="1"/>
        </w:numPr>
        <w:rPr/>
      </w:pPr>
      <w:bookmarkStart w:id="522" w:name="__RefHeading___Toc811170_774463916"/>
      <w:bookmarkStart w:id="523" w:name="_Toc210"/>
      <w:bookmarkEnd w:id="522"/>
      <w:r>
        <w:rPr>
          <w:rtl w:val="true"/>
        </w:rPr>
        <w:t>خانواده عقاب ماهیگیر</w:t>
      </w:r>
      <w:bookmarkEnd w:id="523"/>
    </w:p>
    <w:p>
      <w:pPr>
        <w:pStyle w:val="BookText"/>
        <w:rPr/>
      </w:pPr>
      <w:r>
        <w:rPr>
          <w:rFonts w:ascii="IRNazanin" w:hAnsi="IRNazanin" w:eastAsia="IRNazanin"/>
          <w:color w:val="111111"/>
          <w:sz w:val="28"/>
          <w:sz w:val="28"/>
          <w:szCs w:val="28"/>
          <w:rtl w:val="true"/>
          <w:lang w:bidi="fa-IR"/>
        </w:rPr>
        <w:t>عقاب ماهیگیر</w:t>
      </w:r>
    </w:p>
    <w:p>
      <w:pPr>
        <w:pStyle w:val="Heading5"/>
        <w:numPr>
          <w:ilvl w:val="4"/>
          <w:numId w:val="1"/>
        </w:numPr>
        <w:rPr/>
      </w:pPr>
      <w:bookmarkStart w:id="524" w:name="__RefHeading___Toc811172_774463916"/>
      <w:bookmarkStart w:id="525" w:name="_Toc211"/>
      <w:bookmarkEnd w:id="524"/>
      <w:r>
        <w:rPr>
          <w:rtl w:val="true"/>
        </w:rPr>
        <w:t>خانواده قوش ها</w:t>
      </w:r>
      <w:bookmarkEnd w:id="5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دال، دال سیاه، دال پشت سفید، کرکس مصری، عقاب دریایی دم سفید، عقاب دریایی پالاس، عقاب طلایی،عقاب شاهی،عقاب خالدار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تالابی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عقاب خالدار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جنگلی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صحرایی، عقاب دشتی، عقاب مارخور، عقاب پرپا، عقاب دوبرادر، کورکور حنایی، کورکور سیاه، کورکور بال سیاه، سنقر تالابی، سنقر تالابی شرقی، سنقر گندم زار، سنقر خاکستری، سنقر سفید، سارگپه کوهی، سارگپه پرپا، سارگپه پابلند، سارگپه، سارگپه معمولی، سارگپه جنگلی، سارگپه کاکل دار </w:t>
      </w:r>
      <w:bookmarkStart w:id="526" w:name="pg5049_39393"/>
    </w:p>
    <w:p>
      <w:pPr>
        <w:pStyle w:val="BookText"/>
        <w:rPr/>
      </w:pPr>
      <w:bookmarkEnd w:id="526"/>
      <w:r>
        <w:rPr>
          <w:rFonts w:ascii="IRNazanin" w:hAnsi="IRNazanin" w:eastAsia="IRNazanin"/>
          <w:color w:val="111111"/>
          <w:sz w:val="28"/>
          <w:sz w:val="28"/>
          <w:szCs w:val="28"/>
          <w:rtl w:val="true"/>
          <w:lang w:bidi="fa-IR"/>
        </w:rPr>
        <w:t>سارگپه تاجدار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سارگپه چشم سفید، قرقی، پیغو، طرلان، پیغوی کوچک</w:t>
      </w:r>
    </w:p>
    <w:p>
      <w:pPr>
        <w:pStyle w:val="Heading4"/>
        <w:numPr>
          <w:ilvl w:val="3"/>
          <w:numId w:val="1"/>
        </w:numPr>
        <w:rPr/>
      </w:pPr>
      <w:bookmarkStart w:id="527" w:name="__RefHeading___Toc811174_774463916"/>
      <w:bookmarkStart w:id="528" w:name="_Toc212"/>
      <w:bookmarkEnd w:id="527"/>
      <w:r>
        <w:rPr>
          <w:rtl w:val="true"/>
        </w:rPr>
        <w:t>راسته شاهین سانان</w:t>
      </w:r>
      <w:bookmarkEnd w:id="528"/>
    </w:p>
    <w:p>
      <w:pPr>
        <w:pStyle w:val="Heading5"/>
        <w:numPr>
          <w:ilvl w:val="4"/>
          <w:numId w:val="1"/>
        </w:numPr>
        <w:rPr/>
      </w:pPr>
      <w:bookmarkStart w:id="529" w:name="__RefHeading___Toc811176_774463916"/>
      <w:bookmarkStart w:id="530" w:name="_Toc213"/>
      <w:bookmarkEnd w:id="529"/>
      <w:r>
        <w:rPr>
          <w:rtl w:val="true"/>
        </w:rPr>
        <w:t>خانواده شاهین ها</w:t>
      </w:r>
      <w:bookmarkEnd w:id="530"/>
    </w:p>
    <w:p>
      <w:pPr>
        <w:pStyle w:val="BookText"/>
        <w:rPr/>
      </w:pPr>
      <w:r>
        <w:rPr>
          <w:rFonts w:ascii="IRNazanin" w:hAnsi="IRNazanin" w:eastAsia="IRNazanin"/>
          <w:color w:val="111111"/>
          <w:sz w:val="28"/>
          <w:sz w:val="28"/>
          <w:szCs w:val="28"/>
          <w:rtl w:val="true"/>
          <w:lang w:bidi="fa-IR"/>
        </w:rPr>
        <w:t>دلیجه، دلیجه کوچک، ترمتای سرحنایی، ترمتای پاسرخ، شاهین 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ترمتای 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ترمتای، شاهین آمور، لیل، لاچین، شاهین بلوچی، بالابان، بحری، شاهین</w:t>
      </w:r>
    </w:p>
    <w:p>
      <w:pPr>
        <w:pStyle w:val="Heading5"/>
        <w:numPr>
          <w:ilvl w:val="4"/>
          <w:numId w:val="1"/>
        </w:numPr>
        <w:rPr/>
      </w:pPr>
      <w:bookmarkStart w:id="531" w:name="__RefHeading___Toc811178_774463916"/>
      <w:bookmarkStart w:id="532" w:name="_Toc214"/>
      <w:bookmarkEnd w:id="531"/>
      <w:r>
        <w:rPr>
          <w:rtl w:val="true"/>
        </w:rPr>
        <w:t>خانواده کاکایی های اقیانوسی</w:t>
      </w:r>
      <w:bookmarkEnd w:id="532"/>
    </w:p>
    <w:p>
      <w:pPr>
        <w:pStyle w:val="BookText"/>
        <w:rPr/>
      </w:pPr>
      <w:r>
        <w:rPr>
          <w:rFonts w:ascii="IRNazanin" w:hAnsi="IRNazanin" w:eastAsia="IRNazanin"/>
          <w:color w:val="111111"/>
          <w:sz w:val="28"/>
          <w:sz w:val="28"/>
          <w:szCs w:val="28"/>
          <w:rtl w:val="true"/>
          <w:lang w:bidi="fa-IR"/>
        </w:rPr>
        <w:t>اسکوای بزرگ، اسکوای دم پیچ، اسکوای قطبی، اسکوای دم دراز</w:t>
      </w:r>
    </w:p>
    <w:p>
      <w:pPr>
        <w:pStyle w:val="Heading5"/>
        <w:numPr>
          <w:ilvl w:val="4"/>
          <w:numId w:val="1"/>
        </w:numPr>
        <w:rPr/>
      </w:pPr>
      <w:bookmarkStart w:id="533" w:name="__RefHeading___Toc811180_774463916"/>
      <w:bookmarkStart w:id="534" w:name="_Toc215"/>
      <w:bookmarkEnd w:id="533"/>
      <w:r>
        <w:rPr>
          <w:rtl w:val="true"/>
        </w:rPr>
        <w:t>خانواده کاکایی ها</w:t>
      </w:r>
      <w:bookmarkEnd w:id="5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کاکایی چشم سفید، کاکایی دودی، کاکایی نوک سبز، کاکایی پشت سیاه بزرگ، کاکایی ارمنی، کاکایی خزری، کاکایی پشت سیاه کوچک، کاکایی سیبری، کاکایی بزرگ، کاکایی سر قهوه ای، کاکایی سرسیاه، کاکایی صورتی، کاکایی مدیترانه ای، کاکایی کوچک، کاکایی پا سیاه </w:t>
      </w:r>
      <w:bookmarkStart w:id="535" w:name="pg5049_39394"/>
    </w:p>
    <w:p>
      <w:pPr>
        <w:pStyle w:val="Heading5"/>
        <w:numPr>
          <w:ilvl w:val="4"/>
          <w:numId w:val="1"/>
        </w:numPr>
        <w:rPr/>
      </w:pPr>
      <w:bookmarkStart w:id="536" w:name="__RefHeading___Toc811182_774463916"/>
      <w:bookmarkStart w:id="537" w:name="_Toc216"/>
      <w:bookmarkEnd w:id="535"/>
      <w:bookmarkEnd w:id="536"/>
      <w:r>
        <w:rPr>
          <w:rtl w:val="true"/>
        </w:rPr>
        <w:t>خانواده پرستوهای دریایی</w:t>
      </w:r>
      <w:bookmarkEnd w:id="537"/>
    </w:p>
    <w:p>
      <w:pPr>
        <w:pStyle w:val="BookText"/>
        <w:rPr/>
      </w:pPr>
      <w:r>
        <w:rPr>
          <w:rFonts w:ascii="IRNazanin" w:hAnsi="IRNazanin" w:eastAsia="IRNazanin"/>
          <w:color w:val="111111"/>
          <w:sz w:val="28"/>
          <w:sz w:val="28"/>
          <w:szCs w:val="28"/>
          <w:rtl w:val="true"/>
          <w:lang w:bidi="fa-IR"/>
        </w:rPr>
        <w:t>پرستوی دریایی نوک کلفت، پرستوی دریایی خزر، پرستوی دریایی رودخانه زی، پرستوی دریایی کاکلی کوچک، پرستوی دریایی کاکلی، پرستوی دریایی بد صدا، پرستوی دریایی معمولی، پرستوی دریایی کوچک، پرستوی دریایی ساندرز، پرستوی دریایی تیره، پرستوی دریایی پشت دودی، پرستوی دریایی دودی، پرستوی دریایی گونه سفید، پرستوی دریایی بال سفید، پرستوی دریایی سیاه، پرستوی دریایی قهوه ای</w:t>
      </w:r>
    </w:p>
    <w:p>
      <w:pPr>
        <w:pStyle w:val="Heading5"/>
        <w:numPr>
          <w:ilvl w:val="4"/>
          <w:numId w:val="1"/>
        </w:numPr>
        <w:rPr/>
      </w:pPr>
      <w:bookmarkStart w:id="538" w:name="__RefHeading___Toc811184_774463916"/>
      <w:bookmarkStart w:id="539" w:name="_Toc217"/>
      <w:bookmarkEnd w:id="538"/>
      <w:r>
        <w:rPr>
          <w:rtl w:val="true"/>
        </w:rPr>
        <w:t>خانواده آب شکاف</w:t>
      </w:r>
      <w:bookmarkEnd w:id="539"/>
    </w:p>
    <w:p>
      <w:pPr>
        <w:pStyle w:val="BookText"/>
        <w:rPr/>
      </w:pPr>
      <w:r>
        <w:rPr>
          <w:rFonts w:ascii="IRNazanin" w:hAnsi="IRNazanin" w:eastAsia="IRNazanin"/>
          <w:color w:val="111111"/>
          <w:sz w:val="28"/>
          <w:sz w:val="28"/>
          <w:szCs w:val="28"/>
          <w:rtl w:val="true"/>
          <w:lang w:bidi="fa-IR"/>
        </w:rPr>
        <w:t>آب شکاف</w:t>
      </w:r>
    </w:p>
    <w:p>
      <w:pPr>
        <w:pStyle w:val="Heading4"/>
        <w:numPr>
          <w:ilvl w:val="3"/>
          <w:numId w:val="1"/>
        </w:numPr>
        <w:rPr/>
      </w:pPr>
      <w:bookmarkStart w:id="540" w:name="__RefHeading___Toc811186_774463916"/>
      <w:bookmarkStart w:id="541" w:name="_Toc218"/>
      <w:bookmarkEnd w:id="540"/>
      <w:r>
        <w:rPr>
          <w:rtl w:val="true"/>
        </w:rPr>
        <w:t>راسته طوطی سانان</w:t>
      </w:r>
      <w:bookmarkEnd w:id="541"/>
    </w:p>
    <w:p>
      <w:pPr>
        <w:pStyle w:val="Heading5"/>
        <w:numPr>
          <w:ilvl w:val="4"/>
          <w:numId w:val="1"/>
        </w:numPr>
        <w:rPr/>
      </w:pPr>
      <w:bookmarkStart w:id="542" w:name="__RefHeading___Toc811188_774463916"/>
      <w:bookmarkStart w:id="543" w:name="_Toc219"/>
      <w:bookmarkEnd w:id="542"/>
      <w:r>
        <w:rPr>
          <w:rtl w:val="true"/>
        </w:rPr>
        <w:t>خانواده طوطی ها</w:t>
      </w:r>
      <w:bookmarkEnd w:id="543"/>
    </w:p>
    <w:p>
      <w:pPr>
        <w:pStyle w:val="BookText"/>
        <w:rPr/>
      </w:pPr>
      <w:r>
        <w:rPr>
          <w:rFonts w:ascii="IRNazanin" w:hAnsi="IRNazanin" w:eastAsia="IRNazanin"/>
          <w:color w:val="111111"/>
          <w:sz w:val="28"/>
          <w:sz w:val="28"/>
          <w:szCs w:val="28"/>
          <w:rtl w:val="true"/>
          <w:lang w:bidi="fa-IR"/>
        </w:rPr>
        <w:t>طوطی طوق صورتی، شاه طوطی</w:t>
      </w:r>
    </w:p>
    <w:p>
      <w:pPr>
        <w:pStyle w:val="Heading4"/>
        <w:numPr>
          <w:ilvl w:val="3"/>
          <w:numId w:val="1"/>
        </w:numPr>
        <w:rPr/>
      </w:pPr>
      <w:bookmarkStart w:id="544" w:name="__RefHeading___Toc811190_774463916"/>
      <w:bookmarkStart w:id="545" w:name="_Toc220"/>
      <w:bookmarkEnd w:id="544"/>
      <w:r>
        <w:rPr>
          <w:rtl w:val="true"/>
        </w:rPr>
        <w:t>راسته جغد سانان</w:t>
      </w:r>
      <w:bookmarkEnd w:id="545"/>
    </w:p>
    <w:p>
      <w:pPr>
        <w:pStyle w:val="Heading5"/>
        <w:numPr>
          <w:ilvl w:val="4"/>
          <w:numId w:val="1"/>
        </w:numPr>
        <w:rPr/>
      </w:pPr>
      <w:bookmarkStart w:id="546" w:name="__RefHeading___Toc811192_774463916"/>
      <w:bookmarkStart w:id="547" w:name="_Toc221"/>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خانواده جغد انبار، جغد انبار</w:t>
      </w:r>
    </w:p>
    <w:p>
      <w:pPr>
        <w:pStyle w:val="Heading5"/>
        <w:numPr>
          <w:ilvl w:val="4"/>
          <w:numId w:val="1"/>
        </w:numPr>
        <w:rPr/>
      </w:pPr>
      <w:bookmarkStart w:id="548" w:name="__RefHeading___Toc811194_774463916"/>
      <w:bookmarkStart w:id="549" w:name="_Toc222"/>
      <w:bookmarkEnd w:id="548"/>
      <w:r>
        <w:rPr>
          <w:rtl w:val="true"/>
        </w:rPr>
        <w:t>خانواده جغدها</w:t>
      </w:r>
      <w:bookmarkEnd w:id="5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حق جنوبی، مرغ حق، شاه بوف، جغد ماهی خوار، </w:t>
      </w:r>
      <w:bookmarkStart w:id="550" w:name="pg5049_39395"/>
    </w:p>
    <w:p>
      <w:pPr>
        <w:pStyle w:val="BookText"/>
        <w:rPr/>
      </w:pPr>
      <w:bookmarkEnd w:id="550"/>
      <w:r>
        <w:rPr>
          <w:rFonts w:ascii="IRNazanin" w:hAnsi="IRNazanin" w:eastAsia="IRNazanin"/>
          <w:color w:val="111111"/>
          <w:sz w:val="28"/>
          <w:sz w:val="28"/>
          <w:szCs w:val="28"/>
          <w:rtl w:val="true"/>
          <w:lang w:bidi="fa-IR"/>
        </w:rPr>
        <w:t>جغد برفی، جغد جنگلی، جغد کوچک، جغد کوچک خالدار، جغد گوش دراز، جغد تالابی</w:t>
      </w:r>
    </w:p>
    <w:p>
      <w:pPr>
        <w:pStyle w:val="Heading4"/>
        <w:numPr>
          <w:ilvl w:val="3"/>
          <w:numId w:val="1"/>
        </w:numPr>
        <w:rPr/>
      </w:pPr>
      <w:bookmarkStart w:id="551" w:name="__RefHeading___Toc811196_774463916"/>
      <w:bookmarkStart w:id="552" w:name="_Toc223"/>
      <w:bookmarkEnd w:id="551"/>
      <w:r>
        <w:rPr>
          <w:rtl w:val="true"/>
        </w:rPr>
        <w:t>راسته شب گرد سانان</w:t>
      </w:r>
      <w:bookmarkEnd w:id="552"/>
    </w:p>
    <w:p>
      <w:pPr>
        <w:pStyle w:val="Heading5"/>
        <w:numPr>
          <w:ilvl w:val="4"/>
          <w:numId w:val="1"/>
        </w:numPr>
        <w:rPr/>
      </w:pPr>
      <w:bookmarkStart w:id="553" w:name="__RefHeading___Toc811198_774463916"/>
      <w:bookmarkStart w:id="554" w:name="_Toc224"/>
      <w:bookmarkEnd w:id="553"/>
      <w:r>
        <w:rPr>
          <w:rtl w:val="true"/>
        </w:rPr>
        <w:t>خانواده شب گردها</w:t>
      </w:r>
      <w:bookmarkEnd w:id="554"/>
    </w:p>
    <w:p>
      <w:pPr>
        <w:pStyle w:val="BookText"/>
        <w:rPr/>
      </w:pPr>
      <w:r>
        <w:rPr>
          <w:rFonts w:ascii="IRNazanin" w:hAnsi="IRNazanin" w:eastAsia="IRNazanin"/>
          <w:color w:val="111111"/>
          <w:sz w:val="28"/>
          <w:sz w:val="28"/>
          <w:szCs w:val="28"/>
          <w:rtl w:val="true"/>
          <w:lang w:bidi="fa-IR"/>
        </w:rPr>
        <w:t>شبگرد معمولی، شبگرد دشتی، شبگرد بلوچی، شبگرد هندی</w:t>
      </w:r>
    </w:p>
    <w:p>
      <w:pPr>
        <w:pStyle w:val="Heading4"/>
        <w:numPr>
          <w:ilvl w:val="3"/>
          <w:numId w:val="1"/>
        </w:numPr>
        <w:rPr/>
      </w:pPr>
      <w:bookmarkStart w:id="555" w:name="__RefHeading___Toc811200_774463916"/>
      <w:bookmarkStart w:id="556" w:name="_Toc225"/>
      <w:bookmarkEnd w:id="555"/>
      <w:r>
        <w:rPr>
          <w:rtl w:val="true"/>
        </w:rPr>
        <w:t>راسته پرستو سانان</w:t>
      </w:r>
      <w:bookmarkEnd w:id="556"/>
    </w:p>
    <w:p>
      <w:pPr>
        <w:pStyle w:val="Heading5"/>
        <w:numPr>
          <w:ilvl w:val="4"/>
          <w:numId w:val="1"/>
        </w:numPr>
        <w:rPr/>
      </w:pPr>
      <w:bookmarkStart w:id="557" w:name="__RefHeading___Toc811202_774463916"/>
      <w:bookmarkStart w:id="558" w:name="_Toc226"/>
      <w:bookmarkEnd w:id="557"/>
      <w:r>
        <w:rPr>
          <w:rtl w:val="true"/>
        </w:rPr>
        <w:t>خانواده پرستوها</w:t>
      </w:r>
      <w:bookmarkEnd w:id="558"/>
    </w:p>
    <w:p>
      <w:pPr>
        <w:pStyle w:val="BookText"/>
        <w:rPr/>
      </w:pPr>
      <w:r>
        <w:rPr>
          <w:rFonts w:ascii="IRNazanin" w:hAnsi="IRNazanin" w:eastAsia="IRNazanin"/>
          <w:color w:val="111111"/>
          <w:sz w:val="28"/>
          <w:sz w:val="28"/>
          <w:szCs w:val="28"/>
          <w:rtl w:val="true"/>
          <w:lang w:bidi="fa-IR"/>
        </w:rPr>
        <w:t>بادخورک کوهی، بادخورک معمولی، بادخورک دودی، بادخورک کوچک</w:t>
      </w:r>
    </w:p>
    <w:p>
      <w:pPr>
        <w:pStyle w:val="Heading4"/>
        <w:numPr>
          <w:ilvl w:val="3"/>
          <w:numId w:val="1"/>
        </w:numPr>
        <w:rPr/>
      </w:pPr>
      <w:bookmarkStart w:id="559" w:name="__RefHeading___Toc811204_774463916"/>
      <w:bookmarkStart w:id="560" w:name="_Toc227"/>
      <w:bookmarkEnd w:id="559"/>
      <w:r>
        <w:rPr>
          <w:rtl w:val="true"/>
        </w:rPr>
        <w:t>راسته دارکوب سانان</w:t>
      </w:r>
      <w:bookmarkEnd w:id="560"/>
    </w:p>
    <w:p>
      <w:pPr>
        <w:pStyle w:val="Heading5"/>
        <w:numPr>
          <w:ilvl w:val="4"/>
          <w:numId w:val="1"/>
        </w:numPr>
        <w:rPr/>
      </w:pPr>
      <w:bookmarkStart w:id="561" w:name="__RefHeading___Toc811206_774463916"/>
      <w:bookmarkStart w:id="562" w:name="_Toc228"/>
      <w:bookmarkEnd w:id="561"/>
      <w:r>
        <w:rPr>
          <w:rtl w:val="true"/>
        </w:rPr>
        <w:t>خانواده دارکوب ها</w:t>
      </w:r>
      <w:bookmarkEnd w:id="5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دارکوب قهوه ای، دارکوب سیاه، دارکوب سبز، دارکوب سبز راه راه، دارکوب خالدار بزرگ، دارکوب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دارکوب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دارکوب سر سرخ، دارکوب کوچک، دارکوب بال سفید، دارکوب بلوچی </w:t>
      </w:r>
      <w:bookmarkStart w:id="563" w:name="pg5049_39396"/>
    </w:p>
    <w:p>
      <w:pPr>
        <w:pStyle w:val="Heading5"/>
        <w:numPr>
          <w:ilvl w:val="4"/>
          <w:numId w:val="1"/>
        </w:numPr>
        <w:rPr/>
      </w:pPr>
      <w:bookmarkStart w:id="564" w:name="__RefHeading___Toc811208_774463916"/>
      <w:bookmarkStart w:id="565" w:name="_Toc229"/>
      <w:bookmarkEnd w:id="563"/>
      <w:bookmarkEnd w:id="564"/>
      <w:r>
        <w:rPr>
          <w:rtl w:val="true"/>
        </w:rPr>
        <w:t>خانواده کلاغ</w:t>
      </w:r>
      <w:bookmarkEnd w:id="5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جاق، زاغی، زاغ بور، زاغ خالدار، زاغ نوک سرخ، زاغ نوک زرد، کلاغ گردن بور، کلاغ هندی، کلاغ سیاه، کلاغ ابلق، کلاغ شرقی، کلاغ جنگلی، غراب گردن قهوه ای، غراب</w:t>
      </w:r>
      <w:r>
        <w:rPr>
          <w:rFonts w:eastAsia="IRNazanin" w:cs="IRNazanin"/>
          <w:color w:val="111111"/>
          <w:sz w:val="28"/>
          <w:szCs w:val="28"/>
          <w:rtl w:val="true"/>
          <w:lang w:bidi="fa-IR"/>
        </w:rPr>
        <w:t xml:space="preserve">. </w:t>
      </w:r>
      <w:bookmarkStart w:id="566" w:name="pg5049_39397"/>
    </w:p>
    <w:p>
      <w:pPr>
        <w:pStyle w:val="Heading3"/>
        <w:numPr>
          <w:ilvl w:val="2"/>
          <w:numId w:val="1"/>
        </w:numPr>
        <w:rPr/>
      </w:pPr>
      <w:bookmarkStart w:id="567" w:name="__RefHeading___Toc811210_774463916"/>
      <w:bookmarkStart w:id="568" w:name="_Toc230"/>
      <w:bookmarkEnd w:id="566"/>
      <w:bookmarkEnd w:id="567"/>
      <w:r>
        <w:rPr>
          <w:rtl w:val="true"/>
        </w:rPr>
        <w:t>مشترک بین حلال و حرام</w:t>
      </w:r>
      <w:bookmarkEnd w:id="568"/>
    </w:p>
    <w:p>
      <w:pPr>
        <w:pStyle w:val="Heading4"/>
        <w:numPr>
          <w:ilvl w:val="3"/>
          <w:numId w:val="1"/>
        </w:numPr>
        <w:rPr/>
      </w:pPr>
      <w:bookmarkStart w:id="569" w:name="__RefHeading___Toc811212_774463916"/>
      <w:bookmarkStart w:id="570" w:name="_Toc231"/>
      <w:bookmarkEnd w:id="569"/>
      <w:r>
        <w:rPr>
          <w:rtl w:val="true"/>
        </w:rPr>
        <w:t>راسته درنا سانان</w:t>
      </w:r>
      <w:bookmarkEnd w:id="570"/>
    </w:p>
    <w:p>
      <w:pPr>
        <w:pStyle w:val="Heading5"/>
        <w:numPr>
          <w:ilvl w:val="4"/>
          <w:numId w:val="1"/>
        </w:numPr>
        <w:rPr/>
      </w:pPr>
      <w:bookmarkStart w:id="571" w:name="__RefHeading___Toc811214_774463916"/>
      <w:bookmarkStart w:id="572" w:name="_Toc232"/>
      <w:bookmarkEnd w:id="571"/>
      <w:r>
        <w:rPr>
          <w:rtl w:val="true"/>
        </w:rPr>
        <w:t>خانواده درناها</w:t>
      </w:r>
      <w:bookmarkEnd w:id="572"/>
    </w:p>
    <w:p>
      <w:pPr>
        <w:pStyle w:val="BookText"/>
        <w:rPr/>
      </w:pPr>
      <w:r>
        <w:rPr>
          <w:rFonts w:ascii="IRNazanin" w:hAnsi="IRNazanin" w:eastAsia="IRNazanin"/>
          <w:color w:val="111111"/>
          <w:sz w:val="28"/>
          <w:sz w:val="28"/>
          <w:szCs w:val="28"/>
          <w:rtl w:val="true"/>
          <w:lang w:bidi="fa-IR"/>
        </w:rPr>
        <w:t xml:space="preserve">درنای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درنای طناز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درنای سیبری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درنای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w:t>
      </w:r>
    </w:p>
    <w:p>
      <w:pPr>
        <w:pStyle w:val="Heading3"/>
        <w:numPr>
          <w:ilvl w:val="2"/>
          <w:numId w:val="1"/>
        </w:numPr>
        <w:rPr/>
      </w:pPr>
      <w:bookmarkStart w:id="573" w:name="__RefHeading___Toc811216_774463916"/>
      <w:bookmarkStart w:id="574" w:name="_Toc233"/>
      <w:bookmarkEnd w:id="573"/>
      <w:r>
        <w:rPr>
          <w:rtl w:val="true"/>
        </w:rPr>
        <w:t>پرندگان مکروه</w:t>
      </w:r>
      <w:bookmarkEnd w:id="574"/>
    </w:p>
    <w:p>
      <w:pPr>
        <w:pStyle w:val="Heading4"/>
        <w:numPr>
          <w:ilvl w:val="3"/>
          <w:numId w:val="1"/>
        </w:numPr>
        <w:rPr/>
      </w:pPr>
      <w:bookmarkStart w:id="575" w:name="__RefHeading___Toc811218_774463916"/>
      <w:bookmarkStart w:id="576" w:name="_Toc234"/>
      <w:bookmarkEnd w:id="575"/>
      <w:r>
        <w:rPr>
          <w:rtl w:val="true"/>
        </w:rPr>
        <w:t>خانواده چلچله ها</w:t>
      </w:r>
      <w:bookmarkEnd w:id="5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چلچله رودخانه ای، چلچله گلو قهوه ای، چلچله کوهی، چلچله بیابانی، پرستو، پرستوی دمگاه صورتی، چلچله دمگاه سفید </w:t>
      </w:r>
      <w:bookmarkStart w:id="577" w:name="pg5049_39398"/>
    </w:p>
    <w:p>
      <w:pPr>
        <w:pStyle w:val="Heading4"/>
        <w:numPr>
          <w:ilvl w:val="3"/>
          <w:numId w:val="1"/>
        </w:numPr>
        <w:rPr/>
      </w:pPr>
      <w:bookmarkStart w:id="578" w:name="__RefHeading___Toc811220_774463916"/>
      <w:bookmarkStart w:id="579" w:name="_Toc235"/>
      <w:bookmarkEnd w:id="577"/>
      <w:bookmarkEnd w:id="578"/>
      <w:r>
        <w:rPr>
          <w:rtl w:val="true"/>
        </w:rPr>
        <w:t>خانواده سنگ چشم ها</w:t>
      </w:r>
      <w:bookmarkEnd w:id="579"/>
    </w:p>
    <w:p>
      <w:pPr>
        <w:pStyle w:val="BookText"/>
        <w:rPr/>
      </w:pPr>
      <w:r>
        <w:rPr>
          <w:rFonts w:ascii="IRNazanin" w:hAnsi="IRNazanin" w:eastAsia="IRNazanin"/>
          <w:color w:val="111111"/>
          <w:sz w:val="28"/>
          <w:sz w:val="28"/>
          <w:szCs w:val="28"/>
          <w:rtl w:val="true"/>
          <w:lang w:bidi="fa-IR"/>
        </w:rPr>
        <w:t>سنگ چشم پشت سرخ، سنگ چشم دم سرخ، سنگ چشم تورانی، سنگ چشم پشت بلوطی، سنگ چشم دمگاه حنایی، سنگ چشم خاکستری کوچک، سنگ چشم بزرگ، سنگ چشم بزرگ دشتی، سنگ چشم کله سرخ، سنگ چشم پیشانی سفید</w:t>
      </w:r>
    </w:p>
    <w:p>
      <w:pPr>
        <w:pStyle w:val="Heading4"/>
        <w:numPr>
          <w:ilvl w:val="3"/>
          <w:numId w:val="1"/>
        </w:numPr>
        <w:rPr/>
      </w:pPr>
      <w:bookmarkStart w:id="580" w:name="__RefHeading___Toc811222_774463916"/>
      <w:bookmarkStart w:id="581" w:name="_Toc236"/>
      <w:bookmarkEnd w:id="580"/>
      <w:r>
        <w:rPr>
          <w:rtl w:val="true"/>
        </w:rPr>
        <w:t>خانواده زنبور خوارها</w:t>
      </w:r>
      <w:bookmarkEnd w:id="581"/>
    </w:p>
    <w:p>
      <w:pPr>
        <w:pStyle w:val="BookText"/>
        <w:rPr/>
      </w:pPr>
      <w:r>
        <w:rPr>
          <w:rFonts w:ascii="IRNazanin" w:hAnsi="IRNazanin" w:eastAsia="IRNazanin"/>
          <w:color w:val="111111"/>
          <w:sz w:val="28"/>
          <w:sz w:val="28"/>
          <w:szCs w:val="28"/>
          <w:rtl w:val="true"/>
          <w:lang w:bidi="fa-IR"/>
        </w:rPr>
        <w:t>زنبور خور کوچک، زنبور خور گلو خرمایی، زنبور خور معمولی</w:t>
      </w:r>
    </w:p>
    <w:p>
      <w:pPr>
        <w:pStyle w:val="Heading4"/>
        <w:numPr>
          <w:ilvl w:val="3"/>
          <w:numId w:val="1"/>
        </w:numPr>
        <w:rPr/>
      </w:pPr>
      <w:bookmarkStart w:id="582" w:name="__RefHeading___Toc811224_774463916"/>
      <w:bookmarkStart w:id="583" w:name="_Toc237"/>
      <w:bookmarkEnd w:id="582"/>
      <w:r>
        <w:rPr>
          <w:rtl w:val="true"/>
        </w:rPr>
        <w:t>خانواده سبز قباها</w:t>
      </w:r>
      <w:bookmarkEnd w:id="583"/>
    </w:p>
    <w:p>
      <w:pPr>
        <w:pStyle w:val="BookText"/>
        <w:rPr/>
      </w:pPr>
      <w:r>
        <w:rPr>
          <w:rFonts w:ascii="IRNazanin" w:hAnsi="IRNazanin" w:eastAsia="IRNazanin"/>
          <w:color w:val="111111"/>
          <w:sz w:val="28"/>
          <w:sz w:val="28"/>
          <w:szCs w:val="28"/>
          <w:rtl w:val="true"/>
          <w:lang w:bidi="fa-IR"/>
        </w:rPr>
        <w:t>سبزقبا، سبزقبای هندی</w:t>
      </w:r>
    </w:p>
    <w:p>
      <w:pPr>
        <w:pStyle w:val="Heading4"/>
        <w:numPr>
          <w:ilvl w:val="3"/>
          <w:numId w:val="1"/>
        </w:numPr>
        <w:rPr/>
      </w:pPr>
      <w:bookmarkStart w:id="584" w:name="__RefHeading___Toc811226_774463916"/>
      <w:bookmarkStart w:id="585" w:name="_Toc238"/>
      <w:bookmarkEnd w:id="584"/>
      <w:r>
        <w:rPr>
          <w:rtl w:val="true"/>
        </w:rPr>
        <w:t>خانواده هدهد</w:t>
      </w:r>
      <w:bookmarkEnd w:id="5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w:t>
      </w:r>
      <w:bookmarkStart w:id="586" w:name="pg5049_39399"/>
    </w:p>
    <w:p>
      <w:pPr>
        <w:pStyle w:val="Heading2"/>
        <w:numPr>
          <w:ilvl w:val="1"/>
          <w:numId w:val="1"/>
        </w:numPr>
        <w:rPr/>
      </w:pPr>
      <w:bookmarkStart w:id="587" w:name="__RefHeading___Toc811228_774463916"/>
      <w:bookmarkStart w:id="588" w:name="_Toc239"/>
      <w:bookmarkEnd w:id="586"/>
      <w:bookmarkEnd w:id="587"/>
      <w:r>
        <w:rPr>
          <w:rtl w:val="true"/>
        </w:rPr>
        <w:t>منابع</w:t>
      </w:r>
      <w:r>
        <w:rPr>
          <w:rtl w:val="true"/>
        </w:rPr>
        <w:t>:</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 احمد، الخصال، ترجمه فهری،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علمیه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من لا یحضره الفقیه ، ترجمه علی اکبر غفاری و محمد جواد 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الإسلام و ذکر الحلال والحرام والقضایا والأحکام،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زیر نظر سید محمد هاشمی شاهرودی، 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 منصور، قانون مجازات اسلامی، نشر دیدار، چاپ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مفاتیح الحیاة ، نشر اسراء،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 سید علی بن جواد حسینی، أجوبة الاستفتاءات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مقام معظم رهبری، در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حسین وحید، توضیح المسائل، مدرسۀ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انتشارات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موسوی، توضیح المسائل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سید موسی شبیری، رساله توضیح المسائل،انتشارات سلسبیل،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ascii="IRNazanin" w:hAnsi="IRNazanin" w:eastAsia="IRNazanin"/>
          <w:color w:val="111111"/>
          <w:sz w:val="28"/>
          <w:sz w:val="28"/>
          <w:szCs w:val="28"/>
          <w:lang w:bidi="fa-IR"/>
        </w:rPr>
        <w:t>۱۶۳۰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ناصر مکارم، رساله احکام برای جوانان،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ناصر مکارم، رساله توضیح المسائل،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مکارم الأخلاق، شریف رضی، قم،چاپ چهارم، </w:t>
      </w:r>
      <w:r>
        <w:rPr>
          <w:rFonts w:ascii="IRNazanin" w:hAnsi="IRNazanin" w:eastAsia="IRNazanin"/>
          <w:color w:val="111111"/>
          <w:sz w:val="28"/>
          <w:sz w:val="28"/>
          <w:szCs w:val="28"/>
          <w:lang w:bidi="fa-IR"/>
        </w:rPr>
        <w:t>۱۳۷۰</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المبسوط فی فقه</w:t>
      </w:r>
    </w:p>
    <w:p>
      <w:pPr>
        <w:pStyle w:val="BookText"/>
        <w:rPr/>
      </w:pPr>
      <w:r>
        <w:rPr>
          <w:rFonts w:ascii="IRNazanin" w:hAnsi="IRNazanin" w:eastAsia="IRNazanin"/>
          <w:color w:val="111111"/>
          <w:sz w:val="28"/>
          <w:sz w:val="28"/>
          <w:szCs w:val="28"/>
          <w:rtl w:val="true"/>
          <w:lang w:bidi="fa-IR"/>
        </w:rPr>
        <w:t xml:space="preserve">الإمامیة،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المکتبة المرتضویة لإحیاء الآثار الجعفریه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الروضة البهیة فی شرح اللمعة الدمشقیة، کتابفروشی داوری، قم، اول،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فاضل موحدی، رساله توضیح المسائل، قم، چاپ </w:t>
      </w:r>
      <w:r>
        <w:rPr>
          <w:rFonts w:eastAsia="IRNazanin" w:cs="IRNazanin"/>
          <w:color w:val="111111"/>
          <w:sz w:val="28"/>
          <w:szCs w:val="28"/>
          <w:lang w:bidi="fa-IR"/>
        </w:rPr>
        <w:t>14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دائرة 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بن محمد تقی، مفضل بن عمر، ترجمه مجلسی، اجلد، انتشارات وزارت فرهنگ و ارشاد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در زمان حضرت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گونه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النبی عن قتل کلّ ذی روح الّا أن یؤذّی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39981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عصفوراً بغیر حق سأله اللّه عنه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ترجمه‌ی ابوالقاسم پاینده ،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فاضل، احکام خوردن و آشامیدن،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سبحانی،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مکارم،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مسأله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شبیری زنجانی، احکام خوردن و آشامیدن،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فتوای آیت الله صافی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المسال مراجع،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فاضل، احکام خوردن و آشامیدن،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سبحانی،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مکارم،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مسأله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شبیری زنجانی، احکام خوردن و آشامیدن،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فتوای آیت الله زنجانی ، آیت الله سیستانی ، آیت الله فاضل و آیت الله صافی و توضیح المسائل، آیت الله وحید،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الطَّیْرِ مَا کَانَتْ لَهُ قَانِصَةٌ أَوْ صِیصِیَةٌ أَوْ حَوْصَلَةٌ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ذَبْحِ الْحَیَوَانِ إِلَّا لِأَکْلِهِ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مکارم، مسأله</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مکارم، مسأله</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،احکام شکار،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،احکام شکار،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فتوای امام خمینی ره ، آیت الله زنجانی، آیت الله فاضل ره؛ آیت الله صافی ، آیت الله بهجت ره، آیت الله نوری همدانی ، آیت الله میرزا جواد تبریزی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مکارم،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آیت الله مکارم، مسأله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مسأله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آیت الله مکارم، مسأله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مسأله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توضیح السمائل؛ آیت الله وحید،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لقطه یعنی چیزی که پیدا می‌شود و صاحب آن معلوم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فارسی،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تَأْتُوا الْفَرْخَ فِی عُشِّهِ حَتَّی یَرِیشَ وَ یَطِیرَ فَإِذَا طَارَ فَأَوْتِرْ لَهُ قَوْسَکَ وَ انْصِبْ لَهُ فَخَّکَ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تَطْرُقُوا الطَّیْرَ فِی أَوْکَارِهَا فَإِنَّ اللَّیْلَ أَمَانٌ لَهَا وَ ذَلِکَ لِمَا جَعَلَهُ اللَّهُ عَلَیْهِ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شبانگاه به لانه ی پرندگان دست نبرید که شب، 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آنهاست که در سایه‌ی رحمت خداوندند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 ترجمه میرباقری،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تَأْتُوا الْفِرَاخَ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الطَّیْرَ فِی مَنَامِهِ حَتَّی یُصْبِحَ فَقَالَ لَهُ رَجُلٌ وَ مَا مَنَامُهُ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اللَّیْلُ مَنَامُهُ فَلَا تَطْرُقْهُ فِی مَنَامِهِ حَتَّی یُصْبِحَ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الحیاة، آیت الله جواد آملی،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حفاظت محیط زیست استان آذربایجان شرقی </w:t>
      </w:r>
      <w:r>
        <w:rPr>
          <w:rFonts w:eastAsia="IRNazanin" w:cs="IRNazanin"/>
          <w:b w:val="false"/>
          <w:bCs w:val="false"/>
          <w:i w:val="false"/>
          <w:iCs w:val="false"/>
          <w:color w:val="333333"/>
          <w:sz w:val="20"/>
          <w:szCs w:val="20"/>
        </w:rPr>
        <w:t>http://as.doe.ir/Portal/homehome/?193094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مسائل متفرقات ذبح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استفتاء،آیت الله شبیری زنجانی، سؤال </w:t>
      </w:r>
      <w:r>
        <w:rPr>
          <w:rFonts w:eastAsia="IRNazanin" w:cs="IRNazanin"/>
          <w:b w:val="false"/>
          <w:bCs w:val="false"/>
          <w:i w:val="false"/>
          <w:iCs w:val="false"/>
          <w:color w:val="333333"/>
          <w:sz w:val="20"/>
          <w:szCs w:val="20"/>
        </w:rPr>
        <w:t>8733</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خامنه‌ای، احکام قوانین و مقررات دولتی، اموال دولتی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و خوکی که در خشکی زندگی می‌کنند، حتّی مو و استخوان و پنجه و ناخن و رطوبت‌های آنها، نجس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دفتر آیت الله شبیری زنجانی، شماره</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 پیامکی، آیت الله خامنه ای </w:t>
      </w:r>
      <w:r>
        <w:rPr>
          <w:rFonts w:eastAsia="IRNazanin" w:cs="IRNazanin"/>
          <w:b w:val="false"/>
          <w:bCs w:val="false"/>
          <w:i w:val="false"/>
          <w:iCs w:val="false"/>
          <w:color w:val="333333"/>
          <w:sz w:val="20"/>
          <w:szCs w:val="20"/>
        </w:rPr>
        <w:t>23/3/1394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،احکام شکار،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شیخ صدوق، ترجمه غفاری، علی اکبر ومحمد جواد و بلاغی، صدر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ترجمه غفاری، علی اکبر ومحمد جواد و بلاغی، صدر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ترجمه فهری،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علامه مجلسی،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حفاظت محیط زیست </w:t>
      </w:r>
      <w:r>
        <w:rPr>
          <w:rFonts w:eastAsia="IRNazanin" w:cs="IRNazanin"/>
          <w:b w:val="false"/>
          <w:bCs w:val="false"/>
          <w:i w:val="false"/>
          <w:iCs w:val="false"/>
          <w:color w:val="333333"/>
          <w:sz w:val="20"/>
          <w:szCs w:val="20"/>
        </w:rPr>
        <w:t>http://www.doe.ir/portal/home/?generaltext/183328/183330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جهانگیر منصور، 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حفاظت محیط زیست </w:t>
      </w:r>
      <w:r>
        <w:rPr>
          <w:rFonts w:eastAsia="IRNazanin" w:cs="IRNazanin"/>
          <w:b w:val="false"/>
          <w:bCs w:val="false"/>
          <w:i w:val="false"/>
          <w:iCs w:val="false"/>
          <w:color w:val="333333"/>
          <w:sz w:val="20"/>
          <w:szCs w:val="20"/>
        </w:rPr>
        <w:t>http://www.doe.ir/portal/home/?generaltext/183328/183330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استفتاء،آیت الله شبیری زنجانی، به شماره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آیت الله مکارم به شماره </w:t>
      </w:r>
      <w:r>
        <w:rPr>
          <w:rFonts w:eastAsia="IRNazanin" w:cs="IRNazanin"/>
          <w:b w:val="false"/>
          <w:bCs w:val="false"/>
          <w:i w:val="false"/>
          <w:iCs w:val="false"/>
          <w:color w:val="333333"/>
          <w:sz w:val="20"/>
          <w:szCs w:val="20"/>
        </w:rPr>
        <w:t>9306130179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سر حیوان را با چیزی ببرد که از جنس آهن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الذَّبْحُ فِی الْحُلْقُومِ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سیستانی ، سر بریدن حیوانات ،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الذَّبِیحَةِ بِغَیْرِ حَدِیدَةٍ قَالَ إِذَا اضْطُرِرْتَ إِلَیْهَا فَإِنْ لَمْ تَجِدْ حَدِیدَةً فَاذْبَحْهَا بِحَجَرٍ،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سر حیوان را با چیزی ببرد که از جنس آهن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بهجت،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آیت 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زنجانی، مسأله</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خامنه‌ای و آیت الله نوری همدانی،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مناسک حج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سیستانی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ذیل مسأله</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جدید،آیت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المسائل، آبت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 امام خمینی ، مسأله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الصید و الذباحه، مستحبات الذبیحة و مکروهاته،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کَتَبَ عَلَیْکُمُ الْإِحْسَانَ فِی کُلِّ شَیْ‌ءٍ </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ذَبَحْتُمْ فَأَحْسِنُوا الذِّبْحَةَ وَ لْیُحِدَّ أَحَدُکُمْ شَفْرَتَهُ وَ لْیُرِحْ ذَبِیحَتَهُ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 امام خمینی ، مسأله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 الذَّبْحَ وَ إِرَاقَةَ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قَبْلَ الصَّلَاةِ إِلَّا عَنْ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قَالَ سَمِعْتُ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یَقُولُ لِغِلْمَانِهِ لَا تَذْبَحُوا حَتَّی یَطْلُعَ الْفَجْرُ فَإِنَّ اللَّهَ جَعَلَ اللَّیْلَ سَکَناً لِکُلِّ شَیْ‌ءٍ قَالَ قُلْتُ جُعِلْتُ فِدَاکَ فَإِنْ خِفْنَا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خِفْتَ الْمَوْتَ فَاذْبَحْ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ذَبِیحَةُ مَنْ دَانَ بِکَلِمَةِ الْإِسْلَامِ وَ صَامَ وَ صَلَّی لَکُمْ حَلَالٌ إِذَا ذَکَرَ اسْمَ اللَّهِ تَعَالَی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خامنه‌ای، احکام صید، ذبح و شکار حیوانات، سؤال</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احکام ذبح، سؤال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استفتاء پیامکی،آیت الله شبیری زنجانی و استفتائات، آیت الله تبریزی 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آیت الله نوری همدانی از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شکار و ذبح حیوانات ، سؤال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آیت الله خامنه‌ای و آیت الله نوری همدانی، توضیح المسائل، آیت الله بهجت،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توضیح المسائل آیت الله زنجانی،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احکام ذبح ،سوال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مسأله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بَصِیرٍ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ذَبِیحَةُ النَّاصِبِ لَا تَحِلُ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 مِنْ ذَبَائِحِ الْیَهُودِ وَ النَّصَارَی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سیستانی، احکام ذبح، سؤال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بهجت، شرایط ذبح،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توضیح المسائل، آیت الله وحید،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توضیح المسائل،آیت الله زنجانی،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آیت الله نوری همدانی،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شکار و ذبح حیوانات، ،سؤال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سیستانی، احکام ذبح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سایت آیت الله زنجانی، سؤال</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ذَبَحَ ذَبِیحَةً فَجَهِلَ أَنْ یُوَجِّهَهَا إِلَی الْقِبْلَةِ قَالَ کُلْ مِنْهَا فَقُلْتُ لَهُ فَإِنَّهُ لَمْ یُوَجِّهْهَا قَالَ فَلَا تَأْکُلْ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تَأْکُلْ مِنْ ذَبِیحَةٍ مَا لَمْ یُذْکَرِ اسْمُ اللَّهِ عَزَّ وَ جَلَّ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أَنْ تَذْبَحَ فَاسْتَقْبِلْ بِذَبِیحَتِکَ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ذیل مسأله</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استفتاء،آیت الله زنجانی، به شماره </w:t>
      </w:r>
      <w:r>
        <w:rPr>
          <w:rFonts w:eastAsia="IRNazanin" w:cs="IRNazanin"/>
          <w:b w:val="false"/>
          <w:bCs w:val="false"/>
          <w:i w:val="false"/>
          <w:iCs w:val="false"/>
          <w:color w:val="333333"/>
          <w:sz w:val="20"/>
          <w:szCs w:val="20"/>
        </w:rPr>
        <w:t>8730</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سیستانی، احکام ذبح، سؤال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استفتاء،آیت الله زنجانی، به شماره</w:t>
      </w:r>
      <w:r>
        <w:rPr>
          <w:rFonts w:eastAsia="IRNazanin" w:cs="IRNazanin"/>
          <w:b w:val="false"/>
          <w:bCs w:val="false"/>
          <w:i w:val="false"/>
          <w:iCs w:val="false"/>
          <w:color w:val="333333"/>
          <w:sz w:val="20"/>
          <w:szCs w:val="20"/>
        </w:rPr>
        <w:t>8729</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صافی و آیت الله سیستانی و آیت الله میرزا جواد تبریزی،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خراسانی،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خراسانی،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فاضل،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تَأْکُلْ مِنْ ذَبِیحَةٍ مَا لَمْ یُذْکَرِ اسْمُ اللَّهِ عَزَّ وَ جَلَّ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أَنْ تَذْبَحَ فَاسْتَقْبِلْ بِذَبِیحَتِکَ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فتوای آیت الله فاضل ره، آیت الله صافی و آیت الله 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 آیت الله مکارم ، مسأله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زنجانی، مسأله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 پیامکی از دفتر آیت الله خامنه ای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 آیت الله سیستانی، احکام ذبح، سؤال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آیت 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آیت 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 پیامکی از دفتر آیت الله خامنه ای، استفتاء پیامکی از دفتر آیت الله نوری همدانی و جامع المسائل آیت الله فاضل 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سایت آیت الله سیستانی ، احکام ذبح ، سؤال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مکارم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 آیت الله تبریزی،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آیت الله خامنه ای، </w:t>
      </w:r>
      <w:r>
        <w:rPr>
          <w:rFonts w:eastAsia="IRNazanin" w:cs="IRNazanin"/>
          <w:b w:val="false"/>
          <w:bCs w:val="false"/>
          <w:i w:val="false"/>
          <w:iCs w:val="false"/>
          <w:color w:val="333333"/>
          <w:sz w:val="20"/>
          <w:szCs w:val="20"/>
        </w:rPr>
        <w:t>26/3/1394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آیت 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ماشین مرتّباً کار می‌کند احتیاط آن است که مرتّباً نام خدا را تکرار کنند، هر چند همراه یک بسم الله چندین حیوان ذبح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آیت الله زنجانی، به شماره </w:t>
      </w:r>
      <w:r>
        <w:rPr>
          <w:rFonts w:eastAsia="IRNazanin" w:cs="IRNazanin"/>
          <w:b w:val="false"/>
          <w:bCs w:val="false"/>
          <w:i w:val="false"/>
          <w:iCs w:val="false"/>
          <w:color w:val="333333"/>
          <w:sz w:val="20"/>
          <w:szCs w:val="20"/>
        </w:rPr>
        <w:t>8727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استفاء پیامکی، آیت الله مکارم و آیت الله خامنه‌ای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آیت الله وحید،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تَذْبَحِ الشَّاةَ عِنْدَ الشَّاةِ وَ لَا الْجَزُورَ عِنْدَ الْجَزُورِ وَ هُوَ یَنْظُرُ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 اندکی تصرف و استفتاء پیامکی،آیت الله زنجانی، پاسخ شماره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السمائل، آیت الله وحید،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خامنه‌ای،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پیامکی،آیت الله زنجانی، پاسخ شماره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نمازگزار باید از اجزاء درندگان بلکه بنابر احتیاط لازم از مطلق حیوان حرام گوشت نباشد و همچنین باید که بدن و لباسش به بول و یا مدفوع یا عرق یا شیر یا موهای آن حیوان آلوده نباشد ولی اگر یک موی حیوان مثلاً بر لباس او باشد ضرر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تنظّفوا بکلّ ما استطعتم، فان الله تعالی بنی الاسلام علی النّظافة و لن یدخُلَ الجنَّة الا کلّ نظیف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اغسلوا ثیابکم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تزیّنوا و تنظّفوا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تَنَظَّفُوا بِالْمَاءِ مِنْ النَتْنِ الرِّیحِ الَّذِی یُتَأَذَّی بِهِ تَعَهَّدُوا أَنْفُسَکُمْ فَإِنَّ اللَّهَ یُبْغِضُ مِنْ عِبَادِهِ الْقَاذُورَةَ الَّذِی یَتَأَنَّفُ بِهِ مَنْ جَلَسَ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 تَجْلِبُ الرِّزْقَ وَ الْخِیَانَةُ تَجْلِبُ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غَشَّنَا فَلَیْسَ مِنَّا قَالَهَا ثَلَاثَ مَرَّاتٍ وَ مَنْ غَشَّ أَخَاهُ الْمُسْلِمَ نَزَعَ اللَّهُ بَرَکَةَ رِزْقِهِ وَ أَفْسَدَ عَلَیْهِ مَعِیشَتَهُ وَ وَکَلَهُ إِلَی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خامنه‌ای،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التَّحْرِیشِ بَیْنَ الْبَهَائِمِ فَقَالَ أَکْرَهُ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آیت الله خامنه ای، آیت الله مکارم، آیت الله شبیری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خامنه‌ای،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ره ،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تلخیص و با اندکی تصرف از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یُحِبُ إِبْرَادَ الْکَبِدِ الْحَرَّی وَ مَنْ سَقَی کَبِداً حَرَّی مِنْ بَهِیمَةٍ أَوْ غَیْرِهَا أَظَلَّهُ اللَّهُ یَوْمَ لَا ظِلَّ إِلَّا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بِحَقِّی عَلَیْکِ إِلَّا مَا أَطْلَقْتِیهِ فَقَدْ حَبَسْتِ مَا لَیْسَ لَهُ لِسَانٌ وَ لَا یَقْدِرُ عَلَی الْکَلَامِ إِذَا جَاعَ أَوْ عَطِشَ فَأَطْعِمِیهِ وَ اسْقِیهِ وَ إِلَّا خَلِّی سَبِیلَهُ یَأْکُلْ مِنْ حَشَائِشِ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یُحْرَقَ شَیْ‌ءٌ مِنَ الْحَیَوَانِ بِالنَّارِ وَ نَهَی عَنْ سَبِّ الدِّیکِ وَ قَالَ إِنَّهُ مُوقِظٌ لِلصَّلَاة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جهان،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الأنوارجلد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ره ،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لَا تَدْخُلُ وَاحِدَةٌ مِنْهُنَّ بَیْتاً إِلَّا خَرِبَ وَ لَمْ یُعْمَرْ بِالْبَرَکَةِ الْخِیَانَةُ وَ السَّرِقَةُ وَ شُرْبُ الْخَمْرِ وَ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اشْتَرَی سَرِقَةً وَ هُوَ یَعْلَمُ فَقَدْ شَرِکَ فِی عَارِهَا وَ إِثْمِهَا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ترجمه،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أُمَّتِی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اسْتَنْزِلُوا الرِّزْقَ بِالصَّدَقَةِ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خوشرویی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ترجمه کمره ای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احکام برای جوانان، آیت الله مکارم، مسأله</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مسأله</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استفتاء پیامکی و آیت الله زنجانی، استفتاء پیامکی، شماره</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شبیری زنجانی،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پیامکی،آیت الله شبیری شماره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سؤال</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الْمَلَائِکَةَ لَتَنْفِرُ عِنْدَ الرِّهَانِ وَ تَلْعَنُ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وحید،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مکارم،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سبحانی،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شیخ صدوق، ترجمه غفاری، علی اکبر ومحمد جواد و بلاغی، 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شیخ صدوق، ترجمه غفاری، علی اکبر ومحمد جواد و بلاغی، 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أَنِّی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 فِی الْآجَامِ فَقَالَ مَا اسْتَوَی طَرَفَاهُ فَلَا تَأْکُلْهُ وَ مَا اخْتَلَفَ طَرَفَاهُ فَکُل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 آیت الله فاضل ، مسأله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فاضل، مسأله</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السمائل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ذیل مسأله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فتوای آیت الله سیستانی ذکر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مکارم، مسأله</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نوجوانان، آیت الله صافی گلپایگانی، مسأله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دیگر مراجع عظام تقلید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فاضل و آیت الله سیستانی هرچند پوست روی آن سفت نشده باشد 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یعنی تا مدتی معین نباید نجاست بخورد و به جای آن باید غذای پاک به آنان داده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و آیت الله تبریزی ره، 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مسأله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نوری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پرندگان نجاستخوار، حرام است ولی نجس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نوری همدانی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خوردنی ها و آشامیدنی ها ، سؤال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علوی گرگانی،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،احکام نجاسات، سؤال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استفتاء پیامکی، آیت الله خامنه‌ای، آیت الله شبیری،آیت الله صافی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الاستفتائات،آیت الله خامنه، احکام نجاسات، سؤال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فتواهای آیت الله صافی، آیت الله فاضل، آیت الله تبریزی، آیت الله سیستانی،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المسائل،احکام نجاسات بول و غائط، مسأله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فتواهای امام خمینی، آیت الله بهجت، آیت الله زنجانی، آیت الله نوری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نیره ولد خانی، کارشناس تغذیه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سالومه آرمین، کارشناس ارشد علوم تغذیه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 مریم مرادیان نیری، کارشناس تغذیه تبیان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دکتر لادن گیاهی، دانشجوی دکترای تغذیه دانشگاه وین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موضوع شناسی احکام فقهی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22415</Words>
  <Characters>100617</Characters>
  <CharactersWithSpaces>121653</CharactersWithSpaces>
  <Paragraphs>1933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2026-08-18T22:46:25Z</dcterms:created>
  <dc:creator>ghaemiyeh.com</dc:creator>
  <dc:description/>
  <dc:language>en-US</dc:language>
  <cp:lastModifiedBy/>
  <dcterms:modified xsi:type="dcterms:W3CDTF">2026-08-19T02:16:30Z</dcterms:modified>
  <cp:revision>1</cp:revision>
  <dc:subject/>
  <dc:title>احکام پرندگان</dc:title>
</cp:coreProperties>
</file>

<file path=docProps/custom.xml><?xml version="1.0" encoding="utf-8"?>
<Properties xmlns="http://schemas.openxmlformats.org/officeDocument/2006/custom-properties" xmlns:vt="http://schemas.openxmlformats.org/officeDocument/2006/docPropsVTypes"/>
</file>