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77</w:t>
      </w:r>
      <w:r>
        <w:rPr>
          <w:rtl w:val="true"/>
        </w:rPr>
        <w:t xml:space="preserve"> </w:t>
      </w:r>
      <w:r>
        <w:rPr>
          <w:rtl w:val="true"/>
        </w:rPr>
        <w:t>غدیر پیوند آسمان و کویر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353453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55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57_2035185390">
            <w:r>
              <w:rPr>
                <w:webHidden/>
                <w:rStyle w:val="IndexLink"/>
                <w:rtl w:val="true"/>
              </w:rPr>
              <w:t>غدیر؛ پیوند آسمان و کویر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59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61_2035185390">
            <w:r>
              <w:rPr>
                <w:webHidden/>
                <w:rStyle w:val="IndexLink"/>
                <w:rtl w:val="true"/>
              </w:rPr>
              <w:t>غدیر؛ پیوند آسمان و کویر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63_2035185390">
            <w:r>
              <w:rPr>
                <w:webHidden/>
                <w:rStyle w:val="IndexLink"/>
                <w:rtl w:val="true"/>
              </w:rPr>
              <w:t>غدیر و سه پرسش پیشِ 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65_2035185390">
            <w:r>
              <w:rPr>
                <w:webHidden/>
                <w:rStyle w:val="IndexLink"/>
                <w:rtl w:val="true"/>
              </w:rPr>
              <w:t>پرسش نخست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67_2035185390">
            <w:r>
              <w:rPr>
                <w:webHidden/>
                <w:rStyle w:val="IndexLink"/>
                <w:rtl w:val="true"/>
              </w:rPr>
              <w:t>پاسخ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69_2035185390">
            <w:r>
              <w:rPr>
                <w:webHidden/>
                <w:rStyle w:val="IndexLink"/>
                <w:rtl w:val="true"/>
              </w:rPr>
              <w:t>پرسش دوم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71_2035185390">
            <w:r>
              <w:rPr>
                <w:webHidden/>
                <w:rStyle w:val="IndexLink"/>
                <w:rtl w:val="true"/>
              </w:rPr>
              <w:t>پاسخ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73_2035185390">
            <w:r>
              <w:rPr>
                <w:webHidden/>
                <w:rStyle w:val="IndexLink"/>
                <w:rtl w:val="true"/>
              </w:rPr>
              <w:t>پرسش سوم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75_2035185390">
            <w:r>
              <w:rPr>
                <w:webHidden/>
                <w:rStyle w:val="IndexLink"/>
                <w:rtl w:val="true"/>
              </w:rPr>
              <w:t>پاسخ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353477_2035185390">
            <w:r>
              <w:rPr>
                <w:webHidden/>
                <w:rStyle w:val="IndexLink"/>
                <w:rtl w:val="true"/>
              </w:rPr>
              <w:t>برای مطالعه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32_43942"/>
      <w:bookmarkStart w:id="1" w:name="pg4932_4394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32_43942"/>
      <w:bookmarkStart w:id="3" w:name="__RefHeading___Toc3353453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سروقامت،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غدیر؛ پیوند آسمان و کویر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نویسنده حسین سروقامت؛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سفارش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غدیر 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۲۷۸۶۱۷۵</w:t>
      </w:r>
      <w:bookmarkStart w:id="5" w:name="pg4932_43943"/>
    </w:p>
    <w:p>
      <w:pPr>
        <w:pStyle w:val="Heading2"/>
        <w:numPr>
          <w:ilvl w:val="1"/>
          <w:numId w:val="1"/>
        </w:numPr>
        <w:rPr/>
      </w:pPr>
      <w:bookmarkStart w:id="6" w:name="__RefHeading___Toc3353455_2035185390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32_43946"/>
    </w:p>
    <w:p>
      <w:pPr>
        <w:pStyle w:val="Heading2"/>
        <w:numPr>
          <w:ilvl w:val="1"/>
          <w:numId w:val="1"/>
        </w:numPr>
        <w:rPr/>
      </w:pPr>
      <w:bookmarkStart w:id="9" w:name="__RefHeading___Toc3353457_2035185390"/>
      <w:bookmarkStart w:id="10" w:name="_Toc3"/>
      <w:bookmarkEnd w:id="8"/>
      <w:bookmarkEnd w:id="9"/>
      <w:r>
        <w:rPr>
          <w:rtl w:val="true"/>
        </w:rPr>
        <w:t>غدیر؛ پیوند آسمان و کویر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پاسخ‌گویی به پرسش‌های زیر نوشتن این نوشته را توجیه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ترین پیام آیه سوم سوره مائده در باره ماجرای غدیر خم چیست؟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 عصمت و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زنده نگهداشتن غدیر چه راههایی را ارائه کرده اند؟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فراز از سخنان حضرت زهرا که حاکی از فراموشی مردم نسبت به غدیر خم است، را بیان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دلیل ولایت در خطبه غدیر به مفهوم وصایت و سرپرستی است؟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وجود اهتمام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درخطبه غدیر به جانشینی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این امر اعراض کردند؟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4932_43948"/>
    </w:p>
    <w:p>
      <w:pPr>
        <w:pStyle w:val="Heading2"/>
        <w:numPr>
          <w:ilvl w:val="1"/>
          <w:numId w:val="1"/>
        </w:numPr>
        <w:rPr/>
      </w:pPr>
      <w:bookmarkStart w:id="12" w:name="__RefHeading___Toc3353459_2035185390"/>
      <w:bookmarkStart w:id="13" w:name="_Toc4"/>
      <w:bookmarkEnd w:id="11"/>
      <w:bookmarkEnd w:id="12"/>
      <w:r>
        <w:rPr>
          <w:rtl w:val="true"/>
        </w:rPr>
        <w:t>اشاره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غدیر داستان یک برکه کم آب در نزدیکی جحفه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مظلومیت اول مظلوم عالَم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مظلومیت انسانی که دوستان، از سرِ حزم و احتیاط فضایل او را پوشاندند، دشمنان نیز از روی کینه و عناد مناقب او را کتمان کردند ، با این حال فضای آسمان و زمین لبریز از عطر وجود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است که علی دو هزار سال زودتر از زمان خود پا به عرصه گیتی نهاد؛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است که علی را جز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درست است که امروز و تا قیام قیامت حتی ما شیعیان که افتخارمان همراهی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به قطره ای از کنه دریای وجود او دست نخواهیم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کلام مختصر جز آنکه عرض ارادتی خالصانه است به پیشگاه آن امام همام، اشارتی</w:t>
      </w:r>
      <w:bookmarkStart w:id="14" w:name="pg4932_43949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هست به حماسه غدیر‌خم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مقبول افتد و صاحب آن دستمان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3353461_2035185390"/>
      <w:bookmarkStart w:id="16" w:name="_Toc5"/>
      <w:bookmarkEnd w:id="15"/>
      <w:r>
        <w:rPr>
          <w:rtl w:val="true"/>
        </w:rPr>
        <w:t>غدیر؛ پیوند آسمان و کویر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دهم هجرت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حلقۀ یاران خویش، در مسجد نشسته بود و آنان گرم گفت‌وگو با یکدیگر بودند؛ حلقه‌ای از حلقه‌های معرفت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جبرائیل امین، فرشتۀ وحی، بر قلب مطهر حضرت نازل شد و با خود، سورۀ حمد را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شگفت‌زده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را پیش از این نیز بر من نازل کرده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حمد را پیش از آن، یک بار دیگر نازل کرده بود و اینکه سوره‌ای را دو بار نازل کند، سابقه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جبرائیل سخنی گفت و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دریافت که این موضوع، یک نشانه است؛ یک علامت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علامتی؟ راستی، این موضوع نشانۀ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دانه‌های درشت عرق، بر پیشانی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که با جبرائیل سخن می‌گفت و از او سخن می‌شنید، همین‌طور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دوبارۀ سورۀ حمد، نشانۀ آن است که وفات تو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فرشتگان بهشت صف کشیده‌اند به انتظار و عالَم بالا چشم دوخته است به راه؛ راهی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زمین آغاز می‌کند و تا عرش قدم به‌قدم می‌پیماید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رسول رحمت، پیامبر مهربانی و عطوفت، بار سنگین دیگری بر دوش خود احساس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باید امت خویش را برای مخاطرات پس از خود آماده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موضوع مهمی را به مردم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موضوعی، چگونه و کجا؟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 راه را معیّن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امت خود عازم حج شود؛ حجة‌الوداع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اعلان عمومی حج، همان و همراهی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با پیامبر رحمت، 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شجره هرگز چنین جمعیتی به خود ندیده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مسلمانانی که پیامبر خویش را همچون نگین انگشتری دربرگرفته‌اند و یارانی که در آخرین حج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قدم‌به‌قدم او را همراهی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این‌سو، چنین شور و ولوله‌ای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 پرتلاطم امتی که آمده است در مراسمی شگفت، تاریخ را به گواهی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این اقیانوس خروشان، پنجم ذی الحجه به مکه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سوی دیگر، جانِ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وصی او، علی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نمایندگی از حضرت، به یمن و نجران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نیز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 از اهل یمن، به مکه آمدند و لبیک گویان به حرم امن الهی وارد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 این بساط را چیده است تا او را به مردم معرفی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 این بزم را برپا کرده است تا او و آوازۀ بلند او تا ابد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ایام حج به‌سرعت گذشت و آن جمعیت انبوه را به عرفات و مشعر و مِنا 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 از همۀ این‌ها، عرفات را بیشتر دوست دارم؛ همان‌جا که آن روز، خداوند  فرمان نصب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جانشینی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کرد و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دانش خویش و ودیعه و امانت‌های گران‌سنگ خود را تسلیم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هر گوشه‌اش که پای می‌نهی، اثری از گام‌های حجت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امیرالحاج، حضرت مهدی صاحب‌الزمان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در عرفات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موضوعی برای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تازگی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برای مردم نیز غریب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آنان، روزی را به‌یاد می‌آورند که نزد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بودند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گُل شکفت و فریاد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از راه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به‌سوی کعبه رفت، پردۀ آن‌را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خدایی که جانم در دست اوست،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پیروان او در روز قیامت رستگارند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مردم غریب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این نیز از پیامبرشان شنیده بودند که اگر خلافت اسلامی را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بسپارید، رهبری دانا و آگاه به مسیر خواهید داشت که قدم از قدم برنمی‌دارد، مگر آنکه شما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صراط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تاریخ، این قبیل سخنان را فقط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نیز در این وادی، با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هم‌آوا و هماهنگ‌اند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همین دیروز بود که یکی از شاعران معاصر مصری، همۀ ارادت خویش را در این جمله ریخت و به عدالت‌پیشگان عالَم تقدیم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بگویند اسلام و نگویند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مانند قلبی است که در آن، خونی جریان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نویسندۀ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عرب، دکتر علی الوردی که دین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انگاشت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مساواتی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آورد،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قبر مدفون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می‌کنند، در کوچه و بازار با او راه می‌روند، او را در مسجد ملاقات می‌کنند؛ اما قطره‌ای از دریای وجود او را نچشیده‌اند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آمده است تا دست مردم را بگیرد، از این قله بالا ببرد و اندکی از فضیلت‌های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آنان بشناساند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زیبا و شگفت گفته است آن نویسندۀ فرانسوی، در شرح احوال این ستارگان هدایت‌گستر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ادعا نمی‌کنم که همۀ جهانیان می‌توانند بر فراز این قله‌ها زیست کنند؛ ولی می‌گویم مردم گیتی باید روزی در سال، به قصد زیارت از آن‌ها بالا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آنجا، نفس سینه و خون رگ‌هایشان را تازه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و خویشتن را به ابدیت نزدیک‌تر احساس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عزم پیکار روزانه، با دلی قوی به دشت پهناور زندگی بازخواهند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آن روز از سال که مردم نفس سینه و خون رگ‌هایشان را تازه می‌کنند، روز غدیر باشد و آن قله‌ای که به قصد زیارت از آن بالا می‌روند، قلۀ پُرمهابت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حج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فرشتۀ وحی نازل شد و آیۀ تکان‌دهنده‌ای بر پیامبر نازل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پیامبر، آنچه از جانب پروردگارت بر تو نازل کردیم، به مردم ابلاغ کن که اگر چنین نکنی، رسالت خدای خویش را به انجام نرسانده‌ای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مردم از مکه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حاجیانی که پس از اتمام مراسم حج، هریک آهنگ خانه و کاشانۀ خود کرده‌اند و از اتفاق بزرگی بی‌خبرند که در 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سر راه خویش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غدیرخم رسیدند؛ منطقه‌ای خشک و لم‌یزرع، با قدری آب و تعدادی درخت‌های قدیمی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غدیرخم نزدیک جحفه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مسیر اهل مدینه، مصر، عراق، شام و نجد با یکدیگر تلاقی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غدیرخم نیز برای ابلاغ موضوع ولایت، از سوی پروردگار متعال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هجدهم ذی‌الحجه بود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اصحاب و اعراب و ساکنان حومۀ مکه و مدینه و نیز همۀ کسانی که در حجةالوداع شرکت کرده بودند، به غدیرخم رسیدند؛ جمعیتی بالغ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مسیر خود را به‌سمت راست تغییر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توقف مردم امر کرد و دستور داد هرکه جلوتر رفته است، بازگردد و همگی صبر کنند تا کسانی که عقب مانده‌اند نیز برسند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فرمان داد که احدی به‌سمت درختان قدیمی نرود و آن قسمت، در طول سه روز مراسم غدیر خالی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مرکب‌ها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در غدیر فرود آمدند و برای خود جایی برگزیدند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به‌شدت می‌تابید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آفتاب به‌حدی بود که مسلمانان سرهایشان را با گوشۀ لباس پوشانده و پایین عبا را بر پاهایشان افکنده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سلمان و ابوذر و عمار گفت که زمین کنار درختان قدیمی را آماده کنند، سنگ‌ها و شن‌ها را بردارند و آنجا را مسطح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پارچه‌هایی میان درختان بیفکنند و سایه‌ساری فراهم کنند؛ جایی که برای برگزاری مراسم غدیرخم مناسب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سنگ‌هایی را از گوشه و کنار فراهم کردند، کجاوه‌های شتران را روی آن‌ها قرار دادند و پارچه‌ای بر آن‌ها افکندند تا در وسط آن جمعیت، منبری برای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تدارک کنند؛ جایی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جمعیت اشراف داشته باشد و به‌راحتی بتواند با آنان سخن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را نیز مشخص کردند تا گفته‌های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تکرار کنند؛ به‌گونه‌ای که احدی از جمعیت نماند که سخنان حضرت را نشنود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ظهر، همۀ مردم در اطراف این منبر آسمانی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چشم‌انتظار،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ظهر، منادی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داد و مردم را به نماز جماعت دعوت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ظهر را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فراز آن منبر ایستاد 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صدا کرد تا از منبر بالا رود و در سمت راست وی قرار گیرد؛ یک پله پایین‌تر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به‌سمت راست خود انداخت و سپس، به‌سمت چپ نظری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منتظر بود تا همه ساکت شوند و به سخنان او گوش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سخن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خطابۀ رسمی پیامبراعظم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آن، به عموم بشر توجه کرده و آنان را مخاطب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خطبه‌ای که بر فراز منبر، نه یک نفر، بلکه هم‌زمان دو نفر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نفس‌ها را در سینه‌ها حبس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خطبۀ تاریخی خویش را آغاز کرد که نزدیک یک ساعت طول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خطبه،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به حمد و ثنای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گشود، از صفات او سخن گفت و به بندگی حضرت‌حق  اقرار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از ضرورت تدارک این اجتماع باشکوه، مطالبی به‌زبان آورد و به‌صراحت اعلام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 به من خبر داده است که اگر آنچه در حق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نازل کرده است، ابلاغ نکنم، رسالت و پیامبری‌ام را به انجام نرسانده‌ام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اعلان امامت پیشوایان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نام بردن از حضرت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زمانی‌که سخنان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اینجا رسید، همۀ مردم از قصد او برای معرفی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جانشینی آگاه شدند؛ اما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اندازه نیز بسنده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کاری که کرد، توجه همگان را به‌شدت جلب کرد و راه را بر همۀ شبهه افکنان تاریخ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مردم دیدند که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گرفت، بلند کرد و به تمامی جمعیت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در همان حال مهم‌ترین و اساسی‌ترین فراز این خطبۀ تاریخی را به‌زبان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کنت مولاه فهذا علی مولاه؛ هرکه من مولای اویم، پس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فرشتگان و مردم را به شهادت طلبید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خدایا، من این موضوع را ابلاغ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به‌صراحت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از سوی خداوند امام شماست و خداوند هرگز توبۀ منکر ولایت او را نمی‌پذیرد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خداوند لازم است که او را عذاب کند؛ عذابی سخت و همیشگی و او در آتش جهنم، جاودان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برخی فضایل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به مردم دربارۀ عذاب الهی، درصورت نپذیرفتن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برشمردن آثار ولایت و محبت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دیگری از خطبۀ غدیر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حمد را خواند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خدایی که این سوره را نازل کرد، سورۀ حمد دربارۀ من و اهل‌بیت من است و یاران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هدایت‌یافتگان صراط مستقیم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فرازهای بسیار جذاب خطبۀ غدیر، سخن‌گفتن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بقیةالله و اوصاف و احوال او و بشارت مؤمنان، به آینده‌ای است که هدایت به دست‌های مبارک او جریان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شگفتی‌های خطبۀ غدیر، بیعت زبانی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که مقدور نبود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چنین جمعیتی و در زمانی واحد،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علاوه‌براین، ممکن بود برخی نیز از بیعت شانه خالی کنند؛ ازاین‌رو،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اواخر خطبۀ غدیر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مردم، تعداد شما بیشتر از آن است که بتوانید در فرصت محدودی با من مصافحه کنید و به من تبریک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من فرمان داده است که دربارۀ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 پس از او، از شما اقرار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عباراتی را بیان کرد و مردم با او تکرار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 این خطبه و در بیان این عبارات، هیچ جایی ندیده‌اند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شیوه‌ای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بیعت زبانی اتخاذ کرده باشد و همراهی را این‌گونه از مردم مطالبه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سرانجام، خطبۀ غدیر به زیباترین شکل ممکن و با جملۀ الحمدلله رب العالمین به پایان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به وجد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خطبه،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از صفات خداوند 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به مقام بلند خود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بر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از ولایت پیشوایان و امامان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به‌زبان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فضایل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خاطرنشان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از امام مهدی یاد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از شیعیان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دشمنان آنان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بیعت با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مطرح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از قرآن و تفسیر آن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نیز از حلال و حرام الهی، مطالبی را بیان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اغلبِ فرازهای خطبه دربارۀ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از او به‌صراحت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نیز کلمۀ 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نام مهدی را به‌زبان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همچنین، خطبۀ خود را با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از آیات قرآن متبرک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زمان آن رسیده بود که مردم با دست‌هایشان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که دو خیمه در کنار درخت‌های قدیمی نصب کنند؛ یکی برای خود و دیگری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به مردم فرمان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تهنیت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تبریک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نبی و اهل‌بیت مرا امام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نیز در این مرحله سنگ تمام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دسته‌جمعی به خیمۀ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می‌آمدند، به او تبریک می‌گفتند و خطاب به آن حضرت عرض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فرمان خدا و رسول او را شنیدیم و اطاعت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دل‌هایمان و زبان‌هایمان و دست‌هایمان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خیمۀ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می‌رفتند، با او دست می‌دادند و بیعت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شگفتی‌های غدیر به‌همین اندازه خاتمه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این رشته سرِ دراز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خلیفۀ دوم از اولین کسانی بود که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کرد و کلماتی گفت که تاریخ، آن‌ها را به حافظۀ نیرومند خویش سپرده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احوال تو که مولای من و سرپرست هر زن و مرد مسلمانی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گواهی تاریخ، آنان که زودتر بیعت کردند، پیش از دیگران نیز بیعت شکستند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آنکه دیرزمانی نپایید که زمزمه‌های مخالفت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همان آدم‌ها،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رسول‌الله، این موضوع از جانب توست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خداوند  بر تو نازل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بوی تردید و بی‌وفایی و عهدشکنی را از این سخنان استشمام می‌کرد، به‌صراحت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خدایی که جز او خدایی نیست، این فرمان خداست و من وظیفه‌ای جز ابلاغ آن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را از مردان آغاز کردند؛ اما به آنان خاتمه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ظرف آبی آوردند و وسط آن پرده‌ای آویختند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خود را از یک‌سوی ظرف در آب فرو برد و زنان یک‌به‌یک آمدند و دستشان را ازسوی دیگر ظرف، در آب فرو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را سه روز ادامه دادند؛ تاجایی‌که احدی در آنجا نبود که بگوید من در غدیر حاضر بودم و سخن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شنیدم؛ اما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بیعت نکردم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مراسم باشکوه بود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عمامۀ خود را که سحاب نامیده بود، بر سر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و تحت‌الحنک آن‌را روی سینه‌اش افکند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جنگ بدر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حنین، مرا با فرشتگانی یاری داد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عمامه را بر سر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عمامه، تاج عرب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سخن فهماند که فخر ابدی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فرزندان اوست که تاج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سر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حسان‌بن‌ثابت، شاعر چیره‌دستی که زبانش ثناگوی فضایل خاندان رسالت بود، نزد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الله، اجازه می‌دهید در این خصوص شعری بگویم؟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فرمود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شعر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آغاز کرد و پس از او،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است که شعرا دربارۀ غدیر می‌گویند و می‌سرایند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اتمام مراسم غدیر، مُهر تأیید خداوند  نیز بر آن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 در آیه‌ای که توسط جبرائیل نازل کرد،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کسانی که به دین شما کفر ورزیدند، مأیوس و ناامید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شدند؛ پس، از آنان نهراسید و تنها از من بترسید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ادامۀ همان آیه، کمال دین و اتمام نعمت الهی و رضایت خویش را در گروی حماسۀ غدیر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دین شما را کامل کرده و نعمت خود را بر شما تمام کردم و از اسلام به‌منزلۀ دین شما راضی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دسته‌به‌دسته و قبیله به‌قبیله از غدیر حرکت کردند و به خانه و کاشانۀ خود رهسپار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روزهای خاطره‌انگیز ایام ولایت، در دل و جان آنان جای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گروهی که به شهر و دیار خود می‌رفتند، بیش از آنچه در مکه و مدینه دیده بودند، از غدیر بازمی‌گفتند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 غدیر در اقصی نقاط عالم پیچید و خداوند  به زبان اهل ایمان، ولایت و امارت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عالم‌گیر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مدینه برگشت و در همان روزهای نخست بازگشت بود که جبرائیل،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بار، بر قلب مطهر او فرود آمد و موضوع دیگری را به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خداوند ؛ بدان معنا که این لقب، مخصوص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احدی جز او سزاوار این لقب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این مرحله، از اصحاب خود خواست بیایند و با این لقب، به حضرت‌علی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نیز یکی پس از دیگری، از درِ مسجد وارد می‌شدند و با عبارت السلام علیک یا امیرالمؤمنین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می‌گفتند و بیرون می‌رفتند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با همۀ شکوه خود به انجام رسید و چنان در دل و جان انسان‌ها بزرگی و عظمت آفرید که پس از آن، هر چیز زیبایی را به آن تشبیه کردند و شعرا هر بهجت و سروری را به آن مثال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چنان‌که تمیم‌بن‌معز که خود، دیوان مشهوری با نام دیوان تمیم‌بن‌معزالدین‌الله الفاطمی دارد، در قصیدۀ بلندی که در آن، شب‌ها و روزهای خوش خویش را توصیف می‌کند، 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زیبایند؛ چونان شب‌های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از خرمی‌اند؛ چون روزهای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روزگار تاکنون، غدیر سرچشمۀ جریان‌های مختلفی بوده است که دو گروه مختلف، آن‌ها را پیگیری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اول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اهل‌بیت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عدالت‌طلبان و حق‌جویان عالَم‌اند که همواره بر زنده‌نگه‌داشتن غدیر، ارزشمندی، عیدشمردن و جشن‌گرفتن آن، پای فشرده و تأکید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با گفتار و رفتارشان، این حماسۀ بزرگ را پاس داشته‌اند و بر سرِ آزادگی و حقیقت‌طلبی خود و نیز اعتبار و اصالت غدیر ایستاده‌اند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 نیز کسانی هستند که به انگیزۀ مطامع پست دنیوی و دنیاطلبی و مادی‌گرایی تلاش کرده‌اند تا غدیر را به بوتۀ فراموشی بسپارند و مانع گسترش شعاع معنوی آن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به‌منزلۀ عید و بلکه افضل اعیاد امت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درنظر گرفته و بر آن تأکید کرده‌اند؛ چنان‌که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سخنی به این نکته اشاره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غدیر برترین عید امت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روزی است که خداوند به من فرمان داد تا برادرم علی‌بن‌ابی‌طالب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همچون پرچم هدایتگر امت خویش، پس از خودم منصوب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خداوند  دین را کامل کرد و نعمت را بر امت من تمام کرد و از دین اسلام برای آنان راضی و خشنود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9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امامان ما نیز همچون امام‌باقر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را به عظمت مطرح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آنان، آن روز را عید تلقی کرده و به مردم یادآوری می‌کردند که غدیر بزرگ‌ترین عید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روایتی، از یکی از یاران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به حضرت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برای مسلمانان غیر از دو عید فطر و قربان، عید دیگری نیز هست؟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عیدی است که از این دو برتر و والاتر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عید؟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انتخاب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پیشوایی 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از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اگر مردم ارزش روز غدیر را می‌شناختند، روزی ده بار فرشتگان با آنان مصافحه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درازاکشیدن سخن برای من ناگوار نبود، دربارۀ بزرگی این روز و فضیلت‌هایی که خداوند  به کسانی داده است که آن‌را شناخته‌اند، چنان مفصل سخن می‌گفتم که به‌شمار نیاید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شریف الغدیر نیز به‌گونه‌ای مبسوط بحث کرده‌اند که عیددانستن روز غدیر و به‌جاآوردن آداب ویژۀ آن، از شعائر عمومی جهان اسلام است و مختص شیعیان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زمان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بزرگ مسلمانان می‌شمردند و به آن احترام می‌گذاشتند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به موضوع غدیر بسیار توجه کرده‌اند و از چشم دانشمندان سنی نیز پنهان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ابوریحان بیرونی عید غدیر را ازجمله اعیاد مهم مسلمانان قلمداد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ضیاء‌الدین مقبلی نیز در بیان زیبایی اشاره می‌کند که اگر حدیث غدیر مسلّم نباشد، هیچ امر مسلّمی در اسلام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را شیخ طوسی، از علمای بزرگ امامیه نیز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همگی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نقل کرده و متواتر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طلحه شافعی نیز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روز را عید می‌دانند؛ برای آنکه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مقام والای ولایت برگزید و او را بر همۀ آفریده‌ها برتری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تا بدانجا پیش می رود که طارق‌بن‌شهاب، از علمای بزرگ اهل کتاب، به خلیفۀ دوم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عمر، اگر آیۀ الیوم اکملت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کیش ما نازل کرده بودند، روز نزول آن‌را عید می‌گرفتیم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دیگری که گروه اول برای زنده‌نگه‌داشتن غدیر ارائه کرده‌اند، بیان برخی آداب فردی و اجتماعی روز عید غدیرخم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آداب می‌توان به زینت‌کردن، پوشیدن لباس‌های نو و پاکیزه، احیای شب غدیر، نماز و روزۀ روز غدیر، عبادت و دعا در آن روز، صلوات بر محمد و آل‌محمد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لعن دشمنان، زیارت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یا نزدیک، اظهار شادمانی قلبی و زبانی با تبریک و تهنیت به سایر شیعیان، برگزاری جشن و مراسم شعرخوانی، سخنرانی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بیان مناقب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زیارت و دیدار برادران دینی، اهدای هدایا و وسعت روزی در خانواده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فیاض‌بن‌محمد‌بن‌عمرطوسی از یاران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درحالی‌که نود سال از عمرش گذشته بود، مشاهده‌های جالبی از جشن غدیر، از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عید غدیری در محضر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جمعی از دوستان خود را برای صرف غذا دعوت کرده بود و به خانۀ برخی دیگر از اصحاب نیز غذا، هدایا، لباس، کفش و انگشتری فرستاده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سرووضع دوستان و خدمتکاران خویش را نیز تغییر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با وسایل پذیرایی تازه، غیر از آنچه در سایر روزها در خانۀ حضرت وجود داشت، از آنان پذیرایی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همواره عظمت و فضیلت آن روز و سابقۀ دیرینۀ آن‌را در تاریخ اسلام یادآوری می‌کرد و شرح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مقال بگذریم و از گروه دوم سخن به‌میان آوریم؛ گروهی که سخن‌گفتن از آنان یادآور عذرتراشی، بهانه‌جویی، فراموشی و بی‌وفایی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تأسف، روگردانی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دوران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شد و نه‌تنها مسلمانان، بلکه افراد دور از دنیای اسلام نیز به آن پی بردند؛ به گونه‌ای که ولتر، فیلسوف معروف فرانسوی، نیز به آن اشاره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ارادۀ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جانشینی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منصوب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.»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 dernièrevolontè de “Mohomet ne point èxècutèe. II avait no mmè Ali …” Oeuvres.Complètes, Vol XI, p. 209, L ouismaland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اکنون، باوجودِ آن همه اعترافاتی که در طول تاریخ، از علما و عقلای ملل و مذاهب عالَم و حتی از خود خلفا ثبت کرده‌اند، چرا از ولتر فرانسوی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۱۷۷۸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می‌کنیم؟ برای اینکه بدانیم اشخاص دور از اسلام و دنیای اسلام و فرهنگ اسلام نیز به این حقایق پی برده‌اند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شد آنچه نباید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جّو پلیسی حاکم، منع نقل و کتابت احادیث نبوی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سال‌های طولانی و نیز وضعیت بعد از وفات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کاری کرد که مردم نتوانند به حدیث غدیر عمل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مرور کوتاهی بر چند فراز از سخنان حضرت‌زهرا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نشان‌دهندۀ آن است که مردم چگونه و با چه شتابی، غدیر را به فراموشی سپردند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سخن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روز غدیر فراموش کردید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من مولای اویم، علی 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پدرم در روز غدیر، برای احدی عذری باقی گذاشت؟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روز غدیرخم را به بوتۀ فراموشی سپردید؟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شما نمی‌دانید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غدیرخم چه سخنی به‌زبان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بعد از غدیرخم، برای احدی حجت و عذر و بهانه‌ای قرار نداده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نه‌تنها آنان، بلکه بسیاری از مسلمانان امروز نیز غدیر را فراموش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بدان‌حد که تردید می‌کنند، آیا غدیر جزء اسلام هست یا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چنان وقیح و ناصواب است که آه از نهاد برخی بزرگان اهل‌سنت نیز برآورده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و محقق معروف جهان سنت، عبدالله علایلی، در سخنرانی خود در رادیو لبنان، به‌تاریخ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ذی‌الحجه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ق، چنین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غدیر جزء اسلام است و هرکس منکر آن شود، منکر اسلام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مطالب زمانی رنگ شگفتی و تعجب به خود می‌گیرد که بدانیم کسانی که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و زمامداری مردم را بر‌عهده گرفتند، بارها به برتری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گواهی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خلیفۀ اول، ابوبکر‌بن‌ابی‌قحافه 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کنار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کنار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بهترین شما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عمر‌بن‌خطاب نیز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خلافت، از من و ابوبکر سزاوارتر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این‌گونه اظهارات و حتی آشکارتر از آن، از این دو خلیفه بسیار نقل کرده‌اند، آن هم از کتاب‌ها و مآخذ معتبر خود علمای اهل‌سنت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آخر، پاسخی است به این پرسش که ممکن است برای شما نیز مطرح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وجود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سراغ دیگران رفتند؟ جمله‌های زیر را از برخی بزرگان اهل‌سنت بخوانید تا پاسخ را بیابید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متکلم معروف، قاضی ابوبکرباقلانی،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 اهل تحقیق و اصحاب حدیث گفته‌اند که خلیفه را به‌علت اینکه فاسق و گناهکار باشد یا ستمگر باشد، اموال مردم را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بگیرد، پوست از سر مردم بکَند، مردم را بکُشد، حقوق را ضایع کند و حدود الهی را زیر پا بگذارد، خلع نمی‌کنند و قیام علیه او واجب نیست؛ بلکه باید او را موعظه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قاضی بدرالدین‌بن‌جماعه مؤلف کتاب تحریر‌الاحکام فی تدبیر اهل‌الاسلام نیز نقل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شخص مسلط که به‌زور، قدرت را به‌دست آورده است، حتی قوانین شریعت را نداند و ظالم و فاسق و فاجر باشد، باید از او اطاعت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ابویوسف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 از خلیفه لازم است؛ اگرچه ستمگر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بصری نیز چنین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حکام، بد مگویید؛ زیرا ایشان اگر به نیکویی رفتار کنند، آنان راست اجر و بر شماست شکر و اگر به بدی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کنند، بر آنان است وِزر و بر شماست 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ابویوسف به هارون‌الرشید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کار این امت را به تو سپرده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عبدالجبار معتزلی‌همدانی از عقایدشناسان و متکلمان بزرگ اهل سنت نیز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سنت هر فاسق مفضولی را که بر مردم مسلط شود، پیشوا می‌شناسند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با رضا و رغبت، بلکه به‌دلیل همان تسلط و غلبۀ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با لطایف‌الحیل، حکومت را به‌دست می‌گیرند و عدۀ دیگری برای کار آنان، ایده‌پردازی و مبناسازی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نیز باور می‌کنند و اطاعت می‌کنند و کار به‌همین منوال پیش می‌رود تا قیام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رگ رگ است این آب شیرین وآب شور در خلایق می‌رود تا نفخ صور</w:t>
      </w:r>
      <w:r>
        <w:rPr>
          <w:rStyle w:val="FootnoteAnchor"/>
          <w:rtl w:val="true"/>
        </w:rPr>
        <w:footnoteReference w:id="41"/>
      </w:r>
      <w:bookmarkStart w:id="17" w:name="pg4932_43984"/>
    </w:p>
    <w:p>
      <w:pPr>
        <w:pStyle w:val="Heading2"/>
        <w:numPr>
          <w:ilvl w:val="1"/>
          <w:numId w:val="1"/>
        </w:numPr>
        <w:rPr/>
      </w:pPr>
      <w:bookmarkStart w:id="18" w:name="__RefHeading___Toc3353463_2035185390"/>
      <w:bookmarkStart w:id="19" w:name="_Toc6"/>
      <w:bookmarkEnd w:id="17"/>
      <w:bookmarkEnd w:id="18"/>
      <w:r>
        <w:rPr>
          <w:rtl w:val="true"/>
        </w:rPr>
        <w:t>غدیر و سه پرسش پیشِ رو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4932_43985"/>
    </w:p>
    <w:p>
      <w:pPr>
        <w:pStyle w:val="Heading2"/>
        <w:numPr>
          <w:ilvl w:val="1"/>
          <w:numId w:val="1"/>
        </w:numPr>
        <w:rPr/>
      </w:pPr>
      <w:bookmarkStart w:id="21" w:name="__RefHeading___Toc3353465_2035185390"/>
      <w:bookmarkStart w:id="22" w:name="_Toc7"/>
      <w:bookmarkEnd w:id="20"/>
      <w:bookmarkEnd w:id="21"/>
      <w:r>
        <w:rPr>
          <w:rtl w:val="true"/>
        </w:rPr>
        <w:t>پرسش نخست</w:t>
      </w:r>
      <w:r>
        <w:rPr>
          <w:rtl w:val="true"/>
        </w:rPr>
        <w:t>: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خطبۀ غدیر،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معنایی جز محبت و علاقه نمی‌دهد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 اینکه مهم‌ترین فراز خطبۀ غدیر که شیعیان برای جانشینی حضرت‌علی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استناد می‌کنند، عبارت من کنت مولاه فهذا علی مولاه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در این فراز، چیزی جز محبت و علاقه نیست؛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3353467_2035185390"/>
      <w:bookmarkStart w:id="24" w:name="_Toc8"/>
      <w:bookmarkEnd w:id="23"/>
      <w:r>
        <w:rPr>
          <w:rtl w:val="true"/>
        </w:rPr>
        <w:t>پاسخ</w:t>
      </w:r>
      <w:r>
        <w:rPr>
          <w:rtl w:val="true"/>
        </w:rPr>
        <w:t>:</w:t>
      </w:r>
      <w:bookmarkEnd w:id="24"/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این حرف با اهتمام شدید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اجتماع مردم، در سرزمین غدیرخم ناسازگار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 پذیرفت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اجتماع مسلمانان دستور دهد که صبر کنند پیش‌رفتگان بازگردند و بقیه برسند تا فقط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بشنوند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بدارند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 سخن را بارها پیش از این نیز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نشنیده بودند؟ مگر از عمق دوستی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 نبودند؟ خیر، باید سخن تازه‌ای در میان باشد و آن، جز وصایت و خلافت پس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در برخی روایات که ازقضا بزرگان اهل سنت نیز نقل کرده‌اند، در ادامۀ دعای پیامبر اللهم وال من والاه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عبارت احب من احبه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عبارت نشان می‌دهد که ولایت غیر از محبت است؛ درغیراین‌صورت، تکرار و حشو لازم می‌آید که آن هم در سخنان پیامبر گرامی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موضوعی بعید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این اِشکال که برای خطبۀ غدیر بیان کرده‌اند، توجیه نادرستی است که حتی عده‌ای از اهل‌سنت نیز به آن ایراد گرفته‌اند و آن‌را بعید شمرده‌اند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نیست شبهه افکنان،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منابع توجه و دقت بیشتری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چرا از عبارت اللهم وال من والاه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دعای پس از خطبه است و دعا همواره موضوعی مستقل از خطبه است، به منزلۀ قرینه‌ای برای محبت استفاده می‌کنند؛ اما از عبارت ألستُ اوْلی بکُم من أنفسکم که قطعاً جز خطبه است و حتماً به‌معنای تصرف و ولایت و سرپرستی است، همچون قرینه‌ای برای ولایت استفاده نمی‌کنند؟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پنجم، در برخی کتب اهل سنت، در ادامۀ روایتی که ذکر کردیم، کلمۀ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من کنت مولاه فان علیا بعدی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من مولای اویم، پس از من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مقصود از ولایت، دوستی و محبت باشد، معنا نمی‌دهد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مردم باشد؛ مردمی که در عصر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دوستی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باگوشت و پوست و خون</w:t>
      </w:r>
      <w:bookmarkStart w:id="25" w:name="pg4932_43988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آمیخته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ششم، چه اِشکالی دارد که با توجه به این قرائن، ولایت در قسمت اول به‌معنای سرپرستی آمده باشد و در این قسمت که دعاست، به معنای محبت باشد؟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353469_2035185390"/>
      <w:bookmarkStart w:id="27" w:name="_Toc9"/>
      <w:bookmarkEnd w:id="26"/>
      <w:r>
        <w:rPr>
          <w:rtl w:val="true"/>
        </w:rPr>
        <w:t>پرسش دوم</w:t>
      </w:r>
      <w:r>
        <w:rPr>
          <w:rtl w:val="true"/>
        </w:rPr>
        <w:t>: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بیشترِ مردم و صحابۀ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اِعراض کرده‌اند، به‌خطا رفته‌اند؟ آخر، از‌سویی، با آیات و روایات فراوانی مواجهیم که در شأن حضرت‌علی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اثبات امامت و ولایت اوست و ازسوی‌دیگر، اغلب مردم و صحابۀ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می‌بینیم که از این آیات و روایات و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برگردانده و با دیگران بیعت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ممکن است بیشترِ مردم مسیر نادرست را انتخاب کنند؟ این موضوع، تردید ما را به آن منابع دینی برنمی‌انگیزد؟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3353471_2035185390"/>
      <w:bookmarkStart w:id="29" w:name="_Toc10"/>
      <w:bookmarkEnd w:id="28"/>
      <w:r>
        <w:rPr>
          <w:rtl w:val="true"/>
        </w:rPr>
        <w:t>پاسخ</w:t>
      </w:r>
      <w:r>
        <w:rPr>
          <w:rtl w:val="true"/>
        </w:rPr>
        <w:t>:</w:t>
      </w:r>
      <w:bookmarkEnd w:id="29"/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اواخر زمان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 از رحلت او، نوعی بینش و خط فکری انحرافی در میان مسلمانان پدید آمد و گسترش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ما از آن،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 در مقابل نص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این بینش، لازم نیست هر آنچه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و تصدیق کرده است، باور کنیم و تعبّداً به آن‌ها عمل کنیم؛ بلکه می‌توان فارغ از حکمت بالغ خداوند و فقط به صلاح‌دید کوته‌بینانۀ مردم نگریست و مطالب دیگری را جایگزین دستورهای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می‌توان غدیر را نادیده گرفت یا در صلح حُدَیبیه با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 کرد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در اذان تصرف کرده و جملۀ حی علی خیرالعمل</w:t>
      </w:r>
      <w:r>
        <w:rPr>
          <w:rStyle w:val="FootnoteAnchor"/>
          <w:rtl w:val="true"/>
        </w:rPr>
        <w:footnoteReference w:id="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حذف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عبارت الصلاة خیر من النوم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اذان نماز صبح اضافه ساخت یا از متعۀ زنان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متعۀ حج،</w:t>
      </w:r>
      <w:r>
        <w:rPr>
          <w:rStyle w:val="FootnoteAnchor"/>
          <w:rtl w:val="true"/>
        </w:rPr>
        <w:footnoteReference w:id="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دستور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می‌توان در بسیاری از مسائل نظیر شرکت در لشکر اسامه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احضار قلم و دوات بر بالین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به‌صورت عملی با رسول گرامی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موضوع که بگذریم، چند عامل اساسی وجود داشت که باعث شد مردم از گِرد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پراکنده شوند و دیگران را به او ترجیح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اول، کینۀ آنان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به این نکته اشاره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پدران، اجداد، برادران، عموها، خاله‌ها و نزدیکان آنان را که از دشمنان خدا و رسول او بودند، از دم تیغ گذراند؛ لذا آنان کینۀ او را به‌دل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آنان مهم این بود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نباشد؛ حتی اگر حکومت به چنگ ابوبکر افتد که بر فراز منبر به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شما را پذیرفتم؛ درحالی‌که بهترین شما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دوم، عدالت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در حکومت بر مردم، فقط تقوا و پرهیزگاری را ملاک تقدم افراد بر یکدیگر می‌شمرد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بسیاری از مردم از این مسئله ناخشنود بودند و همواره به‌دنبال سهم بیشتری از حکومت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ابن‌ابی‌الحدید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مهم‌ترین علت روی‌گردانی عرب از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مسئلۀ مالی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 نبود که عرب را بر عجم برتری بخشد؛ اما خلفا چنین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کسی بود که هرگز اجازه نمی‌داد، شخصی به دلیل سودجویی و منفعت‌طلبی به او متمایل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5"/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سوم، دشمنی قریش با بنی‌هاشم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دشمنی از زمان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داشت؛ اما پس از مرگ حضرت، به اوج خود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عمر‌بن‌خطاب در مناظره‌ای به ابن‌عباس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پسر عموی تو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خلافت از همه سزاوارتر است؛ اما قریش تحمل او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کینۀ قریش با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برداشت و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است که پس از من، امتم علیه تو حیله‌گری و ستم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جفاها و خیانت‌ها را از قریش دید که از آنان به خداوند شکایت کرد و 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بارخدایا، به تو از قریش شکایت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می‌خواستند با انواع نیرنگ‌ها با پیامبر تو درافتند؛ اما از عهده برنیامدند و تو میان آنان و نیاتشان حائل شدی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بعد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bookmarkStart w:id="30" w:name="pg4932_43993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محاصره‌ام کردند و آن مقاصد شوم را دربارۀ من پیاده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عوامل کناره‌گیری مردم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عصبیت‌های قومی و فامیلی، تعصب‌های حزبی و قبیله‌ای، دشمنی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اشرافیت، دنیازدگی، نفاق، جهل مردم و فتنه‌ای بود که از شهرت‌طلبی و قدرت‌خواهی عده‌ای ریشه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3353473_2035185390"/>
      <w:bookmarkStart w:id="32" w:name="_Toc11"/>
      <w:bookmarkEnd w:id="31"/>
      <w:r>
        <w:rPr>
          <w:rtl w:val="true"/>
        </w:rPr>
        <w:t>پرسش سوم</w:t>
      </w:r>
      <w:r>
        <w:rPr>
          <w:rtl w:val="true"/>
        </w:rPr>
        <w:t>:</w:t>
      </w:r>
      <w:bookmarkEnd w:id="32"/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 خلافت بلافصل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حدیث غدیر فهمید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حدیث غدیر ازنظر سند و دلالت صحیح است؛ یعنی به صدور آن، اطمینان وجود دارد و امامت و خلافت حضرت‌علی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اثبات می‌کند؛ اما نمی‌توان از این حدیث فهمید که او بلافاصله پس از 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و حاکم مسلمانان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به‌همین دلیل، اهل سنت نیز او را خلیفۀ چهارم می‌دانند و این کاملاً</w:t>
      </w:r>
      <w:bookmarkStart w:id="33" w:name="pg4932_43994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محتوای حدیث غدیر سازگار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3353475_2035185390"/>
      <w:bookmarkStart w:id="35" w:name="_Toc12"/>
      <w:bookmarkEnd w:id="34"/>
      <w:r>
        <w:rPr>
          <w:rtl w:val="true"/>
        </w:rPr>
        <w:t>پاسخ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به دلایل مختلف، به این شبهه خدشه وارد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از کدام آیه یا روایت، خلافت خلفای قبل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اثبات می‌کنند؟ آیا نمونه‌ای وجود دارد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‌سال نبوت خود، به چنین مطلبی اشاره کرده باشد؟ اگر دلیلی از قرآن یا سنت در این زمینه بیاورند، ما نیز از ادعای خود دست برمی‌داریم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دوم، روایت بسیار معتبر و صحیحی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که شیعه و سنی آن‌را پذیرفته و قبول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روایت که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است، به‌صراحت می‌گوید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خلیفه و جانشین بلافصل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ولی کل مؤمن بعدی؛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من، سرپرست همۀ مؤمنان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روایت را در کنار حدیث غدیر قرار دهیم، مشخص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پیامبری رسول‌اکرم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موضوعی متصل و پیوسته است و هیچ‌کس و هیچ چیزی نباید میان آن دو فاصله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سوم، با اندکی دقت و تأمل می توان دریافت که اساساً حدیث غدیر را صادر کرده‌اند تا خلافت حضرت‌علی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بلافاصله بعد از رسول‌خدا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کنید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روایت را در آخرین سال عمر خویش و زمانی‌که از تفرقه و چنددستگی مسلمانان هراس داشته، بیان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عقلی درمی‌یابد که مقصود او حکومت و امامت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پس از رحلت خود است؛ نه زمانی‌که دیگران آمده‌اند و رفته‌اند و دیگر آب‌ها از آسیاب 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حدیث غدیر دلالت دارد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 همۀ مسلمانان است، حتی سه خلیفه‌ای که بعد از رسول‌اکرم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یک‌به‌یک زمام حکومت را به‌دست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 آنان باشد، درحالی‌که باید زیر بیرق آنان قرار بگیرد، بیعت آنان را بپذیرد و آنان را به رهبری و حکومت بشناسد؟ اگر مقصود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حکومت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پس از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است، چرا خلیفۀ دوم، در روز غدیر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تبریک گفت و او را مولای خود و هر مؤمن دیگری خطاب کرد؟ عمر که در زمان حکومت عثمان زنده نبود تا ولایت و حکومت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نشان می‌دهد که او ولایت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بعد از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پذیرفته بود؛ اما قدرت‌طلبی، اتفاقی را رقم زد که شد آنچه نباید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6" w:name="pg4932_43997"/>
    </w:p>
    <w:p>
      <w:pPr>
        <w:pStyle w:val="Heading2"/>
        <w:numPr>
          <w:ilvl w:val="1"/>
          <w:numId w:val="1"/>
        </w:numPr>
        <w:rPr/>
      </w:pPr>
      <w:bookmarkStart w:id="37" w:name="__RefHeading___Toc3353477_2035185390"/>
      <w:bookmarkStart w:id="38" w:name="_Toc13"/>
      <w:bookmarkEnd w:id="36"/>
      <w:bookmarkEnd w:id="37"/>
      <w:r>
        <w:rPr>
          <w:rtl w:val="true"/>
        </w:rPr>
        <w:t>برای مطالعه بیشتر</w:t>
      </w:r>
      <w:bookmarkEnd w:id="3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علوی در نهج البلاغه، عبدالحسین خسرو پناه، قم، انتشارات مرکز مدیریت حوزه علمیه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حماسه غدیر ، محمد رضا حکیمی، دفتر نشر فرهنگ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 غدیر از دیدگاه امیرالمؤمنین</w:t>
      </w:r>
      <w:r>
        <w:rPr>
          <w:rFonts w:eastAsia="IRNazanin" w:cs="IRNazanin"/>
          <w:color w:val="111111"/>
          <w:sz w:val="28"/>
          <w:szCs w:val="28"/>
          <w:lang w:bidi="fa-IR"/>
        </w:rPr>
        <w:t>3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مجیدی نظامی و حسن عرفان، انتشارات مولود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البلاغه، ابن ابی الحدید، دار احیاء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شناسی و پاسخ به شبهات، علی اصغر رضوانی، انتشارات مسجد مقدس جمکران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تفسیر روح‌المعانی،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تفسیر نمونه،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معاً فی‌الغدیر،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خوارزمی، مناقب،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بغداد،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نقش وعاظ در اسلام،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معاشر الناس انی نبی و علی وصی الا و ان خاتم الائمة منا القائم المهدی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و تفسیر خطبۀ پیامبراکرم در غدیرخم،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معاً فی‌الغدیر،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الله عز و جل ایدنی یوم بدر و حنین بملائکة معتمین بهذه العمة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معاً فی‌الغدیر،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برخی روایات، از عمامه به تاج ملائکه تعبیر کرده‌اند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مائده،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دمیةالقصر و عصر اهل‌العصر،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آرمان غدیر از دیدگاه امیرالمؤمنین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معاً فی‌الغدیر،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آرمان غدیر از دیدگاه امیرالمؤمنین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التهذیب،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وسائل‌الشیعه،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الآثارالباقیه عن القرون‌الخالیه،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فصل الکلمات حول سند الحدیث؛ 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تلخیص الشافی،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صدوق، خصال،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۳۵۳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دلائل‌الامامة،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محمدجواد مغنیه، الشیعه و التشیع،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۳۶۸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التمهید،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حماسۀ غدیر،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المغنی فی ابواب التوحید و العدل، بخش اول،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مولانا جلال‌الدین‌محمد بلخی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ابن‌کثیر از طبرانی روایت کرده است که سیزده نفر از جا برخاستند و شهادت دادند که پیامبر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فرموده‌اند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کنت مولاه فعلی مولاه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اللهم وال من والاه و عاد من عاداه و احب من احبه و ابغض من ابغضه و انصر من نصره و اخذل من خذله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البدایه و النهایه،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الریاض‌النضرة،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محب‌الدین طبری‌شافعی به‌منزلۀ یکی از این افراد یاد می‌کنند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البدایه و النهایه،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اندیشه، مخالف صریح دستور قرآن است که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اتاکم الرسول فخدوه و ما نهاکم عنه فانتهوا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حشر،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مسلم، کتاب الجهاد و السیر،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۱۴۱۲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۱۷۸۵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حلبی، سیره،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الموطأ،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زادالمعاد،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۱۸۴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طبقات ابن‌سعد،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بخاری،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عیون اخبارالرضا،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الکامل فی‌التاریخ،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ابن‌ابی‌الحدید،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یعقوبی،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کامل ابن‌اثیر،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حاکم،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۴۶۷۶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ابن‌ابی‌الحدید،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image" Target="media/image7.jpeg"/><Relationship Id="rId28" Type="http://schemas.openxmlformats.org/officeDocument/2006/relationships/image" Target="media/image7.jpeg"/><Relationship Id="rId29" Type="http://schemas.openxmlformats.org/officeDocument/2006/relationships/footer" Target="footer14.xml"/><Relationship Id="rId30" Type="http://schemas.openxmlformats.org/officeDocument/2006/relationships/footer" Target="footer15.xml"/><Relationship Id="rId31" Type="http://schemas.openxmlformats.org/officeDocument/2006/relationships/footer" Target="footer16.xml"/><Relationship Id="rId32" Type="http://schemas.openxmlformats.org/officeDocument/2006/relationships/footer" Target="footer17.xml"/><Relationship Id="rId33" Type="http://schemas.openxmlformats.org/officeDocument/2006/relationships/footer" Target="footer18.xml"/><Relationship Id="rId34" Type="http://schemas.openxmlformats.org/officeDocument/2006/relationships/footer" Target="footer19.xml"/><Relationship Id="rId35" Type="http://schemas.openxmlformats.org/officeDocument/2006/relationships/footer" Target="footer20.xml"/><Relationship Id="rId36" Type="http://schemas.openxmlformats.org/officeDocument/2006/relationships/footer" Target="footer21.xml"/><Relationship Id="rId37" Type="http://schemas.openxmlformats.org/officeDocument/2006/relationships/footer" Target="footer22.xml"/><Relationship Id="rId38" Type="http://schemas.openxmlformats.org/officeDocument/2006/relationships/footer" Target="footer23.xml"/><Relationship Id="rId39" Type="http://schemas.openxmlformats.org/officeDocument/2006/relationships/image" Target="media/image8.jpeg"/><Relationship Id="rId40" Type="http://schemas.openxmlformats.org/officeDocument/2006/relationships/image" Target="media/image8.jpeg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footer" Target="footer33.xml"/><Relationship Id="rId51" Type="http://schemas.openxmlformats.org/officeDocument/2006/relationships/footer" Target="footer34.xml"/><Relationship Id="rId52" Type="http://schemas.openxmlformats.org/officeDocument/2006/relationships/footer" Target="footer35.xml"/><Relationship Id="rId53" Type="http://schemas.openxmlformats.org/officeDocument/2006/relationships/footer" Target="footer36.xml"/><Relationship Id="rId54" Type="http://schemas.openxmlformats.org/officeDocument/2006/relationships/footer" Target="footer37.xml"/><Relationship Id="rId55" Type="http://schemas.openxmlformats.org/officeDocument/2006/relationships/image" Target="media/image9.jpeg"/><Relationship Id="rId56" Type="http://schemas.openxmlformats.org/officeDocument/2006/relationships/image" Target="media/image9.jpeg"/><Relationship Id="rId57" Type="http://schemas.openxmlformats.org/officeDocument/2006/relationships/footer" Target="footer38.xml"/><Relationship Id="rId58" Type="http://schemas.openxmlformats.org/officeDocument/2006/relationships/footer" Target="footer39.xml"/><Relationship Id="rId59" Type="http://schemas.openxmlformats.org/officeDocument/2006/relationships/footer" Target="footer40.xml"/><Relationship Id="rId60" Type="http://schemas.openxmlformats.org/officeDocument/2006/relationships/footer" Target="footer41.xml"/><Relationship Id="rId61" Type="http://schemas.openxmlformats.org/officeDocument/2006/relationships/footer" Target="footer42.xml"/><Relationship Id="rId62" Type="http://schemas.openxmlformats.org/officeDocument/2006/relationships/image" Target="media/image10.jpeg"/><Relationship Id="rId63" Type="http://schemas.openxmlformats.org/officeDocument/2006/relationships/image" Target="media/image10.jpeg"/><Relationship Id="rId64" Type="http://schemas.openxmlformats.org/officeDocument/2006/relationships/footer" Target="footer43.xml"/><Relationship Id="rId65" Type="http://schemas.openxmlformats.org/officeDocument/2006/relationships/footer" Target="footer44.xml"/><Relationship Id="rId66" Type="http://schemas.openxmlformats.org/officeDocument/2006/relationships/footer" Target="footer45.xml"/><Relationship Id="rId67" Type="http://schemas.openxmlformats.org/officeDocument/2006/relationships/footer" Target="footer46.xml"/><Relationship Id="rId68" Type="http://schemas.openxmlformats.org/officeDocument/2006/relationships/footer" Target="footer47.xml"/><Relationship Id="rId69" Type="http://schemas.openxmlformats.org/officeDocument/2006/relationships/footer" Target="footer48.xml"/><Relationship Id="rId70" Type="http://schemas.openxmlformats.org/officeDocument/2006/relationships/footer" Target="footer49.xml"/><Relationship Id="rId71" Type="http://schemas.openxmlformats.org/officeDocument/2006/relationships/footer" Target="footer50.xml"/><Relationship Id="rId72" Type="http://schemas.openxmlformats.org/officeDocument/2006/relationships/footer" Target="footer51.xml"/><Relationship Id="rId73" Type="http://schemas.openxmlformats.org/officeDocument/2006/relationships/footer" Target="footer52.xml"/><Relationship Id="rId74" Type="http://schemas.openxmlformats.org/officeDocument/2006/relationships/footer" Target="footer53.xml"/><Relationship Id="rId75" Type="http://schemas.openxmlformats.org/officeDocument/2006/relationships/footer" Target="footer54.xml"/><Relationship Id="rId76" Type="http://schemas.openxmlformats.org/officeDocument/2006/relationships/footer" Target="footer55.xml"/><Relationship Id="rId77" Type="http://schemas.openxmlformats.org/officeDocument/2006/relationships/footer" Target="footer56.xml"/><Relationship Id="rId78" Type="http://schemas.openxmlformats.org/officeDocument/2006/relationships/image" Target="media/image2.jpeg"/><Relationship Id="rId79" Type="http://schemas.openxmlformats.org/officeDocument/2006/relationships/image" Target="media/image2.jpeg"/><Relationship Id="rId80" Type="http://schemas.openxmlformats.org/officeDocument/2006/relationships/footer" Target="footer57.xml"/><Relationship Id="rId81" Type="http://schemas.openxmlformats.org/officeDocument/2006/relationships/footnotes" Target="footnotes.xml"/><Relationship Id="rId82" Type="http://schemas.openxmlformats.org/officeDocument/2006/relationships/numbering" Target="numbering.xml"/><Relationship Id="rId83" Type="http://schemas.openxmlformats.org/officeDocument/2006/relationships/fontTable" Target="fontTable.xml"/><Relationship Id="rId84" Type="http://schemas.openxmlformats.org/officeDocument/2006/relationships/settings" Target="settings.xml"/><Relationship Id="rId8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60</Pages>
  <Words>6633</Words>
  <Characters>26215</Characters>
  <CharactersWithSpaces>32376</CharactersWithSpaces>
  <Paragraphs>351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2026-08-18T21:48:29Z</dcterms:created>
  <dc:creator>ghaemiyeh.com</dc:creator>
  <dc:description/>
  <dc:language>en-US</dc:language>
  <cp:lastModifiedBy/>
  <dcterms:modified xsi:type="dcterms:W3CDTF">2026-08-19T01:18:32Z</dcterms:modified>
  <cp:revision>1</cp:revision>
  <dc:subject/>
  <dc:title>رهنما 77 غدیر پیوند آسمان و کویر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