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شیعیان بقیع ستارگان درخشان امامت شیعیان علوی و پیروان اهل بیت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89691_203518539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2789693_203518539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2789695_203518539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2789697_2035185390">
            <w:r>
              <w:rPr>
                <w:webHidden/>
                <w:rStyle w:val="IndexLink"/>
                <w:rtl w:val="true"/>
              </w:rPr>
              <w:t>تقدیم به</w:t>
            </w:r>
            <w:r>
              <w:rPr>
                <w:rStyle w:val="IndexLink"/>
                <w:rtl w:val="true"/>
              </w:rPr>
              <w:t>:</w:t>
              <w:tab/>
            </w:r>
            <w:r>
              <w:rPr>
                <w:rStyle w:val="IndexLink"/>
              </w:rPr>
              <w:t>22</w:t>
            </w:r>
          </w:hyperlink>
        </w:p>
        <w:p>
          <w:pPr>
            <w:pStyle w:val="Contents2"/>
            <w:tabs>
              <w:tab w:val="clear" w:pos="8743"/>
              <w:tab w:val="right" w:pos="9026" w:leader="dot"/>
            </w:tabs>
            <w:rPr/>
          </w:pPr>
          <w:hyperlink w:anchor="__RefHeading___Toc2789699_2035185390">
            <w:r>
              <w:rPr>
                <w:webHidden/>
                <w:rStyle w:val="IndexLink"/>
                <w:rtl w:val="true"/>
              </w:rPr>
              <w:t>پیشگفتار مدیر مجمع</w:t>
            </w:r>
            <w:r>
              <w:rPr>
                <w:rStyle w:val="IndexLink"/>
                <w:rtl w:val="true"/>
              </w:rPr>
              <w:t>:</w:t>
              <w:tab/>
            </w:r>
            <w:r>
              <w:rPr>
                <w:rStyle w:val="IndexLink"/>
              </w:rPr>
              <w:t>23</w:t>
            </w:r>
          </w:hyperlink>
        </w:p>
        <w:p>
          <w:pPr>
            <w:pStyle w:val="Contents2"/>
            <w:tabs>
              <w:tab w:val="clear" w:pos="8743"/>
              <w:tab w:val="right" w:pos="9026" w:leader="dot"/>
            </w:tabs>
            <w:rPr/>
          </w:pPr>
          <w:hyperlink w:anchor="__RefHeading___Toc2789701_2035185390">
            <w:r>
              <w:rPr>
                <w:webHidden/>
                <w:rStyle w:val="IndexLink"/>
                <w:rtl w:val="true"/>
              </w:rPr>
              <w:t>پیشگفتار مؤلف</w:t>
            </w:r>
            <w:r>
              <w:rPr>
                <w:rStyle w:val="IndexLink"/>
                <w:rtl w:val="true"/>
              </w:rPr>
              <w:t>:</w:t>
              <w:tab/>
            </w:r>
            <w:r>
              <w:rPr>
                <w:rStyle w:val="IndexLink"/>
              </w:rPr>
              <w:t>30</w:t>
            </w:r>
          </w:hyperlink>
        </w:p>
        <w:p>
          <w:pPr>
            <w:pStyle w:val="Contents2"/>
            <w:tabs>
              <w:tab w:val="clear" w:pos="8743"/>
              <w:tab w:val="right" w:pos="9026" w:leader="dot"/>
            </w:tabs>
            <w:rPr/>
          </w:pPr>
          <w:hyperlink w:anchor="__RefHeading___Toc2789703_2035185390">
            <w:r>
              <w:rPr>
                <w:webHidden/>
                <w:rStyle w:val="IndexLink"/>
                <w:rtl w:val="true"/>
              </w:rPr>
              <w:t>مقدمه</w:t>
            </w:r>
            <w:r>
              <w:rPr>
                <w:rStyle w:val="IndexLink"/>
                <w:rtl w:val="true"/>
              </w:rPr>
              <w:t>:</w:t>
              <w:tab/>
            </w:r>
            <w:r>
              <w:rPr>
                <w:rStyle w:val="IndexLink"/>
              </w:rPr>
              <w:t>33</w:t>
            </w:r>
          </w:hyperlink>
        </w:p>
        <w:p>
          <w:pPr>
            <w:pStyle w:val="Contents2"/>
            <w:tabs>
              <w:tab w:val="clear" w:pos="8743"/>
              <w:tab w:val="right" w:pos="9026" w:leader="dot"/>
            </w:tabs>
            <w:rPr/>
          </w:pPr>
          <w:hyperlink w:anchor="__RefHeading___Toc2789705_2035185390">
            <w:r>
              <w:rPr>
                <w:webHidden/>
                <w:rStyle w:val="IndexLink"/>
                <w:rtl w:val="true"/>
              </w:rPr>
              <w:t>بخش اول</w:t>
            </w:r>
            <w:r>
              <w:rPr>
                <w:rStyle w:val="IndexLink"/>
                <w:rtl w:val="true"/>
              </w:rPr>
              <w:t>:</w:t>
            </w:r>
            <w:r>
              <w:rPr>
                <w:rStyle w:val="IndexLink"/>
                <w:rtl w:val="true"/>
              </w:rPr>
              <w:t>شناخت بقعه مبارکه بقیع</w:t>
            </w:r>
            <w:r>
              <w:rPr>
                <w:rStyle w:val="IndexLink"/>
                <w:rtl w:val="true"/>
              </w:rPr>
              <w:tab/>
            </w:r>
            <w:r>
              <w:rPr>
                <w:rStyle w:val="IndexLink"/>
              </w:rPr>
              <w:t>38</w:t>
            </w:r>
          </w:hyperlink>
        </w:p>
        <w:p>
          <w:pPr>
            <w:pStyle w:val="Contents3"/>
            <w:tabs>
              <w:tab w:val="clear" w:pos="8459"/>
              <w:tab w:val="right" w:pos="9026" w:leader="dot"/>
            </w:tabs>
            <w:rPr/>
          </w:pPr>
          <w:hyperlink w:anchor="__RefHeading___Toc2789707_203518539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789709_2035185390">
            <w:r>
              <w:rPr>
                <w:webHidden/>
                <w:rStyle w:val="IndexLink"/>
                <w:rtl w:val="true"/>
              </w:rPr>
              <w:t>تعرِیف بقیع</w:t>
            </w:r>
            <w:r>
              <w:rPr>
                <w:rStyle w:val="IndexLink"/>
                <w:rtl w:val="true"/>
              </w:rPr>
              <w:t>:</w:t>
              <w:tab/>
            </w:r>
            <w:r>
              <w:rPr>
                <w:rStyle w:val="IndexLink"/>
              </w:rPr>
              <w:t>39</w:t>
            </w:r>
          </w:hyperlink>
        </w:p>
        <w:p>
          <w:pPr>
            <w:pStyle w:val="Contents3"/>
            <w:tabs>
              <w:tab w:val="clear" w:pos="8459"/>
              <w:tab w:val="right" w:pos="9026" w:leader="dot"/>
            </w:tabs>
            <w:rPr/>
          </w:pPr>
          <w:hyperlink w:anchor="__RefHeading___Toc2789711_2035185390">
            <w:r>
              <w:rPr>
                <w:webHidden/>
                <w:rStyle w:val="IndexLink"/>
                <w:rtl w:val="true"/>
              </w:rPr>
              <w:t>معنای لغوی بقیع</w:t>
            </w:r>
            <w:r>
              <w:rPr>
                <w:rStyle w:val="IndexLink"/>
                <w:rtl w:val="true"/>
              </w:rPr>
              <w:tab/>
            </w:r>
            <w:r>
              <w:rPr>
                <w:rStyle w:val="IndexLink"/>
              </w:rPr>
              <w:t>39</w:t>
            </w:r>
          </w:hyperlink>
        </w:p>
        <w:p>
          <w:pPr>
            <w:pStyle w:val="Contents3"/>
            <w:tabs>
              <w:tab w:val="clear" w:pos="8459"/>
              <w:tab w:val="right" w:pos="9026" w:leader="dot"/>
            </w:tabs>
            <w:rPr/>
          </w:pPr>
          <w:hyperlink w:anchor="__RefHeading___Toc2789713_2035185390">
            <w:r>
              <w:rPr>
                <w:webHidden/>
                <w:rStyle w:val="IndexLink"/>
                <w:rtl w:val="true"/>
              </w:rPr>
              <w:t>چگونگی ایجاد مدفن در بقیع</w:t>
            </w:r>
            <w:r>
              <w:rPr>
                <w:rStyle w:val="IndexLink"/>
                <w:rtl w:val="true"/>
              </w:rPr>
              <w:tab/>
            </w:r>
            <w:r>
              <w:rPr>
                <w:rStyle w:val="IndexLink"/>
              </w:rPr>
              <w:t>40</w:t>
            </w:r>
          </w:hyperlink>
        </w:p>
        <w:p>
          <w:pPr>
            <w:pStyle w:val="Contents3"/>
            <w:tabs>
              <w:tab w:val="clear" w:pos="8459"/>
              <w:tab w:val="right" w:pos="9026" w:leader="dot"/>
            </w:tabs>
            <w:rPr/>
          </w:pPr>
          <w:hyperlink w:anchor="__RefHeading___Toc2789715_2035185390">
            <w:r>
              <w:rPr>
                <w:webHidden/>
                <w:rStyle w:val="IndexLink"/>
                <w:rtl w:val="true"/>
              </w:rPr>
              <w:t>حضور رسول خدا در بقیع</w:t>
            </w:r>
            <w:r>
              <w:rPr>
                <w:rStyle w:val="IndexLink"/>
                <w:rtl w:val="true"/>
              </w:rPr>
              <w:tab/>
            </w:r>
            <w:r>
              <w:rPr>
                <w:rStyle w:val="IndexLink"/>
              </w:rPr>
              <w:t>41</w:t>
            </w:r>
          </w:hyperlink>
        </w:p>
        <w:p>
          <w:pPr>
            <w:pStyle w:val="Contents3"/>
            <w:tabs>
              <w:tab w:val="clear" w:pos="8459"/>
              <w:tab w:val="right" w:pos="9026" w:leader="dot"/>
            </w:tabs>
            <w:rPr/>
          </w:pPr>
          <w:hyperlink w:anchor="__RefHeading___Toc2789717_2035185390">
            <w:r>
              <w:rPr>
                <w:webHidden/>
                <w:rStyle w:val="IndexLink"/>
                <w:rtl w:val="true"/>
              </w:rPr>
              <w:t>گوناگونی بقیع</w:t>
            </w:r>
            <w:r>
              <w:rPr>
                <w:rStyle w:val="IndexLink"/>
                <w:rtl w:val="true"/>
              </w:rPr>
              <w:tab/>
            </w:r>
            <w:r>
              <w:rPr>
                <w:rStyle w:val="IndexLink"/>
              </w:rPr>
              <w:t>42</w:t>
            </w:r>
          </w:hyperlink>
        </w:p>
        <w:p>
          <w:pPr>
            <w:pStyle w:val="Contents3"/>
            <w:tabs>
              <w:tab w:val="clear" w:pos="8459"/>
              <w:tab w:val="right" w:pos="9026" w:leader="dot"/>
            </w:tabs>
            <w:rPr/>
          </w:pPr>
          <w:hyperlink w:anchor="__RefHeading___Toc2789719_2035185390">
            <w:r>
              <w:rPr>
                <w:webHidden/>
                <w:rStyle w:val="IndexLink"/>
                <w:rtl w:val="true"/>
              </w:rPr>
              <w:t>رسمیت یافتن دفن در بقیع، توسط پیامبر</w:t>
            </w:r>
            <w:r>
              <w:rPr>
                <w:rStyle w:val="IndexLink"/>
                <w:rtl w:val="true"/>
              </w:rPr>
              <w:t>:</w:t>
              <w:tab/>
            </w:r>
            <w:r>
              <w:rPr>
                <w:rStyle w:val="IndexLink"/>
              </w:rPr>
              <w:t>42</w:t>
            </w:r>
          </w:hyperlink>
        </w:p>
        <w:p>
          <w:pPr>
            <w:pStyle w:val="Contents3"/>
            <w:tabs>
              <w:tab w:val="clear" w:pos="8459"/>
              <w:tab w:val="right" w:pos="9026" w:leader="dot"/>
            </w:tabs>
            <w:rPr/>
          </w:pPr>
          <w:hyperlink w:anchor="__RefHeading___Toc2789721_2035185390">
            <w:r>
              <w:rPr>
                <w:webHidden/>
                <w:rStyle w:val="IndexLink"/>
                <w:rtl w:val="true"/>
              </w:rPr>
              <w:t>جایگاه بقیع در اندیشه نبوی</w:t>
            </w:r>
            <w:r>
              <w:rPr>
                <w:rStyle w:val="IndexLink"/>
                <w:rtl w:val="true"/>
              </w:rPr>
              <w:t>:</w:t>
              <w:tab/>
            </w:r>
            <w:r>
              <w:rPr>
                <w:rStyle w:val="IndexLink"/>
              </w:rPr>
              <w:t>44</w:t>
            </w:r>
          </w:hyperlink>
        </w:p>
        <w:p>
          <w:pPr>
            <w:pStyle w:val="Contents3"/>
            <w:tabs>
              <w:tab w:val="clear" w:pos="8459"/>
              <w:tab w:val="right" w:pos="9026" w:leader="dot"/>
            </w:tabs>
            <w:rPr/>
          </w:pPr>
          <w:hyperlink w:anchor="__RefHeading___Toc2789723_2035185390">
            <w:r>
              <w:rPr>
                <w:webHidden/>
                <w:rStyle w:val="IndexLink"/>
                <w:rtl w:val="true"/>
              </w:rPr>
              <w:t>اهتمام پیامبر صلی الله علیه وآله به حضور در بقیع</w:t>
            </w:r>
            <w:r>
              <w:rPr>
                <w:rStyle w:val="IndexLink"/>
                <w:rtl w:val="true"/>
              </w:rPr>
              <w:t>:</w:t>
              <w:tab/>
            </w:r>
            <w:r>
              <w:rPr>
                <w:rStyle w:val="IndexLink"/>
              </w:rPr>
              <w:t>46</w:t>
            </w:r>
          </w:hyperlink>
        </w:p>
        <w:p>
          <w:pPr>
            <w:pStyle w:val="Contents3"/>
            <w:tabs>
              <w:tab w:val="clear" w:pos="8459"/>
              <w:tab w:val="right" w:pos="9026" w:leader="dot"/>
            </w:tabs>
            <w:rPr/>
          </w:pPr>
          <w:hyperlink w:anchor="__RefHeading___Toc2789725_2035185390">
            <w:r>
              <w:rPr>
                <w:webHidden/>
                <w:rStyle w:val="IndexLink"/>
                <w:rtl w:val="true"/>
              </w:rPr>
              <w:t>حرم ائمه بقیع</w:t>
            </w:r>
            <w:r>
              <w:rPr>
                <w:rStyle w:val="IndexLink"/>
                <w:rtl w:val="true"/>
              </w:rPr>
              <w:t>:</w:t>
              <w:tab/>
            </w:r>
            <w:r>
              <w:rPr>
                <w:rStyle w:val="IndexLink"/>
              </w:rPr>
              <w:t>48</w:t>
            </w:r>
          </w:hyperlink>
        </w:p>
        <w:p>
          <w:pPr>
            <w:pStyle w:val="Contents3"/>
            <w:tabs>
              <w:tab w:val="clear" w:pos="8459"/>
              <w:tab w:val="right" w:pos="9026" w:leader="dot"/>
            </w:tabs>
            <w:rPr/>
          </w:pPr>
          <w:hyperlink w:anchor="__RefHeading___Toc2789727_2035185390">
            <w:r>
              <w:rPr>
                <w:webHidden/>
                <w:rStyle w:val="IndexLink"/>
                <w:rtl w:val="true"/>
              </w:rPr>
              <w:t>وهابی ها و تخریب حرم مطهر چهارتن از ائمه اهل بیت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2789729_2035185390">
            <w:r>
              <w:rPr>
                <w:webHidden/>
                <w:rStyle w:val="IndexLink"/>
                <w:rtl w:val="true"/>
              </w:rPr>
              <w:t>جایگاه دعای رسول خدا در خانه عقیل</w:t>
            </w:r>
            <w:r>
              <w:rPr>
                <w:rStyle w:val="IndexLink"/>
                <w:rtl w:val="true"/>
              </w:rPr>
              <w:tab/>
            </w:r>
            <w:r>
              <w:rPr>
                <w:rStyle w:val="IndexLink"/>
              </w:rPr>
              <w:t>50</w:t>
            </w:r>
          </w:hyperlink>
        </w:p>
        <w:p>
          <w:pPr>
            <w:pStyle w:val="Contents3"/>
            <w:tabs>
              <w:tab w:val="clear" w:pos="8459"/>
              <w:tab w:val="right" w:pos="9026" w:leader="dot"/>
            </w:tabs>
            <w:rPr/>
          </w:pPr>
          <w:hyperlink w:anchor="__RefHeading___Toc2789731_2035185390">
            <w:r>
              <w:rPr>
                <w:webHidden/>
                <w:rStyle w:val="IndexLink"/>
                <w:rtl w:val="true"/>
              </w:rPr>
              <w:t>موقعیت و مساحت بقیع</w:t>
            </w:r>
            <w:r>
              <w:rPr>
                <w:rStyle w:val="IndexLink"/>
                <w:rtl w:val="true"/>
              </w:rPr>
              <w:tab/>
            </w:r>
            <w:r>
              <w:rPr>
                <w:rStyle w:val="IndexLink"/>
              </w:rPr>
              <w:t>50</w:t>
            </w:r>
          </w:hyperlink>
        </w:p>
        <w:p>
          <w:pPr>
            <w:pStyle w:val="Contents3"/>
            <w:tabs>
              <w:tab w:val="clear" w:pos="8459"/>
              <w:tab w:val="right" w:pos="9026" w:leader="dot"/>
            </w:tabs>
            <w:rPr/>
          </w:pPr>
          <w:hyperlink w:anchor="__RefHeading___Toc2789733_2035185390">
            <w:r>
              <w:rPr>
                <w:webHidden/>
                <w:rStyle w:val="IndexLink"/>
                <w:rtl w:val="true"/>
              </w:rPr>
              <w:t>تعداد صحابه مدفون در بقیع</w:t>
            </w:r>
            <w:r>
              <w:rPr>
                <w:rStyle w:val="IndexLink"/>
                <w:rtl w:val="true"/>
              </w:rPr>
              <w:tab/>
            </w:r>
            <w:r>
              <w:rPr>
                <w:rStyle w:val="IndexLink"/>
              </w:rPr>
              <w:t>52</w:t>
            </w:r>
          </w:hyperlink>
        </w:p>
        <w:p>
          <w:pPr>
            <w:pStyle w:val="Contents2"/>
            <w:tabs>
              <w:tab w:val="clear" w:pos="8743"/>
              <w:tab w:val="right" w:pos="9026" w:leader="dot"/>
            </w:tabs>
            <w:rPr/>
          </w:pPr>
          <w:hyperlink w:anchor="__RefHeading___Toc2789735_2035185390">
            <w:r>
              <w:rPr>
                <w:webHidden/>
                <w:rStyle w:val="IndexLink"/>
                <w:rtl w:val="true"/>
              </w:rPr>
              <w:t>بخش دوم</w:t>
            </w:r>
            <w:r>
              <w:rPr>
                <w:rStyle w:val="IndexLink"/>
                <w:rtl w:val="true"/>
              </w:rPr>
              <w:t xml:space="preserve">: </w:t>
            </w:r>
            <w:r>
              <w:rPr>
                <w:rStyle w:val="IndexLink"/>
                <w:rtl w:val="true"/>
              </w:rPr>
              <w:t>مسجد بیت الاحزان حضرت فاطمه زهرا علیهاالسّلام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2789737_203518539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789739_2035185390">
            <w:r>
              <w:rPr>
                <w:webHidden/>
                <w:rStyle w:val="IndexLink"/>
                <w:rtl w:val="true"/>
              </w:rPr>
              <w:t>واقعیت بیت الاحزان</w:t>
            </w:r>
            <w:r>
              <w:rPr>
                <w:rStyle w:val="IndexLink"/>
                <w:rtl w:val="true"/>
              </w:rPr>
              <w:tab/>
            </w:r>
            <w:r>
              <w:rPr>
                <w:rStyle w:val="IndexLink"/>
              </w:rPr>
              <w:t>54</w:t>
            </w:r>
          </w:hyperlink>
        </w:p>
        <w:p>
          <w:pPr>
            <w:pStyle w:val="Contents3"/>
            <w:tabs>
              <w:tab w:val="clear" w:pos="8459"/>
              <w:tab w:val="right" w:pos="9026" w:leader="dot"/>
            </w:tabs>
            <w:rPr/>
          </w:pPr>
          <w:hyperlink w:anchor="__RefHeading___Toc2789741_2035185390">
            <w:r>
              <w:rPr>
                <w:webHidden/>
                <w:rStyle w:val="IndexLink"/>
                <w:rtl w:val="true"/>
              </w:rPr>
              <w:t>بیت الاحزان از نظر علما و مورخان</w:t>
            </w:r>
            <w:r>
              <w:rPr>
                <w:rStyle w:val="IndexLink"/>
                <w:rtl w:val="true"/>
              </w:rPr>
              <w:tab/>
            </w:r>
            <w:r>
              <w:rPr>
                <w:rStyle w:val="IndexLink"/>
              </w:rPr>
              <w:t>56</w:t>
            </w:r>
          </w:hyperlink>
        </w:p>
        <w:p>
          <w:pPr>
            <w:pStyle w:val="Contents4"/>
            <w:tabs>
              <w:tab w:val="clear" w:pos="8176"/>
              <w:tab w:val="right" w:pos="9026" w:leader="dot"/>
            </w:tabs>
            <w:rPr/>
          </w:pPr>
          <w:hyperlink w:anchor="__RefHeading___Toc2789743_203518539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789745_2035185390">
            <w:r>
              <w:rPr>
                <w:webHidden/>
                <w:rStyle w:val="IndexLink"/>
              </w:rPr>
              <w:t>1</w:t>
            </w:r>
            <w:r>
              <w:rPr>
                <w:rStyle w:val="IndexLink"/>
                <w:rtl w:val="true"/>
              </w:rPr>
              <w:t xml:space="preserve">- </w:t>
            </w:r>
            <w:r>
              <w:rPr>
                <w:rStyle w:val="IndexLink"/>
                <w:rtl w:val="true"/>
              </w:rPr>
              <w:t>قدیمی ترین تاریخ موجود دربّاره مدینه منوره، تاریخ المدینه، تألیف ابوزید عمر بن شبه النمیری</w:t>
            </w:r>
            <w:r>
              <w:rPr>
                <w:rStyle w:val="IndexLink"/>
                <w:rtl w:val="true"/>
              </w:rPr>
              <w:tab/>
            </w:r>
            <w:r>
              <w:rPr>
                <w:rStyle w:val="IndexLink"/>
              </w:rPr>
              <w:t>56</w:t>
            </w:r>
          </w:hyperlink>
        </w:p>
        <w:p>
          <w:pPr>
            <w:pStyle w:val="Contents4"/>
            <w:tabs>
              <w:tab w:val="clear" w:pos="8176"/>
              <w:tab w:val="right" w:pos="9026" w:leader="dot"/>
            </w:tabs>
            <w:rPr/>
          </w:pPr>
          <w:hyperlink w:anchor="__RefHeading___Toc2789747_2035185390">
            <w:r>
              <w:rPr>
                <w:webHidden/>
                <w:rStyle w:val="IndexLink"/>
              </w:rPr>
              <w:t>2</w:t>
            </w:r>
            <w:r>
              <w:rPr>
                <w:rStyle w:val="IndexLink"/>
                <w:rtl w:val="true"/>
              </w:rPr>
              <w:t xml:space="preserve">- </w:t>
            </w:r>
            <w:r>
              <w:rPr>
                <w:rStyle w:val="IndexLink"/>
                <w:rtl w:val="true"/>
              </w:rPr>
              <w:t>فتوای امام غزالی بر استحباب خواندن نماز در بیت الاحزان</w:t>
            </w:r>
            <w:r>
              <w:rPr>
                <w:rStyle w:val="IndexLink"/>
                <w:rtl w:val="true"/>
              </w:rPr>
              <w:t>:</w:t>
              <w:tab/>
            </w:r>
            <w:r>
              <w:rPr>
                <w:rStyle w:val="IndexLink"/>
              </w:rPr>
              <w:t>57</w:t>
            </w:r>
          </w:hyperlink>
        </w:p>
        <w:p>
          <w:pPr>
            <w:pStyle w:val="Contents4"/>
            <w:tabs>
              <w:tab w:val="clear" w:pos="8176"/>
              <w:tab w:val="right" w:pos="9026" w:leader="dot"/>
            </w:tabs>
            <w:rPr/>
          </w:pPr>
          <w:hyperlink w:anchor="__RefHeading___Toc2789749_2035185390">
            <w:r>
              <w:rPr>
                <w:webHidden/>
                <w:rStyle w:val="IndexLink"/>
              </w:rPr>
              <w:t>3</w:t>
            </w:r>
            <w:r>
              <w:rPr>
                <w:rStyle w:val="IndexLink"/>
                <w:rtl w:val="true"/>
              </w:rPr>
              <w:t xml:space="preserve"> - </w:t>
            </w:r>
            <w:r>
              <w:rPr>
                <w:rStyle w:val="IndexLink"/>
                <w:rtl w:val="true"/>
              </w:rPr>
              <w:t xml:space="preserve">ابن جبیر، جهانگرد معروف و دانشمند اسلامی </w:t>
            </w:r>
            <w:r>
              <w:rPr>
                <w:rStyle w:val="IndexLink"/>
              </w:rPr>
              <w:t>540</w:t>
            </w:r>
            <w:r>
              <w:rPr>
                <w:rStyle w:val="IndexLink"/>
                <w:rtl w:val="true"/>
              </w:rPr>
              <w:t xml:space="preserve"> - </w:t>
            </w:r>
            <w:r>
              <w:rPr>
                <w:rStyle w:val="IndexLink"/>
              </w:rPr>
              <w:t>614</w:t>
            </w:r>
            <w:r>
              <w:rPr>
                <w:rStyle w:val="IndexLink"/>
                <w:rtl w:val="true"/>
              </w:rPr>
              <w:tab/>
            </w:r>
            <w:r>
              <w:rPr>
                <w:rStyle w:val="IndexLink"/>
              </w:rPr>
              <w:t>58</w:t>
            </w:r>
          </w:hyperlink>
        </w:p>
        <w:p>
          <w:pPr>
            <w:pStyle w:val="Contents4"/>
            <w:tabs>
              <w:tab w:val="clear" w:pos="8176"/>
              <w:tab w:val="right" w:pos="9026" w:leader="dot"/>
            </w:tabs>
            <w:rPr/>
          </w:pPr>
          <w:hyperlink w:anchor="__RefHeading___Toc2789751_2035185390">
            <w:r>
              <w:rPr>
                <w:webHidden/>
                <w:rStyle w:val="IndexLink"/>
              </w:rPr>
              <w:t>4</w:t>
            </w:r>
            <w:r>
              <w:rPr>
                <w:rStyle w:val="IndexLink"/>
                <w:rtl w:val="true"/>
              </w:rPr>
              <w:t>-</w:t>
            </w:r>
            <w:r>
              <w:rPr>
                <w:rStyle w:val="IndexLink"/>
                <w:rtl w:val="true"/>
              </w:rPr>
              <w:t>سمهودی</w:t>
            </w:r>
            <w:r>
              <w:rPr>
                <w:rStyle w:val="IndexLink"/>
              </w:rPr>
              <w:t>844</w:t>
            </w:r>
            <w:r>
              <w:rPr>
                <w:rStyle w:val="IndexLink"/>
                <w:rtl w:val="true"/>
              </w:rPr>
              <w:t>-</w:t>
            </w:r>
            <w:r>
              <w:rPr>
                <w:rStyle w:val="IndexLink"/>
              </w:rPr>
              <w:t>911</w:t>
            </w:r>
            <w:r>
              <w:rPr>
                <w:rStyle w:val="IndexLink"/>
                <w:rtl w:val="true"/>
              </w:rPr>
              <w:tab/>
            </w:r>
            <w:r>
              <w:rPr>
                <w:rStyle w:val="IndexLink"/>
              </w:rPr>
              <w:t>58</w:t>
            </w:r>
          </w:hyperlink>
        </w:p>
        <w:p>
          <w:pPr>
            <w:pStyle w:val="Contents4"/>
            <w:tabs>
              <w:tab w:val="clear" w:pos="8176"/>
              <w:tab w:val="right" w:pos="9026" w:leader="dot"/>
            </w:tabs>
            <w:rPr/>
          </w:pPr>
          <w:hyperlink w:anchor="__RefHeading___Toc2789753_2035185390">
            <w:r>
              <w:rPr>
                <w:webHidden/>
                <w:rStyle w:val="IndexLink"/>
              </w:rPr>
              <w:t>5</w:t>
            </w:r>
            <w:r>
              <w:rPr>
                <w:rStyle w:val="IndexLink"/>
                <w:rtl w:val="true"/>
              </w:rPr>
              <w:t xml:space="preserve">- </w:t>
            </w:r>
            <w:r>
              <w:rPr>
                <w:rStyle w:val="IndexLink"/>
                <w:rtl w:val="true"/>
              </w:rPr>
              <w:t xml:space="preserve">سِر ریچار بورتون </w:t>
            </w:r>
            <w:r>
              <w:rPr>
                <w:rStyle w:val="IndexLink"/>
                <w:rtl w:val="true"/>
              </w:rPr>
              <w:t>- «</w:t>
            </w:r>
            <w:r>
              <w:rPr>
                <w:rStyle w:val="IndexLink"/>
              </w:rPr>
              <w:t>SIR RICHARD BURTON» - 1853</w:t>
            </w:r>
            <w:r>
              <w:rPr>
                <w:rStyle w:val="IndexLink"/>
                <w:rtl w:val="true"/>
              </w:rPr>
              <w:t xml:space="preserve"> </w:t>
            </w:r>
            <w:r>
              <w:rPr>
                <w:rStyle w:val="IndexLink"/>
                <w:rtl w:val="true"/>
              </w:rPr>
              <w:t xml:space="preserve">میلادی </w:t>
            </w:r>
            <w:r>
              <w:rPr>
                <w:rStyle w:val="IndexLink"/>
                <w:rtl w:val="true"/>
              </w:rPr>
              <w:t xml:space="preserve">= </w:t>
            </w:r>
            <w:r>
              <w:rPr>
                <w:rStyle w:val="IndexLink"/>
              </w:rPr>
              <w:t>1276</w:t>
            </w:r>
            <w:r>
              <w:rPr>
                <w:rStyle w:val="IndexLink"/>
                <w:rtl w:val="true"/>
              </w:rPr>
              <w:t xml:space="preserve"> </w:t>
            </w:r>
            <w:r>
              <w:rPr>
                <w:rStyle w:val="IndexLink"/>
                <w:rtl w:val="true"/>
              </w:rPr>
              <w:t>قمری</w:t>
            </w:r>
            <w:r>
              <w:rPr>
                <w:rStyle w:val="IndexLink"/>
                <w:rtl w:val="true"/>
              </w:rPr>
              <w:tab/>
            </w:r>
            <w:r>
              <w:rPr>
                <w:rStyle w:val="IndexLink"/>
              </w:rPr>
              <w:t>60</w:t>
            </w:r>
          </w:hyperlink>
        </w:p>
        <w:p>
          <w:pPr>
            <w:pStyle w:val="Contents4"/>
            <w:tabs>
              <w:tab w:val="clear" w:pos="8176"/>
              <w:tab w:val="right" w:pos="9026" w:leader="dot"/>
            </w:tabs>
            <w:rPr/>
          </w:pPr>
          <w:hyperlink w:anchor="__RefHeading___Toc2789755_2035185390">
            <w:r>
              <w:rPr>
                <w:webHidden/>
                <w:rStyle w:val="IndexLink"/>
              </w:rPr>
              <w:t>6</w:t>
            </w:r>
            <w:r>
              <w:rPr>
                <w:rStyle w:val="IndexLink"/>
                <w:rtl w:val="true"/>
              </w:rPr>
              <w:t xml:space="preserve"> - </w:t>
            </w:r>
            <w:r>
              <w:rPr>
                <w:rStyle w:val="IndexLink"/>
                <w:rtl w:val="true"/>
              </w:rPr>
              <w:t xml:space="preserve">فرهاد میرزا </w:t>
            </w:r>
            <w:r>
              <w:rPr>
                <w:rStyle w:val="IndexLink"/>
              </w:rPr>
              <w:t>1292</w:t>
            </w:r>
            <w:r>
              <w:rPr>
                <w:rStyle w:val="IndexLink"/>
                <w:rtl w:val="true"/>
              </w:rPr>
              <w:t xml:space="preserve"> </w:t>
            </w:r>
            <w:r>
              <w:rPr>
                <w:rStyle w:val="IndexLink"/>
                <w:rtl w:val="true"/>
              </w:rPr>
              <w:t>ه</w:t>
            </w:r>
            <w:r>
              <w:rPr>
                <w:rStyle w:val="IndexLink"/>
                <w:rtl w:val="true"/>
              </w:rPr>
              <w:t>-</w:t>
              <w:tab/>
            </w:r>
            <w:r>
              <w:rPr>
                <w:rStyle w:val="IndexLink"/>
              </w:rPr>
              <w:t>61</w:t>
            </w:r>
          </w:hyperlink>
        </w:p>
        <w:p>
          <w:pPr>
            <w:pStyle w:val="Contents3"/>
            <w:tabs>
              <w:tab w:val="clear" w:pos="8459"/>
              <w:tab w:val="right" w:pos="9026" w:leader="dot"/>
            </w:tabs>
            <w:rPr/>
          </w:pPr>
          <w:hyperlink w:anchor="__RefHeading___Toc2789757_2035185390">
            <w:r>
              <w:rPr>
                <w:webHidden/>
                <w:rStyle w:val="IndexLink"/>
                <w:rtl w:val="true"/>
              </w:rPr>
              <w:t>بیت الاحزان در آستانه تخریب</w:t>
            </w:r>
            <w:r>
              <w:rPr>
                <w:rStyle w:val="IndexLink"/>
                <w:rtl w:val="true"/>
              </w:rPr>
              <w:tab/>
            </w:r>
            <w:r>
              <w:rPr>
                <w:rStyle w:val="IndexLink"/>
              </w:rPr>
              <w:t>61</w:t>
            </w:r>
          </w:hyperlink>
        </w:p>
        <w:p>
          <w:pPr>
            <w:pStyle w:val="Contents2"/>
            <w:tabs>
              <w:tab w:val="clear" w:pos="8743"/>
              <w:tab w:val="right" w:pos="9026" w:leader="dot"/>
            </w:tabs>
            <w:rPr/>
          </w:pPr>
          <w:hyperlink w:anchor="__RefHeading___Toc2789759_2035185390">
            <w:r>
              <w:rPr>
                <w:webHidden/>
                <w:rStyle w:val="IndexLink"/>
                <w:rtl w:val="true"/>
              </w:rPr>
              <w:t>بخش سوم</w:t>
            </w:r>
            <w:r>
              <w:rPr>
                <w:rStyle w:val="IndexLink"/>
                <w:rtl w:val="true"/>
              </w:rPr>
              <w:t xml:space="preserve">: </w:t>
            </w:r>
            <w:r>
              <w:rPr>
                <w:rStyle w:val="IndexLink"/>
                <w:rtl w:val="true"/>
              </w:rPr>
              <w:t>مظلومیت حضرت فاطمه زهراءعلیهاالسّلام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2789761_203518539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2789763_2035185390">
            <w:r>
              <w:rPr>
                <w:webHidden/>
                <w:rStyle w:val="IndexLink"/>
                <w:rtl w:val="true"/>
              </w:rPr>
              <w:t>فصل اول</w:t>
            </w:r>
            <w:r>
              <w:rPr>
                <w:rStyle w:val="IndexLink"/>
                <w:rtl w:val="true"/>
              </w:rPr>
              <w:t xml:space="preserve">: </w:t>
            </w:r>
            <w:r>
              <w:rPr>
                <w:rStyle w:val="IndexLink"/>
                <w:rtl w:val="true"/>
              </w:rPr>
              <w:t>عظمت مقام حضرت فاطمه زهرا علیهاالسّلام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2789765_203518539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789767_2035185390">
            <w:r>
              <w:rPr>
                <w:webHidden/>
                <w:rStyle w:val="IndexLink"/>
                <w:rtl w:val="true"/>
              </w:rPr>
              <w:t>فاطمه لیلة القدر است</w:t>
            </w:r>
            <w:r>
              <w:rPr>
                <w:rStyle w:val="IndexLink"/>
                <w:rtl w:val="true"/>
              </w:rPr>
              <w:tab/>
            </w:r>
            <w:r>
              <w:rPr>
                <w:rStyle w:val="IndexLink"/>
              </w:rPr>
              <w:t>66</w:t>
            </w:r>
          </w:hyperlink>
        </w:p>
        <w:p>
          <w:pPr>
            <w:pStyle w:val="Contents4"/>
            <w:tabs>
              <w:tab w:val="clear" w:pos="8176"/>
              <w:tab w:val="right" w:pos="9026" w:leader="dot"/>
            </w:tabs>
            <w:rPr/>
          </w:pPr>
          <w:hyperlink w:anchor="__RefHeading___Toc2789769_2035185390">
            <w:r>
              <w:rPr>
                <w:webHidden/>
                <w:rStyle w:val="IndexLink"/>
                <w:rtl w:val="true"/>
              </w:rPr>
              <w:t>شأ ن نزول سوره قدر</w:t>
            </w:r>
            <w:r>
              <w:rPr>
                <w:rStyle w:val="IndexLink"/>
                <w:rtl w:val="true"/>
              </w:rPr>
              <w:tab/>
            </w:r>
            <w:r>
              <w:rPr>
                <w:rStyle w:val="IndexLink"/>
              </w:rPr>
              <w:t>67</w:t>
            </w:r>
          </w:hyperlink>
        </w:p>
        <w:p>
          <w:pPr>
            <w:pStyle w:val="Contents4"/>
            <w:tabs>
              <w:tab w:val="clear" w:pos="8176"/>
              <w:tab w:val="right" w:pos="9026" w:leader="dot"/>
            </w:tabs>
            <w:rPr/>
          </w:pPr>
          <w:hyperlink w:anchor="__RefHeading___Toc2789771_2035185390">
            <w:r>
              <w:rPr>
                <w:webHidden/>
                <w:rStyle w:val="IndexLink"/>
                <w:rtl w:val="true"/>
              </w:rPr>
              <w:t>تفسیر ملکی و ملکوتی</w:t>
            </w:r>
            <w:r>
              <w:rPr>
                <w:rStyle w:val="IndexLink"/>
                <w:rtl w:val="true"/>
              </w:rPr>
              <w:tab/>
            </w:r>
            <w:r>
              <w:rPr>
                <w:rStyle w:val="IndexLink"/>
              </w:rPr>
              <w:t>67</w:t>
            </w:r>
          </w:hyperlink>
        </w:p>
        <w:p>
          <w:pPr>
            <w:pStyle w:val="Contents4"/>
            <w:tabs>
              <w:tab w:val="clear" w:pos="8176"/>
              <w:tab w:val="right" w:pos="9026" w:leader="dot"/>
            </w:tabs>
            <w:rPr/>
          </w:pPr>
          <w:hyperlink w:anchor="__RefHeading___Toc2789773_2035185390">
            <w:r>
              <w:rPr>
                <w:webHidden/>
                <w:rStyle w:val="IndexLink"/>
                <w:rtl w:val="true"/>
              </w:rPr>
              <w:t>تفسیر ملکوتی سوره قدر</w:t>
            </w:r>
            <w:r>
              <w:rPr>
                <w:rStyle w:val="IndexLink"/>
                <w:rtl w:val="true"/>
              </w:rPr>
              <w:tab/>
            </w:r>
            <w:r>
              <w:rPr>
                <w:rStyle w:val="IndexLink"/>
              </w:rPr>
              <w:t>69</w:t>
            </w:r>
          </w:hyperlink>
        </w:p>
        <w:p>
          <w:pPr>
            <w:pStyle w:val="Contents3"/>
            <w:tabs>
              <w:tab w:val="clear" w:pos="8459"/>
              <w:tab w:val="right" w:pos="9026" w:leader="dot"/>
            </w:tabs>
            <w:rPr/>
          </w:pPr>
          <w:hyperlink w:anchor="__RefHeading___Toc2789775_2035185390">
            <w:r>
              <w:rPr>
                <w:webHidden/>
                <w:rStyle w:val="IndexLink"/>
                <w:rtl w:val="true"/>
              </w:rPr>
              <w:t>فصل دوم</w:t>
            </w:r>
            <w:r>
              <w:rPr>
                <w:rStyle w:val="IndexLink"/>
                <w:rtl w:val="true"/>
              </w:rPr>
              <w:t xml:space="preserve">: </w:t>
            </w:r>
            <w:r>
              <w:rPr>
                <w:rStyle w:val="IndexLink"/>
                <w:rtl w:val="true"/>
              </w:rPr>
              <w:t>منزلت معنوی حضرت زهراعلیهاالسّلام از زبان پیامبر اعظم</w:t>
            </w:r>
            <w:r>
              <w:rPr>
                <w:rStyle w:val="IndexLink"/>
                <w:rtl w:val="true"/>
              </w:rPr>
              <w:t>(</w:t>
            </w:r>
            <w:r>
              <w:rPr>
                <w:rStyle w:val="IndexLink"/>
                <w:rtl w:val="true"/>
              </w:rPr>
              <w:t>ص</w:t>
            </w:r>
            <w:r>
              <w:rPr>
                <w:rStyle w:val="IndexLink"/>
                <w:rtl w:val="true"/>
              </w:rPr>
              <w:t>)</w:t>
            </w:r>
            <w:r>
              <w:rPr>
                <w:rStyle w:val="IndexLink"/>
                <w:rtl w:val="true"/>
              </w:rPr>
              <w:t>فاطمه زهرا علیهاالسّلام کیست؟</w:t>
            </w:r>
            <w:r>
              <w:rPr>
                <w:rStyle w:val="IndexLink"/>
                <w:rtl w:val="true"/>
              </w:rPr>
              <w:tab/>
            </w:r>
            <w:r>
              <w:rPr>
                <w:rStyle w:val="IndexLink"/>
              </w:rPr>
              <w:t>70</w:t>
            </w:r>
          </w:hyperlink>
        </w:p>
        <w:p>
          <w:pPr>
            <w:pStyle w:val="Contents4"/>
            <w:tabs>
              <w:tab w:val="clear" w:pos="8176"/>
              <w:tab w:val="right" w:pos="9026" w:leader="dot"/>
            </w:tabs>
            <w:rPr/>
          </w:pPr>
          <w:hyperlink w:anchor="__RefHeading___Toc2789777_2035185390">
            <w:r>
              <w:rPr>
                <w:webHidden/>
                <w:rStyle w:val="IndexLink"/>
                <w:rtl w:val="true"/>
              </w:rPr>
              <w:t>فاطمه زهراعلیهاالسّلام کیست؟</w:t>
            </w:r>
            <w:r>
              <w:rPr>
                <w:rStyle w:val="IndexLink"/>
                <w:rtl w:val="true"/>
              </w:rPr>
              <w:tab/>
            </w:r>
            <w:r>
              <w:rPr>
                <w:rStyle w:val="IndexLink"/>
              </w:rPr>
              <w:t>70</w:t>
            </w:r>
          </w:hyperlink>
        </w:p>
        <w:p>
          <w:pPr>
            <w:pStyle w:val="Contents4"/>
            <w:tabs>
              <w:tab w:val="clear" w:pos="8176"/>
              <w:tab w:val="right" w:pos="9026" w:leader="dot"/>
            </w:tabs>
            <w:rPr/>
          </w:pPr>
          <w:hyperlink w:anchor="__RefHeading___Toc2789779_2035185390">
            <w:r>
              <w:rPr>
                <w:webHidden/>
                <w:rStyle w:val="IndexLink"/>
                <w:rtl w:val="true"/>
              </w:rPr>
              <w:t>ولادت</w:t>
            </w:r>
            <w:r>
              <w:rPr>
                <w:rStyle w:val="IndexLink"/>
                <w:rtl w:val="true"/>
              </w:rPr>
              <w:tab/>
            </w:r>
            <w:r>
              <w:rPr>
                <w:rStyle w:val="IndexLink"/>
              </w:rPr>
              <w:t>70</w:t>
            </w:r>
          </w:hyperlink>
        </w:p>
        <w:p>
          <w:pPr>
            <w:pStyle w:val="Contents4"/>
            <w:tabs>
              <w:tab w:val="clear" w:pos="8176"/>
              <w:tab w:val="right" w:pos="9026" w:leader="dot"/>
            </w:tabs>
            <w:rPr/>
          </w:pPr>
          <w:hyperlink w:anchor="__RefHeading___Toc2789781_2035185390">
            <w:r>
              <w:rPr>
                <w:webHidden/>
                <w:rStyle w:val="IndexLink"/>
                <w:rtl w:val="true"/>
              </w:rPr>
              <w:t>خلقت نوری فاطمه زهرا علیهاالسّلام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2789783_2035185390">
            <w:r>
              <w:rPr>
                <w:webHidden/>
                <w:rStyle w:val="IndexLink"/>
                <w:rtl w:val="true"/>
              </w:rPr>
              <w:t>ریحانه بهشتی</w:t>
            </w:r>
            <w:r>
              <w:rPr>
                <w:rStyle w:val="IndexLink"/>
                <w:rtl w:val="true"/>
              </w:rPr>
              <w:tab/>
            </w:r>
            <w:r>
              <w:rPr>
                <w:rStyle w:val="IndexLink"/>
              </w:rPr>
              <w:t>72</w:t>
            </w:r>
          </w:hyperlink>
        </w:p>
        <w:p>
          <w:pPr>
            <w:pStyle w:val="Contents4"/>
            <w:tabs>
              <w:tab w:val="clear" w:pos="8176"/>
              <w:tab w:val="right" w:pos="9026" w:leader="dot"/>
            </w:tabs>
            <w:rPr/>
          </w:pPr>
          <w:hyperlink w:anchor="__RefHeading___Toc2789785_2035185390">
            <w:r>
              <w:rPr>
                <w:webHidden/>
                <w:rStyle w:val="IndexLink"/>
                <w:rtl w:val="true"/>
              </w:rPr>
              <w:t>حضرت زهرا سرور زنان عالم</w:t>
            </w:r>
            <w:r>
              <w:rPr>
                <w:rStyle w:val="IndexLink"/>
                <w:rtl w:val="true"/>
              </w:rPr>
              <w:tab/>
            </w:r>
            <w:r>
              <w:rPr>
                <w:rStyle w:val="IndexLink"/>
              </w:rPr>
              <w:t>73</w:t>
            </w:r>
          </w:hyperlink>
        </w:p>
        <w:p>
          <w:pPr>
            <w:pStyle w:val="Contents4"/>
            <w:tabs>
              <w:tab w:val="clear" w:pos="8176"/>
              <w:tab w:val="right" w:pos="9026" w:leader="dot"/>
            </w:tabs>
            <w:rPr/>
          </w:pPr>
          <w:hyperlink w:anchor="__RefHeading___Toc2789787_2035185390">
            <w:r>
              <w:rPr>
                <w:webHidden/>
                <w:rStyle w:val="IndexLink"/>
                <w:rtl w:val="true"/>
              </w:rPr>
              <w:t>فاطمه علیهاالسّلام در قرآن کریم</w:t>
            </w:r>
            <w:r>
              <w:rPr>
                <w:rStyle w:val="IndexLink"/>
                <w:rtl w:val="true"/>
              </w:rPr>
              <w:tab/>
            </w:r>
            <w:r>
              <w:rPr>
                <w:rStyle w:val="IndexLink"/>
              </w:rPr>
              <w:t>75</w:t>
            </w:r>
          </w:hyperlink>
        </w:p>
        <w:p>
          <w:pPr>
            <w:pStyle w:val="Contents4"/>
            <w:tabs>
              <w:tab w:val="clear" w:pos="8176"/>
              <w:tab w:val="right" w:pos="9026" w:leader="dot"/>
            </w:tabs>
            <w:rPr/>
          </w:pPr>
          <w:hyperlink w:anchor="__RefHeading___Toc2789789_2035185390">
            <w:r>
              <w:rPr>
                <w:webHidden/>
                <w:rStyle w:val="IndexLink"/>
                <w:rtl w:val="true"/>
              </w:rPr>
              <w:t>فعالیت اجتماعی حضرت فاطمه زهرا علیهاالسّلام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2789791_2035185390">
            <w:r>
              <w:rPr>
                <w:webHidden/>
                <w:rStyle w:val="IndexLink"/>
                <w:rtl w:val="true"/>
              </w:rPr>
              <w:t>ساده زیستی حضرت فاطمه زهرا و پرهیز از تجمل</w:t>
            </w:r>
            <w:r>
              <w:rPr>
                <w:rStyle w:val="IndexLink"/>
                <w:rtl w:val="true"/>
              </w:rPr>
              <w:tab/>
            </w:r>
            <w:r>
              <w:rPr>
                <w:rStyle w:val="IndexLink"/>
              </w:rPr>
              <w:t>77</w:t>
            </w:r>
          </w:hyperlink>
        </w:p>
        <w:p>
          <w:pPr>
            <w:pStyle w:val="Contents4"/>
            <w:tabs>
              <w:tab w:val="clear" w:pos="8176"/>
              <w:tab w:val="right" w:pos="9026" w:leader="dot"/>
            </w:tabs>
            <w:rPr/>
          </w:pPr>
          <w:hyperlink w:anchor="__RefHeading___Toc2789793_2035185390">
            <w:r>
              <w:rPr>
                <w:webHidden/>
                <w:rStyle w:val="IndexLink"/>
                <w:rtl w:val="true"/>
              </w:rPr>
              <w:t>عبادت حضرت فاطمه زهرا علیهاالسّلام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2789795_2035185390">
            <w:r>
              <w:rPr>
                <w:webHidden/>
                <w:rStyle w:val="IndexLink"/>
                <w:rtl w:val="true"/>
              </w:rPr>
              <w:t>حجاب و عفاف حضرت فاطمه زهرا</w:t>
            </w:r>
            <w:r>
              <w:rPr>
                <w:rStyle w:val="IndexLink"/>
                <w:rtl w:val="true"/>
              </w:rPr>
              <w:tab/>
            </w:r>
            <w:r>
              <w:rPr>
                <w:rStyle w:val="IndexLink"/>
              </w:rPr>
              <w:t>79</w:t>
            </w:r>
          </w:hyperlink>
        </w:p>
        <w:p>
          <w:pPr>
            <w:pStyle w:val="Contents4"/>
            <w:tabs>
              <w:tab w:val="clear" w:pos="8176"/>
              <w:tab w:val="right" w:pos="9026" w:leader="dot"/>
            </w:tabs>
            <w:rPr/>
          </w:pPr>
          <w:hyperlink w:anchor="__RefHeading___Toc2789797_2035185390">
            <w:r>
              <w:rPr>
                <w:webHidden/>
                <w:rStyle w:val="IndexLink"/>
                <w:rtl w:val="true"/>
              </w:rPr>
              <w:t>دفاع حضرت زهرا از حریم ولایت</w:t>
            </w:r>
            <w:r>
              <w:rPr>
                <w:rStyle w:val="IndexLink"/>
                <w:rtl w:val="true"/>
              </w:rPr>
              <w:tab/>
            </w:r>
            <w:r>
              <w:rPr>
                <w:rStyle w:val="IndexLink"/>
              </w:rPr>
              <w:t>79</w:t>
            </w:r>
          </w:hyperlink>
        </w:p>
        <w:p>
          <w:pPr>
            <w:pStyle w:val="Contents4"/>
            <w:tabs>
              <w:tab w:val="clear" w:pos="8176"/>
              <w:tab w:val="right" w:pos="9026" w:leader="dot"/>
            </w:tabs>
            <w:rPr/>
          </w:pPr>
          <w:hyperlink w:anchor="__RefHeading___Toc2789799_2035185390">
            <w:r>
              <w:rPr>
                <w:webHidden/>
                <w:rStyle w:val="IndexLink"/>
                <w:rtl w:val="true"/>
              </w:rPr>
              <w:t>مقام حضرت فاطمه علیهاالسّلام در قیامت</w:t>
            </w:r>
            <w:r>
              <w:rPr>
                <w:rStyle w:val="IndexLink"/>
                <w:rtl w:val="true"/>
              </w:rPr>
              <w:tab/>
            </w:r>
            <w:r>
              <w:rPr>
                <w:rStyle w:val="IndexLink"/>
              </w:rPr>
              <w:t>80</w:t>
            </w:r>
          </w:hyperlink>
        </w:p>
        <w:p>
          <w:pPr>
            <w:pStyle w:val="Contents4"/>
            <w:tabs>
              <w:tab w:val="clear" w:pos="8176"/>
              <w:tab w:val="right" w:pos="9026" w:leader="dot"/>
            </w:tabs>
            <w:rPr/>
          </w:pPr>
          <w:hyperlink w:anchor="__RefHeading___Toc2789801_2035185390">
            <w:r>
              <w:rPr>
                <w:webHidden/>
                <w:rStyle w:val="IndexLink"/>
                <w:rtl w:val="true"/>
              </w:rPr>
              <w:t>حضرت فاطمه زهرا علیهاالسّلام ضامن بقای اسلام</w:t>
            </w:r>
            <w:r>
              <w:rPr>
                <w:rStyle w:val="IndexLink"/>
                <w:rtl w:val="true"/>
              </w:rPr>
              <w:tab/>
            </w:r>
            <w:r>
              <w:rPr>
                <w:rStyle w:val="IndexLink"/>
              </w:rPr>
              <w:t>82</w:t>
            </w:r>
          </w:hyperlink>
        </w:p>
        <w:p>
          <w:pPr>
            <w:pStyle w:val="Contents3"/>
            <w:tabs>
              <w:tab w:val="clear" w:pos="8459"/>
              <w:tab w:val="right" w:pos="9026" w:leader="dot"/>
            </w:tabs>
            <w:rPr/>
          </w:pPr>
          <w:hyperlink w:anchor="__RefHeading___Toc2789803_2035185390">
            <w:r>
              <w:rPr>
                <w:webHidden/>
                <w:rStyle w:val="IndexLink"/>
                <w:rtl w:val="true"/>
              </w:rPr>
              <w:t>فصل سوم</w:t>
            </w:r>
            <w:r>
              <w:rPr>
                <w:rStyle w:val="IndexLink"/>
                <w:rtl w:val="true"/>
              </w:rPr>
              <w:t xml:space="preserve">: </w:t>
            </w:r>
            <w:r>
              <w:rPr>
                <w:rStyle w:val="IndexLink"/>
                <w:rtl w:val="true"/>
              </w:rPr>
              <w:t>مظلومیت حضرت فاطمه زهراء علیهاالسّلام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2789805_203518539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2789807_2035185390">
            <w:r>
              <w:rPr>
                <w:webHidden/>
                <w:rStyle w:val="IndexLink"/>
                <w:rtl w:val="true"/>
              </w:rPr>
              <w:t>قنفذ و سقط محسن</w:t>
            </w:r>
            <w:r>
              <w:rPr>
                <w:rStyle w:val="IndexLink"/>
                <w:rtl w:val="true"/>
              </w:rPr>
              <w:tab/>
            </w:r>
            <w:r>
              <w:rPr>
                <w:rStyle w:val="IndexLink"/>
              </w:rPr>
              <w:t>84</w:t>
            </w:r>
          </w:hyperlink>
        </w:p>
        <w:p>
          <w:pPr>
            <w:pStyle w:val="Contents4"/>
            <w:tabs>
              <w:tab w:val="clear" w:pos="8176"/>
              <w:tab w:val="right" w:pos="9026" w:leader="dot"/>
            </w:tabs>
            <w:rPr/>
          </w:pPr>
          <w:hyperlink w:anchor="__RefHeading___Toc2789809_2035185390">
            <w:r>
              <w:rPr>
                <w:webHidden/>
                <w:rStyle w:val="IndexLink"/>
                <w:rtl w:val="true"/>
              </w:rPr>
              <w:t>کیفیت شهادت حضرت زهرا علیهاالسّلام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2789811_2035185390">
            <w:r>
              <w:rPr>
                <w:webHidden/>
                <w:rStyle w:val="IndexLink"/>
                <w:rtl w:val="true"/>
              </w:rPr>
              <w:t>نخستین تابوت در اسلام برای حضرت زهرا علیهاالسّلام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2789813_2035185390">
            <w:r>
              <w:rPr>
                <w:webHidden/>
                <w:rStyle w:val="IndexLink"/>
                <w:rtl w:val="true"/>
              </w:rPr>
              <w:t>غریبانه ترین خاکسپاری برای حضرت زهرا علیهاالسّلام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2789815_2035185390">
            <w:r>
              <w:rPr>
                <w:webHidden/>
                <w:rStyle w:val="IndexLink"/>
                <w:rtl w:val="true"/>
              </w:rPr>
              <w:t>گوشه ای از مظلومیت حضرت فاطمه زهرا علیهاالسّلام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2789817_2035185390">
            <w:r>
              <w:rPr>
                <w:webHidden/>
                <w:rStyle w:val="IndexLink"/>
                <w:rtl w:val="true"/>
              </w:rPr>
              <w:t>مصائب وارده برحضرت فاطمه زهرا علیهاالسّلام</w:t>
            </w:r>
            <w:r>
              <w:rPr>
                <w:rStyle w:val="IndexLink"/>
                <w:rtl w:val="true"/>
              </w:rPr>
              <w:tab/>
            </w:r>
            <w:r>
              <w:rPr>
                <w:rStyle w:val="IndexLink"/>
              </w:rPr>
              <w:t>88</w:t>
            </w:r>
          </w:hyperlink>
        </w:p>
        <w:p>
          <w:pPr>
            <w:pStyle w:val="Contents5"/>
            <w:tabs>
              <w:tab w:val="clear" w:pos="7892"/>
              <w:tab w:val="right" w:pos="9026" w:leader="dot"/>
            </w:tabs>
            <w:rPr/>
          </w:pPr>
          <w:hyperlink w:anchor="__RefHeading___Toc2789819_2035185390">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2789821_2035185390">
            <w:r>
              <w:rPr>
                <w:webHidden/>
                <w:rStyle w:val="IndexLink"/>
              </w:rPr>
              <w:t>1</w:t>
            </w:r>
            <w:r>
              <w:rPr>
                <w:rStyle w:val="IndexLink"/>
                <w:rtl w:val="true"/>
              </w:rPr>
              <w:t xml:space="preserve">- </w:t>
            </w:r>
            <w:r>
              <w:rPr>
                <w:rStyle w:val="IndexLink"/>
                <w:rtl w:val="true"/>
              </w:rPr>
              <w:t>مرگ رسول خدا</w:t>
            </w:r>
            <w:r>
              <w:rPr>
                <w:rStyle w:val="IndexLink"/>
                <w:rtl w:val="true"/>
              </w:rPr>
              <w:t>:</w:t>
              <w:tab/>
            </w:r>
            <w:r>
              <w:rPr>
                <w:rStyle w:val="IndexLink"/>
              </w:rPr>
              <w:t>89</w:t>
            </w:r>
          </w:hyperlink>
        </w:p>
        <w:p>
          <w:pPr>
            <w:pStyle w:val="Contents5"/>
            <w:tabs>
              <w:tab w:val="clear" w:pos="7892"/>
              <w:tab w:val="right" w:pos="9026" w:leader="dot"/>
            </w:tabs>
            <w:rPr/>
          </w:pPr>
          <w:hyperlink w:anchor="__RefHeading___Toc2789823_2035185390">
            <w:r>
              <w:rPr>
                <w:webHidden/>
                <w:rStyle w:val="IndexLink"/>
              </w:rPr>
              <w:t>2</w:t>
            </w:r>
            <w:r>
              <w:rPr>
                <w:rStyle w:val="IndexLink"/>
                <w:rtl w:val="true"/>
              </w:rPr>
              <w:t xml:space="preserve">- </w:t>
            </w:r>
            <w:r>
              <w:rPr>
                <w:rStyle w:val="IndexLink"/>
                <w:rtl w:val="true"/>
              </w:rPr>
              <w:t>دستبرد به حرمت‌ها</w:t>
            </w:r>
            <w:r>
              <w:rPr>
                <w:rStyle w:val="IndexLink"/>
                <w:rtl w:val="true"/>
              </w:rPr>
              <w:t>:</w:t>
              <w:tab/>
            </w:r>
            <w:r>
              <w:rPr>
                <w:rStyle w:val="IndexLink"/>
              </w:rPr>
              <w:t>89</w:t>
            </w:r>
          </w:hyperlink>
        </w:p>
        <w:p>
          <w:pPr>
            <w:pStyle w:val="Contents5"/>
            <w:tabs>
              <w:tab w:val="clear" w:pos="7892"/>
              <w:tab w:val="right" w:pos="9026" w:leader="dot"/>
            </w:tabs>
            <w:rPr/>
          </w:pPr>
          <w:hyperlink w:anchor="__RefHeading___Toc2789825_2035185390">
            <w:r>
              <w:rPr>
                <w:webHidden/>
                <w:rStyle w:val="IndexLink"/>
              </w:rPr>
              <w:t>3</w:t>
            </w:r>
            <w:r>
              <w:rPr>
                <w:rStyle w:val="IndexLink"/>
                <w:rtl w:val="true"/>
              </w:rPr>
              <w:t xml:space="preserve">- </w:t>
            </w:r>
            <w:r>
              <w:rPr>
                <w:rStyle w:val="IndexLink"/>
                <w:rtl w:val="true"/>
              </w:rPr>
              <w:t>آتش زدن در خانه حضرت فاطمه زهراعلیهاالسّلام</w:t>
            </w:r>
            <w:r>
              <w:rPr>
                <w:rStyle w:val="IndexLink"/>
                <w:rtl w:val="true"/>
              </w:rPr>
              <w:tab/>
            </w:r>
            <w:r>
              <w:rPr>
                <w:rStyle w:val="IndexLink"/>
              </w:rPr>
              <w:t>90</w:t>
            </w:r>
          </w:hyperlink>
        </w:p>
        <w:p>
          <w:pPr>
            <w:pStyle w:val="Contents5"/>
            <w:tabs>
              <w:tab w:val="clear" w:pos="7892"/>
              <w:tab w:val="right" w:pos="9026" w:leader="dot"/>
            </w:tabs>
            <w:rPr/>
          </w:pPr>
          <w:hyperlink w:anchor="__RefHeading___Toc2789827_2035185390">
            <w:r>
              <w:rPr>
                <w:webHidden/>
                <w:rStyle w:val="IndexLink"/>
              </w:rPr>
              <w:t>4</w:t>
            </w:r>
            <w:r>
              <w:rPr>
                <w:rStyle w:val="IndexLink"/>
                <w:rtl w:val="true"/>
              </w:rPr>
              <w:t xml:space="preserve">- </w:t>
            </w:r>
            <w:r>
              <w:rPr>
                <w:rStyle w:val="IndexLink"/>
                <w:rtl w:val="true"/>
              </w:rPr>
              <w:t>ضربات قنفذ</w:t>
            </w:r>
            <w:r>
              <w:rPr>
                <w:rStyle w:val="IndexLink"/>
                <w:rtl w:val="true"/>
              </w:rPr>
              <w:t>:</w:t>
              <w:tab/>
            </w:r>
            <w:r>
              <w:rPr>
                <w:rStyle w:val="IndexLink"/>
              </w:rPr>
              <w:t>91</w:t>
            </w:r>
          </w:hyperlink>
        </w:p>
        <w:p>
          <w:pPr>
            <w:pStyle w:val="Contents5"/>
            <w:tabs>
              <w:tab w:val="clear" w:pos="7892"/>
              <w:tab w:val="right" w:pos="9026" w:leader="dot"/>
            </w:tabs>
            <w:rPr/>
          </w:pPr>
          <w:hyperlink w:anchor="__RefHeading___Toc2789829_2035185390">
            <w:r>
              <w:rPr>
                <w:webHidden/>
                <w:rStyle w:val="IndexLink"/>
              </w:rPr>
              <w:t>5</w:t>
            </w:r>
            <w:r>
              <w:rPr>
                <w:rStyle w:val="IndexLink"/>
                <w:rtl w:val="true"/>
              </w:rPr>
              <w:t xml:space="preserve">- </w:t>
            </w:r>
            <w:r>
              <w:rPr>
                <w:rStyle w:val="IndexLink"/>
                <w:rtl w:val="true"/>
              </w:rPr>
              <w:t>غصب فدک</w:t>
            </w:r>
            <w:r>
              <w:rPr>
                <w:rStyle w:val="IndexLink"/>
                <w:rtl w:val="true"/>
              </w:rPr>
              <w:t>:</w:t>
              <w:tab/>
            </w:r>
            <w:r>
              <w:rPr>
                <w:rStyle w:val="IndexLink"/>
              </w:rPr>
              <w:t>92</w:t>
            </w:r>
          </w:hyperlink>
        </w:p>
        <w:p>
          <w:pPr>
            <w:pStyle w:val="Contents5"/>
            <w:tabs>
              <w:tab w:val="clear" w:pos="7892"/>
              <w:tab w:val="right" w:pos="9026" w:leader="dot"/>
            </w:tabs>
            <w:rPr/>
          </w:pPr>
          <w:hyperlink w:anchor="__RefHeading___Toc2789831_2035185390">
            <w:r>
              <w:rPr>
                <w:webHidden/>
                <w:rStyle w:val="IndexLink"/>
              </w:rPr>
              <w:t>6</w:t>
            </w:r>
            <w:r>
              <w:rPr>
                <w:rStyle w:val="IndexLink"/>
                <w:rtl w:val="true"/>
              </w:rPr>
              <w:t xml:space="preserve">- </w:t>
            </w:r>
            <w:r>
              <w:rPr>
                <w:rStyle w:val="IndexLink"/>
                <w:rtl w:val="true"/>
              </w:rPr>
              <w:t>نگرانی از عوام فریبی</w:t>
            </w:r>
            <w:r>
              <w:rPr>
                <w:rStyle w:val="IndexLink"/>
                <w:rtl w:val="true"/>
              </w:rPr>
              <w:t>:</w:t>
              <w:tab/>
            </w:r>
            <w:r>
              <w:rPr>
                <w:rStyle w:val="IndexLink"/>
              </w:rPr>
              <w:t>93</w:t>
            </w:r>
          </w:hyperlink>
        </w:p>
        <w:p>
          <w:pPr>
            <w:pStyle w:val="Contents5"/>
            <w:tabs>
              <w:tab w:val="clear" w:pos="7892"/>
              <w:tab w:val="right" w:pos="9026" w:leader="dot"/>
            </w:tabs>
            <w:rPr/>
          </w:pPr>
          <w:hyperlink w:anchor="__RefHeading___Toc2789833_2035185390">
            <w:r>
              <w:rPr>
                <w:webHidden/>
                <w:rStyle w:val="IndexLink"/>
              </w:rPr>
              <w:t>7</w:t>
            </w:r>
            <w:r>
              <w:rPr>
                <w:rStyle w:val="IndexLink"/>
                <w:rtl w:val="true"/>
              </w:rPr>
              <w:t xml:space="preserve">- </w:t>
            </w:r>
            <w:r>
              <w:rPr>
                <w:rStyle w:val="IndexLink"/>
                <w:rtl w:val="true"/>
              </w:rPr>
              <w:t>اهانت‌ها</w:t>
            </w:r>
            <w:r>
              <w:rPr>
                <w:rStyle w:val="IndexLink"/>
                <w:rtl w:val="true"/>
              </w:rPr>
              <w:t>:</w:t>
              <w:tab/>
            </w:r>
            <w:r>
              <w:rPr>
                <w:rStyle w:val="IndexLink"/>
              </w:rPr>
              <w:t>93</w:t>
            </w:r>
          </w:hyperlink>
        </w:p>
        <w:p>
          <w:pPr>
            <w:pStyle w:val="Contents5"/>
            <w:tabs>
              <w:tab w:val="clear" w:pos="7892"/>
              <w:tab w:val="right" w:pos="9026" w:leader="dot"/>
            </w:tabs>
            <w:rPr/>
          </w:pPr>
          <w:hyperlink w:anchor="__RefHeading___Toc2789835_2035185390">
            <w:r>
              <w:rPr>
                <w:webHidden/>
                <w:rStyle w:val="IndexLink"/>
              </w:rPr>
              <w:t>8</w:t>
            </w:r>
            <w:r>
              <w:rPr>
                <w:rStyle w:val="IndexLink"/>
                <w:rtl w:val="true"/>
              </w:rPr>
              <w:t xml:space="preserve">- </w:t>
            </w:r>
            <w:r>
              <w:rPr>
                <w:rStyle w:val="IndexLink"/>
                <w:rtl w:val="true"/>
              </w:rPr>
              <w:t>حزن و اندوه</w:t>
            </w:r>
            <w:r>
              <w:rPr>
                <w:rStyle w:val="IndexLink"/>
                <w:rtl w:val="true"/>
              </w:rPr>
              <w:tab/>
            </w:r>
            <w:r>
              <w:rPr>
                <w:rStyle w:val="IndexLink"/>
              </w:rPr>
              <w:t>94</w:t>
            </w:r>
          </w:hyperlink>
        </w:p>
        <w:p>
          <w:pPr>
            <w:pStyle w:val="Contents5"/>
            <w:tabs>
              <w:tab w:val="clear" w:pos="7892"/>
              <w:tab w:val="right" w:pos="9026" w:leader="dot"/>
            </w:tabs>
            <w:rPr/>
          </w:pPr>
          <w:hyperlink w:anchor="__RefHeading___Toc2789837_2035185390">
            <w:r>
              <w:rPr>
                <w:webHidden/>
                <w:rStyle w:val="IndexLink"/>
              </w:rPr>
              <w:t>9</w:t>
            </w:r>
            <w:r>
              <w:rPr>
                <w:rStyle w:val="IndexLink"/>
                <w:rtl w:val="true"/>
              </w:rPr>
              <w:t xml:space="preserve">- </w:t>
            </w:r>
            <w:r>
              <w:rPr>
                <w:rStyle w:val="IndexLink"/>
                <w:rtl w:val="true"/>
              </w:rPr>
              <w:t xml:space="preserve">پیش بینی پیامبر </w:t>
            </w:r>
            <w:r>
              <w:rPr>
                <w:rStyle w:val="IndexLink"/>
                <w:rtl w:val="true"/>
              </w:rPr>
              <w:t>(</w:t>
            </w:r>
            <w:r>
              <w:rPr>
                <w:rStyle w:val="IndexLink"/>
                <w:rtl w:val="true"/>
              </w:rPr>
              <w:t>صلی الله علیه وآله</w:t>
            </w:r>
            <w:r>
              <w:rPr>
                <w:rStyle w:val="IndexLink"/>
                <w:rtl w:val="true"/>
              </w:rPr>
              <w:t>)</w:t>
              <w:tab/>
            </w:r>
            <w:r>
              <w:rPr>
                <w:rStyle w:val="IndexLink"/>
              </w:rPr>
              <w:t>95</w:t>
            </w:r>
          </w:hyperlink>
        </w:p>
        <w:p>
          <w:pPr>
            <w:pStyle w:val="Contents5"/>
            <w:tabs>
              <w:tab w:val="clear" w:pos="7892"/>
              <w:tab w:val="right" w:pos="9026" w:leader="dot"/>
            </w:tabs>
            <w:rPr/>
          </w:pPr>
          <w:hyperlink w:anchor="__RefHeading___Toc2789839_2035185390">
            <w:r>
              <w:rPr>
                <w:webHidden/>
                <w:rStyle w:val="IndexLink"/>
              </w:rPr>
              <w:t>10</w:t>
            </w:r>
            <w:r>
              <w:rPr>
                <w:rStyle w:val="IndexLink"/>
                <w:rtl w:val="true"/>
              </w:rPr>
              <w:t xml:space="preserve">- </w:t>
            </w:r>
            <w:r>
              <w:rPr>
                <w:rStyle w:val="IndexLink"/>
                <w:rtl w:val="true"/>
              </w:rPr>
              <w:t>مظلومیت حضرت فاطمه علیهاالسّلام از زبان علی علیه السّلام</w:t>
            </w:r>
            <w:r>
              <w:rPr>
                <w:rStyle w:val="IndexLink"/>
                <w:rtl w:val="true"/>
              </w:rPr>
              <w:tab/>
            </w:r>
            <w:r>
              <w:rPr>
                <w:rStyle w:val="IndexLink"/>
              </w:rPr>
              <w:t>96</w:t>
            </w:r>
          </w:hyperlink>
        </w:p>
        <w:p>
          <w:pPr>
            <w:pStyle w:val="Contents5"/>
            <w:tabs>
              <w:tab w:val="clear" w:pos="7892"/>
              <w:tab w:val="right" w:pos="9026" w:leader="dot"/>
            </w:tabs>
            <w:rPr/>
          </w:pPr>
          <w:hyperlink w:anchor="__RefHeading___Toc2789841_2035185390">
            <w:r>
              <w:rPr>
                <w:webHidden/>
                <w:rStyle w:val="IndexLink"/>
              </w:rPr>
              <w:t>11</w:t>
            </w:r>
            <w:r>
              <w:rPr>
                <w:rStyle w:val="IndexLink"/>
                <w:rtl w:val="true"/>
              </w:rPr>
              <w:t xml:space="preserve">- </w:t>
            </w:r>
            <w:r>
              <w:rPr>
                <w:rStyle w:val="IndexLink"/>
                <w:rtl w:val="true"/>
              </w:rPr>
              <w:t>مظلومیت او از زبان فضه و دیگران</w:t>
            </w:r>
            <w:r>
              <w:rPr>
                <w:rStyle w:val="IndexLink"/>
                <w:rtl w:val="true"/>
              </w:rPr>
              <w:t>:</w:t>
              <w:tab/>
            </w:r>
            <w:r>
              <w:rPr>
                <w:rStyle w:val="IndexLink"/>
              </w:rPr>
              <w:t>97</w:t>
            </w:r>
          </w:hyperlink>
        </w:p>
        <w:p>
          <w:pPr>
            <w:pStyle w:val="Contents5"/>
            <w:tabs>
              <w:tab w:val="clear" w:pos="7892"/>
              <w:tab w:val="right" w:pos="9026" w:leader="dot"/>
            </w:tabs>
            <w:rPr/>
          </w:pPr>
          <w:hyperlink w:anchor="__RefHeading___Toc2789843_2035185390">
            <w:r>
              <w:rPr>
                <w:webHidden/>
                <w:rStyle w:val="IndexLink"/>
              </w:rPr>
              <w:t>12</w:t>
            </w:r>
            <w:r>
              <w:rPr>
                <w:rStyle w:val="IndexLink"/>
                <w:rtl w:val="true"/>
              </w:rPr>
              <w:t xml:space="preserve">- </w:t>
            </w:r>
            <w:r>
              <w:rPr>
                <w:rStyle w:val="IndexLink"/>
                <w:rtl w:val="true"/>
              </w:rPr>
              <w:t>محتوای سخن او در عیادت‌ها</w:t>
            </w:r>
            <w:r>
              <w:rPr>
                <w:rStyle w:val="IndexLink"/>
                <w:rtl w:val="true"/>
              </w:rPr>
              <w:tab/>
            </w:r>
            <w:r>
              <w:rPr>
                <w:rStyle w:val="IndexLink"/>
              </w:rPr>
              <w:t>98</w:t>
            </w:r>
          </w:hyperlink>
        </w:p>
        <w:p>
          <w:pPr>
            <w:pStyle w:val="Contents5"/>
            <w:tabs>
              <w:tab w:val="clear" w:pos="7892"/>
              <w:tab w:val="right" w:pos="9026" w:leader="dot"/>
            </w:tabs>
            <w:rPr/>
          </w:pPr>
          <w:hyperlink w:anchor="__RefHeading___Toc2789845_2035185390">
            <w:r>
              <w:rPr>
                <w:webHidden/>
                <w:rStyle w:val="IndexLink"/>
              </w:rPr>
              <w:t>13</w:t>
            </w:r>
            <w:r>
              <w:rPr>
                <w:rStyle w:val="IndexLink"/>
                <w:rtl w:val="true"/>
              </w:rPr>
              <w:t xml:space="preserve">- </w:t>
            </w:r>
            <w:r>
              <w:rPr>
                <w:rStyle w:val="IndexLink"/>
                <w:rtl w:val="true"/>
              </w:rPr>
              <w:t>بازگو کردن مظلومیت حضرت فاطمه علیهاالسّلام</w:t>
            </w:r>
            <w:r>
              <w:rPr>
                <w:rStyle w:val="IndexLink"/>
                <w:rtl w:val="true"/>
              </w:rPr>
              <w:tab/>
            </w:r>
            <w:r>
              <w:rPr>
                <w:rStyle w:val="IndexLink"/>
              </w:rPr>
              <w:t>100</w:t>
            </w:r>
          </w:hyperlink>
        </w:p>
        <w:p>
          <w:pPr>
            <w:pStyle w:val="Contents5"/>
            <w:tabs>
              <w:tab w:val="clear" w:pos="7892"/>
              <w:tab w:val="right" w:pos="9026" w:leader="dot"/>
            </w:tabs>
            <w:rPr/>
          </w:pPr>
          <w:hyperlink w:anchor="__RefHeading___Toc2789847_2035185390">
            <w:r>
              <w:rPr>
                <w:webHidden/>
                <w:rStyle w:val="IndexLink"/>
              </w:rPr>
              <w:t>14</w:t>
            </w:r>
            <w:r>
              <w:rPr>
                <w:rStyle w:val="IndexLink"/>
                <w:rtl w:val="true"/>
              </w:rPr>
              <w:t xml:space="preserve">- </w:t>
            </w:r>
            <w:r>
              <w:rPr>
                <w:rStyle w:val="IndexLink"/>
                <w:rtl w:val="true"/>
              </w:rPr>
              <w:t>مظلومه مغصوبه حضرت فاطمه علیهاالسّلام</w:t>
            </w:r>
            <w:r>
              <w:rPr>
                <w:rStyle w:val="IndexLink"/>
                <w:rtl w:val="true"/>
              </w:rPr>
              <w:tab/>
            </w:r>
            <w:r>
              <w:rPr>
                <w:rStyle w:val="IndexLink"/>
              </w:rPr>
              <w:t>101</w:t>
            </w:r>
          </w:hyperlink>
        </w:p>
        <w:p>
          <w:pPr>
            <w:pStyle w:val="Contents6"/>
            <w:tabs>
              <w:tab w:val="clear" w:pos="7609"/>
              <w:tab w:val="right" w:pos="9026" w:leader="dot"/>
            </w:tabs>
            <w:rPr/>
          </w:pPr>
          <w:hyperlink w:anchor="__RefHeading___Toc2789849_2035185390">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2789851_2035185390">
            <w:r>
              <w:rPr>
                <w:webHidden/>
                <w:rStyle w:val="IndexLink"/>
                <w:rtl w:val="true"/>
              </w:rPr>
              <w:t>شهادت فاطمه علیهاالسّلام سندی دیگر بر مظلومیت اهل بیت علیه السّلام</w:t>
            </w:r>
            <w:r>
              <w:rPr>
                <w:rStyle w:val="IndexLink"/>
                <w:rtl w:val="true"/>
              </w:rPr>
              <w:tab/>
            </w:r>
            <w:r>
              <w:rPr>
                <w:rStyle w:val="IndexLink"/>
              </w:rPr>
              <w:t>101</w:t>
            </w:r>
          </w:hyperlink>
        </w:p>
        <w:p>
          <w:pPr>
            <w:pStyle w:val="Contents6"/>
            <w:tabs>
              <w:tab w:val="clear" w:pos="7609"/>
              <w:tab w:val="right" w:pos="9026" w:leader="dot"/>
            </w:tabs>
            <w:rPr/>
          </w:pPr>
          <w:hyperlink w:anchor="__RefHeading___Toc2789853_2035185390">
            <w:r>
              <w:rPr>
                <w:webHidden/>
                <w:rStyle w:val="IndexLink"/>
                <w:rtl w:val="true"/>
              </w:rPr>
              <w:t>سقط شدن حضرت محسن علیه السّلام</w:t>
            </w:r>
            <w:r>
              <w:rPr>
                <w:rStyle w:val="IndexLink"/>
                <w:rtl w:val="true"/>
              </w:rPr>
              <w:tab/>
            </w:r>
            <w:r>
              <w:rPr>
                <w:rStyle w:val="IndexLink"/>
              </w:rPr>
              <w:t>108</w:t>
            </w:r>
          </w:hyperlink>
        </w:p>
        <w:p>
          <w:pPr>
            <w:pStyle w:val="Contents6"/>
            <w:tabs>
              <w:tab w:val="clear" w:pos="7609"/>
              <w:tab w:val="right" w:pos="9026" w:leader="dot"/>
            </w:tabs>
            <w:rPr/>
          </w:pPr>
          <w:hyperlink w:anchor="__RefHeading___Toc2789855_2035185390">
            <w:r>
              <w:rPr>
                <w:webHidden/>
                <w:rStyle w:val="IndexLink"/>
                <w:rtl w:val="true"/>
              </w:rPr>
              <w:t>مظلومیت فاطمه علیهاالسّلام پس از وفات پیامبرو دفاع از ولایت</w:t>
            </w:r>
            <w:r>
              <w:rPr>
                <w:rStyle w:val="IndexLink"/>
                <w:rtl w:val="true"/>
              </w:rPr>
              <w:tab/>
            </w:r>
            <w:r>
              <w:rPr>
                <w:rStyle w:val="IndexLink"/>
              </w:rPr>
              <w:t>113</w:t>
            </w:r>
          </w:hyperlink>
        </w:p>
        <w:p>
          <w:pPr>
            <w:pStyle w:val="Contents6"/>
            <w:tabs>
              <w:tab w:val="clear" w:pos="7609"/>
              <w:tab w:val="right" w:pos="9026" w:leader="dot"/>
            </w:tabs>
            <w:rPr/>
          </w:pPr>
          <w:hyperlink w:anchor="__RefHeading___Toc2789857_2035185390">
            <w:r>
              <w:rPr>
                <w:webHidden/>
                <w:rStyle w:val="IndexLink"/>
                <w:rtl w:val="true"/>
              </w:rPr>
              <w:t>خطبه فدک</w:t>
            </w:r>
            <w:r>
              <w:rPr>
                <w:rStyle w:val="IndexLink"/>
                <w:rtl w:val="true"/>
              </w:rPr>
              <w:tab/>
            </w:r>
            <w:r>
              <w:rPr>
                <w:rStyle w:val="IndexLink"/>
              </w:rPr>
              <w:t>114</w:t>
            </w:r>
          </w:hyperlink>
        </w:p>
        <w:p>
          <w:pPr>
            <w:pStyle w:val="Contents6"/>
            <w:tabs>
              <w:tab w:val="clear" w:pos="7609"/>
              <w:tab w:val="right" w:pos="9026" w:leader="dot"/>
            </w:tabs>
            <w:rPr/>
          </w:pPr>
          <w:hyperlink w:anchor="__RefHeading___Toc2789859_2035185390">
            <w:r>
              <w:rPr>
                <w:webHidden/>
                <w:rStyle w:val="IndexLink"/>
                <w:rtl w:val="true"/>
              </w:rPr>
              <w:t>عیادت عمر و ابوبکر از بی بی مظلومه</w:t>
            </w:r>
            <w:r>
              <w:rPr>
                <w:rStyle w:val="IndexLink"/>
                <w:rtl w:val="true"/>
              </w:rPr>
              <w:tab/>
            </w:r>
            <w:r>
              <w:rPr>
                <w:rStyle w:val="IndexLink"/>
              </w:rPr>
              <w:t>115</w:t>
            </w:r>
          </w:hyperlink>
        </w:p>
        <w:p>
          <w:pPr>
            <w:pStyle w:val="Contents2"/>
            <w:tabs>
              <w:tab w:val="clear" w:pos="8743"/>
              <w:tab w:val="right" w:pos="9026" w:leader="dot"/>
            </w:tabs>
            <w:rPr/>
          </w:pPr>
          <w:hyperlink w:anchor="__RefHeading___Toc2789861_2035185390">
            <w:r>
              <w:rPr>
                <w:webHidden/>
                <w:rStyle w:val="IndexLink"/>
                <w:rtl w:val="true"/>
              </w:rPr>
              <w:t>بخش چهارم</w:t>
            </w:r>
            <w:r>
              <w:rPr>
                <w:rStyle w:val="IndexLink"/>
                <w:rtl w:val="true"/>
              </w:rPr>
              <w:t>:</w:t>
            </w:r>
            <w:r>
              <w:rPr>
                <w:rStyle w:val="IndexLink"/>
                <w:rtl w:val="true"/>
              </w:rPr>
              <w:t>ائمه بقیع علیهم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2789863_203518539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2789865_2035185390">
            <w:r>
              <w:rPr>
                <w:webHidden/>
                <w:rStyle w:val="IndexLink"/>
                <w:rtl w:val="true"/>
              </w:rPr>
              <w:t>ستارگان درخشان امامت در بقیع</w:t>
            </w:r>
            <w:r>
              <w:rPr>
                <w:rStyle w:val="IndexLink"/>
                <w:rtl w:val="true"/>
              </w:rPr>
              <w:tab/>
            </w:r>
            <w:r>
              <w:rPr>
                <w:rStyle w:val="IndexLink"/>
              </w:rPr>
              <w:t>119</w:t>
            </w:r>
          </w:hyperlink>
        </w:p>
        <w:p>
          <w:pPr>
            <w:pStyle w:val="Contents3"/>
            <w:tabs>
              <w:tab w:val="clear" w:pos="8459"/>
              <w:tab w:val="right" w:pos="9026" w:leader="dot"/>
            </w:tabs>
            <w:rPr/>
          </w:pPr>
          <w:hyperlink w:anchor="__RefHeading___Toc2789867_2035185390">
            <w:r>
              <w:rPr>
                <w:webHidden/>
                <w:rStyle w:val="IndexLink"/>
                <w:rtl w:val="true"/>
              </w:rPr>
              <w:t>ائمه البقیع</w:t>
            </w:r>
            <w:r>
              <w:rPr>
                <w:rStyle w:val="IndexLink"/>
                <w:rtl w:val="true"/>
              </w:rPr>
              <w:t>:</w:t>
              <w:tab/>
            </w:r>
            <w:r>
              <w:rPr>
                <w:rStyle w:val="IndexLink"/>
              </w:rPr>
              <w:t>120</w:t>
            </w:r>
          </w:hyperlink>
        </w:p>
        <w:p>
          <w:pPr>
            <w:pStyle w:val="Contents4"/>
            <w:tabs>
              <w:tab w:val="clear" w:pos="8176"/>
              <w:tab w:val="right" w:pos="9026" w:leader="dot"/>
            </w:tabs>
            <w:rPr/>
          </w:pPr>
          <w:hyperlink w:anchor="__RefHeading___Toc2789869_203518539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789871_2035185390">
            <w:r>
              <w:rPr>
                <w:webHidden/>
                <w:rStyle w:val="IndexLink"/>
                <w:rtl w:val="true"/>
              </w:rPr>
              <w:t>فصل اول</w:t>
            </w:r>
            <w:r>
              <w:rPr>
                <w:rStyle w:val="IndexLink"/>
                <w:rtl w:val="true"/>
              </w:rPr>
              <w:t xml:space="preserve">: </w:t>
            </w:r>
            <w:r>
              <w:rPr>
                <w:rStyle w:val="IndexLink"/>
                <w:rtl w:val="true"/>
              </w:rPr>
              <w:t>امام حسن مجتبی علیه السّلام اولین ستاره درخشان امامت در بقیع</w:t>
            </w:r>
            <w:r>
              <w:rPr>
                <w:rStyle w:val="IndexLink"/>
                <w:rtl w:val="true"/>
              </w:rPr>
              <w:tab/>
            </w:r>
            <w:r>
              <w:rPr>
                <w:rStyle w:val="IndexLink"/>
              </w:rPr>
              <w:t>121</w:t>
            </w:r>
          </w:hyperlink>
        </w:p>
        <w:p>
          <w:pPr>
            <w:pStyle w:val="Contents5"/>
            <w:tabs>
              <w:tab w:val="clear" w:pos="7892"/>
              <w:tab w:val="right" w:pos="9026" w:leader="dot"/>
            </w:tabs>
            <w:rPr/>
          </w:pPr>
          <w:hyperlink w:anchor="__RefHeading___Toc2789873_2035185390">
            <w:r>
              <w:rPr>
                <w:webHidden/>
                <w:rStyle w:val="IndexLink"/>
              </w:rPr>
              <w:t>1</w:t>
            </w:r>
            <w:r>
              <w:rPr>
                <w:rStyle w:val="IndexLink"/>
                <w:rtl w:val="true"/>
              </w:rPr>
              <w:t xml:space="preserve">- </w:t>
            </w:r>
            <w:r>
              <w:rPr>
                <w:rStyle w:val="IndexLink"/>
                <w:rtl w:val="true"/>
              </w:rPr>
              <w:t>حسب و نسب امام حسن مجتبی</w:t>
            </w:r>
            <w:r>
              <w:rPr>
                <w:rStyle w:val="IndexLink"/>
                <w:rtl w:val="true"/>
              </w:rPr>
              <w:t>:</w:t>
              <w:tab/>
            </w:r>
            <w:r>
              <w:rPr>
                <w:rStyle w:val="IndexLink"/>
              </w:rPr>
              <w:t>121</w:t>
            </w:r>
          </w:hyperlink>
        </w:p>
        <w:p>
          <w:pPr>
            <w:pStyle w:val="Contents5"/>
            <w:tabs>
              <w:tab w:val="clear" w:pos="7892"/>
              <w:tab w:val="right" w:pos="9026" w:leader="dot"/>
            </w:tabs>
            <w:rPr/>
          </w:pPr>
          <w:hyperlink w:anchor="__RefHeading___Toc2789875_2035185390">
            <w:r>
              <w:rPr>
                <w:webHidden/>
                <w:rStyle w:val="IndexLink"/>
              </w:rPr>
              <w:t>2</w:t>
            </w:r>
            <w:r>
              <w:rPr>
                <w:rStyle w:val="IndexLink"/>
                <w:rtl w:val="true"/>
              </w:rPr>
              <w:t xml:space="preserve">- </w:t>
            </w:r>
            <w:r>
              <w:rPr>
                <w:rStyle w:val="IndexLink"/>
                <w:rtl w:val="true"/>
              </w:rPr>
              <w:t xml:space="preserve">جریان ولادت امام حسن مجتبی </w:t>
            </w:r>
            <w:r>
              <w:rPr>
                <w:rStyle w:val="IndexLink"/>
                <w:rtl w:val="true"/>
              </w:rPr>
              <w:t>:</w:t>
              <w:tab/>
            </w:r>
            <w:r>
              <w:rPr>
                <w:rStyle w:val="IndexLink"/>
              </w:rPr>
              <w:t>121</w:t>
            </w:r>
          </w:hyperlink>
        </w:p>
        <w:p>
          <w:pPr>
            <w:pStyle w:val="Contents5"/>
            <w:tabs>
              <w:tab w:val="clear" w:pos="7892"/>
              <w:tab w:val="right" w:pos="9026" w:leader="dot"/>
            </w:tabs>
            <w:rPr/>
          </w:pPr>
          <w:hyperlink w:anchor="__RefHeading___Toc2789877_2035185390">
            <w:r>
              <w:rPr>
                <w:webHidden/>
                <w:rStyle w:val="IndexLink"/>
              </w:rPr>
              <w:t>3</w:t>
            </w:r>
            <w:r>
              <w:rPr>
                <w:rStyle w:val="IndexLink"/>
                <w:rtl w:val="true"/>
              </w:rPr>
              <w:t xml:space="preserve">- </w:t>
            </w:r>
            <w:r>
              <w:rPr>
                <w:rStyle w:val="IndexLink"/>
                <w:rtl w:val="true"/>
              </w:rPr>
              <w:t>نام، لقب، کنیه امام حسن مجتبی</w:t>
            </w:r>
            <w:r>
              <w:rPr>
                <w:rStyle w:val="IndexLink"/>
                <w:rtl w:val="true"/>
              </w:rPr>
              <w:t>:</w:t>
              <w:tab/>
            </w:r>
            <w:r>
              <w:rPr>
                <w:rStyle w:val="IndexLink"/>
              </w:rPr>
              <w:t>122</w:t>
            </w:r>
          </w:hyperlink>
        </w:p>
        <w:p>
          <w:pPr>
            <w:pStyle w:val="Contents5"/>
            <w:tabs>
              <w:tab w:val="clear" w:pos="7892"/>
              <w:tab w:val="right" w:pos="9026" w:leader="dot"/>
            </w:tabs>
            <w:rPr/>
          </w:pPr>
          <w:hyperlink w:anchor="__RefHeading___Toc2789879_2035185390">
            <w:r>
              <w:rPr>
                <w:webHidden/>
                <w:rStyle w:val="IndexLink"/>
              </w:rPr>
              <w:t>4</w:t>
            </w:r>
            <w:r>
              <w:rPr>
                <w:rStyle w:val="IndexLink"/>
                <w:rtl w:val="true"/>
              </w:rPr>
              <w:t xml:space="preserve">- </w:t>
            </w:r>
            <w:r>
              <w:rPr>
                <w:rStyle w:val="IndexLink"/>
                <w:rtl w:val="true"/>
              </w:rPr>
              <w:t>پرورش و علم و ادب آموختن امام حسن مجتبی علیه السّلام</w:t>
            </w:r>
            <w:r>
              <w:rPr>
                <w:rStyle w:val="IndexLink"/>
                <w:rtl w:val="true"/>
              </w:rPr>
              <w:t>:</w:t>
              <w:tab/>
            </w:r>
            <w:r>
              <w:rPr>
                <w:rStyle w:val="IndexLink"/>
              </w:rPr>
              <w:t>123</w:t>
            </w:r>
          </w:hyperlink>
        </w:p>
        <w:p>
          <w:pPr>
            <w:pStyle w:val="Contents5"/>
            <w:tabs>
              <w:tab w:val="clear" w:pos="7892"/>
              <w:tab w:val="right" w:pos="9026" w:leader="dot"/>
            </w:tabs>
            <w:rPr/>
          </w:pPr>
          <w:hyperlink w:anchor="__RefHeading___Toc2789881_2035185390">
            <w:r>
              <w:rPr>
                <w:webHidden/>
                <w:rStyle w:val="IndexLink"/>
              </w:rPr>
              <w:t>5</w:t>
            </w:r>
            <w:r>
              <w:rPr>
                <w:rStyle w:val="IndexLink"/>
                <w:rtl w:val="true"/>
              </w:rPr>
              <w:t xml:space="preserve">- </w:t>
            </w:r>
            <w:r>
              <w:rPr>
                <w:rStyle w:val="IndexLink"/>
                <w:rtl w:val="true"/>
              </w:rPr>
              <w:t>فضائل و مناقب امام حسن مجتبی</w:t>
            </w:r>
            <w:r>
              <w:rPr>
                <w:rStyle w:val="IndexLink"/>
                <w:rtl w:val="true"/>
              </w:rPr>
              <w:t>:</w:t>
              <w:tab/>
            </w:r>
            <w:r>
              <w:rPr>
                <w:rStyle w:val="IndexLink"/>
              </w:rPr>
              <w:t>123</w:t>
            </w:r>
          </w:hyperlink>
        </w:p>
        <w:p>
          <w:pPr>
            <w:pStyle w:val="Contents5"/>
            <w:tabs>
              <w:tab w:val="clear" w:pos="7892"/>
              <w:tab w:val="right" w:pos="9026" w:leader="dot"/>
            </w:tabs>
            <w:rPr/>
          </w:pPr>
          <w:hyperlink w:anchor="__RefHeading___Toc2789883_2035185390">
            <w:r>
              <w:rPr>
                <w:webHidden/>
                <w:rStyle w:val="IndexLink"/>
              </w:rPr>
              <w:t>6</w:t>
            </w:r>
            <w:r>
              <w:rPr>
                <w:rStyle w:val="IndexLink"/>
                <w:rtl w:val="true"/>
              </w:rPr>
              <w:t xml:space="preserve">- </w:t>
            </w:r>
            <w:r>
              <w:rPr>
                <w:rStyle w:val="IndexLink"/>
                <w:rtl w:val="true"/>
              </w:rPr>
              <w:t>بخشش و سخاوت</w:t>
            </w:r>
            <w:r>
              <w:rPr>
                <w:rStyle w:val="IndexLink"/>
                <w:rtl w:val="true"/>
              </w:rPr>
              <w:tab/>
            </w:r>
            <w:r>
              <w:rPr>
                <w:rStyle w:val="IndexLink"/>
              </w:rPr>
              <w:t>131</w:t>
            </w:r>
          </w:hyperlink>
        </w:p>
        <w:p>
          <w:pPr>
            <w:pStyle w:val="Contents5"/>
            <w:tabs>
              <w:tab w:val="clear" w:pos="7892"/>
              <w:tab w:val="right" w:pos="9026" w:leader="dot"/>
            </w:tabs>
            <w:rPr/>
          </w:pPr>
          <w:hyperlink w:anchor="__RefHeading___Toc2789885_2035185390">
            <w:r>
              <w:rPr>
                <w:webHidden/>
                <w:rStyle w:val="IndexLink"/>
              </w:rPr>
              <w:t>7</w:t>
            </w:r>
            <w:r>
              <w:rPr>
                <w:rStyle w:val="IndexLink"/>
                <w:rtl w:val="true"/>
              </w:rPr>
              <w:t xml:space="preserve">- </w:t>
            </w:r>
            <w:r>
              <w:rPr>
                <w:rStyle w:val="IndexLink"/>
                <w:rtl w:val="true"/>
              </w:rPr>
              <w:t>منصب امامت امام حسن مجتبی</w:t>
            </w:r>
            <w:r>
              <w:rPr>
                <w:rStyle w:val="IndexLink"/>
                <w:rtl w:val="true"/>
              </w:rPr>
              <w:t>:</w:t>
              <w:tab/>
            </w:r>
            <w:r>
              <w:rPr>
                <w:rStyle w:val="IndexLink"/>
              </w:rPr>
              <w:t>134</w:t>
            </w:r>
          </w:hyperlink>
        </w:p>
        <w:p>
          <w:pPr>
            <w:pStyle w:val="Contents5"/>
            <w:tabs>
              <w:tab w:val="clear" w:pos="7892"/>
              <w:tab w:val="right" w:pos="9026" w:leader="dot"/>
            </w:tabs>
            <w:rPr/>
          </w:pPr>
          <w:hyperlink w:anchor="__RefHeading___Toc2789887_2035185390">
            <w:r>
              <w:rPr>
                <w:webHidden/>
                <w:rStyle w:val="IndexLink"/>
              </w:rPr>
              <w:t>8</w:t>
            </w:r>
            <w:r>
              <w:rPr>
                <w:rStyle w:val="IndexLink"/>
                <w:rtl w:val="true"/>
              </w:rPr>
              <w:t xml:space="preserve">- </w:t>
            </w:r>
            <w:r>
              <w:rPr>
                <w:rStyle w:val="IndexLink"/>
                <w:rtl w:val="true"/>
              </w:rPr>
              <w:t>بیعت مردم با امام حسن مجتبی</w:t>
            </w:r>
            <w:r>
              <w:rPr>
                <w:rStyle w:val="IndexLink"/>
                <w:rtl w:val="true"/>
              </w:rPr>
              <w:t>:</w:t>
              <w:tab/>
            </w:r>
            <w:r>
              <w:rPr>
                <w:rStyle w:val="IndexLink"/>
              </w:rPr>
              <w:t>137</w:t>
            </w:r>
          </w:hyperlink>
        </w:p>
        <w:p>
          <w:pPr>
            <w:pStyle w:val="Contents5"/>
            <w:tabs>
              <w:tab w:val="clear" w:pos="7892"/>
              <w:tab w:val="right" w:pos="9026" w:leader="dot"/>
            </w:tabs>
            <w:rPr/>
          </w:pPr>
          <w:hyperlink w:anchor="__RefHeading___Toc2789889_2035185390">
            <w:r>
              <w:rPr>
                <w:webHidden/>
                <w:rStyle w:val="IndexLink"/>
              </w:rPr>
              <w:t>9</w:t>
            </w:r>
            <w:r>
              <w:rPr>
                <w:rStyle w:val="IndexLink"/>
                <w:rtl w:val="true"/>
              </w:rPr>
              <w:t xml:space="preserve">- </w:t>
            </w:r>
            <w:r>
              <w:rPr>
                <w:rStyle w:val="IndexLink"/>
                <w:rtl w:val="true"/>
              </w:rPr>
              <w:t>جنگ با معاویه</w:t>
            </w:r>
            <w:r>
              <w:rPr>
                <w:rStyle w:val="IndexLink"/>
                <w:rtl w:val="true"/>
              </w:rPr>
              <w:tab/>
            </w:r>
            <w:r>
              <w:rPr>
                <w:rStyle w:val="IndexLink"/>
              </w:rPr>
              <w:t>139</w:t>
            </w:r>
          </w:hyperlink>
        </w:p>
        <w:p>
          <w:pPr>
            <w:pStyle w:val="Contents5"/>
            <w:tabs>
              <w:tab w:val="clear" w:pos="7892"/>
              <w:tab w:val="right" w:pos="9026" w:leader="dot"/>
            </w:tabs>
            <w:rPr/>
          </w:pPr>
          <w:hyperlink w:anchor="__RefHeading___Toc2789891_2035185390">
            <w:r>
              <w:rPr>
                <w:webHidden/>
                <w:rStyle w:val="IndexLink"/>
              </w:rPr>
              <w:t>10</w:t>
            </w:r>
            <w:r>
              <w:rPr>
                <w:rStyle w:val="IndexLink"/>
                <w:rtl w:val="true"/>
              </w:rPr>
              <w:t xml:space="preserve">- </w:t>
            </w:r>
            <w:r>
              <w:rPr>
                <w:rStyle w:val="IndexLink"/>
                <w:rtl w:val="true"/>
              </w:rPr>
              <w:t>صلح با معاویه</w:t>
            </w:r>
            <w:r>
              <w:rPr>
                <w:rStyle w:val="IndexLink"/>
                <w:rtl w:val="true"/>
              </w:rPr>
              <w:tab/>
            </w:r>
            <w:r>
              <w:rPr>
                <w:rStyle w:val="IndexLink"/>
              </w:rPr>
              <w:t>142</w:t>
            </w:r>
          </w:hyperlink>
        </w:p>
        <w:p>
          <w:pPr>
            <w:pStyle w:val="Contents5"/>
            <w:tabs>
              <w:tab w:val="clear" w:pos="7892"/>
              <w:tab w:val="right" w:pos="9026" w:leader="dot"/>
            </w:tabs>
            <w:rPr/>
          </w:pPr>
          <w:hyperlink w:anchor="__RefHeading___Toc2789893_2035185390">
            <w:r>
              <w:rPr>
                <w:webHidden/>
                <w:rStyle w:val="IndexLink"/>
              </w:rPr>
              <w:t>11</w:t>
            </w:r>
            <w:r>
              <w:rPr>
                <w:rStyle w:val="IndexLink"/>
                <w:rtl w:val="true"/>
              </w:rPr>
              <w:t xml:space="preserve">- </w:t>
            </w:r>
            <w:r>
              <w:rPr>
                <w:rStyle w:val="IndexLink"/>
                <w:rtl w:val="true"/>
              </w:rPr>
              <w:t>جریان شهادت امام حسن مجتبی</w:t>
            </w:r>
            <w:r>
              <w:rPr>
                <w:rStyle w:val="IndexLink"/>
                <w:rtl w:val="true"/>
              </w:rPr>
              <w:t>:</w:t>
              <w:tab/>
            </w:r>
            <w:r>
              <w:rPr>
                <w:rStyle w:val="IndexLink"/>
              </w:rPr>
              <w:t>143</w:t>
            </w:r>
          </w:hyperlink>
        </w:p>
        <w:p>
          <w:pPr>
            <w:pStyle w:val="Contents5"/>
            <w:tabs>
              <w:tab w:val="clear" w:pos="7892"/>
              <w:tab w:val="right" w:pos="9026" w:leader="dot"/>
            </w:tabs>
            <w:rPr/>
          </w:pPr>
          <w:hyperlink w:anchor="__RefHeading___Toc2789895_2035185390">
            <w:r>
              <w:rPr>
                <w:webHidden/>
                <w:rStyle w:val="IndexLink"/>
              </w:rPr>
              <w:t>12</w:t>
            </w:r>
            <w:r>
              <w:rPr>
                <w:rStyle w:val="IndexLink"/>
                <w:rtl w:val="true"/>
              </w:rPr>
              <w:t xml:space="preserve">- </w:t>
            </w:r>
            <w:r>
              <w:rPr>
                <w:rStyle w:val="IndexLink"/>
                <w:rtl w:val="true"/>
              </w:rPr>
              <w:t>مظلومیت امام حسن مجتبی</w:t>
            </w:r>
            <w:r>
              <w:rPr>
                <w:rStyle w:val="IndexLink"/>
                <w:rtl w:val="true"/>
              </w:rPr>
              <w:t>:</w:t>
              <w:tab/>
            </w:r>
            <w:r>
              <w:rPr>
                <w:rStyle w:val="IndexLink"/>
              </w:rPr>
              <w:t>147</w:t>
            </w:r>
          </w:hyperlink>
        </w:p>
        <w:p>
          <w:pPr>
            <w:pStyle w:val="Contents5"/>
            <w:tabs>
              <w:tab w:val="clear" w:pos="7892"/>
              <w:tab w:val="right" w:pos="9026" w:leader="dot"/>
            </w:tabs>
            <w:rPr/>
          </w:pPr>
          <w:hyperlink w:anchor="__RefHeading___Toc2789897_2035185390">
            <w:r>
              <w:rPr>
                <w:webHidden/>
                <w:rStyle w:val="IndexLink"/>
              </w:rPr>
              <w:t>13</w:t>
            </w:r>
            <w:r>
              <w:rPr>
                <w:rStyle w:val="IndexLink"/>
                <w:rtl w:val="true"/>
              </w:rPr>
              <w:t xml:space="preserve">- </w:t>
            </w:r>
            <w:r>
              <w:rPr>
                <w:rStyle w:val="IndexLink"/>
                <w:rtl w:val="true"/>
              </w:rPr>
              <w:t>جلوگیری از دفن امام حسن در روضة منورة</w:t>
            </w:r>
            <w:r>
              <w:rPr>
                <w:rStyle w:val="IndexLink"/>
                <w:rtl w:val="true"/>
              </w:rPr>
              <w:tab/>
            </w:r>
            <w:r>
              <w:rPr>
                <w:rStyle w:val="IndexLink"/>
              </w:rPr>
              <w:t>148</w:t>
            </w:r>
          </w:hyperlink>
        </w:p>
        <w:p>
          <w:pPr>
            <w:pStyle w:val="Contents5"/>
            <w:tabs>
              <w:tab w:val="clear" w:pos="7892"/>
              <w:tab w:val="right" w:pos="9026" w:leader="dot"/>
            </w:tabs>
            <w:rPr/>
          </w:pPr>
          <w:hyperlink w:anchor="__RefHeading___Toc2789899_2035185390">
            <w:r>
              <w:rPr>
                <w:webHidden/>
                <w:rStyle w:val="IndexLink"/>
              </w:rPr>
              <w:t>14</w:t>
            </w:r>
            <w:r>
              <w:rPr>
                <w:rStyle w:val="IndexLink"/>
                <w:rtl w:val="true"/>
              </w:rPr>
              <w:t xml:space="preserve">- </w:t>
            </w:r>
            <w:r>
              <w:rPr>
                <w:rStyle w:val="IndexLink"/>
                <w:rtl w:val="true"/>
              </w:rPr>
              <w:t>تیرباران جنازة امام حسن مجتبی</w:t>
            </w:r>
            <w:r>
              <w:rPr>
                <w:rStyle w:val="IndexLink"/>
                <w:rtl w:val="true"/>
              </w:rPr>
              <w:tab/>
            </w:r>
            <w:r>
              <w:rPr>
                <w:rStyle w:val="IndexLink"/>
              </w:rPr>
              <w:t>150</w:t>
            </w:r>
          </w:hyperlink>
        </w:p>
        <w:p>
          <w:pPr>
            <w:pStyle w:val="Contents5"/>
            <w:tabs>
              <w:tab w:val="clear" w:pos="7892"/>
              <w:tab w:val="right" w:pos="9026" w:leader="dot"/>
            </w:tabs>
            <w:rPr/>
          </w:pPr>
          <w:hyperlink w:anchor="__RefHeading___Toc2789901_2035185390">
            <w:r>
              <w:rPr>
                <w:webHidden/>
                <w:rStyle w:val="IndexLink"/>
              </w:rPr>
              <w:t>15</w:t>
            </w:r>
            <w:r>
              <w:rPr>
                <w:rStyle w:val="IndexLink"/>
                <w:rtl w:val="true"/>
              </w:rPr>
              <w:t xml:space="preserve">- </w:t>
            </w:r>
            <w:r>
              <w:rPr>
                <w:rStyle w:val="IndexLink"/>
                <w:rtl w:val="true"/>
              </w:rPr>
              <w:t>ثواب زیارت و گریه برای امام حسن علیه السّلام</w:t>
            </w:r>
            <w:r>
              <w:rPr>
                <w:rStyle w:val="IndexLink"/>
                <w:rtl w:val="true"/>
              </w:rPr>
              <w:tab/>
            </w:r>
            <w:r>
              <w:rPr>
                <w:rStyle w:val="IndexLink"/>
              </w:rPr>
              <w:t>152</w:t>
            </w:r>
          </w:hyperlink>
        </w:p>
        <w:p>
          <w:pPr>
            <w:pStyle w:val="Contents5"/>
            <w:tabs>
              <w:tab w:val="clear" w:pos="7892"/>
              <w:tab w:val="right" w:pos="9026" w:leader="dot"/>
            </w:tabs>
            <w:rPr/>
          </w:pPr>
          <w:hyperlink w:anchor="__RefHeading___Toc2789903_2035185390">
            <w:r>
              <w:rPr>
                <w:webHidden/>
                <w:rStyle w:val="IndexLink"/>
              </w:rPr>
              <w:t>16</w:t>
            </w:r>
            <w:r>
              <w:rPr>
                <w:rStyle w:val="IndexLink"/>
                <w:rtl w:val="true"/>
              </w:rPr>
              <w:t xml:space="preserve">- </w:t>
            </w:r>
            <w:r>
              <w:rPr>
                <w:rStyle w:val="IndexLink"/>
                <w:rtl w:val="true"/>
              </w:rPr>
              <w:t>کمالات انسانی امام حسن مجتبی</w:t>
            </w:r>
            <w:r>
              <w:rPr>
                <w:rStyle w:val="IndexLink"/>
                <w:rtl w:val="true"/>
              </w:rPr>
              <w:tab/>
            </w:r>
            <w:r>
              <w:rPr>
                <w:rStyle w:val="IndexLink"/>
              </w:rPr>
              <w:t>154</w:t>
            </w:r>
          </w:hyperlink>
        </w:p>
        <w:p>
          <w:pPr>
            <w:pStyle w:val="Contents5"/>
            <w:tabs>
              <w:tab w:val="clear" w:pos="7892"/>
              <w:tab w:val="right" w:pos="9026" w:leader="dot"/>
            </w:tabs>
            <w:rPr/>
          </w:pPr>
          <w:hyperlink w:anchor="__RefHeading___Toc2789905_2035185390">
            <w:r>
              <w:rPr>
                <w:webHidden/>
                <w:rStyle w:val="IndexLink"/>
              </w:rPr>
              <w:t>17</w:t>
            </w:r>
            <w:r>
              <w:rPr>
                <w:rStyle w:val="IndexLink"/>
                <w:rtl w:val="true"/>
              </w:rPr>
              <w:t xml:space="preserve">- </w:t>
            </w:r>
            <w:r>
              <w:rPr>
                <w:rStyle w:val="IndexLink"/>
                <w:rtl w:val="true"/>
              </w:rPr>
              <w:t>سرشت و طینت امام حسن مجتبی</w:t>
            </w:r>
            <w:r>
              <w:rPr>
                <w:rStyle w:val="IndexLink"/>
                <w:rtl w:val="true"/>
              </w:rPr>
              <w:t>:</w:t>
              <w:tab/>
            </w:r>
            <w:r>
              <w:rPr>
                <w:rStyle w:val="IndexLink"/>
              </w:rPr>
              <w:t>155</w:t>
            </w:r>
          </w:hyperlink>
        </w:p>
        <w:p>
          <w:pPr>
            <w:pStyle w:val="Contents5"/>
            <w:tabs>
              <w:tab w:val="clear" w:pos="7892"/>
              <w:tab w:val="right" w:pos="9026" w:leader="dot"/>
            </w:tabs>
            <w:rPr/>
          </w:pPr>
          <w:hyperlink w:anchor="__RefHeading___Toc2789907_2035185390">
            <w:r>
              <w:rPr>
                <w:webHidden/>
                <w:rStyle w:val="IndexLink"/>
              </w:rPr>
              <w:t>18</w:t>
            </w:r>
            <w:r>
              <w:rPr>
                <w:rStyle w:val="IndexLink"/>
                <w:rtl w:val="true"/>
              </w:rPr>
              <w:t xml:space="preserve">- </w:t>
            </w:r>
            <w:r>
              <w:rPr>
                <w:rStyle w:val="IndexLink"/>
                <w:rtl w:val="true"/>
              </w:rPr>
              <w:t>فضائل امام حسن مجتبی از زبان علمای اهل تسنن</w:t>
            </w:r>
            <w:r>
              <w:rPr>
                <w:rStyle w:val="IndexLink"/>
                <w:rtl w:val="true"/>
              </w:rPr>
              <w:tab/>
            </w:r>
            <w:r>
              <w:rPr>
                <w:rStyle w:val="IndexLink"/>
              </w:rPr>
              <w:t>156</w:t>
            </w:r>
          </w:hyperlink>
        </w:p>
        <w:p>
          <w:pPr>
            <w:pStyle w:val="Contents4"/>
            <w:tabs>
              <w:tab w:val="clear" w:pos="8176"/>
              <w:tab w:val="right" w:pos="9026" w:leader="dot"/>
            </w:tabs>
            <w:rPr/>
          </w:pPr>
          <w:hyperlink w:anchor="__RefHeading___Toc2789909_2035185390">
            <w:r>
              <w:rPr>
                <w:webHidden/>
                <w:rStyle w:val="IndexLink"/>
                <w:rtl w:val="true"/>
              </w:rPr>
              <w:t>فصل دوم</w:t>
            </w:r>
            <w:r>
              <w:rPr>
                <w:rStyle w:val="IndexLink"/>
                <w:rtl w:val="true"/>
              </w:rPr>
              <w:t xml:space="preserve">: </w:t>
            </w:r>
            <w:r>
              <w:rPr>
                <w:rStyle w:val="IndexLink"/>
                <w:rtl w:val="true"/>
              </w:rPr>
              <w:t>امام علی بن الحسین علیه السّلام دومین ستاره درخشان امامت مدفون در بقیع</w:t>
            </w:r>
            <w:r>
              <w:rPr>
                <w:rStyle w:val="IndexLink"/>
                <w:rtl w:val="true"/>
              </w:rPr>
              <w:tab/>
            </w:r>
            <w:r>
              <w:rPr>
                <w:rStyle w:val="IndexLink"/>
              </w:rPr>
              <w:t>161</w:t>
            </w:r>
          </w:hyperlink>
        </w:p>
        <w:p>
          <w:pPr>
            <w:pStyle w:val="Contents5"/>
            <w:tabs>
              <w:tab w:val="clear" w:pos="7892"/>
              <w:tab w:val="right" w:pos="9026" w:leader="dot"/>
            </w:tabs>
            <w:rPr/>
          </w:pPr>
          <w:hyperlink w:anchor="__RefHeading___Toc2789911_2035185390">
            <w:r>
              <w:rPr>
                <w:webHidden/>
                <w:rStyle w:val="IndexLink"/>
              </w:rPr>
              <w:t>1</w:t>
            </w:r>
            <w:r>
              <w:rPr>
                <w:rStyle w:val="IndexLink"/>
                <w:rtl w:val="true"/>
              </w:rPr>
              <w:t>-</w:t>
            </w:r>
            <w:r>
              <w:rPr>
                <w:rStyle w:val="IndexLink"/>
                <w:rtl w:val="true"/>
              </w:rPr>
              <w:t>حسب و نسب امام زین العابدین</w:t>
            </w:r>
            <w:r>
              <w:rPr>
                <w:rStyle w:val="IndexLink"/>
                <w:rtl w:val="true"/>
              </w:rPr>
              <w:t>:</w:t>
              <w:tab/>
            </w:r>
            <w:r>
              <w:rPr>
                <w:rStyle w:val="IndexLink"/>
              </w:rPr>
              <w:t>161</w:t>
            </w:r>
          </w:hyperlink>
        </w:p>
        <w:p>
          <w:pPr>
            <w:pStyle w:val="Contents5"/>
            <w:tabs>
              <w:tab w:val="clear" w:pos="7892"/>
              <w:tab w:val="right" w:pos="9026" w:leader="dot"/>
            </w:tabs>
            <w:rPr/>
          </w:pPr>
          <w:hyperlink w:anchor="__RefHeading___Toc2789913_2035185390">
            <w:r>
              <w:rPr>
                <w:webHidden/>
                <w:rStyle w:val="IndexLink"/>
              </w:rPr>
              <w:t>2</w:t>
            </w:r>
            <w:r>
              <w:rPr>
                <w:rStyle w:val="IndexLink"/>
                <w:rtl w:val="true"/>
              </w:rPr>
              <w:t xml:space="preserve">- </w:t>
            </w:r>
            <w:r>
              <w:rPr>
                <w:rStyle w:val="IndexLink"/>
                <w:rtl w:val="true"/>
              </w:rPr>
              <w:t>تاریخ ولادت امام زین العابدین</w:t>
            </w:r>
            <w:r>
              <w:rPr>
                <w:rStyle w:val="IndexLink"/>
                <w:rtl w:val="true"/>
              </w:rPr>
              <w:tab/>
            </w:r>
            <w:r>
              <w:rPr>
                <w:rStyle w:val="IndexLink"/>
              </w:rPr>
              <w:t>161</w:t>
            </w:r>
          </w:hyperlink>
        </w:p>
        <w:p>
          <w:pPr>
            <w:pStyle w:val="Contents5"/>
            <w:tabs>
              <w:tab w:val="clear" w:pos="7892"/>
              <w:tab w:val="right" w:pos="9026" w:leader="dot"/>
            </w:tabs>
            <w:rPr/>
          </w:pPr>
          <w:hyperlink w:anchor="__RefHeading___Toc2789915_2035185390">
            <w:r>
              <w:rPr>
                <w:webHidden/>
                <w:rStyle w:val="IndexLink"/>
              </w:rPr>
              <w:t>3</w:t>
            </w:r>
            <w:r>
              <w:rPr>
                <w:rStyle w:val="IndexLink"/>
                <w:rtl w:val="true"/>
              </w:rPr>
              <w:t xml:space="preserve">- </w:t>
            </w:r>
            <w:r>
              <w:rPr>
                <w:rStyle w:val="IndexLink"/>
                <w:rtl w:val="true"/>
              </w:rPr>
              <w:t>جریان ولادت امام زین العابدین</w:t>
            </w:r>
            <w:r>
              <w:rPr>
                <w:rStyle w:val="IndexLink"/>
                <w:rtl w:val="true"/>
              </w:rPr>
              <w:tab/>
            </w:r>
            <w:r>
              <w:rPr>
                <w:rStyle w:val="IndexLink"/>
              </w:rPr>
              <w:t>162</w:t>
            </w:r>
          </w:hyperlink>
        </w:p>
        <w:p>
          <w:pPr>
            <w:pStyle w:val="Contents5"/>
            <w:tabs>
              <w:tab w:val="clear" w:pos="7892"/>
              <w:tab w:val="right" w:pos="9026" w:leader="dot"/>
            </w:tabs>
            <w:rPr/>
          </w:pPr>
          <w:hyperlink w:anchor="__RefHeading___Toc2789917_2035185390">
            <w:r>
              <w:rPr>
                <w:webHidden/>
                <w:rStyle w:val="IndexLink"/>
              </w:rPr>
              <w:t>4</w:t>
            </w:r>
            <w:r>
              <w:rPr>
                <w:rStyle w:val="IndexLink"/>
                <w:rtl w:val="true"/>
              </w:rPr>
              <w:t xml:space="preserve">- </w:t>
            </w:r>
            <w:r>
              <w:rPr>
                <w:rStyle w:val="IndexLink"/>
                <w:rtl w:val="true"/>
              </w:rPr>
              <w:t>نام، لقب، کنیه امام زین العابدین</w:t>
            </w:r>
            <w:r>
              <w:rPr>
                <w:rStyle w:val="IndexLink"/>
                <w:rtl w:val="true"/>
              </w:rPr>
              <w:tab/>
            </w:r>
            <w:r>
              <w:rPr>
                <w:rStyle w:val="IndexLink"/>
              </w:rPr>
              <w:t>163</w:t>
            </w:r>
          </w:hyperlink>
        </w:p>
        <w:p>
          <w:pPr>
            <w:pStyle w:val="Contents5"/>
            <w:tabs>
              <w:tab w:val="clear" w:pos="7892"/>
              <w:tab w:val="right" w:pos="9026" w:leader="dot"/>
            </w:tabs>
            <w:rPr/>
          </w:pPr>
          <w:hyperlink w:anchor="__RefHeading___Toc2789919_2035185390">
            <w:r>
              <w:rPr>
                <w:webHidden/>
                <w:rStyle w:val="IndexLink"/>
              </w:rPr>
              <w:t>5</w:t>
            </w:r>
            <w:r>
              <w:rPr>
                <w:rStyle w:val="IndexLink"/>
                <w:rtl w:val="true"/>
              </w:rPr>
              <w:t xml:space="preserve">- </w:t>
            </w:r>
            <w:r>
              <w:rPr>
                <w:rStyle w:val="IndexLink"/>
                <w:rtl w:val="true"/>
              </w:rPr>
              <w:t>منصب امامت امام زین العابدین</w:t>
            </w:r>
            <w:r>
              <w:rPr>
                <w:rStyle w:val="IndexLink"/>
                <w:rtl w:val="true"/>
              </w:rPr>
              <w:tab/>
            </w:r>
            <w:r>
              <w:rPr>
                <w:rStyle w:val="IndexLink"/>
              </w:rPr>
              <w:t>164</w:t>
            </w:r>
          </w:hyperlink>
        </w:p>
        <w:p>
          <w:pPr>
            <w:pStyle w:val="Contents5"/>
            <w:tabs>
              <w:tab w:val="clear" w:pos="7892"/>
              <w:tab w:val="right" w:pos="9026" w:leader="dot"/>
            </w:tabs>
            <w:rPr/>
          </w:pPr>
          <w:hyperlink w:anchor="__RefHeading___Toc2789921_2035185390">
            <w:r>
              <w:rPr>
                <w:webHidden/>
                <w:rStyle w:val="IndexLink"/>
              </w:rPr>
              <w:t>6</w:t>
            </w:r>
            <w:r>
              <w:rPr>
                <w:rStyle w:val="IndexLink"/>
                <w:rtl w:val="true"/>
              </w:rPr>
              <w:t xml:space="preserve">- </w:t>
            </w:r>
            <w:r>
              <w:rPr>
                <w:rStyle w:val="IndexLink"/>
                <w:rtl w:val="true"/>
              </w:rPr>
              <w:t>فضائل و مناقب امام زین العابدین</w:t>
            </w:r>
            <w:r>
              <w:rPr>
                <w:rStyle w:val="IndexLink"/>
                <w:rtl w:val="true"/>
              </w:rPr>
              <w:tab/>
            </w:r>
            <w:r>
              <w:rPr>
                <w:rStyle w:val="IndexLink"/>
              </w:rPr>
              <w:t>165</w:t>
            </w:r>
          </w:hyperlink>
        </w:p>
        <w:p>
          <w:pPr>
            <w:pStyle w:val="Contents5"/>
            <w:tabs>
              <w:tab w:val="clear" w:pos="7892"/>
              <w:tab w:val="right" w:pos="9026" w:leader="dot"/>
            </w:tabs>
            <w:rPr/>
          </w:pPr>
          <w:hyperlink w:anchor="__RefHeading___Toc2789923_2035185390">
            <w:r>
              <w:rPr>
                <w:webHidden/>
                <w:rStyle w:val="IndexLink"/>
              </w:rPr>
              <w:t>7</w:t>
            </w:r>
            <w:r>
              <w:rPr>
                <w:rStyle w:val="IndexLink"/>
                <w:rtl w:val="true"/>
              </w:rPr>
              <w:t xml:space="preserve">- </w:t>
            </w:r>
            <w:r>
              <w:rPr>
                <w:rStyle w:val="IndexLink"/>
                <w:rtl w:val="true"/>
              </w:rPr>
              <w:t>زهد و عبادت امام زین العابدین</w:t>
            </w:r>
            <w:r>
              <w:rPr>
                <w:rStyle w:val="IndexLink"/>
                <w:rtl w:val="true"/>
              </w:rPr>
              <w:tab/>
            </w:r>
            <w:r>
              <w:rPr>
                <w:rStyle w:val="IndexLink"/>
              </w:rPr>
              <w:t>170</w:t>
            </w:r>
          </w:hyperlink>
        </w:p>
        <w:p>
          <w:pPr>
            <w:pStyle w:val="Contents5"/>
            <w:tabs>
              <w:tab w:val="clear" w:pos="7892"/>
              <w:tab w:val="right" w:pos="9026" w:leader="dot"/>
            </w:tabs>
            <w:rPr/>
          </w:pPr>
          <w:hyperlink w:anchor="__RefHeading___Toc2789925_2035185390">
            <w:r>
              <w:rPr>
                <w:webHidden/>
                <w:rStyle w:val="IndexLink"/>
              </w:rPr>
              <w:t>7</w:t>
            </w:r>
            <w:r>
              <w:rPr>
                <w:rStyle w:val="IndexLink"/>
                <w:rtl w:val="true"/>
              </w:rPr>
              <w:t xml:space="preserve">- </w:t>
            </w:r>
            <w:r>
              <w:rPr>
                <w:rStyle w:val="IndexLink"/>
                <w:rtl w:val="true"/>
              </w:rPr>
              <w:t>ارشاد و هدایت امام زین العابدین</w:t>
            </w:r>
            <w:r>
              <w:rPr>
                <w:rStyle w:val="IndexLink"/>
                <w:rtl w:val="true"/>
              </w:rPr>
              <w:t>:</w:t>
              <w:tab/>
            </w:r>
            <w:r>
              <w:rPr>
                <w:rStyle w:val="IndexLink"/>
              </w:rPr>
              <w:t>175</w:t>
            </w:r>
          </w:hyperlink>
        </w:p>
        <w:p>
          <w:pPr>
            <w:pStyle w:val="Contents5"/>
            <w:tabs>
              <w:tab w:val="clear" w:pos="7892"/>
              <w:tab w:val="right" w:pos="9026" w:leader="dot"/>
            </w:tabs>
            <w:rPr/>
          </w:pPr>
          <w:hyperlink w:anchor="__RefHeading___Toc2789927_2035185390">
            <w:r>
              <w:rPr>
                <w:webHidden/>
                <w:rStyle w:val="IndexLink"/>
              </w:rPr>
              <w:t>8</w:t>
            </w:r>
            <w:r>
              <w:rPr>
                <w:rStyle w:val="IndexLink"/>
                <w:rtl w:val="true"/>
              </w:rPr>
              <w:t xml:space="preserve">- </w:t>
            </w:r>
            <w:r>
              <w:rPr>
                <w:rStyle w:val="IndexLink"/>
                <w:rtl w:val="true"/>
              </w:rPr>
              <w:t>بخشش و سخاوت امام زین العابدین</w:t>
            </w:r>
            <w:r>
              <w:rPr>
                <w:rStyle w:val="IndexLink"/>
                <w:rtl w:val="true"/>
              </w:rPr>
              <w:t>:</w:t>
              <w:tab/>
            </w:r>
            <w:r>
              <w:rPr>
                <w:rStyle w:val="IndexLink"/>
              </w:rPr>
              <w:t>177</w:t>
            </w:r>
          </w:hyperlink>
        </w:p>
        <w:p>
          <w:pPr>
            <w:pStyle w:val="Contents5"/>
            <w:tabs>
              <w:tab w:val="clear" w:pos="7892"/>
              <w:tab w:val="right" w:pos="9026" w:leader="dot"/>
            </w:tabs>
            <w:rPr/>
          </w:pPr>
          <w:hyperlink w:anchor="__RefHeading___Toc2789929_2035185390">
            <w:r>
              <w:rPr>
                <w:webHidden/>
                <w:rStyle w:val="IndexLink"/>
              </w:rPr>
              <w:t>9</w:t>
            </w:r>
            <w:r>
              <w:rPr>
                <w:rStyle w:val="IndexLink"/>
                <w:rtl w:val="true"/>
              </w:rPr>
              <w:t xml:space="preserve">- </w:t>
            </w:r>
            <w:r>
              <w:rPr>
                <w:rStyle w:val="IndexLink"/>
                <w:rtl w:val="true"/>
              </w:rPr>
              <w:t>تواضع و فروتنی امام زین العابدین</w:t>
            </w:r>
            <w:r>
              <w:rPr>
                <w:rStyle w:val="IndexLink"/>
                <w:rtl w:val="true"/>
              </w:rPr>
              <w:t>:</w:t>
              <w:tab/>
            </w:r>
            <w:r>
              <w:rPr>
                <w:rStyle w:val="IndexLink"/>
              </w:rPr>
              <w:t>181</w:t>
            </w:r>
          </w:hyperlink>
        </w:p>
        <w:p>
          <w:pPr>
            <w:pStyle w:val="Contents5"/>
            <w:tabs>
              <w:tab w:val="clear" w:pos="7892"/>
              <w:tab w:val="right" w:pos="9026" w:leader="dot"/>
            </w:tabs>
            <w:rPr/>
          </w:pPr>
          <w:hyperlink w:anchor="__RefHeading___Toc2789931_2035185390">
            <w:r>
              <w:rPr>
                <w:webHidden/>
                <w:rStyle w:val="IndexLink"/>
              </w:rPr>
              <w:t>10</w:t>
            </w:r>
            <w:r>
              <w:rPr>
                <w:rStyle w:val="IndexLink"/>
                <w:rtl w:val="true"/>
              </w:rPr>
              <w:t xml:space="preserve">- </w:t>
            </w:r>
            <w:r>
              <w:rPr>
                <w:rStyle w:val="IndexLink"/>
                <w:rtl w:val="true"/>
              </w:rPr>
              <w:t>پند و اندرز امام زین العابدین</w:t>
            </w:r>
            <w:r>
              <w:rPr>
                <w:rStyle w:val="IndexLink"/>
                <w:rtl w:val="true"/>
              </w:rPr>
              <w:t>:</w:t>
              <w:tab/>
            </w:r>
            <w:r>
              <w:rPr>
                <w:rStyle w:val="IndexLink"/>
              </w:rPr>
              <w:t>183</w:t>
            </w:r>
          </w:hyperlink>
        </w:p>
        <w:p>
          <w:pPr>
            <w:pStyle w:val="Contents5"/>
            <w:tabs>
              <w:tab w:val="clear" w:pos="7892"/>
              <w:tab w:val="right" w:pos="9026" w:leader="dot"/>
            </w:tabs>
            <w:rPr/>
          </w:pPr>
          <w:hyperlink w:anchor="__RefHeading___Toc2789933_2035185390">
            <w:r>
              <w:rPr>
                <w:webHidden/>
                <w:rStyle w:val="IndexLink"/>
              </w:rPr>
              <w:t>11</w:t>
            </w:r>
            <w:r>
              <w:rPr>
                <w:rStyle w:val="IndexLink"/>
                <w:rtl w:val="true"/>
              </w:rPr>
              <w:t xml:space="preserve">- </w:t>
            </w:r>
            <w:r>
              <w:rPr>
                <w:rStyle w:val="IndexLink"/>
                <w:rtl w:val="true"/>
              </w:rPr>
              <w:t>گریة زین العابدین در عزای پدر بزرگوارش</w:t>
            </w:r>
            <w:r>
              <w:rPr>
                <w:rStyle w:val="IndexLink"/>
                <w:rtl w:val="true"/>
              </w:rPr>
              <w:t>:</w:t>
              <w:tab/>
            </w:r>
            <w:r>
              <w:rPr>
                <w:rStyle w:val="IndexLink"/>
              </w:rPr>
              <w:t>185</w:t>
            </w:r>
          </w:hyperlink>
        </w:p>
        <w:p>
          <w:pPr>
            <w:pStyle w:val="Contents5"/>
            <w:tabs>
              <w:tab w:val="clear" w:pos="7892"/>
              <w:tab w:val="right" w:pos="9026" w:leader="dot"/>
            </w:tabs>
            <w:rPr/>
          </w:pPr>
          <w:hyperlink w:anchor="__RefHeading___Toc2789935_2035185390">
            <w:r>
              <w:rPr>
                <w:webHidden/>
                <w:rStyle w:val="IndexLink"/>
              </w:rPr>
              <w:t>12</w:t>
            </w:r>
            <w:r>
              <w:rPr>
                <w:rStyle w:val="IndexLink"/>
                <w:rtl w:val="true"/>
              </w:rPr>
              <w:t xml:space="preserve">- </w:t>
            </w:r>
            <w:r>
              <w:rPr>
                <w:rStyle w:val="IndexLink"/>
                <w:rtl w:val="true"/>
              </w:rPr>
              <w:t>اصحاب و یاران امام زین العابدین</w:t>
            </w:r>
            <w:r>
              <w:rPr>
                <w:rStyle w:val="IndexLink"/>
                <w:rtl w:val="true"/>
              </w:rPr>
              <w:t>:</w:t>
              <w:tab/>
            </w:r>
            <w:r>
              <w:rPr>
                <w:rStyle w:val="IndexLink"/>
              </w:rPr>
              <w:t>187</w:t>
            </w:r>
          </w:hyperlink>
        </w:p>
        <w:p>
          <w:pPr>
            <w:pStyle w:val="Contents6"/>
            <w:tabs>
              <w:tab w:val="clear" w:pos="7609"/>
              <w:tab w:val="right" w:pos="9026" w:leader="dot"/>
            </w:tabs>
            <w:rPr/>
          </w:pPr>
          <w:hyperlink w:anchor="__RefHeading___Toc2789937_2035185390">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2789939_2035185390">
            <w:r>
              <w:rPr>
                <w:webHidden/>
                <w:rStyle w:val="IndexLink"/>
                <w:rtl w:val="true"/>
              </w:rPr>
              <w:t>زمامداران معاصر امام زین العابدین</w:t>
            </w:r>
            <w:r>
              <w:rPr>
                <w:rStyle w:val="IndexLink"/>
                <w:rtl w:val="true"/>
              </w:rPr>
              <w:t>:</w:t>
              <w:tab/>
            </w:r>
            <w:r>
              <w:rPr>
                <w:rStyle w:val="IndexLink"/>
              </w:rPr>
              <w:t>187</w:t>
            </w:r>
          </w:hyperlink>
        </w:p>
        <w:p>
          <w:pPr>
            <w:pStyle w:val="Contents6"/>
            <w:tabs>
              <w:tab w:val="clear" w:pos="7609"/>
              <w:tab w:val="right" w:pos="9026" w:leader="dot"/>
            </w:tabs>
            <w:rPr/>
          </w:pPr>
          <w:hyperlink w:anchor="__RefHeading___Toc2789941_2035185390">
            <w:r>
              <w:rPr>
                <w:webHidden/>
                <w:rStyle w:val="IndexLink"/>
                <w:rtl w:val="true"/>
              </w:rPr>
              <w:t>رویدادهای مهم</w:t>
            </w:r>
            <w:r>
              <w:rPr>
                <w:rStyle w:val="IndexLink"/>
                <w:rtl w:val="true"/>
              </w:rPr>
              <w:t>:</w:t>
              <w:tab/>
            </w:r>
            <w:r>
              <w:rPr>
                <w:rStyle w:val="IndexLink"/>
              </w:rPr>
              <w:t>188</w:t>
            </w:r>
          </w:hyperlink>
        </w:p>
        <w:p>
          <w:pPr>
            <w:pStyle w:val="Contents5"/>
            <w:tabs>
              <w:tab w:val="clear" w:pos="7892"/>
              <w:tab w:val="right" w:pos="9026" w:leader="dot"/>
            </w:tabs>
            <w:rPr/>
          </w:pPr>
          <w:hyperlink w:anchor="__RefHeading___Toc2789943_2035185390">
            <w:r>
              <w:rPr>
                <w:webHidden/>
                <w:rStyle w:val="IndexLink"/>
              </w:rPr>
              <w:t>12</w:t>
            </w:r>
            <w:r>
              <w:rPr>
                <w:rStyle w:val="IndexLink"/>
                <w:rtl w:val="true"/>
              </w:rPr>
              <w:t xml:space="preserve">- </w:t>
            </w:r>
            <w:r>
              <w:rPr>
                <w:rStyle w:val="IndexLink"/>
                <w:rtl w:val="true"/>
              </w:rPr>
              <w:t>فضائل حضرت امام زین العابدین علیه السّلام</w:t>
            </w:r>
            <w:r>
              <w:rPr>
                <w:rStyle w:val="IndexLink"/>
                <w:rtl w:val="true"/>
              </w:rPr>
              <w:tab/>
            </w:r>
            <w:r>
              <w:rPr>
                <w:rStyle w:val="IndexLink"/>
              </w:rPr>
              <w:t>190</w:t>
            </w:r>
          </w:hyperlink>
        </w:p>
        <w:p>
          <w:pPr>
            <w:pStyle w:val="Contents5"/>
            <w:tabs>
              <w:tab w:val="clear" w:pos="7892"/>
              <w:tab w:val="right" w:pos="9026" w:leader="dot"/>
            </w:tabs>
            <w:rPr/>
          </w:pPr>
          <w:hyperlink w:anchor="__RefHeading___Toc2789945_2035185390">
            <w:r>
              <w:rPr>
                <w:webHidden/>
                <w:rStyle w:val="IndexLink"/>
              </w:rPr>
              <w:t>13</w:t>
            </w:r>
            <w:r>
              <w:rPr>
                <w:rStyle w:val="IndexLink"/>
                <w:rtl w:val="true"/>
              </w:rPr>
              <w:t xml:space="preserve">- </w:t>
            </w:r>
            <w:r>
              <w:rPr>
                <w:rStyle w:val="IndexLink"/>
                <w:rtl w:val="true"/>
              </w:rPr>
              <w:t>شهادت امام زین العابدین علیه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2789947_2035185390">
            <w:r>
              <w:rPr>
                <w:webHidden/>
                <w:rStyle w:val="IndexLink"/>
                <w:rtl w:val="true"/>
              </w:rPr>
              <w:t>فصل سوم</w:t>
            </w:r>
            <w:r>
              <w:rPr>
                <w:rStyle w:val="IndexLink"/>
                <w:rtl w:val="true"/>
              </w:rPr>
              <w:t xml:space="preserve">: </w:t>
            </w:r>
            <w:r>
              <w:rPr>
                <w:rStyle w:val="IndexLink"/>
                <w:rtl w:val="true"/>
              </w:rPr>
              <w:t>امام محمد الباقرعلیه السّلام سومین ستاره درخشان امامت در بقیع</w:t>
            </w:r>
            <w:r>
              <w:rPr>
                <w:rStyle w:val="IndexLink"/>
                <w:rtl w:val="true"/>
              </w:rPr>
              <w:tab/>
            </w:r>
            <w:r>
              <w:rPr>
                <w:rStyle w:val="IndexLink"/>
              </w:rPr>
              <w:t>193</w:t>
            </w:r>
          </w:hyperlink>
        </w:p>
        <w:p>
          <w:pPr>
            <w:pStyle w:val="Contents5"/>
            <w:tabs>
              <w:tab w:val="clear" w:pos="7892"/>
              <w:tab w:val="right" w:pos="9026" w:leader="dot"/>
            </w:tabs>
            <w:rPr/>
          </w:pPr>
          <w:hyperlink w:anchor="__RefHeading___Toc2789949_2035185390">
            <w:r>
              <w:rPr>
                <w:webHidden/>
                <w:rStyle w:val="IndexLink"/>
              </w:rPr>
              <w:t>1</w:t>
            </w:r>
            <w:r>
              <w:rPr>
                <w:rStyle w:val="IndexLink"/>
                <w:rtl w:val="true"/>
              </w:rPr>
              <w:t xml:space="preserve">- </w:t>
            </w:r>
            <w:r>
              <w:rPr>
                <w:rStyle w:val="IndexLink"/>
                <w:rtl w:val="true"/>
              </w:rPr>
              <w:t>حسب و نسب امام محمد باقر</w:t>
            </w:r>
            <w:r>
              <w:rPr>
                <w:rStyle w:val="IndexLink"/>
                <w:rtl w:val="true"/>
              </w:rPr>
              <w:t>:</w:t>
              <w:tab/>
            </w:r>
            <w:r>
              <w:rPr>
                <w:rStyle w:val="IndexLink"/>
              </w:rPr>
              <w:t>193</w:t>
            </w:r>
          </w:hyperlink>
        </w:p>
        <w:p>
          <w:pPr>
            <w:pStyle w:val="Contents5"/>
            <w:tabs>
              <w:tab w:val="clear" w:pos="7892"/>
              <w:tab w:val="right" w:pos="9026" w:leader="dot"/>
            </w:tabs>
            <w:rPr/>
          </w:pPr>
          <w:hyperlink w:anchor="__RefHeading___Toc2789951_2035185390">
            <w:r>
              <w:rPr>
                <w:webHidden/>
                <w:rStyle w:val="IndexLink"/>
              </w:rPr>
              <w:t>2</w:t>
            </w:r>
            <w:r>
              <w:rPr>
                <w:rStyle w:val="IndexLink"/>
                <w:rtl w:val="true"/>
              </w:rPr>
              <w:t xml:space="preserve">- </w:t>
            </w:r>
            <w:r>
              <w:rPr>
                <w:rStyle w:val="IndexLink"/>
                <w:rtl w:val="true"/>
              </w:rPr>
              <w:t>تاریخ ولادت امام محمد باقر</w:t>
            </w:r>
            <w:r>
              <w:rPr>
                <w:rStyle w:val="IndexLink"/>
                <w:rtl w:val="true"/>
              </w:rPr>
              <w:t>:</w:t>
              <w:tab/>
            </w:r>
            <w:r>
              <w:rPr>
                <w:rStyle w:val="IndexLink"/>
              </w:rPr>
              <w:t>196</w:t>
            </w:r>
          </w:hyperlink>
        </w:p>
        <w:p>
          <w:pPr>
            <w:pStyle w:val="Contents5"/>
            <w:tabs>
              <w:tab w:val="clear" w:pos="7892"/>
              <w:tab w:val="right" w:pos="9026" w:leader="dot"/>
            </w:tabs>
            <w:rPr/>
          </w:pPr>
          <w:hyperlink w:anchor="__RefHeading___Toc2789953_2035185390">
            <w:r>
              <w:rPr>
                <w:webHidden/>
                <w:rStyle w:val="IndexLink"/>
              </w:rPr>
              <w:t>3</w:t>
            </w:r>
            <w:r>
              <w:rPr>
                <w:rStyle w:val="IndexLink"/>
                <w:rtl w:val="true"/>
              </w:rPr>
              <w:t xml:space="preserve">- </w:t>
            </w:r>
            <w:r>
              <w:rPr>
                <w:rStyle w:val="IndexLink"/>
                <w:rtl w:val="true"/>
              </w:rPr>
              <w:t>جریان ولادت امام محمد باقر</w:t>
            </w:r>
            <w:r>
              <w:rPr>
                <w:rStyle w:val="IndexLink"/>
                <w:rtl w:val="true"/>
              </w:rPr>
              <w:t>:</w:t>
              <w:tab/>
            </w:r>
            <w:r>
              <w:rPr>
                <w:rStyle w:val="IndexLink"/>
              </w:rPr>
              <w:t>196</w:t>
            </w:r>
          </w:hyperlink>
        </w:p>
        <w:p>
          <w:pPr>
            <w:pStyle w:val="Contents5"/>
            <w:tabs>
              <w:tab w:val="clear" w:pos="7892"/>
              <w:tab w:val="right" w:pos="9026" w:leader="dot"/>
            </w:tabs>
            <w:rPr/>
          </w:pPr>
          <w:hyperlink w:anchor="__RefHeading___Toc2789955_2035185390">
            <w:r>
              <w:rPr>
                <w:webHidden/>
                <w:rStyle w:val="IndexLink"/>
              </w:rPr>
              <w:t>4</w:t>
            </w:r>
            <w:r>
              <w:rPr>
                <w:rStyle w:val="IndexLink"/>
                <w:rtl w:val="true"/>
              </w:rPr>
              <w:t xml:space="preserve">- </w:t>
            </w:r>
            <w:r>
              <w:rPr>
                <w:rStyle w:val="IndexLink"/>
                <w:rtl w:val="true"/>
              </w:rPr>
              <w:t>نام، لقب، کنیه امام محمد باقر</w:t>
            </w:r>
            <w:r>
              <w:rPr>
                <w:rStyle w:val="IndexLink"/>
                <w:rtl w:val="true"/>
              </w:rPr>
              <w:t>:</w:t>
              <w:tab/>
            </w:r>
            <w:r>
              <w:rPr>
                <w:rStyle w:val="IndexLink"/>
              </w:rPr>
              <w:t>197</w:t>
            </w:r>
          </w:hyperlink>
        </w:p>
        <w:p>
          <w:pPr>
            <w:pStyle w:val="Contents5"/>
            <w:tabs>
              <w:tab w:val="clear" w:pos="7892"/>
              <w:tab w:val="right" w:pos="9026" w:leader="dot"/>
            </w:tabs>
            <w:rPr/>
          </w:pPr>
          <w:hyperlink w:anchor="__RefHeading___Toc2789957_2035185390">
            <w:r>
              <w:rPr>
                <w:webHidden/>
                <w:rStyle w:val="IndexLink"/>
              </w:rPr>
              <w:t>6</w:t>
            </w:r>
            <w:r>
              <w:rPr>
                <w:rStyle w:val="IndexLink"/>
                <w:rtl w:val="true"/>
              </w:rPr>
              <w:t xml:space="preserve">- </w:t>
            </w:r>
            <w:r>
              <w:rPr>
                <w:rStyle w:val="IndexLink"/>
                <w:rtl w:val="true"/>
              </w:rPr>
              <w:t>شکل و شمائل امام محمد باقر</w:t>
            </w:r>
            <w:r>
              <w:rPr>
                <w:rStyle w:val="IndexLink"/>
                <w:rtl w:val="true"/>
              </w:rPr>
              <w:t>:</w:t>
              <w:tab/>
            </w:r>
            <w:r>
              <w:rPr>
                <w:rStyle w:val="IndexLink"/>
              </w:rPr>
              <w:t>199</w:t>
            </w:r>
          </w:hyperlink>
        </w:p>
        <w:p>
          <w:pPr>
            <w:pStyle w:val="Contents5"/>
            <w:tabs>
              <w:tab w:val="clear" w:pos="7892"/>
              <w:tab w:val="right" w:pos="9026" w:leader="dot"/>
            </w:tabs>
            <w:rPr/>
          </w:pPr>
          <w:hyperlink w:anchor="__RefHeading___Toc2789959_2035185390">
            <w:r>
              <w:rPr>
                <w:webHidden/>
                <w:rStyle w:val="IndexLink"/>
              </w:rPr>
              <w:t>7</w:t>
            </w:r>
            <w:r>
              <w:rPr>
                <w:rStyle w:val="IndexLink"/>
                <w:rtl w:val="true"/>
              </w:rPr>
              <w:t xml:space="preserve">- </w:t>
            </w:r>
            <w:r>
              <w:rPr>
                <w:rStyle w:val="IndexLink"/>
                <w:rtl w:val="true"/>
              </w:rPr>
              <w:t>منصب امامت امام محمد باقر</w:t>
            </w:r>
            <w:r>
              <w:rPr>
                <w:rStyle w:val="IndexLink"/>
                <w:rtl w:val="true"/>
              </w:rPr>
              <w:t>:</w:t>
              <w:tab/>
            </w:r>
            <w:r>
              <w:rPr>
                <w:rStyle w:val="IndexLink"/>
              </w:rPr>
              <w:t>200</w:t>
            </w:r>
          </w:hyperlink>
        </w:p>
        <w:p>
          <w:pPr>
            <w:pStyle w:val="Contents5"/>
            <w:tabs>
              <w:tab w:val="clear" w:pos="7892"/>
              <w:tab w:val="right" w:pos="9026" w:leader="dot"/>
            </w:tabs>
            <w:rPr/>
          </w:pPr>
          <w:hyperlink w:anchor="__RefHeading___Toc2789961_2035185390">
            <w:r>
              <w:rPr>
                <w:webHidden/>
                <w:rStyle w:val="IndexLink"/>
              </w:rPr>
              <w:t>8</w:t>
            </w:r>
            <w:r>
              <w:rPr>
                <w:rStyle w:val="IndexLink"/>
                <w:rtl w:val="true"/>
              </w:rPr>
              <w:t xml:space="preserve">- </w:t>
            </w:r>
            <w:r>
              <w:rPr>
                <w:rStyle w:val="IndexLink"/>
                <w:rtl w:val="true"/>
              </w:rPr>
              <w:t>زهد و عبادت امام محمد باقر</w:t>
            </w:r>
            <w:r>
              <w:rPr>
                <w:rStyle w:val="IndexLink"/>
                <w:rtl w:val="true"/>
              </w:rPr>
              <w:t>:</w:t>
              <w:tab/>
            </w:r>
            <w:r>
              <w:rPr>
                <w:rStyle w:val="IndexLink"/>
              </w:rPr>
              <w:t>201</w:t>
            </w:r>
          </w:hyperlink>
        </w:p>
        <w:p>
          <w:pPr>
            <w:pStyle w:val="Contents5"/>
            <w:tabs>
              <w:tab w:val="clear" w:pos="7892"/>
              <w:tab w:val="right" w:pos="9026" w:leader="dot"/>
            </w:tabs>
            <w:rPr/>
          </w:pPr>
          <w:hyperlink w:anchor="__RefHeading___Toc2789963_2035185390">
            <w:r>
              <w:rPr>
                <w:webHidden/>
                <w:rStyle w:val="IndexLink"/>
              </w:rPr>
              <w:t>9</w:t>
            </w:r>
            <w:r>
              <w:rPr>
                <w:rStyle w:val="IndexLink"/>
                <w:rtl w:val="true"/>
              </w:rPr>
              <w:t xml:space="preserve">- </w:t>
            </w:r>
            <w:r>
              <w:rPr>
                <w:rStyle w:val="IndexLink"/>
                <w:rtl w:val="true"/>
              </w:rPr>
              <w:t>فضائل و مناقب امام محمد باقر</w:t>
            </w:r>
            <w:r>
              <w:rPr>
                <w:rStyle w:val="IndexLink"/>
                <w:rtl w:val="true"/>
              </w:rPr>
              <w:t>:</w:t>
              <w:tab/>
            </w:r>
            <w:r>
              <w:rPr>
                <w:rStyle w:val="IndexLink"/>
              </w:rPr>
              <w:t>206</w:t>
            </w:r>
          </w:hyperlink>
        </w:p>
        <w:p>
          <w:pPr>
            <w:pStyle w:val="Contents5"/>
            <w:tabs>
              <w:tab w:val="clear" w:pos="7892"/>
              <w:tab w:val="right" w:pos="9026" w:leader="dot"/>
            </w:tabs>
            <w:rPr/>
          </w:pPr>
          <w:hyperlink w:anchor="__RefHeading___Toc2789965_2035185390">
            <w:r>
              <w:rPr>
                <w:webHidden/>
                <w:rStyle w:val="IndexLink"/>
              </w:rPr>
              <w:t>10</w:t>
            </w:r>
            <w:r>
              <w:rPr>
                <w:rStyle w:val="IndexLink"/>
                <w:rtl w:val="true"/>
              </w:rPr>
              <w:t xml:space="preserve">- </w:t>
            </w:r>
            <w:r>
              <w:rPr>
                <w:rStyle w:val="IndexLink"/>
                <w:rtl w:val="true"/>
              </w:rPr>
              <w:t>اخلاق و رفتار امام محمد باقر</w:t>
            </w:r>
            <w:r>
              <w:rPr>
                <w:rStyle w:val="IndexLink"/>
                <w:rtl w:val="true"/>
              </w:rPr>
              <w:t>:</w:t>
              <w:tab/>
            </w:r>
            <w:r>
              <w:rPr>
                <w:rStyle w:val="IndexLink"/>
              </w:rPr>
              <w:t>208</w:t>
            </w:r>
          </w:hyperlink>
        </w:p>
        <w:p>
          <w:pPr>
            <w:pStyle w:val="Contents5"/>
            <w:tabs>
              <w:tab w:val="clear" w:pos="7892"/>
              <w:tab w:val="right" w:pos="9026" w:leader="dot"/>
            </w:tabs>
            <w:rPr/>
          </w:pPr>
          <w:hyperlink w:anchor="__RefHeading___Toc2789967_2035185390">
            <w:r>
              <w:rPr>
                <w:webHidden/>
                <w:rStyle w:val="IndexLink"/>
              </w:rPr>
              <w:t>11</w:t>
            </w:r>
            <w:r>
              <w:rPr>
                <w:rStyle w:val="IndexLink"/>
                <w:rtl w:val="true"/>
              </w:rPr>
              <w:t xml:space="preserve">- </w:t>
            </w:r>
            <w:r>
              <w:rPr>
                <w:rStyle w:val="IndexLink"/>
                <w:rtl w:val="true"/>
              </w:rPr>
              <w:t xml:space="preserve">معجزاتی از امام محمد باقر </w:t>
            </w:r>
            <w:r>
              <w:rPr>
                <w:rStyle w:val="IndexLink"/>
                <w:rtl w:val="true"/>
              </w:rPr>
              <w:t>:</w:t>
              <w:tab/>
            </w:r>
            <w:r>
              <w:rPr>
                <w:rStyle w:val="IndexLink"/>
              </w:rPr>
              <w:t>211</w:t>
            </w:r>
          </w:hyperlink>
        </w:p>
        <w:p>
          <w:pPr>
            <w:pStyle w:val="Contents5"/>
            <w:tabs>
              <w:tab w:val="clear" w:pos="7892"/>
              <w:tab w:val="right" w:pos="9026" w:leader="dot"/>
            </w:tabs>
            <w:rPr/>
          </w:pPr>
          <w:hyperlink w:anchor="__RefHeading___Toc2789969_2035185390">
            <w:r>
              <w:rPr>
                <w:webHidden/>
                <w:rStyle w:val="IndexLink"/>
              </w:rPr>
              <w:t>12</w:t>
            </w:r>
            <w:r>
              <w:rPr>
                <w:rStyle w:val="IndexLink"/>
                <w:rtl w:val="true"/>
              </w:rPr>
              <w:t xml:space="preserve">- </w:t>
            </w:r>
            <w:r>
              <w:rPr>
                <w:rStyle w:val="IndexLink"/>
                <w:rtl w:val="true"/>
              </w:rPr>
              <w:t>علت شهادت امام محمد باقر</w:t>
            </w:r>
            <w:r>
              <w:rPr>
                <w:rStyle w:val="IndexLink"/>
                <w:rtl w:val="true"/>
              </w:rPr>
              <w:t>:</w:t>
              <w:tab/>
            </w:r>
            <w:r>
              <w:rPr>
                <w:rStyle w:val="IndexLink"/>
              </w:rPr>
              <w:t>214</w:t>
            </w:r>
          </w:hyperlink>
        </w:p>
        <w:p>
          <w:pPr>
            <w:pStyle w:val="Contents5"/>
            <w:tabs>
              <w:tab w:val="clear" w:pos="7892"/>
              <w:tab w:val="right" w:pos="9026" w:leader="dot"/>
            </w:tabs>
            <w:rPr/>
          </w:pPr>
          <w:hyperlink w:anchor="__RefHeading___Toc2789971_2035185390">
            <w:r>
              <w:rPr>
                <w:webHidden/>
                <w:rStyle w:val="IndexLink"/>
              </w:rPr>
              <w:t>13</w:t>
            </w:r>
            <w:r>
              <w:rPr>
                <w:rStyle w:val="IndexLink"/>
                <w:rtl w:val="true"/>
              </w:rPr>
              <w:t xml:space="preserve">- </w:t>
            </w:r>
            <w:r>
              <w:rPr>
                <w:rStyle w:val="IndexLink"/>
                <w:rtl w:val="true"/>
              </w:rPr>
              <w:t>جریان شهادت امام محمد باقر</w:t>
            </w:r>
            <w:r>
              <w:rPr>
                <w:rStyle w:val="IndexLink"/>
                <w:rtl w:val="true"/>
              </w:rPr>
              <w:t>:</w:t>
              <w:tab/>
            </w:r>
            <w:r>
              <w:rPr>
                <w:rStyle w:val="IndexLink"/>
              </w:rPr>
              <w:t>214</w:t>
            </w:r>
          </w:hyperlink>
        </w:p>
        <w:p>
          <w:pPr>
            <w:pStyle w:val="Contents5"/>
            <w:tabs>
              <w:tab w:val="clear" w:pos="7892"/>
              <w:tab w:val="right" w:pos="9026" w:leader="dot"/>
            </w:tabs>
            <w:rPr/>
          </w:pPr>
          <w:hyperlink w:anchor="__RefHeading___Toc2789973_2035185390">
            <w:r>
              <w:rPr>
                <w:webHidden/>
                <w:rStyle w:val="IndexLink"/>
              </w:rPr>
              <w:t>14</w:t>
            </w:r>
            <w:r>
              <w:rPr>
                <w:rStyle w:val="IndexLink"/>
                <w:rtl w:val="true"/>
              </w:rPr>
              <w:t xml:space="preserve">- </w:t>
            </w:r>
            <w:r>
              <w:rPr>
                <w:rStyle w:val="IndexLink"/>
                <w:rtl w:val="true"/>
              </w:rPr>
              <w:t>تاریخ شهادت امام محمد باقر</w:t>
            </w:r>
            <w:r>
              <w:rPr>
                <w:rStyle w:val="IndexLink"/>
                <w:rtl w:val="true"/>
              </w:rPr>
              <w:t>:</w:t>
              <w:tab/>
            </w:r>
            <w:r>
              <w:rPr>
                <w:rStyle w:val="IndexLink"/>
              </w:rPr>
              <w:t>217</w:t>
            </w:r>
          </w:hyperlink>
        </w:p>
        <w:p>
          <w:pPr>
            <w:pStyle w:val="Contents5"/>
            <w:tabs>
              <w:tab w:val="clear" w:pos="7892"/>
              <w:tab w:val="right" w:pos="9026" w:leader="dot"/>
            </w:tabs>
            <w:rPr/>
          </w:pPr>
          <w:hyperlink w:anchor="__RefHeading___Toc2789975_2035185390">
            <w:r>
              <w:rPr>
                <w:webHidden/>
                <w:rStyle w:val="IndexLink"/>
              </w:rPr>
              <w:t>15</w:t>
            </w:r>
            <w:r>
              <w:rPr>
                <w:rStyle w:val="IndexLink"/>
                <w:rtl w:val="true"/>
              </w:rPr>
              <w:t xml:space="preserve">- </w:t>
            </w:r>
            <w:r>
              <w:rPr>
                <w:rStyle w:val="IndexLink"/>
                <w:rtl w:val="true"/>
              </w:rPr>
              <w:t>اصحاب امام محمد باقر</w:t>
            </w:r>
            <w:r>
              <w:rPr>
                <w:rStyle w:val="IndexLink"/>
                <w:rtl w:val="true"/>
              </w:rPr>
              <w:t>:</w:t>
              <w:tab/>
            </w:r>
            <w:r>
              <w:rPr>
                <w:rStyle w:val="IndexLink"/>
              </w:rPr>
              <w:t>218</w:t>
            </w:r>
          </w:hyperlink>
        </w:p>
        <w:p>
          <w:pPr>
            <w:pStyle w:val="Contents5"/>
            <w:tabs>
              <w:tab w:val="clear" w:pos="7892"/>
              <w:tab w:val="right" w:pos="9026" w:leader="dot"/>
            </w:tabs>
            <w:rPr/>
          </w:pPr>
          <w:hyperlink w:anchor="__RefHeading___Toc2789977_2035185390">
            <w:r>
              <w:rPr>
                <w:webHidden/>
                <w:rStyle w:val="IndexLink"/>
              </w:rPr>
              <w:t>16</w:t>
            </w:r>
            <w:r>
              <w:rPr>
                <w:rStyle w:val="IndexLink"/>
                <w:rtl w:val="true"/>
              </w:rPr>
              <w:t xml:space="preserve">- </w:t>
            </w:r>
            <w:r>
              <w:rPr>
                <w:rStyle w:val="IndexLink"/>
                <w:rtl w:val="true"/>
              </w:rPr>
              <w:t>تعلیم فقه و شیوۀ صحیح اجتهاد</w:t>
            </w:r>
            <w:r>
              <w:rPr>
                <w:rStyle w:val="IndexLink"/>
                <w:rtl w:val="true"/>
              </w:rPr>
              <w:tab/>
            </w:r>
            <w:r>
              <w:rPr>
                <w:rStyle w:val="IndexLink"/>
              </w:rPr>
              <w:t>219</w:t>
            </w:r>
          </w:hyperlink>
        </w:p>
        <w:p>
          <w:pPr>
            <w:pStyle w:val="Contents5"/>
            <w:tabs>
              <w:tab w:val="clear" w:pos="7892"/>
              <w:tab w:val="right" w:pos="9026" w:leader="dot"/>
            </w:tabs>
            <w:rPr/>
          </w:pPr>
          <w:hyperlink w:anchor="__RefHeading___Toc2789979_2035185390">
            <w:r>
              <w:rPr>
                <w:webHidden/>
                <w:rStyle w:val="IndexLink"/>
              </w:rPr>
              <w:t>17</w:t>
            </w:r>
            <w:r>
              <w:rPr>
                <w:rStyle w:val="IndexLink"/>
                <w:rtl w:val="true"/>
              </w:rPr>
              <w:t xml:space="preserve">- </w:t>
            </w:r>
            <w:r>
              <w:rPr>
                <w:rStyle w:val="IndexLink"/>
                <w:rtl w:val="true"/>
              </w:rPr>
              <w:t xml:space="preserve">فضائل و مناقب امام ابوجعفر محمدالباقر </w:t>
            </w:r>
            <w:r>
              <w:rPr>
                <w:rStyle w:val="IndexLink"/>
                <w:rtl w:val="true"/>
              </w:rPr>
              <w:t>(</w:t>
            </w:r>
            <w:r>
              <w:rPr>
                <w:rStyle w:val="IndexLink"/>
                <w:rtl w:val="true"/>
              </w:rPr>
              <w:t>سلام الله تعالی علیه</w:t>
            </w:r>
            <w:r>
              <w:rPr>
                <w:rStyle w:val="IndexLink"/>
                <w:rtl w:val="true"/>
              </w:rPr>
              <w:t xml:space="preserve">) </w:t>
            </w:r>
            <w:r>
              <w:rPr>
                <w:rStyle w:val="IndexLink"/>
                <w:rtl w:val="true"/>
              </w:rPr>
              <w:t>از دیدگاه اهل تسنن</w:t>
            </w:r>
            <w:r>
              <w:rPr>
                <w:rStyle w:val="IndexLink"/>
                <w:rtl w:val="true"/>
              </w:rPr>
              <w:tab/>
            </w:r>
            <w:r>
              <w:rPr>
                <w:rStyle w:val="IndexLink"/>
              </w:rPr>
              <w:t>220</w:t>
            </w:r>
          </w:hyperlink>
        </w:p>
        <w:p>
          <w:pPr>
            <w:pStyle w:val="Contents4"/>
            <w:tabs>
              <w:tab w:val="clear" w:pos="8176"/>
              <w:tab w:val="right" w:pos="9026" w:leader="dot"/>
            </w:tabs>
            <w:rPr/>
          </w:pPr>
          <w:hyperlink w:anchor="__RefHeading___Toc2789981_2035185390">
            <w:r>
              <w:rPr>
                <w:webHidden/>
                <w:rStyle w:val="IndexLink"/>
                <w:rtl w:val="true"/>
              </w:rPr>
              <w:t>فصل چهارم</w:t>
            </w:r>
            <w:r>
              <w:rPr>
                <w:rStyle w:val="IndexLink"/>
                <w:rtl w:val="true"/>
              </w:rPr>
              <w:t xml:space="preserve">: </w:t>
            </w:r>
            <w:r>
              <w:rPr>
                <w:rStyle w:val="IndexLink"/>
                <w:rtl w:val="true"/>
              </w:rPr>
              <w:t>امام محمد الصادق علیه السّلام چهارهمین ستاره درخشان امامت در بقیع</w:t>
            </w:r>
            <w:r>
              <w:rPr>
                <w:rStyle w:val="IndexLink"/>
                <w:rtl w:val="true"/>
              </w:rPr>
              <w:tab/>
            </w:r>
            <w:r>
              <w:rPr>
                <w:rStyle w:val="IndexLink"/>
              </w:rPr>
              <w:t>226</w:t>
            </w:r>
          </w:hyperlink>
        </w:p>
        <w:p>
          <w:pPr>
            <w:pStyle w:val="Contents5"/>
            <w:tabs>
              <w:tab w:val="clear" w:pos="7892"/>
              <w:tab w:val="right" w:pos="9026" w:leader="dot"/>
            </w:tabs>
            <w:rPr/>
          </w:pPr>
          <w:hyperlink w:anchor="__RefHeading___Toc2789983_2035185390">
            <w:r>
              <w:rPr>
                <w:webHidden/>
                <w:rStyle w:val="IndexLink"/>
              </w:rPr>
              <w:t>1</w:t>
            </w:r>
            <w:r>
              <w:rPr>
                <w:rStyle w:val="IndexLink"/>
                <w:rtl w:val="true"/>
              </w:rPr>
              <w:t xml:space="preserve">- </w:t>
            </w:r>
            <w:r>
              <w:rPr>
                <w:rStyle w:val="IndexLink"/>
                <w:rtl w:val="true"/>
              </w:rPr>
              <w:t>حسب و نسب حضرت صادق آل محمد</w:t>
            </w:r>
            <w:r>
              <w:rPr>
                <w:rStyle w:val="IndexLink"/>
                <w:rtl w:val="true"/>
              </w:rPr>
              <w:t>:</w:t>
              <w:tab/>
            </w:r>
            <w:r>
              <w:rPr>
                <w:rStyle w:val="IndexLink"/>
              </w:rPr>
              <w:t>226</w:t>
            </w:r>
          </w:hyperlink>
        </w:p>
        <w:p>
          <w:pPr>
            <w:pStyle w:val="Contents5"/>
            <w:tabs>
              <w:tab w:val="clear" w:pos="7892"/>
              <w:tab w:val="right" w:pos="9026" w:leader="dot"/>
            </w:tabs>
            <w:rPr/>
          </w:pPr>
          <w:hyperlink w:anchor="__RefHeading___Toc2789985_2035185390">
            <w:r>
              <w:rPr>
                <w:webHidden/>
                <w:rStyle w:val="IndexLink"/>
              </w:rPr>
              <w:t>2</w:t>
            </w:r>
            <w:r>
              <w:rPr>
                <w:rStyle w:val="IndexLink"/>
                <w:rtl w:val="true"/>
              </w:rPr>
              <w:t xml:space="preserve">- </w:t>
            </w:r>
            <w:r>
              <w:rPr>
                <w:rStyle w:val="IndexLink"/>
                <w:rtl w:val="true"/>
              </w:rPr>
              <w:t>جریان ولادت حضرت صادق آل محمد</w:t>
            </w:r>
            <w:r>
              <w:rPr>
                <w:rStyle w:val="IndexLink"/>
                <w:rtl w:val="true"/>
              </w:rPr>
              <w:t>:</w:t>
              <w:tab/>
            </w:r>
            <w:r>
              <w:rPr>
                <w:rStyle w:val="IndexLink"/>
              </w:rPr>
              <w:t>228</w:t>
            </w:r>
          </w:hyperlink>
        </w:p>
        <w:p>
          <w:pPr>
            <w:pStyle w:val="Contents5"/>
            <w:tabs>
              <w:tab w:val="clear" w:pos="7892"/>
              <w:tab w:val="right" w:pos="9026" w:leader="dot"/>
            </w:tabs>
            <w:rPr/>
          </w:pPr>
          <w:hyperlink w:anchor="__RefHeading___Toc2789987_2035185390">
            <w:r>
              <w:rPr>
                <w:webHidden/>
                <w:rStyle w:val="IndexLink"/>
              </w:rPr>
              <w:t>3</w:t>
            </w:r>
            <w:r>
              <w:rPr>
                <w:rStyle w:val="IndexLink"/>
                <w:rtl w:val="true"/>
              </w:rPr>
              <w:t xml:space="preserve">- </w:t>
            </w:r>
            <w:r>
              <w:rPr>
                <w:rStyle w:val="IndexLink"/>
                <w:rtl w:val="true"/>
              </w:rPr>
              <w:t>تاریخ ولادت حضرت صادق آل محمد</w:t>
            </w:r>
            <w:r>
              <w:rPr>
                <w:rStyle w:val="IndexLink"/>
                <w:rtl w:val="true"/>
              </w:rPr>
              <w:t>:</w:t>
              <w:tab/>
            </w:r>
            <w:r>
              <w:rPr>
                <w:rStyle w:val="IndexLink"/>
              </w:rPr>
              <w:t>229</w:t>
            </w:r>
          </w:hyperlink>
        </w:p>
        <w:p>
          <w:pPr>
            <w:pStyle w:val="Contents5"/>
            <w:tabs>
              <w:tab w:val="clear" w:pos="7892"/>
              <w:tab w:val="right" w:pos="9026" w:leader="dot"/>
            </w:tabs>
            <w:rPr/>
          </w:pPr>
          <w:hyperlink w:anchor="__RefHeading___Toc2789989_2035185390">
            <w:r>
              <w:rPr>
                <w:webHidden/>
                <w:rStyle w:val="IndexLink"/>
              </w:rPr>
              <w:t>4</w:t>
            </w:r>
            <w:r>
              <w:rPr>
                <w:rStyle w:val="IndexLink"/>
                <w:rtl w:val="true"/>
              </w:rPr>
              <w:t xml:space="preserve">- </w:t>
            </w:r>
            <w:r>
              <w:rPr>
                <w:rStyle w:val="IndexLink"/>
                <w:rtl w:val="true"/>
              </w:rPr>
              <w:t>نام، لقب، کنیه حضرت صادق آل محمد</w:t>
            </w:r>
            <w:r>
              <w:rPr>
                <w:rStyle w:val="IndexLink"/>
                <w:rtl w:val="true"/>
              </w:rPr>
              <w:t>:</w:t>
              <w:tab/>
            </w:r>
            <w:r>
              <w:rPr>
                <w:rStyle w:val="IndexLink"/>
              </w:rPr>
              <w:t>229</w:t>
            </w:r>
          </w:hyperlink>
        </w:p>
        <w:p>
          <w:pPr>
            <w:pStyle w:val="Contents5"/>
            <w:tabs>
              <w:tab w:val="clear" w:pos="7892"/>
              <w:tab w:val="right" w:pos="9026" w:leader="dot"/>
            </w:tabs>
            <w:rPr/>
          </w:pPr>
          <w:hyperlink w:anchor="__RefHeading___Toc2789991_2035185390">
            <w:r>
              <w:rPr>
                <w:webHidden/>
                <w:rStyle w:val="IndexLink"/>
              </w:rPr>
              <w:t>5</w:t>
            </w:r>
            <w:r>
              <w:rPr>
                <w:rStyle w:val="IndexLink"/>
                <w:rtl w:val="true"/>
              </w:rPr>
              <w:t xml:space="preserve">- </w:t>
            </w:r>
            <w:r>
              <w:rPr>
                <w:rStyle w:val="IndexLink"/>
                <w:rtl w:val="true"/>
              </w:rPr>
              <w:t>دوران کودکی حضرت صادق آل محمد</w:t>
            </w:r>
            <w:r>
              <w:rPr>
                <w:rStyle w:val="IndexLink"/>
                <w:rtl w:val="true"/>
              </w:rPr>
              <w:t>:</w:t>
              <w:tab/>
            </w:r>
            <w:r>
              <w:rPr>
                <w:rStyle w:val="IndexLink"/>
              </w:rPr>
              <w:t>231</w:t>
            </w:r>
          </w:hyperlink>
        </w:p>
        <w:p>
          <w:pPr>
            <w:pStyle w:val="Contents5"/>
            <w:tabs>
              <w:tab w:val="clear" w:pos="7892"/>
              <w:tab w:val="right" w:pos="9026" w:leader="dot"/>
            </w:tabs>
            <w:rPr/>
          </w:pPr>
          <w:hyperlink w:anchor="__RefHeading___Toc2789993_2035185390">
            <w:r>
              <w:rPr>
                <w:webHidden/>
                <w:rStyle w:val="IndexLink"/>
              </w:rPr>
              <w:t>6</w:t>
            </w:r>
            <w:r>
              <w:rPr>
                <w:rStyle w:val="IndexLink"/>
                <w:rtl w:val="true"/>
              </w:rPr>
              <w:t xml:space="preserve">- </w:t>
            </w:r>
            <w:r>
              <w:rPr>
                <w:rStyle w:val="IndexLink"/>
                <w:rtl w:val="true"/>
              </w:rPr>
              <w:t>منصب امامت حضرت صادق آل محمد</w:t>
            </w:r>
            <w:r>
              <w:rPr>
                <w:rStyle w:val="IndexLink"/>
                <w:rtl w:val="true"/>
              </w:rPr>
              <w:t>:</w:t>
              <w:tab/>
            </w:r>
            <w:r>
              <w:rPr>
                <w:rStyle w:val="IndexLink"/>
              </w:rPr>
              <w:t>232</w:t>
            </w:r>
          </w:hyperlink>
        </w:p>
        <w:p>
          <w:pPr>
            <w:pStyle w:val="Contents5"/>
            <w:tabs>
              <w:tab w:val="clear" w:pos="7892"/>
              <w:tab w:val="right" w:pos="9026" w:leader="dot"/>
            </w:tabs>
            <w:rPr/>
          </w:pPr>
          <w:hyperlink w:anchor="__RefHeading___Toc2789995_2035185390">
            <w:r>
              <w:rPr>
                <w:webHidden/>
                <w:rStyle w:val="IndexLink"/>
              </w:rPr>
              <w:t>7</w:t>
            </w:r>
            <w:r>
              <w:rPr>
                <w:rStyle w:val="IndexLink"/>
                <w:rtl w:val="true"/>
              </w:rPr>
              <w:t xml:space="preserve">- </w:t>
            </w:r>
            <w:r>
              <w:rPr>
                <w:rStyle w:val="IndexLink"/>
                <w:rtl w:val="true"/>
              </w:rPr>
              <w:t>شکل و شمائل حضرت صادق آل محمد</w:t>
            </w:r>
            <w:r>
              <w:rPr>
                <w:rStyle w:val="IndexLink"/>
                <w:rtl w:val="true"/>
              </w:rPr>
              <w:tab/>
            </w:r>
            <w:r>
              <w:rPr>
                <w:rStyle w:val="IndexLink"/>
              </w:rPr>
              <w:t>234</w:t>
            </w:r>
          </w:hyperlink>
        </w:p>
        <w:p>
          <w:pPr>
            <w:pStyle w:val="Contents5"/>
            <w:tabs>
              <w:tab w:val="clear" w:pos="7892"/>
              <w:tab w:val="right" w:pos="9026" w:leader="dot"/>
            </w:tabs>
            <w:rPr/>
          </w:pPr>
          <w:hyperlink w:anchor="__RefHeading___Toc2789997_2035185390">
            <w:r>
              <w:rPr>
                <w:webHidden/>
                <w:rStyle w:val="IndexLink"/>
              </w:rPr>
              <w:t>8</w:t>
            </w:r>
            <w:r>
              <w:rPr>
                <w:rStyle w:val="IndexLink"/>
                <w:rtl w:val="true"/>
              </w:rPr>
              <w:t xml:space="preserve">- </w:t>
            </w:r>
            <w:r>
              <w:rPr>
                <w:rStyle w:val="IndexLink"/>
                <w:rtl w:val="true"/>
              </w:rPr>
              <w:t>زهد و عبادت حضرت صادق آل محمد</w:t>
            </w:r>
            <w:r>
              <w:rPr>
                <w:rStyle w:val="IndexLink"/>
                <w:rtl w:val="true"/>
              </w:rPr>
              <w:t>:</w:t>
              <w:tab/>
            </w:r>
            <w:r>
              <w:rPr>
                <w:rStyle w:val="IndexLink"/>
              </w:rPr>
              <w:t>235</w:t>
            </w:r>
          </w:hyperlink>
        </w:p>
        <w:p>
          <w:pPr>
            <w:pStyle w:val="Contents5"/>
            <w:tabs>
              <w:tab w:val="clear" w:pos="7892"/>
              <w:tab w:val="right" w:pos="9026" w:leader="dot"/>
            </w:tabs>
            <w:rPr/>
          </w:pPr>
          <w:hyperlink w:anchor="__RefHeading___Toc2789999_2035185390">
            <w:r>
              <w:rPr>
                <w:webHidden/>
                <w:rStyle w:val="IndexLink"/>
              </w:rPr>
              <w:t>9</w:t>
            </w:r>
            <w:r>
              <w:rPr>
                <w:rStyle w:val="IndexLink"/>
                <w:rtl w:val="true"/>
              </w:rPr>
              <w:t xml:space="preserve">- </w:t>
            </w:r>
            <w:r>
              <w:rPr>
                <w:rStyle w:val="IndexLink"/>
                <w:rtl w:val="true"/>
              </w:rPr>
              <w:t>بخشش و سخاوت</w:t>
            </w:r>
            <w:r>
              <w:rPr>
                <w:rStyle w:val="IndexLink"/>
                <w:rtl w:val="true"/>
              </w:rPr>
              <w:tab/>
            </w:r>
            <w:r>
              <w:rPr>
                <w:rStyle w:val="IndexLink"/>
              </w:rPr>
              <w:t>237</w:t>
            </w:r>
          </w:hyperlink>
        </w:p>
        <w:p>
          <w:pPr>
            <w:pStyle w:val="Contents5"/>
            <w:tabs>
              <w:tab w:val="clear" w:pos="7892"/>
              <w:tab w:val="right" w:pos="9026" w:leader="dot"/>
            </w:tabs>
            <w:rPr/>
          </w:pPr>
          <w:hyperlink w:anchor="__RefHeading___Toc2790001_2035185390">
            <w:r>
              <w:rPr>
                <w:webHidden/>
                <w:rStyle w:val="IndexLink"/>
              </w:rPr>
              <w:t>10</w:t>
            </w:r>
            <w:r>
              <w:rPr>
                <w:rStyle w:val="IndexLink"/>
                <w:rtl w:val="true"/>
              </w:rPr>
              <w:t xml:space="preserve">- </w:t>
            </w:r>
            <w:r>
              <w:rPr>
                <w:rStyle w:val="IndexLink"/>
                <w:rtl w:val="true"/>
              </w:rPr>
              <w:t>ارشاد و هدایت حضرت صادق آل محمد</w:t>
            </w:r>
            <w:r>
              <w:rPr>
                <w:rStyle w:val="IndexLink"/>
                <w:rtl w:val="true"/>
              </w:rPr>
              <w:t>:</w:t>
              <w:tab/>
            </w:r>
            <w:r>
              <w:rPr>
                <w:rStyle w:val="IndexLink"/>
              </w:rPr>
              <w:t>244</w:t>
            </w:r>
          </w:hyperlink>
        </w:p>
        <w:p>
          <w:pPr>
            <w:pStyle w:val="Contents5"/>
            <w:tabs>
              <w:tab w:val="clear" w:pos="7892"/>
              <w:tab w:val="right" w:pos="9026" w:leader="dot"/>
            </w:tabs>
            <w:rPr/>
          </w:pPr>
          <w:hyperlink w:anchor="__RefHeading___Toc2790003_2035185390">
            <w:r>
              <w:rPr>
                <w:webHidden/>
                <w:rStyle w:val="IndexLink"/>
              </w:rPr>
              <w:t>11</w:t>
            </w:r>
            <w:r>
              <w:rPr>
                <w:rStyle w:val="IndexLink"/>
                <w:rtl w:val="true"/>
              </w:rPr>
              <w:t xml:space="preserve">- </w:t>
            </w:r>
            <w:r>
              <w:rPr>
                <w:rStyle w:val="IndexLink"/>
                <w:rtl w:val="true"/>
              </w:rPr>
              <w:t>فضائل و مناقب</w:t>
            </w:r>
            <w:r>
              <w:rPr>
                <w:rStyle w:val="IndexLink"/>
                <w:rtl w:val="true"/>
              </w:rPr>
              <w:tab/>
            </w:r>
            <w:r>
              <w:rPr>
                <w:rStyle w:val="IndexLink"/>
              </w:rPr>
              <w:t>257</w:t>
            </w:r>
          </w:hyperlink>
        </w:p>
        <w:p>
          <w:pPr>
            <w:pStyle w:val="Contents5"/>
            <w:tabs>
              <w:tab w:val="clear" w:pos="7892"/>
              <w:tab w:val="right" w:pos="9026" w:leader="dot"/>
            </w:tabs>
            <w:rPr/>
          </w:pPr>
          <w:hyperlink w:anchor="__RefHeading___Toc2790005_2035185390">
            <w:r>
              <w:rPr>
                <w:webHidden/>
                <w:rStyle w:val="IndexLink"/>
              </w:rPr>
              <w:t>12</w:t>
            </w:r>
            <w:r>
              <w:rPr>
                <w:rStyle w:val="IndexLink"/>
                <w:rtl w:val="true"/>
              </w:rPr>
              <w:t xml:space="preserve">- </w:t>
            </w:r>
            <w:r>
              <w:rPr>
                <w:rStyle w:val="IndexLink"/>
                <w:rtl w:val="true"/>
              </w:rPr>
              <w:t>اخلاق و رفتار</w:t>
            </w:r>
            <w:r>
              <w:rPr>
                <w:rStyle w:val="IndexLink"/>
                <w:rtl w:val="true"/>
              </w:rPr>
              <w:tab/>
            </w:r>
            <w:r>
              <w:rPr>
                <w:rStyle w:val="IndexLink"/>
              </w:rPr>
              <w:t>259</w:t>
            </w:r>
          </w:hyperlink>
        </w:p>
        <w:p>
          <w:pPr>
            <w:pStyle w:val="Contents5"/>
            <w:tabs>
              <w:tab w:val="clear" w:pos="7892"/>
              <w:tab w:val="right" w:pos="9026" w:leader="dot"/>
            </w:tabs>
            <w:rPr/>
          </w:pPr>
          <w:hyperlink w:anchor="__RefHeading___Toc2790007_2035185390">
            <w:r>
              <w:rPr>
                <w:webHidden/>
                <w:rStyle w:val="IndexLink"/>
              </w:rPr>
              <w:t>13</w:t>
            </w:r>
            <w:r>
              <w:rPr>
                <w:rStyle w:val="IndexLink"/>
                <w:rtl w:val="true"/>
              </w:rPr>
              <w:t xml:space="preserve">- </w:t>
            </w:r>
            <w:r>
              <w:rPr>
                <w:rStyle w:val="IndexLink"/>
                <w:rtl w:val="true"/>
              </w:rPr>
              <w:t>علت شهادت</w:t>
            </w:r>
            <w:r>
              <w:rPr>
                <w:rStyle w:val="IndexLink"/>
                <w:rtl w:val="true"/>
              </w:rPr>
              <w:tab/>
            </w:r>
            <w:r>
              <w:rPr>
                <w:rStyle w:val="IndexLink"/>
              </w:rPr>
              <w:t>262</w:t>
            </w:r>
          </w:hyperlink>
        </w:p>
        <w:p>
          <w:pPr>
            <w:pStyle w:val="Contents5"/>
            <w:tabs>
              <w:tab w:val="clear" w:pos="7892"/>
              <w:tab w:val="right" w:pos="9026" w:leader="dot"/>
            </w:tabs>
            <w:rPr/>
          </w:pPr>
          <w:hyperlink w:anchor="__RefHeading___Toc2790009_2035185390">
            <w:r>
              <w:rPr>
                <w:webHidden/>
                <w:rStyle w:val="IndexLink"/>
              </w:rPr>
              <w:t>14</w:t>
            </w:r>
            <w:r>
              <w:rPr>
                <w:rStyle w:val="IndexLink"/>
                <w:rtl w:val="true"/>
              </w:rPr>
              <w:t xml:space="preserve">- </w:t>
            </w:r>
            <w:r>
              <w:rPr>
                <w:rStyle w:val="IndexLink"/>
                <w:rtl w:val="true"/>
              </w:rPr>
              <w:t>جریان شهادت</w:t>
            </w:r>
            <w:r>
              <w:rPr>
                <w:rStyle w:val="IndexLink"/>
                <w:rtl w:val="true"/>
              </w:rPr>
              <w:tab/>
            </w:r>
            <w:r>
              <w:rPr>
                <w:rStyle w:val="IndexLink"/>
              </w:rPr>
              <w:t>263</w:t>
            </w:r>
          </w:hyperlink>
        </w:p>
        <w:p>
          <w:pPr>
            <w:pStyle w:val="Contents5"/>
            <w:tabs>
              <w:tab w:val="clear" w:pos="7892"/>
              <w:tab w:val="right" w:pos="9026" w:leader="dot"/>
            </w:tabs>
            <w:rPr/>
          </w:pPr>
          <w:hyperlink w:anchor="__RefHeading___Toc2790011_2035185390">
            <w:r>
              <w:rPr>
                <w:webHidden/>
                <w:rStyle w:val="IndexLink"/>
              </w:rPr>
              <w:t>15</w:t>
            </w:r>
            <w:r>
              <w:rPr>
                <w:rStyle w:val="IndexLink"/>
                <w:rtl w:val="true"/>
              </w:rPr>
              <w:t xml:space="preserve">- </w:t>
            </w:r>
            <w:r>
              <w:rPr>
                <w:rStyle w:val="IndexLink"/>
                <w:rtl w:val="true"/>
              </w:rPr>
              <w:t>تاریخ شهادت حضرت صادق آل محمد</w:t>
            </w:r>
            <w:r>
              <w:rPr>
                <w:rStyle w:val="IndexLink"/>
                <w:rtl w:val="true"/>
              </w:rPr>
              <w:t>:</w:t>
              <w:tab/>
            </w:r>
            <w:r>
              <w:rPr>
                <w:rStyle w:val="IndexLink"/>
              </w:rPr>
              <w:t>268</w:t>
            </w:r>
          </w:hyperlink>
        </w:p>
        <w:p>
          <w:pPr>
            <w:pStyle w:val="Contents6"/>
            <w:tabs>
              <w:tab w:val="clear" w:pos="7609"/>
              <w:tab w:val="right" w:pos="9026" w:leader="dot"/>
            </w:tabs>
            <w:rPr/>
          </w:pPr>
          <w:hyperlink w:anchor="__RefHeading___Toc2790013_2035185390">
            <w:r>
              <w:rPr>
                <w:webHidden/>
                <w:rStyle w:val="IndexLink"/>
                <w:rtl w:val="true"/>
              </w:rPr>
              <w:t>اشاره</w:t>
            </w:r>
            <w:r>
              <w:rPr>
                <w:rStyle w:val="IndexLink"/>
                <w:rtl w:val="true"/>
              </w:rPr>
              <w:tab/>
            </w:r>
            <w:r>
              <w:rPr>
                <w:rStyle w:val="IndexLink"/>
              </w:rPr>
              <w:t>268</w:t>
            </w:r>
          </w:hyperlink>
        </w:p>
        <w:p>
          <w:pPr>
            <w:pStyle w:val="Contents6"/>
            <w:tabs>
              <w:tab w:val="clear" w:pos="7609"/>
              <w:tab w:val="right" w:pos="9026" w:leader="dot"/>
            </w:tabs>
            <w:rPr/>
          </w:pPr>
          <w:hyperlink w:anchor="__RefHeading___Toc2790015_2035185390">
            <w:r>
              <w:rPr>
                <w:webHidden/>
                <w:rStyle w:val="IndexLink"/>
                <w:rtl w:val="true"/>
              </w:rPr>
              <w:t xml:space="preserve">فضائل حضرت امام جعفر الصادق </w:t>
            </w:r>
            <w:r>
              <w:rPr>
                <w:rStyle w:val="IndexLink"/>
                <w:rtl w:val="true"/>
              </w:rPr>
              <w:t>:</w:t>
              <w:tab/>
            </w:r>
            <w:r>
              <w:rPr>
                <w:rStyle w:val="IndexLink"/>
              </w:rPr>
              <w:t>268</w:t>
            </w:r>
          </w:hyperlink>
        </w:p>
        <w:p>
          <w:pPr>
            <w:pStyle w:val="Contents2"/>
            <w:tabs>
              <w:tab w:val="clear" w:pos="8743"/>
              <w:tab w:val="right" w:pos="9026" w:leader="dot"/>
            </w:tabs>
            <w:rPr/>
          </w:pPr>
          <w:hyperlink w:anchor="__RefHeading___Toc2790017_2035185390">
            <w:r>
              <w:rPr>
                <w:webHidden/>
                <w:rStyle w:val="IndexLink"/>
                <w:rtl w:val="true"/>
              </w:rPr>
              <w:t>بخش پنجم</w:t>
            </w:r>
            <w:r>
              <w:rPr>
                <w:rStyle w:val="IndexLink"/>
                <w:rtl w:val="true"/>
              </w:rPr>
              <w:t>:</w:t>
            </w:r>
            <w:r>
              <w:rPr>
                <w:rStyle w:val="IndexLink"/>
                <w:rtl w:val="true"/>
              </w:rPr>
              <w:t>شیعیان علوی و منسوبین به اهل بیت علیه السّلام در بقیع</w:t>
            </w:r>
            <w:r>
              <w:rPr>
                <w:rStyle w:val="IndexLink"/>
                <w:rtl w:val="true"/>
              </w:rPr>
              <w:tab/>
            </w:r>
            <w:r>
              <w:rPr>
                <w:rStyle w:val="IndexLink"/>
              </w:rPr>
              <w:t>279</w:t>
            </w:r>
          </w:hyperlink>
        </w:p>
        <w:p>
          <w:pPr>
            <w:pStyle w:val="Contents3"/>
            <w:tabs>
              <w:tab w:val="clear" w:pos="8459"/>
              <w:tab w:val="right" w:pos="9026" w:leader="dot"/>
            </w:tabs>
            <w:rPr/>
          </w:pPr>
          <w:hyperlink w:anchor="__RefHeading___Toc2790019_2035185390">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2790021_2035185390">
            <w:r>
              <w:rPr>
                <w:webHidden/>
                <w:rStyle w:val="IndexLink"/>
                <w:rtl w:val="true"/>
              </w:rPr>
              <w:t>فصل اول</w:t>
            </w:r>
            <w:r>
              <w:rPr>
                <w:rStyle w:val="IndexLink"/>
                <w:rtl w:val="true"/>
              </w:rPr>
              <w:t xml:space="preserve">: </w:t>
            </w:r>
            <w:r>
              <w:rPr>
                <w:rStyle w:val="IndexLink"/>
                <w:rtl w:val="true"/>
              </w:rPr>
              <w:t>قبور فرزندان پیامبرصلی الله علیه وآله در بقیع</w:t>
            </w:r>
            <w:r>
              <w:rPr>
                <w:rStyle w:val="IndexLink"/>
                <w:rtl w:val="true"/>
              </w:rPr>
              <w:tab/>
            </w:r>
            <w:r>
              <w:rPr>
                <w:rStyle w:val="IndexLink"/>
              </w:rPr>
              <w:t>280</w:t>
            </w:r>
          </w:hyperlink>
        </w:p>
        <w:p>
          <w:pPr>
            <w:pStyle w:val="Contents4"/>
            <w:tabs>
              <w:tab w:val="clear" w:pos="8176"/>
              <w:tab w:val="right" w:pos="9026" w:leader="dot"/>
            </w:tabs>
            <w:rPr/>
          </w:pPr>
          <w:hyperlink w:anchor="__RefHeading___Toc2790023_2035185390">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2790025_2035185390">
            <w:r>
              <w:rPr>
                <w:webHidden/>
                <w:rStyle w:val="IndexLink"/>
                <w:rtl w:val="true"/>
              </w:rPr>
              <w:t>ابراهیم، فرزند محبوب پیامبرصلی الله علیه وآله</w:t>
            </w:r>
            <w:r>
              <w:rPr>
                <w:rStyle w:val="IndexLink"/>
                <w:rtl w:val="true"/>
              </w:rPr>
              <w:tab/>
            </w:r>
            <w:r>
              <w:rPr>
                <w:rStyle w:val="IndexLink"/>
              </w:rPr>
              <w:t>280</w:t>
            </w:r>
          </w:hyperlink>
        </w:p>
        <w:p>
          <w:pPr>
            <w:pStyle w:val="Contents4"/>
            <w:tabs>
              <w:tab w:val="clear" w:pos="8176"/>
              <w:tab w:val="right" w:pos="9026" w:leader="dot"/>
            </w:tabs>
            <w:rPr/>
          </w:pPr>
          <w:hyperlink w:anchor="__RefHeading___Toc2790027_2035185390">
            <w:r>
              <w:rPr>
                <w:webHidden/>
                <w:rStyle w:val="IndexLink"/>
                <w:rtl w:val="true"/>
              </w:rPr>
              <w:t>مسلمانی ماریه</w:t>
            </w:r>
            <w:r>
              <w:rPr>
                <w:rStyle w:val="IndexLink"/>
                <w:rtl w:val="true"/>
              </w:rPr>
              <w:tab/>
            </w:r>
            <w:r>
              <w:rPr>
                <w:rStyle w:val="IndexLink"/>
              </w:rPr>
              <w:t>282</w:t>
            </w:r>
          </w:hyperlink>
        </w:p>
        <w:p>
          <w:pPr>
            <w:pStyle w:val="Contents4"/>
            <w:tabs>
              <w:tab w:val="clear" w:pos="8176"/>
              <w:tab w:val="right" w:pos="9026" w:leader="dot"/>
            </w:tabs>
            <w:rPr/>
          </w:pPr>
          <w:hyperlink w:anchor="__RefHeading___Toc2790029_2035185390">
            <w:r>
              <w:rPr>
                <w:webHidden/>
                <w:rStyle w:val="IndexLink"/>
                <w:rtl w:val="true"/>
              </w:rPr>
              <w:t>مشربه مسکن رسول خدا صلی الله علیه وآله و ماریه</w:t>
            </w:r>
            <w:r>
              <w:rPr>
                <w:rStyle w:val="IndexLink"/>
                <w:rtl w:val="true"/>
              </w:rPr>
              <w:tab/>
            </w:r>
            <w:r>
              <w:rPr>
                <w:rStyle w:val="IndexLink"/>
              </w:rPr>
              <w:t>283</w:t>
            </w:r>
          </w:hyperlink>
        </w:p>
        <w:p>
          <w:pPr>
            <w:pStyle w:val="Contents4"/>
            <w:tabs>
              <w:tab w:val="clear" w:pos="8176"/>
              <w:tab w:val="right" w:pos="9026" w:leader="dot"/>
            </w:tabs>
            <w:rPr/>
          </w:pPr>
          <w:hyperlink w:anchor="__RefHeading___Toc2790031_2035185390">
            <w:r>
              <w:rPr>
                <w:webHidden/>
                <w:rStyle w:val="IndexLink"/>
                <w:rtl w:val="true"/>
              </w:rPr>
              <w:t>ولادت ابراهیم در مشربه</w:t>
            </w:r>
            <w:r>
              <w:rPr>
                <w:rStyle w:val="IndexLink"/>
                <w:rtl w:val="true"/>
              </w:rPr>
              <w:tab/>
            </w:r>
            <w:r>
              <w:rPr>
                <w:rStyle w:val="IndexLink"/>
              </w:rPr>
              <w:t>283</w:t>
            </w:r>
          </w:hyperlink>
        </w:p>
        <w:p>
          <w:pPr>
            <w:pStyle w:val="Contents4"/>
            <w:tabs>
              <w:tab w:val="clear" w:pos="8176"/>
              <w:tab w:val="right" w:pos="9026" w:leader="dot"/>
            </w:tabs>
            <w:rPr/>
          </w:pPr>
          <w:hyperlink w:anchor="__RefHeading___Toc2790033_2035185390">
            <w:r>
              <w:rPr>
                <w:webHidden/>
                <w:rStyle w:val="IndexLink"/>
                <w:rtl w:val="true"/>
              </w:rPr>
              <w:t>علاقة شدید پیامبرصلی الله علیه وآله به ابراهیم</w:t>
            </w:r>
            <w:r>
              <w:rPr>
                <w:rStyle w:val="IndexLink"/>
                <w:rtl w:val="true"/>
              </w:rPr>
              <w:tab/>
            </w:r>
            <w:r>
              <w:rPr>
                <w:rStyle w:val="IndexLink"/>
              </w:rPr>
              <w:t>285</w:t>
            </w:r>
          </w:hyperlink>
        </w:p>
        <w:p>
          <w:pPr>
            <w:pStyle w:val="Contents4"/>
            <w:tabs>
              <w:tab w:val="clear" w:pos="8176"/>
              <w:tab w:val="right" w:pos="9026" w:leader="dot"/>
            </w:tabs>
            <w:rPr/>
          </w:pPr>
          <w:hyperlink w:anchor="__RefHeading___Toc2790035_2035185390">
            <w:r>
              <w:rPr>
                <w:webHidden/>
                <w:rStyle w:val="IndexLink"/>
                <w:rtl w:val="true"/>
              </w:rPr>
              <w:t>وفات ابراهیم و دفن وی در بقیع</w:t>
            </w:r>
            <w:r>
              <w:rPr>
                <w:rStyle w:val="IndexLink"/>
                <w:rtl w:val="true"/>
              </w:rPr>
              <w:tab/>
            </w:r>
            <w:r>
              <w:rPr>
                <w:rStyle w:val="IndexLink"/>
              </w:rPr>
              <w:t>285</w:t>
            </w:r>
          </w:hyperlink>
        </w:p>
        <w:p>
          <w:pPr>
            <w:pStyle w:val="Contents4"/>
            <w:tabs>
              <w:tab w:val="clear" w:pos="8176"/>
              <w:tab w:val="right" w:pos="9026" w:leader="dot"/>
            </w:tabs>
            <w:rPr/>
          </w:pPr>
          <w:hyperlink w:anchor="__RefHeading___Toc2790037_2035185390">
            <w:r>
              <w:rPr>
                <w:webHidden/>
                <w:rStyle w:val="IndexLink"/>
                <w:rtl w:val="true"/>
              </w:rPr>
              <w:t>وفات ابراهیم و کسوف خورشید</w:t>
            </w:r>
            <w:r>
              <w:rPr>
                <w:rStyle w:val="IndexLink"/>
                <w:rtl w:val="true"/>
              </w:rPr>
              <w:tab/>
            </w:r>
            <w:r>
              <w:rPr>
                <w:rStyle w:val="IndexLink"/>
              </w:rPr>
              <w:t>287</w:t>
            </w:r>
          </w:hyperlink>
        </w:p>
        <w:p>
          <w:pPr>
            <w:pStyle w:val="Contents3"/>
            <w:tabs>
              <w:tab w:val="clear" w:pos="8459"/>
              <w:tab w:val="right" w:pos="9026" w:leader="dot"/>
            </w:tabs>
            <w:rPr/>
          </w:pPr>
          <w:hyperlink w:anchor="__RefHeading___Toc2790039_2035185390">
            <w:r>
              <w:rPr>
                <w:webHidden/>
                <w:rStyle w:val="IndexLink"/>
                <w:rtl w:val="true"/>
              </w:rPr>
              <w:t>فصل دوم</w:t>
            </w:r>
            <w:r>
              <w:rPr>
                <w:rStyle w:val="IndexLink"/>
                <w:rtl w:val="true"/>
              </w:rPr>
              <w:t xml:space="preserve">: </w:t>
            </w:r>
            <w:r>
              <w:rPr>
                <w:rStyle w:val="IndexLink"/>
                <w:rtl w:val="true"/>
              </w:rPr>
              <w:t>قبور همسران پیامبرصلی الله علیه وآله در بقیع</w:t>
            </w:r>
            <w:r>
              <w:rPr>
                <w:rStyle w:val="IndexLink"/>
                <w:rtl w:val="true"/>
              </w:rPr>
              <w:tab/>
            </w:r>
            <w:r>
              <w:rPr>
                <w:rStyle w:val="IndexLink"/>
              </w:rPr>
              <w:t>289</w:t>
            </w:r>
          </w:hyperlink>
        </w:p>
        <w:p>
          <w:pPr>
            <w:pStyle w:val="Contents3"/>
            <w:tabs>
              <w:tab w:val="clear" w:pos="8459"/>
              <w:tab w:val="right" w:pos="9026" w:leader="dot"/>
            </w:tabs>
            <w:rPr/>
          </w:pPr>
          <w:hyperlink w:anchor="__RefHeading___Toc2790041_2035185390">
            <w:r>
              <w:rPr>
                <w:webHidden/>
                <w:rStyle w:val="IndexLink"/>
                <w:rtl w:val="true"/>
              </w:rPr>
              <w:t>فصل سوم</w:t>
            </w:r>
            <w:r>
              <w:rPr>
                <w:rStyle w:val="IndexLink"/>
                <w:rtl w:val="true"/>
              </w:rPr>
              <w:t xml:space="preserve">: </w:t>
            </w:r>
            <w:r>
              <w:rPr>
                <w:rStyle w:val="IndexLink"/>
                <w:rtl w:val="true"/>
              </w:rPr>
              <w:t>قبور منسوبین پیامبرصلی الله علیه وآله در بقیع</w:t>
            </w:r>
            <w:r>
              <w:rPr>
                <w:rStyle w:val="IndexLink"/>
                <w:rtl w:val="true"/>
              </w:rPr>
              <w:tab/>
            </w:r>
            <w:r>
              <w:rPr>
                <w:rStyle w:val="IndexLink"/>
              </w:rPr>
              <w:t>291</w:t>
            </w:r>
          </w:hyperlink>
        </w:p>
        <w:p>
          <w:pPr>
            <w:pStyle w:val="Contents4"/>
            <w:tabs>
              <w:tab w:val="clear" w:pos="8176"/>
              <w:tab w:val="right" w:pos="9026" w:leader="dot"/>
            </w:tabs>
            <w:rPr/>
          </w:pPr>
          <w:hyperlink w:anchor="__RefHeading___Toc2790043_2035185390">
            <w:r>
              <w:rPr>
                <w:webHidden/>
                <w:rStyle w:val="IndexLink"/>
                <w:rtl w:val="true"/>
              </w:rPr>
              <w:t>عباس بن عبدالمطلب</w:t>
            </w:r>
            <w:r>
              <w:rPr>
                <w:rStyle w:val="IndexLink"/>
                <w:rtl w:val="true"/>
              </w:rPr>
              <w:tab/>
            </w:r>
            <w:r>
              <w:rPr>
                <w:rStyle w:val="IndexLink"/>
              </w:rPr>
              <w:t>291</w:t>
            </w:r>
          </w:hyperlink>
        </w:p>
        <w:p>
          <w:pPr>
            <w:pStyle w:val="Contents4"/>
            <w:tabs>
              <w:tab w:val="clear" w:pos="8176"/>
              <w:tab w:val="right" w:pos="9026" w:leader="dot"/>
            </w:tabs>
            <w:rPr/>
          </w:pPr>
          <w:hyperlink w:anchor="__RefHeading___Toc2790045_2035185390">
            <w:r>
              <w:rPr>
                <w:webHidden/>
                <w:rStyle w:val="IndexLink"/>
                <w:rtl w:val="true"/>
              </w:rPr>
              <w:t>عباس عموی پیامبر صلی الله علیه وآله</w:t>
            </w:r>
            <w:r>
              <w:rPr>
                <w:rStyle w:val="IndexLink"/>
                <w:rtl w:val="true"/>
              </w:rPr>
              <w:tab/>
            </w:r>
            <w:r>
              <w:rPr>
                <w:rStyle w:val="IndexLink"/>
              </w:rPr>
              <w:t>291</w:t>
            </w:r>
          </w:hyperlink>
        </w:p>
        <w:p>
          <w:pPr>
            <w:pStyle w:val="Contents4"/>
            <w:tabs>
              <w:tab w:val="clear" w:pos="8176"/>
              <w:tab w:val="right" w:pos="9026" w:leader="dot"/>
            </w:tabs>
            <w:rPr/>
          </w:pPr>
          <w:hyperlink w:anchor="__RefHeading___Toc2790047_2035185390">
            <w:r>
              <w:rPr>
                <w:webHidden/>
                <w:rStyle w:val="IndexLink"/>
                <w:rtl w:val="true"/>
              </w:rPr>
              <w:t>مسلمانی عباس</w:t>
            </w:r>
            <w:r>
              <w:rPr>
                <w:rStyle w:val="IndexLink"/>
                <w:rtl w:val="true"/>
              </w:rPr>
              <w:tab/>
            </w:r>
            <w:r>
              <w:rPr>
                <w:rStyle w:val="IndexLink"/>
              </w:rPr>
              <w:t>293</w:t>
            </w:r>
          </w:hyperlink>
        </w:p>
        <w:p>
          <w:pPr>
            <w:pStyle w:val="Contents4"/>
            <w:tabs>
              <w:tab w:val="clear" w:pos="8176"/>
              <w:tab w:val="right" w:pos="9026" w:leader="dot"/>
            </w:tabs>
            <w:rPr/>
          </w:pPr>
          <w:hyperlink w:anchor="__RefHeading___Toc2790049_2035185390">
            <w:r>
              <w:rPr>
                <w:webHidden/>
                <w:rStyle w:val="IndexLink"/>
                <w:rtl w:val="true"/>
              </w:rPr>
              <w:t>شأن والای عباس در اندیشه پیامبر صلی الله علیه وآله</w:t>
            </w:r>
            <w:r>
              <w:rPr>
                <w:rStyle w:val="IndexLink"/>
                <w:rtl w:val="true"/>
              </w:rPr>
              <w:tab/>
            </w:r>
            <w:r>
              <w:rPr>
                <w:rStyle w:val="IndexLink"/>
              </w:rPr>
              <w:t>294</w:t>
            </w:r>
          </w:hyperlink>
        </w:p>
        <w:p>
          <w:pPr>
            <w:pStyle w:val="Contents4"/>
            <w:tabs>
              <w:tab w:val="clear" w:pos="8176"/>
              <w:tab w:val="right" w:pos="9026" w:leader="dot"/>
            </w:tabs>
            <w:rPr/>
          </w:pPr>
          <w:hyperlink w:anchor="__RefHeading___Toc2790051_2035185390">
            <w:r>
              <w:rPr>
                <w:webHidden/>
                <w:rStyle w:val="IndexLink"/>
                <w:rtl w:val="true"/>
              </w:rPr>
              <w:t>عباس و برخی از بنی هاشم در دام قریش</w:t>
            </w:r>
            <w:r>
              <w:rPr>
                <w:rStyle w:val="IndexLink"/>
                <w:rtl w:val="true"/>
              </w:rPr>
              <w:tab/>
            </w:r>
            <w:r>
              <w:rPr>
                <w:rStyle w:val="IndexLink"/>
              </w:rPr>
              <w:t>296</w:t>
            </w:r>
          </w:hyperlink>
        </w:p>
        <w:p>
          <w:pPr>
            <w:pStyle w:val="Contents4"/>
            <w:tabs>
              <w:tab w:val="clear" w:pos="8176"/>
              <w:tab w:val="right" w:pos="9026" w:leader="dot"/>
            </w:tabs>
            <w:rPr/>
          </w:pPr>
          <w:hyperlink w:anchor="__RefHeading___Toc2790053_2035185390">
            <w:r>
              <w:rPr>
                <w:webHidden/>
                <w:rStyle w:val="IndexLink"/>
                <w:rtl w:val="true"/>
              </w:rPr>
              <w:t>ناراحتی پیامبر برای عباس</w:t>
            </w:r>
            <w:r>
              <w:rPr>
                <w:rStyle w:val="IndexLink"/>
                <w:rtl w:val="true"/>
              </w:rPr>
              <w:tab/>
            </w:r>
            <w:r>
              <w:rPr>
                <w:rStyle w:val="IndexLink"/>
              </w:rPr>
              <w:t>298</w:t>
            </w:r>
          </w:hyperlink>
        </w:p>
        <w:p>
          <w:pPr>
            <w:pStyle w:val="Contents4"/>
            <w:tabs>
              <w:tab w:val="clear" w:pos="8176"/>
              <w:tab w:val="right" w:pos="9026" w:leader="dot"/>
            </w:tabs>
            <w:rPr/>
          </w:pPr>
          <w:hyperlink w:anchor="__RefHeading___Toc2790055_2035185390">
            <w:r>
              <w:rPr>
                <w:webHidden/>
                <w:rStyle w:val="IndexLink"/>
                <w:rtl w:val="true"/>
              </w:rPr>
              <w:t>عباس در جنگ حنین</w:t>
            </w:r>
            <w:r>
              <w:rPr>
                <w:rStyle w:val="IndexLink"/>
                <w:rtl w:val="true"/>
              </w:rPr>
              <w:tab/>
            </w:r>
            <w:r>
              <w:rPr>
                <w:rStyle w:val="IndexLink"/>
              </w:rPr>
              <w:t>299</w:t>
            </w:r>
          </w:hyperlink>
        </w:p>
        <w:p>
          <w:pPr>
            <w:pStyle w:val="Contents4"/>
            <w:tabs>
              <w:tab w:val="clear" w:pos="8176"/>
              <w:tab w:val="right" w:pos="9026" w:leader="dot"/>
            </w:tabs>
            <w:rPr/>
          </w:pPr>
          <w:hyperlink w:anchor="__RefHeading___Toc2790057_2035185390">
            <w:r>
              <w:rPr>
                <w:webHidden/>
                <w:rStyle w:val="IndexLink"/>
                <w:rtl w:val="true"/>
              </w:rPr>
              <w:t>فضایل دیگر عباس</w:t>
            </w:r>
            <w:r>
              <w:rPr>
                <w:rStyle w:val="IndexLink"/>
                <w:rtl w:val="true"/>
              </w:rPr>
              <w:tab/>
            </w:r>
            <w:r>
              <w:rPr>
                <w:rStyle w:val="IndexLink"/>
              </w:rPr>
              <w:t>300</w:t>
            </w:r>
          </w:hyperlink>
        </w:p>
        <w:p>
          <w:pPr>
            <w:pStyle w:val="Contents4"/>
            <w:tabs>
              <w:tab w:val="clear" w:pos="8176"/>
              <w:tab w:val="right" w:pos="9026" w:leader="dot"/>
            </w:tabs>
            <w:rPr/>
          </w:pPr>
          <w:hyperlink w:anchor="__RefHeading___Toc2790059_2035185390">
            <w:r>
              <w:rPr>
                <w:webHidden/>
                <w:rStyle w:val="IndexLink"/>
                <w:rtl w:val="true"/>
              </w:rPr>
              <w:t>مرگ عباس و دفن در بقیع</w:t>
            </w:r>
            <w:r>
              <w:rPr>
                <w:rStyle w:val="IndexLink"/>
                <w:rtl w:val="true"/>
              </w:rPr>
              <w:tab/>
            </w:r>
            <w:r>
              <w:rPr>
                <w:rStyle w:val="IndexLink"/>
              </w:rPr>
              <w:t>305</w:t>
            </w:r>
          </w:hyperlink>
        </w:p>
        <w:p>
          <w:pPr>
            <w:pStyle w:val="Contents4"/>
            <w:tabs>
              <w:tab w:val="clear" w:pos="8176"/>
              <w:tab w:val="right" w:pos="9026" w:leader="dot"/>
            </w:tabs>
            <w:rPr/>
          </w:pPr>
          <w:hyperlink w:anchor="__RefHeading___Toc2790061_2035185390">
            <w:r>
              <w:rPr>
                <w:webHidden/>
                <w:rStyle w:val="IndexLink"/>
                <w:rtl w:val="true"/>
              </w:rPr>
              <w:t xml:space="preserve">علی علیه السّلام کنار جنازة عباس </w:t>
            </w:r>
            <w:r>
              <w:rPr>
                <w:rStyle w:val="IndexLink"/>
                <w:rtl w:val="true"/>
              </w:rPr>
              <w:t>:</w:t>
              <w:tab/>
            </w:r>
            <w:r>
              <w:rPr>
                <w:rStyle w:val="IndexLink"/>
              </w:rPr>
              <w:t>306</w:t>
            </w:r>
          </w:hyperlink>
        </w:p>
        <w:p>
          <w:pPr>
            <w:pStyle w:val="Contents4"/>
            <w:tabs>
              <w:tab w:val="clear" w:pos="8176"/>
              <w:tab w:val="right" w:pos="9026" w:leader="dot"/>
            </w:tabs>
            <w:rPr/>
          </w:pPr>
          <w:hyperlink w:anchor="__RefHeading___Toc2790063_2035185390">
            <w:r>
              <w:rPr>
                <w:webHidden/>
                <w:rStyle w:val="IndexLink"/>
                <w:rtl w:val="true"/>
              </w:rPr>
              <w:t>اسارت در جنگ بدر</w:t>
            </w:r>
            <w:r>
              <w:rPr>
                <w:rStyle w:val="IndexLink"/>
                <w:rtl w:val="true"/>
              </w:rPr>
              <w:tab/>
            </w:r>
            <w:r>
              <w:rPr>
                <w:rStyle w:val="IndexLink"/>
              </w:rPr>
              <w:t>308</w:t>
            </w:r>
          </w:hyperlink>
        </w:p>
        <w:p>
          <w:pPr>
            <w:pStyle w:val="Contents4"/>
            <w:tabs>
              <w:tab w:val="clear" w:pos="8176"/>
              <w:tab w:val="right" w:pos="9026" w:leader="dot"/>
            </w:tabs>
            <w:rPr/>
          </w:pPr>
          <w:hyperlink w:anchor="__RefHeading___Toc2790065_2035185390">
            <w:r>
              <w:rPr>
                <w:webHidden/>
                <w:rStyle w:val="IndexLink"/>
                <w:rtl w:val="true"/>
              </w:rPr>
              <w:t>عقیل، عالم به انساب عرب</w:t>
            </w:r>
            <w:r>
              <w:rPr>
                <w:rStyle w:val="IndexLink"/>
                <w:rtl w:val="true"/>
              </w:rPr>
              <w:tab/>
            </w:r>
            <w:r>
              <w:rPr>
                <w:rStyle w:val="IndexLink"/>
              </w:rPr>
              <w:t>309</w:t>
            </w:r>
          </w:hyperlink>
        </w:p>
        <w:p>
          <w:pPr>
            <w:pStyle w:val="Contents4"/>
            <w:tabs>
              <w:tab w:val="clear" w:pos="8176"/>
              <w:tab w:val="right" w:pos="9026" w:leader="dot"/>
            </w:tabs>
            <w:rPr/>
          </w:pPr>
          <w:hyperlink w:anchor="__RefHeading___Toc2790067_2035185390">
            <w:r>
              <w:rPr>
                <w:webHidden/>
                <w:rStyle w:val="IndexLink"/>
                <w:rtl w:val="true"/>
              </w:rPr>
              <w:t>نزول آیه دربارة عقیل و عباس</w:t>
            </w:r>
            <w:r>
              <w:rPr>
                <w:rStyle w:val="IndexLink"/>
                <w:rtl w:val="true"/>
              </w:rPr>
              <w:t>:</w:t>
              <w:tab/>
            </w:r>
            <w:r>
              <w:rPr>
                <w:rStyle w:val="IndexLink"/>
              </w:rPr>
              <w:t>309</w:t>
            </w:r>
          </w:hyperlink>
        </w:p>
        <w:p>
          <w:pPr>
            <w:pStyle w:val="Contents4"/>
            <w:tabs>
              <w:tab w:val="clear" w:pos="8176"/>
              <w:tab w:val="right" w:pos="9026" w:leader="dot"/>
            </w:tabs>
            <w:rPr/>
          </w:pPr>
          <w:hyperlink w:anchor="__RefHeading___Toc2790069_2035185390">
            <w:r>
              <w:rPr>
                <w:webHidden/>
                <w:rStyle w:val="IndexLink"/>
                <w:rtl w:val="true"/>
              </w:rPr>
              <w:t xml:space="preserve">عقیل از دیدگاه پیامبر صلی الله علیه وآله </w:t>
            </w:r>
            <w:r>
              <w:rPr>
                <w:rStyle w:val="IndexLink"/>
                <w:rtl w:val="true"/>
              </w:rPr>
              <w:t>:</w:t>
              <w:tab/>
            </w:r>
            <w:r>
              <w:rPr>
                <w:rStyle w:val="IndexLink"/>
              </w:rPr>
              <w:t>310</w:t>
            </w:r>
          </w:hyperlink>
        </w:p>
        <w:p>
          <w:pPr>
            <w:pStyle w:val="Contents4"/>
            <w:tabs>
              <w:tab w:val="clear" w:pos="8176"/>
              <w:tab w:val="right" w:pos="9026" w:leader="dot"/>
            </w:tabs>
            <w:rPr/>
          </w:pPr>
          <w:hyperlink w:anchor="__RefHeading___Toc2790071_2035185390">
            <w:r>
              <w:rPr>
                <w:webHidden/>
                <w:rStyle w:val="IndexLink"/>
                <w:rtl w:val="true"/>
              </w:rPr>
              <w:t>علاقه ابوطالب به عقیل</w:t>
            </w:r>
            <w:r>
              <w:rPr>
                <w:rStyle w:val="IndexLink"/>
                <w:rtl w:val="true"/>
              </w:rPr>
              <w:tab/>
            </w:r>
            <w:r>
              <w:rPr>
                <w:rStyle w:val="IndexLink"/>
              </w:rPr>
              <w:t>311</w:t>
            </w:r>
          </w:hyperlink>
        </w:p>
        <w:p>
          <w:pPr>
            <w:pStyle w:val="Contents4"/>
            <w:tabs>
              <w:tab w:val="clear" w:pos="8176"/>
              <w:tab w:val="right" w:pos="9026" w:leader="dot"/>
            </w:tabs>
            <w:rPr/>
          </w:pPr>
          <w:hyperlink w:anchor="__RefHeading___Toc2790073_2035185390">
            <w:r>
              <w:rPr>
                <w:webHidden/>
                <w:rStyle w:val="IndexLink"/>
                <w:rtl w:val="true"/>
              </w:rPr>
              <w:t>میهمانی رفتن عقیل به خانه علی علیه السّلام</w:t>
            </w:r>
            <w:r>
              <w:rPr>
                <w:rStyle w:val="IndexLink"/>
                <w:rtl w:val="true"/>
              </w:rPr>
              <w:tab/>
            </w:r>
            <w:r>
              <w:rPr>
                <w:rStyle w:val="IndexLink"/>
              </w:rPr>
              <w:t>311</w:t>
            </w:r>
          </w:hyperlink>
        </w:p>
        <w:p>
          <w:pPr>
            <w:pStyle w:val="Contents4"/>
            <w:tabs>
              <w:tab w:val="clear" w:pos="8176"/>
              <w:tab w:val="right" w:pos="9026" w:leader="dot"/>
            </w:tabs>
            <w:rPr/>
          </w:pPr>
          <w:hyperlink w:anchor="__RefHeading___Toc2790075_2035185390">
            <w:r>
              <w:rPr>
                <w:webHidden/>
                <w:rStyle w:val="IndexLink"/>
                <w:rtl w:val="true"/>
              </w:rPr>
              <w:t>عقیل در حضور معاویه</w:t>
            </w:r>
            <w:r>
              <w:rPr>
                <w:rStyle w:val="IndexLink"/>
                <w:rtl w:val="true"/>
              </w:rPr>
              <w:tab/>
            </w:r>
            <w:r>
              <w:rPr>
                <w:rStyle w:val="IndexLink"/>
              </w:rPr>
              <w:t>312</w:t>
            </w:r>
          </w:hyperlink>
        </w:p>
        <w:p>
          <w:pPr>
            <w:pStyle w:val="Contents4"/>
            <w:tabs>
              <w:tab w:val="clear" w:pos="8176"/>
              <w:tab w:val="right" w:pos="9026" w:leader="dot"/>
            </w:tabs>
            <w:rPr/>
          </w:pPr>
          <w:hyperlink w:anchor="__RefHeading___Toc2790077_2035185390">
            <w:r>
              <w:rPr>
                <w:webHidden/>
                <w:rStyle w:val="IndexLink"/>
                <w:rtl w:val="true"/>
              </w:rPr>
              <w:t>عقیل در حضور علی صلی الله علیه وآله</w:t>
            </w:r>
            <w:r>
              <w:rPr>
                <w:rStyle w:val="IndexLink"/>
                <w:rtl w:val="true"/>
              </w:rPr>
              <w:tab/>
            </w:r>
            <w:r>
              <w:rPr>
                <w:rStyle w:val="IndexLink"/>
              </w:rPr>
              <w:t>314</w:t>
            </w:r>
          </w:hyperlink>
        </w:p>
        <w:p>
          <w:pPr>
            <w:pStyle w:val="Contents4"/>
            <w:tabs>
              <w:tab w:val="clear" w:pos="8176"/>
              <w:tab w:val="right" w:pos="9026" w:leader="dot"/>
            </w:tabs>
            <w:rPr/>
          </w:pPr>
          <w:hyperlink w:anchor="__RefHeading___Toc2790079_2035185390">
            <w:r>
              <w:rPr>
                <w:webHidden/>
                <w:rStyle w:val="IndexLink"/>
                <w:rtl w:val="true"/>
              </w:rPr>
              <w:t>داستان آهن گداخته</w:t>
            </w:r>
            <w:r>
              <w:rPr>
                <w:rStyle w:val="IndexLink"/>
                <w:rtl w:val="true"/>
              </w:rPr>
              <w:tab/>
            </w:r>
            <w:r>
              <w:rPr>
                <w:rStyle w:val="IndexLink"/>
              </w:rPr>
              <w:t>315</w:t>
            </w:r>
          </w:hyperlink>
        </w:p>
        <w:p>
          <w:pPr>
            <w:pStyle w:val="Contents4"/>
            <w:tabs>
              <w:tab w:val="clear" w:pos="8176"/>
              <w:tab w:val="right" w:pos="9026" w:leader="dot"/>
            </w:tabs>
            <w:rPr/>
          </w:pPr>
          <w:hyperlink w:anchor="__RefHeading___Toc2790081_2035185390">
            <w:r>
              <w:rPr>
                <w:webHidden/>
                <w:rStyle w:val="IndexLink"/>
                <w:rtl w:val="true"/>
              </w:rPr>
              <w:t>خانة عقیل، محل دعای پیامبر صلی الله علیه وآله</w:t>
            </w:r>
            <w:r>
              <w:rPr>
                <w:rStyle w:val="IndexLink"/>
                <w:rtl w:val="true"/>
              </w:rPr>
              <w:tab/>
            </w:r>
            <w:r>
              <w:rPr>
                <w:rStyle w:val="IndexLink"/>
              </w:rPr>
              <w:t>316</w:t>
            </w:r>
          </w:hyperlink>
        </w:p>
        <w:p>
          <w:pPr>
            <w:pStyle w:val="Contents4"/>
            <w:tabs>
              <w:tab w:val="clear" w:pos="8176"/>
              <w:tab w:val="right" w:pos="9026" w:leader="dot"/>
            </w:tabs>
            <w:rPr/>
          </w:pPr>
          <w:hyperlink w:anchor="__RefHeading___Toc2790083_2035185390">
            <w:r>
              <w:rPr>
                <w:webHidden/>
                <w:rStyle w:val="IndexLink"/>
                <w:rtl w:val="true"/>
              </w:rPr>
              <w:t xml:space="preserve">وفات عقیل و دفن در دار عقیل </w:t>
            </w:r>
            <w:r>
              <w:rPr>
                <w:rStyle w:val="IndexLink"/>
                <w:rtl w:val="true"/>
              </w:rPr>
              <w:t>(</w:t>
            </w:r>
            <w:r>
              <w:rPr>
                <w:rStyle w:val="IndexLink"/>
                <w:rtl w:val="true"/>
              </w:rPr>
              <w:t>بقیع</w:t>
            </w:r>
            <w:r>
              <w:rPr>
                <w:rStyle w:val="IndexLink"/>
                <w:rtl w:val="true"/>
              </w:rPr>
              <w:t>)</w:t>
              <w:tab/>
            </w:r>
            <w:r>
              <w:rPr>
                <w:rStyle w:val="IndexLink"/>
              </w:rPr>
              <w:t>317</w:t>
            </w:r>
          </w:hyperlink>
        </w:p>
        <w:p>
          <w:pPr>
            <w:pStyle w:val="Contents4"/>
            <w:tabs>
              <w:tab w:val="clear" w:pos="8176"/>
              <w:tab w:val="right" w:pos="9026" w:leader="dot"/>
            </w:tabs>
            <w:rPr/>
          </w:pPr>
          <w:hyperlink w:anchor="__RefHeading___Toc2790085_2035185390">
            <w:r>
              <w:rPr>
                <w:webHidden/>
                <w:rStyle w:val="IndexLink"/>
                <w:rtl w:val="true"/>
              </w:rPr>
              <w:t>خصلت‌ها و ویژگی‌های عبدالله بن جعفر</w:t>
            </w:r>
            <w:r>
              <w:rPr>
                <w:rStyle w:val="IndexLink"/>
                <w:rtl w:val="true"/>
              </w:rPr>
              <w:tab/>
            </w:r>
            <w:r>
              <w:rPr>
                <w:rStyle w:val="IndexLink"/>
              </w:rPr>
              <w:t>320</w:t>
            </w:r>
          </w:hyperlink>
        </w:p>
        <w:p>
          <w:pPr>
            <w:pStyle w:val="Contents5"/>
            <w:tabs>
              <w:tab w:val="clear" w:pos="7892"/>
              <w:tab w:val="right" w:pos="9026" w:leader="dot"/>
            </w:tabs>
            <w:rPr/>
          </w:pPr>
          <w:hyperlink w:anchor="__RefHeading___Toc2790087_2035185390">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2790089_2035185390">
            <w:r>
              <w:rPr>
                <w:webHidden/>
                <w:rStyle w:val="IndexLink"/>
              </w:rPr>
              <w:t>7/1</w:t>
            </w:r>
            <w:r>
              <w:rPr>
                <w:rStyle w:val="IndexLink"/>
                <w:rtl w:val="true"/>
              </w:rPr>
              <w:t>.</w:t>
            </w:r>
            <w:r>
              <w:rPr>
                <w:rStyle w:val="IndexLink"/>
                <w:rtl w:val="true"/>
              </w:rPr>
              <w:t>بیعت با پیامبر در کودکی</w:t>
            </w:r>
            <w:r>
              <w:rPr>
                <w:rStyle w:val="IndexLink"/>
                <w:rtl w:val="true"/>
              </w:rPr>
              <w:tab/>
            </w:r>
            <w:r>
              <w:rPr>
                <w:rStyle w:val="IndexLink"/>
              </w:rPr>
              <w:t>321</w:t>
            </w:r>
          </w:hyperlink>
        </w:p>
        <w:p>
          <w:pPr>
            <w:pStyle w:val="Contents5"/>
            <w:tabs>
              <w:tab w:val="clear" w:pos="7892"/>
              <w:tab w:val="right" w:pos="9026" w:leader="dot"/>
            </w:tabs>
            <w:rPr/>
          </w:pPr>
          <w:hyperlink w:anchor="__RefHeading___Toc2790091_2035185390">
            <w:r>
              <w:rPr>
                <w:webHidden/>
                <w:rStyle w:val="IndexLink"/>
              </w:rPr>
              <w:t>7/2</w:t>
            </w:r>
            <w:r>
              <w:rPr>
                <w:rStyle w:val="IndexLink"/>
                <w:rtl w:val="true"/>
              </w:rPr>
              <w:t>.</w:t>
            </w:r>
            <w:r>
              <w:rPr>
                <w:rStyle w:val="IndexLink"/>
                <w:rtl w:val="true"/>
              </w:rPr>
              <w:t>همراه و صحابی پیامبر و پنج امام علیه السّلام</w:t>
            </w:r>
            <w:r>
              <w:rPr>
                <w:rStyle w:val="IndexLink"/>
                <w:rtl w:val="true"/>
              </w:rPr>
              <w:tab/>
            </w:r>
            <w:r>
              <w:rPr>
                <w:rStyle w:val="IndexLink"/>
              </w:rPr>
              <w:t>321</w:t>
            </w:r>
          </w:hyperlink>
        </w:p>
        <w:p>
          <w:pPr>
            <w:pStyle w:val="Contents5"/>
            <w:tabs>
              <w:tab w:val="clear" w:pos="7892"/>
              <w:tab w:val="right" w:pos="9026" w:leader="dot"/>
            </w:tabs>
            <w:rPr/>
          </w:pPr>
          <w:hyperlink w:anchor="__RefHeading___Toc2790093_2035185390">
            <w:r>
              <w:rPr>
                <w:webHidden/>
                <w:rStyle w:val="IndexLink"/>
              </w:rPr>
              <w:t>7/3</w:t>
            </w:r>
            <w:r>
              <w:rPr>
                <w:rStyle w:val="IndexLink"/>
                <w:rtl w:val="true"/>
              </w:rPr>
              <w:t>.</w:t>
            </w:r>
            <w:r>
              <w:rPr>
                <w:rStyle w:val="IndexLink"/>
                <w:rtl w:val="true"/>
              </w:rPr>
              <w:t>فرزند</w:t>
            </w:r>
            <w:r>
              <w:rPr>
                <w:rStyle w:val="IndexLink"/>
                <w:rtl w:val="true"/>
              </w:rPr>
              <w:t xml:space="preserve">. </w:t>
            </w:r>
            <w:r>
              <w:rPr>
                <w:rStyle w:val="IndexLink"/>
                <w:rtl w:val="true"/>
              </w:rPr>
              <w:t>همسر و پدر شهیدان</w:t>
            </w:r>
            <w:r>
              <w:rPr>
                <w:rStyle w:val="IndexLink"/>
                <w:rtl w:val="true"/>
              </w:rPr>
              <w:tab/>
            </w:r>
            <w:r>
              <w:rPr>
                <w:rStyle w:val="IndexLink"/>
              </w:rPr>
              <w:t>322</w:t>
            </w:r>
          </w:hyperlink>
        </w:p>
        <w:p>
          <w:pPr>
            <w:pStyle w:val="Contents5"/>
            <w:tabs>
              <w:tab w:val="clear" w:pos="7892"/>
              <w:tab w:val="right" w:pos="9026" w:leader="dot"/>
            </w:tabs>
            <w:rPr/>
          </w:pPr>
          <w:hyperlink w:anchor="__RefHeading___Toc2790095_2035185390">
            <w:r>
              <w:rPr>
                <w:webHidden/>
                <w:rStyle w:val="IndexLink"/>
              </w:rPr>
              <w:t>7/4</w:t>
            </w:r>
            <w:r>
              <w:rPr>
                <w:rStyle w:val="IndexLink"/>
                <w:rtl w:val="true"/>
              </w:rPr>
              <w:t>.</w:t>
            </w:r>
            <w:r>
              <w:rPr>
                <w:rStyle w:val="IndexLink"/>
                <w:rtl w:val="true"/>
              </w:rPr>
              <w:t>روایتگری روشن اندیش</w:t>
            </w:r>
            <w:r>
              <w:rPr>
                <w:rStyle w:val="IndexLink"/>
                <w:rtl w:val="true"/>
              </w:rPr>
              <w:tab/>
            </w:r>
            <w:r>
              <w:rPr>
                <w:rStyle w:val="IndexLink"/>
              </w:rPr>
              <w:t>324</w:t>
            </w:r>
          </w:hyperlink>
        </w:p>
        <w:p>
          <w:pPr>
            <w:pStyle w:val="Contents5"/>
            <w:tabs>
              <w:tab w:val="clear" w:pos="7892"/>
              <w:tab w:val="right" w:pos="9026" w:leader="dot"/>
            </w:tabs>
            <w:rPr/>
          </w:pPr>
          <w:hyperlink w:anchor="__RefHeading___Toc2790097_2035185390">
            <w:r>
              <w:rPr>
                <w:webHidden/>
                <w:rStyle w:val="IndexLink"/>
              </w:rPr>
              <w:t>7/5</w:t>
            </w:r>
            <w:r>
              <w:rPr>
                <w:rStyle w:val="IndexLink"/>
                <w:rtl w:val="true"/>
              </w:rPr>
              <w:t>.</w:t>
            </w:r>
            <w:r>
              <w:rPr>
                <w:rStyle w:val="IndexLink"/>
                <w:rtl w:val="true"/>
              </w:rPr>
              <w:t>کرامت و بخشندگی عبدالله</w:t>
            </w:r>
            <w:r>
              <w:rPr>
                <w:rStyle w:val="IndexLink"/>
                <w:rtl w:val="true"/>
              </w:rPr>
              <w:tab/>
            </w:r>
            <w:r>
              <w:rPr>
                <w:rStyle w:val="IndexLink"/>
              </w:rPr>
              <w:t>325</w:t>
            </w:r>
          </w:hyperlink>
        </w:p>
        <w:p>
          <w:pPr>
            <w:pStyle w:val="Contents5"/>
            <w:tabs>
              <w:tab w:val="clear" w:pos="7892"/>
              <w:tab w:val="right" w:pos="9026" w:leader="dot"/>
            </w:tabs>
            <w:rPr/>
          </w:pPr>
          <w:hyperlink w:anchor="__RefHeading___Toc2790099_2035185390">
            <w:r>
              <w:rPr>
                <w:webHidden/>
                <w:rStyle w:val="IndexLink"/>
              </w:rPr>
              <w:t>7/6</w:t>
            </w:r>
            <w:r>
              <w:rPr>
                <w:rStyle w:val="IndexLink"/>
                <w:rtl w:val="true"/>
              </w:rPr>
              <w:t>.</w:t>
            </w:r>
            <w:r>
              <w:rPr>
                <w:rStyle w:val="IndexLink"/>
                <w:rtl w:val="true"/>
              </w:rPr>
              <w:t>عبدالله بن جعفرمحبوب پیامبر</w:t>
            </w:r>
            <w:r>
              <w:rPr>
                <w:rStyle w:val="IndexLink"/>
                <w:rtl w:val="true"/>
              </w:rPr>
              <w:tab/>
            </w:r>
            <w:r>
              <w:rPr>
                <w:rStyle w:val="IndexLink"/>
              </w:rPr>
              <w:t>328</w:t>
            </w:r>
          </w:hyperlink>
        </w:p>
        <w:p>
          <w:pPr>
            <w:pStyle w:val="Contents5"/>
            <w:tabs>
              <w:tab w:val="clear" w:pos="7892"/>
              <w:tab w:val="right" w:pos="9026" w:leader="dot"/>
            </w:tabs>
            <w:rPr/>
          </w:pPr>
          <w:hyperlink w:anchor="__RefHeading___Toc2790101_2035185390">
            <w:r>
              <w:rPr>
                <w:webHidden/>
                <w:rStyle w:val="IndexLink"/>
              </w:rPr>
              <w:t>7/7</w:t>
            </w:r>
            <w:r>
              <w:rPr>
                <w:rStyle w:val="IndexLink"/>
                <w:rtl w:val="true"/>
              </w:rPr>
              <w:t>.</w:t>
            </w:r>
            <w:r>
              <w:rPr>
                <w:rStyle w:val="IndexLink"/>
                <w:rtl w:val="true"/>
              </w:rPr>
              <w:t>همسر عقیلة بنی هاشم</w:t>
            </w:r>
            <w:r>
              <w:rPr>
                <w:rStyle w:val="IndexLink"/>
                <w:rtl w:val="true"/>
              </w:rPr>
              <w:tab/>
            </w:r>
            <w:r>
              <w:rPr>
                <w:rStyle w:val="IndexLink"/>
              </w:rPr>
              <w:t>329</w:t>
            </w:r>
          </w:hyperlink>
        </w:p>
        <w:p>
          <w:pPr>
            <w:pStyle w:val="Contents5"/>
            <w:tabs>
              <w:tab w:val="clear" w:pos="7892"/>
              <w:tab w:val="right" w:pos="9026" w:leader="dot"/>
            </w:tabs>
            <w:rPr/>
          </w:pPr>
          <w:hyperlink w:anchor="__RefHeading___Toc2790103_2035185390">
            <w:r>
              <w:rPr>
                <w:webHidden/>
                <w:rStyle w:val="IndexLink"/>
              </w:rPr>
              <w:t>7/8</w:t>
            </w:r>
            <w:r>
              <w:rPr>
                <w:rStyle w:val="IndexLink"/>
                <w:rtl w:val="true"/>
              </w:rPr>
              <w:t>.</w:t>
            </w:r>
            <w:r>
              <w:rPr>
                <w:rStyle w:val="IndexLink"/>
                <w:rtl w:val="true"/>
              </w:rPr>
              <w:t>شجاعت عبدالله بن جعفر</w:t>
            </w:r>
            <w:r>
              <w:rPr>
                <w:rStyle w:val="IndexLink"/>
                <w:rtl w:val="true"/>
              </w:rPr>
              <w:tab/>
            </w:r>
            <w:r>
              <w:rPr>
                <w:rStyle w:val="IndexLink"/>
              </w:rPr>
              <w:t>330</w:t>
            </w:r>
          </w:hyperlink>
        </w:p>
        <w:p>
          <w:pPr>
            <w:pStyle w:val="Contents4"/>
            <w:tabs>
              <w:tab w:val="clear" w:pos="8176"/>
              <w:tab w:val="right" w:pos="9026" w:leader="dot"/>
            </w:tabs>
            <w:rPr/>
          </w:pPr>
          <w:hyperlink w:anchor="__RefHeading___Toc2790105_2035185390">
            <w:r>
              <w:rPr>
                <w:webHidden/>
                <w:rStyle w:val="IndexLink"/>
                <w:rtl w:val="true"/>
              </w:rPr>
              <w:t>عبدالله بن جعفر و قیام عاشورا</w:t>
            </w:r>
            <w:r>
              <w:rPr>
                <w:rStyle w:val="IndexLink"/>
                <w:rtl w:val="true"/>
              </w:rPr>
              <w:tab/>
            </w:r>
            <w:r>
              <w:rPr>
                <w:rStyle w:val="IndexLink"/>
              </w:rPr>
              <w:t>334</w:t>
            </w:r>
          </w:hyperlink>
        </w:p>
        <w:p>
          <w:pPr>
            <w:pStyle w:val="Contents4"/>
            <w:tabs>
              <w:tab w:val="clear" w:pos="8176"/>
              <w:tab w:val="right" w:pos="9026" w:leader="dot"/>
            </w:tabs>
            <w:rPr/>
          </w:pPr>
          <w:hyperlink w:anchor="__RefHeading___Toc2790107_2035185390">
            <w:r>
              <w:rPr>
                <w:webHidden/>
                <w:rStyle w:val="IndexLink"/>
                <w:rtl w:val="true"/>
              </w:rPr>
              <w:t>امان خواهی از بنی امیه</w:t>
            </w:r>
            <w:r>
              <w:rPr>
                <w:rStyle w:val="IndexLink"/>
                <w:rtl w:val="true"/>
              </w:rPr>
              <w:tab/>
            </w:r>
            <w:r>
              <w:rPr>
                <w:rStyle w:val="IndexLink"/>
              </w:rPr>
              <w:t>335</w:t>
            </w:r>
          </w:hyperlink>
        </w:p>
        <w:p>
          <w:pPr>
            <w:pStyle w:val="Contents4"/>
            <w:tabs>
              <w:tab w:val="clear" w:pos="8176"/>
              <w:tab w:val="right" w:pos="9026" w:leader="dot"/>
            </w:tabs>
            <w:rPr/>
          </w:pPr>
          <w:hyperlink w:anchor="__RefHeading___Toc2790109_2035185390">
            <w:r>
              <w:rPr>
                <w:webHidden/>
                <w:rStyle w:val="IndexLink"/>
                <w:rtl w:val="true"/>
              </w:rPr>
              <w:t>روحیة صلح جویانه عبدالله بن جعفر</w:t>
            </w:r>
            <w:r>
              <w:rPr>
                <w:rStyle w:val="IndexLink"/>
                <w:rtl w:val="true"/>
              </w:rPr>
              <w:tab/>
            </w:r>
            <w:r>
              <w:rPr>
                <w:rStyle w:val="IndexLink"/>
              </w:rPr>
              <w:t>336</w:t>
            </w:r>
          </w:hyperlink>
        </w:p>
        <w:p>
          <w:pPr>
            <w:pStyle w:val="Contents4"/>
            <w:tabs>
              <w:tab w:val="clear" w:pos="8176"/>
              <w:tab w:val="right" w:pos="9026" w:leader="dot"/>
            </w:tabs>
            <w:rPr/>
          </w:pPr>
          <w:hyperlink w:anchor="__RefHeading___Toc2790111_2035185390">
            <w:r>
              <w:rPr>
                <w:webHidden/>
                <w:rStyle w:val="IndexLink"/>
                <w:rtl w:val="true"/>
              </w:rPr>
              <w:t>شواهد و قرائن همگامی عبدالله بن جعفر با قیام عاشورا</w:t>
            </w:r>
            <w:r>
              <w:rPr>
                <w:rStyle w:val="IndexLink"/>
                <w:rtl w:val="true"/>
              </w:rPr>
              <w:tab/>
            </w:r>
            <w:r>
              <w:rPr>
                <w:rStyle w:val="IndexLink"/>
              </w:rPr>
              <w:t>337</w:t>
            </w:r>
          </w:hyperlink>
        </w:p>
        <w:p>
          <w:pPr>
            <w:pStyle w:val="Contents3"/>
            <w:tabs>
              <w:tab w:val="clear" w:pos="8459"/>
              <w:tab w:val="right" w:pos="9026" w:leader="dot"/>
            </w:tabs>
            <w:rPr/>
          </w:pPr>
          <w:hyperlink w:anchor="__RefHeading___Toc2790113_2035185390">
            <w:r>
              <w:rPr>
                <w:webHidden/>
                <w:rStyle w:val="IndexLink"/>
                <w:rtl w:val="true"/>
              </w:rPr>
              <w:t>فصل چهارم</w:t>
            </w:r>
            <w:r>
              <w:rPr>
                <w:rStyle w:val="IndexLink"/>
                <w:rtl w:val="true"/>
              </w:rPr>
              <w:t xml:space="preserve">: </w:t>
            </w:r>
            <w:r>
              <w:rPr>
                <w:rStyle w:val="IndexLink"/>
                <w:rtl w:val="true"/>
              </w:rPr>
              <w:t>قبور فرزندان بلا فصل ائمه در بقیع</w:t>
            </w:r>
            <w:r>
              <w:rPr>
                <w:rStyle w:val="IndexLink"/>
                <w:rtl w:val="true"/>
              </w:rPr>
              <w:tab/>
            </w:r>
            <w:r>
              <w:rPr>
                <w:rStyle w:val="IndexLink"/>
              </w:rPr>
              <w:t>338</w:t>
            </w:r>
          </w:hyperlink>
        </w:p>
        <w:p>
          <w:pPr>
            <w:pStyle w:val="Contents4"/>
            <w:tabs>
              <w:tab w:val="clear" w:pos="8176"/>
              <w:tab w:val="right" w:pos="9026" w:leader="dot"/>
            </w:tabs>
            <w:rPr/>
          </w:pPr>
          <w:hyperlink w:anchor="__RefHeading___Toc2790115_2035185390">
            <w:r>
              <w:rPr>
                <w:webHidden/>
                <w:rStyle w:val="IndexLink"/>
              </w:rPr>
              <w:t>1</w:t>
            </w:r>
            <w:r>
              <w:rPr>
                <w:rStyle w:val="IndexLink"/>
                <w:rtl w:val="true"/>
              </w:rPr>
              <w:t xml:space="preserve">. </w:t>
            </w:r>
            <w:r>
              <w:rPr>
                <w:rStyle w:val="IndexLink"/>
                <w:rtl w:val="true"/>
              </w:rPr>
              <w:t>محمد بن حنفیه فرزند امام علی علیه السّلام</w:t>
            </w:r>
            <w:r>
              <w:rPr>
                <w:rStyle w:val="IndexLink"/>
                <w:rtl w:val="true"/>
              </w:rPr>
              <w:tab/>
            </w:r>
            <w:r>
              <w:rPr>
                <w:rStyle w:val="IndexLink"/>
              </w:rPr>
              <w:t>338</w:t>
            </w:r>
          </w:hyperlink>
        </w:p>
        <w:p>
          <w:pPr>
            <w:pStyle w:val="Contents4"/>
            <w:tabs>
              <w:tab w:val="clear" w:pos="8176"/>
              <w:tab w:val="right" w:pos="9026" w:leader="dot"/>
            </w:tabs>
            <w:rPr/>
          </w:pPr>
          <w:hyperlink w:anchor="__RefHeading___Toc2790117_2035185390">
            <w:r>
              <w:rPr>
                <w:webHidden/>
                <w:rStyle w:val="IndexLink"/>
              </w:rPr>
              <w:t>2</w:t>
            </w:r>
            <w:r>
              <w:rPr>
                <w:rStyle w:val="IndexLink"/>
                <w:rtl w:val="true"/>
              </w:rPr>
              <w:t>.</w:t>
            </w:r>
            <w:r>
              <w:rPr>
                <w:rStyle w:val="IndexLink"/>
                <w:rtl w:val="true"/>
              </w:rPr>
              <w:t>عمر اطراف فرزند امام علی</w:t>
            </w:r>
            <w:r>
              <w:rPr>
                <w:rStyle w:val="IndexLink"/>
                <w:rtl w:val="true"/>
              </w:rPr>
              <w:t xml:space="preserve">( </w:t>
            </w:r>
            <w:r>
              <w:rPr>
                <w:rStyle w:val="IndexLink"/>
                <w:rtl w:val="true"/>
              </w:rPr>
              <w:t>علیه‌السلام</w:t>
            </w:r>
            <w:r>
              <w:rPr>
                <w:rStyle w:val="IndexLink"/>
                <w:rtl w:val="true"/>
              </w:rPr>
              <w:t>)</w:t>
              <w:tab/>
            </w:r>
            <w:r>
              <w:rPr>
                <w:rStyle w:val="IndexLink"/>
              </w:rPr>
              <w:t>339</w:t>
            </w:r>
          </w:hyperlink>
        </w:p>
        <w:p>
          <w:pPr>
            <w:pStyle w:val="Contents4"/>
            <w:tabs>
              <w:tab w:val="clear" w:pos="8176"/>
              <w:tab w:val="right" w:pos="9026" w:leader="dot"/>
            </w:tabs>
            <w:rPr/>
          </w:pPr>
          <w:hyperlink w:anchor="__RefHeading___Toc2790119_2035185390">
            <w:r>
              <w:rPr>
                <w:webHidden/>
                <w:rStyle w:val="IndexLink"/>
              </w:rPr>
              <w:t>3</w:t>
            </w:r>
            <w:r>
              <w:rPr>
                <w:rStyle w:val="IndexLink"/>
                <w:rtl w:val="true"/>
              </w:rPr>
              <w:t>.</w:t>
            </w:r>
            <w:r>
              <w:rPr>
                <w:rStyle w:val="IndexLink"/>
                <w:rtl w:val="true"/>
              </w:rPr>
              <w:t>حسن مثنی فرزند امام حسن مجتبی علیه السّلام</w:t>
            </w:r>
            <w:r>
              <w:rPr>
                <w:rStyle w:val="IndexLink"/>
                <w:rtl w:val="true"/>
              </w:rPr>
              <w:tab/>
            </w:r>
            <w:r>
              <w:rPr>
                <w:rStyle w:val="IndexLink"/>
              </w:rPr>
              <w:t>339</w:t>
            </w:r>
          </w:hyperlink>
        </w:p>
        <w:p>
          <w:pPr>
            <w:pStyle w:val="Contents4"/>
            <w:tabs>
              <w:tab w:val="clear" w:pos="8176"/>
              <w:tab w:val="right" w:pos="9026" w:leader="dot"/>
            </w:tabs>
            <w:rPr/>
          </w:pPr>
          <w:hyperlink w:anchor="__RefHeading___Toc2790121_2035185390">
            <w:r>
              <w:rPr>
                <w:webHidden/>
                <w:rStyle w:val="IndexLink"/>
              </w:rPr>
              <w:t>4</w:t>
            </w:r>
            <w:r>
              <w:rPr>
                <w:rStyle w:val="IndexLink"/>
                <w:rtl w:val="true"/>
              </w:rPr>
              <w:t>.</w:t>
            </w:r>
            <w:r>
              <w:rPr>
                <w:rStyle w:val="IndexLink"/>
                <w:rtl w:val="true"/>
              </w:rPr>
              <w:t>زید فرزند امام حسن مجتبی علیه السّلام</w:t>
            </w:r>
            <w:r>
              <w:rPr>
                <w:rStyle w:val="IndexLink"/>
                <w:rtl w:val="true"/>
              </w:rPr>
              <w:tab/>
            </w:r>
            <w:r>
              <w:rPr>
                <w:rStyle w:val="IndexLink"/>
              </w:rPr>
              <w:t>339</w:t>
            </w:r>
          </w:hyperlink>
        </w:p>
        <w:p>
          <w:pPr>
            <w:pStyle w:val="Contents4"/>
            <w:tabs>
              <w:tab w:val="clear" w:pos="8176"/>
              <w:tab w:val="right" w:pos="9026" w:leader="dot"/>
            </w:tabs>
            <w:rPr/>
          </w:pPr>
          <w:hyperlink w:anchor="__RefHeading___Toc2790123_2035185390">
            <w:r>
              <w:rPr>
                <w:webHidden/>
                <w:rStyle w:val="IndexLink"/>
              </w:rPr>
              <w:t>5</w:t>
            </w:r>
            <w:r>
              <w:rPr>
                <w:rStyle w:val="IndexLink"/>
                <w:rtl w:val="true"/>
              </w:rPr>
              <w:t>.</w:t>
            </w:r>
            <w:r>
              <w:rPr>
                <w:rStyle w:val="IndexLink"/>
                <w:rtl w:val="true"/>
              </w:rPr>
              <w:t>سکینه دختر امام حسین علیه السّلام</w:t>
            </w:r>
            <w:r>
              <w:rPr>
                <w:rStyle w:val="IndexLink"/>
                <w:rtl w:val="true"/>
              </w:rPr>
              <w:tab/>
            </w:r>
            <w:r>
              <w:rPr>
                <w:rStyle w:val="IndexLink"/>
              </w:rPr>
              <w:t>340</w:t>
            </w:r>
          </w:hyperlink>
        </w:p>
        <w:p>
          <w:pPr>
            <w:pStyle w:val="Contents4"/>
            <w:tabs>
              <w:tab w:val="clear" w:pos="8176"/>
              <w:tab w:val="right" w:pos="9026" w:leader="dot"/>
            </w:tabs>
            <w:rPr/>
          </w:pPr>
          <w:hyperlink w:anchor="__RefHeading___Toc2790125_2035185390">
            <w:r>
              <w:rPr>
                <w:webHidden/>
                <w:rStyle w:val="IndexLink"/>
              </w:rPr>
              <w:t>6</w:t>
            </w:r>
            <w:r>
              <w:rPr>
                <w:rStyle w:val="IndexLink"/>
                <w:rtl w:val="true"/>
              </w:rPr>
              <w:t>.</w:t>
            </w:r>
            <w:r>
              <w:rPr>
                <w:rStyle w:val="IndexLink"/>
                <w:rtl w:val="true"/>
              </w:rPr>
              <w:t>حسین اصغر فرزند امام زین العابدین علیه السّلام</w:t>
            </w:r>
            <w:r>
              <w:rPr>
                <w:rStyle w:val="IndexLink"/>
                <w:rtl w:val="true"/>
              </w:rPr>
              <w:tab/>
            </w:r>
            <w:r>
              <w:rPr>
                <w:rStyle w:val="IndexLink"/>
              </w:rPr>
              <w:t>340</w:t>
            </w:r>
          </w:hyperlink>
        </w:p>
        <w:p>
          <w:pPr>
            <w:pStyle w:val="Contents4"/>
            <w:tabs>
              <w:tab w:val="clear" w:pos="8176"/>
              <w:tab w:val="right" w:pos="9026" w:leader="dot"/>
            </w:tabs>
            <w:rPr/>
          </w:pPr>
          <w:hyperlink w:anchor="__RefHeading___Toc2790127_2035185390">
            <w:r>
              <w:rPr>
                <w:webHidden/>
                <w:rStyle w:val="IndexLink"/>
              </w:rPr>
              <w:t>7</w:t>
            </w:r>
            <w:r>
              <w:rPr>
                <w:rStyle w:val="IndexLink"/>
                <w:rtl w:val="true"/>
              </w:rPr>
              <w:t>.</w:t>
            </w:r>
            <w:r>
              <w:rPr>
                <w:rStyle w:val="IndexLink"/>
                <w:rtl w:val="true"/>
              </w:rPr>
              <w:t>اسماعیل فرزند امام جعفر صادق علیه السّلام</w:t>
            </w:r>
            <w:r>
              <w:rPr>
                <w:rStyle w:val="IndexLink"/>
                <w:rtl w:val="true"/>
              </w:rPr>
              <w:tab/>
            </w:r>
            <w:r>
              <w:rPr>
                <w:rStyle w:val="IndexLink"/>
              </w:rPr>
              <w:t>340</w:t>
            </w:r>
          </w:hyperlink>
        </w:p>
        <w:p>
          <w:pPr>
            <w:pStyle w:val="Contents4"/>
            <w:tabs>
              <w:tab w:val="clear" w:pos="8176"/>
              <w:tab w:val="right" w:pos="9026" w:leader="dot"/>
            </w:tabs>
            <w:rPr/>
          </w:pPr>
          <w:hyperlink w:anchor="__RefHeading___Toc2790129_2035185390">
            <w:r>
              <w:rPr>
                <w:webHidden/>
                <w:rStyle w:val="IndexLink"/>
              </w:rPr>
              <w:t>8</w:t>
            </w:r>
            <w:r>
              <w:rPr>
                <w:rStyle w:val="IndexLink"/>
                <w:rtl w:val="true"/>
              </w:rPr>
              <w:t>.</w:t>
            </w:r>
            <w:r>
              <w:rPr>
                <w:rStyle w:val="IndexLink"/>
                <w:rtl w:val="true"/>
              </w:rPr>
              <w:t xml:space="preserve">عبدالله </w:t>
            </w:r>
            <w:r>
              <w:rPr>
                <w:rStyle w:val="IndexLink"/>
                <w:rtl w:val="true"/>
              </w:rPr>
              <w:t>(</w:t>
            </w:r>
            <w:r>
              <w:rPr>
                <w:rStyle w:val="IndexLink"/>
                <w:rtl w:val="true"/>
              </w:rPr>
              <w:t>فطیم</w:t>
            </w:r>
            <w:r>
              <w:rPr>
                <w:rStyle w:val="IndexLink"/>
                <w:rtl w:val="true"/>
              </w:rPr>
              <w:t xml:space="preserve">) </w:t>
            </w:r>
            <w:r>
              <w:rPr>
                <w:rStyle w:val="IndexLink"/>
                <w:rtl w:val="true"/>
              </w:rPr>
              <w:t>فرزند امام جعفر صادق علیه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2790131_2035185390">
            <w:r>
              <w:rPr>
                <w:webHidden/>
                <w:rStyle w:val="IndexLink"/>
                <w:rtl w:val="true"/>
              </w:rPr>
              <w:t>فصل پنجم</w:t>
            </w:r>
            <w:r>
              <w:rPr>
                <w:rStyle w:val="IndexLink"/>
                <w:rtl w:val="true"/>
              </w:rPr>
              <w:t xml:space="preserve">: </w:t>
            </w:r>
            <w:r>
              <w:rPr>
                <w:rStyle w:val="IndexLink"/>
                <w:rtl w:val="true"/>
              </w:rPr>
              <w:t>قبور منسوبین به امیر المؤمنین علیه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2790133_2035185390">
            <w:r>
              <w:rPr>
                <w:webHidden/>
                <w:rStyle w:val="IndexLink"/>
                <w:rtl w:val="true"/>
              </w:rPr>
              <w:t>فصل ششم</w:t>
            </w:r>
            <w:r>
              <w:rPr>
                <w:rStyle w:val="IndexLink"/>
                <w:rtl w:val="true"/>
              </w:rPr>
              <w:t xml:space="preserve">: </w:t>
            </w:r>
            <w:r>
              <w:rPr>
                <w:rStyle w:val="IndexLink"/>
                <w:rtl w:val="true"/>
              </w:rPr>
              <w:t>قبور نوادگان ائمه علیه السّلام و اشراف علوی</w:t>
            </w:r>
            <w:r>
              <w:rPr>
                <w:rStyle w:val="IndexLink"/>
                <w:rtl w:val="true"/>
              </w:rPr>
              <w:tab/>
            </w:r>
            <w:r>
              <w:rPr>
                <w:rStyle w:val="IndexLink"/>
              </w:rPr>
              <w:t>343</w:t>
            </w:r>
          </w:hyperlink>
        </w:p>
        <w:p>
          <w:pPr>
            <w:pStyle w:val="Contents2"/>
            <w:tabs>
              <w:tab w:val="clear" w:pos="8743"/>
              <w:tab w:val="right" w:pos="9026" w:leader="dot"/>
            </w:tabs>
            <w:rPr/>
          </w:pPr>
          <w:hyperlink w:anchor="__RefHeading___Toc2790135_2035185390">
            <w:r>
              <w:rPr>
                <w:webHidden/>
                <w:rStyle w:val="IndexLink"/>
                <w:rtl w:val="true"/>
              </w:rPr>
              <w:t>بخش ششم</w:t>
            </w:r>
            <w:r>
              <w:rPr>
                <w:rStyle w:val="IndexLink"/>
                <w:rtl w:val="true"/>
              </w:rPr>
              <w:t xml:space="preserve">: </w:t>
            </w:r>
            <w:r>
              <w:rPr>
                <w:rStyle w:val="IndexLink"/>
                <w:rtl w:val="true"/>
              </w:rPr>
              <w:t>صحابه صادق رسول الله صلی الله علیه وآله و شیعیان و پیروان اهل بیتش در قبرستان بقیع</w:t>
            </w:r>
            <w:r>
              <w:rPr>
                <w:rStyle w:val="IndexLink"/>
                <w:rtl w:val="true"/>
              </w:rPr>
              <w:tab/>
            </w:r>
            <w:r>
              <w:rPr>
                <w:rStyle w:val="IndexLink"/>
              </w:rPr>
              <w:t>346</w:t>
            </w:r>
          </w:hyperlink>
        </w:p>
        <w:p>
          <w:pPr>
            <w:pStyle w:val="Contents3"/>
            <w:tabs>
              <w:tab w:val="clear" w:pos="8459"/>
              <w:tab w:val="right" w:pos="9026" w:leader="dot"/>
            </w:tabs>
            <w:rPr/>
          </w:pPr>
          <w:hyperlink w:anchor="__RefHeading___Toc2790137_2035185390">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2790139_2035185390">
            <w:r>
              <w:rPr>
                <w:webHidden/>
                <w:rStyle w:val="IndexLink"/>
                <w:rtl w:val="true"/>
              </w:rPr>
              <w:t>قبور صحابه مطهر و یاران صادق</w:t>
            </w:r>
            <w:r>
              <w:rPr>
                <w:rStyle w:val="IndexLink"/>
                <w:rtl w:val="true"/>
              </w:rPr>
              <w:tab/>
            </w:r>
            <w:r>
              <w:rPr>
                <w:rStyle w:val="IndexLink"/>
              </w:rPr>
              <w:t>346</w:t>
            </w:r>
          </w:hyperlink>
        </w:p>
        <w:p>
          <w:pPr>
            <w:pStyle w:val="Contents4"/>
            <w:tabs>
              <w:tab w:val="clear" w:pos="8176"/>
              <w:tab w:val="right" w:pos="9026" w:leader="dot"/>
            </w:tabs>
            <w:rPr/>
          </w:pPr>
          <w:hyperlink w:anchor="__RefHeading___Toc2790141_2035185390">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2790143_2035185390">
            <w:r>
              <w:rPr>
                <w:webHidden/>
                <w:rStyle w:val="IndexLink"/>
              </w:rPr>
              <w:t>1</w:t>
            </w:r>
            <w:r>
              <w:rPr>
                <w:rStyle w:val="IndexLink"/>
                <w:rtl w:val="true"/>
              </w:rPr>
              <w:t>.</w:t>
            </w:r>
            <w:r>
              <w:rPr>
                <w:rStyle w:val="IndexLink"/>
                <w:rtl w:val="true"/>
              </w:rPr>
              <w:t>عثمان بن مظعون</w:t>
            </w:r>
            <w:r>
              <w:rPr>
                <w:rStyle w:val="IndexLink"/>
                <w:rtl w:val="true"/>
              </w:rPr>
              <w:tab/>
            </w:r>
            <w:r>
              <w:rPr>
                <w:rStyle w:val="IndexLink"/>
              </w:rPr>
              <w:t>347</w:t>
            </w:r>
          </w:hyperlink>
        </w:p>
        <w:p>
          <w:pPr>
            <w:pStyle w:val="Contents5"/>
            <w:tabs>
              <w:tab w:val="clear" w:pos="7892"/>
              <w:tab w:val="right" w:pos="9026" w:leader="dot"/>
            </w:tabs>
            <w:rPr/>
          </w:pPr>
          <w:hyperlink w:anchor="__RefHeading___Toc2790145_2035185390">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2790147_2035185390">
            <w:r>
              <w:rPr>
                <w:webHidden/>
                <w:rStyle w:val="IndexLink"/>
                <w:rtl w:val="true"/>
              </w:rPr>
              <w:t>عثمان بن مظعون محبوب پیامبرصلی الله علیه وآله</w:t>
            </w:r>
            <w:r>
              <w:rPr>
                <w:rStyle w:val="IndexLink"/>
                <w:rtl w:val="true"/>
              </w:rPr>
              <w:tab/>
            </w:r>
            <w:r>
              <w:rPr>
                <w:rStyle w:val="IndexLink"/>
              </w:rPr>
              <w:t>349</w:t>
            </w:r>
          </w:hyperlink>
        </w:p>
        <w:p>
          <w:pPr>
            <w:pStyle w:val="Contents5"/>
            <w:tabs>
              <w:tab w:val="clear" w:pos="7892"/>
              <w:tab w:val="right" w:pos="9026" w:leader="dot"/>
            </w:tabs>
            <w:rPr/>
          </w:pPr>
          <w:hyperlink w:anchor="__RefHeading___Toc2790149_2035185390">
            <w:r>
              <w:rPr>
                <w:webHidden/>
                <w:rStyle w:val="IndexLink"/>
                <w:rtl w:val="true"/>
              </w:rPr>
              <w:t>بدرود زندگی</w:t>
            </w:r>
            <w:r>
              <w:rPr>
                <w:rStyle w:val="IndexLink"/>
                <w:rtl w:val="true"/>
              </w:rPr>
              <w:tab/>
            </w:r>
            <w:r>
              <w:rPr>
                <w:rStyle w:val="IndexLink"/>
              </w:rPr>
              <w:t>349</w:t>
            </w:r>
          </w:hyperlink>
        </w:p>
        <w:p>
          <w:pPr>
            <w:pStyle w:val="Contents5"/>
            <w:tabs>
              <w:tab w:val="clear" w:pos="7892"/>
              <w:tab w:val="right" w:pos="9026" w:leader="dot"/>
            </w:tabs>
            <w:rPr/>
          </w:pPr>
          <w:hyperlink w:anchor="__RefHeading___Toc2790151_2035185390">
            <w:r>
              <w:rPr>
                <w:webHidden/>
                <w:rStyle w:val="IndexLink"/>
                <w:rtl w:val="true"/>
              </w:rPr>
              <w:t>بوسه پیامبر بر پیشانی عثمان بن مظعون</w:t>
            </w:r>
            <w:r>
              <w:rPr>
                <w:rStyle w:val="IndexLink"/>
                <w:rtl w:val="true"/>
              </w:rPr>
              <w:tab/>
            </w:r>
            <w:r>
              <w:rPr>
                <w:rStyle w:val="IndexLink"/>
              </w:rPr>
              <w:t>350</w:t>
            </w:r>
          </w:hyperlink>
        </w:p>
        <w:p>
          <w:pPr>
            <w:pStyle w:val="Contents5"/>
            <w:tabs>
              <w:tab w:val="clear" w:pos="7892"/>
              <w:tab w:val="right" w:pos="9026" w:leader="dot"/>
            </w:tabs>
            <w:rPr/>
          </w:pPr>
          <w:hyperlink w:anchor="__RefHeading___Toc2790153_2035185390">
            <w:r>
              <w:rPr>
                <w:webHidden/>
                <w:rStyle w:val="IndexLink"/>
                <w:rtl w:val="true"/>
              </w:rPr>
              <w:t>جایگاه عثمان بن مظعون در نزد پیامبر</w:t>
            </w:r>
            <w:r>
              <w:rPr>
                <w:rStyle w:val="IndexLink"/>
                <w:rtl w:val="true"/>
              </w:rPr>
              <w:tab/>
            </w:r>
            <w:r>
              <w:rPr>
                <w:rStyle w:val="IndexLink"/>
              </w:rPr>
              <w:t>350</w:t>
            </w:r>
          </w:hyperlink>
        </w:p>
        <w:p>
          <w:pPr>
            <w:pStyle w:val="Contents4"/>
            <w:tabs>
              <w:tab w:val="clear" w:pos="8176"/>
              <w:tab w:val="right" w:pos="9026" w:leader="dot"/>
            </w:tabs>
            <w:rPr/>
          </w:pPr>
          <w:hyperlink w:anchor="__RefHeading___Toc2790155_2035185390">
            <w:r>
              <w:rPr>
                <w:webHidden/>
                <w:rStyle w:val="IndexLink"/>
              </w:rPr>
              <w:t>2</w:t>
            </w:r>
            <w:r>
              <w:rPr>
                <w:rStyle w:val="IndexLink"/>
                <w:rtl w:val="true"/>
              </w:rPr>
              <w:t xml:space="preserve">. </w:t>
            </w:r>
            <w:r>
              <w:rPr>
                <w:rStyle w:val="IndexLink"/>
                <w:rtl w:val="true"/>
              </w:rPr>
              <w:t>اسعد بن زراره انصاری خزرجی</w:t>
            </w:r>
            <w:r>
              <w:rPr>
                <w:rStyle w:val="IndexLink"/>
                <w:rtl w:val="true"/>
              </w:rPr>
              <w:tab/>
            </w:r>
            <w:r>
              <w:rPr>
                <w:rStyle w:val="IndexLink"/>
              </w:rPr>
              <w:t>351</w:t>
            </w:r>
          </w:hyperlink>
        </w:p>
        <w:p>
          <w:pPr>
            <w:pStyle w:val="Contents5"/>
            <w:tabs>
              <w:tab w:val="clear" w:pos="7892"/>
              <w:tab w:val="right" w:pos="9026" w:leader="dot"/>
            </w:tabs>
            <w:rPr/>
          </w:pPr>
          <w:hyperlink w:anchor="__RefHeading___Toc2790157_2035185390">
            <w:r>
              <w:rPr>
                <w:webHidden/>
                <w:rStyle w:val="IndexLink"/>
                <w:rtl w:val="true"/>
              </w:rPr>
              <w:t>اشاره</w:t>
            </w:r>
            <w:r>
              <w:rPr>
                <w:rStyle w:val="IndexLink"/>
                <w:rtl w:val="true"/>
              </w:rPr>
              <w:tab/>
            </w:r>
            <w:r>
              <w:rPr>
                <w:rStyle w:val="IndexLink"/>
              </w:rPr>
              <w:t>351</w:t>
            </w:r>
          </w:hyperlink>
        </w:p>
        <w:p>
          <w:pPr>
            <w:pStyle w:val="Contents5"/>
            <w:tabs>
              <w:tab w:val="clear" w:pos="7892"/>
              <w:tab w:val="right" w:pos="9026" w:leader="dot"/>
            </w:tabs>
            <w:rPr/>
          </w:pPr>
          <w:hyperlink w:anchor="__RefHeading___Toc2790159_2035185390">
            <w:r>
              <w:rPr>
                <w:webHidden/>
                <w:rStyle w:val="IndexLink"/>
                <w:rtl w:val="true"/>
              </w:rPr>
              <w:t>اولویت‌های شخصیتی اسعد بن زراره</w:t>
            </w:r>
            <w:r>
              <w:rPr>
                <w:rStyle w:val="IndexLink"/>
                <w:rtl w:val="true"/>
              </w:rPr>
              <w:tab/>
            </w:r>
            <w:r>
              <w:rPr>
                <w:rStyle w:val="IndexLink"/>
              </w:rPr>
              <w:t>352</w:t>
            </w:r>
          </w:hyperlink>
        </w:p>
        <w:p>
          <w:pPr>
            <w:pStyle w:val="Contents5"/>
            <w:tabs>
              <w:tab w:val="clear" w:pos="7892"/>
              <w:tab w:val="right" w:pos="9026" w:leader="dot"/>
            </w:tabs>
            <w:rPr/>
          </w:pPr>
          <w:hyperlink w:anchor="__RefHeading___Toc2790161_2035185390">
            <w:r>
              <w:rPr>
                <w:webHidden/>
                <w:rStyle w:val="IndexLink"/>
                <w:rtl w:val="true"/>
              </w:rPr>
              <w:t>زمان پاسخ به دعوت الهی</w:t>
            </w:r>
            <w:r>
              <w:rPr>
                <w:rStyle w:val="IndexLink"/>
                <w:rtl w:val="true"/>
              </w:rPr>
              <w:tab/>
            </w:r>
            <w:r>
              <w:rPr>
                <w:rStyle w:val="IndexLink"/>
              </w:rPr>
              <w:t>354</w:t>
            </w:r>
          </w:hyperlink>
        </w:p>
        <w:p>
          <w:pPr>
            <w:pStyle w:val="Contents4"/>
            <w:tabs>
              <w:tab w:val="clear" w:pos="8176"/>
              <w:tab w:val="right" w:pos="9026" w:leader="dot"/>
            </w:tabs>
            <w:rPr/>
          </w:pPr>
          <w:hyperlink w:anchor="__RefHeading___Toc2790163_2035185390">
            <w:r>
              <w:rPr>
                <w:webHidden/>
                <w:rStyle w:val="IndexLink"/>
              </w:rPr>
              <w:t>3</w:t>
            </w:r>
            <w:r>
              <w:rPr>
                <w:rStyle w:val="IndexLink"/>
                <w:rtl w:val="true"/>
              </w:rPr>
              <w:t xml:space="preserve">. </w:t>
            </w:r>
            <w:r>
              <w:rPr>
                <w:rStyle w:val="IndexLink"/>
                <w:rtl w:val="true"/>
              </w:rPr>
              <w:t>ابوسعید خدری</w:t>
            </w:r>
            <w:r>
              <w:rPr>
                <w:rStyle w:val="IndexLink"/>
                <w:rtl w:val="true"/>
              </w:rPr>
              <w:t>(</w:t>
            </w:r>
            <w:r>
              <w:rPr>
                <w:rStyle w:val="IndexLink"/>
                <w:rtl w:val="true"/>
              </w:rPr>
              <w:t>سعد بن مالک بن شیبان انصاری</w:t>
            </w:r>
            <w:r>
              <w:rPr>
                <w:rStyle w:val="IndexLink"/>
                <w:rtl w:val="true"/>
              </w:rPr>
              <w:t>)</w:t>
              <w:tab/>
            </w:r>
            <w:r>
              <w:rPr>
                <w:rStyle w:val="IndexLink"/>
              </w:rPr>
              <w:t>354</w:t>
            </w:r>
          </w:hyperlink>
        </w:p>
        <w:p>
          <w:pPr>
            <w:pStyle w:val="Contents5"/>
            <w:tabs>
              <w:tab w:val="clear" w:pos="7892"/>
              <w:tab w:val="right" w:pos="9026" w:leader="dot"/>
            </w:tabs>
            <w:rPr/>
          </w:pPr>
          <w:hyperlink w:anchor="__RefHeading___Toc2790165_2035185390">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2790167_2035185390">
            <w:r>
              <w:rPr>
                <w:webHidden/>
                <w:rStyle w:val="IndexLink"/>
                <w:rtl w:val="true"/>
              </w:rPr>
              <w:t>وصیت ابی سعید خدری</w:t>
            </w:r>
            <w:r>
              <w:rPr>
                <w:rStyle w:val="IndexLink"/>
                <w:rtl w:val="true"/>
              </w:rPr>
              <w:tab/>
            </w:r>
            <w:r>
              <w:rPr>
                <w:rStyle w:val="IndexLink"/>
              </w:rPr>
              <w:t>356</w:t>
            </w:r>
          </w:hyperlink>
        </w:p>
        <w:p>
          <w:pPr>
            <w:pStyle w:val="Contents4"/>
            <w:tabs>
              <w:tab w:val="clear" w:pos="8176"/>
              <w:tab w:val="right" w:pos="9026" w:leader="dot"/>
            </w:tabs>
            <w:rPr/>
          </w:pPr>
          <w:hyperlink w:anchor="__RefHeading___Toc2790169_2035185390">
            <w:r>
              <w:rPr>
                <w:webHidden/>
                <w:rStyle w:val="IndexLink"/>
              </w:rPr>
              <w:t>4</w:t>
            </w:r>
            <w:r>
              <w:rPr>
                <w:rStyle w:val="IndexLink"/>
                <w:rtl w:val="true"/>
              </w:rPr>
              <w:t xml:space="preserve">. </w:t>
            </w:r>
            <w:r>
              <w:rPr>
                <w:rStyle w:val="IndexLink"/>
                <w:rtl w:val="true"/>
              </w:rPr>
              <w:t>خنیس بن حذافه</w:t>
            </w:r>
            <w:r>
              <w:rPr>
                <w:rStyle w:val="IndexLink"/>
                <w:rtl w:val="true"/>
              </w:rPr>
              <w:tab/>
            </w:r>
            <w:r>
              <w:rPr>
                <w:rStyle w:val="IndexLink"/>
              </w:rPr>
              <w:t>357</w:t>
            </w:r>
          </w:hyperlink>
        </w:p>
        <w:p>
          <w:pPr>
            <w:pStyle w:val="Contents4"/>
            <w:tabs>
              <w:tab w:val="clear" w:pos="8176"/>
              <w:tab w:val="right" w:pos="9026" w:leader="dot"/>
            </w:tabs>
            <w:rPr/>
          </w:pPr>
          <w:hyperlink w:anchor="__RefHeading___Toc2790171_2035185390">
            <w:r>
              <w:rPr>
                <w:webHidden/>
                <w:rStyle w:val="IndexLink"/>
              </w:rPr>
              <w:t>5</w:t>
            </w:r>
            <w:r>
              <w:rPr>
                <w:rStyle w:val="IndexLink"/>
                <w:rtl w:val="true"/>
              </w:rPr>
              <w:t xml:space="preserve">. </w:t>
            </w:r>
            <w:r>
              <w:rPr>
                <w:rStyle w:val="IndexLink"/>
                <w:rtl w:val="true"/>
              </w:rPr>
              <w:t>سعد بن معاذ</w:t>
            </w:r>
            <w:r>
              <w:rPr>
                <w:rStyle w:val="IndexLink"/>
                <w:rtl w:val="true"/>
              </w:rPr>
              <w:tab/>
            </w:r>
            <w:r>
              <w:rPr>
                <w:rStyle w:val="IndexLink"/>
              </w:rPr>
              <w:t>357</w:t>
            </w:r>
          </w:hyperlink>
        </w:p>
        <w:p>
          <w:pPr>
            <w:pStyle w:val="Contents5"/>
            <w:tabs>
              <w:tab w:val="clear" w:pos="7892"/>
              <w:tab w:val="right" w:pos="9026" w:leader="dot"/>
            </w:tabs>
            <w:rPr/>
          </w:pPr>
          <w:hyperlink w:anchor="__RefHeading___Toc2790173_2035185390">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2790175_2035185390">
            <w:r>
              <w:rPr>
                <w:webHidden/>
                <w:rStyle w:val="IndexLink"/>
                <w:rtl w:val="true"/>
              </w:rPr>
              <w:t>معطر بودن قبر سعد</w:t>
            </w:r>
            <w:r>
              <w:rPr>
                <w:rStyle w:val="IndexLink"/>
                <w:rtl w:val="true"/>
              </w:rPr>
              <w:tab/>
            </w:r>
            <w:r>
              <w:rPr>
                <w:rStyle w:val="IndexLink"/>
              </w:rPr>
              <w:t>358</w:t>
            </w:r>
          </w:hyperlink>
        </w:p>
        <w:p>
          <w:pPr>
            <w:pStyle w:val="Contents5"/>
            <w:tabs>
              <w:tab w:val="clear" w:pos="7892"/>
              <w:tab w:val="right" w:pos="9026" w:leader="dot"/>
            </w:tabs>
            <w:rPr/>
          </w:pPr>
          <w:hyperlink w:anchor="__RefHeading___Toc2790177_2035185390">
            <w:r>
              <w:rPr>
                <w:webHidden/>
                <w:rStyle w:val="IndexLink"/>
                <w:rtl w:val="true"/>
              </w:rPr>
              <w:t>اهمیت وجودی سعد</w:t>
            </w:r>
            <w:r>
              <w:rPr>
                <w:rStyle w:val="IndexLink"/>
                <w:rtl w:val="true"/>
              </w:rPr>
              <w:tab/>
            </w:r>
            <w:r>
              <w:rPr>
                <w:rStyle w:val="IndexLink"/>
              </w:rPr>
              <w:t>358</w:t>
            </w:r>
          </w:hyperlink>
        </w:p>
        <w:p>
          <w:pPr>
            <w:pStyle w:val="Contents4"/>
            <w:tabs>
              <w:tab w:val="clear" w:pos="8176"/>
              <w:tab w:val="right" w:pos="9026" w:leader="dot"/>
            </w:tabs>
            <w:rPr/>
          </w:pPr>
          <w:hyperlink w:anchor="__RefHeading___Toc2790179_2035185390">
            <w:r>
              <w:rPr>
                <w:webHidden/>
                <w:rStyle w:val="IndexLink"/>
              </w:rPr>
              <w:t>6</w:t>
            </w:r>
            <w:r>
              <w:rPr>
                <w:rStyle w:val="IndexLink"/>
                <w:rtl w:val="true"/>
              </w:rPr>
              <w:t xml:space="preserve">- </w:t>
            </w:r>
            <w:r>
              <w:rPr>
                <w:rStyle w:val="IndexLink"/>
                <w:rtl w:val="true"/>
              </w:rPr>
              <w:t>مقداد بن اسود</w:t>
            </w:r>
            <w:r>
              <w:rPr>
                <w:rStyle w:val="IndexLink"/>
                <w:rtl w:val="true"/>
              </w:rPr>
              <w:tab/>
            </w:r>
            <w:r>
              <w:rPr>
                <w:rStyle w:val="IndexLink"/>
              </w:rPr>
              <w:t>360</w:t>
            </w:r>
          </w:hyperlink>
        </w:p>
        <w:p>
          <w:pPr>
            <w:pStyle w:val="Contents5"/>
            <w:tabs>
              <w:tab w:val="clear" w:pos="7892"/>
              <w:tab w:val="right" w:pos="9026" w:leader="dot"/>
            </w:tabs>
            <w:rPr/>
          </w:pPr>
          <w:hyperlink w:anchor="__RefHeading___Toc2790181_2035185390">
            <w:r>
              <w:rPr>
                <w:webHidden/>
                <w:rStyle w:val="IndexLink"/>
                <w:rtl w:val="true"/>
              </w:rPr>
              <w:t>اشاره</w:t>
            </w:r>
            <w:r>
              <w:rPr>
                <w:rStyle w:val="IndexLink"/>
                <w:rtl w:val="true"/>
              </w:rPr>
              <w:tab/>
            </w:r>
            <w:r>
              <w:rPr>
                <w:rStyle w:val="IndexLink"/>
              </w:rPr>
              <w:t>360</w:t>
            </w:r>
          </w:hyperlink>
        </w:p>
        <w:p>
          <w:pPr>
            <w:pStyle w:val="Contents5"/>
            <w:tabs>
              <w:tab w:val="clear" w:pos="7892"/>
              <w:tab w:val="right" w:pos="9026" w:leader="dot"/>
            </w:tabs>
            <w:rPr/>
          </w:pPr>
          <w:hyperlink w:anchor="__RefHeading___Toc2790183_2035185390">
            <w:r>
              <w:rPr>
                <w:webHidden/>
                <w:rStyle w:val="IndexLink"/>
                <w:rtl w:val="true"/>
              </w:rPr>
              <w:t>در روز غدیر</w:t>
            </w:r>
            <w:r>
              <w:rPr>
                <w:rStyle w:val="IndexLink"/>
                <w:rtl w:val="true"/>
              </w:rPr>
              <w:tab/>
            </w:r>
            <w:r>
              <w:rPr>
                <w:rStyle w:val="IndexLink"/>
              </w:rPr>
              <w:t>361</w:t>
            </w:r>
          </w:hyperlink>
        </w:p>
        <w:p>
          <w:pPr>
            <w:pStyle w:val="Contents5"/>
            <w:tabs>
              <w:tab w:val="clear" w:pos="7892"/>
              <w:tab w:val="right" w:pos="9026" w:leader="dot"/>
            </w:tabs>
            <w:rPr/>
          </w:pPr>
          <w:hyperlink w:anchor="__RefHeading___Toc2790185_2035185390">
            <w:r>
              <w:rPr>
                <w:webHidden/>
                <w:rStyle w:val="IndexLink"/>
                <w:rtl w:val="true"/>
              </w:rPr>
              <w:t>دفاع مقداد از حق علی علیه السّلام</w:t>
            </w:r>
            <w:r>
              <w:rPr>
                <w:rStyle w:val="IndexLink"/>
                <w:rtl w:val="true"/>
              </w:rPr>
              <w:tab/>
            </w:r>
            <w:r>
              <w:rPr>
                <w:rStyle w:val="IndexLink"/>
              </w:rPr>
              <w:t>362</w:t>
            </w:r>
          </w:hyperlink>
        </w:p>
        <w:p>
          <w:pPr>
            <w:pStyle w:val="Contents5"/>
            <w:tabs>
              <w:tab w:val="clear" w:pos="7892"/>
              <w:tab w:val="right" w:pos="9026" w:leader="dot"/>
            </w:tabs>
            <w:rPr/>
          </w:pPr>
          <w:hyperlink w:anchor="__RefHeading___Toc2790187_2035185390">
            <w:r>
              <w:rPr>
                <w:webHidden/>
                <w:rStyle w:val="IndexLink"/>
                <w:rtl w:val="true"/>
              </w:rPr>
              <w:t>بهشت، مشتاق مقداد</w:t>
            </w:r>
            <w:r>
              <w:rPr>
                <w:rStyle w:val="IndexLink"/>
                <w:rtl w:val="true"/>
              </w:rPr>
              <w:tab/>
            </w:r>
            <w:r>
              <w:rPr>
                <w:rStyle w:val="IndexLink"/>
              </w:rPr>
              <w:t>363</w:t>
            </w:r>
          </w:hyperlink>
        </w:p>
        <w:p>
          <w:pPr>
            <w:pStyle w:val="Contents5"/>
            <w:tabs>
              <w:tab w:val="clear" w:pos="7892"/>
              <w:tab w:val="right" w:pos="9026" w:leader="dot"/>
            </w:tabs>
            <w:rPr/>
          </w:pPr>
          <w:hyperlink w:anchor="__RefHeading___Toc2790189_2035185390">
            <w:r>
              <w:rPr>
                <w:webHidden/>
                <w:rStyle w:val="IndexLink"/>
                <w:rtl w:val="true"/>
              </w:rPr>
              <w:t>مدفون در بقیع</w:t>
            </w:r>
            <w:r>
              <w:rPr>
                <w:rStyle w:val="IndexLink"/>
                <w:rtl w:val="true"/>
              </w:rPr>
              <w:tab/>
            </w:r>
            <w:r>
              <w:rPr>
                <w:rStyle w:val="IndexLink"/>
              </w:rPr>
              <w:t>364</w:t>
            </w:r>
          </w:hyperlink>
        </w:p>
        <w:p>
          <w:pPr>
            <w:pStyle w:val="Contents4"/>
            <w:tabs>
              <w:tab w:val="clear" w:pos="8176"/>
              <w:tab w:val="right" w:pos="9026" w:leader="dot"/>
            </w:tabs>
            <w:rPr/>
          </w:pPr>
          <w:hyperlink w:anchor="__RefHeading___Toc2790191_2035185390">
            <w:r>
              <w:rPr>
                <w:webHidden/>
                <w:rStyle w:val="IndexLink"/>
              </w:rPr>
              <w:t>7</w:t>
            </w:r>
            <w:r>
              <w:rPr>
                <w:rStyle w:val="IndexLink"/>
                <w:rtl w:val="true"/>
              </w:rPr>
              <w:t xml:space="preserve">. </w:t>
            </w:r>
            <w:r>
              <w:rPr>
                <w:rStyle w:val="IndexLink"/>
                <w:rtl w:val="true"/>
              </w:rPr>
              <w:t>عبدالله بن مسعود</w:t>
            </w:r>
            <w:r>
              <w:rPr>
                <w:rStyle w:val="IndexLink"/>
                <w:rtl w:val="true"/>
              </w:rPr>
              <w:tab/>
            </w:r>
            <w:r>
              <w:rPr>
                <w:rStyle w:val="IndexLink"/>
              </w:rPr>
              <w:t>364</w:t>
            </w:r>
          </w:hyperlink>
        </w:p>
        <w:p>
          <w:pPr>
            <w:pStyle w:val="Contents5"/>
            <w:tabs>
              <w:tab w:val="clear" w:pos="7892"/>
              <w:tab w:val="right" w:pos="9026" w:leader="dot"/>
            </w:tabs>
            <w:rPr/>
          </w:pPr>
          <w:hyperlink w:anchor="__RefHeading___Toc2790193_2035185390">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2790195_2035185390">
            <w:r>
              <w:rPr>
                <w:webHidden/>
                <w:rStyle w:val="IndexLink"/>
                <w:rtl w:val="true"/>
              </w:rPr>
              <w:t>اولین دیدار، رخداد یک معجزه</w:t>
            </w:r>
            <w:r>
              <w:rPr>
                <w:rStyle w:val="IndexLink"/>
                <w:rtl w:val="true"/>
              </w:rPr>
              <w:tab/>
            </w:r>
            <w:r>
              <w:rPr>
                <w:rStyle w:val="IndexLink"/>
              </w:rPr>
              <w:t>364</w:t>
            </w:r>
          </w:hyperlink>
        </w:p>
        <w:p>
          <w:pPr>
            <w:pStyle w:val="Contents5"/>
            <w:tabs>
              <w:tab w:val="clear" w:pos="7892"/>
              <w:tab w:val="right" w:pos="9026" w:leader="dot"/>
            </w:tabs>
            <w:rPr/>
          </w:pPr>
          <w:hyperlink w:anchor="__RefHeading___Toc2790197_2035185390">
            <w:r>
              <w:rPr>
                <w:webHidden/>
                <w:rStyle w:val="IndexLink"/>
                <w:rtl w:val="true"/>
              </w:rPr>
              <w:t>نخستین کسی که قرآن را با صدای بلند خواند</w:t>
            </w:r>
            <w:r>
              <w:rPr>
                <w:rStyle w:val="IndexLink"/>
                <w:rtl w:val="true"/>
              </w:rPr>
              <w:tab/>
            </w:r>
            <w:r>
              <w:rPr>
                <w:rStyle w:val="IndexLink"/>
              </w:rPr>
              <w:t>366</w:t>
            </w:r>
          </w:hyperlink>
        </w:p>
        <w:p>
          <w:pPr>
            <w:pStyle w:val="Contents5"/>
            <w:tabs>
              <w:tab w:val="clear" w:pos="7892"/>
              <w:tab w:val="right" w:pos="9026" w:leader="dot"/>
            </w:tabs>
            <w:rPr/>
          </w:pPr>
          <w:hyperlink w:anchor="__RefHeading___Toc2790199_2035185390">
            <w:r>
              <w:rPr>
                <w:webHidden/>
                <w:rStyle w:val="IndexLink"/>
                <w:rtl w:val="true"/>
              </w:rPr>
              <w:t>حافظ قرآن</w:t>
            </w:r>
            <w:r>
              <w:rPr>
                <w:rStyle w:val="IndexLink"/>
                <w:rtl w:val="true"/>
              </w:rPr>
              <w:tab/>
            </w:r>
            <w:r>
              <w:rPr>
                <w:rStyle w:val="IndexLink"/>
              </w:rPr>
              <w:t>367</w:t>
            </w:r>
          </w:hyperlink>
        </w:p>
        <w:p>
          <w:pPr>
            <w:pStyle w:val="Contents5"/>
            <w:tabs>
              <w:tab w:val="clear" w:pos="7892"/>
              <w:tab w:val="right" w:pos="9026" w:leader="dot"/>
            </w:tabs>
            <w:rPr/>
          </w:pPr>
          <w:hyperlink w:anchor="__RefHeading___Toc2790201_2035185390">
            <w:r>
              <w:rPr>
                <w:webHidden/>
                <w:rStyle w:val="IndexLink"/>
                <w:rtl w:val="true"/>
              </w:rPr>
              <w:t>نزدیکی‌اش به پیامبر</w:t>
            </w:r>
            <w:r>
              <w:rPr>
                <w:rStyle w:val="IndexLink"/>
                <w:rtl w:val="true"/>
              </w:rPr>
              <w:tab/>
            </w:r>
            <w:r>
              <w:rPr>
                <w:rStyle w:val="IndexLink"/>
              </w:rPr>
              <w:t>367</w:t>
            </w:r>
          </w:hyperlink>
        </w:p>
        <w:p>
          <w:pPr>
            <w:pStyle w:val="Contents5"/>
            <w:tabs>
              <w:tab w:val="clear" w:pos="7892"/>
              <w:tab w:val="right" w:pos="9026" w:leader="dot"/>
            </w:tabs>
            <w:rPr/>
          </w:pPr>
          <w:hyperlink w:anchor="__RefHeading___Toc2790203_2035185390">
            <w:r>
              <w:rPr>
                <w:webHidden/>
                <w:rStyle w:val="IndexLink"/>
                <w:rtl w:val="true"/>
              </w:rPr>
              <w:t>دیدگاه علی علیه السّلام دربارة ابن مسعود</w:t>
            </w:r>
            <w:r>
              <w:rPr>
                <w:rStyle w:val="IndexLink"/>
                <w:rtl w:val="true"/>
              </w:rPr>
              <w:tab/>
            </w:r>
            <w:r>
              <w:rPr>
                <w:rStyle w:val="IndexLink"/>
              </w:rPr>
              <w:t>367</w:t>
            </w:r>
          </w:hyperlink>
        </w:p>
        <w:p>
          <w:pPr>
            <w:pStyle w:val="Contents5"/>
            <w:tabs>
              <w:tab w:val="clear" w:pos="7892"/>
              <w:tab w:val="right" w:pos="9026" w:leader="dot"/>
            </w:tabs>
            <w:rPr/>
          </w:pPr>
          <w:hyperlink w:anchor="__RefHeading___Toc2790205_2035185390">
            <w:r>
              <w:rPr>
                <w:webHidden/>
                <w:rStyle w:val="IndexLink"/>
                <w:rtl w:val="true"/>
              </w:rPr>
              <w:t>پاسخ به دعوت الهی</w:t>
            </w:r>
            <w:r>
              <w:rPr>
                <w:rStyle w:val="IndexLink"/>
                <w:rtl w:val="true"/>
              </w:rPr>
              <w:tab/>
            </w:r>
            <w:r>
              <w:rPr>
                <w:rStyle w:val="IndexLink"/>
              </w:rPr>
              <w:t>368</w:t>
            </w:r>
          </w:hyperlink>
        </w:p>
        <w:p>
          <w:pPr>
            <w:pStyle w:val="Contents4"/>
            <w:tabs>
              <w:tab w:val="clear" w:pos="8176"/>
              <w:tab w:val="right" w:pos="9026" w:leader="dot"/>
            </w:tabs>
            <w:rPr/>
          </w:pPr>
          <w:hyperlink w:anchor="__RefHeading___Toc2790207_2035185390">
            <w:r>
              <w:rPr>
                <w:webHidden/>
                <w:rStyle w:val="IndexLink"/>
              </w:rPr>
              <w:t>8</w:t>
            </w:r>
            <w:r>
              <w:rPr>
                <w:rStyle w:val="IndexLink"/>
                <w:rtl w:val="true"/>
              </w:rPr>
              <w:t xml:space="preserve">- </w:t>
            </w:r>
            <w:r>
              <w:rPr>
                <w:rStyle w:val="IndexLink"/>
                <w:rtl w:val="true"/>
              </w:rPr>
              <w:t>اسامة بن زید</w:t>
            </w:r>
            <w:r>
              <w:rPr>
                <w:rStyle w:val="IndexLink"/>
                <w:rtl w:val="true"/>
              </w:rPr>
              <w:tab/>
            </w:r>
            <w:r>
              <w:rPr>
                <w:rStyle w:val="IndexLink"/>
              </w:rPr>
              <w:t>368</w:t>
            </w:r>
          </w:hyperlink>
        </w:p>
        <w:p>
          <w:pPr>
            <w:pStyle w:val="Contents5"/>
            <w:tabs>
              <w:tab w:val="clear" w:pos="7892"/>
              <w:tab w:val="right" w:pos="9026" w:leader="dot"/>
            </w:tabs>
            <w:rPr/>
          </w:pPr>
          <w:hyperlink w:anchor="__RefHeading___Toc2790209_2035185390">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2790211_2035185390">
            <w:r>
              <w:rPr>
                <w:webHidden/>
                <w:rStyle w:val="IndexLink"/>
                <w:rtl w:val="true"/>
              </w:rPr>
              <w:t>اشتیاق پیامبر به اسامه</w:t>
            </w:r>
            <w:r>
              <w:rPr>
                <w:rStyle w:val="IndexLink"/>
                <w:rtl w:val="true"/>
              </w:rPr>
              <w:tab/>
            </w:r>
            <w:r>
              <w:rPr>
                <w:rStyle w:val="IndexLink"/>
              </w:rPr>
              <w:t>369</w:t>
            </w:r>
          </w:hyperlink>
        </w:p>
        <w:p>
          <w:pPr>
            <w:pStyle w:val="Contents5"/>
            <w:tabs>
              <w:tab w:val="clear" w:pos="7892"/>
              <w:tab w:val="right" w:pos="9026" w:leader="dot"/>
            </w:tabs>
            <w:rPr/>
          </w:pPr>
          <w:hyperlink w:anchor="__RefHeading___Toc2790213_2035185390">
            <w:r>
              <w:rPr>
                <w:webHidden/>
                <w:rStyle w:val="IndexLink"/>
                <w:rtl w:val="true"/>
              </w:rPr>
              <w:t xml:space="preserve">جیش </w:t>
            </w:r>
            <w:r>
              <w:rPr>
                <w:rStyle w:val="IndexLink"/>
                <w:rtl w:val="true"/>
              </w:rPr>
              <w:t>(</w:t>
            </w:r>
            <w:r>
              <w:rPr>
                <w:rStyle w:val="IndexLink"/>
                <w:rtl w:val="true"/>
              </w:rPr>
              <w:t>لشکر</w:t>
            </w:r>
            <w:r>
              <w:rPr>
                <w:rStyle w:val="IndexLink"/>
                <w:rtl w:val="true"/>
              </w:rPr>
              <w:t xml:space="preserve">) </w:t>
            </w:r>
            <w:r>
              <w:rPr>
                <w:rStyle w:val="IndexLink"/>
                <w:rtl w:val="true"/>
              </w:rPr>
              <w:t>اسامه</w:t>
            </w:r>
            <w:r>
              <w:rPr>
                <w:rStyle w:val="IndexLink"/>
                <w:rtl w:val="true"/>
              </w:rPr>
              <w:tab/>
            </w:r>
            <w:r>
              <w:rPr>
                <w:rStyle w:val="IndexLink"/>
              </w:rPr>
              <w:t>369</w:t>
            </w:r>
          </w:hyperlink>
        </w:p>
        <w:p>
          <w:pPr>
            <w:pStyle w:val="Contents5"/>
            <w:tabs>
              <w:tab w:val="clear" w:pos="7892"/>
              <w:tab w:val="right" w:pos="9026" w:leader="dot"/>
            </w:tabs>
            <w:rPr/>
          </w:pPr>
          <w:hyperlink w:anchor="__RefHeading___Toc2790215_2035185390">
            <w:r>
              <w:rPr>
                <w:webHidden/>
                <w:rStyle w:val="IndexLink"/>
                <w:rtl w:val="true"/>
              </w:rPr>
              <w:t>هضم نشدن اسامه در فتنة امویان</w:t>
            </w:r>
            <w:r>
              <w:rPr>
                <w:rStyle w:val="IndexLink"/>
                <w:rtl w:val="true"/>
              </w:rPr>
              <w:tab/>
            </w:r>
            <w:r>
              <w:rPr>
                <w:rStyle w:val="IndexLink"/>
              </w:rPr>
              <w:t>370</w:t>
            </w:r>
          </w:hyperlink>
        </w:p>
        <w:p>
          <w:pPr>
            <w:pStyle w:val="Contents5"/>
            <w:tabs>
              <w:tab w:val="clear" w:pos="7892"/>
              <w:tab w:val="right" w:pos="9026" w:leader="dot"/>
            </w:tabs>
            <w:rPr/>
          </w:pPr>
          <w:hyperlink w:anchor="__RefHeading___Toc2790217_2035185390">
            <w:r>
              <w:rPr>
                <w:webHidden/>
                <w:rStyle w:val="IndexLink"/>
                <w:rtl w:val="true"/>
              </w:rPr>
              <w:t>پاسخ اسامه به دعوت الهی</w:t>
            </w:r>
            <w:r>
              <w:rPr>
                <w:rStyle w:val="IndexLink"/>
                <w:rtl w:val="true"/>
              </w:rPr>
              <w:tab/>
            </w:r>
            <w:r>
              <w:rPr>
                <w:rStyle w:val="IndexLink"/>
              </w:rPr>
              <w:t>371</w:t>
            </w:r>
          </w:hyperlink>
        </w:p>
        <w:p>
          <w:pPr>
            <w:pStyle w:val="Contents4"/>
            <w:tabs>
              <w:tab w:val="clear" w:pos="8176"/>
              <w:tab w:val="right" w:pos="9026" w:leader="dot"/>
            </w:tabs>
            <w:rPr/>
          </w:pPr>
          <w:hyperlink w:anchor="__RefHeading___Toc2790219_2035185390">
            <w:r>
              <w:rPr>
                <w:webHidden/>
                <w:rStyle w:val="IndexLink"/>
              </w:rPr>
              <w:t>9</w:t>
            </w:r>
            <w:r>
              <w:rPr>
                <w:rStyle w:val="IndexLink"/>
                <w:rtl w:val="true"/>
              </w:rPr>
              <w:t>-</w:t>
            </w:r>
            <w:r>
              <w:rPr>
                <w:rStyle w:val="IndexLink"/>
                <w:rtl w:val="true"/>
              </w:rPr>
              <w:t>ارقم بن ابی ارقم</w:t>
            </w:r>
            <w:r>
              <w:rPr>
                <w:rStyle w:val="IndexLink"/>
                <w:rtl w:val="true"/>
              </w:rPr>
              <w:tab/>
            </w:r>
            <w:r>
              <w:rPr>
                <w:rStyle w:val="IndexLink"/>
              </w:rPr>
              <w:t>371</w:t>
            </w:r>
          </w:hyperlink>
        </w:p>
        <w:p>
          <w:pPr>
            <w:pStyle w:val="Contents5"/>
            <w:tabs>
              <w:tab w:val="clear" w:pos="7892"/>
              <w:tab w:val="right" w:pos="9026" w:leader="dot"/>
            </w:tabs>
            <w:rPr/>
          </w:pPr>
          <w:hyperlink w:anchor="__RefHeading___Toc2790221_2035185390">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2790223_2035185390">
            <w:r>
              <w:rPr>
                <w:webHidden/>
                <w:rStyle w:val="IndexLink"/>
                <w:rtl w:val="true"/>
              </w:rPr>
              <w:t>عظمت خانة ارقم</w:t>
            </w:r>
            <w:r>
              <w:rPr>
                <w:rStyle w:val="IndexLink"/>
                <w:rtl w:val="true"/>
              </w:rPr>
              <w:tab/>
            </w:r>
            <w:r>
              <w:rPr>
                <w:rStyle w:val="IndexLink"/>
              </w:rPr>
              <w:t>372</w:t>
            </w:r>
          </w:hyperlink>
        </w:p>
        <w:p>
          <w:pPr>
            <w:pStyle w:val="Contents5"/>
            <w:tabs>
              <w:tab w:val="clear" w:pos="7892"/>
              <w:tab w:val="right" w:pos="9026" w:leader="dot"/>
            </w:tabs>
            <w:rPr/>
          </w:pPr>
          <w:hyperlink w:anchor="__RefHeading___Toc2790225_2035185390">
            <w:r>
              <w:rPr>
                <w:webHidden/>
                <w:rStyle w:val="IndexLink"/>
                <w:rtl w:val="true"/>
              </w:rPr>
              <w:t>پاسخ ارقم به دعوت الهی</w:t>
            </w:r>
            <w:r>
              <w:rPr>
                <w:rStyle w:val="IndexLink"/>
                <w:rtl w:val="true"/>
              </w:rPr>
              <w:tab/>
            </w:r>
            <w:r>
              <w:rPr>
                <w:rStyle w:val="IndexLink"/>
              </w:rPr>
              <w:t>373</w:t>
            </w:r>
          </w:hyperlink>
        </w:p>
        <w:p>
          <w:pPr>
            <w:pStyle w:val="Contents4"/>
            <w:tabs>
              <w:tab w:val="clear" w:pos="8176"/>
              <w:tab w:val="right" w:pos="9026" w:leader="dot"/>
            </w:tabs>
            <w:rPr/>
          </w:pPr>
          <w:hyperlink w:anchor="__RefHeading___Toc2790227_2035185390">
            <w:r>
              <w:rPr>
                <w:webHidden/>
                <w:rStyle w:val="IndexLink"/>
              </w:rPr>
              <w:t>10</w:t>
            </w:r>
            <w:r>
              <w:rPr>
                <w:rStyle w:val="IndexLink"/>
                <w:rtl w:val="true"/>
              </w:rPr>
              <w:t>-</w:t>
            </w:r>
            <w:r>
              <w:rPr>
                <w:rStyle w:val="IndexLink"/>
                <w:rtl w:val="true"/>
              </w:rPr>
              <w:t>ابوسفیان بن حارث</w:t>
            </w:r>
            <w:r>
              <w:rPr>
                <w:rStyle w:val="IndexLink"/>
                <w:rtl w:val="true"/>
              </w:rPr>
              <w:tab/>
            </w:r>
            <w:r>
              <w:rPr>
                <w:rStyle w:val="IndexLink"/>
              </w:rPr>
              <w:t>374</w:t>
            </w:r>
          </w:hyperlink>
        </w:p>
        <w:p>
          <w:pPr>
            <w:pStyle w:val="Contents5"/>
            <w:tabs>
              <w:tab w:val="clear" w:pos="7892"/>
              <w:tab w:val="right" w:pos="9026" w:leader="dot"/>
            </w:tabs>
            <w:rPr/>
          </w:pPr>
          <w:hyperlink w:anchor="__RefHeading___Toc2790229_2035185390">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2790231_2035185390">
            <w:r>
              <w:rPr>
                <w:webHidden/>
                <w:rStyle w:val="IndexLink"/>
                <w:rtl w:val="true"/>
              </w:rPr>
              <w:t>توجه پیامبر به ابی سفیان بن حارث</w:t>
            </w:r>
            <w:r>
              <w:rPr>
                <w:rStyle w:val="IndexLink"/>
                <w:rtl w:val="true"/>
              </w:rPr>
              <w:tab/>
            </w:r>
            <w:r>
              <w:rPr>
                <w:rStyle w:val="IndexLink"/>
              </w:rPr>
              <w:t>374</w:t>
            </w:r>
          </w:hyperlink>
        </w:p>
        <w:p>
          <w:pPr>
            <w:pStyle w:val="Contents5"/>
            <w:tabs>
              <w:tab w:val="clear" w:pos="7892"/>
              <w:tab w:val="right" w:pos="9026" w:leader="dot"/>
            </w:tabs>
            <w:rPr/>
          </w:pPr>
          <w:hyperlink w:anchor="__RefHeading___Toc2790233_2035185390">
            <w:r>
              <w:rPr>
                <w:webHidden/>
                <w:rStyle w:val="IndexLink"/>
                <w:rtl w:val="true"/>
              </w:rPr>
              <w:t>شتافتن به سوی معبود</w:t>
            </w:r>
            <w:r>
              <w:rPr>
                <w:rStyle w:val="IndexLink"/>
                <w:rtl w:val="true"/>
              </w:rPr>
              <w:tab/>
            </w:r>
            <w:r>
              <w:rPr>
                <w:rStyle w:val="IndexLink"/>
              </w:rPr>
              <w:t>375</w:t>
            </w:r>
          </w:hyperlink>
        </w:p>
        <w:p>
          <w:pPr>
            <w:pStyle w:val="Contents4"/>
            <w:tabs>
              <w:tab w:val="clear" w:pos="8176"/>
              <w:tab w:val="right" w:pos="9026" w:leader="dot"/>
            </w:tabs>
            <w:rPr/>
          </w:pPr>
          <w:hyperlink w:anchor="__RefHeading___Toc2790235_2035185390">
            <w:r>
              <w:rPr>
                <w:webHidden/>
                <w:rStyle w:val="IndexLink"/>
              </w:rPr>
              <w:t>11</w:t>
            </w:r>
            <w:r>
              <w:rPr>
                <w:rStyle w:val="IndexLink"/>
                <w:rtl w:val="true"/>
              </w:rPr>
              <w:t xml:space="preserve">- </w:t>
            </w:r>
            <w:r>
              <w:rPr>
                <w:rStyle w:val="IndexLink"/>
                <w:rtl w:val="true"/>
              </w:rPr>
              <w:t>کلثوم بن هدم</w:t>
            </w:r>
            <w:r>
              <w:rPr>
                <w:rStyle w:val="IndexLink"/>
                <w:rtl w:val="true"/>
              </w:rPr>
              <w:tab/>
            </w:r>
            <w:r>
              <w:rPr>
                <w:rStyle w:val="IndexLink"/>
              </w:rPr>
              <w:t>375</w:t>
            </w:r>
          </w:hyperlink>
        </w:p>
        <w:p>
          <w:pPr>
            <w:pStyle w:val="Contents4"/>
            <w:tabs>
              <w:tab w:val="clear" w:pos="8176"/>
              <w:tab w:val="right" w:pos="9026" w:leader="dot"/>
            </w:tabs>
            <w:rPr/>
          </w:pPr>
          <w:hyperlink w:anchor="__RefHeading___Toc2790237_2035185390">
            <w:r>
              <w:rPr>
                <w:webHidden/>
                <w:rStyle w:val="IndexLink"/>
              </w:rPr>
              <w:t>12</w:t>
            </w:r>
            <w:r>
              <w:rPr>
                <w:rStyle w:val="IndexLink"/>
                <w:rtl w:val="true"/>
              </w:rPr>
              <w:t xml:space="preserve">- </w:t>
            </w:r>
            <w:r>
              <w:rPr>
                <w:rStyle w:val="IndexLink"/>
                <w:rtl w:val="true"/>
              </w:rPr>
              <w:t>جابر بن عبدالله انصاری</w:t>
            </w:r>
            <w:r>
              <w:rPr>
                <w:rStyle w:val="IndexLink"/>
                <w:rtl w:val="true"/>
              </w:rPr>
              <w:tab/>
            </w:r>
            <w:r>
              <w:rPr>
                <w:rStyle w:val="IndexLink"/>
              </w:rPr>
              <w:t>376</w:t>
            </w:r>
          </w:hyperlink>
        </w:p>
        <w:p>
          <w:pPr>
            <w:pStyle w:val="Contents5"/>
            <w:tabs>
              <w:tab w:val="clear" w:pos="7892"/>
              <w:tab w:val="right" w:pos="9026" w:leader="dot"/>
            </w:tabs>
            <w:rPr/>
          </w:pPr>
          <w:hyperlink w:anchor="__RefHeading___Toc2790239_2035185390">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2790241_2035185390">
            <w:r>
              <w:rPr>
                <w:webHidden/>
                <w:rStyle w:val="IndexLink"/>
                <w:rtl w:val="true"/>
              </w:rPr>
              <w:t>پدر جابر در کنار پیامبر صلی الله علیه وآله</w:t>
            </w:r>
            <w:r>
              <w:rPr>
                <w:rStyle w:val="IndexLink"/>
                <w:rtl w:val="true"/>
              </w:rPr>
              <w:tab/>
            </w:r>
            <w:r>
              <w:rPr>
                <w:rStyle w:val="IndexLink"/>
              </w:rPr>
              <w:t>377</w:t>
            </w:r>
          </w:hyperlink>
        </w:p>
        <w:p>
          <w:pPr>
            <w:pStyle w:val="Contents5"/>
            <w:tabs>
              <w:tab w:val="clear" w:pos="7892"/>
              <w:tab w:val="right" w:pos="9026" w:leader="dot"/>
            </w:tabs>
            <w:rPr/>
          </w:pPr>
          <w:hyperlink w:anchor="__RefHeading___Toc2790243_2035185390">
            <w:r>
              <w:rPr>
                <w:webHidden/>
                <w:rStyle w:val="IndexLink"/>
                <w:rtl w:val="true"/>
              </w:rPr>
              <w:t>بزرگی جابر در نگاه پیامبر صلی الله علیه وآله</w:t>
            </w:r>
            <w:r>
              <w:rPr>
                <w:rStyle w:val="IndexLink"/>
                <w:rtl w:val="true"/>
              </w:rPr>
              <w:tab/>
            </w:r>
            <w:r>
              <w:rPr>
                <w:rStyle w:val="IndexLink"/>
              </w:rPr>
              <w:t>378</w:t>
            </w:r>
          </w:hyperlink>
        </w:p>
        <w:p>
          <w:pPr>
            <w:pStyle w:val="Contents5"/>
            <w:tabs>
              <w:tab w:val="clear" w:pos="7892"/>
              <w:tab w:val="right" w:pos="9026" w:leader="dot"/>
            </w:tabs>
            <w:rPr/>
          </w:pPr>
          <w:hyperlink w:anchor="__RefHeading___Toc2790245_2035185390">
            <w:r>
              <w:rPr>
                <w:webHidden/>
                <w:rStyle w:val="IndexLink"/>
                <w:rtl w:val="true"/>
              </w:rPr>
              <w:t>پرسش پیامبرصلی الله علیه وآله از قرض‌های پدر جابر</w:t>
            </w:r>
            <w:r>
              <w:rPr>
                <w:rStyle w:val="IndexLink"/>
                <w:rtl w:val="true"/>
              </w:rPr>
              <w:tab/>
            </w:r>
            <w:r>
              <w:rPr>
                <w:rStyle w:val="IndexLink"/>
              </w:rPr>
              <w:t>378</w:t>
            </w:r>
          </w:hyperlink>
        </w:p>
        <w:p>
          <w:pPr>
            <w:pStyle w:val="Contents5"/>
            <w:tabs>
              <w:tab w:val="clear" w:pos="7892"/>
              <w:tab w:val="right" w:pos="9026" w:leader="dot"/>
            </w:tabs>
            <w:rPr/>
          </w:pPr>
          <w:hyperlink w:anchor="__RefHeading___Toc2790247_2035185390">
            <w:r>
              <w:rPr>
                <w:webHidden/>
                <w:rStyle w:val="IndexLink"/>
                <w:rtl w:val="true"/>
              </w:rPr>
              <w:t>جابر بن عبدالله، در قله رفیع روایتگری</w:t>
            </w:r>
            <w:r>
              <w:rPr>
                <w:rStyle w:val="IndexLink"/>
                <w:rtl w:val="true"/>
              </w:rPr>
              <w:tab/>
            </w:r>
            <w:r>
              <w:rPr>
                <w:rStyle w:val="IndexLink"/>
              </w:rPr>
              <w:t>380</w:t>
            </w:r>
          </w:hyperlink>
        </w:p>
        <w:p>
          <w:pPr>
            <w:pStyle w:val="Contents5"/>
            <w:tabs>
              <w:tab w:val="clear" w:pos="7892"/>
              <w:tab w:val="right" w:pos="9026" w:leader="dot"/>
            </w:tabs>
            <w:rPr/>
          </w:pPr>
          <w:hyperlink w:anchor="__RefHeading___Toc2790249_2035185390">
            <w:r>
              <w:rPr>
                <w:webHidden/>
                <w:rStyle w:val="IndexLink"/>
                <w:rtl w:val="true"/>
              </w:rPr>
              <w:t>جابر و حدیث لوح فاطمه علیهاالسّلام</w:t>
            </w:r>
            <w:r>
              <w:rPr>
                <w:rStyle w:val="IndexLink"/>
                <w:rtl w:val="true"/>
              </w:rPr>
              <w:tab/>
            </w:r>
            <w:r>
              <w:rPr>
                <w:rStyle w:val="IndexLink"/>
              </w:rPr>
              <w:t>381</w:t>
            </w:r>
          </w:hyperlink>
        </w:p>
        <w:p>
          <w:pPr>
            <w:pStyle w:val="Contents5"/>
            <w:tabs>
              <w:tab w:val="clear" w:pos="7892"/>
              <w:tab w:val="right" w:pos="9026" w:leader="dot"/>
            </w:tabs>
            <w:rPr/>
          </w:pPr>
          <w:hyperlink w:anchor="__RefHeading___Toc2790251_2035185390">
            <w:r>
              <w:rPr>
                <w:webHidden/>
                <w:rStyle w:val="IndexLink"/>
                <w:rtl w:val="true"/>
              </w:rPr>
              <w:t>جابر و علاقه به خاندان پیامبر صلی الله علیه وآله</w:t>
            </w:r>
            <w:r>
              <w:rPr>
                <w:rStyle w:val="IndexLink"/>
                <w:rtl w:val="true"/>
              </w:rPr>
              <w:tab/>
            </w:r>
            <w:r>
              <w:rPr>
                <w:rStyle w:val="IndexLink"/>
              </w:rPr>
              <w:t>384</w:t>
            </w:r>
          </w:hyperlink>
        </w:p>
        <w:p>
          <w:pPr>
            <w:pStyle w:val="Contents5"/>
            <w:tabs>
              <w:tab w:val="clear" w:pos="7892"/>
              <w:tab w:val="right" w:pos="9026" w:leader="dot"/>
            </w:tabs>
            <w:rPr/>
          </w:pPr>
          <w:hyperlink w:anchor="__RefHeading___Toc2790253_2035185390">
            <w:r>
              <w:rPr>
                <w:webHidden/>
                <w:rStyle w:val="IndexLink"/>
                <w:rtl w:val="true"/>
              </w:rPr>
              <w:t>جابر و حجاج بن یوسف ثقفی</w:t>
            </w:r>
            <w:r>
              <w:rPr>
                <w:rStyle w:val="IndexLink"/>
                <w:rtl w:val="true"/>
              </w:rPr>
              <w:tab/>
            </w:r>
            <w:r>
              <w:rPr>
                <w:rStyle w:val="IndexLink"/>
              </w:rPr>
              <w:t>385</w:t>
            </w:r>
          </w:hyperlink>
        </w:p>
        <w:p>
          <w:pPr>
            <w:pStyle w:val="Contents5"/>
            <w:tabs>
              <w:tab w:val="clear" w:pos="7892"/>
              <w:tab w:val="right" w:pos="9026" w:leader="dot"/>
            </w:tabs>
            <w:rPr/>
          </w:pPr>
          <w:hyperlink w:anchor="__RefHeading___Toc2790255_2035185390">
            <w:r>
              <w:rPr>
                <w:webHidden/>
                <w:rStyle w:val="IndexLink"/>
                <w:rtl w:val="true"/>
              </w:rPr>
              <w:t>مرگ جابر و دفن در بقیع</w:t>
            </w:r>
            <w:r>
              <w:rPr>
                <w:rStyle w:val="IndexLink"/>
                <w:rtl w:val="true"/>
              </w:rPr>
              <w:tab/>
            </w:r>
            <w:r>
              <w:rPr>
                <w:rStyle w:val="IndexLink"/>
              </w:rPr>
              <w:t>386</w:t>
            </w:r>
          </w:hyperlink>
        </w:p>
        <w:p>
          <w:pPr>
            <w:pStyle w:val="Contents4"/>
            <w:tabs>
              <w:tab w:val="clear" w:pos="8176"/>
              <w:tab w:val="right" w:pos="9026" w:leader="dot"/>
            </w:tabs>
            <w:rPr/>
          </w:pPr>
          <w:hyperlink w:anchor="__RefHeading___Toc2790257_2035185390">
            <w:r>
              <w:rPr>
                <w:webHidden/>
                <w:rStyle w:val="IndexLink"/>
              </w:rPr>
              <w:t>14</w:t>
            </w:r>
            <w:r>
              <w:rPr>
                <w:rStyle w:val="IndexLink"/>
                <w:rtl w:val="true"/>
              </w:rPr>
              <w:t xml:space="preserve">- </w:t>
            </w:r>
            <w:r>
              <w:rPr>
                <w:rStyle w:val="IndexLink"/>
                <w:rtl w:val="true"/>
              </w:rPr>
              <w:t>صهیب بن سنان</w:t>
            </w:r>
            <w:r>
              <w:rPr>
                <w:rStyle w:val="IndexLink"/>
                <w:rtl w:val="true"/>
              </w:rPr>
              <w:tab/>
            </w:r>
            <w:r>
              <w:rPr>
                <w:rStyle w:val="IndexLink"/>
              </w:rPr>
              <w:t>387</w:t>
            </w:r>
          </w:hyperlink>
        </w:p>
        <w:p>
          <w:pPr>
            <w:pStyle w:val="Contents4"/>
            <w:tabs>
              <w:tab w:val="clear" w:pos="8176"/>
              <w:tab w:val="right" w:pos="9026" w:leader="dot"/>
            </w:tabs>
            <w:rPr/>
          </w:pPr>
          <w:hyperlink w:anchor="__RefHeading___Toc2790259_2035185390">
            <w:r>
              <w:rPr>
                <w:webHidden/>
                <w:rStyle w:val="IndexLink"/>
              </w:rPr>
              <w:t>15</w:t>
            </w:r>
            <w:r>
              <w:rPr>
                <w:rStyle w:val="IndexLink"/>
                <w:rtl w:val="true"/>
              </w:rPr>
              <w:t>-</w:t>
            </w:r>
            <w:r>
              <w:rPr>
                <w:rStyle w:val="IndexLink"/>
                <w:rtl w:val="true"/>
              </w:rPr>
              <w:t>شماش بن عثمان</w:t>
            </w:r>
            <w:r>
              <w:rPr>
                <w:rStyle w:val="IndexLink"/>
                <w:rtl w:val="true"/>
              </w:rPr>
              <w:tab/>
            </w:r>
            <w:r>
              <w:rPr>
                <w:rStyle w:val="IndexLink"/>
              </w:rPr>
              <w:t>387</w:t>
            </w:r>
          </w:hyperlink>
        </w:p>
        <w:p>
          <w:pPr>
            <w:pStyle w:val="Contents4"/>
            <w:tabs>
              <w:tab w:val="clear" w:pos="8176"/>
              <w:tab w:val="right" w:pos="9026" w:leader="dot"/>
            </w:tabs>
            <w:rPr/>
          </w:pPr>
          <w:hyperlink w:anchor="__RefHeading___Toc2790261_2035185390">
            <w:r>
              <w:rPr>
                <w:webHidden/>
                <w:rStyle w:val="IndexLink"/>
              </w:rPr>
              <w:t>16</w:t>
            </w:r>
            <w:r>
              <w:rPr>
                <w:rStyle w:val="IndexLink"/>
                <w:rtl w:val="true"/>
              </w:rPr>
              <w:t xml:space="preserve">. </w:t>
            </w:r>
            <w:r>
              <w:rPr>
                <w:rStyle w:val="IndexLink"/>
                <w:rtl w:val="true"/>
              </w:rPr>
              <w:t>ابوقتادة انصاری</w:t>
            </w:r>
            <w:r>
              <w:rPr>
                <w:rStyle w:val="IndexLink"/>
                <w:rtl w:val="true"/>
              </w:rPr>
              <w:tab/>
            </w:r>
            <w:r>
              <w:rPr>
                <w:rStyle w:val="IndexLink"/>
              </w:rPr>
              <w:t>389</w:t>
            </w:r>
          </w:hyperlink>
        </w:p>
        <w:p>
          <w:pPr>
            <w:pStyle w:val="Contents5"/>
            <w:tabs>
              <w:tab w:val="clear" w:pos="7892"/>
              <w:tab w:val="right" w:pos="9026" w:leader="dot"/>
            </w:tabs>
            <w:rPr/>
          </w:pPr>
          <w:hyperlink w:anchor="__RefHeading___Toc2790263_2035185390">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2790265_2035185390">
            <w:r>
              <w:rPr>
                <w:webHidden/>
                <w:rStyle w:val="IndexLink"/>
                <w:rtl w:val="true"/>
              </w:rPr>
              <w:t>ابوقتاده و همگامی‌اش با علی علیه السّلام</w:t>
            </w:r>
            <w:r>
              <w:rPr>
                <w:rStyle w:val="IndexLink"/>
                <w:rtl w:val="true"/>
              </w:rPr>
              <w:tab/>
            </w:r>
            <w:r>
              <w:rPr>
                <w:rStyle w:val="IndexLink"/>
              </w:rPr>
              <w:t>389</w:t>
            </w:r>
          </w:hyperlink>
        </w:p>
        <w:p>
          <w:pPr>
            <w:pStyle w:val="Contents5"/>
            <w:tabs>
              <w:tab w:val="clear" w:pos="7892"/>
              <w:tab w:val="right" w:pos="9026" w:leader="dot"/>
            </w:tabs>
            <w:rPr/>
          </w:pPr>
          <w:hyperlink w:anchor="__RefHeading___Toc2790267_2035185390">
            <w:r>
              <w:rPr>
                <w:webHidden/>
                <w:rStyle w:val="IndexLink"/>
                <w:rtl w:val="true"/>
              </w:rPr>
              <w:t>ابوقتاده، والی مکه</w:t>
            </w:r>
            <w:r>
              <w:rPr>
                <w:rStyle w:val="IndexLink"/>
                <w:rtl w:val="true"/>
              </w:rPr>
              <w:tab/>
            </w:r>
            <w:r>
              <w:rPr>
                <w:rStyle w:val="IndexLink"/>
              </w:rPr>
              <w:t>390</w:t>
            </w:r>
          </w:hyperlink>
        </w:p>
        <w:p>
          <w:pPr>
            <w:pStyle w:val="Contents5"/>
            <w:tabs>
              <w:tab w:val="clear" w:pos="7892"/>
              <w:tab w:val="right" w:pos="9026" w:leader="dot"/>
            </w:tabs>
            <w:rPr/>
          </w:pPr>
          <w:hyperlink w:anchor="__RefHeading___Toc2790269_2035185390">
            <w:r>
              <w:rPr>
                <w:webHidden/>
                <w:rStyle w:val="IndexLink"/>
                <w:rtl w:val="true"/>
              </w:rPr>
              <w:t>تاریخ وفات ابوقتاده</w:t>
            </w:r>
            <w:r>
              <w:rPr>
                <w:rStyle w:val="IndexLink"/>
                <w:rtl w:val="true"/>
              </w:rPr>
              <w:tab/>
            </w:r>
            <w:r>
              <w:rPr>
                <w:rStyle w:val="IndexLink"/>
              </w:rPr>
              <w:t>392</w:t>
            </w:r>
          </w:hyperlink>
        </w:p>
        <w:p>
          <w:pPr>
            <w:pStyle w:val="Contents4"/>
            <w:tabs>
              <w:tab w:val="clear" w:pos="8176"/>
              <w:tab w:val="right" w:pos="9026" w:leader="dot"/>
            </w:tabs>
            <w:rPr/>
          </w:pPr>
          <w:hyperlink w:anchor="__RefHeading___Toc2790271_2035185390">
            <w:r>
              <w:rPr>
                <w:webHidden/>
                <w:rStyle w:val="IndexLink"/>
              </w:rPr>
              <w:t>17</w:t>
            </w:r>
            <w:r>
              <w:rPr>
                <w:rStyle w:val="IndexLink"/>
                <w:rtl w:val="true"/>
              </w:rPr>
              <w:t xml:space="preserve">. </w:t>
            </w:r>
            <w:r>
              <w:rPr>
                <w:rStyle w:val="IndexLink"/>
                <w:rtl w:val="true"/>
              </w:rPr>
              <w:t>قیس بن سعد بن عباده</w:t>
            </w:r>
            <w:r>
              <w:rPr>
                <w:rStyle w:val="IndexLink"/>
                <w:rtl w:val="true"/>
              </w:rPr>
              <w:tab/>
            </w:r>
            <w:r>
              <w:rPr>
                <w:rStyle w:val="IndexLink"/>
              </w:rPr>
              <w:t>392</w:t>
            </w:r>
          </w:hyperlink>
        </w:p>
        <w:p>
          <w:pPr>
            <w:pStyle w:val="Contents5"/>
            <w:tabs>
              <w:tab w:val="clear" w:pos="7892"/>
              <w:tab w:val="right" w:pos="9026" w:leader="dot"/>
            </w:tabs>
            <w:rPr/>
          </w:pPr>
          <w:hyperlink w:anchor="__RefHeading___Toc2790273_2035185390">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2790275_2035185390">
            <w:r>
              <w:rPr>
                <w:webHidden/>
                <w:rStyle w:val="IndexLink"/>
                <w:rtl w:val="true"/>
              </w:rPr>
              <w:t>حضور در واقعة غدیر</w:t>
            </w:r>
            <w:r>
              <w:rPr>
                <w:rStyle w:val="IndexLink"/>
                <w:rtl w:val="true"/>
              </w:rPr>
              <w:tab/>
            </w:r>
            <w:r>
              <w:rPr>
                <w:rStyle w:val="IndexLink"/>
              </w:rPr>
              <w:t>392</w:t>
            </w:r>
          </w:hyperlink>
        </w:p>
        <w:p>
          <w:pPr>
            <w:pStyle w:val="Contents5"/>
            <w:tabs>
              <w:tab w:val="clear" w:pos="7892"/>
              <w:tab w:val="right" w:pos="9026" w:leader="dot"/>
            </w:tabs>
            <w:rPr/>
          </w:pPr>
          <w:hyperlink w:anchor="__RefHeading___Toc2790277_2035185390">
            <w:r>
              <w:rPr>
                <w:webHidden/>
                <w:rStyle w:val="IndexLink"/>
                <w:rtl w:val="true"/>
              </w:rPr>
              <w:t xml:space="preserve">حضور در نبردهای دوارن امام علی و امام مجتبی </w:t>
            </w:r>
            <w:r>
              <w:rPr>
                <w:rStyle w:val="IndexLink"/>
                <w:rtl w:val="true"/>
              </w:rPr>
              <w:t>(</w:t>
            </w:r>
            <w:r>
              <w:rPr>
                <w:rStyle w:val="IndexLink"/>
                <w:rtl w:val="true"/>
              </w:rPr>
              <w:t>علیهما السلام</w:t>
            </w:r>
            <w:r>
              <w:rPr>
                <w:rStyle w:val="IndexLink"/>
                <w:rtl w:val="true"/>
              </w:rPr>
              <w:t>)</w:t>
              <w:tab/>
            </w:r>
            <w:r>
              <w:rPr>
                <w:rStyle w:val="IndexLink"/>
              </w:rPr>
              <w:t>393</w:t>
            </w:r>
          </w:hyperlink>
        </w:p>
        <w:p>
          <w:pPr>
            <w:pStyle w:val="Contents5"/>
            <w:tabs>
              <w:tab w:val="clear" w:pos="7892"/>
              <w:tab w:val="right" w:pos="9026" w:leader="dot"/>
            </w:tabs>
            <w:rPr/>
          </w:pPr>
          <w:hyperlink w:anchor="__RefHeading___Toc2790279_2035185390">
            <w:r>
              <w:rPr>
                <w:webHidden/>
                <w:rStyle w:val="IndexLink"/>
                <w:rtl w:val="true"/>
              </w:rPr>
              <w:t>بازگشت به مدینه و لبیک دعوت الهی</w:t>
            </w:r>
            <w:r>
              <w:rPr>
                <w:rStyle w:val="IndexLink"/>
                <w:rtl w:val="true"/>
              </w:rPr>
              <w:tab/>
            </w:r>
            <w:r>
              <w:rPr>
                <w:rStyle w:val="IndexLink"/>
              </w:rPr>
              <w:t>393</w:t>
            </w:r>
          </w:hyperlink>
        </w:p>
        <w:p>
          <w:pPr>
            <w:pStyle w:val="Contents4"/>
            <w:tabs>
              <w:tab w:val="clear" w:pos="8176"/>
              <w:tab w:val="right" w:pos="9026" w:leader="dot"/>
            </w:tabs>
            <w:rPr/>
          </w:pPr>
          <w:hyperlink w:anchor="__RefHeading___Toc2790281_2035185390">
            <w:r>
              <w:rPr>
                <w:webHidden/>
                <w:rStyle w:val="IndexLink"/>
              </w:rPr>
              <w:t>18</w:t>
            </w:r>
            <w:r>
              <w:rPr>
                <w:rStyle w:val="IndexLink"/>
                <w:rtl w:val="true"/>
              </w:rPr>
              <w:t xml:space="preserve">- </w:t>
            </w:r>
            <w:r>
              <w:rPr>
                <w:rStyle w:val="IndexLink"/>
                <w:rtl w:val="true"/>
              </w:rPr>
              <w:t>ابو رافع</w:t>
            </w:r>
            <w:r>
              <w:rPr>
                <w:rStyle w:val="IndexLink"/>
                <w:rtl w:val="true"/>
              </w:rPr>
              <w:tab/>
            </w:r>
            <w:r>
              <w:rPr>
                <w:rStyle w:val="IndexLink"/>
              </w:rPr>
              <w:t>394</w:t>
            </w:r>
          </w:hyperlink>
        </w:p>
        <w:p>
          <w:pPr>
            <w:pStyle w:val="Contents5"/>
            <w:tabs>
              <w:tab w:val="clear" w:pos="7892"/>
              <w:tab w:val="right" w:pos="9026" w:leader="dot"/>
            </w:tabs>
            <w:rPr/>
          </w:pPr>
          <w:hyperlink w:anchor="__RefHeading___Toc2790283_2035185390">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2790285_2035185390">
            <w:r>
              <w:rPr>
                <w:webHidden/>
                <w:rStyle w:val="IndexLink"/>
                <w:rtl w:val="true"/>
              </w:rPr>
              <w:t>نماز بر دو قبله</w:t>
            </w:r>
            <w:r>
              <w:rPr>
                <w:rStyle w:val="IndexLink"/>
                <w:rtl w:val="true"/>
              </w:rPr>
              <w:tab/>
            </w:r>
            <w:r>
              <w:rPr>
                <w:rStyle w:val="IndexLink"/>
              </w:rPr>
              <w:t>394</w:t>
            </w:r>
          </w:hyperlink>
        </w:p>
        <w:p>
          <w:pPr>
            <w:pStyle w:val="Contents5"/>
            <w:tabs>
              <w:tab w:val="clear" w:pos="7892"/>
              <w:tab w:val="right" w:pos="9026" w:leader="dot"/>
            </w:tabs>
            <w:rPr/>
          </w:pPr>
          <w:hyperlink w:anchor="__RefHeading___Toc2790287_2035185390">
            <w:r>
              <w:rPr>
                <w:webHidden/>
                <w:rStyle w:val="IndexLink"/>
                <w:rtl w:val="true"/>
              </w:rPr>
              <w:t>در کنار علی علیه السّلام</w:t>
            </w:r>
            <w:r>
              <w:rPr>
                <w:rStyle w:val="IndexLink"/>
                <w:rtl w:val="true"/>
              </w:rPr>
              <w:tab/>
            </w:r>
            <w:r>
              <w:rPr>
                <w:rStyle w:val="IndexLink"/>
              </w:rPr>
              <w:t>395</w:t>
            </w:r>
          </w:hyperlink>
        </w:p>
        <w:p>
          <w:pPr>
            <w:pStyle w:val="Contents5"/>
            <w:tabs>
              <w:tab w:val="clear" w:pos="7892"/>
              <w:tab w:val="right" w:pos="9026" w:leader="dot"/>
            </w:tabs>
            <w:rPr/>
          </w:pPr>
          <w:hyperlink w:anchor="__RefHeading___Toc2790289_2035185390">
            <w:r>
              <w:rPr>
                <w:webHidden/>
                <w:rStyle w:val="IndexLink"/>
                <w:rtl w:val="true"/>
              </w:rPr>
              <w:t>در برابر عثمان</w:t>
            </w:r>
            <w:r>
              <w:rPr>
                <w:rStyle w:val="IndexLink"/>
                <w:rtl w:val="true"/>
              </w:rPr>
              <w:tab/>
            </w:r>
            <w:r>
              <w:rPr>
                <w:rStyle w:val="IndexLink"/>
              </w:rPr>
              <w:t>395</w:t>
            </w:r>
          </w:hyperlink>
        </w:p>
        <w:p>
          <w:pPr>
            <w:pStyle w:val="Contents5"/>
            <w:tabs>
              <w:tab w:val="clear" w:pos="7892"/>
              <w:tab w:val="right" w:pos="9026" w:leader="dot"/>
            </w:tabs>
            <w:rPr/>
          </w:pPr>
          <w:hyperlink w:anchor="__RefHeading___Toc2790291_2035185390">
            <w:r>
              <w:rPr>
                <w:webHidden/>
                <w:rStyle w:val="IndexLink"/>
                <w:rtl w:val="true"/>
              </w:rPr>
              <w:t>مرگ ابو رافع و دفن وی در بقیع</w:t>
            </w:r>
            <w:r>
              <w:rPr>
                <w:rStyle w:val="IndexLink"/>
                <w:rtl w:val="true"/>
              </w:rPr>
              <w:tab/>
            </w:r>
            <w:r>
              <w:rPr>
                <w:rStyle w:val="IndexLink"/>
              </w:rPr>
              <w:t>396</w:t>
            </w:r>
          </w:hyperlink>
        </w:p>
        <w:p>
          <w:pPr>
            <w:pStyle w:val="Contents4"/>
            <w:tabs>
              <w:tab w:val="clear" w:pos="8176"/>
              <w:tab w:val="right" w:pos="9026" w:leader="dot"/>
            </w:tabs>
            <w:rPr/>
          </w:pPr>
          <w:hyperlink w:anchor="__RefHeading___Toc2790293_2035185390">
            <w:r>
              <w:rPr>
                <w:webHidden/>
                <w:rStyle w:val="IndexLink"/>
              </w:rPr>
              <w:t>19</w:t>
            </w:r>
            <w:r>
              <w:rPr>
                <w:rStyle w:val="IndexLink"/>
                <w:rtl w:val="true"/>
              </w:rPr>
              <w:t xml:space="preserve">. </w:t>
            </w:r>
            <w:r>
              <w:rPr>
                <w:rStyle w:val="IndexLink"/>
                <w:rtl w:val="true"/>
              </w:rPr>
              <w:t xml:space="preserve">جبلة بن عمرو انصاری </w:t>
            </w:r>
            <w:r>
              <w:rPr>
                <w:rStyle w:val="IndexLink"/>
                <w:rtl w:val="true"/>
              </w:rPr>
              <w:t>(</w:t>
            </w:r>
            <w:r>
              <w:rPr>
                <w:rStyle w:val="IndexLink"/>
                <w:rtl w:val="true"/>
              </w:rPr>
              <w:t>ساعدی</w:t>
            </w:r>
            <w:r>
              <w:rPr>
                <w:rStyle w:val="IndexLink"/>
                <w:rtl w:val="true"/>
              </w:rPr>
              <w:t>)</w:t>
              <w:tab/>
            </w:r>
            <w:r>
              <w:rPr>
                <w:rStyle w:val="IndexLink"/>
              </w:rPr>
              <w:t>397</w:t>
            </w:r>
          </w:hyperlink>
        </w:p>
        <w:p>
          <w:pPr>
            <w:pStyle w:val="Contents5"/>
            <w:tabs>
              <w:tab w:val="clear" w:pos="7892"/>
              <w:tab w:val="right" w:pos="9026" w:leader="dot"/>
            </w:tabs>
            <w:rPr/>
          </w:pPr>
          <w:hyperlink w:anchor="__RefHeading___Toc2790295_2035185390">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2790297_2035185390">
            <w:r>
              <w:rPr>
                <w:webHidden/>
                <w:rStyle w:val="IndexLink"/>
                <w:rtl w:val="true"/>
              </w:rPr>
              <w:t>در جبهه علی علیه السّلام</w:t>
            </w:r>
            <w:r>
              <w:rPr>
                <w:rStyle w:val="IndexLink"/>
                <w:rtl w:val="true"/>
              </w:rPr>
              <w:tab/>
            </w:r>
            <w:r>
              <w:rPr>
                <w:rStyle w:val="IndexLink"/>
              </w:rPr>
              <w:t>397</w:t>
            </w:r>
          </w:hyperlink>
        </w:p>
        <w:p>
          <w:pPr>
            <w:pStyle w:val="Contents5"/>
            <w:tabs>
              <w:tab w:val="clear" w:pos="7892"/>
              <w:tab w:val="right" w:pos="9026" w:leader="dot"/>
            </w:tabs>
            <w:rPr/>
          </w:pPr>
          <w:hyperlink w:anchor="__RefHeading___Toc2790299_2035185390">
            <w:r>
              <w:rPr>
                <w:webHidden/>
                <w:rStyle w:val="IndexLink"/>
                <w:rtl w:val="true"/>
              </w:rPr>
              <w:t>مرگ جبله و آرمیدن در بقیع</w:t>
            </w:r>
            <w:r>
              <w:rPr>
                <w:rStyle w:val="IndexLink"/>
                <w:rtl w:val="true"/>
              </w:rPr>
              <w:tab/>
            </w:r>
            <w:r>
              <w:rPr>
                <w:rStyle w:val="IndexLink"/>
              </w:rPr>
              <w:t>399</w:t>
            </w:r>
          </w:hyperlink>
        </w:p>
        <w:p>
          <w:pPr>
            <w:pStyle w:val="Contents4"/>
            <w:tabs>
              <w:tab w:val="clear" w:pos="8176"/>
              <w:tab w:val="right" w:pos="9026" w:leader="dot"/>
            </w:tabs>
            <w:rPr/>
          </w:pPr>
          <w:hyperlink w:anchor="__RefHeading___Toc2790301_2035185390">
            <w:r>
              <w:rPr>
                <w:webHidden/>
                <w:rStyle w:val="IndexLink"/>
              </w:rPr>
              <w:t>20</w:t>
            </w:r>
            <w:r>
              <w:rPr>
                <w:rStyle w:val="IndexLink"/>
                <w:rtl w:val="true"/>
              </w:rPr>
              <w:t xml:space="preserve">. </w:t>
            </w:r>
            <w:r>
              <w:rPr>
                <w:rStyle w:val="IndexLink"/>
                <w:rtl w:val="true"/>
              </w:rPr>
              <w:t>حاطب بن أبو بَلتَعه</w:t>
            </w:r>
            <w:r>
              <w:rPr>
                <w:rStyle w:val="IndexLink"/>
                <w:rtl w:val="true"/>
              </w:rPr>
              <w:tab/>
            </w:r>
            <w:r>
              <w:rPr>
                <w:rStyle w:val="IndexLink"/>
              </w:rPr>
              <w:t>400</w:t>
            </w:r>
          </w:hyperlink>
        </w:p>
        <w:p>
          <w:pPr>
            <w:pStyle w:val="Contents5"/>
            <w:tabs>
              <w:tab w:val="clear" w:pos="7892"/>
              <w:tab w:val="right" w:pos="9026" w:leader="dot"/>
            </w:tabs>
            <w:rPr/>
          </w:pPr>
          <w:hyperlink w:anchor="__RefHeading___Toc2790303_2035185390">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2790305_2035185390">
            <w:r>
              <w:rPr>
                <w:webHidden/>
                <w:rStyle w:val="IndexLink"/>
                <w:rtl w:val="true"/>
              </w:rPr>
              <w:t>مهاجری بدری</w:t>
            </w:r>
            <w:r>
              <w:rPr>
                <w:rStyle w:val="IndexLink"/>
                <w:rtl w:val="true"/>
              </w:rPr>
              <w:tab/>
            </w:r>
            <w:r>
              <w:rPr>
                <w:rStyle w:val="IndexLink"/>
              </w:rPr>
              <w:t>401</w:t>
            </w:r>
          </w:hyperlink>
        </w:p>
        <w:p>
          <w:pPr>
            <w:pStyle w:val="Contents5"/>
            <w:tabs>
              <w:tab w:val="clear" w:pos="7892"/>
              <w:tab w:val="right" w:pos="9026" w:leader="dot"/>
            </w:tabs>
            <w:rPr/>
          </w:pPr>
          <w:hyperlink w:anchor="__RefHeading___Toc2790307_2035185390">
            <w:r>
              <w:rPr>
                <w:webHidden/>
                <w:rStyle w:val="IndexLink"/>
                <w:rtl w:val="true"/>
              </w:rPr>
              <w:t>روایتگر حضرت رسول صلی الله علیه وآله</w:t>
            </w:r>
            <w:r>
              <w:rPr>
                <w:rStyle w:val="IndexLink"/>
                <w:rtl w:val="true"/>
              </w:rPr>
              <w:tab/>
            </w:r>
            <w:r>
              <w:rPr>
                <w:rStyle w:val="IndexLink"/>
              </w:rPr>
              <w:t>401</w:t>
            </w:r>
          </w:hyperlink>
        </w:p>
        <w:p>
          <w:pPr>
            <w:pStyle w:val="Contents5"/>
            <w:tabs>
              <w:tab w:val="clear" w:pos="7892"/>
              <w:tab w:val="right" w:pos="9026" w:leader="dot"/>
            </w:tabs>
            <w:rPr/>
          </w:pPr>
          <w:hyperlink w:anchor="__RefHeading___Toc2790309_2035185390">
            <w:r>
              <w:rPr>
                <w:webHidden/>
                <w:rStyle w:val="IndexLink"/>
                <w:rtl w:val="true"/>
              </w:rPr>
              <w:t>نامة حاطب به مشرکان</w:t>
            </w:r>
            <w:r>
              <w:rPr>
                <w:rStyle w:val="IndexLink"/>
                <w:rtl w:val="true"/>
              </w:rPr>
              <w:tab/>
            </w:r>
            <w:r>
              <w:rPr>
                <w:rStyle w:val="IndexLink"/>
              </w:rPr>
              <w:t>402</w:t>
            </w:r>
          </w:hyperlink>
        </w:p>
        <w:p>
          <w:pPr>
            <w:pStyle w:val="Contents5"/>
            <w:tabs>
              <w:tab w:val="clear" w:pos="7892"/>
              <w:tab w:val="right" w:pos="9026" w:leader="dot"/>
            </w:tabs>
            <w:rPr/>
          </w:pPr>
          <w:hyperlink w:anchor="__RefHeading___Toc2790311_2035185390">
            <w:r>
              <w:rPr>
                <w:webHidden/>
                <w:rStyle w:val="IndexLink"/>
                <w:rtl w:val="true"/>
              </w:rPr>
              <w:t>حاطب و سفارتش به مصر</w:t>
            </w:r>
            <w:r>
              <w:rPr>
                <w:rStyle w:val="IndexLink"/>
                <w:rtl w:val="true"/>
              </w:rPr>
              <w:tab/>
            </w:r>
            <w:r>
              <w:rPr>
                <w:rStyle w:val="IndexLink"/>
              </w:rPr>
              <w:t>405</w:t>
            </w:r>
          </w:hyperlink>
        </w:p>
        <w:p>
          <w:pPr>
            <w:pStyle w:val="Contents5"/>
            <w:tabs>
              <w:tab w:val="clear" w:pos="7892"/>
              <w:tab w:val="right" w:pos="9026" w:leader="dot"/>
            </w:tabs>
            <w:rPr/>
          </w:pPr>
          <w:hyperlink w:anchor="__RefHeading___Toc2790313_2035185390">
            <w:r>
              <w:rPr>
                <w:webHidden/>
                <w:rStyle w:val="IndexLink"/>
                <w:rtl w:val="true"/>
              </w:rPr>
              <w:t>مرگ حاطب بن ابی بلتعه</w:t>
            </w:r>
            <w:r>
              <w:rPr>
                <w:rStyle w:val="IndexLink"/>
                <w:rtl w:val="true"/>
              </w:rPr>
              <w:tab/>
            </w:r>
            <w:r>
              <w:rPr>
                <w:rStyle w:val="IndexLink"/>
              </w:rPr>
              <w:t>407</w:t>
            </w:r>
          </w:hyperlink>
        </w:p>
        <w:p>
          <w:pPr>
            <w:pStyle w:val="Contents4"/>
            <w:tabs>
              <w:tab w:val="clear" w:pos="8176"/>
              <w:tab w:val="right" w:pos="9026" w:leader="dot"/>
            </w:tabs>
            <w:rPr/>
          </w:pPr>
          <w:hyperlink w:anchor="__RefHeading___Toc2790315_2035185390">
            <w:r>
              <w:rPr>
                <w:webHidden/>
                <w:rStyle w:val="IndexLink"/>
              </w:rPr>
              <w:t>21</w:t>
            </w:r>
            <w:r>
              <w:rPr>
                <w:rStyle w:val="IndexLink"/>
                <w:rtl w:val="true"/>
              </w:rPr>
              <w:t xml:space="preserve">. </w:t>
            </w:r>
            <w:r>
              <w:rPr>
                <w:rStyle w:val="IndexLink"/>
                <w:rtl w:val="true"/>
              </w:rPr>
              <w:t>حکیم بن حزام</w:t>
            </w:r>
            <w:r>
              <w:rPr>
                <w:rStyle w:val="IndexLink"/>
                <w:rtl w:val="true"/>
              </w:rPr>
              <w:tab/>
            </w:r>
            <w:r>
              <w:rPr>
                <w:rStyle w:val="IndexLink"/>
              </w:rPr>
              <w:t>407</w:t>
            </w:r>
          </w:hyperlink>
        </w:p>
        <w:p>
          <w:pPr>
            <w:pStyle w:val="Contents5"/>
            <w:tabs>
              <w:tab w:val="clear" w:pos="7892"/>
              <w:tab w:val="right" w:pos="9026" w:leader="dot"/>
            </w:tabs>
            <w:rPr/>
          </w:pPr>
          <w:hyperlink w:anchor="__RefHeading___Toc2790317_2035185390">
            <w:r>
              <w:rPr>
                <w:webHidden/>
                <w:rStyle w:val="IndexLink"/>
                <w:rtl w:val="true"/>
              </w:rPr>
              <w:t>اشاره</w:t>
            </w:r>
            <w:r>
              <w:rPr>
                <w:rStyle w:val="IndexLink"/>
                <w:rtl w:val="true"/>
              </w:rPr>
              <w:tab/>
            </w:r>
            <w:r>
              <w:rPr>
                <w:rStyle w:val="IndexLink"/>
              </w:rPr>
              <w:t>407</w:t>
            </w:r>
          </w:hyperlink>
        </w:p>
        <w:p>
          <w:pPr>
            <w:pStyle w:val="Contents5"/>
            <w:tabs>
              <w:tab w:val="clear" w:pos="7892"/>
              <w:tab w:val="right" w:pos="9026" w:leader="dot"/>
            </w:tabs>
            <w:rPr/>
          </w:pPr>
          <w:hyperlink w:anchor="__RefHeading___Toc2790319_2035185390">
            <w:r>
              <w:rPr>
                <w:webHidden/>
                <w:rStyle w:val="IndexLink"/>
                <w:rtl w:val="true"/>
              </w:rPr>
              <w:t>حکیم بن حزام در فتنه های پس از پیامبر</w:t>
            </w:r>
            <w:r>
              <w:rPr>
                <w:rStyle w:val="IndexLink"/>
                <w:rtl w:val="true"/>
              </w:rPr>
              <w:tab/>
            </w:r>
            <w:r>
              <w:rPr>
                <w:rStyle w:val="IndexLink"/>
              </w:rPr>
              <w:t>410</w:t>
            </w:r>
          </w:hyperlink>
        </w:p>
        <w:p>
          <w:pPr>
            <w:pStyle w:val="Contents4"/>
            <w:tabs>
              <w:tab w:val="clear" w:pos="8176"/>
              <w:tab w:val="right" w:pos="9026" w:leader="dot"/>
            </w:tabs>
            <w:rPr/>
          </w:pPr>
          <w:hyperlink w:anchor="__RefHeading___Toc2790321_2035185390">
            <w:r>
              <w:rPr>
                <w:webHidden/>
                <w:rStyle w:val="IndexLink"/>
              </w:rPr>
              <w:t>22</w:t>
            </w:r>
            <w:r>
              <w:rPr>
                <w:rStyle w:val="IndexLink"/>
                <w:rtl w:val="true"/>
              </w:rPr>
              <w:t xml:space="preserve">. </w:t>
            </w:r>
            <w:r>
              <w:rPr>
                <w:rStyle w:val="IndexLink"/>
                <w:rtl w:val="true"/>
              </w:rPr>
              <w:t>قتاده بن نعمان</w:t>
            </w:r>
            <w:r>
              <w:rPr>
                <w:rStyle w:val="IndexLink"/>
                <w:rtl w:val="true"/>
              </w:rPr>
              <w:tab/>
            </w:r>
            <w:r>
              <w:rPr>
                <w:rStyle w:val="IndexLink"/>
              </w:rPr>
              <w:t>410</w:t>
            </w:r>
          </w:hyperlink>
        </w:p>
        <w:p>
          <w:pPr>
            <w:pStyle w:val="Contents5"/>
            <w:tabs>
              <w:tab w:val="clear" w:pos="7892"/>
              <w:tab w:val="right" w:pos="9026" w:leader="dot"/>
            </w:tabs>
            <w:rPr/>
          </w:pPr>
          <w:hyperlink w:anchor="__RefHeading___Toc2790323_2035185390">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2790325_2035185390">
            <w:r>
              <w:rPr>
                <w:webHidden/>
                <w:rStyle w:val="IndexLink"/>
                <w:rtl w:val="true"/>
              </w:rPr>
              <w:t>قتاده، روایتگر صادق</w:t>
            </w:r>
            <w:r>
              <w:rPr>
                <w:rStyle w:val="IndexLink"/>
                <w:rtl w:val="true"/>
              </w:rPr>
              <w:tab/>
            </w:r>
            <w:r>
              <w:rPr>
                <w:rStyle w:val="IndexLink"/>
              </w:rPr>
              <w:t>411</w:t>
            </w:r>
          </w:hyperlink>
        </w:p>
        <w:p>
          <w:pPr>
            <w:pStyle w:val="Contents5"/>
            <w:tabs>
              <w:tab w:val="clear" w:pos="7892"/>
              <w:tab w:val="right" w:pos="9026" w:leader="dot"/>
            </w:tabs>
            <w:rPr/>
          </w:pPr>
          <w:hyperlink w:anchor="__RefHeading___Toc2790327_2035185390">
            <w:r>
              <w:rPr>
                <w:webHidden/>
                <w:rStyle w:val="IndexLink"/>
                <w:rtl w:val="true"/>
              </w:rPr>
              <w:t>اجابت آخرین دعوت</w:t>
            </w:r>
            <w:r>
              <w:rPr>
                <w:rStyle w:val="IndexLink"/>
                <w:rtl w:val="true"/>
              </w:rPr>
              <w:tab/>
            </w:r>
            <w:r>
              <w:rPr>
                <w:rStyle w:val="IndexLink"/>
              </w:rPr>
              <w:t>412</w:t>
            </w:r>
          </w:hyperlink>
        </w:p>
        <w:p>
          <w:pPr>
            <w:pStyle w:val="Contents4"/>
            <w:tabs>
              <w:tab w:val="clear" w:pos="8176"/>
              <w:tab w:val="right" w:pos="9026" w:leader="dot"/>
            </w:tabs>
            <w:rPr/>
          </w:pPr>
          <w:hyperlink w:anchor="__RefHeading___Toc2790329_2035185390">
            <w:r>
              <w:rPr>
                <w:webHidden/>
                <w:rStyle w:val="IndexLink"/>
              </w:rPr>
              <w:t>23</w:t>
            </w:r>
            <w:r>
              <w:rPr>
                <w:rStyle w:val="IndexLink"/>
                <w:rtl w:val="true"/>
              </w:rPr>
              <w:t xml:space="preserve">. </w:t>
            </w:r>
            <w:r>
              <w:rPr>
                <w:rStyle w:val="IndexLink"/>
                <w:rtl w:val="true"/>
              </w:rPr>
              <w:t xml:space="preserve">مالک بن قیس </w:t>
            </w:r>
            <w:r>
              <w:rPr>
                <w:rStyle w:val="IndexLink"/>
                <w:rtl w:val="true"/>
              </w:rPr>
              <w:t>(</w:t>
            </w:r>
            <w:r>
              <w:rPr>
                <w:rStyle w:val="IndexLink"/>
                <w:rtl w:val="true"/>
              </w:rPr>
              <w:t>ابوخیثمه</w:t>
            </w:r>
            <w:r>
              <w:rPr>
                <w:rStyle w:val="IndexLink"/>
                <w:rtl w:val="true"/>
              </w:rPr>
              <w:t>)</w:t>
              <w:tab/>
            </w:r>
            <w:r>
              <w:rPr>
                <w:rStyle w:val="IndexLink"/>
              </w:rPr>
              <w:t>412</w:t>
            </w:r>
          </w:hyperlink>
        </w:p>
        <w:p>
          <w:pPr>
            <w:pStyle w:val="Contents4"/>
            <w:tabs>
              <w:tab w:val="clear" w:pos="8176"/>
              <w:tab w:val="right" w:pos="9026" w:leader="dot"/>
            </w:tabs>
            <w:rPr/>
          </w:pPr>
          <w:hyperlink w:anchor="__RefHeading___Toc2790331_2035185390">
            <w:r>
              <w:rPr>
                <w:webHidden/>
                <w:rStyle w:val="IndexLink"/>
              </w:rPr>
              <w:t>24</w:t>
            </w:r>
            <w:r>
              <w:rPr>
                <w:rStyle w:val="IndexLink"/>
                <w:rtl w:val="true"/>
              </w:rPr>
              <w:t xml:space="preserve">. </w:t>
            </w:r>
            <w:r>
              <w:rPr>
                <w:rStyle w:val="IndexLink"/>
                <w:rtl w:val="true"/>
              </w:rPr>
              <w:t>ابیّ بن کعب، سیّد القرّاء</w:t>
            </w:r>
            <w:r>
              <w:rPr>
                <w:rStyle w:val="IndexLink"/>
                <w:rtl w:val="true"/>
              </w:rPr>
              <w:tab/>
            </w:r>
            <w:r>
              <w:rPr>
                <w:rStyle w:val="IndexLink"/>
              </w:rPr>
              <w:t>415</w:t>
            </w:r>
          </w:hyperlink>
        </w:p>
        <w:p>
          <w:pPr>
            <w:pStyle w:val="Contents5"/>
            <w:tabs>
              <w:tab w:val="clear" w:pos="7892"/>
              <w:tab w:val="right" w:pos="9026" w:leader="dot"/>
            </w:tabs>
            <w:rPr/>
          </w:pPr>
          <w:hyperlink w:anchor="__RefHeading___Toc2790333_2035185390">
            <w:r>
              <w:rPr>
                <w:webHidden/>
                <w:rStyle w:val="IndexLink"/>
                <w:rtl w:val="true"/>
              </w:rPr>
              <w:t>اشاره</w:t>
            </w:r>
            <w:r>
              <w:rPr>
                <w:rStyle w:val="IndexLink"/>
                <w:rtl w:val="true"/>
              </w:rPr>
              <w:tab/>
            </w:r>
            <w:r>
              <w:rPr>
                <w:rStyle w:val="IndexLink"/>
              </w:rPr>
              <w:t>415</w:t>
            </w:r>
          </w:hyperlink>
        </w:p>
        <w:p>
          <w:pPr>
            <w:pStyle w:val="Contents5"/>
            <w:tabs>
              <w:tab w:val="clear" w:pos="7892"/>
              <w:tab w:val="right" w:pos="9026" w:leader="dot"/>
            </w:tabs>
            <w:rPr/>
          </w:pPr>
          <w:hyperlink w:anchor="__RefHeading___Toc2790335_2035185390">
            <w:r>
              <w:rPr>
                <w:webHidden/>
                <w:rStyle w:val="IndexLink"/>
                <w:rtl w:val="true"/>
              </w:rPr>
              <w:t>ابیّ بن کعب، مؤیّد به روح القدس</w:t>
            </w:r>
            <w:r>
              <w:rPr>
                <w:rStyle w:val="IndexLink"/>
                <w:rtl w:val="true"/>
              </w:rPr>
              <w:tab/>
            </w:r>
            <w:r>
              <w:rPr>
                <w:rStyle w:val="IndexLink"/>
              </w:rPr>
              <w:t>416</w:t>
            </w:r>
          </w:hyperlink>
        </w:p>
        <w:p>
          <w:pPr>
            <w:pStyle w:val="Contents5"/>
            <w:tabs>
              <w:tab w:val="clear" w:pos="7892"/>
              <w:tab w:val="right" w:pos="9026" w:leader="dot"/>
            </w:tabs>
            <w:rPr/>
          </w:pPr>
          <w:hyperlink w:anchor="__RefHeading___Toc2790337_2035185390">
            <w:r>
              <w:rPr>
                <w:webHidden/>
                <w:rStyle w:val="IndexLink"/>
                <w:rtl w:val="true"/>
              </w:rPr>
              <w:t>ابیّ بن کعب، راوی خبیر و آگاه نبی</w:t>
            </w:r>
            <w:r>
              <w:rPr>
                <w:rStyle w:val="IndexLink"/>
                <w:rtl w:val="true"/>
              </w:rPr>
              <w:tab/>
            </w:r>
            <w:r>
              <w:rPr>
                <w:rStyle w:val="IndexLink"/>
              </w:rPr>
              <w:t>417</w:t>
            </w:r>
          </w:hyperlink>
        </w:p>
        <w:p>
          <w:pPr>
            <w:pStyle w:val="Contents5"/>
            <w:tabs>
              <w:tab w:val="clear" w:pos="7892"/>
              <w:tab w:val="right" w:pos="9026" w:leader="dot"/>
            </w:tabs>
            <w:rPr/>
          </w:pPr>
          <w:hyperlink w:anchor="__RefHeading___Toc2790339_2035185390">
            <w:r>
              <w:rPr>
                <w:webHidden/>
                <w:rStyle w:val="IndexLink"/>
                <w:rtl w:val="true"/>
              </w:rPr>
              <w:t>قرائت ابیّ بن کعب، مطلوب امامان شیعه</w:t>
            </w:r>
            <w:r>
              <w:rPr>
                <w:rStyle w:val="IndexLink"/>
                <w:rtl w:val="true"/>
              </w:rPr>
              <w:tab/>
            </w:r>
            <w:r>
              <w:rPr>
                <w:rStyle w:val="IndexLink"/>
              </w:rPr>
              <w:t>417</w:t>
            </w:r>
          </w:hyperlink>
        </w:p>
        <w:p>
          <w:pPr>
            <w:pStyle w:val="Contents5"/>
            <w:tabs>
              <w:tab w:val="clear" w:pos="7892"/>
              <w:tab w:val="right" w:pos="9026" w:leader="dot"/>
            </w:tabs>
            <w:rPr/>
          </w:pPr>
          <w:hyperlink w:anchor="__RefHeading___Toc2790341_2035185390">
            <w:r>
              <w:rPr>
                <w:webHidden/>
                <w:rStyle w:val="IndexLink"/>
                <w:rtl w:val="true"/>
              </w:rPr>
              <w:t>ابیّ بن کعب ودفاع ازخاندان رسالت</w:t>
            </w:r>
            <w:r>
              <w:rPr>
                <w:rStyle w:val="IndexLink"/>
                <w:rtl w:val="true"/>
              </w:rPr>
              <w:tab/>
            </w:r>
            <w:r>
              <w:rPr>
                <w:rStyle w:val="IndexLink"/>
              </w:rPr>
              <w:t>418</w:t>
            </w:r>
          </w:hyperlink>
        </w:p>
        <w:p>
          <w:pPr>
            <w:pStyle w:val="Contents5"/>
            <w:tabs>
              <w:tab w:val="clear" w:pos="7892"/>
              <w:tab w:val="right" w:pos="9026" w:leader="dot"/>
            </w:tabs>
            <w:rPr/>
          </w:pPr>
          <w:hyperlink w:anchor="__RefHeading___Toc2790343_2035185390">
            <w:r>
              <w:rPr>
                <w:webHidden/>
                <w:rStyle w:val="IndexLink"/>
                <w:rtl w:val="true"/>
              </w:rPr>
              <w:t>سخنرانی ابّی بن کعب اثر عمیقی درتاریخ نهاد</w:t>
            </w:r>
            <w:r>
              <w:rPr>
                <w:rStyle w:val="IndexLink"/>
                <w:rtl w:val="true"/>
              </w:rPr>
              <w:tab/>
            </w:r>
            <w:r>
              <w:rPr>
                <w:rStyle w:val="IndexLink"/>
              </w:rPr>
              <w:t>420</w:t>
            </w:r>
          </w:hyperlink>
        </w:p>
        <w:p>
          <w:pPr>
            <w:pStyle w:val="Contents5"/>
            <w:tabs>
              <w:tab w:val="clear" w:pos="7892"/>
              <w:tab w:val="right" w:pos="9026" w:leader="dot"/>
            </w:tabs>
            <w:rPr/>
          </w:pPr>
          <w:hyperlink w:anchor="__RefHeading___Toc2790345_2035185390">
            <w:r>
              <w:rPr>
                <w:webHidden/>
                <w:rStyle w:val="IndexLink"/>
                <w:rtl w:val="true"/>
              </w:rPr>
              <w:t>وفات ابیّ بن کعب</w:t>
            </w:r>
            <w:r>
              <w:rPr>
                <w:rStyle w:val="IndexLink"/>
                <w:rtl w:val="true"/>
              </w:rPr>
              <w:tab/>
            </w:r>
            <w:r>
              <w:rPr>
                <w:rStyle w:val="IndexLink"/>
              </w:rPr>
              <w:t>421</w:t>
            </w:r>
          </w:hyperlink>
        </w:p>
        <w:p>
          <w:pPr>
            <w:pStyle w:val="Contents4"/>
            <w:tabs>
              <w:tab w:val="clear" w:pos="8176"/>
              <w:tab w:val="right" w:pos="9026" w:leader="dot"/>
            </w:tabs>
            <w:rPr/>
          </w:pPr>
          <w:hyperlink w:anchor="__RefHeading___Toc2790347_2035185390">
            <w:r>
              <w:rPr>
                <w:webHidden/>
                <w:rStyle w:val="IndexLink"/>
              </w:rPr>
              <w:t>25</w:t>
            </w:r>
            <w:r>
              <w:rPr>
                <w:rStyle w:val="IndexLink"/>
                <w:rtl w:val="true"/>
              </w:rPr>
              <w:t xml:space="preserve">. </w:t>
            </w:r>
            <w:r>
              <w:rPr>
                <w:rStyle w:val="IndexLink"/>
                <w:rtl w:val="true"/>
              </w:rPr>
              <w:t>أبو الْهَیْثَمِ بْن التَّیِّهَان الأشهلی</w:t>
            </w:r>
            <w:r>
              <w:rPr>
                <w:rStyle w:val="IndexLink"/>
                <w:rtl w:val="true"/>
              </w:rPr>
              <w:tab/>
            </w:r>
            <w:r>
              <w:rPr>
                <w:rStyle w:val="IndexLink"/>
              </w:rPr>
              <w:t>421</w:t>
            </w:r>
          </w:hyperlink>
        </w:p>
        <w:p>
          <w:pPr>
            <w:pStyle w:val="Contents5"/>
            <w:tabs>
              <w:tab w:val="clear" w:pos="7892"/>
              <w:tab w:val="right" w:pos="9026" w:leader="dot"/>
            </w:tabs>
            <w:rPr/>
          </w:pPr>
          <w:hyperlink w:anchor="__RefHeading___Toc2790349_2035185390">
            <w:r>
              <w:rPr>
                <w:webHidden/>
                <w:rStyle w:val="IndexLink"/>
                <w:rtl w:val="true"/>
              </w:rPr>
              <w:t>اشاره</w:t>
            </w:r>
            <w:r>
              <w:rPr>
                <w:rStyle w:val="IndexLink"/>
                <w:rtl w:val="true"/>
              </w:rPr>
              <w:tab/>
            </w:r>
            <w:r>
              <w:rPr>
                <w:rStyle w:val="IndexLink"/>
              </w:rPr>
              <w:t>421</w:t>
            </w:r>
          </w:hyperlink>
        </w:p>
        <w:p>
          <w:pPr>
            <w:pStyle w:val="Contents5"/>
            <w:tabs>
              <w:tab w:val="clear" w:pos="7892"/>
              <w:tab w:val="right" w:pos="9026" w:leader="dot"/>
            </w:tabs>
            <w:rPr/>
          </w:pPr>
          <w:hyperlink w:anchor="__RefHeading___Toc2790351_2035185390">
            <w:r>
              <w:rPr>
                <w:webHidden/>
                <w:rStyle w:val="IndexLink"/>
                <w:rtl w:val="true"/>
              </w:rPr>
              <w:t>ابو الهیثم و خلافت ابوبکر</w:t>
            </w:r>
            <w:r>
              <w:rPr>
                <w:rStyle w:val="IndexLink"/>
                <w:rtl w:val="true"/>
              </w:rPr>
              <w:tab/>
            </w:r>
            <w:r>
              <w:rPr>
                <w:rStyle w:val="IndexLink"/>
              </w:rPr>
              <w:t>422</w:t>
            </w:r>
          </w:hyperlink>
        </w:p>
        <w:p>
          <w:pPr>
            <w:pStyle w:val="Contents5"/>
            <w:tabs>
              <w:tab w:val="clear" w:pos="7892"/>
              <w:tab w:val="right" w:pos="9026" w:leader="dot"/>
            </w:tabs>
            <w:rPr/>
          </w:pPr>
          <w:hyperlink w:anchor="__RefHeading___Toc2790353_2035185390">
            <w:r>
              <w:rPr>
                <w:webHidden/>
                <w:rStyle w:val="IndexLink"/>
                <w:rtl w:val="true"/>
              </w:rPr>
              <w:t>اختلاف در تاریخِ وفات ابن تیّهان</w:t>
            </w:r>
            <w:r>
              <w:rPr>
                <w:rStyle w:val="IndexLink"/>
                <w:rtl w:val="true"/>
              </w:rPr>
              <w:tab/>
            </w:r>
            <w:r>
              <w:rPr>
                <w:rStyle w:val="IndexLink"/>
              </w:rPr>
              <w:t>423</w:t>
            </w:r>
          </w:hyperlink>
        </w:p>
        <w:p>
          <w:pPr>
            <w:pStyle w:val="Contents5"/>
            <w:tabs>
              <w:tab w:val="clear" w:pos="7892"/>
              <w:tab w:val="right" w:pos="9026" w:leader="dot"/>
            </w:tabs>
            <w:rPr/>
          </w:pPr>
          <w:hyperlink w:anchor="__RefHeading___Toc2790355_2035185390">
            <w:r>
              <w:rPr>
                <w:webHidden/>
                <w:rStyle w:val="IndexLink"/>
                <w:rtl w:val="true"/>
              </w:rPr>
              <w:t>ابوالهیثم در بقیع</w:t>
            </w:r>
            <w:r>
              <w:rPr>
                <w:rStyle w:val="IndexLink"/>
                <w:rtl w:val="true"/>
              </w:rPr>
              <w:tab/>
            </w:r>
            <w:r>
              <w:rPr>
                <w:rStyle w:val="IndexLink"/>
              </w:rPr>
              <w:t>423</w:t>
            </w:r>
          </w:hyperlink>
        </w:p>
        <w:p>
          <w:pPr>
            <w:pStyle w:val="Contents5"/>
            <w:tabs>
              <w:tab w:val="clear" w:pos="7892"/>
              <w:tab w:val="right" w:pos="9026" w:leader="dot"/>
            </w:tabs>
            <w:rPr/>
          </w:pPr>
          <w:hyperlink w:anchor="__RefHeading___Toc2790357_2035185390">
            <w:r>
              <w:rPr>
                <w:webHidden/>
                <w:rStyle w:val="IndexLink"/>
                <w:rtl w:val="true"/>
              </w:rPr>
              <w:t>ابن تیِّهان درکلام علی علیه السّلام</w:t>
            </w:r>
            <w:r>
              <w:rPr>
                <w:rStyle w:val="IndexLink"/>
                <w:rtl w:val="true"/>
              </w:rPr>
              <w:tab/>
            </w:r>
            <w:r>
              <w:rPr>
                <w:rStyle w:val="IndexLink"/>
              </w:rPr>
              <w:t>424</w:t>
            </w:r>
          </w:hyperlink>
        </w:p>
        <w:p>
          <w:pPr>
            <w:pStyle w:val="Contents4"/>
            <w:tabs>
              <w:tab w:val="clear" w:pos="8176"/>
              <w:tab w:val="right" w:pos="9026" w:leader="dot"/>
            </w:tabs>
            <w:rPr/>
          </w:pPr>
          <w:hyperlink w:anchor="__RefHeading___Toc2790359_2035185390">
            <w:r>
              <w:rPr>
                <w:webHidden/>
                <w:rStyle w:val="IndexLink"/>
              </w:rPr>
              <w:t>26</w:t>
            </w:r>
            <w:r>
              <w:rPr>
                <w:rStyle w:val="IndexLink"/>
                <w:rtl w:val="true"/>
              </w:rPr>
              <w:t xml:space="preserve">. </w:t>
            </w:r>
            <w:r>
              <w:rPr>
                <w:rStyle w:val="IndexLink"/>
                <w:rtl w:val="true"/>
              </w:rPr>
              <w:t>نوفل بن حارث</w:t>
            </w:r>
            <w:r>
              <w:rPr>
                <w:rStyle w:val="IndexLink"/>
                <w:rtl w:val="true"/>
              </w:rPr>
              <w:tab/>
            </w:r>
            <w:r>
              <w:rPr>
                <w:rStyle w:val="IndexLink"/>
              </w:rPr>
              <w:t>424</w:t>
            </w:r>
          </w:hyperlink>
        </w:p>
        <w:p>
          <w:pPr>
            <w:pStyle w:val="Contents5"/>
            <w:tabs>
              <w:tab w:val="clear" w:pos="7892"/>
              <w:tab w:val="right" w:pos="9026" w:leader="dot"/>
            </w:tabs>
            <w:rPr/>
          </w:pPr>
          <w:hyperlink w:anchor="__RefHeading___Toc2790361_2035185390">
            <w:r>
              <w:rPr>
                <w:webHidden/>
                <w:rStyle w:val="IndexLink"/>
                <w:rtl w:val="true"/>
              </w:rPr>
              <w:t>اشاره</w:t>
            </w:r>
            <w:r>
              <w:rPr>
                <w:rStyle w:val="IndexLink"/>
                <w:rtl w:val="true"/>
              </w:rPr>
              <w:tab/>
            </w:r>
            <w:r>
              <w:rPr>
                <w:rStyle w:val="IndexLink"/>
              </w:rPr>
              <w:t>424</w:t>
            </w:r>
          </w:hyperlink>
        </w:p>
        <w:p>
          <w:pPr>
            <w:pStyle w:val="Contents5"/>
            <w:tabs>
              <w:tab w:val="clear" w:pos="7892"/>
              <w:tab w:val="right" w:pos="9026" w:leader="dot"/>
            </w:tabs>
            <w:rPr/>
          </w:pPr>
          <w:hyperlink w:anchor="__RefHeading___Toc2790363_2035185390">
            <w:r>
              <w:rPr>
                <w:webHidden/>
                <w:rStyle w:val="IndexLink"/>
                <w:rtl w:val="true"/>
              </w:rPr>
              <w:t>مرگ نوفل بن حارث</w:t>
            </w:r>
            <w:r>
              <w:rPr>
                <w:rStyle w:val="IndexLink"/>
                <w:rtl w:val="true"/>
              </w:rPr>
              <w:tab/>
            </w:r>
            <w:r>
              <w:rPr>
                <w:rStyle w:val="IndexLink"/>
              </w:rPr>
              <w:t>425</w:t>
            </w:r>
          </w:hyperlink>
        </w:p>
        <w:p>
          <w:pPr>
            <w:pStyle w:val="Contents4"/>
            <w:tabs>
              <w:tab w:val="clear" w:pos="8176"/>
              <w:tab w:val="right" w:pos="9026" w:leader="dot"/>
            </w:tabs>
            <w:rPr/>
          </w:pPr>
          <w:hyperlink w:anchor="__RefHeading___Toc2790365_2035185390">
            <w:r>
              <w:rPr>
                <w:webHidden/>
                <w:rStyle w:val="IndexLink"/>
              </w:rPr>
              <w:t>27</w:t>
            </w:r>
            <w:r>
              <w:rPr>
                <w:rStyle w:val="IndexLink"/>
                <w:rtl w:val="true"/>
              </w:rPr>
              <w:t xml:space="preserve">- </w:t>
            </w:r>
            <w:r>
              <w:rPr>
                <w:rStyle w:val="IndexLink"/>
                <w:rtl w:val="true"/>
              </w:rPr>
              <w:t>بَراء بن معرور</w:t>
            </w:r>
            <w:r>
              <w:rPr>
                <w:rStyle w:val="IndexLink"/>
                <w:rtl w:val="true"/>
              </w:rPr>
              <w:tab/>
            </w:r>
            <w:r>
              <w:rPr>
                <w:rStyle w:val="IndexLink"/>
              </w:rPr>
              <w:t>426</w:t>
            </w:r>
          </w:hyperlink>
        </w:p>
        <w:p>
          <w:pPr>
            <w:pStyle w:val="Contents5"/>
            <w:tabs>
              <w:tab w:val="clear" w:pos="7892"/>
              <w:tab w:val="right" w:pos="9026" w:leader="dot"/>
            </w:tabs>
            <w:rPr/>
          </w:pPr>
          <w:hyperlink w:anchor="__RefHeading___Toc2790367_2035185390">
            <w:r>
              <w:rPr>
                <w:webHidden/>
                <w:rStyle w:val="IndexLink"/>
                <w:rtl w:val="true"/>
              </w:rPr>
              <w:t>اشاره</w:t>
            </w:r>
            <w:r>
              <w:rPr>
                <w:rStyle w:val="IndexLink"/>
                <w:rtl w:val="true"/>
              </w:rPr>
              <w:tab/>
            </w:r>
            <w:r>
              <w:rPr>
                <w:rStyle w:val="IndexLink"/>
              </w:rPr>
              <w:t>426</w:t>
            </w:r>
          </w:hyperlink>
        </w:p>
        <w:p>
          <w:pPr>
            <w:pStyle w:val="Contents5"/>
            <w:tabs>
              <w:tab w:val="clear" w:pos="7892"/>
              <w:tab w:val="right" w:pos="9026" w:leader="dot"/>
            </w:tabs>
            <w:rPr/>
          </w:pPr>
          <w:hyperlink w:anchor="__RefHeading___Toc2790369_2035185390">
            <w:r>
              <w:rPr>
                <w:webHidden/>
                <w:rStyle w:val="IndexLink"/>
                <w:rtl w:val="true"/>
              </w:rPr>
              <w:t>براء بن معرور نخستین بیعت کننده در عقبه</w:t>
            </w:r>
            <w:r>
              <w:rPr>
                <w:rStyle w:val="IndexLink"/>
                <w:rtl w:val="true"/>
              </w:rPr>
              <w:tab/>
            </w:r>
            <w:r>
              <w:rPr>
                <w:rStyle w:val="IndexLink"/>
              </w:rPr>
              <w:t>426</w:t>
            </w:r>
          </w:hyperlink>
        </w:p>
        <w:p>
          <w:pPr>
            <w:pStyle w:val="Contents5"/>
            <w:tabs>
              <w:tab w:val="clear" w:pos="7892"/>
              <w:tab w:val="right" w:pos="9026" w:leader="dot"/>
            </w:tabs>
            <w:rPr/>
          </w:pPr>
          <w:hyperlink w:anchor="__RefHeading___Toc2790371_2035185390">
            <w:r>
              <w:rPr>
                <w:webHidden/>
                <w:rStyle w:val="IndexLink"/>
                <w:rtl w:val="true"/>
              </w:rPr>
              <w:t>مسلمانی براء در مدینه</w:t>
            </w:r>
            <w:r>
              <w:rPr>
                <w:rStyle w:val="IndexLink"/>
                <w:rtl w:val="true"/>
              </w:rPr>
              <w:tab/>
            </w:r>
            <w:r>
              <w:rPr>
                <w:rStyle w:val="IndexLink"/>
              </w:rPr>
              <w:t>428</w:t>
            </w:r>
          </w:hyperlink>
        </w:p>
        <w:p>
          <w:pPr>
            <w:pStyle w:val="Contents5"/>
            <w:tabs>
              <w:tab w:val="clear" w:pos="7892"/>
              <w:tab w:val="right" w:pos="9026" w:leader="dot"/>
            </w:tabs>
            <w:rPr/>
          </w:pPr>
          <w:hyperlink w:anchor="__RefHeading___Toc2790373_2035185390">
            <w:r>
              <w:rPr>
                <w:webHidden/>
                <w:rStyle w:val="IndexLink"/>
                <w:rtl w:val="true"/>
              </w:rPr>
              <w:t>نماز به سوی کعبه</w:t>
            </w:r>
            <w:r>
              <w:rPr>
                <w:rStyle w:val="IndexLink"/>
                <w:rtl w:val="true"/>
              </w:rPr>
              <w:tab/>
            </w:r>
            <w:r>
              <w:rPr>
                <w:rStyle w:val="IndexLink"/>
              </w:rPr>
              <w:t>428</w:t>
            </w:r>
          </w:hyperlink>
        </w:p>
        <w:p>
          <w:pPr>
            <w:pStyle w:val="Contents5"/>
            <w:tabs>
              <w:tab w:val="clear" w:pos="7892"/>
              <w:tab w:val="right" w:pos="9026" w:leader="dot"/>
            </w:tabs>
            <w:rPr/>
          </w:pPr>
          <w:hyperlink w:anchor="__RefHeading___Toc2790375_2035185390">
            <w:r>
              <w:rPr>
                <w:webHidden/>
                <w:rStyle w:val="IndexLink"/>
                <w:rtl w:val="true"/>
              </w:rPr>
              <w:t>بَراء بن معرور، نقیب مدینه</w:t>
            </w:r>
            <w:r>
              <w:rPr>
                <w:rStyle w:val="IndexLink"/>
                <w:rtl w:val="true"/>
              </w:rPr>
              <w:tab/>
            </w:r>
            <w:r>
              <w:rPr>
                <w:rStyle w:val="IndexLink"/>
              </w:rPr>
              <w:t>430</w:t>
            </w:r>
          </w:hyperlink>
        </w:p>
        <w:p>
          <w:pPr>
            <w:pStyle w:val="Contents5"/>
            <w:tabs>
              <w:tab w:val="clear" w:pos="7892"/>
              <w:tab w:val="right" w:pos="9026" w:leader="dot"/>
            </w:tabs>
            <w:rPr/>
          </w:pPr>
          <w:hyperlink w:anchor="__RefHeading___Toc2790377_2035185390">
            <w:r>
              <w:rPr>
                <w:webHidden/>
                <w:rStyle w:val="IndexLink"/>
                <w:rtl w:val="true"/>
              </w:rPr>
              <w:t>نماز پیامبر خدا و علی علیه السّلام بر جنازة براء بن معرور</w:t>
            </w:r>
            <w:r>
              <w:rPr>
                <w:rStyle w:val="IndexLink"/>
                <w:rtl w:val="true"/>
              </w:rPr>
              <w:tab/>
            </w:r>
            <w:r>
              <w:rPr>
                <w:rStyle w:val="IndexLink"/>
              </w:rPr>
              <w:t>430</w:t>
            </w:r>
          </w:hyperlink>
        </w:p>
        <w:p>
          <w:pPr>
            <w:pStyle w:val="Contents4"/>
            <w:tabs>
              <w:tab w:val="clear" w:pos="8176"/>
              <w:tab w:val="right" w:pos="9026" w:leader="dot"/>
            </w:tabs>
            <w:rPr/>
          </w:pPr>
          <w:hyperlink w:anchor="__RefHeading___Toc2790379_2035185390">
            <w:r>
              <w:rPr>
                <w:webHidden/>
                <w:rStyle w:val="IndexLink"/>
              </w:rPr>
              <w:t>28</w:t>
            </w:r>
            <w:r>
              <w:rPr>
                <w:rStyle w:val="IndexLink"/>
                <w:rtl w:val="true"/>
              </w:rPr>
              <w:t xml:space="preserve">. </w:t>
            </w:r>
            <w:r>
              <w:rPr>
                <w:rStyle w:val="IndexLink"/>
                <w:rtl w:val="true"/>
              </w:rPr>
              <w:t>بِشر بن براء بن معرور</w:t>
            </w:r>
            <w:r>
              <w:rPr>
                <w:rStyle w:val="IndexLink"/>
                <w:rtl w:val="true"/>
              </w:rPr>
              <w:tab/>
            </w:r>
            <w:r>
              <w:rPr>
                <w:rStyle w:val="IndexLink"/>
              </w:rPr>
              <w:t>431</w:t>
            </w:r>
          </w:hyperlink>
        </w:p>
        <w:p>
          <w:pPr>
            <w:pStyle w:val="Contents5"/>
            <w:tabs>
              <w:tab w:val="clear" w:pos="7892"/>
              <w:tab w:val="right" w:pos="9026" w:leader="dot"/>
            </w:tabs>
            <w:rPr/>
          </w:pPr>
          <w:hyperlink w:anchor="__RefHeading___Toc2790381_2035185390">
            <w:r>
              <w:rPr>
                <w:webHidden/>
                <w:rStyle w:val="IndexLink"/>
                <w:rtl w:val="true"/>
              </w:rPr>
              <w:t>اشاره</w:t>
            </w:r>
            <w:r>
              <w:rPr>
                <w:rStyle w:val="IndexLink"/>
                <w:rtl w:val="true"/>
              </w:rPr>
              <w:tab/>
            </w:r>
            <w:r>
              <w:rPr>
                <w:rStyle w:val="IndexLink"/>
              </w:rPr>
              <w:t>431</w:t>
            </w:r>
          </w:hyperlink>
        </w:p>
        <w:p>
          <w:pPr>
            <w:pStyle w:val="Contents5"/>
            <w:tabs>
              <w:tab w:val="clear" w:pos="7892"/>
              <w:tab w:val="right" w:pos="9026" w:leader="dot"/>
            </w:tabs>
            <w:rPr/>
          </w:pPr>
          <w:hyperlink w:anchor="__RefHeading___Toc2790383_2035185390">
            <w:r>
              <w:rPr>
                <w:webHidden/>
                <w:rStyle w:val="IndexLink"/>
                <w:rtl w:val="true"/>
              </w:rPr>
              <w:t>همراه با پیامبرصلی الله علیه وآله در خیبر</w:t>
            </w:r>
            <w:r>
              <w:rPr>
                <w:rStyle w:val="IndexLink"/>
                <w:rtl w:val="true"/>
              </w:rPr>
              <w:tab/>
            </w:r>
            <w:r>
              <w:rPr>
                <w:rStyle w:val="IndexLink"/>
              </w:rPr>
              <w:t>432</w:t>
            </w:r>
          </w:hyperlink>
        </w:p>
        <w:p>
          <w:pPr>
            <w:pStyle w:val="Contents5"/>
            <w:tabs>
              <w:tab w:val="clear" w:pos="7892"/>
              <w:tab w:val="right" w:pos="9026" w:leader="dot"/>
            </w:tabs>
            <w:rPr/>
          </w:pPr>
          <w:hyperlink w:anchor="__RefHeading___Toc2790385_2035185390">
            <w:r>
              <w:rPr>
                <w:webHidden/>
                <w:rStyle w:val="IndexLink"/>
                <w:rtl w:val="true"/>
              </w:rPr>
              <w:t>توطئه یهود بر ضد پیامبر و شهادت بشر</w:t>
            </w:r>
            <w:r>
              <w:rPr>
                <w:rStyle w:val="IndexLink"/>
                <w:rtl w:val="true"/>
              </w:rPr>
              <w:tab/>
            </w:r>
            <w:r>
              <w:rPr>
                <w:rStyle w:val="IndexLink"/>
              </w:rPr>
              <w:t>432</w:t>
            </w:r>
          </w:hyperlink>
        </w:p>
        <w:p>
          <w:pPr>
            <w:pStyle w:val="Contents5"/>
            <w:tabs>
              <w:tab w:val="clear" w:pos="7892"/>
              <w:tab w:val="right" w:pos="9026" w:leader="dot"/>
            </w:tabs>
            <w:rPr/>
          </w:pPr>
          <w:hyperlink w:anchor="__RefHeading___Toc2790387_2035185390">
            <w:r>
              <w:rPr>
                <w:webHidden/>
                <w:rStyle w:val="IndexLink"/>
                <w:rtl w:val="true"/>
              </w:rPr>
              <w:t>موعظه بشر در برابر یهود</w:t>
            </w:r>
            <w:r>
              <w:rPr>
                <w:rStyle w:val="IndexLink"/>
                <w:rtl w:val="true"/>
              </w:rPr>
              <w:tab/>
            </w:r>
            <w:r>
              <w:rPr>
                <w:rStyle w:val="IndexLink"/>
              </w:rPr>
              <w:t>434</w:t>
            </w:r>
          </w:hyperlink>
        </w:p>
        <w:p>
          <w:pPr>
            <w:pStyle w:val="Contents4"/>
            <w:tabs>
              <w:tab w:val="clear" w:pos="8176"/>
              <w:tab w:val="right" w:pos="9026" w:leader="dot"/>
            </w:tabs>
            <w:rPr/>
          </w:pPr>
          <w:hyperlink w:anchor="__RefHeading___Toc2790389_2035185390">
            <w:r>
              <w:rPr>
                <w:webHidden/>
                <w:rStyle w:val="IndexLink"/>
              </w:rPr>
              <w:t>29</w:t>
            </w:r>
            <w:r>
              <w:rPr>
                <w:rStyle w:val="IndexLink"/>
                <w:rtl w:val="true"/>
              </w:rPr>
              <w:t xml:space="preserve">. </w:t>
            </w:r>
            <w:r>
              <w:rPr>
                <w:rStyle w:val="IndexLink"/>
                <w:rtl w:val="true"/>
              </w:rPr>
              <w:t>عبدالله بن سلام</w:t>
            </w:r>
            <w:r>
              <w:rPr>
                <w:rStyle w:val="IndexLink"/>
                <w:rtl w:val="true"/>
              </w:rPr>
              <w:tab/>
            </w:r>
            <w:r>
              <w:rPr>
                <w:rStyle w:val="IndexLink"/>
              </w:rPr>
              <w:t>437</w:t>
            </w:r>
          </w:hyperlink>
        </w:p>
        <w:p>
          <w:pPr>
            <w:pStyle w:val="Contents5"/>
            <w:tabs>
              <w:tab w:val="clear" w:pos="7892"/>
              <w:tab w:val="right" w:pos="9026" w:leader="dot"/>
            </w:tabs>
            <w:rPr/>
          </w:pPr>
          <w:hyperlink w:anchor="__RefHeading___Toc2790391_2035185390">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2790393_2035185390">
            <w:r>
              <w:rPr>
                <w:webHidden/>
                <w:rStyle w:val="IndexLink"/>
                <w:rtl w:val="true"/>
              </w:rPr>
              <w:t>بازگشت به مدینه و انتظار پیامبر</w:t>
            </w:r>
            <w:r>
              <w:rPr>
                <w:rStyle w:val="IndexLink"/>
                <w:rtl w:val="true"/>
              </w:rPr>
              <w:tab/>
            </w:r>
            <w:r>
              <w:rPr>
                <w:rStyle w:val="IndexLink"/>
              </w:rPr>
              <w:t>438</w:t>
            </w:r>
          </w:hyperlink>
        </w:p>
        <w:p>
          <w:pPr>
            <w:pStyle w:val="Contents5"/>
            <w:tabs>
              <w:tab w:val="clear" w:pos="7892"/>
              <w:tab w:val="right" w:pos="9026" w:leader="dot"/>
            </w:tabs>
            <w:rPr/>
          </w:pPr>
          <w:hyperlink w:anchor="__RefHeading___Toc2790395_2035185390">
            <w:r>
              <w:rPr>
                <w:webHidden/>
                <w:rStyle w:val="IndexLink"/>
                <w:rtl w:val="true"/>
              </w:rPr>
              <w:t>در کنار پیامبر خدا صلی الله علیه وآله</w:t>
            </w:r>
            <w:r>
              <w:rPr>
                <w:rStyle w:val="IndexLink"/>
                <w:rtl w:val="true"/>
              </w:rPr>
              <w:tab/>
            </w:r>
            <w:r>
              <w:rPr>
                <w:rStyle w:val="IndexLink"/>
              </w:rPr>
              <w:t>439</w:t>
            </w:r>
          </w:hyperlink>
        </w:p>
        <w:p>
          <w:pPr>
            <w:pStyle w:val="Contents5"/>
            <w:tabs>
              <w:tab w:val="clear" w:pos="7892"/>
              <w:tab w:val="right" w:pos="9026" w:leader="dot"/>
            </w:tabs>
            <w:rPr/>
          </w:pPr>
          <w:hyperlink w:anchor="__RefHeading___Toc2790397_2035185390">
            <w:r>
              <w:rPr>
                <w:webHidden/>
                <w:rStyle w:val="IndexLink"/>
                <w:rtl w:val="true"/>
              </w:rPr>
              <w:t>نزول آیه قرآن در شأن وی</w:t>
            </w:r>
            <w:r>
              <w:rPr>
                <w:rStyle w:val="IndexLink"/>
                <w:rtl w:val="true"/>
              </w:rPr>
              <w:tab/>
            </w:r>
            <w:r>
              <w:rPr>
                <w:rStyle w:val="IndexLink"/>
              </w:rPr>
              <w:t>439</w:t>
            </w:r>
          </w:hyperlink>
        </w:p>
        <w:p>
          <w:pPr>
            <w:pStyle w:val="Contents5"/>
            <w:tabs>
              <w:tab w:val="clear" w:pos="7892"/>
              <w:tab w:val="right" w:pos="9026" w:leader="dot"/>
            </w:tabs>
            <w:rPr/>
          </w:pPr>
          <w:hyperlink w:anchor="__RefHeading___Toc2790399_2035185390">
            <w:r>
              <w:rPr>
                <w:webHidden/>
                <w:rStyle w:val="IndexLink"/>
                <w:rtl w:val="true"/>
              </w:rPr>
              <w:t>راوی رسول الله صلی الله علیه وآله</w:t>
            </w:r>
            <w:r>
              <w:rPr>
                <w:rStyle w:val="IndexLink"/>
                <w:rtl w:val="true"/>
              </w:rPr>
              <w:tab/>
            </w:r>
            <w:r>
              <w:rPr>
                <w:rStyle w:val="IndexLink"/>
              </w:rPr>
              <w:t>440</w:t>
            </w:r>
          </w:hyperlink>
        </w:p>
        <w:p>
          <w:pPr>
            <w:pStyle w:val="Contents5"/>
            <w:tabs>
              <w:tab w:val="clear" w:pos="7892"/>
              <w:tab w:val="right" w:pos="9026" w:leader="dot"/>
            </w:tabs>
            <w:rPr/>
          </w:pPr>
          <w:hyperlink w:anchor="__RefHeading___Toc2790401_2035185390">
            <w:r>
              <w:rPr>
                <w:webHidden/>
                <w:rStyle w:val="IndexLink"/>
                <w:rtl w:val="true"/>
              </w:rPr>
              <w:t>مدافع خلافت</w:t>
            </w:r>
            <w:r>
              <w:rPr>
                <w:rStyle w:val="IndexLink"/>
                <w:rtl w:val="true"/>
              </w:rPr>
              <w:tab/>
            </w:r>
            <w:r>
              <w:rPr>
                <w:rStyle w:val="IndexLink"/>
              </w:rPr>
              <w:t>441</w:t>
            </w:r>
          </w:hyperlink>
        </w:p>
        <w:p>
          <w:pPr>
            <w:pStyle w:val="Contents5"/>
            <w:tabs>
              <w:tab w:val="clear" w:pos="7892"/>
              <w:tab w:val="right" w:pos="9026" w:leader="dot"/>
            </w:tabs>
            <w:rPr/>
          </w:pPr>
          <w:hyperlink w:anchor="__RefHeading___Toc2790403_2035185390">
            <w:r>
              <w:rPr>
                <w:webHidden/>
                <w:rStyle w:val="IndexLink"/>
                <w:rtl w:val="true"/>
              </w:rPr>
              <w:t>گفتار علی علیه السّلام درباره عبدالله بن سلام</w:t>
            </w:r>
            <w:r>
              <w:rPr>
                <w:rStyle w:val="IndexLink"/>
                <w:rtl w:val="true"/>
              </w:rPr>
              <w:tab/>
            </w:r>
            <w:r>
              <w:rPr>
                <w:rStyle w:val="IndexLink"/>
              </w:rPr>
              <w:t>442</w:t>
            </w:r>
          </w:hyperlink>
        </w:p>
        <w:p>
          <w:pPr>
            <w:pStyle w:val="Contents4"/>
            <w:tabs>
              <w:tab w:val="clear" w:pos="8176"/>
              <w:tab w:val="right" w:pos="9026" w:leader="dot"/>
            </w:tabs>
            <w:rPr/>
          </w:pPr>
          <w:hyperlink w:anchor="__RefHeading___Toc2790405_2035185390">
            <w:r>
              <w:rPr>
                <w:webHidden/>
                <w:rStyle w:val="IndexLink"/>
              </w:rPr>
              <w:t>30</w:t>
            </w:r>
            <w:r>
              <w:rPr>
                <w:rStyle w:val="IndexLink"/>
                <w:rtl w:val="true"/>
              </w:rPr>
              <w:t xml:space="preserve">. </w:t>
            </w:r>
            <w:r>
              <w:rPr>
                <w:rStyle w:val="IndexLink"/>
                <w:rtl w:val="true"/>
              </w:rPr>
              <w:t>کعب بن عمرو</w:t>
            </w:r>
            <w:r>
              <w:rPr>
                <w:rStyle w:val="IndexLink"/>
                <w:rtl w:val="true"/>
              </w:rPr>
              <w:tab/>
            </w:r>
            <w:r>
              <w:rPr>
                <w:rStyle w:val="IndexLink"/>
              </w:rPr>
              <w:t>444</w:t>
            </w:r>
          </w:hyperlink>
        </w:p>
        <w:p>
          <w:pPr>
            <w:pStyle w:val="Contents5"/>
            <w:tabs>
              <w:tab w:val="clear" w:pos="7892"/>
              <w:tab w:val="right" w:pos="9026" w:leader="dot"/>
            </w:tabs>
            <w:rPr/>
          </w:pPr>
          <w:hyperlink w:anchor="__RefHeading___Toc2790407_2035185390">
            <w:r>
              <w:rPr>
                <w:webHidden/>
                <w:rStyle w:val="IndexLink"/>
                <w:rtl w:val="true"/>
              </w:rPr>
              <w:t>اشاره</w:t>
            </w:r>
            <w:r>
              <w:rPr>
                <w:rStyle w:val="IndexLink"/>
                <w:rtl w:val="true"/>
              </w:rPr>
              <w:tab/>
            </w:r>
            <w:r>
              <w:rPr>
                <w:rStyle w:val="IndexLink"/>
              </w:rPr>
              <w:t>444</w:t>
            </w:r>
          </w:hyperlink>
        </w:p>
        <w:p>
          <w:pPr>
            <w:pStyle w:val="Contents5"/>
            <w:tabs>
              <w:tab w:val="clear" w:pos="7892"/>
              <w:tab w:val="right" w:pos="9026" w:leader="dot"/>
            </w:tabs>
            <w:rPr/>
          </w:pPr>
          <w:hyperlink w:anchor="__RefHeading___Toc2790409_2035185390">
            <w:r>
              <w:rPr>
                <w:webHidden/>
                <w:rStyle w:val="IndexLink"/>
                <w:rtl w:val="true"/>
              </w:rPr>
              <w:t>حضور در پیمان عقبه</w:t>
            </w:r>
            <w:r>
              <w:rPr>
                <w:rStyle w:val="IndexLink"/>
                <w:rtl w:val="true"/>
              </w:rPr>
              <w:t>:</w:t>
              <w:tab/>
            </w:r>
            <w:r>
              <w:rPr>
                <w:rStyle w:val="IndexLink"/>
              </w:rPr>
              <w:t>445</w:t>
            </w:r>
          </w:hyperlink>
        </w:p>
        <w:p>
          <w:pPr>
            <w:pStyle w:val="Contents5"/>
            <w:tabs>
              <w:tab w:val="clear" w:pos="7892"/>
              <w:tab w:val="right" w:pos="9026" w:leader="dot"/>
            </w:tabs>
            <w:rPr/>
          </w:pPr>
          <w:hyperlink w:anchor="__RefHeading___Toc2790411_2035185390">
            <w:r>
              <w:rPr>
                <w:webHidden/>
                <w:rStyle w:val="IndexLink"/>
                <w:rtl w:val="true"/>
              </w:rPr>
              <w:t>حضور در بدر و بیعت رضوان</w:t>
            </w:r>
            <w:r>
              <w:rPr>
                <w:rStyle w:val="IndexLink"/>
                <w:rtl w:val="true"/>
              </w:rPr>
              <w:t>:</w:t>
              <w:tab/>
            </w:r>
            <w:r>
              <w:rPr>
                <w:rStyle w:val="IndexLink"/>
              </w:rPr>
              <w:t>445</w:t>
            </w:r>
          </w:hyperlink>
        </w:p>
        <w:p>
          <w:pPr>
            <w:pStyle w:val="Contents5"/>
            <w:tabs>
              <w:tab w:val="clear" w:pos="7892"/>
              <w:tab w:val="right" w:pos="9026" w:leader="dot"/>
            </w:tabs>
            <w:rPr/>
          </w:pPr>
          <w:hyperlink w:anchor="__RefHeading___Toc2790413_2035185390">
            <w:r>
              <w:rPr>
                <w:webHidden/>
                <w:rStyle w:val="IndexLink"/>
                <w:rtl w:val="true"/>
              </w:rPr>
              <w:t>شجاع در میدان‌های رزم</w:t>
            </w:r>
            <w:r>
              <w:rPr>
                <w:rStyle w:val="IndexLink"/>
                <w:rtl w:val="true"/>
              </w:rPr>
              <w:tab/>
            </w:r>
            <w:r>
              <w:rPr>
                <w:rStyle w:val="IndexLink"/>
              </w:rPr>
              <w:t>446</w:t>
            </w:r>
          </w:hyperlink>
        </w:p>
        <w:p>
          <w:pPr>
            <w:pStyle w:val="Contents5"/>
            <w:tabs>
              <w:tab w:val="clear" w:pos="7892"/>
              <w:tab w:val="right" w:pos="9026" w:leader="dot"/>
            </w:tabs>
            <w:rPr/>
          </w:pPr>
          <w:hyperlink w:anchor="__RefHeading___Toc2790415_2035185390">
            <w:r>
              <w:rPr>
                <w:webHidden/>
                <w:rStyle w:val="IndexLink"/>
                <w:rtl w:val="true"/>
              </w:rPr>
              <w:t>راوی احادیث پیامبر</w:t>
            </w:r>
            <w:r>
              <w:rPr>
                <w:rStyle w:val="IndexLink"/>
                <w:rtl w:val="true"/>
              </w:rPr>
              <w:tab/>
            </w:r>
            <w:r>
              <w:rPr>
                <w:rStyle w:val="IndexLink"/>
              </w:rPr>
              <w:t>446</w:t>
            </w:r>
          </w:hyperlink>
        </w:p>
        <w:p>
          <w:pPr>
            <w:pStyle w:val="Contents4"/>
            <w:tabs>
              <w:tab w:val="clear" w:pos="8176"/>
              <w:tab w:val="right" w:pos="9026" w:leader="dot"/>
            </w:tabs>
            <w:rPr/>
          </w:pPr>
          <w:hyperlink w:anchor="__RefHeading___Toc2790417_2035185390">
            <w:r>
              <w:rPr>
                <w:webHidden/>
                <w:rStyle w:val="IndexLink"/>
              </w:rPr>
              <w:t>31</w:t>
            </w:r>
            <w:r>
              <w:rPr>
                <w:rStyle w:val="IndexLink"/>
                <w:rtl w:val="true"/>
              </w:rPr>
              <w:t xml:space="preserve">. </w:t>
            </w:r>
            <w:r>
              <w:rPr>
                <w:rStyle w:val="IndexLink"/>
                <w:rtl w:val="true"/>
              </w:rPr>
              <w:t>سهل بن سعد ساعدی خزرجی؛ ابوالعباس</w:t>
            </w:r>
            <w:r>
              <w:rPr>
                <w:rStyle w:val="IndexLink"/>
                <w:rtl w:val="true"/>
              </w:rPr>
              <w:tab/>
            </w:r>
            <w:r>
              <w:rPr>
                <w:rStyle w:val="IndexLink"/>
              </w:rPr>
              <w:t>446</w:t>
            </w:r>
          </w:hyperlink>
        </w:p>
        <w:p>
          <w:pPr>
            <w:pStyle w:val="Contents5"/>
            <w:tabs>
              <w:tab w:val="clear" w:pos="7892"/>
              <w:tab w:val="right" w:pos="9026" w:leader="dot"/>
            </w:tabs>
            <w:rPr/>
          </w:pPr>
          <w:hyperlink w:anchor="__RefHeading___Toc2790419_2035185390">
            <w:r>
              <w:rPr>
                <w:webHidden/>
                <w:rStyle w:val="IndexLink"/>
                <w:rtl w:val="true"/>
              </w:rPr>
              <w:t>اشاره</w:t>
            </w:r>
            <w:r>
              <w:rPr>
                <w:rStyle w:val="IndexLink"/>
                <w:rtl w:val="true"/>
              </w:rPr>
              <w:tab/>
            </w:r>
            <w:r>
              <w:rPr>
                <w:rStyle w:val="IndexLink"/>
              </w:rPr>
              <w:t>446</w:t>
            </w:r>
          </w:hyperlink>
        </w:p>
        <w:p>
          <w:pPr>
            <w:pStyle w:val="Contents5"/>
            <w:tabs>
              <w:tab w:val="clear" w:pos="7892"/>
              <w:tab w:val="right" w:pos="9026" w:leader="dot"/>
            </w:tabs>
            <w:rPr/>
          </w:pPr>
          <w:hyperlink w:anchor="__RefHeading___Toc2790421_2035185390">
            <w:r>
              <w:rPr>
                <w:webHidden/>
                <w:rStyle w:val="IndexLink"/>
                <w:rtl w:val="true"/>
              </w:rPr>
              <w:t>سهل بن سعد، همراهی صادق برای پیامبر صلی الله علیه وآله</w:t>
            </w:r>
            <w:r>
              <w:rPr>
                <w:rStyle w:val="IndexLink"/>
                <w:rtl w:val="true"/>
              </w:rPr>
              <w:tab/>
            </w:r>
            <w:r>
              <w:rPr>
                <w:rStyle w:val="IndexLink"/>
              </w:rPr>
              <w:t>447</w:t>
            </w:r>
          </w:hyperlink>
        </w:p>
        <w:p>
          <w:pPr>
            <w:pStyle w:val="Contents5"/>
            <w:tabs>
              <w:tab w:val="clear" w:pos="7892"/>
              <w:tab w:val="right" w:pos="9026" w:leader="dot"/>
            </w:tabs>
            <w:rPr/>
          </w:pPr>
          <w:hyperlink w:anchor="__RefHeading___Toc2790423_2035185390">
            <w:r>
              <w:rPr>
                <w:webHidden/>
                <w:rStyle w:val="IndexLink"/>
                <w:rtl w:val="true"/>
              </w:rPr>
              <w:t>سهل، روایتگری ولایتمدار</w:t>
            </w:r>
            <w:r>
              <w:rPr>
                <w:rStyle w:val="IndexLink"/>
                <w:rtl w:val="true"/>
              </w:rPr>
              <w:tab/>
            </w:r>
            <w:r>
              <w:rPr>
                <w:rStyle w:val="IndexLink"/>
              </w:rPr>
              <w:t>448</w:t>
            </w:r>
          </w:hyperlink>
        </w:p>
        <w:p>
          <w:pPr>
            <w:pStyle w:val="Contents5"/>
            <w:tabs>
              <w:tab w:val="clear" w:pos="7892"/>
              <w:tab w:val="right" w:pos="9026" w:leader="dot"/>
            </w:tabs>
            <w:rPr/>
          </w:pPr>
          <w:hyperlink w:anchor="__RefHeading___Toc2790425_2035185390">
            <w:r>
              <w:rPr>
                <w:webHidden/>
                <w:rStyle w:val="IndexLink"/>
                <w:rtl w:val="true"/>
              </w:rPr>
              <w:t>پایداری سهل در ولایت علی علیه السّلام</w:t>
            </w:r>
            <w:r>
              <w:rPr>
                <w:rStyle w:val="IndexLink"/>
                <w:rtl w:val="true"/>
              </w:rPr>
              <w:tab/>
            </w:r>
            <w:r>
              <w:rPr>
                <w:rStyle w:val="IndexLink"/>
              </w:rPr>
              <w:t>449</w:t>
            </w:r>
          </w:hyperlink>
        </w:p>
        <w:p>
          <w:pPr>
            <w:pStyle w:val="Contents5"/>
            <w:tabs>
              <w:tab w:val="clear" w:pos="7892"/>
              <w:tab w:val="right" w:pos="9026" w:leader="dot"/>
            </w:tabs>
            <w:rPr/>
          </w:pPr>
          <w:hyperlink w:anchor="__RefHeading___Toc2790427_2035185390">
            <w:r>
              <w:rPr>
                <w:webHidden/>
                <w:rStyle w:val="IndexLink"/>
                <w:rtl w:val="true"/>
              </w:rPr>
              <w:t>سهل و نقل حدیث قهقری</w:t>
            </w:r>
            <w:r>
              <w:rPr>
                <w:rStyle w:val="IndexLink"/>
                <w:rtl w:val="true"/>
              </w:rPr>
              <w:tab/>
            </w:r>
            <w:r>
              <w:rPr>
                <w:rStyle w:val="IndexLink"/>
              </w:rPr>
              <w:t>450</w:t>
            </w:r>
          </w:hyperlink>
        </w:p>
        <w:p>
          <w:pPr>
            <w:pStyle w:val="Contents5"/>
            <w:tabs>
              <w:tab w:val="clear" w:pos="7892"/>
              <w:tab w:val="right" w:pos="9026" w:leader="dot"/>
            </w:tabs>
            <w:rPr/>
          </w:pPr>
          <w:hyperlink w:anchor="__RefHeading___Toc2790429_2035185390">
            <w:r>
              <w:rPr>
                <w:webHidden/>
                <w:rStyle w:val="IndexLink"/>
                <w:rtl w:val="true"/>
              </w:rPr>
              <w:t>سهل، ناظر کاروان اسیران کربلا و سرها بر نیزه ها</w:t>
            </w:r>
            <w:r>
              <w:rPr>
                <w:rStyle w:val="IndexLink"/>
                <w:rtl w:val="true"/>
              </w:rPr>
              <w:tab/>
            </w:r>
            <w:r>
              <w:rPr>
                <w:rStyle w:val="IndexLink"/>
              </w:rPr>
              <w:t>451</w:t>
            </w:r>
          </w:hyperlink>
        </w:p>
        <w:p>
          <w:pPr>
            <w:pStyle w:val="Contents5"/>
            <w:tabs>
              <w:tab w:val="clear" w:pos="7892"/>
              <w:tab w:val="right" w:pos="9026" w:leader="dot"/>
            </w:tabs>
            <w:rPr/>
          </w:pPr>
          <w:hyperlink w:anchor="__RefHeading___Toc2790431_2035185390">
            <w:r>
              <w:rPr>
                <w:webHidden/>
                <w:rStyle w:val="IndexLink"/>
                <w:rtl w:val="true"/>
              </w:rPr>
              <w:t>سهل بن سعد، روایتگر حدیث فاطمه علیهاالسّلام</w:t>
            </w:r>
            <w:r>
              <w:rPr>
                <w:rStyle w:val="IndexLink"/>
                <w:rtl w:val="true"/>
              </w:rPr>
              <w:tab/>
            </w:r>
            <w:r>
              <w:rPr>
                <w:rStyle w:val="IndexLink"/>
              </w:rPr>
              <w:t>453</w:t>
            </w:r>
          </w:hyperlink>
        </w:p>
        <w:p>
          <w:pPr>
            <w:pStyle w:val="Contents5"/>
            <w:tabs>
              <w:tab w:val="clear" w:pos="7892"/>
              <w:tab w:val="right" w:pos="9026" w:leader="dot"/>
            </w:tabs>
            <w:rPr/>
          </w:pPr>
          <w:hyperlink w:anchor="__RefHeading___Toc2790433_2035185390">
            <w:r>
              <w:rPr>
                <w:webHidden/>
                <w:rStyle w:val="IndexLink"/>
                <w:rtl w:val="true"/>
              </w:rPr>
              <w:t>جنایت حجاج بن یوسف ثقفی در حق سهل</w:t>
            </w:r>
            <w:r>
              <w:rPr>
                <w:rStyle w:val="IndexLink"/>
                <w:rtl w:val="true"/>
              </w:rPr>
              <w:tab/>
            </w:r>
            <w:r>
              <w:rPr>
                <w:rStyle w:val="IndexLink"/>
              </w:rPr>
              <w:t>454</w:t>
            </w:r>
          </w:hyperlink>
        </w:p>
        <w:p>
          <w:pPr>
            <w:pStyle w:val="Contents5"/>
            <w:tabs>
              <w:tab w:val="clear" w:pos="7892"/>
              <w:tab w:val="right" w:pos="9026" w:leader="dot"/>
            </w:tabs>
            <w:rPr/>
          </w:pPr>
          <w:hyperlink w:anchor="__RefHeading___Toc2790435_2035185390">
            <w:r>
              <w:rPr>
                <w:webHidden/>
                <w:rStyle w:val="IndexLink"/>
                <w:rtl w:val="true"/>
              </w:rPr>
              <w:t>مدفون در بقیع</w:t>
            </w:r>
            <w:r>
              <w:rPr>
                <w:rStyle w:val="IndexLink"/>
                <w:rtl w:val="true"/>
              </w:rPr>
              <w:tab/>
            </w:r>
            <w:r>
              <w:rPr>
                <w:rStyle w:val="IndexLink"/>
              </w:rPr>
              <w:t>455</w:t>
            </w:r>
          </w:hyperlink>
        </w:p>
        <w:p>
          <w:pPr>
            <w:pStyle w:val="Contents4"/>
            <w:tabs>
              <w:tab w:val="clear" w:pos="8176"/>
              <w:tab w:val="right" w:pos="9026" w:leader="dot"/>
            </w:tabs>
            <w:rPr/>
          </w:pPr>
          <w:hyperlink w:anchor="__RefHeading___Toc2790437_2035185390">
            <w:r>
              <w:rPr>
                <w:webHidden/>
                <w:rStyle w:val="IndexLink"/>
              </w:rPr>
              <w:t>32</w:t>
            </w:r>
            <w:r>
              <w:rPr>
                <w:rStyle w:val="IndexLink"/>
                <w:rtl w:val="true"/>
              </w:rPr>
              <w:t xml:space="preserve">. </w:t>
            </w:r>
            <w:r>
              <w:rPr>
                <w:rStyle w:val="IndexLink"/>
                <w:rtl w:val="true"/>
              </w:rPr>
              <w:t>جبیر بن مُطعِم</w:t>
            </w:r>
            <w:r>
              <w:rPr>
                <w:rStyle w:val="IndexLink"/>
                <w:rtl w:val="true"/>
              </w:rPr>
              <w:tab/>
            </w:r>
            <w:r>
              <w:rPr>
                <w:rStyle w:val="IndexLink"/>
              </w:rPr>
              <w:t>455</w:t>
            </w:r>
          </w:hyperlink>
        </w:p>
        <w:p>
          <w:pPr>
            <w:pStyle w:val="Contents5"/>
            <w:tabs>
              <w:tab w:val="clear" w:pos="7892"/>
              <w:tab w:val="right" w:pos="9026" w:leader="dot"/>
            </w:tabs>
            <w:rPr/>
          </w:pPr>
          <w:hyperlink w:anchor="__RefHeading___Toc2790439_2035185390">
            <w:r>
              <w:rPr>
                <w:webHidden/>
                <w:rStyle w:val="IndexLink"/>
                <w:rtl w:val="true"/>
              </w:rPr>
              <w:t>اشاره</w:t>
            </w:r>
            <w:r>
              <w:rPr>
                <w:rStyle w:val="IndexLink"/>
                <w:rtl w:val="true"/>
              </w:rPr>
              <w:tab/>
            </w:r>
            <w:r>
              <w:rPr>
                <w:rStyle w:val="IndexLink"/>
              </w:rPr>
              <w:t>455</w:t>
            </w:r>
          </w:hyperlink>
        </w:p>
        <w:p>
          <w:pPr>
            <w:pStyle w:val="Contents5"/>
            <w:tabs>
              <w:tab w:val="clear" w:pos="7892"/>
              <w:tab w:val="right" w:pos="9026" w:leader="dot"/>
            </w:tabs>
            <w:rPr/>
          </w:pPr>
          <w:hyperlink w:anchor="__RefHeading___Toc2790441_2035185390">
            <w:r>
              <w:rPr>
                <w:webHidden/>
                <w:rStyle w:val="IndexLink"/>
                <w:rtl w:val="true"/>
              </w:rPr>
              <w:t>عالم به انساب عرب</w:t>
            </w:r>
            <w:r>
              <w:rPr>
                <w:rStyle w:val="IndexLink"/>
                <w:rtl w:val="true"/>
              </w:rPr>
              <w:tab/>
            </w:r>
            <w:r>
              <w:rPr>
                <w:rStyle w:val="IndexLink"/>
              </w:rPr>
              <w:t>457</w:t>
            </w:r>
          </w:hyperlink>
        </w:p>
        <w:p>
          <w:pPr>
            <w:pStyle w:val="Contents5"/>
            <w:tabs>
              <w:tab w:val="clear" w:pos="7892"/>
              <w:tab w:val="right" w:pos="9026" w:leader="dot"/>
            </w:tabs>
            <w:rPr/>
          </w:pPr>
          <w:hyperlink w:anchor="__RefHeading___Toc2790443_2035185390">
            <w:r>
              <w:rPr>
                <w:webHidden/>
                <w:rStyle w:val="IndexLink"/>
                <w:rtl w:val="true"/>
              </w:rPr>
              <w:t>روایتگر روایاتی از پیامبر خدا صلی الله علیه و آله سلم</w:t>
            </w:r>
            <w:r>
              <w:rPr>
                <w:rStyle w:val="IndexLink"/>
                <w:rtl w:val="true"/>
              </w:rPr>
              <w:tab/>
            </w:r>
            <w:r>
              <w:rPr>
                <w:rStyle w:val="IndexLink"/>
              </w:rPr>
              <w:t>457</w:t>
            </w:r>
          </w:hyperlink>
        </w:p>
        <w:p>
          <w:pPr>
            <w:pStyle w:val="Contents5"/>
            <w:tabs>
              <w:tab w:val="clear" w:pos="7892"/>
              <w:tab w:val="right" w:pos="9026" w:leader="dot"/>
            </w:tabs>
            <w:rPr/>
          </w:pPr>
          <w:hyperlink w:anchor="__RefHeading___Toc2790445_2035185390">
            <w:r>
              <w:rPr>
                <w:webHidden/>
                <w:rStyle w:val="IndexLink"/>
                <w:rtl w:val="true"/>
              </w:rPr>
              <w:t>دفن در بقیع و تاریخ وفات</w:t>
            </w:r>
            <w:r>
              <w:rPr>
                <w:rStyle w:val="IndexLink"/>
                <w:rtl w:val="true"/>
              </w:rPr>
              <w:tab/>
            </w:r>
            <w:r>
              <w:rPr>
                <w:rStyle w:val="IndexLink"/>
              </w:rPr>
              <w:t>458</w:t>
            </w:r>
          </w:hyperlink>
        </w:p>
        <w:p>
          <w:pPr>
            <w:pStyle w:val="Contents4"/>
            <w:tabs>
              <w:tab w:val="clear" w:pos="8176"/>
              <w:tab w:val="right" w:pos="9026" w:leader="dot"/>
            </w:tabs>
            <w:rPr/>
          </w:pPr>
          <w:hyperlink w:anchor="__RefHeading___Toc2790447_2035185390">
            <w:r>
              <w:rPr>
                <w:webHidden/>
                <w:rStyle w:val="IndexLink"/>
              </w:rPr>
              <w:t>33</w:t>
            </w:r>
            <w:r>
              <w:rPr>
                <w:rStyle w:val="IndexLink"/>
                <w:rtl w:val="true"/>
              </w:rPr>
              <w:t xml:space="preserve">. </w:t>
            </w:r>
            <w:r>
              <w:rPr>
                <w:rStyle w:val="IndexLink"/>
                <w:rtl w:val="true"/>
              </w:rPr>
              <w:t>ابو عَبْس، عبدالرحمان</w:t>
            </w:r>
            <w:r>
              <w:rPr>
                <w:rStyle w:val="IndexLink"/>
                <w:rtl w:val="true"/>
              </w:rPr>
              <w:tab/>
            </w:r>
            <w:r>
              <w:rPr>
                <w:rStyle w:val="IndexLink"/>
              </w:rPr>
              <w:t>459</w:t>
            </w:r>
          </w:hyperlink>
        </w:p>
        <w:p>
          <w:pPr>
            <w:pStyle w:val="Contents5"/>
            <w:tabs>
              <w:tab w:val="clear" w:pos="7892"/>
              <w:tab w:val="right" w:pos="9026" w:leader="dot"/>
            </w:tabs>
            <w:rPr/>
          </w:pPr>
          <w:hyperlink w:anchor="__RefHeading___Toc2790449_2035185390">
            <w:r>
              <w:rPr>
                <w:webHidden/>
                <w:rStyle w:val="IndexLink"/>
                <w:rtl w:val="true"/>
              </w:rPr>
              <w:t>اشاره</w:t>
            </w:r>
            <w:r>
              <w:rPr>
                <w:rStyle w:val="IndexLink"/>
                <w:rtl w:val="true"/>
              </w:rPr>
              <w:tab/>
            </w:r>
            <w:r>
              <w:rPr>
                <w:rStyle w:val="IndexLink"/>
              </w:rPr>
              <w:t>459</w:t>
            </w:r>
          </w:hyperlink>
        </w:p>
        <w:p>
          <w:pPr>
            <w:pStyle w:val="Contents5"/>
            <w:tabs>
              <w:tab w:val="clear" w:pos="7892"/>
              <w:tab w:val="right" w:pos="9026" w:leader="dot"/>
            </w:tabs>
            <w:rPr/>
          </w:pPr>
          <w:hyperlink w:anchor="__RefHeading___Toc2790451_2035185390">
            <w:r>
              <w:rPr>
                <w:webHidden/>
                <w:rStyle w:val="IndexLink"/>
                <w:rtl w:val="true"/>
              </w:rPr>
              <w:t>علم کتابت</w:t>
            </w:r>
            <w:r>
              <w:rPr>
                <w:rStyle w:val="IndexLink"/>
                <w:rtl w:val="true"/>
              </w:rPr>
              <w:tab/>
            </w:r>
            <w:r>
              <w:rPr>
                <w:rStyle w:val="IndexLink"/>
              </w:rPr>
              <w:t>459</w:t>
            </w:r>
          </w:hyperlink>
        </w:p>
        <w:p>
          <w:pPr>
            <w:pStyle w:val="Contents5"/>
            <w:tabs>
              <w:tab w:val="clear" w:pos="7892"/>
              <w:tab w:val="right" w:pos="9026" w:leader="dot"/>
            </w:tabs>
            <w:rPr/>
          </w:pPr>
          <w:hyperlink w:anchor="__RefHeading___Toc2790453_2035185390">
            <w:r>
              <w:rPr>
                <w:webHidden/>
                <w:rStyle w:val="IndexLink"/>
                <w:rtl w:val="true"/>
              </w:rPr>
              <w:t>شکستن بت ها</w:t>
            </w:r>
            <w:r>
              <w:rPr>
                <w:rStyle w:val="IndexLink"/>
                <w:rtl w:val="true"/>
              </w:rPr>
              <w:tab/>
            </w:r>
            <w:r>
              <w:rPr>
                <w:rStyle w:val="IndexLink"/>
              </w:rPr>
              <w:t>459</w:t>
            </w:r>
          </w:hyperlink>
        </w:p>
        <w:p>
          <w:pPr>
            <w:pStyle w:val="Contents5"/>
            <w:tabs>
              <w:tab w:val="clear" w:pos="7892"/>
              <w:tab w:val="right" w:pos="9026" w:leader="dot"/>
            </w:tabs>
            <w:rPr/>
          </w:pPr>
          <w:hyperlink w:anchor="__RefHeading___Toc2790455_2035185390">
            <w:r>
              <w:rPr>
                <w:webHidden/>
                <w:rStyle w:val="IndexLink"/>
                <w:rtl w:val="true"/>
              </w:rPr>
              <w:t>شرکت ابو عبس در قتل کعب بن اشرف</w:t>
            </w:r>
            <w:r>
              <w:rPr>
                <w:rStyle w:val="IndexLink"/>
                <w:rtl w:val="true"/>
              </w:rPr>
              <w:tab/>
            </w:r>
            <w:r>
              <w:rPr>
                <w:rStyle w:val="IndexLink"/>
              </w:rPr>
              <w:t>460</w:t>
            </w:r>
          </w:hyperlink>
        </w:p>
        <w:p>
          <w:pPr>
            <w:pStyle w:val="Contents5"/>
            <w:tabs>
              <w:tab w:val="clear" w:pos="7892"/>
              <w:tab w:val="right" w:pos="9026" w:leader="dot"/>
            </w:tabs>
            <w:rPr/>
          </w:pPr>
          <w:hyperlink w:anchor="__RefHeading___Toc2790457_2035185390">
            <w:r>
              <w:rPr>
                <w:webHidden/>
                <w:rStyle w:val="IndexLink"/>
                <w:rtl w:val="true"/>
              </w:rPr>
              <w:t>تصمیم پیامبر صلی الله علیه و آله سلم</w:t>
            </w:r>
            <w:r>
              <w:rPr>
                <w:rStyle w:val="IndexLink"/>
                <w:rtl w:val="true"/>
              </w:rPr>
              <w:tab/>
            </w:r>
            <w:r>
              <w:rPr>
                <w:rStyle w:val="IndexLink"/>
              </w:rPr>
              <w:t>462</w:t>
            </w:r>
          </w:hyperlink>
        </w:p>
        <w:p>
          <w:pPr>
            <w:pStyle w:val="Contents5"/>
            <w:tabs>
              <w:tab w:val="clear" w:pos="7892"/>
              <w:tab w:val="right" w:pos="9026" w:leader="dot"/>
            </w:tabs>
            <w:rPr/>
          </w:pPr>
          <w:hyperlink w:anchor="__RefHeading___Toc2790459_2035185390">
            <w:r>
              <w:rPr>
                <w:webHidden/>
                <w:rStyle w:val="IndexLink"/>
                <w:rtl w:val="true"/>
              </w:rPr>
              <w:t>بدرود حیات و دفن در بقیع</w:t>
            </w:r>
            <w:r>
              <w:rPr>
                <w:rStyle w:val="IndexLink"/>
                <w:rtl w:val="true"/>
              </w:rPr>
              <w:tab/>
            </w:r>
            <w:r>
              <w:rPr>
                <w:rStyle w:val="IndexLink"/>
              </w:rPr>
              <w:t>463</w:t>
            </w:r>
          </w:hyperlink>
        </w:p>
        <w:p>
          <w:pPr>
            <w:pStyle w:val="Contents4"/>
            <w:tabs>
              <w:tab w:val="clear" w:pos="8176"/>
              <w:tab w:val="right" w:pos="9026" w:leader="dot"/>
            </w:tabs>
            <w:rPr/>
          </w:pPr>
          <w:hyperlink w:anchor="__RefHeading___Toc2790461_2035185390">
            <w:r>
              <w:rPr>
                <w:webHidden/>
                <w:rStyle w:val="IndexLink"/>
              </w:rPr>
              <w:t>34</w:t>
            </w:r>
            <w:r>
              <w:rPr>
                <w:rStyle w:val="IndexLink"/>
                <w:rtl w:val="true"/>
              </w:rPr>
              <w:t>.</w:t>
            </w:r>
            <w:r>
              <w:rPr>
                <w:rStyle w:val="IndexLink"/>
                <w:rtl w:val="true"/>
              </w:rPr>
              <w:t>عبدالله ابن امّ مکتوم</w:t>
            </w:r>
            <w:r>
              <w:rPr>
                <w:rStyle w:val="IndexLink"/>
                <w:rtl w:val="true"/>
              </w:rPr>
              <w:tab/>
            </w:r>
            <w:r>
              <w:rPr>
                <w:rStyle w:val="IndexLink"/>
              </w:rPr>
              <w:t>464</w:t>
            </w:r>
          </w:hyperlink>
        </w:p>
        <w:p>
          <w:pPr>
            <w:pStyle w:val="Contents5"/>
            <w:tabs>
              <w:tab w:val="clear" w:pos="7892"/>
              <w:tab w:val="right" w:pos="9026" w:leader="dot"/>
            </w:tabs>
            <w:rPr/>
          </w:pPr>
          <w:hyperlink w:anchor="__RefHeading___Toc2790463_2035185390">
            <w:r>
              <w:rPr>
                <w:webHidden/>
                <w:rStyle w:val="IndexLink"/>
                <w:rtl w:val="true"/>
              </w:rPr>
              <w:t>اشاره</w:t>
            </w:r>
            <w:r>
              <w:rPr>
                <w:rStyle w:val="IndexLink"/>
                <w:rtl w:val="true"/>
              </w:rPr>
              <w:tab/>
            </w:r>
            <w:r>
              <w:rPr>
                <w:rStyle w:val="IndexLink"/>
              </w:rPr>
              <w:t>464</w:t>
            </w:r>
          </w:hyperlink>
        </w:p>
        <w:p>
          <w:pPr>
            <w:pStyle w:val="Contents5"/>
            <w:tabs>
              <w:tab w:val="clear" w:pos="7892"/>
              <w:tab w:val="right" w:pos="9026" w:leader="dot"/>
            </w:tabs>
            <w:rPr/>
          </w:pPr>
          <w:hyperlink w:anchor="__RefHeading___Toc2790465_2035185390">
            <w:r>
              <w:rPr>
                <w:webHidden/>
                <w:rStyle w:val="IndexLink"/>
                <w:rtl w:val="true"/>
              </w:rPr>
              <w:t>هجرت به مدینه</w:t>
            </w:r>
            <w:r>
              <w:rPr>
                <w:rStyle w:val="IndexLink"/>
                <w:rtl w:val="true"/>
              </w:rPr>
              <w:tab/>
            </w:r>
            <w:r>
              <w:rPr>
                <w:rStyle w:val="IndexLink"/>
              </w:rPr>
              <w:t>464</w:t>
            </w:r>
          </w:hyperlink>
        </w:p>
        <w:p>
          <w:pPr>
            <w:pStyle w:val="Contents5"/>
            <w:tabs>
              <w:tab w:val="clear" w:pos="7892"/>
              <w:tab w:val="right" w:pos="9026" w:leader="dot"/>
            </w:tabs>
            <w:rPr/>
          </w:pPr>
          <w:hyperlink w:anchor="__RefHeading___Toc2790467_2035185390">
            <w:r>
              <w:rPr>
                <w:webHidden/>
                <w:rStyle w:val="IndexLink"/>
                <w:rtl w:val="true"/>
              </w:rPr>
              <w:t>ابن امّ مکتوم، مؤذن پیامبر</w:t>
            </w:r>
            <w:r>
              <w:rPr>
                <w:rStyle w:val="IndexLink"/>
                <w:rtl w:val="true"/>
              </w:rPr>
              <w:tab/>
            </w:r>
            <w:r>
              <w:rPr>
                <w:rStyle w:val="IndexLink"/>
              </w:rPr>
              <w:t>465</w:t>
            </w:r>
          </w:hyperlink>
        </w:p>
        <w:p>
          <w:pPr>
            <w:pStyle w:val="Contents5"/>
            <w:tabs>
              <w:tab w:val="clear" w:pos="7892"/>
              <w:tab w:val="right" w:pos="9026" w:leader="dot"/>
            </w:tabs>
            <w:rPr/>
          </w:pPr>
          <w:hyperlink w:anchor="__RefHeading___Toc2790469_2035185390">
            <w:r>
              <w:rPr>
                <w:webHidden/>
                <w:rStyle w:val="IndexLink"/>
                <w:rtl w:val="true"/>
              </w:rPr>
              <w:t>امامت بر مردم در نماز جماعت</w:t>
            </w:r>
            <w:r>
              <w:rPr>
                <w:rStyle w:val="IndexLink"/>
                <w:rtl w:val="true"/>
              </w:rPr>
              <w:tab/>
            </w:r>
            <w:r>
              <w:rPr>
                <w:rStyle w:val="IndexLink"/>
              </w:rPr>
              <w:t>466</w:t>
            </w:r>
          </w:hyperlink>
        </w:p>
        <w:p>
          <w:pPr>
            <w:pStyle w:val="Contents5"/>
            <w:tabs>
              <w:tab w:val="clear" w:pos="7892"/>
              <w:tab w:val="right" w:pos="9026" w:leader="dot"/>
            </w:tabs>
            <w:rPr/>
          </w:pPr>
          <w:hyperlink w:anchor="__RefHeading___Toc2790471_2035185390">
            <w:r>
              <w:rPr>
                <w:webHidden/>
                <w:rStyle w:val="IndexLink"/>
                <w:rtl w:val="true"/>
              </w:rPr>
              <w:t>درسی از زندگی ابن امّ مکتوم</w:t>
            </w:r>
            <w:r>
              <w:rPr>
                <w:rStyle w:val="IndexLink"/>
                <w:rtl w:val="true"/>
              </w:rPr>
              <w:tab/>
            </w:r>
            <w:r>
              <w:rPr>
                <w:rStyle w:val="IndexLink"/>
              </w:rPr>
              <w:t>468</w:t>
            </w:r>
          </w:hyperlink>
        </w:p>
        <w:p>
          <w:pPr>
            <w:pStyle w:val="Contents5"/>
            <w:tabs>
              <w:tab w:val="clear" w:pos="7892"/>
              <w:tab w:val="right" w:pos="9026" w:leader="dot"/>
            </w:tabs>
            <w:rPr/>
          </w:pPr>
          <w:hyperlink w:anchor="__RefHeading___Toc2790473_2035185390">
            <w:r>
              <w:rPr>
                <w:webHidden/>
                <w:rStyle w:val="IndexLink"/>
                <w:rtl w:val="true"/>
              </w:rPr>
              <w:t>نزول آیات سورة عبس در بارة ابن امّ مکتوم</w:t>
            </w:r>
            <w:r>
              <w:rPr>
                <w:rStyle w:val="IndexLink"/>
                <w:rtl w:val="true"/>
              </w:rPr>
              <w:tab/>
            </w:r>
            <w:r>
              <w:rPr>
                <w:rStyle w:val="IndexLink"/>
              </w:rPr>
              <w:t>469</w:t>
            </w:r>
          </w:hyperlink>
        </w:p>
        <w:p>
          <w:pPr>
            <w:pStyle w:val="Contents5"/>
            <w:tabs>
              <w:tab w:val="clear" w:pos="7892"/>
              <w:tab w:val="right" w:pos="9026" w:leader="dot"/>
            </w:tabs>
            <w:rPr/>
          </w:pPr>
          <w:hyperlink w:anchor="__RefHeading___Toc2790475_2035185390">
            <w:r>
              <w:rPr>
                <w:webHidden/>
                <w:rStyle w:val="IndexLink"/>
                <w:rtl w:val="true"/>
              </w:rPr>
              <w:t>نابینایی، معلّم قرآن</w:t>
            </w:r>
            <w:r>
              <w:rPr>
                <w:rStyle w:val="IndexLink"/>
                <w:rtl w:val="true"/>
              </w:rPr>
              <w:tab/>
            </w:r>
            <w:r>
              <w:rPr>
                <w:rStyle w:val="IndexLink"/>
              </w:rPr>
              <w:t>470</w:t>
            </w:r>
          </w:hyperlink>
        </w:p>
        <w:p>
          <w:pPr>
            <w:pStyle w:val="Contents5"/>
            <w:tabs>
              <w:tab w:val="clear" w:pos="7892"/>
              <w:tab w:val="right" w:pos="9026" w:leader="dot"/>
            </w:tabs>
            <w:rPr/>
          </w:pPr>
          <w:hyperlink w:anchor="__RefHeading___Toc2790477_2035185390">
            <w:r>
              <w:rPr>
                <w:webHidden/>
                <w:rStyle w:val="IndexLink"/>
                <w:rtl w:val="true"/>
              </w:rPr>
              <w:t>بدرود زندگی</w:t>
            </w:r>
            <w:r>
              <w:rPr>
                <w:rStyle w:val="IndexLink"/>
                <w:rtl w:val="true"/>
              </w:rPr>
              <w:tab/>
            </w:r>
            <w:r>
              <w:rPr>
                <w:rStyle w:val="IndexLink"/>
              </w:rPr>
              <w:t>471</w:t>
            </w:r>
          </w:hyperlink>
        </w:p>
        <w:p>
          <w:pPr>
            <w:pStyle w:val="Contents4"/>
            <w:tabs>
              <w:tab w:val="clear" w:pos="8176"/>
              <w:tab w:val="right" w:pos="9026" w:leader="dot"/>
            </w:tabs>
            <w:rPr/>
          </w:pPr>
          <w:hyperlink w:anchor="__RefHeading___Toc2790479_2035185390">
            <w:r>
              <w:rPr>
                <w:webHidden/>
                <w:rStyle w:val="IndexLink"/>
              </w:rPr>
              <w:t>35</w:t>
            </w:r>
            <w:r>
              <w:rPr>
                <w:rStyle w:val="IndexLink"/>
                <w:rtl w:val="true"/>
              </w:rPr>
              <w:t>-</w:t>
            </w:r>
            <w:r>
              <w:rPr>
                <w:rStyle w:val="IndexLink"/>
                <w:rtl w:val="true"/>
              </w:rPr>
              <w:t>قیس بن عاصم منقری</w:t>
            </w:r>
            <w:r>
              <w:rPr>
                <w:rStyle w:val="IndexLink"/>
                <w:rtl w:val="true"/>
              </w:rPr>
              <w:tab/>
            </w:r>
            <w:r>
              <w:rPr>
                <w:rStyle w:val="IndexLink"/>
              </w:rPr>
              <w:t>472</w:t>
            </w:r>
          </w:hyperlink>
        </w:p>
        <w:p>
          <w:pPr>
            <w:pStyle w:val="Contents5"/>
            <w:tabs>
              <w:tab w:val="clear" w:pos="7892"/>
              <w:tab w:val="right" w:pos="9026" w:leader="dot"/>
            </w:tabs>
            <w:rPr/>
          </w:pPr>
          <w:hyperlink w:anchor="__RefHeading___Toc2790481_2035185390">
            <w:r>
              <w:rPr>
                <w:webHidden/>
                <w:rStyle w:val="IndexLink"/>
                <w:rtl w:val="true"/>
              </w:rPr>
              <w:t>اشاره</w:t>
            </w:r>
            <w:r>
              <w:rPr>
                <w:rStyle w:val="IndexLink"/>
                <w:rtl w:val="true"/>
              </w:rPr>
              <w:tab/>
            </w:r>
            <w:r>
              <w:rPr>
                <w:rStyle w:val="IndexLink"/>
              </w:rPr>
              <w:t>472</w:t>
            </w:r>
          </w:hyperlink>
        </w:p>
        <w:p>
          <w:pPr>
            <w:pStyle w:val="Contents5"/>
            <w:tabs>
              <w:tab w:val="clear" w:pos="7892"/>
              <w:tab w:val="right" w:pos="9026" w:leader="dot"/>
            </w:tabs>
            <w:rPr/>
          </w:pPr>
          <w:hyperlink w:anchor="__RefHeading___Toc2790483_2035185390">
            <w:r>
              <w:rPr>
                <w:webHidden/>
                <w:rStyle w:val="IndexLink"/>
                <w:rtl w:val="true"/>
              </w:rPr>
              <w:t>تحریم شراب در عهد جاهلیت</w:t>
            </w:r>
            <w:r>
              <w:rPr>
                <w:rStyle w:val="IndexLink"/>
                <w:rtl w:val="true"/>
              </w:rPr>
              <w:tab/>
            </w:r>
            <w:r>
              <w:rPr>
                <w:rStyle w:val="IndexLink"/>
              </w:rPr>
              <w:t>472</w:t>
            </w:r>
          </w:hyperlink>
        </w:p>
        <w:p>
          <w:pPr>
            <w:pStyle w:val="Contents5"/>
            <w:tabs>
              <w:tab w:val="clear" w:pos="7892"/>
              <w:tab w:val="right" w:pos="9026" w:leader="dot"/>
            </w:tabs>
            <w:rPr/>
          </w:pPr>
          <w:hyperlink w:anchor="__RefHeading___Toc2790485_2035185390">
            <w:r>
              <w:rPr>
                <w:webHidden/>
                <w:rStyle w:val="IndexLink"/>
                <w:rtl w:val="true"/>
              </w:rPr>
              <w:t>پند و اندرز پیامبرصلی الله علیه وآله به قیس بن عاصم</w:t>
            </w:r>
            <w:r>
              <w:rPr>
                <w:rStyle w:val="IndexLink"/>
                <w:rtl w:val="true"/>
              </w:rPr>
              <w:tab/>
            </w:r>
            <w:r>
              <w:rPr>
                <w:rStyle w:val="IndexLink"/>
              </w:rPr>
              <w:t>474</w:t>
            </w:r>
          </w:hyperlink>
        </w:p>
        <w:p>
          <w:pPr>
            <w:pStyle w:val="Contents5"/>
            <w:tabs>
              <w:tab w:val="clear" w:pos="7892"/>
              <w:tab w:val="right" w:pos="9026" w:leader="dot"/>
            </w:tabs>
            <w:rPr/>
          </w:pPr>
          <w:hyperlink w:anchor="__RefHeading___Toc2790487_2035185390">
            <w:r>
              <w:rPr>
                <w:webHidden/>
                <w:rStyle w:val="IndexLink"/>
                <w:rtl w:val="true"/>
              </w:rPr>
              <w:t>قیس، حلیم و بردبار</w:t>
            </w:r>
            <w:r>
              <w:rPr>
                <w:rStyle w:val="IndexLink"/>
                <w:rtl w:val="true"/>
              </w:rPr>
              <w:tab/>
            </w:r>
            <w:r>
              <w:rPr>
                <w:rStyle w:val="IndexLink"/>
              </w:rPr>
              <w:t>476</w:t>
            </w:r>
          </w:hyperlink>
        </w:p>
        <w:p>
          <w:pPr>
            <w:pStyle w:val="Contents5"/>
            <w:tabs>
              <w:tab w:val="clear" w:pos="7892"/>
              <w:tab w:val="right" w:pos="9026" w:leader="dot"/>
            </w:tabs>
            <w:rPr/>
          </w:pPr>
          <w:hyperlink w:anchor="__RefHeading___Toc2790489_2035185390">
            <w:r>
              <w:rPr>
                <w:webHidden/>
                <w:rStyle w:val="IndexLink"/>
                <w:rtl w:val="true"/>
              </w:rPr>
              <w:t>حضور قیس در فتح مکه، حنین و طائف</w:t>
            </w:r>
            <w:r>
              <w:rPr>
                <w:rStyle w:val="IndexLink"/>
                <w:rtl w:val="true"/>
              </w:rPr>
              <w:tab/>
            </w:r>
            <w:r>
              <w:rPr>
                <w:rStyle w:val="IndexLink"/>
              </w:rPr>
              <w:t>477</w:t>
            </w:r>
          </w:hyperlink>
        </w:p>
        <w:p>
          <w:pPr>
            <w:pStyle w:val="Contents5"/>
            <w:tabs>
              <w:tab w:val="clear" w:pos="7892"/>
              <w:tab w:val="right" w:pos="9026" w:leader="dot"/>
            </w:tabs>
            <w:rPr/>
          </w:pPr>
          <w:hyperlink w:anchor="__RefHeading___Toc2790491_2035185390">
            <w:r>
              <w:rPr>
                <w:webHidden/>
                <w:rStyle w:val="IndexLink"/>
                <w:rtl w:val="true"/>
              </w:rPr>
              <w:t>همراه کاروان به دربار هِرَقل</w:t>
            </w:r>
            <w:r>
              <w:rPr>
                <w:rStyle w:val="IndexLink"/>
                <w:rtl w:val="true"/>
              </w:rPr>
              <w:tab/>
            </w:r>
            <w:r>
              <w:rPr>
                <w:rStyle w:val="IndexLink"/>
              </w:rPr>
              <w:t>477</w:t>
            </w:r>
          </w:hyperlink>
        </w:p>
        <w:p>
          <w:pPr>
            <w:pStyle w:val="Contents5"/>
            <w:tabs>
              <w:tab w:val="clear" w:pos="7892"/>
              <w:tab w:val="right" w:pos="9026" w:leader="dot"/>
            </w:tabs>
            <w:rPr/>
          </w:pPr>
          <w:hyperlink w:anchor="__RefHeading___Toc2790493_2035185390">
            <w:r>
              <w:rPr>
                <w:webHidden/>
                <w:rStyle w:val="IndexLink"/>
                <w:rtl w:val="true"/>
              </w:rPr>
              <w:t>نصایح قیس هنگام مرگ</w:t>
            </w:r>
            <w:r>
              <w:rPr>
                <w:rStyle w:val="IndexLink"/>
                <w:rtl w:val="true"/>
              </w:rPr>
              <w:tab/>
            </w:r>
            <w:r>
              <w:rPr>
                <w:rStyle w:val="IndexLink"/>
              </w:rPr>
              <w:t>479</w:t>
            </w:r>
          </w:hyperlink>
        </w:p>
        <w:p>
          <w:pPr>
            <w:pStyle w:val="Contents5"/>
            <w:tabs>
              <w:tab w:val="clear" w:pos="7892"/>
              <w:tab w:val="right" w:pos="9026" w:leader="dot"/>
            </w:tabs>
            <w:rPr/>
          </w:pPr>
          <w:hyperlink w:anchor="__RefHeading___Toc2790495_2035185390">
            <w:r>
              <w:rPr>
                <w:webHidden/>
                <w:rStyle w:val="IndexLink"/>
                <w:rtl w:val="true"/>
              </w:rPr>
              <w:t>قیس، مدفون در بقیع</w:t>
            </w:r>
            <w:r>
              <w:rPr>
                <w:rStyle w:val="IndexLink"/>
                <w:rtl w:val="true"/>
              </w:rPr>
              <w:tab/>
            </w:r>
            <w:r>
              <w:rPr>
                <w:rStyle w:val="IndexLink"/>
              </w:rPr>
              <w:t>480</w:t>
            </w:r>
          </w:hyperlink>
        </w:p>
        <w:p>
          <w:pPr>
            <w:pStyle w:val="Contents4"/>
            <w:tabs>
              <w:tab w:val="clear" w:pos="8176"/>
              <w:tab w:val="right" w:pos="9026" w:leader="dot"/>
            </w:tabs>
            <w:rPr/>
          </w:pPr>
          <w:hyperlink w:anchor="__RefHeading___Toc2790497_2035185390">
            <w:r>
              <w:rPr>
                <w:webHidden/>
                <w:rStyle w:val="IndexLink"/>
              </w:rPr>
              <w:t>36</w:t>
            </w:r>
            <w:r>
              <w:rPr>
                <w:rStyle w:val="IndexLink"/>
                <w:rtl w:val="true"/>
              </w:rPr>
              <w:t xml:space="preserve">. </w:t>
            </w:r>
            <w:r>
              <w:rPr>
                <w:rStyle w:val="IndexLink"/>
                <w:rtl w:val="true"/>
              </w:rPr>
              <w:t>عبد الله بن عتیک</w:t>
            </w:r>
            <w:r>
              <w:rPr>
                <w:rStyle w:val="IndexLink"/>
                <w:rtl w:val="true"/>
              </w:rPr>
              <w:tab/>
            </w:r>
            <w:r>
              <w:rPr>
                <w:rStyle w:val="IndexLink"/>
              </w:rPr>
              <w:t>480</w:t>
            </w:r>
          </w:hyperlink>
        </w:p>
        <w:p>
          <w:pPr>
            <w:pStyle w:val="Contents5"/>
            <w:tabs>
              <w:tab w:val="clear" w:pos="7892"/>
              <w:tab w:val="right" w:pos="9026" w:leader="dot"/>
            </w:tabs>
            <w:rPr/>
          </w:pPr>
          <w:hyperlink w:anchor="__RefHeading___Toc2790499_2035185390">
            <w:r>
              <w:rPr>
                <w:webHidden/>
                <w:rStyle w:val="IndexLink"/>
                <w:rtl w:val="true"/>
              </w:rPr>
              <w:t>اشاره</w:t>
            </w:r>
            <w:r>
              <w:rPr>
                <w:rStyle w:val="IndexLink"/>
                <w:rtl w:val="true"/>
              </w:rPr>
              <w:tab/>
            </w:r>
            <w:r>
              <w:rPr>
                <w:rStyle w:val="IndexLink"/>
              </w:rPr>
              <w:t>480</w:t>
            </w:r>
          </w:hyperlink>
        </w:p>
        <w:p>
          <w:pPr>
            <w:pStyle w:val="Contents5"/>
            <w:tabs>
              <w:tab w:val="clear" w:pos="7892"/>
              <w:tab w:val="right" w:pos="9026" w:leader="dot"/>
            </w:tabs>
            <w:rPr/>
          </w:pPr>
          <w:hyperlink w:anchor="__RefHeading___Toc2790501_2035185390">
            <w:r>
              <w:rPr>
                <w:webHidden/>
                <w:rStyle w:val="IndexLink"/>
                <w:rtl w:val="true"/>
              </w:rPr>
              <w:t>ابن عتیک، مجاهدی انصاری</w:t>
            </w:r>
            <w:r>
              <w:rPr>
                <w:rStyle w:val="IndexLink"/>
                <w:rtl w:val="true"/>
              </w:rPr>
              <w:tab/>
            </w:r>
            <w:r>
              <w:rPr>
                <w:rStyle w:val="IndexLink"/>
              </w:rPr>
              <w:t>480</w:t>
            </w:r>
          </w:hyperlink>
        </w:p>
        <w:p>
          <w:pPr>
            <w:pStyle w:val="Contents5"/>
            <w:tabs>
              <w:tab w:val="clear" w:pos="7892"/>
              <w:tab w:val="right" w:pos="9026" w:leader="dot"/>
            </w:tabs>
            <w:rPr/>
          </w:pPr>
          <w:hyperlink w:anchor="__RefHeading___Toc2790503_2035185390">
            <w:r>
              <w:rPr>
                <w:webHidden/>
                <w:rStyle w:val="IndexLink"/>
                <w:rtl w:val="true"/>
              </w:rPr>
              <w:t>ابن عتیک راوی پیامبر صلی الله علیه وآله</w:t>
            </w:r>
            <w:r>
              <w:rPr>
                <w:rStyle w:val="IndexLink"/>
                <w:rtl w:val="true"/>
              </w:rPr>
              <w:tab/>
            </w:r>
            <w:r>
              <w:rPr>
                <w:rStyle w:val="IndexLink"/>
              </w:rPr>
              <w:t>482</w:t>
            </w:r>
          </w:hyperlink>
        </w:p>
        <w:p>
          <w:pPr>
            <w:pStyle w:val="Contents5"/>
            <w:tabs>
              <w:tab w:val="clear" w:pos="7892"/>
              <w:tab w:val="right" w:pos="9026" w:leader="dot"/>
            </w:tabs>
            <w:rPr/>
          </w:pPr>
          <w:hyperlink w:anchor="__RefHeading___Toc2790505_2035185390">
            <w:r>
              <w:rPr>
                <w:webHidden/>
                <w:rStyle w:val="IndexLink"/>
                <w:rtl w:val="true"/>
              </w:rPr>
              <w:t>ابن عتیک، مدفون در بقیع</w:t>
            </w:r>
            <w:r>
              <w:rPr>
                <w:rStyle w:val="IndexLink"/>
                <w:rtl w:val="true"/>
              </w:rPr>
              <w:tab/>
            </w:r>
            <w:r>
              <w:rPr>
                <w:rStyle w:val="IndexLink"/>
              </w:rPr>
              <w:t>484</w:t>
            </w:r>
          </w:hyperlink>
        </w:p>
        <w:p>
          <w:pPr>
            <w:pStyle w:val="Contents5"/>
            <w:tabs>
              <w:tab w:val="clear" w:pos="7892"/>
              <w:tab w:val="right" w:pos="9026" w:leader="dot"/>
            </w:tabs>
            <w:rPr/>
          </w:pPr>
          <w:hyperlink w:anchor="__RefHeading___Toc2790507_2035185390">
            <w:r>
              <w:rPr>
                <w:webHidden/>
                <w:rStyle w:val="IndexLink"/>
                <w:rtl w:val="true"/>
              </w:rPr>
              <w:t>حکیم بن حِزام</w:t>
            </w:r>
            <w:r>
              <w:rPr>
                <w:rStyle w:val="IndexLink"/>
                <w:rtl w:val="true"/>
              </w:rPr>
              <w:tab/>
            </w:r>
            <w:r>
              <w:rPr>
                <w:rStyle w:val="IndexLink"/>
              </w:rPr>
              <w:t>484</w:t>
            </w:r>
          </w:hyperlink>
        </w:p>
        <w:p>
          <w:pPr>
            <w:pStyle w:val="Contents5"/>
            <w:tabs>
              <w:tab w:val="clear" w:pos="7892"/>
              <w:tab w:val="right" w:pos="9026" w:leader="dot"/>
            </w:tabs>
            <w:rPr/>
          </w:pPr>
          <w:hyperlink w:anchor="__RefHeading___Toc2790509_2035185390">
            <w:r>
              <w:rPr>
                <w:webHidden/>
                <w:rStyle w:val="IndexLink"/>
                <w:rtl w:val="true"/>
              </w:rPr>
              <w:t>فتح مکه و مسلمانی حکیم بن حزام</w:t>
            </w:r>
            <w:r>
              <w:rPr>
                <w:rStyle w:val="IndexLink"/>
                <w:rtl w:val="true"/>
              </w:rPr>
              <w:tab/>
            </w:r>
            <w:r>
              <w:rPr>
                <w:rStyle w:val="IndexLink"/>
              </w:rPr>
              <w:t>485</w:t>
            </w:r>
          </w:hyperlink>
        </w:p>
        <w:p>
          <w:pPr>
            <w:pStyle w:val="Contents5"/>
            <w:tabs>
              <w:tab w:val="clear" w:pos="7892"/>
              <w:tab w:val="right" w:pos="9026" w:leader="dot"/>
            </w:tabs>
            <w:rPr/>
          </w:pPr>
          <w:hyperlink w:anchor="__RefHeading___Toc2790511_2035185390">
            <w:r>
              <w:rPr>
                <w:webHidden/>
                <w:rStyle w:val="IndexLink"/>
                <w:rtl w:val="true"/>
              </w:rPr>
              <w:t>سخاوت و جود حکیم بن حِزام</w:t>
            </w:r>
            <w:r>
              <w:rPr>
                <w:rStyle w:val="IndexLink"/>
                <w:rtl w:val="true"/>
              </w:rPr>
              <w:tab/>
            </w:r>
            <w:r>
              <w:rPr>
                <w:rStyle w:val="IndexLink"/>
              </w:rPr>
              <w:t>486</w:t>
            </w:r>
          </w:hyperlink>
        </w:p>
        <w:p>
          <w:pPr>
            <w:pStyle w:val="Contents5"/>
            <w:tabs>
              <w:tab w:val="clear" w:pos="7892"/>
              <w:tab w:val="right" w:pos="9026" w:leader="dot"/>
            </w:tabs>
            <w:rPr/>
          </w:pPr>
          <w:hyperlink w:anchor="__RefHeading___Toc2790513_2035185390">
            <w:r>
              <w:rPr>
                <w:webHidden/>
                <w:rStyle w:val="IndexLink"/>
                <w:rtl w:val="true"/>
              </w:rPr>
              <w:t>حکیم بن حِزام و صلة رحم</w:t>
            </w:r>
            <w:r>
              <w:rPr>
                <w:rStyle w:val="IndexLink"/>
                <w:rtl w:val="true"/>
              </w:rPr>
              <w:tab/>
            </w:r>
            <w:r>
              <w:rPr>
                <w:rStyle w:val="IndexLink"/>
              </w:rPr>
              <w:t>487</w:t>
            </w:r>
          </w:hyperlink>
        </w:p>
        <w:p>
          <w:pPr>
            <w:pStyle w:val="Contents5"/>
            <w:tabs>
              <w:tab w:val="clear" w:pos="7892"/>
              <w:tab w:val="right" w:pos="9026" w:leader="dot"/>
            </w:tabs>
            <w:rPr/>
          </w:pPr>
          <w:hyperlink w:anchor="__RefHeading___Toc2790515_2035185390">
            <w:r>
              <w:rPr>
                <w:webHidden/>
                <w:rStyle w:val="IndexLink"/>
                <w:rtl w:val="true"/>
              </w:rPr>
              <w:t>حکیم بن حزام، راوی پیامبر صلی الله علیه وآله</w:t>
            </w:r>
            <w:r>
              <w:rPr>
                <w:rStyle w:val="IndexLink"/>
                <w:rtl w:val="true"/>
              </w:rPr>
              <w:tab/>
            </w:r>
            <w:r>
              <w:rPr>
                <w:rStyle w:val="IndexLink"/>
              </w:rPr>
              <w:t>488</w:t>
            </w:r>
          </w:hyperlink>
        </w:p>
        <w:p>
          <w:pPr>
            <w:pStyle w:val="Contents5"/>
            <w:tabs>
              <w:tab w:val="clear" w:pos="7892"/>
              <w:tab w:val="right" w:pos="9026" w:leader="dot"/>
            </w:tabs>
            <w:rPr/>
          </w:pPr>
          <w:hyperlink w:anchor="__RefHeading___Toc2790517_2035185390">
            <w:r>
              <w:rPr>
                <w:webHidden/>
                <w:rStyle w:val="IndexLink"/>
                <w:rtl w:val="true"/>
              </w:rPr>
              <w:t>شنونده صدایی عجیب از آسمان</w:t>
            </w:r>
            <w:r>
              <w:rPr>
                <w:rStyle w:val="IndexLink"/>
                <w:rtl w:val="true"/>
              </w:rPr>
              <w:tab/>
            </w:r>
            <w:r>
              <w:rPr>
                <w:rStyle w:val="IndexLink"/>
              </w:rPr>
              <w:t>490</w:t>
            </w:r>
          </w:hyperlink>
        </w:p>
        <w:p>
          <w:pPr>
            <w:pStyle w:val="Contents5"/>
            <w:tabs>
              <w:tab w:val="clear" w:pos="7892"/>
              <w:tab w:val="right" w:pos="9026" w:leader="dot"/>
            </w:tabs>
            <w:rPr/>
          </w:pPr>
          <w:hyperlink w:anchor="__RefHeading___Toc2790519_2035185390">
            <w:r>
              <w:rPr>
                <w:webHidden/>
                <w:rStyle w:val="IndexLink"/>
                <w:rtl w:val="true"/>
              </w:rPr>
              <w:t>پاسخ حکیم بن حزام به دعوت الهی</w:t>
            </w:r>
            <w:r>
              <w:rPr>
                <w:rStyle w:val="IndexLink"/>
                <w:rtl w:val="true"/>
              </w:rPr>
              <w:tab/>
            </w:r>
            <w:r>
              <w:rPr>
                <w:rStyle w:val="IndexLink"/>
              </w:rPr>
              <w:t>491</w:t>
            </w:r>
          </w:hyperlink>
        </w:p>
        <w:p>
          <w:pPr>
            <w:pStyle w:val="Contents2"/>
            <w:tabs>
              <w:tab w:val="clear" w:pos="8743"/>
              <w:tab w:val="right" w:pos="9026" w:leader="dot"/>
            </w:tabs>
            <w:rPr/>
          </w:pPr>
          <w:hyperlink w:anchor="__RefHeading___Toc2790521_2035185390">
            <w:r>
              <w:rPr>
                <w:webHidden/>
                <w:rStyle w:val="IndexLink"/>
                <w:rtl w:val="true"/>
              </w:rPr>
              <w:t>منابع و مآخذ</w:t>
            </w:r>
            <w:r>
              <w:rPr>
                <w:rStyle w:val="IndexLink"/>
                <w:rtl w:val="true"/>
              </w:rPr>
              <w:t>:</w:t>
              <w:tab/>
            </w:r>
            <w:r>
              <w:rPr>
                <w:rStyle w:val="IndexLink"/>
              </w:rPr>
              <w:t>492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32_33944"/>
      <w:bookmarkStart w:id="1" w:name="pg4832_33944"/>
      <w:bookmarkEnd w:id="1"/>
    </w:p>
    <w:p>
      <w:pPr>
        <w:pStyle w:val="Heading2"/>
        <w:numPr>
          <w:ilvl w:val="1"/>
          <w:numId w:val="1"/>
        </w:numPr>
        <w:rPr/>
      </w:pPr>
      <w:bookmarkStart w:id="2" w:name="pg4832_33944"/>
      <w:bookmarkStart w:id="3" w:name="__RefHeading___Toc278969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عسگرپور، وهاب،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درخشان امامت شیعیان علوی و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 عسگرپور؛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شومیز ؛ </w:t>
      </w:r>
      <w:r>
        <w:rPr>
          <w:rFonts w:ascii="IRNazanin" w:hAnsi="IRNazanin" w:eastAsia="IRNazanin"/>
          <w:color w:val="111111"/>
          <w:sz w:val="28"/>
          <w:sz w:val="28"/>
          <w:szCs w:val="28"/>
          <w:lang w:bidi="fa-IR"/>
        </w:rPr>
        <w:t>۱۹۵۰۰۰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۴۲۱۸۰۲۳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89693_2035185390"/>
      <w:bookmarkStart w:id="6" w:name="_Toc2"/>
      <w:bookmarkEnd w:id="5"/>
      <w:r>
        <w:rPr>
          <w:rtl w:val="true"/>
        </w:rPr>
        <w:t>اشاره</w:t>
      </w:r>
      <w:bookmarkStart w:id="7" w:name="pg4832_33955"/>
      <w:bookmarkEnd w:id="6"/>
    </w:p>
    <w:p>
      <w:pPr>
        <w:pStyle w:val="Heading2"/>
        <w:numPr>
          <w:ilvl w:val="1"/>
          <w:numId w:val="1"/>
        </w:numPr>
        <w:rPr/>
      </w:pPr>
      <w:bookmarkStart w:id="8" w:name="__RefHeading___Toc2789695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پیشگفتار مدیر مجمع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پیشگفتار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بقعه مبارکه بقیع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تعرِیف بقیع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معنای لغوی بقیع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چگونگی ایجاد مدفن در بقیع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حضور رسول خدا در بقیع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گوناگونی بقیع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اهتمام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در بقیع</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حرم ائمه بقیع</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وهابی ها و تخریب حرم مطهر چهارتن از ائمه اهل بیت علیه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جایگاه دعای رسول خدا در خانه عقیل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موقعیت و مساحت بقیع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تعداد صحابه مدفون در بقیع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بیت الاحزان حضرت فاطمه زهرا علیها السلام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واقعیت بیت الاحزان </w:t>
      </w:r>
      <w:r>
        <w:rPr>
          <w:rFonts w:eastAsia="IRNazanin" w:cs="IRNazanin"/>
          <w:color w:val="111111"/>
          <w:sz w:val="28"/>
          <w:szCs w:val="28"/>
          <w:lang w:bidi="fa-IR"/>
        </w:rPr>
        <w:t>46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الاحزان از نظر علما و مورخان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بیت الاحزان در آستانه تخریب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مظلومیت حضرت فاطمه زهراء علیهاالسّلام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مقام حضرت فاطمه زهرا علیها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فاطمه لیلة القدر است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شأ ن نزول سوره قدر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تفسیر ملکی و ملکوتی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تفسیر ملکوتی سوره قدر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معنوی حضرت</w:t>
      </w:r>
    </w:p>
    <w:p>
      <w:pPr>
        <w:pStyle w:val="BookText"/>
        <w:rPr/>
      </w:pPr>
      <w:r>
        <w:rPr>
          <w:rFonts w:ascii="IRNazanin" w:hAnsi="IRNazanin" w:eastAsia="IRNazanin"/>
          <w:color w:val="111111"/>
          <w:sz w:val="28"/>
          <w:sz w:val="28"/>
          <w:szCs w:val="28"/>
          <w:rtl w:val="true"/>
          <w:lang w:bidi="fa-IR"/>
        </w:rPr>
        <w:t>زهراعلیها السلام از زبان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فاطمه زهرا علیهاالسّلام کیست؟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فاطمه علیهاالسّلام در قرآن کریم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فعالیت اجتماعی حضرت فاطمه زهرا علیهاالسّلام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عبادت حضرت فاطمه زهرا علیهاالسّلام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حجاب و عفاف حضرت فاطمه زهرا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دفاع حضرت زهرا از حریم ولایت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مقام حضرت فاطمه علیهاالسّلام در قیامت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حضرت فاطمه زهرا علیهاالسّلام ضامن بقای اسلام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مظلومیت حضرت فاطمه زهراء علیهاالسّلام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قنفذ و سقط محسن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کیفیت شهادت حضرت زهرا علیهاالسّلام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نخستین تابوت در اسلام برای حضرت زهرا علیهاالسّلام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غریبانه ترین خاکسپاری برای حضرت زهرا علیهاالسّلام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گوشه ای از مظلومیت حضرت فاطمه زهرا علیهاالسّلام </w:t>
      </w:r>
      <w:r>
        <w:rPr>
          <w:rFonts w:eastAsia="IRNazanin" w:cs="IRNazanin"/>
          <w:color w:val="111111"/>
          <w:sz w:val="28"/>
          <w:szCs w:val="28"/>
          <w:lang w:bidi="fa-IR"/>
        </w:rPr>
        <w:t>80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مصائب وارده برحضرت فاطمه زهرا علیهاالسّلام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رسول خدا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دستبرد به حرمت‌ها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زدن در خانه حضرت فاطمه زهراعلیهاالسّلام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قنفذ</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فدک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عوام فریبی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اندوه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مظلومیت حضرت فاطمه علیهاالسّلام از زبان علی علیه السّلام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او از زبان فضه و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سخن او در عیادت‌ها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کردن مظلومیت حضرت فاطمه علیهاالسّلام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مظلومه مغصوبه حضرت فاطمه علیهاالسّلام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شهادت فاطمه علیهاالسّلام سندی دیگر بر مظلومیت اهل بیت علیه السّلام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سقط شدن حضرت محسن علیه السّلام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مظلومیت فاطمه علیهاالسّلام پس از وفات پیامبرو دفاع از ولایت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خطبه فدک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عیادت عمر و ابوبکر از بی بی مظلومه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بقیع علیهم السلام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ستارگان درخشان امامت در بقیع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ائمه البقیع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علیه السّلام اولین ستاره درخشان امامت در بقیع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امام حسن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ولادت امام حسن 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لقب، کنیه امام حسن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و علم و ادب آموختن امام حسن مجتبی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مناقب امام حسن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و سخاوت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امامت امام حسن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مردم با امام حسن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معاویه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با معاویه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شهادت امام حسن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امام حسن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دفن امام حسن در روضة منورة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تیرباران جنازة امام حسن مجتبی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زیارت و گریه برای امام حسن علیه السّلام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کمالات انسانی امام حسن مجتبی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و طینت امام حسن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امام حسن مجتبی از زبان علمای اهل تسنن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الحسین علیه السّلام دومین ستاره درخشان امامت مدفون در بقیع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حسب و نسب امام زین 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ولادت امام زین العابدین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ولادت امام زین العابدین </w:t>
      </w:r>
      <w:r>
        <w:rPr>
          <w:rFonts w:eastAsia="IRNazanin" w:cs="IRNazanin"/>
          <w:color w:val="111111"/>
          <w:sz w:val="28"/>
          <w:szCs w:val="28"/>
          <w:lang w:bidi="fa-IR"/>
        </w:rPr>
        <w:t>154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لقب، کنیه امام زین العابدین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امامت امام زین العابدین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مناقب امام زین العابدین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 عبادت امام زین العابدین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هدایت امام زین 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سخاوت امام زین 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 امام زین 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امام زین 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گریة زین العابدین در عزای پدر بزرگوارش</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یاران امام زین 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حضرت امام زین العابدین علیه السّلام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زین العابدین علیه السّلام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الباقرعلیه السّلام سومین ستاره درخشان امامت در بقیع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امام 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ولادت امام 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ولادت امام 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لقب، کنیه امام 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شمائل امام 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امامت امام 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عبادت امام 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مناقب امام 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 امام 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معجزاتی از امام محمد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شهادت امام 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شهادت امام 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 امام 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فقه و شیوۀ صحیح اجتهاد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مناقب امام ابوجعفر محمدالباقر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اهل تسنن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الصادق علیه السّلام چهارهمین ستاره درخشان امامت در بقیع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حضرت صادق 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ولادت حضرت صادق 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 حضرت صادق 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لقب، کنیه حضرت صادق 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حضرت صادق 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امامت حضرت صادق 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و شمائل حضرت صادق آل محمد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عبادت حضرت صادق 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و سخاوت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هدایت حضرت صادق 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مناقب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رفتار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شهادت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شهادت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 حضرت صادق 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حضرت امام جعفر الصادق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علوی و منسوبین به اهل بیت در بقیع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فرزندان پیامبرصلی الله علیه وآله در بقیع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ابراهیم، فرزند محبوب پیامبر صلی الله علیه وآله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مسلمانی ماریه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مشربه مسکن رسول خدا صلی الله علیه وآله و ماریه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ولادت ابراهیم در مشربه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علاقة شدید پیامبر صلی الله علیه وآله به ابراهیم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وفات ابراهیم و دفن وی در بقیع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وفات ابراهیم و کسوف خورشید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همسران پیامبر صلی الله علیه وآله در بقیع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منسوبین پیامبرصلی الله علیه وآله در بقیع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عباس عموی پیامبرصلی الله علیه وآله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مسلمانی عباس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شأن والای عباس در اندیشه پیامبر صلی الله علیه وآله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نزول آیه دربارة عقیل و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میهمانی رفتن عقیل به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عبدالله بن جعفر و قیام عاشورا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فرزندان بلا فصل ائمه در بقیع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حنفیه فرزند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اطراف فرزند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مثنی فرزند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فرزند امام حسن مجتبی علیه‌السلام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سکینه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اصغر فرزند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فرزند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منسوبین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نوادگان ائمه علیه السّلام و اشراف علوی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صادق رسول الله صلی الله علیه وآله و شیعیان و پیروان اهل بیتش در قبرستان بقیع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قبور صحابه مطهر و یاران صادق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اسعد بن زراره انصاری خزرجی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مالک بن شیبان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خنیس بن حذافه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اسود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بن زید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ارقم بن ابی ارقم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بن حارث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کلثوم بن هدم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صهیب بن سنان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شماس بن عثمان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ابوقتادة انصاری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قیس بن سعد بن عباده </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جبلة بن عمرو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در جبهه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مرگ جبله و آرمیدن در بقیع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حاطب بن أبو بَلتَعه </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بن حزام </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قتاده بن نعمان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ابوخیثمه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ابیّ بن کعب، سیّد القرّاء </w:t>
      </w:r>
      <w:r>
        <w:rPr>
          <w:rFonts w:eastAsia="Amiri" w:cs="Amiri" w:ascii="Amiri" w:hAnsi="Amiri"/>
          <w:color w:val="111111"/>
          <w:sz w:val="28"/>
          <w:szCs w:val="28"/>
          <w:lang w:bidi="ar-SA"/>
        </w:rPr>
        <w:t>409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الْهَیْثَمِ بْن التَّیِّهَان الأشهلی </w:t>
      </w:r>
      <w:r>
        <w:rPr>
          <w:rFonts w:eastAsia="Amiri" w:cs="Amiri" w:ascii="Amiri" w:hAnsi="Amiri"/>
          <w:color w:val="111111"/>
          <w:sz w:val="28"/>
          <w:szCs w:val="28"/>
          <w:lang w:bidi="ar-SA"/>
        </w:rPr>
        <w:t>416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نوفل بن حارث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معرور </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 بن براء بن معرور </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سلام </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کعب بن عمرو </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سهل بن سعد ساعدی خزرجی؛ ابوالعباس </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جبیر بن مُطعِم </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عَبْس، عبدالرحمان </w:t>
      </w:r>
      <w:r>
        <w:rPr>
          <w:rFonts w:eastAsia="Amiri" w:cs="Amiri" w:ascii="Amiri" w:hAnsi="Amiri"/>
          <w:color w:val="111111"/>
          <w:sz w:val="28"/>
          <w:szCs w:val="28"/>
          <w:lang w:bidi="ar-SA"/>
        </w:rPr>
        <w:t>453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ابن امّ مکتوم </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قیس بن عاصم مِنقَری </w:t>
      </w:r>
      <w:r>
        <w:rPr>
          <w:rFonts w:eastAsia="Amiri" w:cs="Amiri" w:ascii="Amiri" w:hAnsi="Amiri"/>
          <w:color w:val="111111"/>
          <w:sz w:val="28"/>
          <w:szCs w:val="28"/>
          <w:lang w:bidi="ar-SA"/>
        </w:rPr>
        <w:t>466</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عتیک </w:t>
      </w:r>
      <w:r>
        <w:rPr>
          <w:rFonts w:eastAsia="IRNazanin" w:cs="IRNazanin"/>
          <w:color w:val="111111"/>
          <w:sz w:val="28"/>
          <w:szCs w:val="28"/>
          <w:lang w:bidi="fa-IR"/>
        </w:rPr>
        <w:t>474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bookmarkStart w:id="10" w:name="pg4832_33982"/>
    </w:p>
    <w:p>
      <w:pPr>
        <w:pStyle w:val="Heading2"/>
        <w:numPr>
          <w:ilvl w:val="1"/>
          <w:numId w:val="1"/>
        </w:numPr>
        <w:rPr/>
      </w:pPr>
      <w:bookmarkStart w:id="11" w:name="__RefHeading___Toc2789697_2035185390"/>
      <w:bookmarkStart w:id="12" w:name="_Toc4"/>
      <w:bookmarkEnd w:id="10"/>
      <w:bookmarkEnd w:id="11"/>
      <w:r>
        <w:rPr>
          <w:rtl w:val="true"/>
        </w:rPr>
        <w:t>تقدیم به</w:t>
      </w:r>
      <w:r>
        <w:rPr>
          <w:rtl w:val="true"/>
        </w:rPr>
        <w:t>:</w:t>
      </w:r>
      <w:bookmarkEnd w:id="12"/>
    </w:p>
    <w:p>
      <w:pPr>
        <w:pStyle w:val="BookText"/>
        <w:rPr/>
      </w:pPr>
      <w:r>
        <w:rPr>
          <w:rFonts w:ascii="IRNazanin" w:hAnsi="IRNazanin" w:eastAsia="IRNazanin"/>
          <w:color w:val="111111"/>
          <w:sz w:val="28"/>
          <w:sz w:val="28"/>
          <w:szCs w:val="28"/>
          <w:rtl w:val="true"/>
          <w:lang w:bidi="fa-IR"/>
        </w:rPr>
        <w:t>با عنایت و الطاف خداوند متعال اثر محقر را به مقام والای رحمه للعالمین رسول أعظم صلی الله علیه وآله و محضر مبارک مولی الموحدین امیر المؤمنین علیه السّلام و سیدة النساء العالمین علیهاالسّلام بضعه الرسول و فرزندان اطهر ایشان علیهما السلام بویژه ائمه البقیع تقدیم می نمایم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مورد توجه حضرت بقیة الله الاعظم روحی له الفداء واقع شود همچنین موجب خوشنودی و شادی روح پدر گرامی و مادرمهربانم و ارواح طیبه شهدا انقلاب اسلامی و امام شهدا خمینی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bookmarkStart w:id="13" w:name="pg4832_33985"/>
    </w:p>
    <w:p>
      <w:pPr>
        <w:pStyle w:val="Heading2"/>
        <w:numPr>
          <w:ilvl w:val="1"/>
          <w:numId w:val="1"/>
        </w:numPr>
        <w:rPr/>
      </w:pPr>
      <w:bookmarkStart w:id="14" w:name="__RefHeading___Toc2789699_2035185390"/>
      <w:bookmarkStart w:id="15" w:name="_Toc5"/>
      <w:bookmarkEnd w:id="13"/>
      <w:bookmarkEnd w:id="14"/>
      <w:r>
        <w:rPr>
          <w:rtl w:val="true"/>
        </w:rPr>
        <w:t>پیشگفتار مدیر مجمع</w:t>
      </w:r>
      <w:r>
        <w:rPr>
          <w:rtl w:val="true"/>
        </w:rPr>
        <w:t>:</w:t>
      </w:r>
      <w:bookmarkEnd w:id="15"/>
    </w:p>
    <w:p>
      <w:pPr>
        <w:pStyle w:val="BookText"/>
        <w:rPr/>
      </w:pPr>
      <w:r>
        <w:rPr>
          <w:rFonts w:ascii="IRNazanin" w:hAnsi="IRNazanin" w:eastAsia="IRNazanin"/>
          <w:color w:val="111111"/>
          <w:sz w:val="28"/>
          <w:sz w:val="28"/>
          <w:szCs w:val="28"/>
          <w:rtl w:val="true"/>
          <w:lang w:bidi="fa-IR"/>
        </w:rPr>
        <w:t xml:space="preserve">شیعه بودن، از زمان پیامبرصلی الله علیه وآله بر پیروان حضرت مولی الموحدین علی بن ابی طالب علیه السّلام گفته می شد، بر خلاف مدعیان دروغین امروز که می گویند این مذهب را ایرانیان به تلافی شکست از اعراب و عمر ساخته اند پس این مکتب اصالت ندارد، برخی پنداشته اند که شیعه در آغاز اسلام و در عصر خلفا سابقه نداشته، و بعدها پدید آمده است، و گاه آن را به بعد از شهادت امام حسین علیه السّلام، با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صفویه نسبت می دهند، ولی با نگاهی به تاریخ اسلام، و سیره پیامبرصلی الله علیه وآله و جوامع حدیثی شیعه و اهل سنت، به روشنی در می یابیم که واضع این اسم برای پیروان علی علیه السّلام کسی جز صاحب شریعت و شخص پیامبرصلی الله علیه وآله نبوده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وجود موضع گیری شدید علیه شیعه، ذیل آیات مربوط به فضیلت اهل بیت علیه السّلام به موارد بسیاری اشاره می کند که پیامبرصلی الله علیه وآله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پیروان علی علیه السّلام به کار برده است؛ از جمله،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پس از نزول این آیه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خیر البریه، تو و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 که در قیامت وارد می شوید در حالی که از خداوند راضی، و خدا نیز از شما راضی است</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وی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 لغفار لمن تاب وعمل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انک ستقدم علی الله وشیعتک راضین مرضیین</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شیعه تو بر خداوند وارد می شوند در حالی که خداوند از تو و شیعه ات راضی است و آنان نیز از خدا خشنودند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ابن اثیر و ابن عباس نیز همین نکته را آورده اند</w:t>
      </w:r>
      <w:r>
        <w:rPr>
          <w:rStyle w:val="FootnoteAnchor"/>
          <w:rtl w:val="true"/>
        </w:rPr>
        <w:footnoteReference w:id="5"/>
      </w:r>
      <w:r>
        <w:rPr>
          <w:rFonts w:ascii="IRNazanin" w:hAnsi="IRNazanin" w:eastAsia="IRNazanin"/>
          <w:color w:val="111111"/>
          <w:sz w:val="28"/>
          <w:sz w:val="28"/>
          <w:szCs w:val="28"/>
          <w:rtl w:val="true"/>
          <w:lang w:bidi="fa-IR"/>
        </w:rPr>
        <w:t>سیوطی در الدرالمنثور و ابن مغازلی در ذیل همین آیه می گویند که پیامبرصلی الله علیه وآله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نفسی بیده ان هذا وشیعته هم الفائزون یوم القیامه </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به خدائی که جانم به دست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اش پیروز و رستگار در روز قیامت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و ذریه اش و شیعیان و دوستانش را می آمرزد و ملائکه برای او و شیعیانش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شفیع شیعیانش هستم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هم چنین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بزرگان صحابه در عصر پیامبرصلی الله علیه وآله معروف به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بودند</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عده می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و عمار یاسر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زمان پیامبرصلی الله علیه وآله ملقب به شیعه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پنج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 علی علیه السّلام امر شدند، به چهار تا عمل و پنجمی را ترک کردند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ابان بن تغلب به ابو العلاء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شیعه کیست؟ شیعه کسی است که وقتی مردم در قول پیامبرصلی الله علیه وآله اختلاف کنند، قول علی علیه السّلام را بگیرد و اگر در قول علی علیه السّلام اختلاف کردند، قول جعفر بن محمدعلیه السّلام را اخذ نماید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بقیع الغرقد مقدس ترین و با فضیلت ترین امکنه و بقاع پس از مدفن رسول خداصلی الله علیه وآله در مدینه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اولین مدفن و مزاری است که به دستور رسول اکرم صلی الله علیه وآله و به وسیله مسلمانان صدر اسلام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بقیع، مدفن چهار ستاره درخشان امامت شیعه، امام حسن المجتبی، امام علی السجاد، امام محمد الباقر و امام جعفرالصادق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جایگاهی که توجه مسلمانان را در زیارت این بقعه متبرکه و بافضیلت به خود جلب می کند جایگاه حرم مطهر چهار امام معصوم از ائمه هدی علیه السّلام و مدفن همسران و فرزندان و اقوام و عشیره پیامبر اسلام و جمع کثیری از صحابه و یاران آن حضرت و تعداد بی شماری از شهدا و علما و تاریخ سازان در طول تاریخ است و لذا از دیدگاه معنوی دارای جایگاهی والا و از نظر تاریخی از ارزش فوق العاده برخوردار می باشد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صحابه رضی الله عنهم از کسانی هستند که در دورۀ</w:t>
      </w:r>
    </w:p>
    <w:p>
      <w:pPr>
        <w:pStyle w:val="BookText"/>
        <w:rPr/>
      </w:pPr>
      <w:r>
        <w:rPr>
          <w:rFonts w:ascii="IRNazanin" w:hAnsi="IRNazanin" w:eastAsia="IRNazanin"/>
          <w:color w:val="111111"/>
          <w:sz w:val="28"/>
          <w:sz w:val="28"/>
          <w:szCs w:val="28"/>
          <w:rtl w:val="true"/>
          <w:lang w:bidi="fa-IR"/>
        </w:rPr>
        <w:t xml:space="preserve">حیات پیامبرصلی الله علیه وآله و بعد از وفات ایشان، در بقیع دفن شده اند و همچنین بزرگان اهل بیت پیامبرصلی الله علیه وآله و سادات تابعین هستند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منقول است که مقبره ای در مدینه است که حدود ده هزار نفر از صحابه در آن مدفون‌اند و مجدی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مقبرۀ بقیع در بردارندۀ جمع بزرگی از بزرگان امت اسلامی است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دوم که در این بقعه مقدس و بافضیلت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و برجسته می باشد بیت الاحزان زهرای مرضیه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زائر شیعی، از هر نقطه دنیا که وارد مدینه منوره می گردد، پس از زیارت قبر مطهر حضرت رسول صلی الله علیه وآله و اقامه نماز در مسجد آن حضرت و پس از زیارت قبور پاک ائمه بقیع علیه السّلام و سایر قبور متعلق به اقوام و عشیره پیامبر اکرم صلی الله علیه وآله عازم زیارت بیت الاحزان می شود، به این امید که اگر به قبر مطهر زهرای مرضیه علیهاالسّلام دسترسی ندارد، آن حضرت را در محل دیگری که به وی منتسب است زیارت کند و اگر نمی تواند که صورت خود را به خاک قبر دردانه دخت گرامی یادگار رسول خدا بگذارد و ضریح مقدس آن حضرت را با اشک دیده بشوید، حداقل در جایگاهی که دخت گرامی پیامبرصلی الله علیه وآله پس از رحلت پدر بزرگوارش و در ایام آخر عمرش هر روزچند ساعت از وقت خویش را در آنجا به عبادت و گریه و ناله سپری می نمود، نماز بخواند و به یاد اشک های آن حضرت اشک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نه از چنین محلی خبری است و نه از بیت الاحزان در بقیع، اثری</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پس از گذشت قریب به یک قرن از تخریب حرم مطهر ائمه بقیع و از</w:t>
      </w:r>
    </w:p>
    <w:p>
      <w:pPr>
        <w:pStyle w:val="BookText"/>
        <w:rPr/>
      </w:pPr>
      <w:r>
        <w:rPr>
          <w:rFonts w:ascii="IRNazanin" w:hAnsi="IRNazanin" w:eastAsia="IRNazanin"/>
          <w:color w:val="111111"/>
          <w:sz w:val="28"/>
          <w:sz w:val="28"/>
          <w:szCs w:val="28"/>
          <w:rtl w:val="true"/>
          <w:lang w:bidi="fa-IR"/>
        </w:rPr>
        <w:t>بین رفتن تمام آثار این بنای باشکوه و معنوی، نمی توان از آثار آن به عظمت و قدمتش همانند سایرا ابنیه تاریخی و مذهبی پی برد و تاریخ ساختمان آن را به دست آورد، ولی آنچه از منابع مختلف به دست می آید تا حدّی می تواند ما را با تاریخ و چگونگی این حرم شریف آشنا سازد و بیانگر وضع این بنای فخیم و پرشکوه معنوی در طول تاریخ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 تاریخ این حرم مقدس این است که قبور ائمه بقیع علیه السّلام مانند سایر قبرها در محوطه مکشوف و بدون دیوار و سقف نبوده؛ بلکه قبر آنان مانند تربت پاک رسول خداصلی الله علیه وآله وحضرت امام رضاعلیه السّلام از آغاز دفن اجساد مبارک و پیکر مطهرشان در داخل خانه ای که متعلق به عقیل بوده، قرار داشته است و به مرور زمان این خانه به ساختمان مناسب، به شکل مسجد تبدیل گردیده، سپس در محل همان ساختمان، بزرگترین و مرتفع ترین گنبد و بارگاه بنا شده است و در قرون متمادی دارای خادم و دربان و دارای ظریفترین و گرانبهاترین ضریح و صندوق با زیباترین روپوش و دارای فش و قندیل بوده است و بالاخره در هشتم شوال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وسیله وهابی ها منهدم گردیده است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الاحزان؛ تا اواخر قرن دوم و اوائل قرن سوم، دارای ساختمان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نموده است کمّ و کیف و انگیزه به وجود آمدن این ساختمان را از افراد خبیر و مطلع جویا شود و یکی از افراد مطلع و مورد وثوق نیز تا آنجا که در این مورد اطلاع داشته با وی در میان گذاشته است و سابقه آنجا را که زمانی به صورت خیمه بوده، بازگو نموده است</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الأحزان در قرن چهاردهم</w:t>
      </w:r>
    </w:p>
    <w:p>
      <w:pPr>
        <w:pStyle w:val="BookText"/>
        <w:rPr/>
      </w:pPr>
      <w:r>
        <w:rPr>
          <w:rFonts w:ascii="IRNazanin" w:hAnsi="IRNazanin" w:eastAsia="IRNazanin"/>
          <w:color w:val="111111"/>
          <w:sz w:val="28"/>
          <w:sz w:val="28"/>
          <w:szCs w:val="28"/>
          <w:rtl w:val="true"/>
          <w:lang w:bidi="fa-IR"/>
        </w:rPr>
        <w:t xml:space="preserve">هجری در هشتم شوال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گردید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وهابی های آل سعود حرم مطهر چهار تن از ائمه اهل بیت علیه السّلام و سایر قبور منتسبین به اهل بیت و صحابه آنان و بیت الاحزان زهرای مرضیه علیهاالسّلام در این بقاع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تخریب و این عمل شنیع اوج مظلومیت شیعیان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بقیع همچنان به عنوان یک سند زنده، مظلومیت شیعه را به تصویر می کشد و همچنان چشم به انتظار موعود امم است تا غبار غربت را از آن بر کند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راستای جهت نشان دادن مظلومیت شیعیان اهل بیت رسول الله صلی الله علیه وآله در تخریب قبور ائمه آنان در این بقعه متبرکه به دست وهابیت آل سعود و افشای دشمنی و کینه توزی آنها نسبت به مذهب اهل بیت علیه السّلام و پیروان آنان و معرفی چهره های پاک و نورانی چهار امام مظلوم و سایر منتسبین به آنان و صحابه اهل بیت علیه السّلام ، محقق و پژوهشگر ارجمند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 عسگرپور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w:t>
      </w:r>
    </w:p>
    <w:p>
      <w:pPr>
        <w:pStyle w:val="BookText"/>
        <w:rPr/>
      </w:pPr>
      <w:r>
        <w:rPr>
          <w:rFonts w:ascii="IRNazanin" w:hAnsi="IRNazanin" w:eastAsia="IRNazanin"/>
          <w:color w:val="111111"/>
          <w:sz w:val="28"/>
          <w:sz w:val="28"/>
          <w:szCs w:val="28"/>
          <w:rtl w:val="true"/>
          <w:lang w:bidi="fa-IR"/>
        </w:rPr>
        <w:t xml:space="preserve">فراوان اقدام به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اثر ارزنده مورد استفاده امت اسلامی به ویژه شیعه پژوهان قرار گرفته و</w:t>
      </w:r>
    </w:p>
    <w:p>
      <w:pPr>
        <w:pStyle w:val="BookText"/>
        <w:rPr/>
      </w:pPr>
      <w:r>
        <w:rPr>
          <w:rFonts w:ascii="IRNazanin" w:hAnsi="IRNazanin" w:eastAsia="IRNazanin"/>
          <w:color w:val="111111"/>
          <w:sz w:val="28"/>
          <w:sz w:val="28"/>
          <w:szCs w:val="28"/>
          <w:rtl w:val="true"/>
          <w:lang w:bidi="fa-IR"/>
        </w:rPr>
        <w:t>ذخیرۀ آخرت مؤلف ارجمند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جزاه الله عن الاسلام اجراً ودامت توفیقاته والسلام علیکم وعلی جمیع اخواننا المؤمنین بولایه علی بن ابی طالب علیه السّلام فی اقطار العالم ورحمه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آیت پیمان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مجمع جهانی شیعه شناسی</w:t>
      </w:r>
      <w:bookmarkStart w:id="16" w:name="pg4832_34005"/>
    </w:p>
    <w:p>
      <w:pPr>
        <w:pStyle w:val="Heading2"/>
        <w:numPr>
          <w:ilvl w:val="1"/>
          <w:numId w:val="1"/>
        </w:numPr>
        <w:rPr/>
      </w:pPr>
      <w:bookmarkStart w:id="17" w:name="__RefHeading___Toc2789701_2035185390"/>
      <w:bookmarkStart w:id="18" w:name="_Toc6"/>
      <w:bookmarkEnd w:id="16"/>
      <w:bookmarkEnd w:id="17"/>
      <w:r>
        <w:rPr>
          <w:rtl w:val="true"/>
        </w:rPr>
        <w:t>پیشگفتار مؤلف</w:t>
      </w:r>
      <w:r>
        <w:rPr>
          <w:rtl w:val="true"/>
        </w:rPr>
        <w:t>:</w:t>
      </w:r>
      <w:bookmarkEnd w:id="18"/>
    </w:p>
    <w:p>
      <w:pPr>
        <w:pStyle w:val="BookText"/>
        <w:rPr/>
      </w:pPr>
      <w:r>
        <w:rPr>
          <w:rFonts w:ascii="IRNazanin" w:hAnsi="IRNazanin" w:eastAsia="IRNazanin"/>
          <w:color w:val="111111"/>
          <w:sz w:val="28"/>
          <w:sz w:val="28"/>
          <w:szCs w:val="28"/>
          <w:rtl w:val="true"/>
          <w:lang w:bidi="fa-IR"/>
        </w:rPr>
        <w:t>در سفر بنده به سرزمین وحی مکه مکرمه و مدینه منوره و زیارت بقعه متبرکه قبرستان بقیع، مراقد چهار امام مظلوم علیهم السلام و منتسبین به آنان و نیز شیعیان علوی و صحابه صادق رسول الله صلی الله علیه وآله آرمیدگان در این بقعه متبرکه را زیارت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بقعه متبرکه قبرستان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بیت الاحزان حضرت فاطمه زهراء علیهاالسّلام روحی لها الفداء و مراقد این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و با زمین یکسان شده بود مشاهده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شنیع وهابیت آل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خادم الحرمین شریفین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قبور بقیع، سند مظلومیت این امامان است که در ذهن هر انسان آزاده این مظلومیت ترسیم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برای احیای ذکر این اولیاء الله مؤلف این کتاب تصمیم گرفت این مظلومیت را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مدارک و اسناد زندگینامه این اولیاء الله، آرمیدگان</w:t>
      </w:r>
    </w:p>
    <w:p>
      <w:pPr>
        <w:pStyle w:val="BookText"/>
        <w:rPr/>
      </w:pPr>
      <w:r>
        <w:rPr>
          <w:rFonts w:ascii="IRNazanin" w:hAnsi="IRNazanin" w:eastAsia="IRNazanin"/>
          <w:color w:val="111111"/>
          <w:sz w:val="28"/>
          <w:sz w:val="28"/>
          <w:szCs w:val="28"/>
          <w:rtl w:val="true"/>
          <w:lang w:bidi="fa-IR"/>
        </w:rPr>
        <w:t>در این بقعه متبرکه مورد مطالعه و بررسی قرار گرفت و سپس عزم و جزم را در تألیف این کتاب در راستای نشان دادن اوج مظلومیت این مظلومین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جا دارد جهت اطلاع از فرایند تألیف این کتاب به سه نکته اشاره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آوری مطالب این کتاب از کتب رجال اهل تسنن کتابخانه مؤسسه جهانی السبطین در قم و از نرم افزار کتب رجال اهل تسنن آیت الله کورانی در قم و نیز از مطالب مجله میقات سازمان حج و اوقاف قم تحت عنوان خفتگان در بقیع به قلم علی اکبر نوایی و از مطالب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این</w:t>
      </w:r>
    </w:p>
    <w:p>
      <w:pPr>
        <w:pStyle w:val="BookText"/>
        <w:rPr/>
      </w:pPr>
      <w:r>
        <w:rPr>
          <w:rFonts w:ascii="IRNazanin" w:hAnsi="IRNazanin" w:eastAsia="IRNazanin"/>
          <w:color w:val="111111"/>
          <w:sz w:val="28"/>
          <w:sz w:val="28"/>
          <w:szCs w:val="28"/>
          <w:rtl w:val="true"/>
          <w:lang w:bidi="fa-IR"/>
        </w:rPr>
        <w:t>زمینه به قلم حجت الاسلام والمسلمین بحر العلوم در پژوهشکده سازمان حج و امور خیریه قم و کتب دیگر، استفاده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الاسلام والمسلمین شریعت زاده مشوق اصلی و پیشنهاد کننده تألیف این کتاب، از مرحوم خلد آشیان حجت الاسلام والمسلمین استاد انصاری بویراحمدی،مؤسس مجمع شیعه شناسی، از حجت الاسلام والمسلمین محمد صالح دانشیار روحانی فاضل، از حجت الاسلام والمسلمین سید مرتضی موسوی اصفهانی مسئول مؤسسه جهانی السبطین و از آقایان ربیعی مدیر و موسوی کارشناس آن مؤسسه، از آیت الله کورانی مسئول المصطفی للدراسات الاسلامیه، از حجت الاسلام والمسلمین بحر العلوم مسئول گروه اجتماعی پژوهشکده سازمان حج و امور خیریه قم، از استاد علی اکبر نوایی نویسنده مطالب خفتگان در بقیع در مجله میقات حج سازمان حج و اوقاف، از مسئولین و کارگزاران مجله میقات حج سازمان حج و اوقاف، از آقای شجاعی رئیس محترم مرکز دار الفکر الاسلامی قم، از دکتر آیت پیمان مدیر محترم مجمع جهانی شیعه شناسی، از حجت الاسلام والمسلمین دکتر زارع خورمیزی معاونت پژوهشی مجمع جهانی شیعه شناسی و حجت الاسلام سید ابراهیم امینی، به خاطر همکاری‌های خالصانه و صمیمانۀ آنان کمال تشکر و تقدیر 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زیادی جهت استفاده ازمنابع موجود در کشورهای پیرامونی ایران جهت غنی شدن هرچه بیشتر مطالب این تحقیق نموده، به علت عدم همکاری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روزی بیاید که محققان مذهبی و دینی در مقابل ائمه اطهار به ویژه ائمه بقیع علیهم السلام و شیعیان مظلوم بقیع احساس</w:t>
      </w:r>
    </w:p>
    <w:p>
      <w:pPr>
        <w:pStyle w:val="BookText"/>
        <w:rPr/>
      </w:pPr>
      <w:r>
        <w:rPr>
          <w:rFonts w:ascii="IRNazanin" w:hAnsi="IRNazanin" w:eastAsia="IRNazanin"/>
          <w:color w:val="111111"/>
          <w:sz w:val="28"/>
          <w:sz w:val="28"/>
          <w:szCs w:val="28"/>
          <w:rtl w:val="true"/>
          <w:lang w:bidi="fa-IR"/>
        </w:rPr>
        <w:t>مسئولیت کنند و این تحقیق و سند مظلومیت شیعیان را کامل‌تر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تحمل سختی ها و مشکلات و موانعی که وجود داشت، با استقامت و صبوری و توکل بر خداوند منان این کتاب در این سطح تهیه و تقدیم محبان اهل بیت علیهم السلام می گردد و الصلاه والسلام علی سیدنا ونبینا محمد وعلی آله وسلم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 عسگرپور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خاک زیر پای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19" w:name="pg4832_34014"/>
    </w:p>
    <w:p>
      <w:pPr>
        <w:pStyle w:val="Heading2"/>
        <w:numPr>
          <w:ilvl w:val="1"/>
          <w:numId w:val="1"/>
        </w:numPr>
        <w:rPr/>
      </w:pPr>
      <w:bookmarkStart w:id="20" w:name="__RefHeading___Toc2789703_2035185390"/>
      <w:bookmarkStart w:id="21" w:name="_Toc7"/>
      <w:bookmarkEnd w:id="19"/>
      <w:bookmarkEnd w:id="20"/>
      <w:r>
        <w:rPr>
          <w:rtl w:val="true"/>
        </w:rPr>
        <w:t>مقدمه</w:t>
      </w:r>
      <w:r>
        <w:rPr>
          <w:rtl w:val="true"/>
        </w:rPr>
        <w:t>:</w:t>
      </w:r>
      <w:bookmarkEnd w:id="21"/>
    </w:p>
    <w:p>
      <w:pPr>
        <w:pStyle w:val="BookText"/>
        <w:rPr/>
      </w:pPr>
      <w:r>
        <w:rPr>
          <w:rFonts w:ascii="IRNazanin" w:hAnsi="IRNazanin" w:eastAsia="IRNazanin"/>
          <w:color w:val="111111"/>
          <w:sz w:val="28"/>
          <w:sz w:val="28"/>
          <w:szCs w:val="28"/>
          <w:rtl w:val="true"/>
          <w:lang w:bidi="fa-IR"/>
        </w:rPr>
        <w:t>پیشینه ی تاریخی بقیع به دوران قبل از اسلام می‌رسد ولی درکتب تاریخی به روشنی قدمت تاریخی آن مشخص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قبل از آمدن مسلمانان به آنجا، اجساد مردگان خود را در دو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در خانه‌های‌شان دفن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 مسلمانان به مدینه، بقیع تنها قبرستان مسلمانان بوده،</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واقع بقیع اولین قبرستانی است که به دستور پیامبر اسلام و توسط مسلمانان صدر اسلام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آنجا به توصیه پیامبر دفن شد عثمان بن مظعون بود که از دوستان نزدیک حضرت پیامبرصلی الله علیه وآله و حضرت علی بن ابی طالب علیه السّلام به شمار می‌رفت؛ حضرت علی علیه السّلام در سخنانش از او بسیار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محمدصلی الله علیه وآله برخی از کشته شدگان جنگ اُحُد را و یکی از فرزندانش بنام ابراهیم را درآنجا به خاک سپرد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پیامبر اکرم صلی الله علیه وآله در زمان حیات خویش مکرراً به قبرستان بقیع می‌رفت و برای مردگان مدفون در آن طلب استغفار می‌کرد تا آنجا که یکی از همسران پیامبرصلی الله علیه وآله نقل کرده که آن حضرت، هر شب به زیارت قبور بقیع می‌رفته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قبرستان بقیع مدفن چهار امام شیعه، امام حسن مجتبی علیه السّلام، امام سجادعلیه السّلام، امام باقرعلیه السّلام و امام صادق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امیر المومنین علی علیه السّلام، همسران پیامبرصلی الله علیه وآله ام‌سلمه، ماریه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عباس علیه السّلام، عقیل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حضرت زینب، و بسیاری از صحابه پیامبر نظیر عثمان بن مظعون ، ابوسعید خدری، همچنین عقیل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حضرت زینب، مقداد بن اسود، عباس بن عبدالمطلب، اسماعیل فرزند امام صادق علیه السّلام، عاتکه و صفیه عمه‌های پیامبرصلی الله علیه وآله، جابر بن عبدالله انصاری، شهدای واقعه حره و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آرمیده‌اند و رازهای نهفتة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همچنان به عنوان یک سند زنده، مظلومیت شیعه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از صحابه ای صحبت می شود که موالی و پیروان اهل بیت تا اخر باقی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منابع متون تاریخی نقل شده است که حضرت زهراعلیهاالسّلام با توجه به سیره پدر بزرگوارش به دو مکان عنایت ویژه‌ای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احد؛ آن حضرت بعد از رحلت پدرشان به احد، سر قبر حضرت حمزه علیه السّلام می‌رفت و می‌گریست و دوم؛ بقیع که باز هم با اقتدا به پیامبر خدا همواره به بقیع می‌رفت که این مطلب نیز دارای شهرت تاریخی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شیعیان، بقیع را به بیت الاحزان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الاحزان نام مکانی در بقیع بوده که حضرت زهراعلیهاالسّلام درروزهای پایانی عمر شریفشان؛ هر روز چند ساعت از وقت خویش را در آنجا به عبادت و گریه و ناله سپری می</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جایگاه در قبرستان بقیع، از آن جهت شهرت یافت که فاطمه علیهاالسّلام تا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روز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پیامبر اسلام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آنجا به سوگ می‌نشست و می‌گریست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امام ابومحمد غزالی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که یکی شخصیت های معروف و از علما و دانشمندان اهل سنت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که زائران، هر روز صبح، پس از زیارت قبر حضرت رسول در بقیع حضور بهم رسانند و قبور پیشوایان دینی و صحابه را که در آنجا مدفون هستند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مستحب است در مسجد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نماز بخوانند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حرم ائمه ی بقِیع مانند ساِیر حرم‌ها داراِی ضرِیح، روپوش، چلچراغ، شمعدان و فرش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جهان‌گرد اندلسِی</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قبرشان بزرگ وازسطح زمِین بلند‌تر وداراِی ضرِیحِی از چوب مِی‌باشد که بدِیع‌ترِین وزِیبا‌ترِین نمونه‌است از نظر فن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ونقوشِی برجسته از جنس مس بر روِی آن ترسِیم شده ومِیخ‌کوبِی‌هاِیی به جالب‌ترِین شکل در آن تعبِیه شده که نماِی آن را زِیبا‌تر و جالب‌تر نموده‌است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وهابِیان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امامان بقِیع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بناها در بقِیع، درراستاِی حرکتِی از سوِی جرِیان وهابِیت در عربستان سعودِی براِی زدودن ابنِیه ی تارِیخِی از کلِیه ی اماکن زِیارتِی بود</w:t>
      </w:r>
      <w:r>
        <w:rPr>
          <w:rFonts w:eastAsia="IRNazanin" w:cs="IRNazanin"/>
          <w:color w:val="111111"/>
          <w:sz w:val="28"/>
          <w:szCs w:val="28"/>
          <w:rtl w:val="true"/>
          <w:lang w:bidi="fa-IR"/>
        </w:rPr>
        <w:t>.</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کارشناسان شبکه های وهابی وصال حق و نور، وجود بیت</w:t>
      </w:r>
    </w:p>
    <w:p>
      <w:pPr>
        <w:pStyle w:val="BookText"/>
        <w:rPr/>
      </w:pPr>
      <w:r>
        <w:rPr>
          <w:rFonts w:ascii="IRNazanin" w:hAnsi="IRNazanin" w:eastAsia="IRNazanin"/>
          <w:color w:val="111111"/>
          <w:sz w:val="28"/>
          <w:sz w:val="28"/>
          <w:szCs w:val="28"/>
          <w:rtl w:val="true"/>
          <w:lang w:bidi="fa-IR"/>
        </w:rPr>
        <w:t>الاحزان در بقیع و گریه های حضرت زهرا علیهاالسّلام در آن را که واقعیتی غیر قابل انکار و یک حقیقت فراموش ناشدنی است را تکذیب کرده، ونیز مدعی شدند که هیچ مدرک تاریخی وروایی در این مورد در منابع شیعه وسنی وجود ندارد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این رو، هدف از تدوین این کتاب نشان دادن واقعیت و فضیلت بقعه مبارکه بقیع و مسجد بیت‌الاحزان است و نیز معرفی قبور مقدّس و با فضیلت جایگاه حرم مطهّر چهار امام معصوم ائمه الهدی و مدفن همسران و فرزندان و اقوام و عشیره پیامبر اسلام و جمع کثیری از صحابه و یاران صادق اهل البیت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وهابی ها، این حقیقت فراموش ناشدنی را انکار کرده و فردا حقیقت بقیع را انکار می کنند و از این رو تکلیف گردید که پژوهشی پیرامون آرمیدگان شیعه در این مکان پر فضیلت به ویژه ستارکان درخشان چهار امام معصوم علیهما السلام و منسوبین و پیروان آنان و نیز بیان سند مظلومیت حضرت فاطمه الزهرا علیهاالسّلام تدوین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در این کتاب از شیعیانی نام برده شده که تا آخر پیرو چهارده معصوم علیهم السلام بودند و از اهل بیت علیهم السلام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براهمیت وضرورت بحث های این تحقیق، این کتاب در شش بخش تنظیم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بقعه مبارکه قبرستان بقیع</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الاحزان حضرت فاطمه زهرا علیهاالسّلام در قبرستان بقیع</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حضرت فاطمه زهراء علیهاالسّلام پس از رحلت پیامبر</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چهارستاره درخشان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علوی و منسوبین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بقیع</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صادق رسول الله صلی الله علیه وآله در قبرستان بقیع</w:t>
      </w:r>
    </w:p>
    <w:p>
      <w:pPr>
        <w:pStyle w:val="BookText"/>
        <w:rPr/>
      </w:pPr>
      <w:r>
        <w:rPr>
          <w:rFonts w:ascii="IRNazanin" w:hAnsi="IRNazanin" w:eastAsia="IRNazanin"/>
          <w:color w:val="111111"/>
          <w:sz w:val="28"/>
          <w:sz w:val="28"/>
          <w:szCs w:val="28"/>
          <w:rtl w:val="true"/>
          <w:lang w:bidi="fa-IR"/>
        </w:rPr>
        <w:t>این کتاب، تحت عنوان؛ مسجد بیت الاحزان فاطمه زهرا علیهاالسّلام، ستارگان درخشان امامت علیهما السلام، شیعیان علوی و صحابه صادق رسول الله و آله در بقیع،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اذعان به اینکه این کتاب خالی از ایراد و نقص نیست، از صاحب نظران ومحققان محترم، انتقادها و پیشنهادها و راهنمایی های خود را مبذول داشته تا در بازنگری آینده مورد توجه قرار گیرد انشاءالله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کتاب مقدمه ای برای بررسی تحقیقات عمیقتر در این زمینه باشد و با عنایت پروردگار منان قدم های مؤثرتر و مفیدتری در این زمینه برداشته شود انشاءالله والحمد لله رب العالمین</w:t>
      </w:r>
      <w:r>
        <w:rPr>
          <w:rFonts w:eastAsia="IRNazanin" w:cs="IRNazanin"/>
          <w:color w:val="111111"/>
          <w:sz w:val="28"/>
          <w:szCs w:val="28"/>
          <w:rtl w:val="true"/>
          <w:lang w:bidi="fa-IR"/>
        </w:rPr>
        <w:t>.</w:t>
      </w:r>
      <w:bookmarkStart w:id="22" w:name="pg4832_34029"/>
    </w:p>
    <w:p>
      <w:pPr>
        <w:pStyle w:val="Heading2"/>
        <w:numPr>
          <w:ilvl w:val="1"/>
          <w:numId w:val="1"/>
        </w:numPr>
        <w:rPr/>
      </w:pPr>
      <w:bookmarkStart w:id="23" w:name="__RefHeading___Toc2789705_2035185390"/>
      <w:bookmarkStart w:id="24" w:name="_Toc8"/>
      <w:bookmarkEnd w:id="22"/>
      <w:bookmarkEnd w:id="23"/>
      <w:r>
        <w:rPr>
          <w:rtl w:val="true"/>
        </w:rPr>
        <w:t>بخش اول</w:t>
      </w:r>
      <w:r>
        <w:rPr>
          <w:rtl w:val="true"/>
        </w:rPr>
        <w:t>:</w:t>
      </w:r>
      <w:r>
        <w:rPr>
          <w:rtl w:val="true"/>
        </w:rPr>
        <w:t>شناخت بقعه مبارکه بقیع</w:t>
      </w:r>
      <w:bookmarkEnd w:id="2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2789707_2035185390"/>
      <w:bookmarkStart w:id="26" w:name="_Toc9"/>
      <w:bookmarkEnd w:id="25"/>
      <w:r>
        <w:rPr>
          <w:rtl w:val="true"/>
        </w:rPr>
        <w:t>اشاره</w:t>
      </w:r>
      <w:bookmarkStart w:id="27" w:name="pg4832_34033"/>
      <w:bookmarkEnd w:id="26"/>
    </w:p>
    <w:p>
      <w:pPr>
        <w:pStyle w:val="Heading3"/>
        <w:numPr>
          <w:ilvl w:val="2"/>
          <w:numId w:val="1"/>
        </w:numPr>
        <w:rPr/>
      </w:pPr>
      <w:bookmarkStart w:id="28" w:name="__RefHeading___Toc2789709_2035185390"/>
      <w:bookmarkStart w:id="29" w:name="_Toc10"/>
      <w:bookmarkEnd w:id="27"/>
      <w:bookmarkEnd w:id="28"/>
      <w:r>
        <w:rPr>
          <w:rtl w:val="true"/>
        </w:rPr>
        <w:t>تعرِیف بقیع</w:t>
      </w:r>
      <w:r>
        <w:rPr>
          <w:rtl w:val="true"/>
        </w:rPr>
        <w:t>:</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ترین و با فضیلت ترین امکنه و بقاع پس از مدفن رسول خداصلی الله علیه وآله در مدینه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اوّلین مدفن و مزاری است که به دستور رسول اکرم صلی الله علیه وآله و به وسیله مسلمانان صدر اسلام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جایگاه حرم مطهّر چهار امام معصوم از ائمه هدی علیهما السلام و مدفن همسران و فرزندان و اقوام و عشیره پیامبر اسلام و جمع کثیری از صحابه و یاران آن حضرت و تعداد بی شماری از شهدا و علما و تاریخ سازان در طول تاریخ است و لذا از دیدگاه معنوی دارای جایگاهی والا و از نظر تاریخی از ارزش فوق العاده برخوردار است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30" w:name="__RefHeading___Toc2789711_2035185390"/>
      <w:bookmarkStart w:id="31" w:name="_Toc11"/>
      <w:bookmarkEnd w:id="30"/>
      <w:r>
        <w:rPr>
          <w:rtl w:val="true"/>
        </w:rPr>
        <w:t>معنای لغوی بقیع</w:t>
      </w:r>
      <w:bookmarkEnd w:id="3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مدفن مقدّس و تاریخی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 و در قرن های اخیر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البقیع المکان المتّسع من الأرض ولا یسمّی بقیعاً إلاّ وفیه شجر أو أصولها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بقیع به محلّ وسیعی که دارای درخت و یا ریشه درخت باشد گفته می شود او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بقیع قبلا دارای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های آن بود پس از سمهودی از امام مالک نقل می کند</w:t>
      </w:r>
      <w:r>
        <w:rPr>
          <w:rFonts w:eastAsia="IRNazanin" w:cs="IRNazanin"/>
          <w:color w:val="111111"/>
          <w:sz w:val="28"/>
          <w:szCs w:val="28"/>
          <w:rtl w:val="true"/>
          <w:lang w:bidi="fa-IR"/>
        </w:rPr>
        <w:t>:</w:t>
      </w:r>
      <w:bookmarkStart w:id="32" w:name="pg4832_34035"/>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ده هزار نفر از صحابه رسول خداصلی الله علیه وآله در مدینه از دنیا رفته اند و طبیعی است که همه یا اکثر آنان در بقیع به خاک سپرده شده اند</w:t>
      </w:r>
      <w:r>
        <w:rPr>
          <w:rFonts w:eastAsia="IRNazanin" w:cs="IRNazanin"/>
          <w:color w:val="111111"/>
          <w:sz w:val="28"/>
          <w:szCs w:val="28"/>
          <w:rtl w:val="true"/>
          <w:lang w:bidi="fa-IR"/>
        </w:rPr>
        <w:t>. »</w:t>
      </w:r>
      <w:r>
        <w:rPr>
          <w:rStyle w:val="FootnoteAnchor"/>
          <w:rtl w:val="true"/>
        </w:rPr>
        <w:footnoteReference w:id="29"/>
      </w:r>
    </w:p>
    <w:p>
      <w:pPr>
        <w:pStyle w:val="Heading3"/>
        <w:numPr>
          <w:ilvl w:val="2"/>
          <w:numId w:val="1"/>
        </w:numPr>
        <w:rPr/>
      </w:pPr>
      <w:bookmarkStart w:id="33" w:name="__RefHeading___Toc2789713_2035185390"/>
      <w:bookmarkStart w:id="34" w:name="_Toc12"/>
      <w:bookmarkEnd w:id="33"/>
      <w:r>
        <w:rPr>
          <w:rtl w:val="true"/>
        </w:rPr>
        <w:t>چگونگی ایجاد مدفن در بقیع</w:t>
      </w:r>
      <w:bookmarkEnd w:id="34"/>
    </w:p>
    <w:p>
      <w:pPr>
        <w:pStyle w:val="BookText"/>
        <w:rPr/>
      </w:pPr>
      <w:r>
        <w:rPr>
          <w:rFonts w:ascii="IRNazanin" w:hAnsi="IRNazanin" w:eastAsia="IRNazanin"/>
          <w:color w:val="111111"/>
          <w:sz w:val="28"/>
          <w:sz w:val="28"/>
          <w:szCs w:val="28"/>
          <w:rtl w:val="true"/>
          <w:lang w:bidi="fa-IR"/>
        </w:rPr>
        <w:t>پس از فوت ابراهیم فرزند رسول خداصلی الله علیه وآله که در محلّه بنی مازن و خارج از مدینه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نَدفَنهِ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الحقوه بسلفنا الصالح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سلف صالح ما عثمان لاحق کنید و در کنار او به خاک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دفن شدن ابراهیم در بقیع، مردم مدینه علاقمند شدند پیکر اقوام و عشیره خود را در آنجا دفن کنند و هر یک از قبایل مدینه درختان و ریشه های بخشی از بقیع را قطع و زمین آن را برای همین منظور آماده نمودند و تدریجاً دو مدفن قدیمی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گردید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دفن عثمان بن مظعون و دیگران، منظور سمهودی این است که با دفن شدن جناب ابراهیم در بقیع و دستور و عملکرد رسول خداصلی الله علیه وآله، مسلمانان مدینه از این تاریخ به تأسی از آن حضرت توجّه بیشتری به بقیع پیدا نموده و آنجا را مدفن عمومی خود قرار دادند</w:t>
      </w:r>
      <w:r>
        <w:rPr>
          <w:rFonts w:eastAsia="IRNazanin" w:cs="IRNazanin"/>
          <w:color w:val="111111"/>
          <w:sz w:val="28"/>
          <w:szCs w:val="28"/>
          <w:rtl w:val="true"/>
          <w:lang w:bidi="fa-IR"/>
        </w:rPr>
        <w:t xml:space="preserve">. </w:t>
      </w:r>
      <w:r>
        <w:rPr>
          <w:rStyle w:val="FootnoteAnchor"/>
          <w:rtl w:val="true"/>
        </w:rPr>
        <w:footnoteReference w:id="30"/>
      </w:r>
      <w:bookmarkStart w:id="35" w:name="pg4832_34038"/>
    </w:p>
    <w:p>
      <w:pPr>
        <w:pStyle w:val="Heading3"/>
        <w:numPr>
          <w:ilvl w:val="2"/>
          <w:numId w:val="1"/>
        </w:numPr>
        <w:rPr/>
      </w:pPr>
      <w:bookmarkStart w:id="36" w:name="__RefHeading___Toc2789715_2035185390"/>
      <w:bookmarkStart w:id="37" w:name="_Toc13"/>
      <w:bookmarkEnd w:id="35"/>
      <w:bookmarkEnd w:id="36"/>
      <w:r>
        <w:rPr>
          <w:rtl w:val="true"/>
        </w:rPr>
        <w:t>حضور رسول خدا در بقیع</w:t>
      </w:r>
      <w:bookmarkEnd w:id="37"/>
    </w:p>
    <w:p>
      <w:pPr>
        <w:pStyle w:val="BookText"/>
        <w:rPr/>
      </w:pPr>
      <w:r>
        <w:rPr>
          <w:rFonts w:ascii="IRNazanin" w:hAnsi="IRNazanin" w:eastAsia="IRNazanin"/>
          <w:color w:val="111111"/>
          <w:sz w:val="28"/>
          <w:sz w:val="28"/>
          <w:szCs w:val="28"/>
          <w:rtl w:val="true"/>
          <w:lang w:bidi="fa-IR"/>
        </w:rPr>
        <w:t>درباره حضور شبانه رسول خداصلی الله علیه وآله در بقیع و دعا و طلب مغفرت آن حضرت نسبت به اهل بقیع که گاهی روز و گاهی شب هنگام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 تاریخ مطالب فراوان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چنین آمده است؛رسول خداصلی الله علیه وآله در بقیع حضور می یافت و اهل قبور را بدین گونه مورد خطاب قرار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الْقُبُور یَغفِرُ اللهُ لَکُم وأنتم لَنا سلف ونحن بالأثر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شما خدا ما و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آهنگان ما بودید و ما هم در پی شما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آمده است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قومٌ مؤجلون أتانا وأتاکم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لأهل البقیع الغرقد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شما ای کسانی که اجل شما و آنچه به ما و شما وعده داده اند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اهل بقیع غرقد را بیامرز، خداوند متعال بمن دستور داد برای اهل بقیع دعاکنم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ازهمسران پیامبر نقل می کند که رسول خداصلی الله علیه وآله شب هنگام و آنگاه که همه چشمها به خواب می رفت به آرامی رختخواب را ترک نموده و از منزل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خدمتکارم به دستور من او را تعقیب می کردیم و می دیدیم که به بقیع می آمد و در آنجا توقّف طولانی می نمود و مکرّر دست ها را به سوی آسمان برمی داشت و به دعا و استغفار بر اهل بقیع مشغول می گردید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پس از مراجعت رسول خداصلی الله علیه وآله از علّت این عمل استفسار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8" w:name="pg4832_34040"/>
    </w:p>
    <w:p>
      <w:pPr>
        <w:pStyle w:val="BookText"/>
        <w:rPr/>
      </w:pPr>
      <w:bookmarkEnd w:id="38"/>
      <w:r>
        <w:rPr>
          <w:rFonts w:ascii="IRNazanin" w:hAnsi="IRNazanin" w:eastAsia="IRNazanin"/>
          <w:color w:val="111111"/>
          <w:sz w:val="28"/>
          <w:sz w:val="28"/>
          <w:szCs w:val="28"/>
          <w:rtl w:val="true"/>
          <w:lang w:bidi="fa-IR"/>
        </w:rPr>
        <w:t>پاسخ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أُمرت أن أدعو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طرف خدا مأموریت دارم که بر اهل بقیع استغفار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من به بقیع رفتم چه بگویم و بر آنان چگونه درود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أهل الدیار من المؤمنین والمسلمین ویرحمهم الله المستقدمین منّا والمستأخرین وإنّا إنشاءالله للاحقون</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39" w:name="__RefHeading___Toc2789717_2035185390"/>
      <w:bookmarkStart w:id="40" w:name="_Toc14"/>
      <w:bookmarkEnd w:id="39"/>
      <w:r>
        <w:rPr>
          <w:rtl w:val="true"/>
        </w:rPr>
        <w:t>گوناگونی بقیع</w:t>
      </w:r>
      <w:bookmarkEnd w:id="40"/>
    </w:p>
    <w:p>
      <w:pPr>
        <w:pStyle w:val="BookText"/>
        <w:rPr/>
      </w:pPr>
      <w:r>
        <w:rPr>
          <w:rFonts w:ascii="IRNazanin" w:hAnsi="IRNazanin" w:eastAsia="IRNazanin"/>
          <w:color w:val="111111"/>
          <w:sz w:val="28"/>
          <w:sz w:val="28"/>
          <w:szCs w:val="28"/>
          <w:rtl w:val="true"/>
          <w:lang w:bidi="fa-IR"/>
        </w:rPr>
        <w:t>بر اساس گزارش های تاریخی و روایی، در شهر مدینه چندین بقیع وجود داشته است که برای نمونه می‌توان به اینها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بقیع الخنجه، بقیع الخیل، بقیع الزبیر، بقیع المصلی، بقیع الغرقد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قبرستان مقدس بقیع را بقیع غرقد می‌گفتند؛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تعریفی دیگر از بقیع غرقد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الغرقد، والغرقد بفتح الغین المعجمة و القاف ، بینهما راء ساکنة، کبار العوسج و هو مقبرة أهل المدینة علی سورها بجنب البستان</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41" w:name="__RefHeading___Toc2789719_2035185390"/>
      <w:bookmarkStart w:id="42" w:name="_Toc15"/>
      <w:bookmarkEnd w:id="41"/>
      <w:r>
        <w:rPr>
          <w:rtl w:val="true"/>
        </w:rPr>
        <w:t>رسمیت یافتن دفن در بقیع، توسط پیامبر</w:t>
      </w:r>
      <w:r>
        <w:rPr>
          <w:rtl w:val="true"/>
        </w:rPr>
        <w:t>:</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بقیع، نخستین مزاری است که به دستور واقدام پیامبر گرامی اسلام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قبرستان در دوران پیامبر، در خارج شهر مدینه و دیوارهای آن قرار داشت، که در حال حاضر، با توسعه مدینه، وسط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پیامبر، دفن اسعد بن زراره از مهاجرین و فرد بلند مرتبه‌ای در نظر پیامبر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اسعد بن زراره را در بقیع، در خاک سپرد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دومین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برادر رضاعی پیامبر بود که حضرت، هنگام مرگ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ادفنوا عثمان بن مظعون فی البقیع یکون لنا سلفا فنعم السلف سلفنا عثمان</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یعنی عثمان بن مظعون را در بقیع دفن کنید تا شاخص و یادگاری از گذشتگان ما باشد و چه شاخص نیکی است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بعد از دفن او، سنگی برای نشان، بر مزارش گذاشت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فوت عثمان بن مظعون در ذی الحجه سال دوم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 و بنا به فرمایش حضرت، او را به عثمان ملحق کرده، در کنار او به خاک سپردند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دفن آنان، مسلمانان به تأسی ازپیامبر، مردگان خود را که جزو صحابی آن حضرت بودند در این قبرستان مطهر دفن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پیغمبر خدا صلی الله علیه وآله دستور دادند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که از بوته‌های خار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خارها تمییز کنند و به مسلمانان ساکن مدینه اختصاص داده شود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دو مدفن قدیمی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متروک شد و مسلمانان، بقیع را مدفن و قبرستان عمومی خود دانستند</w:t>
      </w:r>
      <w:r>
        <w:rPr>
          <w:rFonts w:eastAsia="IRNazanin" w:cs="IRNazanin"/>
          <w:color w:val="111111"/>
          <w:sz w:val="28"/>
          <w:szCs w:val="28"/>
          <w:rtl w:val="true"/>
          <w:lang w:bidi="fa-IR"/>
        </w:rPr>
        <w:t>.</w:t>
      </w:r>
      <w:r>
        <w:rPr>
          <w:rStyle w:val="FootnoteAnchor"/>
          <w:rtl w:val="true"/>
        </w:rPr>
        <w:footnoteReference w:id="38"/>
      </w:r>
      <w:bookmarkStart w:id="43" w:name="pg4832_34044"/>
    </w:p>
    <w:p>
      <w:pPr>
        <w:pStyle w:val="Heading3"/>
        <w:numPr>
          <w:ilvl w:val="2"/>
          <w:numId w:val="1"/>
        </w:numPr>
        <w:rPr/>
      </w:pPr>
      <w:bookmarkStart w:id="44" w:name="__RefHeading___Toc2789721_2035185390"/>
      <w:bookmarkStart w:id="45" w:name="_Toc16"/>
      <w:bookmarkEnd w:id="43"/>
      <w:bookmarkEnd w:id="44"/>
      <w:r>
        <w:rPr>
          <w:rtl w:val="true"/>
        </w:rPr>
        <w:t>جایگاه بقیع در اندیشه نبوی</w:t>
      </w:r>
      <w:r>
        <w:rPr>
          <w:rtl w:val="true"/>
        </w:rPr>
        <w:t>:</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أکثر الصحابة رضی الله تعالی عنهم ممّن توفّی فی حیاة النبی و بعد وفاته مدفونون بالبقیع و کذالک سادات أهل بیت النبی علیه السّلام و سادات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کذالک فی مدارک عیاض عن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بالمدینة من الصّحابة نحو عشرة آلاف و قال المجدی، لاشکّ أنّ مقبرة البقیع محشوة بالجماع الغفیر من سادات الأمّة</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مطری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صحابه رضی الله عنهم از کسانی هستند که در دورة حیات پیامبر و بعد از وفات ایشان، در بقیع دفن شده‌اند و همچنین بزرگان اهل بیت پیامبر و سادات تابعین هستند و در مدارک عیاض از مالک منقول است که مقبره‌ای در مدینه است که حدود ده هزار نفر از صحابه در آن مدفون‌اند و مجدی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مقبرة بقیع در بردارندة جمع بزرگی از بزرگان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برای مدفونین در بقیع، عظمت فراوانی قائل بودند و آنان را شخصیت های بزرگی می‌دانستند، که پیامبر را در دوران سختی و عسرت یاری نموده‌اند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در مغازی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هنگام دفن سعد بن معاذ در بقیع الغرقد تکبیر گفتند و همة مسلمانان و صحابه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بن معاذ را وارد لحد نمودند و پس از آن هم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 چرا تکبیر گفتید؟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الملائکة تحمله</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دیدم فرشتگان او را حمل</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شبّه در تاریخ المدینة المنوره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هودة بن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عوف عن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قام علی أهل البقیع،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أهل القبور من المؤمنین و المسلمین، لو تعلمون ما نجاکم الله منه ممّا هو کائن بعدکم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إلی أصحابه،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خیر منکم،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یجعلهم الله خیراً منا؟ قد أسلمناکم أسلموا و هاجرناکما هاجروا، و أنفقناکما أنفقوا، فما یجعلهم الله خیراً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مضوا لم یأکلوا من أجورهم شیئاً و شهدت علیهم و إنّکم قد أکلتم من أجورکم بعدهم، و لا أدری کیف تفعلون بعدی</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هودة بن خلیفه برای ما نقل کرد که عوف از حسن نقل نموده که پیامبر خدا، که درود خدا بر او و آلش باد، به بقیع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مؤمنان و مسلمانان، شما اگر بدانید که خداوند شما را از چه شرّی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نگاهی به اصحابشان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شما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چه چیزی آن‌ها را بهتر از ما قرار داده است ؟ ما اسلام آوردیم، همانگونه که آن‌ها اسلام آوردند و هجرت نمودیم، چنانکه هجرت نمودند، انفاق کردیم، چنانکه انفاق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آن‌ها را بهتر از ما قرار داد؟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دنیا رفتند در حالی که از نتیجة زحمات خود بهره‌ای نبردند و</w:t>
      </w:r>
      <w:bookmarkStart w:id="46" w:name="pg4832_34048"/>
    </w:p>
    <w:p>
      <w:pPr>
        <w:pStyle w:val="BookText"/>
        <w:rPr/>
      </w:pPr>
      <w:bookmarkEnd w:id="46"/>
      <w:r>
        <w:rPr>
          <w:rFonts w:ascii="IRNazanin" w:hAnsi="IRNazanin" w:eastAsia="IRNazanin"/>
          <w:color w:val="111111"/>
          <w:sz w:val="28"/>
          <w:sz w:val="28"/>
          <w:szCs w:val="28"/>
          <w:rtl w:val="true"/>
          <w:lang w:bidi="fa-IR"/>
        </w:rPr>
        <w:t>من شاهد اعمال آنان بودم و لکن شما نتیجه اعمالتان را دیده اید و از آن بهره می‌برید و من نمی دانم که شما بعد از من چه کار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سمهودی به نقل از طبرانی گوید که وی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الطبرانی فی الکبیر، محمد بن سنجر فی مسنده، و ابن شبّه فی أخبار المدینة من طریق نافع مولی حمنه، عن امّ قیس بنت محصل، و هی أخت عکاشة إنّها خرجت مع النبی إلی البقیع،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من هذه المقبرة سبعون ألفاً یدخلون الجنّة بغیر حساب و کان وجوههم کالقمر لیلةالقدر</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طبرانی در تاریخ کبیرش روایت نموده که محمد بن سنجر در مسندش آورده و ابن شبّهه در اخبار المدینه از طریق نافع، بردة حمنه و از امّ قیس دختر محصل نقل نموده که امّ قیس با پیامبر خدا به بقیع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می‌شوند از این مقبره، هفتاد هزار تن که بدون حساب وارد بهشت می‌شوند، گویا صورت هایشان همانند ماه شب چهارده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مصادر شیعه، صفوان جمال از امام موسی بن جعفر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غروب هر پنجشنبه با اصحاب خود به بقیع می‌رفتند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اهل خانه‌های قبور،سه مرتبه</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47" w:name="__RefHeading___Toc2789723_2035185390"/>
      <w:bookmarkStart w:id="48" w:name="_Toc17"/>
      <w:bookmarkEnd w:id="47"/>
      <w:r>
        <w:rPr>
          <w:rtl w:val="true"/>
        </w:rPr>
        <w:t>اهتمام پیامبر صلی الله علیه وآله به حضور در بقیع</w:t>
      </w:r>
      <w:r>
        <w:rPr>
          <w:rtl w:val="true"/>
        </w:rPr>
        <w:t>:</w:t>
      </w:r>
      <w:bookmarkEnd w:id="4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تا آخر عمر شریفشان، نسبت به حضور در بقیع، اهتمام فراوانی داشتند و بر اهل بقیع سلام می‌کردند و برای آن ها دعا و استغفار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موسوعة الفقهیة میسرة،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از قول عایشه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شب‌هایی را که نوبت ورود به خانه عایشه بود، در آخر شب به بقیع می‌رفتند و می‌فرمودند، سلام بر شما، خانة قومی مؤمن، آمد شما را آنچه که خدا وعده‌تان داده بود و ما هم به خواست خدا به شما ملحق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برای اهل بقیع غرقد،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نما</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طبق نقل های مسند و موثقِ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قبرستان بقیع بیش از ده هزار نفر از اصحاب، تابعین و بنی‌هاشم مدفون هستند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روایت فوق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ونیز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آنرا تکرار کرده و همین گزارش را در کتاب خویش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نقل‌های تاریخی فراوان آورده‌اند که پیامبر، در هفته مکرّر به بقیع مدینه می‌رفتند و دست به دعا برمی‌داشتند و از خدا چنین می‌خواستند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لاهل بقیع الغرقد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بقیع غرقد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که درود خدا بر او و آلش باد، به هدف بقیع، از خانه خارج می‌شد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خانه‌های قومی مؤمن، ما هم به خواست خدا به شما ملحق می‌شویم،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بقیع غرقد را ببخش</w:t>
      </w:r>
      <w:r>
        <w:rPr>
          <w:rFonts w:eastAsia="IRNazanin" w:cs="IRNazanin"/>
          <w:color w:val="111111"/>
          <w:sz w:val="28"/>
          <w:szCs w:val="28"/>
          <w:rtl w:val="true"/>
          <w:lang w:bidi="fa-IR"/>
        </w:rPr>
        <w:t>!»</w:t>
      </w:r>
      <w:r>
        <w:rPr>
          <w:rStyle w:val="FootnoteAnchor"/>
          <w:rtl w:val="true"/>
        </w:rPr>
        <w:footnoteReference w:id="4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مویهبه، که غلام پیامبر است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مرا</w:t>
      </w:r>
      <w:bookmarkStart w:id="49" w:name="pg4832_34052"/>
    </w:p>
    <w:p>
      <w:pPr>
        <w:pStyle w:val="BookText"/>
        <w:rPr/>
      </w:pPr>
      <w:bookmarkEnd w:id="49"/>
      <w:r>
        <w:rPr>
          <w:rFonts w:ascii="IRNazanin" w:hAnsi="IRNazanin" w:eastAsia="IRNazanin"/>
          <w:color w:val="111111"/>
          <w:sz w:val="28"/>
          <w:sz w:val="28"/>
          <w:szCs w:val="28"/>
          <w:rtl w:val="true"/>
          <w:lang w:bidi="fa-IR"/>
        </w:rPr>
        <w:t>فرمان داد که با ایشان باشم، و آن در دل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شده‌ام که برای اهل بقیع، طلب مغفرت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ایشان شدم و رفتم؛ چون در مقابل آن‌ها ایستاد،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اهل قبرها، آسان صبح کردید، به خاطر آنچه که مردم، الآ‌ن در آن گرفتارند، فتنه‌ها همچون پاره‌های شب تار بر آن‌ها هجوم برده، سرای آخرت برای آن‌ها بدتر از امروزشان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اهل بقیع به صورتی طولانی استغفار کردند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منابع تاریخی شیعه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ازآن‌که پیامبرصلی الله علیه وآله در آخر عمر شریفشان، سپاه اسامه را تجهیز نمودند و به آن‌ها فرمان دادند که از مدینه خارج شده، به مرز روم بروند، احساس مریضی سختی نمودند و به همراه علی و عده‌ای از اصحاب باقیمانده، به قبرستان بقیع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شده‌ام برای اهل بقیع طلب مغفرت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مقابل اهل قبور ایستاده،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اهل قبور، تهنیت می‌گویم بر شما از آنچه که شما صبح نموده و در وضع مردم قرار ندارید، فتنه‌هایی همچون پاره‌های شب تار بر مردم هجوم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طولانی برای اهل بقیع مغفرت طلب کردند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50" w:name="__RefHeading___Toc2789725_2035185390"/>
      <w:bookmarkStart w:id="51" w:name="_Toc18"/>
      <w:bookmarkEnd w:id="50"/>
      <w:r>
        <w:rPr>
          <w:rtl w:val="true"/>
        </w:rPr>
        <w:t>حرم ائمه بقیع</w:t>
      </w:r>
      <w:r>
        <w:rPr>
          <w:rtl w:val="true"/>
        </w:rPr>
        <w:t>:</w:t>
      </w:r>
      <w:bookmarkEnd w:id="5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ائمه بقیع که در کتب تاریخ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معروف گردیده، در سمت غربی و منتهی الیه بقیع واقع شده است که در این</w:t>
      </w:r>
      <w:bookmarkStart w:id="52" w:name="pg4832_34054"/>
    </w:p>
    <w:p>
      <w:pPr>
        <w:pStyle w:val="BookText"/>
        <w:rPr/>
      </w:pPr>
      <w:bookmarkEnd w:id="52"/>
      <w:r>
        <w:rPr>
          <w:rFonts w:ascii="IRNazanin" w:hAnsi="IRNazanin" w:eastAsia="IRNazanin"/>
          <w:color w:val="111111"/>
          <w:sz w:val="28"/>
          <w:sz w:val="28"/>
          <w:szCs w:val="28"/>
          <w:rtl w:val="true"/>
          <w:lang w:bidi="fa-IR"/>
        </w:rPr>
        <w:t>حرم مطهر قبرچهارتن از ائمه اهل بیت امام مجتبی، امام سجاد،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قبرها در کنار هم می باشند وهمچنین بفاصله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این قبرها، قبر عباس عموی گرامی رسول خداصلی الله علیه وآله قرار گرفته و در کنار آن نیز قبر دیگری است متعلق به فاطمه بنت اسد و به احتمال ضعیف متعلق به فاطمه دختر رسول خداصلی الله علیه وآله که قبل از ویرانی ساختمان این حرم مطهر، همه این قبور ششگانه در زیر یک گنبد و بجز قبر فاطمه دارای ضریح و صندوق زیبا بودند</w:t>
      </w:r>
      <w:r>
        <w:rPr>
          <w:rFonts w:eastAsia="IRNazanin" w:cs="IRNazanin"/>
          <w:color w:val="111111"/>
          <w:sz w:val="28"/>
          <w:szCs w:val="28"/>
          <w:rtl w:val="true"/>
          <w:lang w:bidi="fa-IR"/>
        </w:rPr>
        <w:t>.</w:t>
      </w:r>
    </w:p>
    <w:p>
      <w:pPr>
        <w:pStyle w:val="Heading3"/>
        <w:numPr>
          <w:ilvl w:val="2"/>
          <w:numId w:val="1"/>
        </w:numPr>
        <w:rPr/>
      </w:pPr>
      <w:bookmarkStart w:id="53" w:name="__RefHeading___Toc2789727_2035185390"/>
      <w:bookmarkStart w:id="54" w:name="_Toc19"/>
      <w:bookmarkEnd w:id="53"/>
      <w:r>
        <w:rPr>
          <w:rtl w:val="true"/>
        </w:rPr>
        <w:t>وهابی ها و تخریب حرم مطهر چهارتن از ائمه اهل بیت علیه السّلام</w:t>
      </w:r>
      <w:bookmarkEnd w:id="54"/>
    </w:p>
    <w:p>
      <w:pPr>
        <w:pStyle w:val="BookText"/>
        <w:rPr/>
      </w:pPr>
      <w:r>
        <w:rPr>
          <w:rFonts w:ascii="IRNazanin" w:hAnsi="IRNazanin" w:eastAsia="IRNazanin"/>
          <w:color w:val="111111"/>
          <w:sz w:val="28"/>
          <w:sz w:val="28"/>
          <w:szCs w:val="28"/>
          <w:rtl w:val="true"/>
          <w:lang w:bidi="fa-IR"/>
        </w:rPr>
        <w:t>گرچه پس از گذشت قریب به یک قرن از تخریب حرم مطهر ائمه بقیع و از بین رفتن تمام آثار این بنای باشکوه و معنوی نمی توان همانند سایر ابنیه تاریخی و مذهبی، از آثار آن به عظمت و قدمتش پی برد و تاریخ ساختمان آن را بدست آورد، ولی آنچه از منابع مختلف بدست می آید، تا حدّی می تواند ما را با تاریخ و چگونگی این حرم شریف آشنا سازد و بیانگر وضع این بنای فخیم و پرشکوه معنوی در طول تاریخ 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 تاریخ این حرم مقدس این است که قبور ائمه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قبرها در محوطه مکشوف وبدون دیوار وسقف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قبرآنان مانند تربت پاک رسول خداصلی الله علیه وآله و حضرت امام رضاعلیه السّلام از آغاز دفن اجساد مبارک و پیکر مطهرشان در داخل خانه ای که متعلق به عقیل بوده، قرار داشته است و به مرور زمان این خانه به ساختمان مناسب، به شکل مسجد تبدیل گردیده، سپس در محل همان ساختمان بزرگترین و مرتفع ترین گنبد و بارگاه بنا</w:t>
      </w:r>
      <w:bookmarkStart w:id="55" w:name="pg4832_34056"/>
    </w:p>
    <w:p>
      <w:pPr>
        <w:pStyle w:val="BookText"/>
        <w:rPr/>
      </w:pPr>
      <w:bookmarkEnd w:id="55"/>
      <w:r>
        <w:rPr>
          <w:rFonts w:ascii="IRNazanin" w:hAnsi="IRNazanin" w:eastAsia="IRNazanin"/>
          <w:color w:val="111111"/>
          <w:sz w:val="28"/>
          <w:sz w:val="28"/>
          <w:szCs w:val="28"/>
          <w:rtl w:val="true"/>
          <w:lang w:bidi="fa-IR"/>
        </w:rPr>
        <w:t xml:space="preserve">شده است و در قرون متمادی دارای خادم و دربان و دارای ظریفترین و گرانبهاترین ضریح و صندوق با زیباترین روپوش و دارای فرش و قندیل بوده است و بالاخره در هشتم شوال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وهابیّها منهدم گردیده است</w:t>
      </w:r>
      <w:r>
        <w:rPr>
          <w:rFonts w:eastAsia="IRNazanin" w:cs="IRNazanin"/>
          <w:color w:val="111111"/>
          <w:sz w:val="28"/>
          <w:szCs w:val="28"/>
          <w:rtl w:val="true"/>
          <w:lang w:bidi="fa-IR"/>
        </w:rPr>
        <w:t>.</w:t>
      </w:r>
    </w:p>
    <w:p>
      <w:pPr>
        <w:pStyle w:val="Heading3"/>
        <w:numPr>
          <w:ilvl w:val="2"/>
          <w:numId w:val="1"/>
        </w:numPr>
        <w:rPr/>
      </w:pPr>
      <w:bookmarkStart w:id="56" w:name="__RefHeading___Toc2789729_2035185390"/>
      <w:bookmarkStart w:id="57" w:name="_Toc20"/>
      <w:bookmarkEnd w:id="56"/>
      <w:r>
        <w:rPr>
          <w:rtl w:val="true"/>
        </w:rPr>
        <w:t>جایگاه دعای رسول خدا در خانه عقیل</w:t>
      </w:r>
      <w:bookmarkEnd w:id="57"/>
    </w:p>
    <w:p>
      <w:pPr>
        <w:pStyle w:val="BookText"/>
        <w:rPr/>
      </w:pPr>
      <w:r>
        <w:rPr>
          <w:rFonts w:ascii="IRNazanin" w:hAnsi="IRNazanin" w:eastAsia="IRNazanin"/>
          <w:color w:val="111111"/>
          <w:sz w:val="28"/>
          <w:sz w:val="28"/>
          <w:szCs w:val="28"/>
          <w:rtl w:val="true"/>
          <w:lang w:bidi="fa-IR"/>
        </w:rPr>
        <w:t>پیامبر اکرم صلی الله علیه وآله در اوقات مختلف در کنار</w:t>
      </w:r>
    </w:p>
    <w:p>
      <w:pPr>
        <w:pStyle w:val="BookText"/>
        <w:rPr/>
      </w:pPr>
      <w:r>
        <w:rPr>
          <w:rFonts w:ascii="IRNazanin" w:hAnsi="IRNazanin" w:eastAsia="IRNazanin"/>
          <w:color w:val="111111"/>
          <w:sz w:val="28"/>
          <w:sz w:val="28"/>
          <w:szCs w:val="28"/>
          <w:rtl w:val="true"/>
          <w:lang w:bidi="fa-IR"/>
        </w:rPr>
        <w:t>بقیع، مناجات می‌کرد و بر اهل بقیع دعا و از خداوند متعال برای آنان استغفار و استرحام می‌فرمود و گاهی نیمه شب به همین مقصود، رختخواب خود را ترک و به سوی بقیع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به سوی خانه عقیل که در جنب در این خانه بقیع قرار داشت، دعا می‌کردم،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همراه خانواده‌اش عازم عریض بود، مرا در آن حال دید و پرسید آیا درباره این محل خبر خاصی شنیده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جایگاه دعای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که به استغفار برای أهل بقیع می‌آمد در این موضع توقف می‌کرد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58" w:name="__RefHeading___Toc2789731_2035185390"/>
      <w:bookmarkStart w:id="59" w:name="_Toc21"/>
      <w:bookmarkEnd w:id="58"/>
      <w:r>
        <w:rPr>
          <w:rtl w:val="true"/>
        </w:rPr>
        <w:t>موقعیت و مساحت بقیع</w:t>
      </w:r>
      <w:bookmarkEnd w:id="5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البقیع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جنوب شرقی نزدیک مسجد نبوی و خارج دیوار قدیمی مدینة، قرار داشت که امروزه از بین رفته است و از شرق، دری در آن</w:t>
      </w:r>
    </w:p>
    <w:p>
      <w:pPr>
        <w:pStyle w:val="BookText"/>
        <w:rPr/>
      </w:pPr>
      <w:r>
        <w:rPr>
          <w:rFonts w:ascii="IRNazanin" w:hAnsi="IRNazanin" w:eastAsia="IRNazanin"/>
          <w:color w:val="111111"/>
          <w:sz w:val="28"/>
          <w:sz w:val="28"/>
          <w:szCs w:val="28"/>
          <w:rtl w:val="true"/>
          <w:lang w:bidi="fa-IR"/>
        </w:rPr>
        <w:t>دیوار بود که بقیع را به مدینه وصل می کرد و به نام در بقیع معروف بود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اکنون بقیع، داخل مدینه واقع است وحدود آن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و از چهار طرف با دیوار احاطه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پس از تعمیر دیوارها، راه‌های سیمانی برای سهولت رفت و آمد و تدفین، به ویژه در فصل زمستان،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زمین‌های جدیدی به آنها اضافه شده و توسعه بیشتری یافته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می گویند که مساحت آن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بخشی از بقیع، به جهت اینکه عمه‌های رسول خدا صلی الله علیه وآله در آن مدفون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بقیع در حدود </w:t>
      </w:r>
      <w:r>
        <w:rPr>
          <w:rFonts w:eastAsia="IRNazanin" w:cs="IRNazanin"/>
          <w:color w:val="111111"/>
          <w:sz w:val="28"/>
          <w:szCs w:val="28"/>
          <w:lang w:bidi="fa-IR"/>
        </w:rPr>
        <w:t>3493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و کوچه‌ای،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بقیع جدا کرده که امروز دو بقیع به هم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کوچه از بین رفته است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صیران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و سعودی ها دیوار را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برداشتند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شمال بقیع، زمینی است که عثمان بن عفان برای مغربه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توسعه و نوسازی آن را تصاحب کرد و نرده‌های آهنی، اطراف آن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این زمین، زمینی است که برای اشراف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آن را خریداری نمود و ملکیت آن را به حکومت سعودی واگذار کرد</w:t>
      </w:r>
      <w:r>
        <w:rPr>
          <w:rFonts w:eastAsia="IRNazanin" w:cs="IRNazanin"/>
          <w:color w:val="111111"/>
          <w:sz w:val="28"/>
          <w:szCs w:val="28"/>
          <w:rtl w:val="true"/>
          <w:lang w:bidi="fa-IR"/>
        </w:rPr>
        <w:t>.</w:t>
      </w:r>
      <w:r>
        <w:rPr>
          <w:rStyle w:val="FootnoteAnchor"/>
          <w:rtl w:val="true"/>
        </w:rPr>
        <w:footnoteReference w:id="56"/>
      </w:r>
      <w:bookmarkStart w:id="60" w:name="pg4832_34060"/>
    </w:p>
    <w:p>
      <w:pPr>
        <w:pStyle w:val="Heading3"/>
        <w:numPr>
          <w:ilvl w:val="2"/>
          <w:numId w:val="1"/>
        </w:numPr>
        <w:rPr/>
      </w:pPr>
      <w:bookmarkStart w:id="61" w:name="__RefHeading___Toc2789733_2035185390"/>
      <w:bookmarkStart w:id="62" w:name="_Toc22"/>
      <w:bookmarkEnd w:id="60"/>
      <w:bookmarkEnd w:id="61"/>
      <w:r>
        <w:rPr>
          <w:rtl w:val="true"/>
        </w:rPr>
        <w:t>تعداد صحابه مدفون در بقیع</w:t>
      </w:r>
      <w:bookmarkEnd w:id="6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تعداد دقیق صحابه مدفون در بقیع، اطلاع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 مرحوم مجلسی می‌نویسد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قاضی عیاض در مدارک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مدفونان بقیع، اصحاب پیامبر صلی الله علیه وآله، ده هزار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آثار بیشتر آنها، از جهت اصل و نام و نشان،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گذشتگان، قبور آنها را با نگاشتن کتیبه‌ها و ساختن بناها مشخص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اینکه، گذر ایام موجب زوال نشانه‌ها شد</w:t>
      </w:r>
      <w:r>
        <w:rPr>
          <w:rFonts w:eastAsia="IRNazanin" w:cs="IRNazanin"/>
          <w:color w:val="111111"/>
          <w:sz w:val="28"/>
          <w:szCs w:val="28"/>
          <w:rtl w:val="true"/>
          <w:lang w:bidi="fa-IR"/>
        </w:rPr>
        <w:t>.</w:t>
      </w:r>
      <w:bookmarkStart w:id="63" w:name="pg4832_34062"/>
    </w:p>
    <w:p>
      <w:pPr>
        <w:pStyle w:val="Heading2"/>
        <w:numPr>
          <w:ilvl w:val="1"/>
          <w:numId w:val="1"/>
        </w:numPr>
        <w:rPr/>
      </w:pPr>
      <w:bookmarkStart w:id="64" w:name="__RefHeading___Toc2789735_2035185390"/>
      <w:bookmarkStart w:id="65" w:name="_Toc23"/>
      <w:bookmarkEnd w:id="63"/>
      <w:bookmarkEnd w:id="64"/>
      <w:r>
        <w:rPr>
          <w:rtl w:val="true"/>
        </w:rPr>
        <w:t>بخش دوم</w:t>
      </w:r>
      <w:r>
        <w:rPr>
          <w:rtl w:val="true"/>
        </w:rPr>
        <w:t xml:space="preserve">: </w:t>
      </w:r>
      <w:r>
        <w:rPr>
          <w:rtl w:val="true"/>
        </w:rPr>
        <w:t>مسجد بیت الاحزان حضرت فاطمه زهرا علیهاالسّلام</w:t>
      </w:r>
      <w:bookmarkEnd w:id="6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2789737_2035185390"/>
      <w:bookmarkStart w:id="67" w:name="_Toc24"/>
      <w:bookmarkEnd w:id="66"/>
      <w:r>
        <w:rPr>
          <w:rtl w:val="true"/>
        </w:rPr>
        <w:t>اشاره</w:t>
      </w:r>
      <w:bookmarkStart w:id="68" w:name="pg4832_34063"/>
      <w:bookmarkEnd w:id="67"/>
    </w:p>
    <w:p>
      <w:pPr>
        <w:pStyle w:val="Heading3"/>
        <w:numPr>
          <w:ilvl w:val="2"/>
          <w:numId w:val="1"/>
        </w:numPr>
        <w:rPr/>
      </w:pPr>
      <w:bookmarkStart w:id="69" w:name="__RefHeading___Toc2789739_2035185390"/>
      <w:bookmarkStart w:id="70" w:name="_Toc25"/>
      <w:bookmarkEnd w:id="68"/>
      <w:bookmarkEnd w:id="69"/>
      <w:r>
        <w:rPr>
          <w:rtl w:val="true"/>
        </w:rPr>
        <w:t>واقعیت بیت الاحزان</w:t>
      </w:r>
      <w:bookmarkEnd w:id="70"/>
    </w:p>
    <w:p>
      <w:pPr>
        <w:pStyle w:val="BookText"/>
        <w:rPr/>
      </w:pPr>
      <w:r>
        <w:rPr>
          <w:rFonts w:ascii="IRNazanin" w:hAnsi="IRNazanin" w:eastAsia="IRNazanin"/>
          <w:color w:val="111111"/>
          <w:sz w:val="28"/>
          <w:sz w:val="28"/>
          <w:szCs w:val="28"/>
          <w:rtl w:val="true"/>
          <w:lang w:bidi="fa-IR"/>
        </w:rPr>
        <w:t>هر زائر شیعی، از هر نقطه دنیا که وارد مدینه منوره می گردد، پس از زیارتِ قبر مطهر حضرت رسول صلی الله علیه وآله و اقامه نماز در مسجد آن حضرت و پس از زیارت قبور پاک ائمه بقیع علیه السّلام و سایر قبور متعلق به اقوام و عشیره پیامبر اکرم صلی الله علیه وآله عازم زیارت بیت الاحزان می شود، به این امید که اگر به قبر مطهر زهرای مرضیه علیهاالسّلام دسترسی ندارد، آن حضرت را در محل دیگری که به وی منتسب است زیارت کند و اگر نمی تواند که صورت خود را به خاک قبر یگانه یادگار رسول خدا بگذارد و ضریح مقدس آن حضرت را با اشک دیده بشوید، حداقل در جایگاهی که دخت گرامی پیامبر صلی الله علیه وآله پس از رحلت پدر بزرگوارش و در ایام آخر عمرش هر روز چند ساعت از وقت خویش را در آنجا به عبادت و گریه و ناله سپری نمود، نماز بخواند و به یاد اشک های آن حضرت اشک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نه از چنین محلی خبری است و نه از بیت الأحزان در بقیع، اثری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واقعی و تاریخ ساختمان بیت الاحزان را از کتب حدیث و تاریخ و از کسانی که از نزدیک این بیت احزان را زیارت کرده و شاهد ساختمان آن بوده اند در طول تاریخ و از قرن اول تا دوران تخریب بیت الاحزان ارائه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بیت الأحزان ویران گردیده وجای این بیت درگوشه بقیع بوده که اکنون اثری از این ساختمان باقی نمانده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حدیثی و تاریخی متقن از محدثان، مورخان، نویسندگان معروف و</w:t>
      </w:r>
    </w:p>
    <w:p>
      <w:pPr>
        <w:pStyle w:val="BookText"/>
        <w:rPr/>
      </w:pPr>
      <w:r>
        <w:rPr>
          <w:rFonts w:ascii="IRNazanin" w:hAnsi="IRNazanin" w:eastAsia="IRNazanin"/>
          <w:color w:val="111111"/>
          <w:sz w:val="28"/>
          <w:sz w:val="28"/>
          <w:szCs w:val="28"/>
          <w:rtl w:val="true"/>
          <w:lang w:bidi="fa-IR"/>
        </w:rPr>
        <w:t>دانشمندان مشهور از شیعه و اهل سنت در طول تاریخ آن را تأیید و تثبیت نموده اند که اینک نمونه هایی از روایات و اعتراف مورخان را از نظر خوانندگان می گذرانیم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 در منابع 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منابع حدیثی که در آن از انگیزه به وجود آمدن بیت الاحزان سخن به میان آمده، خصال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آن محدث بزرگ، در ضمن روایتی با اسناد از</w:t>
      </w:r>
    </w:p>
    <w:p>
      <w:pPr>
        <w:pStyle w:val="BookText"/>
        <w:rPr/>
      </w:pPr>
      <w:r>
        <w:rPr>
          <w:rFonts w:ascii="IRNazanin" w:hAnsi="IRNazanin" w:eastAsia="IRNazanin"/>
          <w:color w:val="111111"/>
          <w:sz w:val="28"/>
          <w:sz w:val="28"/>
          <w:szCs w:val="28"/>
          <w:rtl w:val="true"/>
          <w:lang w:bidi="fa-IR"/>
        </w:rPr>
        <w:t>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فاطمة فبکت علی رسول الله حتی تأذّی بها اهل المدینة فقالوا لها قد آذیتنا بکثرة بکائک فکانت تخرج الی المقابر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صریح تر و روشن تر از روایت صدوق، گفتار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خادمه حضرت زهرا علیهاالسّلام است که مرحوم علامه مجلسی در ضمن بیان جریان مفصل شهادت حضرت زهرا از زبان فضه، چنین 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برای فاطمه علیهاالسّلام ، در بقیع و در خارج مدینه، خیمه‌ای را بپاداشت که آن حضرت به همراه حسنین علیه السّلام بدان جا می‌آمد و پس از گریه طولانی به خانه‌اش مراجعت می‌نمود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بنی لها بیتاً فی البقیع نازحاً عن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برای فاطمه علیهاالسّلام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بقیع و در خارج مدینه، خیمه ای را بپا داشت که آن حضرت به همراه حسنین بدانجا می آمد و پس از گریه طولانی به خانه اش مراجعت می نمود</w:t>
      </w:r>
      <w:r>
        <w:rPr>
          <w:rFonts w:eastAsia="IRNazanin" w:cs="IRNazanin"/>
          <w:color w:val="111111"/>
          <w:sz w:val="28"/>
          <w:szCs w:val="28"/>
          <w:rtl w:val="true"/>
          <w:lang w:bidi="fa-IR"/>
        </w:rPr>
        <w:t>».</w:t>
      </w:r>
      <w:bookmarkStart w:id="71" w:name="pg4832_34067"/>
    </w:p>
    <w:p>
      <w:pPr>
        <w:pStyle w:val="Heading3"/>
        <w:numPr>
          <w:ilvl w:val="2"/>
          <w:numId w:val="1"/>
        </w:numPr>
        <w:rPr/>
      </w:pPr>
      <w:bookmarkStart w:id="72" w:name="__RefHeading___Toc2789741_2035185390"/>
      <w:bookmarkStart w:id="73" w:name="_Toc26"/>
      <w:bookmarkEnd w:id="71"/>
      <w:bookmarkEnd w:id="72"/>
      <w:r>
        <w:rPr>
          <w:rtl w:val="true"/>
        </w:rPr>
        <w:t>بیت الاحزان از نظر علما و مورخان</w:t>
      </w:r>
      <w:bookmarkEnd w:id="73"/>
    </w:p>
    <w:p>
      <w:pPr>
        <w:pStyle w:val="Heading4"/>
        <w:numPr>
          <w:ilvl w:val="3"/>
          <w:numId w:val="1"/>
        </w:numPr>
        <w:rPr/>
      </w:pPr>
      <w:bookmarkStart w:id="74" w:name="__RefHeading___Toc2789743_2035185390"/>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عده ای از علمای بزرگ و شخصیت های علمی که در تاریخ مدینه و یا درباره زیارت بقیع مطلبی نوشته اند، از بیت الأحزان نیز سخن گفته و وجود آن را تأیید و تثبیت نموده اند که نظرات چند تن از آنان را به ترتیب تاریخ زندگی آنان، می آوریم</w:t>
      </w:r>
      <w:r>
        <w:rPr>
          <w:rFonts w:eastAsia="IRNazanin" w:cs="IRNazanin"/>
          <w:color w:val="111111"/>
          <w:sz w:val="28"/>
          <w:szCs w:val="28"/>
          <w:rtl w:val="true"/>
          <w:lang w:bidi="fa-IR"/>
        </w:rPr>
        <w:t>:</w:t>
      </w:r>
    </w:p>
    <w:p>
      <w:pPr>
        <w:pStyle w:val="Heading4"/>
        <w:numPr>
          <w:ilvl w:val="3"/>
          <w:numId w:val="1"/>
        </w:numPr>
        <w:rPr/>
      </w:pPr>
      <w:bookmarkStart w:id="76" w:name="__RefHeading___Toc2789745_2035185390"/>
      <w:bookmarkStart w:id="77" w:name="_Toc28"/>
      <w:bookmarkEnd w:id="76"/>
      <w:r>
        <w:rPr/>
        <w:t>1</w:t>
      </w:r>
      <w:r>
        <w:rPr>
          <w:rtl w:val="true"/>
        </w:rPr>
        <w:t xml:space="preserve">- </w:t>
      </w:r>
      <w:r>
        <w:rPr>
          <w:rtl w:val="true"/>
        </w:rPr>
        <w:t>قدیمی ترین تاریخ موجود دربّاره مدینه منوره، تاریخ المدینه، تألیف ابوزید عمر بن شبه النمیری</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تاریخ موجود دربّاره مدینه منوره، تاریخ المدینه، تألیف ابوزید عمر بن شبه النمیری</w:t>
      </w:r>
      <w:r>
        <w:rPr>
          <w:rStyle w:val="FootnoteAnchor"/>
          <w:rtl w:val="true"/>
        </w:rPr>
        <w:footnoteReference w:id="5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یکی از شخصیّت های علمی و از فقها و محدثان مورد وثوق و از مورخان مورد اعتماد، نزد علما و دانشمندان اهل سنت است، در کتاب خود، آنجا که آثار و قبور بقیع موجودِ در زمان خودش را معرفی می کند، چنین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موثق و مورد اعتمادی بر من نقل نمود مسجدی که در طرف شرقی آن به جنازه اطفال نماز خوانده می شود، دراصل خیمه ای بوده برای زن سیاهی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که به دستور حسین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می نشست تا از قبر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کند زیرا قبر فاطمه را کسی بجز همان زن نمی شناخت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از این گفتارِ ابن شبه که مشهود و مسموع خود را در مورد بیت الاحزان نقل نموده است، دو مطلبِ زیر بوضوح به دست می آید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الاحزان؛ در دوران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مانند حال حیات حضرت زهرا علیهاالسّلام بصورت خیمه و چادر و محلی</w:t>
      </w:r>
      <w:bookmarkStart w:id="78" w:name="pg4832_34069"/>
    </w:p>
    <w:p>
      <w:pPr>
        <w:pStyle w:val="BookText"/>
        <w:rPr/>
      </w:pPr>
      <w:bookmarkEnd w:id="78"/>
      <w:r>
        <w:rPr>
          <w:rFonts w:ascii="IRNazanin" w:hAnsi="IRNazanin" w:eastAsia="IRNazanin"/>
          <w:color w:val="111111"/>
          <w:sz w:val="28"/>
          <w:sz w:val="28"/>
          <w:szCs w:val="28"/>
          <w:rtl w:val="true"/>
          <w:lang w:bidi="fa-IR"/>
        </w:rPr>
        <w:t xml:space="preserve">بوده است مشخص و معین 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حفظ آن عنایت و اهتمام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یکی از بانوان و ارادتمندان حضرت زهرا علیهاالسّلام را مأموریت داده است، در این بیت و خیمه که یادآورِ دورانِ حساس زندگی مادر بزرگوارش بوده، اقامت نموده و از آنجا حراست و نگهبانی کند و لابد براساس همین دید و اهتمام و به پیروی از روش آن حضرت، افرادی از اهل بیتِ عصمت پس از آن حضرت نیز همین روش را ادامه داده و خیمه را به ساختمان مبدّل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الاحزان؛ پس از این دوران و در اواخر قرن دوم و اوائل قرن سوم، دارای ساختمان بوده که ابن شبه را وادار نموده است کمّ و کیف و انگیزه بوجود آمدن این ساختمان را از افراد خبیر و مطلع جویا شود و یکی از افراد مطلع و مورد وثوق نیز تا آنجا که در این مورد اطلاع داشته با وی در میان گذاشته است و سابقه آنجا را که زمانی بصورت خیمه بوده، بازگو نموده است</w:t>
      </w:r>
      <w:r>
        <w:rPr>
          <w:rFonts w:eastAsia="IRNazanin" w:cs="IRNazanin"/>
          <w:color w:val="111111"/>
          <w:sz w:val="28"/>
          <w:szCs w:val="28"/>
          <w:rtl w:val="true"/>
          <w:lang w:bidi="fa-IR"/>
        </w:rPr>
        <w:t>.</w:t>
      </w:r>
    </w:p>
    <w:p>
      <w:pPr>
        <w:pStyle w:val="Heading4"/>
        <w:numPr>
          <w:ilvl w:val="3"/>
          <w:numId w:val="1"/>
        </w:numPr>
        <w:rPr/>
      </w:pPr>
      <w:bookmarkStart w:id="79" w:name="__RefHeading___Toc2789747_2035185390"/>
      <w:bookmarkStart w:id="80" w:name="_Toc29"/>
      <w:bookmarkEnd w:id="79"/>
      <w:r>
        <w:rPr/>
        <w:t>2</w:t>
      </w:r>
      <w:r>
        <w:rPr>
          <w:rtl w:val="true"/>
        </w:rPr>
        <w:t xml:space="preserve">- </w:t>
      </w:r>
      <w:r>
        <w:rPr>
          <w:rtl w:val="true"/>
        </w:rPr>
        <w:t>فتوای امام غزالی بر استحباب خواندن نماز در بیت الاحزان</w:t>
      </w:r>
      <w:r>
        <w:rPr>
          <w:rtl w:val="true"/>
        </w:rPr>
        <w:t>:</w:t>
      </w:r>
      <w:bookmarkEnd w:id="8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ابومحمد غزالی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شخصیت های معروف و از علما و دانشمندان اهل سنت است، در ضمن بیان وظایف زایران مدینه منوره و کسانی که به زیارت بقیع مشرف می شوند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که زائران، هر روز صبح، پس از زیارت قبر حضرت رسول صلی الله علیه وآله در بقیع حضور به هم رسانند و قبور پیشوایان دینی و صحابه را که در آنجا مدفون هستند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مستحب است در مسجد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ان یخرج کل یوم الی البقیع بعدالسلام علی رسول الله</w:t>
      </w:r>
      <w:bookmarkStart w:id="81" w:name="pg4832_34071"/>
    </w:p>
    <w:p>
      <w:pPr>
        <w:pStyle w:val="BookText"/>
        <w:rPr/>
      </w:pPr>
      <w:bookmarkEnd w:id="81"/>
      <w:r>
        <w:rPr>
          <w:rFonts w:ascii="IRNazanin" w:hAnsi="IRNazanin" w:eastAsia="IRNazanin"/>
          <w:color w:val="111111"/>
          <w:sz w:val="28"/>
          <w:sz w:val="28"/>
          <w:szCs w:val="28"/>
          <w:rtl w:val="true"/>
          <w:lang w:bidi="fa-IR"/>
        </w:rPr>
        <w:t>ویصلی فی مسجدفاطمه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82" w:name="__RefHeading___Toc2789749_2035185390"/>
      <w:bookmarkStart w:id="83" w:name="_Toc30"/>
      <w:bookmarkEnd w:id="82"/>
      <w:r>
        <w:rPr/>
        <w:t>3</w:t>
      </w:r>
      <w:r>
        <w:rPr>
          <w:rtl w:val="true"/>
        </w:rPr>
        <w:t xml:space="preserve"> - </w:t>
      </w:r>
      <w:r>
        <w:rPr>
          <w:rtl w:val="true"/>
        </w:rPr>
        <w:t xml:space="preserve">ابن جبیر، جهانگرد معروف و دانشمند اسلامی </w:t>
      </w:r>
      <w:r>
        <w:rPr/>
        <w:t>540</w:t>
      </w:r>
      <w:r>
        <w:rPr>
          <w:rtl w:val="true"/>
        </w:rPr>
        <w:t xml:space="preserve"> - </w:t>
      </w:r>
      <w:r>
        <w:rPr/>
        <w:t>614</w:t>
      </w:r>
      <w:bookmarkEnd w:id="83"/>
    </w:p>
    <w:p>
      <w:pPr>
        <w:pStyle w:val="BookText"/>
        <w:rPr/>
      </w:pPr>
      <w:r>
        <w:rPr>
          <w:rFonts w:ascii="IRNazanin" w:hAnsi="IRNazanin" w:eastAsia="IRNazanin"/>
          <w:color w:val="111111"/>
          <w:sz w:val="28"/>
          <w:sz w:val="28"/>
          <w:szCs w:val="28"/>
          <w:rtl w:val="true"/>
          <w:lang w:bidi="fa-IR"/>
        </w:rPr>
        <w:t>سومین کسی که بیت الأحزان را از نزدیک زیارت و در باره آن سخن گفته است، رحاله و جهانگرد معروف اسلامی ابوالحسین احمد بن جبیر اندلسی</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ماه محرم سال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شده و بقیع را زیارت نموده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کنار قبّه عباسیه، خانه ای قرار گرفته است که به فاطمه دختر رسول خدا صلی الله علیه وآله منتسب می باشد، می گویند این همان خانه ایست که فاطمه زهرا به آنجا می آمد و در آنجا اقامت و حزن و اندوه خود را در مرگ پدر بزرگوارش ابراز می نمود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84" w:name="__RefHeading___Toc2789751_2035185390"/>
      <w:bookmarkStart w:id="85" w:name="_Toc31"/>
      <w:bookmarkEnd w:id="84"/>
      <w:r>
        <w:rPr/>
        <w:t>4</w:t>
      </w:r>
      <w:r>
        <w:rPr>
          <w:rtl w:val="true"/>
        </w:rPr>
        <w:t>-</w:t>
      </w:r>
      <w:r>
        <w:rPr>
          <w:rtl w:val="true"/>
        </w:rPr>
        <w:t>سمهودی</w:t>
      </w:r>
      <w:r>
        <w:rPr/>
        <w:t>844</w:t>
      </w:r>
      <w:r>
        <w:rPr>
          <w:rtl w:val="true"/>
        </w:rPr>
        <w:t>-</w:t>
      </w:r>
      <w:r>
        <w:rPr/>
        <w:t>911</w:t>
      </w:r>
      <w:bookmarkEnd w:id="8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شخصیت و مورخی که وجود بیت الأحزان را تأیید و تثبیت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 و پیشوای مورخان، نورالدین علی بن احمد سمهودی مصری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که پس از وی هیچ مورخ ونویسنده ای در باره مدینه کتابی ننوشته و هیچ گوینده و خطیبی، از تاریخ مدینه سخن نگفته، مگر اینکه به گفته اواستناد جسته 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والمشهور ببیت</w:t>
      </w:r>
    </w:p>
    <w:p>
      <w:pPr>
        <w:pStyle w:val="BookText"/>
        <w:rPr/>
      </w:pPr>
      <w:r>
        <w:rPr>
          <w:rFonts w:ascii="IRNazanin" w:hAnsi="IRNazanin" w:eastAsia="IRNazanin"/>
          <w:color w:val="111111"/>
          <w:sz w:val="28"/>
          <w:sz w:val="28"/>
          <w:szCs w:val="28"/>
          <w:rtl w:val="true"/>
          <w:lang w:bidi="fa-IR"/>
        </w:rPr>
        <w:t>الحزن انما هو الموضع المعروف بمسجد فاطمة فی قبلة مشهد الحسن و العباس</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به بیت الاحزان، همان محلی است که به مسجد فاطمه معروف و در طرف قبله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واظنه فی موضع بیت علی بن ابی طالب الذی کان اتخذه بالبقیع و فیه الیوم هیأه قبور</w:t>
      </w:r>
      <w:r>
        <w:rPr>
          <w:rFonts w:eastAsia="IRNazanin" w:cs="IRNazanin"/>
          <w:color w:val="111111"/>
          <w:sz w:val="28"/>
          <w:szCs w:val="28"/>
          <w:rtl w:val="true"/>
          <w:lang w:bidi="fa-IR"/>
        </w:rPr>
        <w:t>».</w:t>
      </w:r>
      <w:r>
        <w:rPr>
          <w:rStyle w:val="FootnoteAnchor"/>
          <w:rtl w:val="true"/>
        </w:rPr>
        <w:footnoteReference w:id="6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عقیده من، این بیت الأحزان در محل همان بیت و مسکنی است که علی بن ابی طالب علیه السّلام آن را در بقیع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می کند که فعلاً در میان آن، شکل چند قبر نیز موجود است</w:t>
      </w:r>
      <w:r>
        <w:rPr>
          <w:rFonts w:eastAsia="IRNazanin" w:cs="IRNazanin"/>
          <w:color w:val="111111"/>
          <w:sz w:val="28"/>
          <w:szCs w:val="28"/>
          <w:rtl w:val="true"/>
          <w:lang w:bidi="fa-IR"/>
        </w:rPr>
        <w:t>.</w:t>
      </w:r>
      <w:bookmarkStart w:id="86" w:name="pg4832_34075"/>
    </w:p>
    <w:p>
      <w:pPr>
        <w:pStyle w:val="Heading4"/>
        <w:numPr>
          <w:ilvl w:val="3"/>
          <w:numId w:val="1"/>
        </w:numPr>
        <w:rPr/>
      </w:pPr>
      <w:bookmarkStart w:id="87" w:name="__RefHeading___Toc2789753_2035185390"/>
      <w:bookmarkStart w:id="88" w:name="_Toc32"/>
      <w:bookmarkEnd w:id="86"/>
      <w:bookmarkEnd w:id="87"/>
      <w:r>
        <w:rPr/>
        <w:t>5</w:t>
      </w:r>
      <w:r>
        <w:rPr>
          <w:rtl w:val="true"/>
        </w:rPr>
        <w:t xml:space="preserve">- </w:t>
      </w:r>
      <w:r>
        <w:rPr>
          <w:rtl w:val="true"/>
        </w:rPr>
        <w:t xml:space="preserve">سِر ریچار بورتون </w:t>
      </w:r>
      <w:r>
        <w:rPr>
          <w:rtl w:val="true"/>
        </w:rPr>
        <w:t>- «</w:t>
      </w:r>
      <w:r>
        <w:rPr/>
        <w:t>SIR RICHARD BURTON» - 1853</w:t>
      </w:r>
      <w:r>
        <w:rPr>
          <w:rtl w:val="true"/>
        </w:rPr>
        <w:t xml:space="preserve"> </w:t>
      </w:r>
      <w:r>
        <w:rPr>
          <w:rtl w:val="true"/>
        </w:rPr>
        <w:t xml:space="preserve">میلادی </w:t>
      </w:r>
      <w:r>
        <w:rPr>
          <w:rtl w:val="true"/>
        </w:rPr>
        <w:t xml:space="preserve">= </w:t>
      </w:r>
      <w:r>
        <w:rPr/>
        <w:t>1276</w:t>
      </w:r>
      <w:r>
        <w:rPr>
          <w:rtl w:val="true"/>
        </w:rPr>
        <w:t xml:space="preserve"> </w:t>
      </w:r>
      <w:r>
        <w:rPr>
          <w:rtl w:val="true"/>
        </w:rPr>
        <w:t>قمری</w:t>
      </w:r>
      <w:bookmarkEnd w:id="88"/>
    </w:p>
    <w:p>
      <w:pPr>
        <w:pStyle w:val="BookText"/>
        <w:rPr/>
      </w:pPr>
      <w:r>
        <w:rPr>
          <w:rFonts w:ascii="IRNazanin" w:hAnsi="IRNazanin" w:eastAsia="IRNazanin"/>
          <w:color w:val="111111"/>
          <w:sz w:val="28"/>
          <w:sz w:val="28"/>
          <w:szCs w:val="28"/>
          <w:rtl w:val="true"/>
          <w:lang w:bidi="fa-IR"/>
        </w:rPr>
        <w:t>یکی از جهانگردانِ غربی که به مکه و مدینه مسافرت نموده</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بالاخبار عن اتفاقات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قبلاً در لیدن و اخیراً در بیروت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حال ابن جبیر، رجوع شود به دائرة المعارف اسلامی،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رحله، چاپ لبنان والکنی و الألقاب،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سیاحتنامه خود از آثار و ابنیه حجاز و از اخلاق و رسوم مسلمانان در موسم حج و از جزئیات زندگی مردم حجاز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حرم ها و گنبدها و بارگاه های موجود در بقیع را معرفی و با قلم خود ترسیم و تصویر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ریچارد بورتون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انگلیسی است که در 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تقریباً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بقیع را از نزدیک مشاهده نموده و در باره بیت الأحزان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بقیع مسجدکوچکی است که در سمت جنوبی گنبد عباس بن عبدالمطلب واقع گردیده و این مکان را بیت الأحزان نیز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فاطمه زهرا آخرین روزهای عمر خویش را در این محل بسر می برد و برای از دست دادن پدر عزیزش نوحه سرایی می نمود</w:t>
      </w:r>
      <w:r>
        <w:rPr>
          <w:rFonts w:eastAsia="IRNazanin" w:cs="IRNazanin"/>
          <w:color w:val="111111"/>
          <w:sz w:val="28"/>
          <w:szCs w:val="28"/>
          <w:rtl w:val="true"/>
          <w:lang w:bidi="fa-IR"/>
        </w:rPr>
        <w:t>.</w:t>
      </w:r>
      <w:r>
        <w:rPr>
          <w:rStyle w:val="FootnoteAnchor"/>
          <w:rtl w:val="true"/>
        </w:rPr>
        <w:footnoteReference w:id="6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از آقای بورتون نقل شد، دلیل روشنی بر مشخص بودن ساختمان بیت الأحزان در زمان وی و اشتهار وجه تسمیه و انگیزه ایجاد آن می باشد که</w:t>
      </w:r>
      <w:bookmarkStart w:id="89" w:name="pg4832_34077"/>
    </w:p>
    <w:p>
      <w:pPr>
        <w:pStyle w:val="BookText"/>
        <w:rPr/>
      </w:pPr>
      <w:bookmarkEnd w:id="89"/>
      <w:r>
        <w:rPr>
          <w:rFonts w:ascii="IRNazanin" w:hAnsi="IRNazanin" w:eastAsia="IRNazanin"/>
          <w:color w:val="111111"/>
          <w:sz w:val="28"/>
          <w:sz w:val="28"/>
          <w:szCs w:val="28"/>
          <w:rtl w:val="true"/>
          <w:lang w:bidi="fa-IR"/>
        </w:rPr>
        <w:t>یک جهانگرد انگلیسی و غیرمسلمان در اندک زمان و با مختصر تماس با مسلمانان توانسته است همه این مطالب را همانگونه که در منابع محکم تاریخی و حدیثی آمده است، دریافت و درسیاحتنامه خود منعکس نماید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90" w:name="__RefHeading___Toc2789755_2035185390"/>
      <w:bookmarkStart w:id="91" w:name="_Toc33"/>
      <w:bookmarkEnd w:id="90"/>
      <w:r>
        <w:rPr/>
        <w:t>6</w:t>
      </w:r>
      <w:r>
        <w:rPr>
          <w:rtl w:val="true"/>
        </w:rPr>
        <w:t xml:space="preserve"> - </w:t>
      </w:r>
      <w:r>
        <w:rPr>
          <w:rtl w:val="true"/>
        </w:rPr>
        <w:t xml:space="preserve">فرهاد میرزا </w:t>
      </w:r>
      <w:r>
        <w:rPr/>
        <w:t>1292</w:t>
      </w:r>
      <w:r>
        <w:rPr>
          <w:rtl w:val="true"/>
        </w:rPr>
        <w:t xml:space="preserve"> </w:t>
      </w:r>
      <w:r>
        <w:rPr>
          <w:rtl w:val="true"/>
        </w:rPr>
        <w:t>ه</w:t>
      </w:r>
      <w:r>
        <w:rPr>
          <w:rtl w:val="true"/>
        </w:rPr>
        <w:t>-</w:t>
      </w:r>
      <w:bookmarkEnd w:id="91"/>
    </w:p>
    <w:p>
      <w:pPr>
        <w:pStyle w:val="BookText"/>
        <w:rPr/>
      </w:pPr>
      <w:r>
        <w:rPr>
          <w:rFonts w:ascii="IRNazanin" w:hAnsi="IRNazanin" w:eastAsia="IRNazanin"/>
          <w:color w:val="111111"/>
          <w:sz w:val="28"/>
          <w:sz w:val="28"/>
          <w:szCs w:val="28"/>
          <w:rtl w:val="true"/>
          <w:lang w:bidi="fa-IR"/>
        </w:rPr>
        <w:t xml:space="preserve">فرهاد میرزا معتمدالسلطنه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بقیع نائل گردیده، پس از بیان زیارت حرم ائمه بقیع و نثار فاتحه بر قبور علما که در کنار این حرم مطهر واقع بودند،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به بیت الأحزان رفتم و از آنجا به زیارت حلیمه سعدیه</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92" w:name="__RefHeading___Toc2789757_2035185390"/>
      <w:bookmarkStart w:id="93" w:name="_Toc34"/>
      <w:bookmarkEnd w:id="92"/>
      <w:r>
        <w:rPr>
          <w:rtl w:val="true"/>
        </w:rPr>
        <w:t>بیت الاحزان در آستانه تخریب</w:t>
      </w:r>
      <w:bookmarkEnd w:id="9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همراه با تاریخ بیت الأحزان از بدو پیدایش آن، تا اواخر قرن سیزده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قرن به قرن حرکت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 قرن چهاردهم هجری و در آستانه تخریب بیت الأحزان که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گردیده است قرار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محدود و مدت کمتر از نیم قرن، از میان میلیون ها زائر بیت الأحزان، تعدادی از علمای برجسته و نویسندگان را می بینیم که در تألیفات خود از بیت الأحزان سخن به میان آورده و از این بنای تاریخی و اثر فراموش نشدنی یاد نموده 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رفعت پاشا </w:t>
      </w:r>
      <w:r>
        <w:rPr>
          <w:rStyle w:val="FootnoteAnchor"/>
          <w:rtl w:val="true"/>
        </w:rPr>
        <w:footnoteReference w:id="71"/>
      </w:r>
      <w:r>
        <w:rPr>
          <w:rFonts w:ascii="IRNazanin" w:hAnsi="IRNazanin" w:eastAsia="IRNazanin"/>
          <w:color w:val="111111"/>
          <w:sz w:val="28"/>
          <w:sz w:val="28"/>
          <w:szCs w:val="28"/>
          <w:rtl w:val="true"/>
          <w:lang w:bidi="fa-IR"/>
        </w:rPr>
        <w:t xml:space="preserve">نویسنده و امیرالحاج مصری است که برای آخرین بار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بقیع را زیارت کرده و مشاهدات خود را در باره بیت الأحزان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هناک قبة تسمی قبة الحزن یقال انها فی البیت الذی آوت الیه فاطمه بنت النبی صلی الله علیه وآله والتزمت الحزن فیه بعد وفات ابیها رسول الله صلی الله علیه وآله و کان فی البقیع قباب کثیرة هدمها الوهابیون</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بقیع، گنبد دیگری نیز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می گویند که این گنبد در بالای همان محل ساخته شده است که فاطمه علیهاالسّلام پس از رسول خدا صلی الله علیه وآله بدانجا می آمده و حزن و اندوه خود را ابراز می نموده است، سپس می گوید در بقیع گنبدهای زیادی بود که وهابی ها از بین برده 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احمد هدایتی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کسانی که در آستانه تخریب بیت الأحزان و پنج سال قبل از این حادثه تأسف بار، بیت الأحزان را زیارت نموده و در سفرنامه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نموده است، مرحوم حاج سید احمد هدایتی یکی از سادات مکرّم و از اولاد محترم رسول اکرم صلی الله علیه وآله است که وی ضمن بیان موارد و نقاط مختلفی که حضرت زهرا علیهاالسّلام را زیارت نموده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 در بیت الأحزان که درقبرستان بقیع واقع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سید عبدالحسین شرف الدین، </w:t>
      </w:r>
      <w:r>
        <w:rPr>
          <w:rStyle w:val="FootnoteAnchor"/>
          <w:rtl w:val="true"/>
        </w:rPr>
        <w:footnoteReference w:id="74"/>
      </w:r>
      <w:r>
        <w:rPr>
          <w:rFonts w:ascii="IRNazanin" w:hAnsi="IRNazanin" w:eastAsia="IRNazanin"/>
          <w:color w:val="111111"/>
          <w:sz w:val="28"/>
          <w:sz w:val="28"/>
          <w:szCs w:val="28"/>
          <w:rtl w:val="true"/>
          <w:lang w:bidi="fa-IR"/>
        </w:rPr>
        <w:t xml:space="preserve">سومین کسی است که بیت الأحزان را پنج سال قبل از تخریب، زیارت و به تناسب بحثی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تصریح نموده است که گفتار او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بن ابی طالب علیه السّلام در بقیع محلی را آماده ساخت که فاطمه زهرا برای گریه کردن بدانجا می آمد و بیت الأحزان نامیده می شد و شیعیان در طول تاریخ این بیت را همانند مشاهد و حرم های مقدس زیارت می نمودند تا اینکه در این ایّام که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ملک عبدالعزیز بر سرزمین حجاز مسلط و با دستور وی بر اساس پیروی اش از وهابیگری، منهدم گردید 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خداوند توفیق سفر حج و زیارتِ پیامبر و مشاهد اهل بیتش در بقیع را بر من عنایت فرمود، بیت الاحزان را زیارت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کنّا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تشرفنا بزیارة هذا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البقیع</w:t>
      </w:r>
      <w:r>
        <w:rPr>
          <w:rFonts w:eastAsia="IRNazanin" w:cs="IRNazanin"/>
          <w:color w:val="111111"/>
          <w:sz w:val="28"/>
          <w:szCs w:val="28"/>
          <w:rtl w:val="true"/>
          <w:lang w:bidi="fa-IR"/>
        </w:rPr>
        <w:t>...).</w:t>
      </w:r>
      <w:r>
        <w:rPr>
          <w:rStyle w:val="FootnoteAnchor"/>
          <w:rtl w:val="true"/>
        </w:rPr>
        <w:footnoteReference w:id="75"/>
      </w:r>
      <w:bookmarkStart w:id="94" w:name="pg4832_34083"/>
    </w:p>
    <w:p>
      <w:pPr>
        <w:pStyle w:val="Heading2"/>
        <w:numPr>
          <w:ilvl w:val="1"/>
          <w:numId w:val="1"/>
        </w:numPr>
        <w:rPr/>
      </w:pPr>
      <w:bookmarkStart w:id="95" w:name="__RefHeading___Toc2789759_2035185390"/>
      <w:bookmarkStart w:id="96" w:name="_Toc35"/>
      <w:bookmarkEnd w:id="94"/>
      <w:bookmarkEnd w:id="95"/>
      <w:r>
        <w:rPr>
          <w:rtl w:val="true"/>
        </w:rPr>
        <w:t>بخش سوم</w:t>
      </w:r>
      <w:r>
        <w:rPr>
          <w:rtl w:val="true"/>
        </w:rPr>
        <w:t xml:space="preserve">: </w:t>
      </w:r>
      <w:r>
        <w:rPr>
          <w:rtl w:val="true"/>
        </w:rPr>
        <w:t>مظلومیت حضرت فاطمه زهراءعلیهاالسّلام</w:t>
      </w:r>
      <w:bookmarkEnd w:id="96"/>
    </w:p>
    <w:p>
      <w:pPr>
        <w:pStyle w:val="Heading3"/>
        <w:numPr>
          <w:ilvl w:val="2"/>
          <w:numId w:val="1"/>
        </w:numPr>
        <w:rPr/>
      </w:pPr>
      <w:bookmarkStart w:id="97" w:name="__RefHeading___Toc2789761_2035185390"/>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مقام حضرت فاطمه زهرا علیهاالسّلام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معنوی حضرت فاطمه زهراعلیهاالسّلام</w:t>
      </w:r>
    </w:p>
    <w:p>
      <w:pPr>
        <w:pStyle w:val="BookText"/>
        <w:rPr/>
      </w:pPr>
      <w:r>
        <w:rPr>
          <w:rFonts w:ascii="IRNazanin" w:hAnsi="IRNazanin" w:eastAsia="IRNazanin"/>
          <w:color w:val="111111"/>
          <w:sz w:val="28"/>
          <w:sz w:val="28"/>
          <w:szCs w:val="28"/>
          <w:rtl w:val="true"/>
          <w:lang w:bidi="fa-IR"/>
        </w:rPr>
        <w:t>از زبان پیامبر اعظم صلی الله علیه وآله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مظلومیت حضرت فاطمه زهراعلیهاالسّلام</w:t>
      </w:r>
      <w:bookmarkStart w:id="99" w:name="pg4832_34085"/>
    </w:p>
    <w:p>
      <w:pPr>
        <w:pStyle w:val="Heading3"/>
        <w:numPr>
          <w:ilvl w:val="2"/>
          <w:numId w:val="1"/>
        </w:numPr>
        <w:rPr/>
      </w:pPr>
      <w:bookmarkStart w:id="100" w:name="__RefHeading___Toc2789763_2035185390"/>
      <w:bookmarkStart w:id="101" w:name="_Toc37"/>
      <w:bookmarkEnd w:id="99"/>
      <w:bookmarkEnd w:id="100"/>
      <w:r>
        <w:rPr>
          <w:rtl w:val="true"/>
        </w:rPr>
        <w:t>فصل اول</w:t>
      </w:r>
      <w:r>
        <w:rPr>
          <w:rtl w:val="true"/>
        </w:rPr>
        <w:t xml:space="preserve">: </w:t>
      </w:r>
      <w:r>
        <w:rPr>
          <w:rtl w:val="true"/>
        </w:rPr>
        <w:t>عظمت مقام حضرت فاطمه زهرا علیهاالسّلام</w:t>
      </w:r>
      <w:bookmarkEnd w:id="101"/>
    </w:p>
    <w:p>
      <w:pPr>
        <w:pStyle w:val="Heading4"/>
        <w:numPr>
          <w:ilvl w:val="3"/>
          <w:numId w:val="1"/>
        </w:numPr>
        <w:rPr/>
      </w:pPr>
      <w:bookmarkStart w:id="102" w:name="__RefHeading___Toc2789765_2035185390"/>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درباره ی شأن حضرت زهرا علیهاالسّلام نباید به این کتاب ها و امثال آن اکتفا کرد، و در شأن آن بانوی گرانقدر هر چه بیشتر در روایات و کتابهای علمای پیشین، جستجو می کنیم مطالب تازه تری می یابیم، کوتاه سخن آنکه ناگفته ها در شأن حضرت زهرا علیهاالسّلام بسیار بیشتر از گفته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نظر شما را به دو حدیث جالب و جامع در شأن حضرت زهرا علیهاالسّلام که نشانگر اوج عظمت مقام آن دخت گرانقدر پیامبر صلی الله علیه وآله است جلب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مسند، از جابر بن عبداللَّه انصاری نقل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لَوْلاکَ لَما خَلَقْتُ الاَفْلاکَ، وَ لَوْ لا عَلِیٌّ لَما خَلَقْتُکَ وَ لَوْ لا فاطِمَةُ لَما خَلَقْتُکُما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نبودی موجودات را نمی آفریدم، و اگر علی علیه السّلام نبود، تو را نمی آفریدم، و اگر فاطمه علیهاالسّلام نبود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آفریدم</w:t>
      </w:r>
      <w:r>
        <w:rPr>
          <w:rFonts w:eastAsia="IRNazanin" w:cs="IRNazanin"/>
          <w:color w:val="111111"/>
          <w:sz w:val="28"/>
          <w:szCs w:val="28"/>
          <w:rtl w:val="true"/>
          <w:lang w:bidi="fa-IR"/>
        </w:rPr>
        <w:t>.».</w:t>
      </w:r>
      <w:r>
        <w:rPr>
          <w:rStyle w:val="FootnoteAnchor"/>
          <w:rtl w:val="true"/>
        </w:rPr>
        <w:footnoteReference w:id="76"/>
      </w:r>
      <w:bookmarkStart w:id="104" w:name="pg4832_34087"/>
    </w:p>
    <w:p>
      <w:pPr>
        <w:pStyle w:val="BookText"/>
        <w:rPr/>
      </w:pPr>
      <w:bookmarkEnd w:id="10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ئحةُ الأَنْبِیاءِ رائحَةُ السَّفَرْجَلِ، وَ رائحَةُ الْحُورِ الْعَیْنِ رائحةُ الآسِ، وَ رائحَةُ الْمَلائِکَةِ الْوَرْدُ، وَ رائحَةُ اِبْنَتِی فاطِمَةُ الزَّهراء، رائَحةُ السَّفَرجَلِ وَالآسِ وَالْوَرْدِ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 پیامبران همچون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بوی بانوان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بوی درخت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درخت انار که برگ و گل خوشبو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بوی فرشتگان همچون بوی گل سرخ است، و بوی دخترم زهرا علیهاالسّلام همچون بوی به و مورد و گل سرخ می باشد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 دو حدیث پرمعنی بیانگر آن است که وجود مقدّس فاطمه علیهاالسّلام در جهان معنی، عصاره ی نیکیها و ارزشها است، و خوی و سرشت پیامبران و بانوان بهشت و فرشتگان در یکجا در وجود گرانقدر زهرا علیهاالسّلام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مهدی امام قائم در سخنی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فِی اِبْنَةِ رَسُولِ اللَّهِ لی اُسْوَةٌ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زندگی دختر رسول خدا صلی اللَّه علیه و آله الگوی شایسته ای برای من است</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05" w:name="__RefHeading___Toc2789767_2035185390"/>
      <w:bookmarkStart w:id="106" w:name="_Toc39"/>
      <w:bookmarkEnd w:id="105"/>
      <w:r>
        <w:rPr>
          <w:rtl w:val="true"/>
        </w:rPr>
        <w:t>فاطمه لیلة القدر است</w:t>
      </w:r>
      <w:bookmarkEnd w:id="10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 قدر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انا انزلناه فی لیلة القدر، و ما ادراک ما لیلة القدر لیلة القدر خیر من الف شهر،تنزل الملائکة و الروح، فیها باذن ربهم من کل امر، سلام هی حتی مطلع الفجر</w:t>
      </w:r>
      <w:r>
        <w:rPr>
          <w:rFonts w:eastAsia="IRNazanin" w:cs="IRNazanin"/>
          <w:color w:val="111111"/>
          <w:sz w:val="28"/>
          <w:szCs w:val="28"/>
          <w:rtl w:val="true"/>
          <w:lang w:bidi="fa-IR"/>
        </w:rPr>
        <w:t>.</w:t>
      </w:r>
      <w:bookmarkStart w:id="107" w:name="pg4832_34088"/>
    </w:p>
    <w:p>
      <w:pPr>
        <w:pStyle w:val="BookText"/>
        <w:rPr/>
      </w:pPr>
      <w:bookmarkEnd w:id="107"/>
      <w:r>
        <w:rPr>
          <w:rFonts w:ascii="IRNazanin" w:hAnsi="IRNazanin" w:eastAsia="IRNazanin"/>
          <w:color w:val="111111"/>
          <w:sz w:val="28"/>
          <w:sz w:val="28"/>
          <w:szCs w:val="28"/>
          <w:rtl w:val="true"/>
          <w:lang w:bidi="fa-IR"/>
        </w:rPr>
        <w:t>به نام خداوند بخشنده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تو را دانا کرد که بدانی شب قدرچیست؟ 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روح آن شب به اذن پروردگارشان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است سرشاراز سلامت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تعبیراتی که خدای منان درباره فاطمه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قرآنی، بسیار عجیب و دارای نکات ارزشمندی است که دریایی از معارف را در خود جای داده است</w:t>
      </w:r>
      <w:r>
        <w:rPr>
          <w:rFonts w:eastAsia="IRNazanin" w:cs="IRNazanin"/>
          <w:color w:val="111111"/>
          <w:sz w:val="28"/>
          <w:szCs w:val="28"/>
          <w:rtl w:val="true"/>
          <w:lang w:bidi="fa-IR"/>
        </w:rPr>
        <w:t>.</w:t>
      </w:r>
    </w:p>
    <w:p>
      <w:pPr>
        <w:pStyle w:val="Heading4"/>
        <w:numPr>
          <w:ilvl w:val="3"/>
          <w:numId w:val="1"/>
        </w:numPr>
        <w:rPr/>
      </w:pPr>
      <w:bookmarkStart w:id="108" w:name="__RefHeading___Toc2789769_2035185390"/>
      <w:bookmarkStart w:id="109" w:name="_Toc40"/>
      <w:bookmarkEnd w:id="108"/>
      <w:r>
        <w:rPr>
          <w:rtl w:val="true"/>
        </w:rPr>
        <w:t>شأ ن نزول سوره قدر</w:t>
      </w:r>
      <w:bookmarkEnd w:id="109"/>
    </w:p>
    <w:p>
      <w:pPr>
        <w:pStyle w:val="BookText"/>
        <w:rPr/>
      </w:pPr>
      <w:r>
        <w:rPr>
          <w:rFonts w:ascii="IRNazanin" w:hAnsi="IRNazanin" w:eastAsia="IRNazanin"/>
          <w:color w:val="111111"/>
          <w:sz w:val="28"/>
          <w:sz w:val="28"/>
          <w:szCs w:val="28"/>
          <w:rtl w:val="true"/>
          <w:lang w:bidi="fa-IR"/>
        </w:rPr>
        <w:t xml:space="preserve">مرحوم محمد تقی مجلسی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w:t>
      </w:r>
    </w:p>
    <w:p>
      <w:pPr>
        <w:pStyle w:val="BookText"/>
        <w:rPr/>
      </w:pPr>
      <w:r>
        <w:rPr>
          <w:rFonts w:ascii="IRNazanin" w:hAnsi="IRNazanin" w:eastAsia="IRNazanin"/>
          <w:color w:val="111111"/>
          <w:sz w:val="28"/>
          <w:sz w:val="28"/>
          <w:szCs w:val="28"/>
          <w:rtl w:val="true"/>
          <w:lang w:bidi="fa-IR"/>
        </w:rPr>
        <w:t xml:space="preserve">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مرحوم ملا محسن فیض کاشانی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شأن نزول این سوره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یکی ازشب ها خواب وحشتناکی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آن حضرت رحلت فرموده و بنی امیه یکی پس از دیگری از منبر آن حضرت بالامی روند و بر مردم حکومت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مسیر اسلام را تغییر داده ومردم را منحرف و مسخ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خواب بیدار شدند، در حالی که خیلی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پیامبر شخصی نبود ، بلکه به آن جهت بود که چرا مردم به سوی حق حرکت نمی کنند و در مسیر گمراهی قرار گرفته، و آن همه زحمت و رنج هایی را که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متحمل شده اند، هدر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جبرئیل نازل شد و سوره قدر را نازل کرد</w:t>
      </w:r>
      <w:r>
        <w:rPr>
          <w:rFonts w:eastAsia="IRNazanin" w:cs="IRNazanin"/>
          <w:color w:val="111111"/>
          <w:sz w:val="28"/>
          <w:szCs w:val="28"/>
          <w:rtl w:val="true"/>
          <w:lang w:bidi="fa-IR"/>
        </w:rPr>
        <w:t>.</w:t>
      </w:r>
    </w:p>
    <w:p>
      <w:pPr>
        <w:pStyle w:val="Heading4"/>
        <w:numPr>
          <w:ilvl w:val="3"/>
          <w:numId w:val="1"/>
        </w:numPr>
        <w:rPr/>
      </w:pPr>
      <w:bookmarkStart w:id="110" w:name="__RefHeading___Toc2789771_2035185390"/>
      <w:bookmarkStart w:id="111" w:name="_Toc41"/>
      <w:bookmarkEnd w:id="110"/>
      <w:r>
        <w:rPr>
          <w:rtl w:val="true"/>
        </w:rPr>
        <w:t>تفسیر ملکی و ملکوتی</w:t>
      </w:r>
      <w:bookmarkEnd w:id="11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قرآن دو نوع تفسیر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ظاهری و ملکی و دیگری باطنی</w:t>
      </w:r>
    </w:p>
    <w:p>
      <w:pPr>
        <w:pStyle w:val="BookText"/>
        <w:rPr/>
      </w:pPr>
      <w:r>
        <w:rPr>
          <w:rFonts w:ascii="IRNazanin" w:hAnsi="IRNazanin" w:eastAsia="IRNazanin"/>
          <w:color w:val="111111"/>
          <w:sz w:val="28"/>
          <w:sz w:val="28"/>
          <w:szCs w:val="28"/>
          <w:rtl w:val="true"/>
          <w:lang w:bidi="fa-IR"/>
        </w:rPr>
        <w:t>و ملکوتی همچنان که هر چیزی دارای ظاهر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مربوط به ظاهر اشیا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ملکوت ارتباط با باطن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انسان ها همه در ظاهر یکسان اند، ولی باطنشان متفاوت است زیرا ملکوت آنها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اهل هرچه باشد، ملکوت او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بسیاری درباطن، حیوان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ملک و ملکوت در میان نباتات و میوه ها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انار که یک میوه است ظاهر و ملک آن شکم پرکن است، ولی باطن و ملکوتش دل را نورانی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و حرام نیز از نظر ظاهری یکسان اند، ولی از نظر ملکوتی بسیار با همدیگر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من شی ء الا یسبح بحمده و لکن لا تفقهون تسبیحهم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تسبیح خدا را می گوید ولی شما تسبیح آنها را نمی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که ما تسبیح اشیاء را در عالم وجود نمی فهمیم چیست؟ آیا غیر ازآن است که ما فقط ملکی و ظاهری شده ایم و از ملکوت و باطن و حقایق امور غافلیم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 چشم باطن را می بندد و مانع ارتباط انسان با ملکوت اشیاء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که مهذب ترند و به تزکیه مشغول اند ، انس ویژه ای با ملکوت و حقایق عالم هستی دارند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قرآن کریم هم دارای ملک وملکوت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قرآن ظاهر آیه های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ملکوت آن باطن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ظاهر این سوره مربوط به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باطنش مطلب دیگری را بیان می کند</w:t>
      </w:r>
      <w:r>
        <w:rPr>
          <w:rFonts w:eastAsia="IRNazanin" w:cs="IRNazanin"/>
          <w:color w:val="111111"/>
          <w:sz w:val="28"/>
          <w:szCs w:val="28"/>
          <w:rtl w:val="true"/>
          <w:lang w:bidi="fa-IR"/>
        </w:rPr>
        <w:t>.</w:t>
      </w:r>
      <w:bookmarkStart w:id="112" w:name="pg4832_34092"/>
    </w:p>
    <w:p>
      <w:pPr>
        <w:pStyle w:val="Heading4"/>
        <w:numPr>
          <w:ilvl w:val="3"/>
          <w:numId w:val="1"/>
        </w:numPr>
        <w:rPr/>
      </w:pPr>
      <w:bookmarkStart w:id="113" w:name="__RefHeading___Toc2789773_2035185390"/>
      <w:bookmarkStart w:id="114" w:name="_Toc42"/>
      <w:bookmarkEnd w:id="112"/>
      <w:bookmarkEnd w:id="113"/>
      <w:r>
        <w:rPr>
          <w:rtl w:val="true"/>
        </w:rPr>
        <w:t>تفسیر ملکوتی سوره قدر</w:t>
      </w:r>
      <w:bookmarkEnd w:id="114"/>
    </w:p>
    <w:p>
      <w:pPr>
        <w:pStyle w:val="BookText"/>
        <w:rPr/>
      </w:pPr>
      <w:r>
        <w:rPr>
          <w:rFonts w:ascii="IRNazanin" w:hAnsi="IRNazanin" w:eastAsia="IRNazanin"/>
          <w:color w:val="111111"/>
          <w:sz w:val="28"/>
          <w:sz w:val="28"/>
          <w:szCs w:val="28"/>
          <w:rtl w:val="true"/>
          <w:lang w:bidi="fa-IR"/>
        </w:rPr>
        <w:t>در تفسیر ملکوتی این سوره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شب قدر، حضرت صدیقه طاهره است یعنی ای پیغمبر ما به تو فاطمه را ارزانی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قرآن در فضیلت و زیبایی زهرای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لیلة القدر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قرآن فضیلت زهرای اطهر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همه حقایق ومعارف موجود در قرآن را به تو عطا کردیم و آن را در ظرف وجود شریف فاطمه گنجاندیم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حضرت زهرا در بردارنده تمامی نورها ، حقیقت ها ، معارف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اللیلة فاطمة ، القدر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اللیلة ، فاطمه است و قدر خداوند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فاطمة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تعبیر امام صادق علیه السّلام، فاطمه به الله اضافه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فاطمه منسوب به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فاطمه خدایی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خدا باید اورا معرفی کند</w:t>
      </w:r>
      <w:r>
        <w:rPr>
          <w:rFonts w:eastAsia="IRNazanin" w:cs="IRNazanin"/>
          <w:color w:val="111111"/>
          <w:sz w:val="28"/>
          <w:szCs w:val="28"/>
          <w:rtl w:val="true"/>
          <w:lang w:bidi="fa-IR"/>
        </w:rPr>
        <w:t>.</w:t>
      </w:r>
      <w:r>
        <w:rPr>
          <w:rStyle w:val="FootnoteAnchor"/>
          <w:rtl w:val="true"/>
        </w:rPr>
        <w:footnoteReference w:id="79"/>
      </w:r>
      <w:bookmarkStart w:id="115" w:name="pg4832_34094"/>
    </w:p>
    <w:p>
      <w:pPr>
        <w:pStyle w:val="Heading3"/>
        <w:numPr>
          <w:ilvl w:val="2"/>
          <w:numId w:val="1"/>
        </w:numPr>
        <w:rPr/>
      </w:pPr>
      <w:bookmarkStart w:id="116" w:name="__RefHeading___Toc2789775_2035185390"/>
      <w:bookmarkStart w:id="117" w:name="_Toc43"/>
      <w:bookmarkEnd w:id="115"/>
      <w:bookmarkEnd w:id="116"/>
      <w:r>
        <w:rPr>
          <w:rtl w:val="true"/>
        </w:rPr>
        <w:t>فصل دوم</w:t>
      </w:r>
      <w:r>
        <w:rPr>
          <w:rtl w:val="true"/>
        </w:rPr>
        <w:t xml:space="preserve">: </w:t>
      </w:r>
      <w:r>
        <w:rPr>
          <w:rtl w:val="true"/>
        </w:rPr>
        <w:t>منزلت معنوی حضرت زهراعلیهاالسّلام از زبان پیامبر اعظم</w:t>
      </w:r>
      <w:r>
        <w:rPr>
          <w:rtl w:val="true"/>
        </w:rPr>
        <w:t>(</w:t>
      </w:r>
      <w:r>
        <w:rPr>
          <w:rtl w:val="true"/>
        </w:rPr>
        <w:t>ص</w:t>
      </w:r>
      <w:r>
        <w:rPr>
          <w:rtl w:val="true"/>
        </w:rPr>
        <w:t>)</w:t>
      </w:r>
      <w:r>
        <w:rPr>
          <w:rtl w:val="true"/>
        </w:rPr>
        <w:t>فاطمه زهرا علیهاالسّلام کیست؟</w:t>
      </w:r>
      <w:bookmarkEnd w:id="117"/>
    </w:p>
    <w:p>
      <w:pPr>
        <w:pStyle w:val="Heading4"/>
        <w:numPr>
          <w:ilvl w:val="3"/>
          <w:numId w:val="1"/>
        </w:numPr>
        <w:rPr/>
      </w:pPr>
      <w:bookmarkStart w:id="118" w:name="__RefHeading___Toc2789777_2035185390"/>
      <w:bookmarkStart w:id="119" w:name="_Toc44"/>
      <w:bookmarkEnd w:id="118"/>
      <w:r>
        <w:rPr>
          <w:rtl w:val="true"/>
        </w:rPr>
        <w:t>فاطمه زهراعلیهاالسّلام کیست؟</w:t>
      </w:r>
      <w:bookmarkEnd w:id="1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اعطیناک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لربک و 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ما به تو خیر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برکت در نسل است و از فاطمه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شکرانه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پرورگارت نماز بخوان و شتر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زبان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بدون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بریده از همه خیرات و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20" w:name="__RefHeading___Toc2789779_2035185390"/>
      <w:bookmarkStart w:id="121" w:name="_Toc45"/>
      <w:bookmarkEnd w:id="120"/>
      <w:r>
        <w:rPr>
          <w:rtl w:val="true"/>
        </w:rPr>
        <w:t>ولادت</w:t>
      </w:r>
      <w:bookmarkEnd w:id="121"/>
    </w:p>
    <w:p>
      <w:pPr>
        <w:pStyle w:val="BookText"/>
        <w:rPr/>
      </w:pPr>
      <w:r>
        <w:rPr>
          <w:rFonts w:ascii="IRNazanin" w:hAnsi="IRNazanin" w:eastAsia="IRNazanin"/>
          <w:color w:val="111111"/>
          <w:sz w:val="28"/>
          <w:sz w:val="28"/>
          <w:szCs w:val="28"/>
          <w:rtl w:val="true"/>
          <w:lang w:bidi="fa-IR"/>
        </w:rPr>
        <w:t>روز بیستم جمادی الثانی سال پنجم بعثت در خانه نبوت نوزاد دختری چشم به جهان هستی گشود که محفل نورانی پیامبر اکرم صلی الله علیه وآله را بیش از پیش روشن ساخته و به زندگی پیامبر و خدیجه طراوت و شادابی مضاعف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خاتم صلی الله علیه وآله آن چنان از وجود این مولود به شوق آمده بود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روحی هی بضعةٌ منّی و هی نور عینی و ثمرة فؤادی الّتی بین جنبی و هی الحوراء الانسیة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پاره تن من، روشنایی چشمانم و میوه دلم،روح وجان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 ای است به صورت انسان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یگانه دختر رسالت که خداوند با عناوین کوثر، مشکاة، واز مصادیق عبادتگران نیمه شب، صالحین، به شمار آورده است از منظر حضرت خاتم الانبیاء صلی الله علیه وآله منزلت برجسته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اوج عظمت فاطمه علیهاالسّلام زمانی است که از کلام گهربار رسول خدا بشنویم که خداوند متعال وجود حضرت زهرا علیهاالسّلام را</w:t>
      </w:r>
      <w:bookmarkStart w:id="122" w:name="pg4832_34096"/>
    </w:p>
    <w:p>
      <w:pPr>
        <w:pStyle w:val="BookText"/>
        <w:rPr/>
      </w:pPr>
      <w:bookmarkEnd w:id="122"/>
      <w:r>
        <w:rPr>
          <w:rFonts w:ascii="IRNazanin" w:hAnsi="IRNazanin" w:eastAsia="IRNazanin"/>
          <w:color w:val="111111"/>
          <w:sz w:val="28"/>
          <w:sz w:val="28"/>
          <w:szCs w:val="28"/>
          <w:rtl w:val="true"/>
          <w:lang w:bidi="fa-IR"/>
        </w:rPr>
        <w:t>علت و فلسفه خلقت قرار داده است</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23" w:name="__RefHeading___Toc2789781_2035185390"/>
      <w:bookmarkStart w:id="124" w:name="_Toc46"/>
      <w:bookmarkEnd w:id="123"/>
      <w:r>
        <w:rPr>
          <w:rtl w:val="true"/>
        </w:rPr>
        <w:t>خلقت نوری فاطمه زهرا علیهاالسّلام</w:t>
      </w:r>
      <w:bookmarkEnd w:id="124"/>
    </w:p>
    <w:p>
      <w:pPr>
        <w:pStyle w:val="BookText"/>
        <w:rPr/>
      </w:pPr>
      <w:r>
        <w:rPr>
          <w:rFonts w:ascii="IRNazanin" w:hAnsi="IRNazanin" w:eastAsia="IRNazanin"/>
          <w:color w:val="111111"/>
          <w:sz w:val="28"/>
          <w:sz w:val="28"/>
          <w:szCs w:val="28"/>
          <w:rtl w:val="true"/>
          <w:lang w:bidi="fa-IR"/>
        </w:rPr>
        <w:t>سدیر صیرفی از امام صادق علیه السّلام و ایشان از پدران بزرگوارش نقل می کند که رسول الله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نور فاطمه قبل ان یخلق الارض و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فاطمه علیهاالسّلام پیش از خلقت زمین و آسمان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حاضرین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پیامبرخدا ،پس او از بشر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حوراء انسیه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حوریه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پیامبرخدا چگونه وی حوریه بشرگونه است؟حضرت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خلقها الله عزوجل من نوره قبل ان یخلق آدم اذ کا نت</w:t>
      </w:r>
    </w:p>
    <w:p>
      <w:pPr>
        <w:pStyle w:val="BookText"/>
        <w:rPr/>
      </w:pPr>
      <w:r>
        <w:rPr>
          <w:rFonts w:ascii="IRNazanin" w:hAnsi="IRNazanin" w:eastAsia="IRNazanin"/>
          <w:color w:val="111111"/>
          <w:sz w:val="28"/>
          <w:sz w:val="28"/>
          <w:szCs w:val="28"/>
          <w:rtl w:val="true"/>
          <w:lang w:bidi="fa-IR"/>
        </w:rPr>
        <w:t>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حقه تحت ساق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پیش از آنکه آدم را بیافرید او را از نور خود آفرید، آن هنگام که ارواح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پیامبرخدا، در آن هنگام فاطمه کجا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حقه ای در زیر ساق عرش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الهی، غذایش 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التسبیح و التقدیس و التهلیل و التحمید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تقدیس و لا اله الا الله و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مرا از نسل آدم آفرید نور فاطمه را به صورت سیبی در بهشت درآورد و جبرئیل آن را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انّ هذه تفّاحةٌ اهداها اللّه عزّ وجلّ الیک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سیب را از بهشت خداوند عزیز و جلال بر تو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آنرا گرفته و بر سینه ام گذاشتم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سیب</w:t>
      </w:r>
      <w:bookmarkStart w:id="125" w:name="pg4832_34099"/>
    </w:p>
    <w:p>
      <w:pPr>
        <w:pStyle w:val="BookText"/>
        <w:rPr/>
      </w:pPr>
      <w:bookmarkEnd w:id="125"/>
      <w:r>
        <w:rPr>
          <w:rFonts w:ascii="IRNazanin" w:hAnsi="IRNazanin" w:eastAsia="IRNazanin"/>
          <w:color w:val="111111"/>
          <w:sz w:val="28"/>
          <w:sz w:val="28"/>
          <w:szCs w:val="28"/>
          <w:rtl w:val="true"/>
          <w:lang w:bidi="fa-IR"/>
        </w:rPr>
        <w:t>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آنرا شکافتم از داخل آن نوری درخشید و من بیمناک شدم،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بخور و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در آسمان منصوره و در زمین فاطمه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نامها موسوم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p>
    <w:p>
      <w:pPr>
        <w:pStyle w:val="BookText"/>
        <w:rPr/>
      </w:pPr>
      <w:r>
        <w:rPr>
          <w:rFonts w:ascii="IRNazanin" w:hAnsi="IRNazanin" w:eastAsia="IRNazanin"/>
          <w:color w:val="111111"/>
          <w:sz w:val="28"/>
          <w:sz w:val="28"/>
          <w:szCs w:val="28"/>
          <w:rtl w:val="true"/>
          <w:lang w:bidi="fa-IR"/>
        </w:rPr>
        <w:t>زیرا پیروان خود را از آتش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زیرا دوستان خود را نصرت ویاری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تفسیر گفتارخداوند متعال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یومئذٍ یفرح المؤمنون بنصر اللّه ینصر من یشاء؛</w:t>
      </w:r>
      <w:r>
        <w:rPr>
          <w:rStyle w:val="FootnoteAnchor"/>
          <w:rtl w:val="true"/>
        </w:rPr>
        <w:footnoteReference w:id="81"/>
      </w:r>
      <w:r>
        <w:rPr>
          <w:rFonts w:ascii="IRNazanin" w:hAnsi="IRNazanin" w:eastAsia="IRNazanin"/>
          <w:color w:val="111111"/>
          <w:sz w:val="28"/>
          <w:sz w:val="28"/>
          <w:szCs w:val="28"/>
          <w:rtl w:val="true"/>
          <w:lang w:bidi="fa-IR"/>
        </w:rPr>
        <w:t>در آن روز مؤمنان بخاطر یاری خداوند خوشحال می شوند و او هر که را بخواهد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نصرت، یاری فاطمه به شیعیان و دوستارانش می باشد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26" w:name="__RefHeading___Toc2789783_2035185390"/>
      <w:bookmarkStart w:id="127" w:name="_Toc47"/>
      <w:bookmarkEnd w:id="126"/>
      <w:r>
        <w:rPr>
          <w:rtl w:val="true"/>
        </w:rPr>
        <w:t>ریحانه بهشتی</w:t>
      </w:r>
      <w:bookmarkEnd w:id="127"/>
    </w:p>
    <w:p>
      <w:pPr>
        <w:pStyle w:val="BookText"/>
        <w:rPr/>
      </w:pPr>
      <w:r>
        <w:rPr>
          <w:rFonts w:ascii="IRNazanin" w:hAnsi="IRNazanin" w:eastAsia="IRNazanin"/>
          <w:color w:val="111111"/>
          <w:sz w:val="28"/>
          <w:sz w:val="28"/>
          <w:szCs w:val="28"/>
          <w:rtl w:val="true"/>
          <w:lang w:bidi="fa-IR"/>
        </w:rPr>
        <w:t>رسول خدا صلی الله علیه وآله به دختر دلبندش بیش از حد علاقه داشت و آن حضرت فاطمه علیهاالسّلام را آنچنان مورد مهر و محبت قرار می داد که موجب شگفتی دیگران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فاطمه علیهاالسّلام خلاصه وجود پیامبرصلی الله علیه وآله نسیم آرام بخش پدر، کوثر قرآن، سرور بانوان جهان، ریحانه بهشتی، یادگار خدیجه، همسر علی و مادر حسنین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پیامبر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فاطمه را در آغوش می گیری بسیار می بوسی و این همه عطوفت و مهربانی برایش ابراز می داری در حالی که به سایر</w:t>
      </w:r>
      <w:bookmarkStart w:id="128" w:name="pg4832_34101"/>
    </w:p>
    <w:p>
      <w:pPr>
        <w:pStyle w:val="BookText"/>
        <w:rPr/>
      </w:pPr>
      <w:bookmarkEnd w:id="128"/>
      <w:r>
        <w:rPr>
          <w:rFonts w:ascii="IRNazanin" w:hAnsi="IRNazanin" w:eastAsia="IRNazanin"/>
          <w:color w:val="111111"/>
          <w:sz w:val="28"/>
          <w:sz w:val="28"/>
          <w:szCs w:val="28"/>
          <w:rtl w:val="true"/>
          <w:lang w:bidi="fa-IR"/>
        </w:rPr>
        <w:t>دخترانت این همه اظهار محبت نمی کنی؟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فاطمه از غذاهای بهشتی است من بوی بهشت از وجود او استشمام می کنم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وقتی عایشه در مورد علاقه زیاد پیامبر صلی الله علیه وآله به دخترش فاطمه علیهاالسّلام اعتراض کرد، حضرت خاتم الانبیاءصلی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شب معراج مرا به آسمانها بردند، داخل بهشت شدم جبرئیل مرا به نزد درخت طوبی برد و از میوه های آن درخت خوردم و خداوند متعال از همان میوه های درخت طوبی وجود فاطمه را خلق کرد هر وقت او را می بوسم و می بویم بوی دلپذیر درخت طوبی و عطرهای بهشتی به مشامم میرسد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رسول خداصلی الله علیه وآله همواره به حضرت زهراعلیهاالسّلام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فاطمة انّ اللّه تبارک و تعالی لیغضب لغضبک و یرضی لرضاک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تبارک و تعالی به خاطر خشم تو خشم می گیرد و به خاطر خشنودی تو خشنود می شود</w:t>
      </w:r>
      <w:r>
        <w:rPr>
          <w:rFonts w:eastAsia="IRNazanin" w:cs="IRNazanin"/>
          <w:color w:val="111111"/>
          <w:sz w:val="28"/>
          <w:szCs w:val="28"/>
          <w:rtl w:val="true"/>
          <w:lang w:bidi="fa-IR"/>
        </w:rPr>
        <w:t>.»</w:t>
      </w:r>
    </w:p>
    <w:p>
      <w:pPr>
        <w:pStyle w:val="Heading4"/>
        <w:numPr>
          <w:ilvl w:val="3"/>
          <w:numId w:val="1"/>
        </w:numPr>
        <w:rPr/>
      </w:pPr>
      <w:bookmarkStart w:id="129" w:name="__RefHeading___Toc2789785_2035185390"/>
      <w:bookmarkStart w:id="130" w:name="_Toc48"/>
      <w:bookmarkEnd w:id="129"/>
      <w:r>
        <w:rPr>
          <w:rtl w:val="true"/>
        </w:rPr>
        <w:t>حضرت زهرا سرور زنان عالم</w:t>
      </w:r>
      <w:bookmarkEnd w:id="130"/>
    </w:p>
    <w:p>
      <w:pPr>
        <w:pStyle w:val="BookText"/>
        <w:rPr/>
      </w:pPr>
      <w:r>
        <w:rPr>
          <w:rFonts w:ascii="IRNazanin" w:hAnsi="IRNazanin" w:eastAsia="IRNazanin"/>
          <w:color w:val="111111"/>
          <w:sz w:val="28"/>
          <w:sz w:val="28"/>
          <w:szCs w:val="28"/>
          <w:rtl w:val="true"/>
          <w:lang w:bidi="fa-IR"/>
        </w:rPr>
        <w:t>وجود حضرت زهراعلیهاالسّلام مصداق عینی این حقیقت است که اسلام او را برترین بانوی عالم و سرور زنان بهشتی معرفی می کند در این مورد به چند سخن از رسول خدا صلی الله علیه وآله بسنده می کنیم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 رسول خدا صلی الله علیه وآله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وآله</w:t>
      </w:r>
    </w:p>
    <w:p>
      <w:pPr>
        <w:pStyle w:val="BookText"/>
        <w:rPr/>
      </w:pPr>
      <w:r>
        <w:rPr>
          <w:rFonts w:ascii="IRNazanin" w:hAnsi="IRNazanin" w:eastAsia="IRNazanin"/>
          <w:color w:val="111111"/>
          <w:sz w:val="28"/>
          <w:sz w:val="28"/>
          <w:szCs w:val="28"/>
          <w:rtl w:val="true"/>
          <w:lang w:bidi="fa-IR"/>
        </w:rPr>
        <w:t>نشسته بود که فاطمه علیهاالسّلام به سوی آن حضرت آمد و سوگند به خدائی که معبودی جز او نیست او مانند رسول خدا راه می رفت چون حضرت او را دید دوبار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خوش آمدی، دخترم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ترضین ان تأتی یوم القیامة سیدة نساء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در روز قیامت سرور بانوان اهل ایمان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از ابن عباس نقل می کندکه روزی رسول خدا صلی الله علیه وآله در مورد اهل بیت خود سخنانی بیان کرد تا اینکه به فاطمه رسید و در ستایش از دخت ارجمند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سرور بانوان عالم از اولین تا آخرین است او پاره تن من، روشنائی چشمانم، میوه دلم، روح و جانم است که تمام وجودم را فرا گرفته، فاطمه انسانی فرشته خو است هرگاه در محراب عبادتش در پیشگاه الهی به نماز می ایستد نور او برای ملائکه آسمان می درخشد همچنانکه ستارگان آسمان بر اهل زمین نور افشانی می کنند در آنحال خدای بزرگ به فرشتگانش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 من، به بنده ام فاطمه بنگرید که چگونه در پیشگاهم به راز و نیاز ایستاده است خوف و شوق من به تمام وجودش لرزه انداخته و با قلب و دل به عبادت من روی آورده است شما گواه باشید به خاطر او تمام پیروانش را از آتش جهنم امان دادم</w:t>
      </w:r>
      <w:r>
        <w:rPr>
          <w:rFonts w:eastAsia="IRNazanin" w:cs="IRNazanin"/>
          <w:color w:val="111111"/>
          <w:sz w:val="28"/>
          <w:szCs w:val="28"/>
          <w:rtl w:val="true"/>
          <w:lang w:bidi="fa-IR"/>
        </w:rPr>
        <w:t>}</w:t>
      </w:r>
      <w:r>
        <w:rPr>
          <w:rStyle w:val="FootnoteAnchor"/>
          <w:rtl w:val="true"/>
        </w:rPr>
        <w:footnoteReference w:id="8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فاطمه بر آن حضرت وارد می شد آن حضرت به او خوشامد می گفت، دست های او را می بوسید و در جای خود او را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پیامبر به خانه فاطمه می رفت او نیز به استقبال پدر می شتافت و</w:t>
      </w:r>
      <w:bookmarkStart w:id="131" w:name="pg4832_34105"/>
    </w:p>
    <w:p>
      <w:pPr>
        <w:pStyle w:val="BookText"/>
        <w:rPr/>
      </w:pPr>
      <w:bookmarkEnd w:id="131"/>
      <w:r>
        <w:rPr>
          <w:rFonts w:ascii="IRNazanin" w:hAnsi="IRNazanin" w:eastAsia="IRNazanin"/>
          <w:color w:val="111111"/>
          <w:sz w:val="28"/>
          <w:sz w:val="28"/>
          <w:szCs w:val="28"/>
          <w:rtl w:val="true"/>
          <w:lang w:bidi="fa-IR"/>
        </w:rPr>
        <w:t>خوشامد می گفت و دست های پدر ارجمندش را می بوسید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ابوثعلبه خشنی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هرگاه از سفر بر می گشت اول نزد فاطمه علیهاالسّلام می رفت، فاطمه نیز با مشاهده پدر می ایستاد و به استقبالش می شتافت پدر را در آغوش می گرفت و میان دو چشم پدر را می بوسید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32" w:name="__RefHeading___Toc2789787_2035185390"/>
      <w:bookmarkStart w:id="133" w:name="_Toc49"/>
      <w:bookmarkEnd w:id="132"/>
      <w:r>
        <w:rPr>
          <w:rtl w:val="true"/>
        </w:rPr>
        <w:t>فاطمه علیهاالسّلام در قرآن کریم</w:t>
      </w:r>
      <w:bookmarkEnd w:id="133"/>
    </w:p>
    <w:p>
      <w:pPr>
        <w:pStyle w:val="BookText"/>
        <w:rPr/>
      </w:pPr>
      <w:r>
        <w:rPr>
          <w:rFonts w:ascii="IRNazanin" w:hAnsi="IRNazanin" w:eastAsia="IRNazanin"/>
          <w:color w:val="111111"/>
          <w:sz w:val="28"/>
          <w:sz w:val="28"/>
          <w:szCs w:val="28"/>
          <w:rtl w:val="true"/>
          <w:lang w:bidi="fa-IR"/>
        </w:rPr>
        <w:t>آیه مباهله بر صداقت و عصمت گفتاری و رفتاری اصحاب کساء علیهم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دانشمندان فریقین، روایات متواتری وجود دارند که پیامبر گرامی صلی الله علیه و آله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علیه السّلام را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علیهاالسّلام را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و حضرت امام حسین علیهما السلام را برای مباهله با نصارای نجران به عنوان گواه نبوّت از میان همه امّت به همراه بردند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اهل سنّت این امر را متفّقٌ علیه و برخی دیگر اجماعی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مباهله با بیش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متفاوت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بزرگان دین روایت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دانشمندان اهل سنّت شبهاتی را نیز مطرح کرده اند، اما این شبهات هیچ پایگاه علمی ندارند</w:t>
      </w:r>
      <w:r>
        <w:rPr>
          <w:rFonts w:eastAsia="IRNazanin" w:cs="IRNazanin"/>
          <w:color w:val="111111"/>
          <w:sz w:val="28"/>
          <w:szCs w:val="28"/>
          <w:rtl w:val="true"/>
          <w:lang w:bidi="fa-IR"/>
        </w:rPr>
        <w:t xml:space="preserve">. </w:t>
      </w:r>
      <w:r>
        <w:rPr>
          <w:rStyle w:val="FootnoteAnchor"/>
          <w:rtl w:val="true"/>
        </w:rPr>
        <w:footnoteReference w:id="89"/>
      </w:r>
      <w:bookmarkStart w:id="134" w:name="pg4832_34107"/>
    </w:p>
    <w:p>
      <w:pPr>
        <w:pStyle w:val="Heading4"/>
        <w:numPr>
          <w:ilvl w:val="3"/>
          <w:numId w:val="1"/>
        </w:numPr>
        <w:rPr/>
      </w:pPr>
      <w:bookmarkStart w:id="135" w:name="__RefHeading___Toc2789789_2035185390"/>
      <w:bookmarkStart w:id="136" w:name="_Toc50"/>
      <w:bookmarkEnd w:id="134"/>
      <w:bookmarkEnd w:id="135"/>
      <w:r>
        <w:rPr>
          <w:rtl w:val="true"/>
        </w:rPr>
        <w:t>فعالیت اجتماعی حضرت فاطمه زهرا علیهاالسّلام</w:t>
      </w:r>
      <w:bookmarkEnd w:id="136"/>
    </w:p>
    <w:p>
      <w:pPr>
        <w:pStyle w:val="BookText"/>
        <w:rPr/>
      </w:pPr>
      <w:r>
        <w:rPr>
          <w:rFonts w:ascii="IRNazanin" w:hAnsi="IRNazanin" w:eastAsia="IRNazanin"/>
          <w:color w:val="111111"/>
          <w:sz w:val="28"/>
          <w:sz w:val="28"/>
          <w:szCs w:val="28"/>
          <w:rtl w:val="true"/>
          <w:lang w:bidi="fa-IR"/>
        </w:rPr>
        <w:t xml:space="preserve">فاطمه هشت سال در مکه پا به پای پدر در اعتلا و پیشرفت اسلام کوشید و در آزار کفار و مشرکان و منافقان یار و مددکار پدر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دره و شعب ابوطالب، سه سال درکنار پدر تحمل کرد و زمانی که مشرکان پیامبر صلی الله علیه وآله را آزار و اذیت و زخمی و یا جسارتی می کردند، پیامبر صلی الله علیه وآله را دلداری می داد و زخم هایش را مداوا می کرد؛ این گونه بود که پیامبرصلی الله علیه وآله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علیهاالسّلام در همه حال به یاد پدر گرامی خویش بود و از هیچ نعمت و کمکی برای یاری به پدر دریغ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بود که پیامبر صلی الله علیه وآله غذایی نخورده بودند به طوری که بر حضرت سخت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همسرانش خوراکی یافت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فاطمه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نزد تو چیزی برای خوردن هست که بسیار گرسنه 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وآله بیرون رفت ، دخترش از اینکه نتوانسته پدر را سیر کند محزون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دختر همسایه در زد و دو قرص نان و یک تکه گوشت خدمت فاطمه علیهاالسّلام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خوشحال شد و گفت خود را بر رسول خدا مقدم نمی داریم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حالیکه همه گرسنه بودند آن را زیر سبد نهاده و سرپوش بر آن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وحسین علیمها السلام را خدمت پیامبر صلی الله علیه وآله فرستاد ، تا جدشان را برای غذا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تشریف آوردند و غذای بسیار معطری زیر سبد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 این غذا از کجاست ؟ فاطمه علیهاالسّلام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خدایی که به هر کس بخواهد بدون حساب روزی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و همه</w:t>
      </w:r>
      <w:bookmarkStart w:id="137" w:name="pg4832_34109"/>
    </w:p>
    <w:p>
      <w:pPr>
        <w:pStyle w:val="BookText"/>
        <w:rPr/>
      </w:pPr>
      <w:bookmarkEnd w:id="137"/>
      <w:r>
        <w:rPr>
          <w:rFonts w:ascii="IRNazanin" w:hAnsi="IRNazanin" w:eastAsia="IRNazanin"/>
          <w:color w:val="111111"/>
          <w:sz w:val="28"/>
          <w:sz w:val="28"/>
          <w:szCs w:val="28"/>
          <w:rtl w:val="true"/>
          <w:lang w:bidi="fa-IR"/>
        </w:rPr>
        <w:t>اعضای خانواده علی علیه السّلام و همسران پیامبر صلی الله علیه وآله از آن غذا خوردند و برای همسایه ها هم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همیشه رفتاری سرشار و آمیخته از ادب و تواضع و فروتنی نسبت به پدر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رابطه ایشان بسیار عاطفی و سراسر محبت و صمیمیت بود ، اما این مانع احترام و تواضع ویژه ایشان نسبت به پیامبر صلی الله علیه وآله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پیامبر صلی الله علیه وآله آیه ای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صلی الله علیه و آله را با نامش خطاب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هیبت پیامبر صلی الله علیه وآله مرا گرفت، بطوری که نتوانستم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و رسول الله به او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همین ترتیب صدا کردم و او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این آیه درباره تو و خاندان تو نازل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منی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اهل جفا و تکبر و کسانی که فخر می ورزند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قلب من محبوب‌تر و برای پروردگار رضایت بخش‌تر است</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38" w:name="__RefHeading___Toc2789791_2035185390"/>
      <w:bookmarkStart w:id="139" w:name="_Toc51"/>
      <w:bookmarkEnd w:id="138"/>
      <w:r>
        <w:rPr>
          <w:rtl w:val="true"/>
        </w:rPr>
        <w:t>ساده زیستی حضرت فاطمه زهرا و پرهیز از تجمل</w:t>
      </w:r>
      <w:bookmarkEnd w:id="13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زیستی و پرهیز از تجمل از نکات بارز زندگی حضرت فاطمه زهراعلیهاالسّلام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کم، جهیزیه مختصر، اکتفا به غذای اندک و معاش کم، استفاده از حداقل امکانات برای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از خصوصیات آشکار سیده زنان عالم است</w:t>
      </w:r>
      <w:r>
        <w:rPr>
          <w:rFonts w:eastAsia="IRNazanin" w:cs="IRNazanin"/>
          <w:color w:val="111111"/>
          <w:sz w:val="28"/>
          <w:szCs w:val="28"/>
          <w:rtl w:val="true"/>
          <w:lang w:bidi="fa-IR"/>
        </w:rPr>
        <w:t>.</w:t>
      </w:r>
      <w:r>
        <w:rPr>
          <w:rStyle w:val="FootnoteAnchor"/>
          <w:rtl w:val="true"/>
        </w:rPr>
        <w:footnoteReference w:id="91"/>
      </w:r>
      <w:bookmarkStart w:id="140" w:name="pg4832_34111"/>
    </w:p>
    <w:p>
      <w:pPr>
        <w:pStyle w:val="Heading4"/>
        <w:numPr>
          <w:ilvl w:val="3"/>
          <w:numId w:val="1"/>
        </w:numPr>
        <w:rPr/>
      </w:pPr>
      <w:bookmarkStart w:id="141" w:name="__RefHeading___Toc2789793_2035185390"/>
      <w:bookmarkStart w:id="142" w:name="_Toc52"/>
      <w:bookmarkEnd w:id="140"/>
      <w:bookmarkEnd w:id="141"/>
      <w:r>
        <w:rPr>
          <w:rtl w:val="true"/>
        </w:rPr>
        <w:t>عبادت حضرت فاطمه زهرا علیهاالسّلام</w:t>
      </w:r>
      <w:bookmarkEnd w:id="142"/>
    </w:p>
    <w:p>
      <w:pPr>
        <w:pStyle w:val="BookText"/>
        <w:rPr/>
      </w:pP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کسی عابدتر از مادرم فاطمه علیهاالسّلامنبود؛ آن قدر به عبادت می ایستاد تا پاهایش ورم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ابن عمره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علیهاالسّلامزهرا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وقتی فاطمه زهراعلیهاالسّلام در محراب عبادت می ایستاد، نورش برای اهل آسمان می درخشید، همان طوری که نور ستارگان برای اهل زمین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درباره حضرت فاطمه علیهاالسّلام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خدا در اعماق دل و باطن روح زهراء چنان نفوذ کرده که برای عبادت خدا خودش را از همه چیز فارغ می سازد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فاطمه دخترم بهترین زن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و نور چشم من و میوه دل من و روح و روان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 ای است به صورت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محراب عبادت می ایستد نورش برای ملائک آسمان درخشندگی دارد و خداوند به ملائکه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مقابل من به نماز ایستاده و اعضای بدنش از خوف می لرزد و غرق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گواه باشید که پیروان فاطمه را از عذاب دوزخ در امان قرار دادم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به سلمان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چنان دل و جان و تمام اعضاء و جوارح دخترم فاطمه را به ایمان پرکرده که یک سره برای عبادت و فرمانبرداری حق تعالی خود را از همه چیز فارغ ساخته است</w:t>
      </w:r>
      <w:r>
        <w:rPr>
          <w:rFonts w:eastAsia="IRNazanin" w:cs="IRNazanin"/>
          <w:color w:val="111111"/>
          <w:sz w:val="28"/>
          <w:szCs w:val="28"/>
          <w:rtl w:val="true"/>
          <w:lang w:bidi="fa-IR"/>
        </w:rPr>
        <w:t>.</w:t>
      </w:r>
      <w:r>
        <w:rPr>
          <w:rStyle w:val="FootnoteAnchor"/>
          <w:rtl w:val="true"/>
        </w:rPr>
        <w:footnoteReference w:id="93"/>
      </w:r>
      <w:bookmarkStart w:id="143" w:name="pg4832_34114"/>
    </w:p>
    <w:p>
      <w:pPr>
        <w:pStyle w:val="Heading4"/>
        <w:numPr>
          <w:ilvl w:val="3"/>
          <w:numId w:val="1"/>
        </w:numPr>
        <w:rPr/>
      </w:pPr>
      <w:bookmarkStart w:id="144" w:name="__RefHeading___Toc2789795_2035185390"/>
      <w:bookmarkStart w:id="145" w:name="_Toc53"/>
      <w:bookmarkEnd w:id="143"/>
      <w:bookmarkEnd w:id="144"/>
      <w:r>
        <w:rPr>
          <w:rtl w:val="true"/>
        </w:rPr>
        <w:t>حجاب و عفاف حضرت فاطمه زهرا</w:t>
      </w:r>
      <w:bookmarkEnd w:id="145"/>
    </w:p>
    <w:p>
      <w:pPr>
        <w:pStyle w:val="BookText"/>
        <w:rPr/>
      </w:pPr>
      <w:r>
        <w:rPr>
          <w:rFonts w:ascii="IRNazanin" w:hAnsi="IRNazanin" w:eastAsia="IRNazanin"/>
          <w:color w:val="111111"/>
          <w:sz w:val="28"/>
          <w:sz w:val="28"/>
          <w:szCs w:val="28"/>
          <w:rtl w:val="true"/>
          <w:lang w:bidi="fa-IR"/>
        </w:rPr>
        <w:t>حضرت زهراعلیهاالسّلام الگوی یک بانوی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خود را بر نا محرم نابینا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بودیم و او در منبر بود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و بگوئید چه چیز برای زن از همه چیز بهتر است؟ هر کس سخنی گفت و به نتیجه ای منجر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درمانده و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نزد فاطمه آمدم و سؤال پیامبر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 برای زن این است که او مردی را نبیند و مردی هم او را نبیند</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146" w:name="__RefHeading___Toc2789797_2035185390"/>
      <w:bookmarkStart w:id="147" w:name="_Toc54"/>
      <w:bookmarkEnd w:id="146"/>
      <w:r>
        <w:rPr>
          <w:rtl w:val="true"/>
        </w:rPr>
        <w:t>دفاع حضرت زهرا از حریم ولایت</w:t>
      </w:r>
      <w:bookmarkEnd w:id="147"/>
    </w:p>
    <w:p>
      <w:pPr>
        <w:pStyle w:val="BookText"/>
        <w:rPr/>
      </w:pPr>
      <w:r>
        <w:rPr>
          <w:rFonts w:ascii="IRNazanin" w:hAnsi="IRNazanin" w:eastAsia="IRNazanin"/>
          <w:color w:val="111111"/>
          <w:sz w:val="28"/>
          <w:sz w:val="28"/>
          <w:szCs w:val="28"/>
          <w:rtl w:val="true"/>
          <w:lang w:bidi="fa-IR"/>
        </w:rPr>
        <w:t>از مهمترین و بارزترین قله های زندگی بانوی بزرگ اسلام حضرت فاطمه زهراعلیهاالسّلام دفاع ایشان از حریم ولایت امیرمومنان علی علیه السّلام و خطبه فدکیه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سرانجام آن حضرت در راه دفاع از ولایت مجروح شده، نوزادش محسن علیه السّلام را سقط کردند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بسیار روشنی است برای کسانی که بخواهند به بهترین حیات دنیوی و اخروی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آنقدر پر اهمیت است که در برخی احادیث، شیعه گی و پیروی از ایشان به التزام و تبعیت عملی از سبک زندگی ایشان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مقدسه جامعه کبیره که از امام هادی علیه السّلام نقل شده است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مَحاَّلِّ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اَتاکُمْ نَجی وَمَنْ لَمْ یاْتِکُمْ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طیباً لِخَلْقِنا وَطَهارَةً لاِنْفُسِنا</w:t>
      </w:r>
      <w:bookmarkStart w:id="148" w:name="pg4832_34116"/>
    </w:p>
    <w:p>
      <w:pPr>
        <w:pStyle w:val="BookText"/>
        <w:rPr/>
      </w:pPr>
      <w:bookmarkEnd w:id="148"/>
      <w:r>
        <w:rPr>
          <w:rFonts w:ascii="IRNazanin" w:hAnsi="IRNazanin" w:eastAsia="IRNazanin"/>
          <w:color w:val="111111"/>
          <w:sz w:val="28"/>
          <w:sz w:val="28"/>
          <w:szCs w:val="28"/>
          <w:rtl w:val="true"/>
          <w:lang w:bidi="fa-IR"/>
        </w:rPr>
        <w:t>وَتَزْکِیَةً لَنا وَکَفّارَةً لِذُنُوبِنا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جایگاههای شناسایی خدا؛ آنچه از این فراز بر می آید این است که بهترین راه و جایگاه برای شناخت خدا و راه رسیدن به خدا بررسی زندگی ائمه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در فرازی دیگر از این زیارت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نزد شما آمد نجات یافت و هر کس نیامد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 وصال انسان به آن بزرگواران را موجب پاکی اخلاق ما و پاک شدن خود ما و تزکیه ما و کفاره گناهان ما،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عاشورا که به اعتقاد شیعه از احادیث قدسی است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مَحْیایَ مَحْیا مُحَمَّد وَآلِ مُحَمَّد، وَمَماتی مَماتَ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اشاره به خواست خداوند و دعای شیعه برای قرارگرفتن در مسیر سبک زندگی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مهم حضرت فاطمه علیهاالسّلام این بود که آن بزرگوار بهترین یار و یاور شوهرش علی علیه السّلام در اجرای فرامین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از علی علیه السّلام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چگونه یافتی؟</w:t>
      </w:r>
    </w:p>
    <w:p>
      <w:pPr>
        <w:pStyle w:val="BookText"/>
        <w:rPr/>
      </w:pPr>
      <w:r>
        <w:rPr>
          <w:rFonts w:ascii="IRNazanin" w:hAnsi="IRNazanin" w:eastAsia="IRNazanin"/>
          <w:color w:val="111111"/>
          <w:sz w:val="28"/>
          <w:sz w:val="28"/>
          <w:szCs w:val="28"/>
          <w:rtl w:val="true"/>
          <w:lang w:bidi="fa-IR"/>
        </w:rPr>
        <w:t>و علی علیه السّلام پاسخ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الْعَوْنُ علی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یار ویاور برای اطاعت و بندگی خدا</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49" w:name="__RefHeading___Toc2789799_2035185390"/>
      <w:bookmarkStart w:id="150" w:name="_Toc55"/>
      <w:bookmarkEnd w:id="149"/>
      <w:r>
        <w:rPr>
          <w:rtl w:val="true"/>
        </w:rPr>
        <w:t>مقام حضرت فاطمه علیهاالسّلام در قیامت</w:t>
      </w:r>
      <w:bookmarkEnd w:id="15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از مقام معنوی و شکوه حضرت زهراعلیهاالسّلام در روز قیامت خبر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در روز قیامت سوار بر یک شتر بهشتی به محشر می آید پوشش آن شتر از حریر و لجامش از لؤلؤ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قبه ای</w:t>
      </w:r>
    </w:p>
    <w:p>
      <w:pPr>
        <w:pStyle w:val="BookText"/>
        <w:rPr/>
      </w:pPr>
      <w:r>
        <w:rPr>
          <w:rFonts w:ascii="IRNazanin" w:hAnsi="IRNazanin" w:eastAsia="IRNazanin"/>
          <w:color w:val="111111"/>
          <w:sz w:val="28"/>
          <w:sz w:val="28"/>
          <w:szCs w:val="28"/>
          <w:rtl w:val="true"/>
          <w:lang w:bidi="fa-IR"/>
        </w:rPr>
        <w:t>از نور است که بیرونش از درون و درونش از بیرون دیده می شود درون آن را عفو الهی و بیرونش را رحمت واسعه اش فرا گرفته بر روی آن تاجی از نور است که هفتاد پایه دارد که به درّ و یاقوت آراسته است و چون ستاره درخشان در آسمان روشنی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راست حضرت فاطمه زهرا علیهاالسّلام هفتاد هزار فرشته و در سمت چپش هفتاد هزار فرشته در حال حرکتند جبرئیل در حالی که افسارمرکب مجلل فاطمه علیهاالسّلام را در دست دارد با صدای رسا به اهل محشر اعلام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غضّوا ابصارکم حتّی تجوز فاطمة بنت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محشر چشمان خود را فرو بندید تا فاطمه دختر محمد صلی الله علیه وآله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 رسولان، صدیقان و شهیدان که در آنجا حضور دارند چشمان خود را فرو می بندند تا فاطمه از میان جمعیت عبور کرده و مقابل عرش خداوند توقف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تنهائی از شترش پایین می آید و به درگاه خداوند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بین من و کسانی که به من ستم کردند و فرزندانم را کشتند خودت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بزرگ ندا می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حبیبتی و ابنة حبیبی سلینی تعطیی و اشفعی تشفّعی فبعزّتی و جلالی لاجازنی ظلم ظالمٍ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حبیبه من و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 داری از من بخواه تا برایت عطا کنم برای هر کسی می خواهی شفاعت کن که پذیرفته خواهد شد به عزت و جلالم قسم که ستم ستمگر را نادیده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حضرت زهرا علیهاالسّلام به خداوند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ذرّیتی و شیعتی و شیعة ذرّیتی</w:t>
      </w:r>
      <w:bookmarkStart w:id="151" w:name="pg4832_34120"/>
    </w:p>
    <w:p>
      <w:pPr>
        <w:pStyle w:val="BookText"/>
        <w:rPr/>
      </w:pPr>
      <w:bookmarkEnd w:id="151"/>
      <w:r>
        <w:rPr>
          <w:rFonts w:ascii="IRNazanin" w:hAnsi="IRNazanin" w:eastAsia="IRNazanin"/>
          <w:color w:val="111111"/>
          <w:sz w:val="28"/>
          <w:sz w:val="28"/>
          <w:szCs w:val="28"/>
          <w:rtl w:val="true"/>
          <w:lang w:bidi="fa-IR"/>
        </w:rPr>
        <w:t xml:space="preserve">و محبّی و محبی ذرّیتی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فرزندان و شیعیانم و پیروان فرزندانم و دوستدارانم و دوستداران ذریه ام را نجات بده و به فریادشان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خدا ندا می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ذرّیة فاطمة و شیعتها و محبّوها و محبّو ذرّیتها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و شیعیان و دوستداران فاطمه و دوستداران فرزندان فاطمه علیهاالسّلام کجایند؟ آنان همگی حاضر می شوند و در حالی که فاطمه زهرا علیهاالسّلام در پیشاپیش آنان در حرکت است و فرشتگان رحمت گرداگرد آنان حلقه زده اند به سوی بهشت روانه می شوند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حضرت زهراعلیهاالسّلام در مشارکت در مسائل سیاسی و اجتماعی شرکت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از واقدی نقل می کند که پس از جنگ احد فاطمه علیهاالسّلام با گروهی از زنان مدینه از خانه خارج شد و چون چهره مجروح پدرش را دید او را درآغوش گرفت و خون از صورت مبارکش پاک کرد؛ سپس آبی فراهم نمود و خونهای چهره رسول خدا را شست و شمشیر او را پاک کرد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52" w:name="__RefHeading___Toc2789801_2035185390"/>
      <w:bookmarkStart w:id="153" w:name="_Toc56"/>
      <w:bookmarkEnd w:id="152"/>
      <w:r>
        <w:rPr>
          <w:rtl w:val="true"/>
        </w:rPr>
        <w:t>حضرت فاطمه زهرا علیهاالسّلام ضامن بقای اسلام</w:t>
      </w:r>
      <w:bookmarkEnd w:id="15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راه دیگری باشد که به واسطه آن بقای مکتب تضمین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دست به آفرینش شخصیتی زده که ضامن بقای امر توحید و عبودیت باشد وتا قیامت از پرتو وجود او دین و قرآن محفوظ بماند و آن آفرینش حضرت راضیه مرضیه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فرمود، اگر فاطمه نبود پیامبر و علی را نمی آفریدم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احمد لولاک لما خلقت الافلاک و لولا علی لما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خلقتک ولولا فاطمه لما خلقتکم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خلقت فاطمه آفرینش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وجود بی بی یازده امام معصوم متولد شدند که هر کدام به گونه ای هدایت مردم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را به سوی عبودیت و بندگی هدایت کردند از این رو کلاس بندگی با خلقت زهرای اطهر تضمین شد</w:t>
      </w:r>
      <w:r>
        <w:rPr>
          <w:rFonts w:eastAsia="IRNazanin" w:cs="IRNazanin"/>
          <w:color w:val="111111"/>
          <w:sz w:val="28"/>
          <w:szCs w:val="28"/>
          <w:rtl w:val="true"/>
          <w:lang w:bidi="fa-IR"/>
        </w:rPr>
        <w:t>.</w:t>
      </w:r>
      <w:r>
        <w:rPr>
          <w:rStyle w:val="FootnoteAnchor"/>
          <w:rtl w:val="true"/>
        </w:rPr>
        <w:footnoteReference w:id="98"/>
      </w:r>
      <w:bookmarkStart w:id="154" w:name="pg4832_34123"/>
    </w:p>
    <w:p>
      <w:pPr>
        <w:pStyle w:val="Heading3"/>
        <w:numPr>
          <w:ilvl w:val="2"/>
          <w:numId w:val="1"/>
        </w:numPr>
        <w:rPr/>
      </w:pPr>
      <w:bookmarkStart w:id="155" w:name="__RefHeading___Toc2789803_2035185390"/>
      <w:bookmarkStart w:id="156" w:name="_Toc57"/>
      <w:bookmarkEnd w:id="154"/>
      <w:bookmarkEnd w:id="155"/>
      <w:r>
        <w:rPr>
          <w:rtl w:val="true"/>
        </w:rPr>
        <w:t>فصل سوم</w:t>
      </w:r>
      <w:r>
        <w:rPr>
          <w:rtl w:val="true"/>
        </w:rPr>
        <w:t xml:space="preserve">: </w:t>
      </w:r>
      <w:r>
        <w:rPr>
          <w:rtl w:val="true"/>
        </w:rPr>
        <w:t>مظلومیت حضرت فاطمه زهراء علیهاالسّلام</w:t>
      </w:r>
      <w:bookmarkEnd w:id="156"/>
    </w:p>
    <w:p>
      <w:pPr>
        <w:pStyle w:val="Heading4"/>
        <w:numPr>
          <w:ilvl w:val="3"/>
          <w:numId w:val="1"/>
        </w:numPr>
        <w:rPr/>
      </w:pPr>
      <w:bookmarkStart w:id="157" w:name="__RefHeading___Toc2789805_2035185390"/>
      <w:bookmarkStart w:id="158" w:name="_Toc58"/>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واضح است که مظلومیت حضرت فاطمه زهرا علیهاالسّلام انکار نشدنی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باید بگونه ای بازگو شود که علاوه بر اینکه پرده از حقایق برداشته می شود، بدعت را از سند مظلومیت آن حضرت دور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اینجا به بیان چند باب از اسناد مظلومیت حضرت صدیقه کبری فاطمه زهرا علیهاالسّلام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انشاءالله در شناخت این بانوی بزرگ، قدمی برداریم تا در عصر ظهور منتقم خونش مهدی فاطمه آماده یاری مولایمان باشیم</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159" w:name="__RefHeading___Toc2789807_2035185390"/>
      <w:bookmarkStart w:id="160" w:name="_Toc59"/>
      <w:bookmarkEnd w:id="159"/>
      <w:r>
        <w:rPr>
          <w:rtl w:val="true"/>
        </w:rPr>
        <w:t>قنفذ و سقط محسن</w:t>
      </w:r>
      <w:bookmarkEnd w:id="160"/>
    </w:p>
    <w:p>
      <w:pPr>
        <w:pStyle w:val="BookText"/>
        <w:rPr/>
      </w:pPr>
      <w:r>
        <w:rPr>
          <w:rFonts w:ascii="IRNazanin" w:hAnsi="IRNazanin" w:eastAsia="IRNazanin"/>
          <w:color w:val="111111"/>
          <w:sz w:val="28"/>
          <w:sz w:val="28"/>
          <w:szCs w:val="28"/>
          <w:rtl w:val="true"/>
          <w:lang w:bidi="fa-IR"/>
        </w:rPr>
        <w:t>در بیان علت اصلی و کیفیت شهادت حضرت زهرا علیهاالسّلام ابوبصیر، از حضرت صادق علیه السّلام در ضمن حدیثی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 علت درگذشت حضرت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مرد به دستور وی با غلاف شمشیر بر آن حضرت نواخت، ایشان بر اثر ضربات محسن را سقط کرده و بدین جهت به سختی بیمار شد و به هیچ کس از آزار کنندگانش اجازه عیادت نداد</w:t>
      </w:r>
      <w:r>
        <w:rPr>
          <w:rFonts w:eastAsia="IRNazanin" w:cs="IRNazanin"/>
          <w:color w:val="111111"/>
          <w:sz w:val="28"/>
          <w:szCs w:val="28"/>
          <w:rtl w:val="true"/>
          <w:lang w:bidi="fa-IR"/>
        </w:rPr>
        <w:t>.</w:t>
      </w:r>
      <w:r>
        <w:rPr>
          <w:rStyle w:val="FootnoteAnchor"/>
          <w:rtl w:val="true"/>
        </w:rPr>
        <w:footnoteReference w:id="10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جراحات وارده بر حضرت بسیار سنگین بود و ایشان متحمل رنج</w:t>
      </w:r>
      <w:bookmarkStart w:id="161" w:name="pg4832_34125"/>
    </w:p>
    <w:p>
      <w:pPr>
        <w:pStyle w:val="BookText"/>
        <w:rPr/>
      </w:pPr>
      <w:bookmarkEnd w:id="161"/>
      <w:r>
        <w:rPr>
          <w:rFonts w:ascii="IRNazanin" w:hAnsi="IRNazanin" w:eastAsia="IRNazanin"/>
          <w:color w:val="111111"/>
          <w:sz w:val="28"/>
          <w:sz w:val="28"/>
          <w:szCs w:val="28"/>
          <w:rtl w:val="true"/>
          <w:lang w:bidi="fa-IR"/>
        </w:rPr>
        <w:t>بسیاری شدند و به شوق وصال حق و دیدار پدر بزرگوارشان رسول گرامی اسلام حضرت محمدصلی الله علیه وآله در خانه خود چشم از این جهان فرو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حضرت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برایم آماده کن، بعد با آن غسل کرده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جدیدم را به من بده، آنها را پوشیده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حنوط پدرم را از فلان جا برایم بیاور و زیر سرم بگذار و مرا تنها گذاشته و از اینجا بیرون برو، می خواهم با پروردگارم مناجات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مرا به خود واگذار و بعد مرا بخوان، اگر پاسخ تو را دادم که بسیار خوب و اگر جوابی ندادم بدان که من به سوی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لحظه ای حضرت را به حال خود واگذاشت و بعد صدا زد و جوابی نشنید، صدا زد ای دختر محمد مصطفی صلی الله علیه وآله،ای دختر بهترین کسی که بر روی ریگ های زمین پای گذارده… اما جوابی نیامد چون جامه را از روی صورت حضرت برداشت، مشاهده کرد از دنیا رخت بر بسته است</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162" w:name="__RefHeading___Toc2789809_2035185390"/>
      <w:bookmarkStart w:id="163" w:name="_Toc60"/>
      <w:bookmarkEnd w:id="162"/>
      <w:r>
        <w:rPr>
          <w:rtl w:val="true"/>
        </w:rPr>
        <w:t>کیفیت شهادت حضرت زهرا علیهاالسّلام</w:t>
      </w:r>
      <w:bookmarkEnd w:id="16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حضرت زهرا علیهاالسّلام بعد از رحلت حضرت رسول صلی الله علیه وآله در زمانی بود که اندازه آن به اختلاف نقل شده است، آن کس که خواسته آن مدت را خیلی زیاد بداند تا شش ماه گفته و کمتر از چهل روز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کلینی رحمه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 درسال پنجم بعثت حضرت رسول صلی الله علیه وآله متولد شد و در هنگام فوت هیجده سال و هفتاد و پنج روز داشت و بعد از رحلت رسول خدا هفتاد و پنج روز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و می</w:t>
      </w:r>
      <w:bookmarkStart w:id="164" w:name="pg4832_34127"/>
    </w:p>
    <w:p>
      <w:pPr>
        <w:pStyle w:val="BookText"/>
        <w:rPr/>
      </w:pPr>
      <w:bookmarkEnd w:id="164"/>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فاطمه علیهاالسّلام بعد از رحلت رسول خدا هفتاد و پنج روز زنده بود و در این مدت از درگذشت و فقدان پدرش بسیار اندوهگین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آن حضرت آمده و او را تسلیت و دلداری می داد و جایگاه پدرش را به او می گفت، و از حال آن حضرت و رویدادهای آینده ای که بر فرزندان آن حضرت وارد می شود به او خبر می داد و حضرت علی علیه السّلام آنها را می نوشت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شهادت حضرت زهرا علیهاالسّلام بعد از رحلت حضرت رسول صلی الله علیه وآله در زمانی بود که اندازه آن به اختلاف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آبائش و آنها از حضرت رسول خدا صلی الله علیه و آله و سلم نقل می کنند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بعد از من به فاطمه ستم روا دارد، حقش را برباید و او را بکشد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65" w:name="__RefHeading___Toc2789811_2035185390"/>
      <w:bookmarkStart w:id="166" w:name="_Toc61"/>
      <w:bookmarkEnd w:id="165"/>
      <w:r>
        <w:rPr>
          <w:rtl w:val="true"/>
        </w:rPr>
        <w:t>نخستین تابوت در اسلام برای حضرت زهرا علیهاالسّلام</w:t>
      </w:r>
      <w:bookmarkEnd w:id="166"/>
    </w:p>
    <w:p>
      <w:pPr>
        <w:pStyle w:val="BookText"/>
        <w:rPr/>
      </w:pPr>
      <w:r>
        <w:rPr>
          <w:rFonts w:ascii="IRNazanin" w:hAnsi="IRNazanin" w:eastAsia="IRNazanin"/>
          <w:color w:val="111111"/>
          <w:sz w:val="28"/>
          <w:sz w:val="28"/>
          <w:szCs w:val="28"/>
          <w:rtl w:val="true"/>
          <w:lang w:bidi="fa-IR"/>
        </w:rPr>
        <w:t>از آنجایی که حضرت زهرا علیهاالسّلام سیده زنان عالم شناخته شده اند،می توان به از زوایای مختلف به شخصیت ایشان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حجاب حضرت که زبانزد عام و خاص جهانیان است و در روایات متعدد از توجه ایشان به این امر ذکر شده است،این مطلب قابل ذکر است که ایشان به این امر در واپسین لحظات عمرشان هم توجه داشته 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به سختی بیمار شد، به اسماء بنت عمیس</w:t>
      </w:r>
      <w:bookmarkStart w:id="167" w:name="pg4832_34129"/>
    </w:p>
    <w:p>
      <w:pPr>
        <w:pStyle w:val="BookText"/>
        <w:rPr/>
      </w:pPr>
      <w:bookmarkEnd w:id="16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وضع من به کجا رسیده، مرا بر روی تخت به صورت آشکارا حمل نکنی،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که چنین کاری نخواهم کرد لکن تابوتی می سازم به همان صورت که در حبشه دیده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وی چند قطعه چوب تر آورده و آنها را از ساقه برید و بعد بر روی تختخواب تابوتی ساخت، و آن نخستین تابوتی بود که ساخته می شد، حضرت فاطمه تبسمی نمود، که تا آن روز به حال تبسم دیده نشده بود، بعد او را با آن تابوت برداشته و دفن کردیم</w:t>
      </w:r>
      <w:r>
        <w:rPr>
          <w:rFonts w:eastAsia="IRNazanin" w:cs="IRNazanin"/>
          <w:color w:val="111111"/>
          <w:sz w:val="28"/>
          <w:szCs w:val="28"/>
          <w:rtl w:val="true"/>
          <w:lang w:bidi="fa-IR"/>
        </w:rPr>
        <w:t>.</w:t>
      </w:r>
    </w:p>
    <w:p>
      <w:pPr>
        <w:pStyle w:val="Heading4"/>
        <w:numPr>
          <w:ilvl w:val="3"/>
          <w:numId w:val="1"/>
        </w:numPr>
        <w:rPr/>
      </w:pPr>
      <w:bookmarkStart w:id="168" w:name="__RefHeading___Toc2789813_2035185390"/>
      <w:bookmarkStart w:id="169" w:name="_Toc62"/>
      <w:bookmarkEnd w:id="168"/>
      <w:r>
        <w:rPr>
          <w:rtl w:val="true"/>
        </w:rPr>
        <w:t>غریبانه ترین خاکسپاری برای حضرت زهرا علیهاالسّلام</w:t>
      </w:r>
      <w:bookmarkEnd w:id="16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وفات حضرت زهرا علیهاالسّلام، حضرت علی علیه السّلام تمام سفارشات وصایای او را انجام داد، او را در پیراهنش غسل داد و اسماء بنت عمیس در غسل به آن حضرت کمک می کرد، و دستور داد حسنین آب بیاورند و غیر از آنها و زینب و ام کلثوم و کنیزش فضه کسی دیگر آن جا نبود، او را در هفت پارچه کفن کرد و بر آن حضرت نماز خواند و پنج تکبیر در نمازش گفت و در دل شب او را دفن کرد و قبرش را با خاک یکسان کرد و جز علی و حسنین و گروهی از بنی هاشم و دوستان خاص و ویژه حضرت کسی دیگر در آن مراسم شرکت نداشت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بدن حضرت زهرا علیهاالسّلام سرازیر قبر شد دستی بیرون آمد و او را گرفته و برگشت</w:t>
      </w:r>
      <w:r>
        <w:rPr>
          <w:rFonts w:eastAsia="IRNazanin" w:cs="IRNazanin"/>
          <w:color w:val="111111"/>
          <w:sz w:val="28"/>
          <w:szCs w:val="28"/>
          <w:rtl w:val="true"/>
          <w:lang w:bidi="fa-IR"/>
        </w:rPr>
        <w:t xml:space="preserve">. </w:t>
      </w:r>
      <w:r>
        <w:rPr>
          <w:rStyle w:val="FootnoteAnchor"/>
          <w:rtl w:val="true"/>
        </w:rPr>
        <w:footnoteReference w:id="105"/>
      </w:r>
      <w:bookmarkStart w:id="170" w:name="pg4832_34131"/>
    </w:p>
    <w:p>
      <w:pPr>
        <w:pStyle w:val="Heading4"/>
        <w:numPr>
          <w:ilvl w:val="3"/>
          <w:numId w:val="1"/>
        </w:numPr>
        <w:rPr/>
      </w:pPr>
      <w:bookmarkStart w:id="171" w:name="__RefHeading___Toc2789815_2035185390"/>
      <w:bookmarkStart w:id="172" w:name="_Toc63"/>
      <w:bookmarkEnd w:id="170"/>
      <w:bookmarkEnd w:id="171"/>
      <w:r>
        <w:rPr>
          <w:rtl w:val="true"/>
        </w:rPr>
        <w:t>گوشه ای از مظلومیت حضرت فاطمه زهرا علیهاالسّلام</w:t>
      </w:r>
      <w:bookmarkEnd w:id="172"/>
    </w:p>
    <w:p>
      <w:pPr>
        <w:pStyle w:val="BookText"/>
        <w:rPr/>
      </w:pPr>
      <w:r>
        <w:rPr>
          <w:rFonts w:ascii="IRNazanin" w:hAnsi="IRNazanin" w:eastAsia="IRNazanin"/>
          <w:color w:val="111111"/>
          <w:sz w:val="28"/>
          <w:sz w:val="28"/>
          <w:szCs w:val="28"/>
          <w:rtl w:val="true"/>
          <w:lang w:bidi="fa-IR"/>
        </w:rPr>
        <w:t>از مسائل مهم و حزن‌انگیز زندگی فاطمه علیهاالسّلامکه در عین حال نکته‌آموز و سازنده است مسأله مظلومیت فاطمه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مظلومه‌ای است فداکار، و شهیده‌ای است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خاندانش از پدر و همسر عمری برای مردم کار کردند و مردم را به سر و سامانی رساندند، از بدبختی نجات شان دادند و امروز توسط همان مردم صدمه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روزگار قبل از اسلام چه داشتند؟ و امروز از مدنیت واخلاق و حتی زندگی چه دارند؟ و آنچه بود از برکت چه کسی بود؟ جز از برکت اسلام و قرآن؟ و جز از راه پدر و همسرش؟ و امروز سرنوشت فاطمه علیهاالسّلام به جائی رسید که از همین مردم کتک می‌خورد و به بستر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فاطمه علیهاالسّلام از علی علیه السّلام هم مظلوم‌تر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مرد بیرون بود و با صحابه راستینی چون ابوذر و سلمان و عمار و مقداد و کمیل هم سخن و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بسیاری از موارد به پاخاسته و از حق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فاطمه علیهاالسّلام مسأله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جامعه</w:t>
      </w:r>
    </w:p>
    <w:p>
      <w:pPr>
        <w:pStyle w:val="BookText"/>
        <w:rPr/>
      </w:pPr>
      <w:r>
        <w:rPr>
          <w:rFonts w:ascii="IRNazanin" w:hAnsi="IRNazanin" w:eastAsia="IRNazanin"/>
          <w:color w:val="111111"/>
          <w:sz w:val="28"/>
          <w:sz w:val="28"/>
          <w:szCs w:val="28"/>
          <w:rtl w:val="true"/>
          <w:lang w:bidi="fa-IR"/>
        </w:rPr>
        <w:t>کمتر ظاهر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 بود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کتک خوردن و به خاک افتادن او، آن هم در خانه خود مسأله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که او نسبت به غیرت علی علیه السّلام آگاه است و می‌داند که حضرت علی علیه السّلام از تماشای آن صحنه چقدر زجر می‌کشد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173" w:name="__RefHeading___Toc2789817_2035185390"/>
      <w:bookmarkStart w:id="174" w:name="_Toc64"/>
      <w:bookmarkEnd w:id="173"/>
      <w:r>
        <w:rPr>
          <w:rtl w:val="true"/>
        </w:rPr>
        <w:t>مصائب وارده برحضرت فاطمه زهرا علیهاالسّلام</w:t>
      </w:r>
      <w:bookmarkEnd w:id="174"/>
    </w:p>
    <w:p>
      <w:pPr>
        <w:pStyle w:val="Heading5"/>
        <w:numPr>
          <w:ilvl w:val="4"/>
          <w:numId w:val="1"/>
        </w:numPr>
        <w:rPr/>
      </w:pPr>
      <w:bookmarkStart w:id="175" w:name="__RefHeading___Toc2789819_2035185390"/>
      <w:bookmarkStart w:id="176" w:name="_Toc65"/>
      <w:bookmarkEnd w:id="175"/>
      <w:r>
        <w:rPr>
          <w:rtl w:val="true"/>
        </w:rPr>
        <w:t>اشاره</w:t>
      </w:r>
      <w:bookmarkEnd w:id="17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در عمر کوتاهش با مصائب بسیار مواجه شده، مصائبی بودند که اگر بر کوه وارد می‌آمدند آنها را از هم می‌پاشاند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توان آن نیست که مشکلات و</w:t>
      </w:r>
      <w:bookmarkStart w:id="177" w:name="pg4832_34133"/>
    </w:p>
    <w:p>
      <w:pPr>
        <w:pStyle w:val="BookText"/>
        <w:rPr/>
      </w:pPr>
      <w:bookmarkEnd w:id="177"/>
      <w:r>
        <w:rPr>
          <w:rFonts w:ascii="IRNazanin" w:hAnsi="IRNazanin" w:eastAsia="IRNazanin"/>
          <w:color w:val="111111"/>
          <w:sz w:val="28"/>
          <w:sz w:val="28"/>
          <w:szCs w:val="28"/>
          <w:rtl w:val="true"/>
          <w:lang w:bidi="fa-IR"/>
        </w:rPr>
        <w:t>مصائب او را لیست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عنوان ذکر مورد چند نمونه را معرفی می‌کنیم</w:t>
      </w:r>
      <w:r>
        <w:rPr>
          <w:rFonts w:eastAsia="IRNazanin" w:cs="IRNazanin"/>
          <w:color w:val="111111"/>
          <w:sz w:val="28"/>
          <w:szCs w:val="28"/>
          <w:rtl w:val="true"/>
          <w:lang w:bidi="fa-IR"/>
        </w:rPr>
        <w:t>:</w:t>
      </w:r>
    </w:p>
    <w:p>
      <w:pPr>
        <w:pStyle w:val="Heading5"/>
        <w:numPr>
          <w:ilvl w:val="4"/>
          <w:numId w:val="1"/>
        </w:numPr>
        <w:rPr/>
      </w:pPr>
      <w:bookmarkStart w:id="178" w:name="__RefHeading___Toc2789821_2035185390"/>
      <w:bookmarkStart w:id="179" w:name="_Toc66"/>
      <w:bookmarkEnd w:id="178"/>
      <w:r>
        <w:rPr/>
        <w:t>1</w:t>
      </w:r>
      <w:r>
        <w:rPr>
          <w:rtl w:val="true"/>
        </w:rPr>
        <w:t xml:space="preserve">- </w:t>
      </w:r>
      <w:r>
        <w:rPr>
          <w:rtl w:val="true"/>
        </w:rPr>
        <w:t>مرگ رسول خدا</w:t>
      </w:r>
      <w:r>
        <w:rPr>
          <w:rtl w:val="true"/>
        </w:rPr>
        <w:t>:</w:t>
      </w:r>
      <w:bookmarkEnd w:id="179"/>
    </w:p>
    <w:p>
      <w:pPr>
        <w:pStyle w:val="BookText"/>
        <w:rPr/>
      </w:pPr>
      <w:r>
        <w:rPr>
          <w:rFonts w:ascii="IRNazanin" w:hAnsi="IRNazanin" w:eastAsia="IRNazanin"/>
          <w:color w:val="111111"/>
          <w:sz w:val="28"/>
          <w:sz w:val="28"/>
          <w:szCs w:val="28"/>
          <w:rtl w:val="true"/>
          <w:lang w:bidi="fa-IR"/>
        </w:rPr>
        <w:t>که پیامبر عزیزتر از جانش بود و وقتی که از دنیا رفت همه زندگی در برابر چشمانش تیره و 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اوقات خود را به گریه و اشک ریزی می‌گذراند و بزحمت می‌توانست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از قبل او را تسلیت داد و از چهره‌های مهم تسلیت او این بود که به او خبر داده بود نخستین کسی است که به او ملحق می‌شود وفاطمه علیهاالسّلام از شنیدن آن خوشحال شد و خندید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رسول خدا صلی الله علیه وآله به او در مرض فوق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در مرگ من صورت خود را مخراش، گیسوان پریشان نکن، واویلا مگو، مجلس گریه و نوحه سرائی برپا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 خدایا اهلبیتم به تو می‌سپارم</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180" w:name="__RefHeading___Toc2789823_2035185390"/>
      <w:bookmarkStart w:id="181" w:name="_Toc67"/>
      <w:bookmarkEnd w:id="180"/>
      <w:r>
        <w:rPr/>
        <w:t>2</w:t>
      </w:r>
      <w:r>
        <w:rPr>
          <w:rtl w:val="true"/>
        </w:rPr>
        <w:t xml:space="preserve">- </w:t>
      </w:r>
      <w:r>
        <w:rPr>
          <w:rtl w:val="true"/>
        </w:rPr>
        <w:t>دستبرد به حرمت‌ها</w:t>
      </w:r>
      <w:r>
        <w:rPr>
          <w:rtl w:val="true"/>
        </w:rPr>
        <w:t>:</w:t>
      </w:r>
      <w:bookmarkEnd w:id="181"/>
    </w:p>
    <w:p>
      <w:pPr>
        <w:pStyle w:val="BookText"/>
        <w:rPr/>
      </w:pPr>
      <w:r>
        <w:rPr>
          <w:rFonts w:ascii="IRNazanin" w:hAnsi="IRNazanin" w:eastAsia="IRNazanin"/>
          <w:color w:val="111111"/>
          <w:sz w:val="28"/>
          <w:sz w:val="28"/>
          <w:szCs w:val="28"/>
          <w:rtl w:val="true"/>
          <w:lang w:bidi="fa-IR"/>
        </w:rPr>
        <w:t>فاطمه علیهاالسّلام مظلومه است از آن بابت که بحرمت او دستبرد زدند وشأن او را که آن همه مورد سفارش و توصیه پیامبر بود نادیده گرفتند و کار به جائی رسید که 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 فاطمه علیهاالسّلام انداختند، او را در بین درو دیوار فشردند، محسن او را سقط کردند ،شوهر او را به زور وادار به بیعت کردند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فاطمه علیهاالسّلام دستبرد به حرمت علی علیه السّلام و ولایتش رنج آورتر از</w:t>
      </w:r>
      <w:bookmarkStart w:id="182" w:name="pg4832_34135"/>
    </w:p>
    <w:p>
      <w:pPr>
        <w:pStyle w:val="BookText"/>
        <w:rPr/>
      </w:pPr>
      <w:bookmarkEnd w:id="182"/>
      <w:r>
        <w:rPr>
          <w:rFonts w:ascii="IRNazanin" w:hAnsi="IRNazanin" w:eastAsia="IRNazanin"/>
          <w:color w:val="111111"/>
          <w:sz w:val="28"/>
          <w:sz w:val="28"/>
          <w:szCs w:val="28"/>
          <w:rtl w:val="true"/>
          <w:lang w:bidi="fa-IR"/>
        </w:rPr>
        <w:t>دستبرد به حرمت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نمی‌توانست این مسأله را برای علی علیه السّلام بپذیرد که شوهرش را به زور وادار به بیعت کنند و یا بگفته مسعودی او را تهدید به مرگ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علیه السّلام را گرفتند و به زور خواستند با دست ابوبکر به نشانه بیعت اصطکاک دهند و علی علیه السّلام مشت خود را فشرد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 فاطمه علیهاالسّلام نگران و متأثر از این امر که این هوی پرستان چرا چنین می‌کنند؟ و چرا توصیه‌های رسول خدا صلی الله علیه وآله را نادیده می‌گیرند؟</w:t>
      </w:r>
      <w:r>
        <w:rPr>
          <w:rFonts w:eastAsia="IRNazanin" w:cs="IRNazanin"/>
          <w:color w:val="111111"/>
          <w:sz w:val="28"/>
          <w:szCs w:val="28"/>
          <w:rtl w:val="true"/>
          <w:lang w:bidi="fa-IR"/>
        </w:rPr>
        <w:t>.</w:t>
      </w:r>
    </w:p>
    <w:p>
      <w:pPr>
        <w:pStyle w:val="Heading5"/>
        <w:numPr>
          <w:ilvl w:val="4"/>
          <w:numId w:val="1"/>
        </w:numPr>
        <w:rPr/>
      </w:pPr>
      <w:bookmarkStart w:id="183" w:name="__RefHeading___Toc2789825_2035185390"/>
      <w:bookmarkStart w:id="184" w:name="_Toc68"/>
      <w:bookmarkEnd w:id="183"/>
      <w:r>
        <w:rPr/>
        <w:t>3</w:t>
      </w:r>
      <w:r>
        <w:rPr>
          <w:rtl w:val="true"/>
        </w:rPr>
        <w:t xml:space="preserve">- </w:t>
      </w:r>
      <w:r>
        <w:rPr>
          <w:rtl w:val="true"/>
        </w:rPr>
        <w:t>آتش زدن در خانه حضرت فاطمه زهراعلیهاالسّلام</w:t>
      </w:r>
      <w:bookmarkEnd w:id="184"/>
    </w:p>
    <w:p>
      <w:pPr>
        <w:pStyle w:val="BookText"/>
        <w:rPr/>
      </w:pPr>
      <w:r>
        <w:rPr>
          <w:rFonts w:ascii="IRNazanin" w:hAnsi="IRNazanin" w:eastAsia="IRNazanin"/>
          <w:color w:val="111111"/>
          <w:sz w:val="28"/>
          <w:sz w:val="28"/>
          <w:szCs w:val="28"/>
          <w:rtl w:val="true"/>
          <w:lang w:bidi="fa-IR"/>
        </w:rPr>
        <w:t>این هم مسأله دردناکی برای فاطمه علیهاالسّلام بود که به درخانه‌اش آتش افروختند و این امرتوسط عمر انجام شد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سخن این است که برای بردن علی علیه السّلام به مسجد به او پیام فرستادند، علی علیه السّلام اطاعت نکرد، بار دیگر هم او را خواستند نرفت و برای بار سوم عمر به همراهی جمعی آمد، با هیاهوئی که دم به دم نزدیکتر میشد که این خانه را با اهلش آتش می‌زنم، پرسیدند که حتی اگر فاطمه علیهاالسّلام در آن باشد؟ گفت آری و</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 را از زبان فاطمه علیهاالسّلام بشنویم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فجمعوا الحطب الجزل علی بابی؛ بر در خانه‌ام هیزم و خاشاک آوردند و آتوا بالنار لیحرقوه و یحرقونا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آوردند که آن را شعله‌ور سازد و ما را بسوزانند،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فوقعت بعضادة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در آستانه در قرار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ناشدتهم</w:t>
      </w:r>
      <w:bookmarkStart w:id="185" w:name="pg4832_34137"/>
    </w:p>
    <w:p>
      <w:pPr>
        <w:pStyle w:val="BookText"/>
        <w:rPr/>
      </w:pPr>
      <w:bookmarkEnd w:id="185"/>
      <w:r>
        <w:rPr>
          <w:rFonts w:ascii="IRNazanin" w:hAnsi="IRNazanin" w:eastAsia="IRNazanin"/>
          <w:color w:val="111111"/>
          <w:sz w:val="28"/>
          <w:sz w:val="28"/>
          <w:szCs w:val="28"/>
          <w:rtl w:val="true"/>
          <w:lang w:bidi="fa-IR"/>
        </w:rPr>
        <w:t>بالله و بأبی ان یکفوا و ینصرونا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را قسم دادم به خدا، و به پدرم که دست از ما بردارید و به دادمان برسید،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 عمرالسوط من ید قنقذ مولی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تازیانه را از دست قنفذغلام ابوبکر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به علی عضدی حتی صار کالدملج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بازویم زد، چنان که کبود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رکل الباب برجله فرده علی و انا 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لگد محکمی بر در زد و آن را بر رویم انداخت در حالیکه حامله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فسقطت بوجهی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رو در خاک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النار تسعر و یسفع فی 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زبان می‌کشید و چهره‌ام را داغ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فیضربنی بیده حتی انتثر قرطی من اذنی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 چنان سیلی زد که گوشواره از گوشم فرو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فجاءنی المخاض فاسقطت محسناً بغیر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زایمان مرا گرفت و محسنم را بدون جرم سقط کردم</w:t>
      </w:r>
      <w:r>
        <w:rPr>
          <w:rFonts w:eastAsia="IRNazanin" w:cs="IRNazanin"/>
          <w:color w:val="111111"/>
          <w:sz w:val="28"/>
          <w:szCs w:val="28"/>
          <w:rtl w:val="true"/>
          <w:lang w:bidi="fa-IR"/>
        </w:rPr>
        <w:t xml:space="preserve">. </w:t>
      </w:r>
      <w:r>
        <w:rPr>
          <w:rStyle w:val="FootnoteAnchor"/>
          <w:rtl w:val="true"/>
        </w:rPr>
        <w:footnoteReference w:id="113"/>
      </w:r>
    </w:p>
    <w:p>
      <w:pPr>
        <w:pStyle w:val="Heading5"/>
        <w:numPr>
          <w:ilvl w:val="4"/>
          <w:numId w:val="1"/>
        </w:numPr>
        <w:rPr/>
      </w:pPr>
      <w:bookmarkStart w:id="186" w:name="__RefHeading___Toc2789827_2035185390"/>
      <w:bookmarkStart w:id="187" w:name="_Toc69"/>
      <w:bookmarkEnd w:id="186"/>
      <w:r>
        <w:rPr/>
        <w:t>4</w:t>
      </w:r>
      <w:r>
        <w:rPr>
          <w:rtl w:val="true"/>
        </w:rPr>
        <w:t xml:space="preserve">- </w:t>
      </w:r>
      <w:r>
        <w:rPr>
          <w:rtl w:val="true"/>
        </w:rPr>
        <w:t>ضربات قنفذ</w:t>
      </w:r>
      <w:r>
        <w:rPr>
          <w:rtl w:val="true"/>
        </w:rPr>
        <w:t>:</w:t>
      </w:r>
      <w:bookmarkEnd w:id="18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آتش افروزی عمر را گفتیم و ضربات وارده بر فاطمه زهرا علیهاالسّلام را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سند دیگری را نقل می‌کنیم که در رابطه با قنفذ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آزاد شدگان مکه بود که بعدها بعنوان کارگزار عمر سرگرم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یکی از اقدامات نصف اموال همه کارگزاران خود را بسبب خیانتی که از آنها دیده بود مصادره کرد، ولی این امر را درباره او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بیست هزار درهمی را که از او ستانده بود به او باز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بعدها می‌فرمود این اقدام و طرز برخورد عمر بخاطر تقدیر عمر از ضربت تازیانه‌ای بود که به بازوی فاطمه علیهاالسّلام</w:t>
      </w:r>
      <w:bookmarkStart w:id="188" w:name="pg4832_34139"/>
    </w:p>
    <w:p>
      <w:pPr>
        <w:pStyle w:val="BookText"/>
        <w:rPr/>
      </w:pPr>
      <w:bookmarkEnd w:id="188"/>
      <w:r>
        <w:rPr>
          <w:rFonts w:ascii="IRNazanin" w:hAnsi="IRNazanin" w:eastAsia="IRNazanin"/>
          <w:color w:val="111111"/>
          <w:sz w:val="28"/>
          <w:sz w:val="28"/>
          <w:szCs w:val="28"/>
          <w:rtl w:val="true"/>
          <w:lang w:bidi="fa-IR"/>
        </w:rPr>
        <w:t>زد و آن را متورم ساخت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آری، او در خوان نعمت پیامبر بزرگ و آزاد شده بود ولی برای حفظ شرایط و موقعیت خود آن رذالت را از خود بروز داد</w:t>
      </w:r>
      <w:r>
        <w:rPr>
          <w:rFonts w:eastAsia="IRNazanin" w:cs="IRNazanin"/>
          <w:color w:val="111111"/>
          <w:sz w:val="28"/>
          <w:szCs w:val="28"/>
          <w:rtl w:val="true"/>
          <w:lang w:bidi="fa-IR"/>
        </w:rPr>
        <w:t>.</w:t>
      </w:r>
    </w:p>
    <w:p>
      <w:pPr>
        <w:pStyle w:val="Heading5"/>
        <w:numPr>
          <w:ilvl w:val="4"/>
          <w:numId w:val="1"/>
        </w:numPr>
        <w:rPr/>
      </w:pPr>
      <w:bookmarkStart w:id="189" w:name="__RefHeading___Toc2789829_2035185390"/>
      <w:bookmarkStart w:id="190" w:name="_Toc70"/>
      <w:bookmarkEnd w:id="189"/>
      <w:r>
        <w:rPr/>
        <w:t>5</w:t>
      </w:r>
      <w:r>
        <w:rPr>
          <w:rtl w:val="true"/>
        </w:rPr>
        <w:t xml:space="preserve">- </w:t>
      </w:r>
      <w:r>
        <w:rPr>
          <w:rtl w:val="true"/>
        </w:rPr>
        <w:t>غصب فدک</w:t>
      </w:r>
      <w:r>
        <w:rPr>
          <w:rtl w:val="true"/>
        </w:rPr>
        <w:t>:</w:t>
      </w:r>
      <w:bookmarkEnd w:id="190"/>
    </w:p>
    <w:p>
      <w:pPr>
        <w:pStyle w:val="BookText"/>
        <w:rPr/>
      </w:pPr>
      <w:r>
        <w:rPr>
          <w:rFonts w:ascii="IRNazanin" w:hAnsi="IRNazanin" w:eastAsia="IRNazanin"/>
          <w:color w:val="111111"/>
          <w:sz w:val="28"/>
          <w:sz w:val="28"/>
          <w:szCs w:val="28"/>
          <w:rtl w:val="true"/>
          <w:lang w:bidi="fa-IR"/>
        </w:rPr>
        <w:t>هنوز چند صباحی از مسأله سقیفه نگذشته بود که حادثه دیگری رخ داد و آن اخراج کارگزاران فاطمه علیهاالسّلام از مزرعه فدک و تصرف آن توسط ابوبکر بود که گفتیم طرح و نقشه آن را عمر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مشی سیاسی هدف ورشکست کردن علی علیه السّلام و پراکنده ساختن یاران او بود، بویژه مستمندانی که بعلت طرفداری از علی علیه السّلام و فاطمه علیهاالسّلام از بیت المال محروم شده بودند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بر حضرت فاطمه علیهاالسّلام بسیار گران آمد مخصوصاً از آن بابت که صاحب حق بود و براساس زور و عوام فریبی آن را از دستش ربودند و فریاد او بجائی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نمی‌کرد که دشمن تا بدین حد بی شرم و بی حیا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فدک سالها در دست ابوبکر و بعد در دست عمر بود، ولی پاره‌ای از اسناد نشان می‌دهند عمر پس از چندی آن را به علی علیه السّلام پس داد و مدتها در دست فرزندان فاطمه علیهاالسّلام بود و پس از او مجدداً دست به دست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این است روح فاطمه علیهاالسّلام از این امر شدیداً متألم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عدم رعایت حق را یک مصیبت تلقی می‌کرد فرزندان فاطمه علیهاالسّلام مادر را از دست داده بودند دیگر فدک را می‌خواستند چه کنند؟</w:t>
      </w:r>
      <w:bookmarkStart w:id="191" w:name="pg4832_34141"/>
    </w:p>
    <w:p>
      <w:pPr>
        <w:pStyle w:val="Heading5"/>
        <w:numPr>
          <w:ilvl w:val="4"/>
          <w:numId w:val="1"/>
        </w:numPr>
        <w:rPr/>
      </w:pPr>
      <w:bookmarkStart w:id="192" w:name="__RefHeading___Toc2789831_2035185390"/>
      <w:bookmarkStart w:id="193" w:name="_Toc71"/>
      <w:bookmarkEnd w:id="191"/>
      <w:bookmarkEnd w:id="192"/>
      <w:r>
        <w:rPr/>
        <w:t>6</w:t>
      </w:r>
      <w:r>
        <w:rPr>
          <w:rtl w:val="true"/>
        </w:rPr>
        <w:t xml:space="preserve">- </w:t>
      </w:r>
      <w:r>
        <w:rPr>
          <w:rtl w:val="true"/>
        </w:rPr>
        <w:t>نگرانی از عوام فریبی</w:t>
      </w:r>
      <w:r>
        <w:rPr>
          <w:rtl w:val="true"/>
        </w:rPr>
        <w:t>:</w:t>
      </w:r>
      <w:bookmarkEnd w:id="193"/>
    </w:p>
    <w:p>
      <w:pPr>
        <w:pStyle w:val="BookText"/>
        <w:rPr/>
      </w:pPr>
      <w:r>
        <w:rPr>
          <w:rFonts w:ascii="IRNazanin" w:hAnsi="IRNazanin" w:eastAsia="IRNazanin"/>
          <w:color w:val="111111"/>
          <w:sz w:val="28"/>
          <w:sz w:val="28"/>
          <w:szCs w:val="28"/>
          <w:rtl w:val="true"/>
          <w:lang w:bidi="fa-IR"/>
        </w:rPr>
        <w:t>از موارد مظلومیت حضرت فاطمه علیهاالسّلام این بود که خصم عوامفریبی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فدک را که حق فاطمه علیهاالسّلام بود از او گرفت ولی برای حق بجانب نشان دادن خود گفته بود اگر مایل باشی اموال شخصی من در اختیار تو باشد یا به صورت مستقیم میراث او را گرفت بدین بهانه که پدرت دستور داده ومن نمی‌توانم تخلف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فاطمه علیهاالسّلام این شگفتی وجود داشت که خدا و انسانیت و اخلاق چه شدند؟ چرا چیزی را به پدرش نسبت می‌دهند که روح پیامبر از آن آزرده است؟ چگونه می‌شود مسأله‌ای توسط پیامبر صورت گرفته باشد و فاطمه علیهاالسّلام از آن بی خبر باشد؟ فاطمه‌ای که مرکز اسرار پیامبرصلی الله علیه وآله بود چگونه از حدیث میراث که امروز ابوبکر آن را اعلام می‌کند بی خبر است؟ و این عوامفریبی روح فاطمه علیهاالسّلام را آزرده می‌ساخت زیرا بخاطر تقوا و انسانیت توان مقابله به مثل را نداشت</w:t>
      </w:r>
      <w:r>
        <w:rPr>
          <w:rFonts w:eastAsia="IRNazanin" w:cs="IRNazanin"/>
          <w:color w:val="111111"/>
          <w:sz w:val="28"/>
          <w:szCs w:val="28"/>
          <w:rtl w:val="true"/>
          <w:lang w:bidi="fa-IR"/>
        </w:rPr>
        <w:t>.</w:t>
      </w:r>
    </w:p>
    <w:p>
      <w:pPr>
        <w:pStyle w:val="Heading5"/>
        <w:numPr>
          <w:ilvl w:val="4"/>
          <w:numId w:val="1"/>
        </w:numPr>
        <w:rPr/>
      </w:pPr>
      <w:bookmarkStart w:id="194" w:name="__RefHeading___Toc2789833_2035185390"/>
      <w:bookmarkStart w:id="195" w:name="_Toc72"/>
      <w:bookmarkEnd w:id="194"/>
      <w:r>
        <w:rPr/>
        <w:t>7</w:t>
      </w:r>
      <w:r>
        <w:rPr>
          <w:rtl w:val="true"/>
        </w:rPr>
        <w:t xml:space="preserve">- </w:t>
      </w:r>
      <w:r>
        <w:rPr>
          <w:rtl w:val="true"/>
        </w:rPr>
        <w:t>اهانت‌ها</w:t>
      </w:r>
      <w:r>
        <w:rPr>
          <w:rtl w:val="true"/>
        </w:rPr>
        <w:t>:</w:t>
      </w:r>
      <w:bookmarkEnd w:id="195"/>
    </w:p>
    <w:p>
      <w:pPr>
        <w:pStyle w:val="BookText"/>
        <w:rPr/>
      </w:pPr>
      <w:r>
        <w:rPr>
          <w:rFonts w:ascii="IRNazanin" w:hAnsi="IRNazanin" w:eastAsia="IRNazanin"/>
          <w:color w:val="111111"/>
          <w:sz w:val="28"/>
          <w:sz w:val="28"/>
          <w:szCs w:val="28"/>
          <w:rtl w:val="true"/>
          <w:lang w:bidi="fa-IR"/>
        </w:rPr>
        <w:t>حضرت فاطمه علیهاالسّلام در مورد شخصیت خود از رسول خدا صلی الله علیه وآله سندها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زبانها بود و یا عبارت پیامبر هر که فاطمه علیهاالسّلام را اذیت کند مرا اذیت کرده همگان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بسیار شگفت‌آور بود که با وجود آن همه سخنان احترام‌آمیز رسول خدا صلی الله علیه وآله نسبت به او به فاطمه علیهاالسّلام اهانت کنند و یا او را تحقیر نمایند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پس از خطبه فاطمه علیهاالسّلام در مسجد به بالای منبر رفت و سخنان رکیکی درباره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تکرار آن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نعوذ بالله به روباه</w:t>
      </w:r>
      <w:bookmarkStart w:id="196" w:name="pg4832_34143"/>
    </w:p>
    <w:p>
      <w:pPr>
        <w:pStyle w:val="BookText"/>
        <w:rPr/>
      </w:pPr>
      <w:bookmarkEnd w:id="196"/>
      <w:r>
        <w:rPr>
          <w:rFonts w:ascii="IRNazanin" w:hAnsi="IRNazanin" w:eastAsia="IRNazanin"/>
          <w:color w:val="111111"/>
          <w:sz w:val="28"/>
          <w:sz w:val="28"/>
          <w:szCs w:val="28"/>
          <w:rtl w:val="true"/>
          <w:lang w:bidi="fa-IR"/>
        </w:rPr>
        <w:t>پیری تشبیه کرد که شاهد او دم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گفت فاطمه علیهاالسّلام برای اثبات حقانیت خود به ضعیفه‌ها متمسک شده و از زنان یاری می‌طلبد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ام سلمه به دفاع برخاست و معترضانه گفت آیا درباره فردی چون فاطمه علیهاالسّلام این سخنان رواست؟ او که روز تولد ملائکة او را در بر گرفتند در خور این سخنان است؟ آیا رسول خدا صلی الله علیه وآله فاطمه علیهاالسّلام را از میراث محروم کرده و به او خبر نداده؟ 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بر خدا وارد شوید و ثمره تلخ کردار خود رابچشید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این سخنان ابوبکر مقرری ام سلمه را قطع کرد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البته ابوبکر بعدها از کار و تلاش خود علیه فاطمه علیهاالسّلام پشیمان بودو در دم مرگ گفته بود من سه کار را انجام داده‌ام که‌ای کاش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وارد خانه فاطمه علیهاالسّلام نمی‌شدم اگر چه علیه من به جنگ می‌ایستادند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197" w:name="__RefHeading___Toc2789835_2035185390"/>
      <w:bookmarkStart w:id="198" w:name="_Toc73"/>
      <w:bookmarkEnd w:id="197"/>
      <w:r>
        <w:rPr/>
        <w:t>8</w:t>
      </w:r>
      <w:r>
        <w:rPr>
          <w:rtl w:val="true"/>
        </w:rPr>
        <w:t xml:space="preserve">- </w:t>
      </w:r>
      <w:r>
        <w:rPr>
          <w:rtl w:val="true"/>
        </w:rPr>
        <w:t>حزن و اندوه</w:t>
      </w:r>
      <w:bookmarkEnd w:id="19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علیهاالسّلام برای زدودن این آثار و اقدام تلاش‌ها کرد ولی به ثمر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ازوجود و جان خود و خانواده‌اش مایه گذارد ولی در آن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اسیر انتقام جوئی خصم در شمشیر برافراختن علی علیه السّلام علیه مشرکین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علی علیه السّلام برای احیای دین همه همت خود را مصروف می‌کرد کینه‌هائی در دل مشرکان شکل می‌گرفت و امروز همان کینه‌ها بصورت موضعگیری‌ها و بی تفاوتی‌ها درآمد</w:t>
      </w:r>
      <w:r>
        <w:rPr>
          <w:rFonts w:eastAsia="IRNazanin" w:cs="IRNazanin"/>
          <w:color w:val="111111"/>
          <w:sz w:val="28"/>
          <w:szCs w:val="28"/>
          <w:rtl w:val="true"/>
          <w:lang w:bidi="fa-IR"/>
        </w:rPr>
        <w:t>.</w:t>
      </w:r>
      <w:bookmarkStart w:id="199" w:name="pg4832_34145"/>
    </w:p>
    <w:p>
      <w:pPr>
        <w:pStyle w:val="BookText"/>
        <w:rPr/>
      </w:pPr>
      <w:bookmarkEnd w:id="199"/>
      <w:r>
        <w:rPr>
          <w:rFonts w:ascii="IRNazanin" w:hAnsi="IRNazanin" w:eastAsia="IRNazanin"/>
          <w:color w:val="111111"/>
          <w:sz w:val="28"/>
          <w:sz w:val="28"/>
          <w:szCs w:val="28"/>
          <w:rtl w:val="true"/>
          <w:lang w:bidi="fa-IR"/>
        </w:rPr>
        <w:t>حضرت فاطمه علیهاالسّلام پس از همه فریادها از میدان به در نرفت مقاومت صبورانه‌ای در پیش گرفت و در آن راه ایستاد خود فرمود صبر می‌کنم همانند صبر کسی که در قلب خود تیری و در درونش نیزه سنگینی را احساس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نصبر منکم علی مثل حز المدی،و وخزالسنان فی الحشاء</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والحق چه صبر جانکاهی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اینکه اسلام را غریب و بی‌یاور می‌دید دیدگانش گریان و قلبش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در برابر خود تاریک می‌یافت و دیگر کسی او را خندان ندید تا به دیدار پدر در جهان باقی شتافت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فاطمه لم ترمتبسمة بعد وفات رسول الله و لم یعلم ابوبکر و عمر بموتها</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نگران ومتأثر بود که مردم پاره تن اورا فراموش کرده و در میان انبوهی از دشواری‌ها تنهایش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پیامبرصلی الله علیه وآله بارها و بارها او را بضعه خود معرفی نکرده بود</w:t>
      </w:r>
      <w:r>
        <w:rPr>
          <w:rFonts w:eastAsia="IRNazanin" w:cs="IRNazanin"/>
          <w:color w:val="111111"/>
          <w:sz w:val="28"/>
          <w:szCs w:val="28"/>
          <w:rtl w:val="true"/>
          <w:lang w:bidi="fa-IR"/>
        </w:rPr>
        <w:t xml:space="preserve">. </w:t>
      </w:r>
      <w:r>
        <w:rPr>
          <w:rStyle w:val="FootnoteAnchor"/>
          <w:rtl w:val="true"/>
        </w:rPr>
        <w:footnoteReference w:id="120"/>
      </w:r>
    </w:p>
    <w:p>
      <w:pPr>
        <w:pStyle w:val="Heading5"/>
        <w:numPr>
          <w:ilvl w:val="4"/>
          <w:numId w:val="1"/>
        </w:numPr>
        <w:rPr/>
      </w:pPr>
      <w:bookmarkStart w:id="200" w:name="__RefHeading___Toc2789837_2035185390"/>
      <w:bookmarkStart w:id="201" w:name="_Toc74"/>
      <w:bookmarkEnd w:id="200"/>
      <w:r>
        <w:rPr/>
        <w:t>9</w:t>
      </w:r>
      <w:r>
        <w:rPr>
          <w:rtl w:val="true"/>
        </w:rPr>
        <w:t xml:space="preserve">- </w:t>
      </w:r>
      <w:r>
        <w:rPr>
          <w:rtl w:val="true"/>
        </w:rPr>
        <w:t xml:space="preserve">پیش بینی پیامبر </w:t>
      </w:r>
      <w:r>
        <w:rPr>
          <w:rtl w:val="true"/>
        </w:rPr>
        <w:t>(</w:t>
      </w:r>
      <w:r>
        <w:rPr>
          <w:rtl w:val="true"/>
        </w:rPr>
        <w:t>صلی الله علیه وآله</w:t>
      </w:r>
      <w:r>
        <w:rPr>
          <w:rtl w:val="true"/>
        </w:rPr>
        <w:t>)</w:t>
      </w:r>
      <w:bookmarkEnd w:id="20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مظلومیت فاطمه علیهاالسّلام را پیش بینی کرده و رهنمودهای خود را از پیش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 چه که صاحب کشف الغمه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روزی به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تو پس از من مورد ستم قرار خواهی گرفت و مورد استضعاف واقع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ترا اذیت کند مرا آزار داده، و آنکس که ترا بخشم آورد مرا بخشم آورده ،کسی که به تو جفا کند بمن جفا</w:t>
      </w:r>
      <w:bookmarkStart w:id="202" w:name="pg4832_34147"/>
    </w:p>
    <w:p>
      <w:pPr>
        <w:pStyle w:val="BookText"/>
        <w:rPr/>
      </w:pPr>
      <w:bookmarkEnd w:id="202"/>
      <w:r>
        <w:rPr>
          <w:rFonts w:ascii="IRNazanin" w:hAnsi="IRNazanin" w:eastAsia="IRNazanin"/>
          <w:color w:val="111111"/>
          <w:sz w:val="28"/>
          <w:sz w:val="28"/>
          <w:szCs w:val="28"/>
          <w:rtl w:val="true"/>
          <w:lang w:bidi="fa-IR"/>
        </w:rPr>
        <w:t>کرده، هر کس از تو ببرد از من بریده، آنکس که به تو ستم کند به من ستم روا داشته، آنکس که ترا شادان کند مرا مسرور کرده، آنکس که به تو پیوند مهر داشته باشد به من پیوند دارد، زیرا تو از منی و پاره تن منی، و جان من و روح منی، از ستمکاران امتم بر تو به خدا شکوه می‌کنم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براساس سند دیگری، رسول خدا صلی الله علیه وآله در حین مرگ گریست، و در پاسخ علت گریه‌اش فرمود</w:t>
      </w:r>
    </w:p>
    <w:p>
      <w:pPr>
        <w:pStyle w:val="BookText"/>
        <w:rPr/>
      </w:pPr>
      <w:r>
        <w:rPr>
          <w:rFonts w:ascii="IRNazanin" w:hAnsi="IRNazanin" w:eastAsia="IRNazanin"/>
          <w:color w:val="111111"/>
          <w:sz w:val="28"/>
          <w:sz w:val="28"/>
          <w:szCs w:val="28"/>
          <w:rtl w:val="true"/>
          <w:lang w:bidi="fa-IR"/>
        </w:rPr>
        <w:t>بدان خاطر است که از اشرار امتم به آنها ستم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می‌بینم که دخترم فاطمه علیهاالسّلام پس از من اسیر ظلم و ستم می‌شود و فریاد پناه خواهی می‌زند و کسی از امتم او را کمک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کانّی بک یا بنیة ستغثین فلا یغنیک احد من امتی</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هم در سخن دیگری خطاب به فاطمه علیهاالسّلام فرمود قسم به آنکس که مرا بحق مبعوث کرده عرش خدا از گریه‌اش می‌گرید و هم آنچه از فرشتگان آسمانها و زمین و ما بین آن دواند از گریه‌اش بگریه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بالحق، لقد بکی لبکائک عرش اللّه و ما حوله من الملائکة والسموات و الارضون و ما فیهما</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203" w:name="__RefHeading___Toc2789839_2035185390"/>
      <w:bookmarkStart w:id="204" w:name="_Toc75"/>
      <w:bookmarkEnd w:id="203"/>
      <w:r>
        <w:rPr/>
        <w:t>10</w:t>
      </w:r>
      <w:r>
        <w:rPr>
          <w:rtl w:val="true"/>
        </w:rPr>
        <w:t xml:space="preserve">- </w:t>
      </w:r>
      <w:r>
        <w:rPr>
          <w:rtl w:val="true"/>
        </w:rPr>
        <w:t>مظلومیت حضرت فاطمه علیهاالسّلام از زبان علی علیه السّلام</w:t>
      </w:r>
      <w:bookmarkEnd w:id="20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المومنین علی علیه السّلام در حین دفن حضرت فاطمه علیهاالسّلام طی جمله‌هائی کوتاه در حالی که می‌گریست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دختر پیامبر تو راضیم، خصم او را به تنهائی ووحشت انداخت تو او را انس بده، مردم از او بریدند تو</w:t>
      </w:r>
      <w:bookmarkStart w:id="205" w:name="pg4832_34149"/>
    </w:p>
    <w:p>
      <w:pPr>
        <w:pStyle w:val="BookText"/>
        <w:rPr/>
      </w:pPr>
      <w:bookmarkEnd w:id="205"/>
      <w:r>
        <w:rPr>
          <w:rFonts w:ascii="IRNazanin" w:hAnsi="IRNazanin" w:eastAsia="IRNazanin"/>
          <w:color w:val="111111"/>
          <w:sz w:val="28"/>
          <w:sz w:val="28"/>
          <w:szCs w:val="28"/>
          <w:rtl w:val="true"/>
          <w:lang w:bidi="fa-IR"/>
        </w:rPr>
        <w:t>او را پیوند ده، به او ستم کردند تو ای احکم الحاکمین درباره او داوری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راض عن ابنة نبیک اللهم انها قد اوحشت فانسها ،و هجرت فصلها و ظلمت فاحکم لها یا احکم الحاکمین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هم در حین دفن خطاب به رسول خدا صلی الله علیه وآله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فاطمه علیهاالسّلام به تو خبر خواهد داد که امت چگونه برای از بین بردن او همدست شدند، تو از او بپرس و خبر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صلی الله علیه وآله دختر ترا از بیم دشمن نیمه شب بخاک سپردم، حق او را بردند، میراث او را گرفتند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از دشمنی خصم به خدا شکایت می‌برم و به تو در مرگ و عزای دخترت سر سلامت باد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فبعین اللّه تدفن ابنتک سرّاً و یهضم حقها قهراً و یمنع ارثها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اللّه و رسول اللّه المشتکی و فیک احمل العزاء فصلوات اللّه علیها و علیک و رحمة الله و برکاته</w:t>
      </w:r>
      <w:r>
        <w:rPr>
          <w:rFonts w:eastAsia="IRNazanin" w:cs="IRNazanin"/>
          <w:color w:val="111111"/>
          <w:sz w:val="28"/>
          <w:szCs w:val="28"/>
          <w:rtl w:val="true"/>
          <w:lang w:bidi="fa-IR"/>
        </w:rPr>
        <w:t>.</w:t>
      </w:r>
    </w:p>
    <w:p>
      <w:pPr>
        <w:pStyle w:val="Heading5"/>
        <w:numPr>
          <w:ilvl w:val="4"/>
          <w:numId w:val="1"/>
        </w:numPr>
        <w:rPr/>
      </w:pPr>
      <w:bookmarkStart w:id="206" w:name="__RefHeading___Toc2789841_2035185390"/>
      <w:bookmarkStart w:id="207" w:name="_Toc76"/>
      <w:bookmarkEnd w:id="206"/>
      <w:r>
        <w:rPr/>
        <w:t>11</w:t>
      </w:r>
      <w:r>
        <w:rPr>
          <w:rtl w:val="true"/>
        </w:rPr>
        <w:t xml:space="preserve">- </w:t>
      </w:r>
      <w:r>
        <w:rPr>
          <w:rtl w:val="true"/>
        </w:rPr>
        <w:t>مظلومیت او از زبان فضه و دیگران</w:t>
      </w:r>
      <w:r>
        <w:rPr>
          <w:rtl w:val="true"/>
        </w:rPr>
        <w:t>:</w:t>
      </w:r>
      <w:bookmarkEnd w:id="207"/>
    </w:p>
    <w:p>
      <w:pPr>
        <w:pStyle w:val="BookText"/>
        <w:rPr/>
      </w:pPr>
      <w:r>
        <w:rPr>
          <w:rFonts w:ascii="IRNazanin" w:hAnsi="IRNazanin" w:eastAsia="IRNazanin"/>
          <w:color w:val="111111"/>
          <w:sz w:val="28"/>
          <w:sz w:val="28"/>
          <w:szCs w:val="28"/>
          <w:rtl w:val="true"/>
          <w:lang w:bidi="fa-IR"/>
        </w:rPr>
        <w:t>فضه در خانه فاطمه علیهاالسّلام بود و به اسرار او واقف، در خانه کعب سرگرم مناجات بود و زمزمه‌ها داشت، فردی که به مناجاتش توجه داشت علاقمند به او شد و گفت معلوم است از دوستداران خاندان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از شنیدن این سخن گریست و عقده‌اش باز شد و گفت؛ ای بنده خدا اندوه و غصه‌ای که در دل داشتم بجوش آوردی سؤال خود را بپرس</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از مظلومیت فاطمه علیهاالسّلام پرسید و صدای گریه فضه را بلند کرد</w:t>
      </w:r>
      <w:r>
        <w:rPr>
          <w:rFonts w:eastAsia="IRNazanin" w:cs="IRNazanin"/>
          <w:color w:val="111111"/>
          <w:sz w:val="28"/>
          <w:szCs w:val="28"/>
          <w:rtl w:val="true"/>
          <w:lang w:bidi="fa-IR"/>
        </w:rPr>
        <w:t>.</w:t>
      </w:r>
      <w:bookmarkStart w:id="208" w:name="pg4832_34151"/>
    </w:p>
    <w:p>
      <w:pPr>
        <w:pStyle w:val="BookText"/>
        <w:rPr/>
      </w:pPr>
      <w:bookmarkEnd w:id="208"/>
      <w:r>
        <w:rPr>
          <w:rFonts w:ascii="IRNazanin" w:hAnsi="IRNazanin" w:eastAsia="IRNazanin"/>
          <w:color w:val="111111"/>
          <w:sz w:val="28"/>
          <w:sz w:val="28"/>
          <w:szCs w:val="28"/>
          <w:rtl w:val="true"/>
          <w:lang w:bidi="fa-IR"/>
        </w:rPr>
        <w:t xml:space="preserve">آنگاه فضه گفت؛ تو مایلی از مظلومیت فاطمه علیهاالسّلام برای تو حرف بزنم و من مضایقه نخواهم کرد و شروع کرد به بیان حالات و صدمات و ستم دیدگی‌های فاطمه علیهاالسّلام که شرح آن را بیش یا کم شنیده‌ایم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ام سلمه هم نمونه‌هائی از اینگونه سخنان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فاطمه زهرا علیهاالسّلام وارد شد و گفت حالت چگونه است و شب راچگونه به صبح رسانیدی؟ فرمود شب را در حالی به صبح رساندم که از فقدان پیامبر و ظلمی که بر جانشین او رفت رنجور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چهره مظلومیت فاطمه علیهاالسّلام در رابطه با علی علیه السّلام مطرح شده و این نکته را بیفزائیم که فاطمه علیهاالسّلام از بزرگترین مدافعان علی علیه السّلام بود و بخشی از ستمدیدگی او در این رابطه بود که دفاعش درباره علی علیه السّلام به ثمر نرسیده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سندی که در دست است فاطمه علیهاالسّلام در دم مرگ می‌گریست و علی علیه السّلام علت گریه‌اش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گفت برای گرفتاری‌های آینده تو می‌گریم و علی علیه السّلام دلداریش داد که گریه مکن، که آن امور برای من مهم نیستند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و این است معنی کفویت وهمسری و همدمی مرد و زن که فاطمه علیهاالسّلام و علی علیه السّلام نمونه آن بودند </w:t>
      </w:r>
      <w:r>
        <w:rPr>
          <w:rFonts w:eastAsia="IRNazanin" w:cs="IRNazanin"/>
          <w:color w:val="111111"/>
          <w:sz w:val="28"/>
          <w:szCs w:val="28"/>
          <w:rtl w:val="true"/>
          <w:lang w:bidi="fa-IR"/>
        </w:rPr>
        <w:t>.</w:t>
      </w:r>
    </w:p>
    <w:p>
      <w:pPr>
        <w:pStyle w:val="Heading5"/>
        <w:numPr>
          <w:ilvl w:val="4"/>
          <w:numId w:val="1"/>
        </w:numPr>
        <w:rPr/>
      </w:pPr>
      <w:bookmarkStart w:id="209" w:name="__RefHeading___Toc2789843_2035185390"/>
      <w:bookmarkStart w:id="210" w:name="_Toc77"/>
      <w:bookmarkEnd w:id="209"/>
      <w:r>
        <w:rPr/>
        <w:t>12</w:t>
      </w:r>
      <w:r>
        <w:rPr>
          <w:rtl w:val="true"/>
        </w:rPr>
        <w:t xml:space="preserve">- </w:t>
      </w:r>
      <w:r>
        <w:rPr>
          <w:rtl w:val="true"/>
        </w:rPr>
        <w:t>محتوای سخن او در عیادت‌ها</w:t>
      </w:r>
      <w:bookmarkEnd w:id="21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عیادت‌های بسیاری در حین بیماری از فاطمه علیهاالسّلام بعمل آمد و در ضمن آن پرس و جوها و حقایق و اسراری از زبان فاطمه علیهاالسّلام درمظلومیتش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شرایط روانی خود رادر عیادت زنان انصار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شب را به</w:t>
      </w:r>
    </w:p>
    <w:p>
      <w:pPr>
        <w:pStyle w:val="BookText"/>
        <w:rPr/>
      </w:pPr>
      <w:r>
        <w:rPr>
          <w:rFonts w:ascii="IRNazanin" w:hAnsi="IRNazanin" w:eastAsia="IRNazanin"/>
          <w:color w:val="111111"/>
          <w:sz w:val="28"/>
          <w:sz w:val="28"/>
          <w:szCs w:val="28"/>
          <w:rtl w:val="true"/>
          <w:lang w:bidi="fa-IR"/>
        </w:rPr>
        <w:t>صبح آوردم در حالیکه از دنیای‌تان متنفر و از مردان‌تان بیزار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والله عائقة لدنیاکم و قالیة لرجالکم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ابن عباس به عیادت آمد و حالش را دید و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 دوست دارم مرا از اسرار فاطمه علیهاالسّلام و اینکه چرا بدین روز افتاده است آگاه کنی ، فرمود مرا معاف دار که فاطمه علیهاالسّلام از من خواسته است آن را پوشیده دارم، اما بصورت مختصر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پیامبرصلی الله علیه وآله حق او را غصب کردند، از ارث محرومش داشتند، حرمت او را نادیده گرفتند، به او ستم کردند، خداوند میان او و ستمکاران داوری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به عیادت او آمد با فاطمه علیهاالسّلام سخن می‌گفت؛ ناگهان صدای فاطمه علیهاالسّلام در حین سخن تغیر یافت و نفسش به شماره افتاد، سلمان پریشان شد که تو را چه می‌شود </w:t>
      </w:r>
      <w:r>
        <w:rPr>
          <w:rStyle w:val="FootnoteAnchor"/>
          <w:rtl w:val="true"/>
        </w:rPr>
        <w:footnoteReference w:id="128"/>
      </w:r>
      <w:r>
        <w:rPr>
          <w:rFonts w:ascii="IRNazanin" w:hAnsi="IRNazanin" w:eastAsia="IRNazanin"/>
          <w:color w:val="111111"/>
          <w:sz w:val="28"/>
          <w:sz w:val="28"/>
          <w:szCs w:val="28"/>
          <w:rtl w:val="true"/>
          <w:lang w:bidi="fa-IR"/>
        </w:rPr>
        <w:t>فاطمه علیهاالسّلام را از درد سینه یا پهلو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جراحت ناشی از فشار در و گویا قطعه آهن یا میخی که در آن هنگام بر سینه‌اش فرو رفته بود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عیادت‌هائی که از او بعمل آمد همه حکایت از صدمه دیدن او، غصب حقوق او، مظلومیت او و مظلومیت علی علیه السّلام است و تحمل و صبر فاطمه علیهاالسّلام درد کشیدن او، بروز دادن دشمن کینه‌های بدر و احد را و فریفتگی‌شان به دنیا، و فکر و فریبکاری شان و در کل مظلومیت خود و علی علیه السّلام که تجسم مظلومیت اسلام بودند </w:t>
      </w:r>
      <w:r>
        <w:rPr>
          <w:rFonts w:eastAsia="IRNazanin" w:cs="IRNazanin"/>
          <w:color w:val="111111"/>
          <w:sz w:val="28"/>
          <w:szCs w:val="28"/>
          <w:rtl w:val="true"/>
          <w:lang w:bidi="fa-IR"/>
        </w:rPr>
        <w:t>.</w:t>
      </w:r>
      <w:bookmarkStart w:id="211" w:name="pg4832_34153"/>
    </w:p>
    <w:p>
      <w:pPr>
        <w:pStyle w:val="Heading5"/>
        <w:numPr>
          <w:ilvl w:val="4"/>
          <w:numId w:val="1"/>
        </w:numPr>
        <w:rPr/>
      </w:pPr>
      <w:bookmarkStart w:id="212" w:name="__RefHeading___Toc2789845_2035185390"/>
      <w:bookmarkStart w:id="213" w:name="_Toc78"/>
      <w:bookmarkEnd w:id="211"/>
      <w:bookmarkEnd w:id="212"/>
      <w:r>
        <w:rPr/>
        <w:t>13</w:t>
      </w:r>
      <w:r>
        <w:rPr>
          <w:rtl w:val="true"/>
        </w:rPr>
        <w:t xml:space="preserve">- </w:t>
      </w:r>
      <w:r>
        <w:rPr>
          <w:rtl w:val="true"/>
        </w:rPr>
        <w:t>بازگو کردن مظلومیت حضرت فاطمه علیهاالسّلام</w:t>
      </w:r>
      <w:bookmarkEnd w:id="213"/>
    </w:p>
    <w:p>
      <w:pPr>
        <w:pStyle w:val="BookText"/>
        <w:rPr/>
      </w:pPr>
      <w:r>
        <w:rPr>
          <w:rFonts w:ascii="IRNazanin" w:hAnsi="IRNazanin" w:eastAsia="IRNazanin"/>
          <w:color w:val="111111"/>
          <w:sz w:val="28"/>
          <w:sz w:val="28"/>
          <w:szCs w:val="28"/>
          <w:rtl w:val="true"/>
          <w:lang w:bidi="fa-IR"/>
        </w:rPr>
        <w:t>حضرت فاطمه علیهاالسّلام نمی‌خواست آنچه را که بر او رفته بود از مردم مخفی دارد بر عکس اصرار داشت که مردم دریابند و بفهمند بر او چه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پس ازوفات رسول خدا صلی الله علیه وآله تا دم مرگ خود حقایق را علنی کرد و به افشای عمل ناروای خصم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حضورش درجامعه و مسجد، سخنانش در عیادت دیگران از او، همه حکایت از این وقایع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فاطمه علیهاالسّلام به دنبال بلال می‌فرستد که پس از مرگ پدر بیاید و یکبار دیگر اذان بگوید خود مدعی اعلان مظلومیت است و می‌خواهد به همه بفهماند که بر او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روزهای دوشنبه و پنجشنبه می‌رود و بر مزار شهیدان حاضر می‌شود و صحنه‌ها را بیان می‌کند که اینجا محل استقرار پیامبرصلی الله علیه وآله بود، آنجا محل شهادت حمزه، آنجا</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همه و همه نوعی عرضه وضعیت را نشان می‌دهد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فاطمه علیهاالسّلام می‌گرید و گریه‌ای بلند و آشکارا دارد و یا به خانه شهدا می‌رود و با آنها سخن می‌گوید </w:t>
      </w:r>
      <w:r>
        <w:rPr>
          <w:rStyle w:val="FootnoteAnchor"/>
          <w:rtl w:val="true"/>
        </w:rPr>
        <w:footnoteReference w:id="130"/>
      </w:r>
      <w:r>
        <w:rPr>
          <w:rFonts w:ascii="IRNazanin" w:hAnsi="IRNazanin" w:eastAsia="IRNazanin"/>
          <w:color w:val="111111"/>
          <w:sz w:val="28"/>
          <w:sz w:val="28"/>
          <w:szCs w:val="28"/>
          <w:rtl w:val="true"/>
          <w:lang w:bidi="fa-IR"/>
        </w:rPr>
        <w:t>حکایت از اعلام وضعیت دارد که مردم بدانند که او در چه شرایطی و موقعیتی است و فکر نکنند فاطمه علیهاالسّلام از شرایط موجود راضی است و به اوضاعی که پدید آورده رضایت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برنامه خود را انجام می‌دهد ونارضائی خود را هم اعلام می‌دارد</w:t>
      </w:r>
      <w:r>
        <w:rPr>
          <w:rFonts w:eastAsia="IRNazanin" w:cs="IRNazanin"/>
          <w:color w:val="111111"/>
          <w:sz w:val="28"/>
          <w:szCs w:val="28"/>
          <w:rtl w:val="true"/>
          <w:lang w:bidi="fa-IR"/>
        </w:rPr>
        <w:t>.</w:t>
      </w:r>
      <w:bookmarkStart w:id="214" w:name="pg4832_34154"/>
    </w:p>
    <w:p>
      <w:pPr>
        <w:pStyle w:val="Heading5"/>
        <w:numPr>
          <w:ilvl w:val="4"/>
          <w:numId w:val="1"/>
        </w:numPr>
        <w:rPr/>
      </w:pPr>
      <w:bookmarkStart w:id="215" w:name="__RefHeading___Toc2789847_2035185390"/>
      <w:bookmarkStart w:id="216" w:name="_Toc79"/>
      <w:bookmarkEnd w:id="214"/>
      <w:bookmarkEnd w:id="215"/>
      <w:r>
        <w:rPr/>
        <w:t>14</w:t>
      </w:r>
      <w:r>
        <w:rPr>
          <w:rtl w:val="true"/>
        </w:rPr>
        <w:t xml:space="preserve">- </w:t>
      </w:r>
      <w:r>
        <w:rPr>
          <w:rtl w:val="true"/>
        </w:rPr>
        <w:t>مظلومه مغصوبه حضرت فاطمه علیهاالسّلام</w:t>
      </w:r>
      <w:bookmarkEnd w:id="216"/>
    </w:p>
    <w:p>
      <w:pPr>
        <w:pStyle w:val="Heading6"/>
        <w:numPr>
          <w:ilvl w:val="5"/>
          <w:numId w:val="1"/>
        </w:numPr>
        <w:rPr/>
      </w:pPr>
      <w:bookmarkStart w:id="217" w:name="__RefHeading___Toc2789849_2035185390"/>
      <w:bookmarkStart w:id="218" w:name="_Toc80"/>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آری، حضرت فاطمه علیهاالسّلام تنها زنی است که واجد چنان شرایط و مقاماتی است و در عین حال حق او غصب و خود او مظلوم واقع شده است هم حق مادی او را غصب کرده‌اند و هم حق معنوی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ایها المظلومة المغصوبة،</w:t>
      </w:r>
    </w:p>
    <w:p>
      <w:pPr>
        <w:pStyle w:val="BookText"/>
        <w:rPr/>
      </w:pPr>
      <w:r>
        <w:rPr>
          <w:rFonts w:ascii="IRNazanin" w:hAnsi="IRNazanin" w:eastAsia="IRNazanin"/>
          <w:color w:val="111111"/>
          <w:sz w:val="28"/>
          <w:sz w:val="28"/>
          <w:szCs w:val="28"/>
          <w:rtl w:val="true"/>
          <w:lang w:bidi="fa-IR"/>
        </w:rPr>
        <w:t>السلام علیک ایها المضطهدة المقهورة،</w:t>
      </w:r>
    </w:p>
    <w:p>
      <w:pPr>
        <w:pStyle w:val="BookText"/>
        <w:rPr/>
      </w:pPr>
      <w:r>
        <w:rPr>
          <w:rFonts w:ascii="IRNazanin" w:hAnsi="IRNazanin" w:eastAsia="IRNazanin"/>
          <w:color w:val="111111"/>
          <w:sz w:val="28"/>
          <w:sz w:val="28"/>
          <w:szCs w:val="28"/>
          <w:rtl w:val="true"/>
          <w:lang w:bidi="fa-IR"/>
        </w:rPr>
        <w:t>السلام علیک ایتها الصدیقة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الشهیدة</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جواد خراسانی قصیده‌ای درباره فاطمه علیهاالسّلام سرود که ترجمه بخشی از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 گروهی که فاطمه علیهاالسّلام را انکار کرده و با ستم به او، حق و حرمت پدرش را مراعات نکردند درب خانه او را آتش زده و او را بین در و دیوار فشردند و پهلویش را شکستند و محسن او را سقط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فاطمه علیهاالسّلام، سلام بر همسر مظلومت، سلام بر حسن مسمومت، سلام بر حسین مظلومت،</w:t>
      </w:r>
    </w:p>
    <w:p>
      <w:pPr>
        <w:pStyle w:val="BookText"/>
        <w:rPr/>
      </w:pPr>
      <w:r>
        <w:rPr>
          <w:rFonts w:ascii="IRNazanin" w:hAnsi="IRNazanin" w:eastAsia="IRNazanin"/>
          <w:color w:val="111111"/>
          <w:sz w:val="28"/>
          <w:sz w:val="28"/>
          <w:szCs w:val="28"/>
          <w:rtl w:val="true"/>
          <w:lang w:bidi="fa-IR"/>
        </w:rPr>
        <w:t xml:space="preserve">سلام بر شهادت مظلومانه‌ات و سلام بر پیکرهای بی‌سر فرزندانت </w:t>
      </w:r>
      <w:r>
        <w:rPr>
          <w:rFonts w:eastAsia="IRNazanin" w:cs="IRNazanin"/>
          <w:color w:val="111111"/>
          <w:sz w:val="28"/>
          <w:szCs w:val="28"/>
          <w:rtl w:val="true"/>
          <w:lang w:bidi="fa-IR"/>
        </w:rPr>
        <w:t>.</w:t>
      </w:r>
    </w:p>
    <w:p>
      <w:pPr>
        <w:pStyle w:val="Heading6"/>
        <w:numPr>
          <w:ilvl w:val="5"/>
          <w:numId w:val="1"/>
        </w:numPr>
        <w:rPr/>
      </w:pPr>
      <w:bookmarkStart w:id="219" w:name="__RefHeading___Toc2789851_2035185390"/>
      <w:bookmarkStart w:id="220" w:name="_Toc81"/>
      <w:bookmarkEnd w:id="219"/>
      <w:r>
        <w:rPr>
          <w:rtl w:val="true"/>
        </w:rPr>
        <w:t>شهادت فاطمه علیهاالسّلام سندی دیگر بر مظلومیت اهل بیت علیه السّلام</w:t>
      </w:r>
      <w:bookmarkEnd w:id="22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حوادث و وقایع زیادی موجود است که بعض آنها در خاطره ها مانده و برخی دیگر در میان سطرهای کتب تاریخی،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حوادث تلخ، واقعه شهادت فاطمه زهرا علیهاالسّلام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که شعله آن، بعد از گذشت سالها، همواره در دلهای شیعیان و محبین اهل بیت روشن و فروزنده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متعصبین و دشمنان خدا و اهل بیت، اراده بر محو این واقعه از کتب و یا کتمان و مردود دانستن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خداوند همواره پشتیبان نور خود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لیطفئوا نور الله بافواههم والله متم نوره و لو کره الکافرون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 برآنیم که سیری داشته باشیم در وقایع بعد از رحلت پیامبر اکرم صلی الله علیه وآله و واقعه شهادت بی بی مظلومه دو عالم ، با استمداد از کتب معتبر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های حمله عمر به خانه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 محدث و مورخ معروف اهل سنت متوفی سال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هجری قمری در کتاب خود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 علی علیه السّلام را برای بیعت طلبید ولی ایشان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آتشی آورد که خانه رابسوزاند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را بر در خانه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خطاب آمده ای خانه را بر من بسوزانی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قوی تر است در آنچه پدرت آورده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 مورخ و مفسر معروف اهل سنت متوفای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هجری قمری ، در تاریخ خود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در خانه علی علیه السّلام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خانه را بر شما می سوزانم مگر اینکه برای بیعت بیایید</w:t>
      </w:r>
      <w:r>
        <w:rPr>
          <w:rFonts w:eastAsia="IRNazanin" w:cs="IRNazanin"/>
          <w:color w:val="111111"/>
          <w:sz w:val="28"/>
          <w:szCs w:val="28"/>
          <w:rtl w:val="true"/>
          <w:lang w:bidi="fa-IR"/>
        </w:rPr>
        <w:t>.</w:t>
      </w:r>
      <w:r>
        <w:rPr>
          <w:rStyle w:val="FootnoteAnchor"/>
          <w:rtl w:val="true"/>
        </w:rPr>
        <w:footnoteReference w:id="13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خزابه در کتاب ” غرر ” از زید بن اسلم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بودم که با عمر هیزم برداشتم و بر درخانه فاطمه بردیم در وقتی که علی علیه السّلام و</w:t>
      </w:r>
    </w:p>
    <w:p>
      <w:pPr>
        <w:pStyle w:val="BookText"/>
        <w:rPr/>
      </w:pPr>
      <w:r>
        <w:rPr>
          <w:rFonts w:ascii="IRNazanin" w:hAnsi="IRNazanin" w:eastAsia="IRNazanin"/>
          <w:color w:val="111111"/>
          <w:sz w:val="28"/>
          <w:sz w:val="28"/>
          <w:szCs w:val="28"/>
          <w:rtl w:val="true"/>
          <w:lang w:bidi="fa-IR"/>
        </w:rPr>
        <w:t>اصحابش از بیعت ابا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فاطمه علیهاالسّلام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 هر که در این خانه است و الا خانه و هر که در خانه است را می 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عبداللَّه بن محمد بن ابی شیبه ، شیخ و استاد بخاری ، در کتاب المصف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که بعد از رسول‌خدا صلی الله علیه وآله برای ابوبکر بیعت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وزبیر برای مشورت در این امر نزد فاطمه علیهاالسّلام دختر پیامبر صلی الله علیه وآله رفت وشد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با خبر گردید وبنزد فاطمه علیهاالسّلام آمد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در نزد ما کسی از پدرت محبوبتر نیست وپس از او محبوبترین تویی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خدا قسم این امر مرا مانع نمی‌شود که اگر آنان نزد تو جمع شوند ، دستور دهم که خانه را با آنها به آتش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از نزد فاطمه علیهاالسّلام بیرون شد، علی علیه السّلام به خانه بر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فاطمه علیهاالسّلام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عمر نزد من آمد، وبه خدا قسم یاد کرده اگر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با ابوبکر بیعت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برگردید خانه را با شما آتش می‌زند ؟ وبه خدا قسم که او به سوگندش عمل خواهد کرد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 از استوانه های علمی اهل سنت و مجدد و احیا کننده سنت و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صاحب فتح المتعال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کتاب “مسند فاطمه ” ص</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روایاتی دارد با مضامین ذکر شده در بالا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روایاتی مشابه و راجع به این موضوع در کتاب خود ، جامع الاحادیث الکبیر ، 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دارد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عبدربه ، از مشاهیر علمای اهل سنت در العقد الفرید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علیه السّلام و عباس در خانه فاطمه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اینها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ابا کنند با آنان قتال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قبسی آتش برداشت و آمد که خانه فاطمه علیهاالسّلام را بسوزاند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 بر در خانه آمد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 خانه ما را بسوزانی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این جمع امری را که امت پذیرفته ، بپذیرند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 از بزرگان اهل سنت ، در الاستیعاب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مشعلی بر در خانه فاطمه آمد و در جواب فاطمه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نظاره‌گر باشم و تو خانه مرا آتش بزنی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قتیبه دینوری ، عالم بزرگ اهل سنت و قاضی دینور ، در کتاب معروف خود ” الامامه و السیاسه ” بیان میدارد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ابوبکر مطلع شد که گروهی از مخالفین با بیعت ، در خانه علی علیه السّلام جمع شده اند ، عمر را به سوی آنان فرستاد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جاییکه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هیزم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عمر در قبضه قدرت اوست ، یا بیرون بیایید یا خانه را با اهلش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در این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میسوزانم هر چند او در خانه باشد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 از علمای برجسته اهل سنت در شرح خود بر</w:t>
      </w:r>
    </w:p>
    <w:p>
      <w:pPr>
        <w:pStyle w:val="BookText"/>
        <w:rPr/>
      </w:pPr>
      <w:r>
        <w:rPr>
          <w:rFonts w:ascii="IRNazanin" w:hAnsi="IRNazanin" w:eastAsia="IRNazanin"/>
          <w:color w:val="111111"/>
          <w:sz w:val="28"/>
          <w:sz w:val="28"/>
          <w:szCs w:val="28"/>
          <w:rtl w:val="true"/>
          <w:lang w:bidi="fa-IR"/>
        </w:rPr>
        <w:t xml:space="preserve">نهج البلاغه چنین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در خانه فاطمه علیهاالسّلام رفت که گروهی از انصار و اندکی از مهاجرین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من در دست اوست یا برای بیعت خارج شوید و یا خانه را به آتش میکشم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جوهری در کتاب ” السقیفه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ابن ابی الحدید در شرح نهج البلاغه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و مهاجرین در اینکه چرا با آنان در مورد بیعت ابوبکر مشورت نشده ، و همچنین علی علیه السّلام و زبیر ، غضب کرده و وارد خانه فاطمه علیهاالسّلام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به همراه اسید بن خضیر و سلمه بن سلامه به خانه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حمله برد و هر چه فاطمه علیهاالسّلام فریاد زد و آنها را به خدا قسم داد فایده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شمشیر علی علیه السّلام و زبیر را گرفتند و بر دیوار زدند و شکستند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شحنه ، عالم و قاضی حنفی مذهب در حلب ، در کتاب تاریخ خود به نام ” روضه المناظر فی الاخبار الاوائل و الاواخر ” در شرح جریان سقیفه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در خانه علی علیه السّلام آمد تا هر که در آن است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علیهاالسّلام را ملاقات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در چیزی که امت در آن داخل شده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الفداء در تاریخ خود نقل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قبسی آتش در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آتش زدن خانه فاطمه علیهاالسّلام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فاطمه علیهاالسّلام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قصد چنین کاری داری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این جمع ، امری را بپذیرند که امت پذیرفته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مسعودی ، مورخ فاضل مقبول الفریقین در تاریخ خود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بن زبیر در مقام عذرخواهی از برادرش ، عبدالله که برای تسلیم کردن بنی هاشم و محمد حنفیه در شعب ابیطالب اقدام به آوردن هیزم و آتش زدن آنجا کرد ، میگوید که او این عمل را بر اساس سرمشق خود از سلف که برای بیعت گرفتن ، اقدام به آتش زدن خانه نمودند ، فرا گرفته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این جریان را ابن ابی الحدید در شرح نهج البلاغه ج</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بیان کرده و از قول عروه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این عمل را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عمر بن خطاب برای افرادی از بنی هاشم که با ابوبکر بیعت نکردند ، هیزم آورد تا خانه را بر آنها بسوزاند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راجع به حمله به خانه وحی در مروج الذهب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صحبت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جریان حمله عمر در تاریخ معروف و مشهود است که شاعر معروف اهل سنت ، عالم نبیل حافظ ابراهیم مصری در قصیده عمریه در باب تعریف و تمجید از خلیفه دوم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 لعلی قالها عمر اکرم بسامعها اعظم بملقیها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حرقت بیتک لا ابفی علیک بها ان لم تبایع و بنت المصطفی فیها</w:t>
      </w:r>
    </w:p>
    <w:p>
      <w:pPr>
        <w:pStyle w:val="BookText"/>
        <w:rPr/>
      </w:pPr>
      <w:r>
        <w:rPr>
          <w:rFonts w:ascii="IRNazanin" w:hAnsi="IRNazanin" w:eastAsia="IRNazanin"/>
          <w:color w:val="111111"/>
          <w:sz w:val="28"/>
          <w:sz w:val="28"/>
          <w:szCs w:val="28"/>
          <w:rtl w:val="true"/>
          <w:lang w:bidi="fa-IR"/>
        </w:rPr>
        <w:t>ما کان غیر ابی حفص بقائلها یوما لفارس عدنان و حامیها</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غیر از ابی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 توانست به علی علیه السّلام که یکه سوار قبیله عدنان بود و به حمایت کنندگان اوبگوید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نکنید خانه ات را آتش میزنم و کسی را در خانه باقی نمیگذارم با اینکه دختر مصطفی فاطمه علیهاالسّلام در این خانه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اشعار در شرح قصاید عمریه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مصطفی الدمیاطی بیک 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و احمد امین، احمد الزین و ابراهین الابیاری در کتابی در شرح قصاید ابراهیم مصری طبع سال</w:t>
      </w:r>
      <w:r>
        <w:rPr>
          <w:rFonts w:ascii="IRNazanin" w:hAnsi="IRNazanin" w:eastAsia="IRNazanin"/>
          <w:color w:val="111111"/>
          <w:sz w:val="28"/>
          <w:sz w:val="28"/>
          <w:szCs w:val="28"/>
          <w:lang w:bidi="fa-IR"/>
        </w:rPr>
        <w:t>۹۳۷</w:t>
      </w:r>
      <w:r>
        <w:rPr>
          <w:rFonts w:ascii="IRNazanin" w:hAnsi="IRNazanin" w:eastAsia="IRNazanin"/>
          <w:color w:val="111111"/>
          <w:sz w:val="28"/>
          <w:sz w:val="28"/>
          <w:szCs w:val="28"/>
          <w:rtl w:val="true"/>
          <w:lang w:bidi="fa-IR"/>
        </w:rPr>
        <w:t xml:space="preserve"> م در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این قصیده را تصدیق کرده و شرح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عبدالمقصود ، نویسنده معاصر اهل سنت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نوشتار مورخان بدست می آید آن است که عمر رفتار تند و خشنی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میخواست علی را بکشد و یا آنکه خانه اش را با اهل آن به آتش بکشد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اینها اندک اخباری بودند از منابع اهل سنت مبنی بر حمله عمر به خانه وحی و تهدید و ارعاب و آتش زدن آن خانه توسط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به خانه وحی و آزار و اجبار علی علیه السّلام برای بیعت در کلام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ابن ابی الحدید معتزلی در شرح نهج البلاغه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بعد ازبیان جریان بیعت گرفتن علی علیه السّلام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ان الاثار و الاخبار فی هذا الباب کثیره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که اخبار راجع به این موضوع بسیار زیاد است </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در شرح نهج البلاغه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راجع به</w:t>
      </w:r>
      <w:bookmarkStart w:id="221" w:name="pg4832_34161"/>
    </w:p>
    <w:p>
      <w:pPr>
        <w:pStyle w:val="BookText"/>
        <w:rPr/>
      </w:pPr>
      <w:bookmarkEnd w:id="221"/>
      <w:r>
        <w:rPr>
          <w:rFonts w:ascii="IRNazanin" w:hAnsi="IRNazanin" w:eastAsia="IRNazanin"/>
          <w:color w:val="111111"/>
          <w:sz w:val="28"/>
          <w:sz w:val="28"/>
          <w:szCs w:val="28"/>
          <w:rtl w:val="true"/>
          <w:lang w:bidi="fa-IR"/>
        </w:rPr>
        <w:t xml:space="preserve">اینکه علی علیه السّلام در جریانات سقیفه مورد ظلم قرار گرفت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کثیر من المحدثین ”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بسیاری از دانشمندان علم حدیث آن را روایت کرده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ابی یعقوب لمعانی معتزلی که از بزرگان اهل سنت بوده و ابن ابی الحدید در مورد وی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شدیدا فی الاعتزال ”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شدیدا معتزلی بود ” ، به ظلم به علی علیه السّلام در جریان بیعت اشاره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ابن ابی الحدید در شرح نهج البلاغه 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شرفی اهنومی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۱۰۵۵</w:t>
      </w:r>
      <w:r>
        <w:rPr>
          <w:rFonts w:ascii="IRNazanin" w:hAnsi="IRNazanin" w:eastAsia="IRNazanin"/>
          <w:color w:val="111111"/>
          <w:sz w:val="28"/>
          <w:sz w:val="28"/>
          <w:szCs w:val="28"/>
          <w:rtl w:val="true"/>
          <w:lang w:bidi="fa-IR"/>
        </w:rPr>
        <w:t xml:space="preserve">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به آتش کشیدن خانه فاطمه زهرا علیهاالسّلام مشهور و روایات آن مستفیض است و دوست و دشمن آن را نقل کرده اند </w:t>
      </w:r>
      <w:r>
        <w:rPr>
          <w:rFonts w:eastAsia="IRNazanin" w:cs="IRNazanin"/>
          <w:color w:val="111111"/>
          <w:sz w:val="28"/>
          <w:szCs w:val="28"/>
          <w:rtl w:val="true"/>
          <w:lang w:bidi="fa-IR"/>
        </w:rPr>
        <w:t>. “</w:t>
      </w:r>
      <w:r>
        <w:rPr>
          <w:rStyle w:val="FootnoteAnchor"/>
          <w:rtl w:val="true"/>
        </w:rPr>
        <w:footnoteReference w:id="143"/>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هیکل ، نویسنده بنام اهل سنت و صاحب کتاب حیات محمد ،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هجوم به خانه زهرا علیهاالسّلام و آزار و اذیت نمودن او مشهور است “</w:t>
      </w:r>
      <w:r>
        <w:rPr>
          <w:rFonts w:eastAsia="IRNazanin" w:cs="IRNazanin"/>
          <w:color w:val="111111"/>
          <w:sz w:val="28"/>
          <w:szCs w:val="28"/>
          <w:rtl w:val="true"/>
          <w:lang w:bidi="fa-IR"/>
        </w:rPr>
        <w:t xml:space="preserve">. </w:t>
      </w:r>
      <w:r>
        <w:rPr>
          <w:rStyle w:val="FootnoteAnchor"/>
          <w:rtl w:val="true"/>
        </w:rPr>
        <w:footnoteReference w:id="144"/>
      </w:r>
    </w:p>
    <w:p>
      <w:pPr>
        <w:pStyle w:val="Heading6"/>
        <w:numPr>
          <w:ilvl w:val="5"/>
          <w:numId w:val="1"/>
        </w:numPr>
        <w:rPr/>
      </w:pPr>
      <w:bookmarkStart w:id="222" w:name="__RefHeading___Toc2789853_2035185390"/>
      <w:bookmarkStart w:id="223" w:name="_Toc82"/>
      <w:bookmarkEnd w:id="222"/>
      <w:r>
        <w:rPr>
          <w:rtl w:val="true"/>
        </w:rPr>
        <w:t>سقط شدن حضرت محسن علیه السّلام</w:t>
      </w:r>
      <w:bookmarkEnd w:id="22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معاندین و متعصبین در توجیه این اعمال می گویند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صرفا نشان از تهدید عمر دارد و حال آنکه شیعیان جعل نموده و می گویند که فاطمه در میان در و دیوار قرار گرفت و فرزند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ماهه اش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بررسی برخی از منابع در مورد اخبار سقط جنین فاطمه علیهاالسّلام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w:t>
      </w:r>
    </w:p>
    <w:p>
      <w:pPr>
        <w:pStyle w:val="BookText"/>
        <w:rPr/>
      </w:pPr>
      <w:r>
        <w:rPr>
          <w:rFonts w:ascii="IRNazanin" w:hAnsi="IRNazanin" w:eastAsia="IRNazanin"/>
          <w:color w:val="111111"/>
          <w:sz w:val="28"/>
          <w:sz w:val="28"/>
          <w:szCs w:val="28"/>
          <w:rtl w:val="true"/>
          <w:lang w:bidi="fa-IR"/>
        </w:rPr>
        <w:t>مطلب مورد بررسی این است که آیاعلی بن ابیطالب علیه السّلام فرزندی به نام محسن داشته است یا خیر؟</w:t>
      </w:r>
    </w:p>
    <w:p>
      <w:pPr>
        <w:pStyle w:val="BookText"/>
        <w:rPr/>
      </w:pPr>
      <w:r>
        <w:rPr>
          <w:rFonts w:ascii="IRNazanin" w:hAnsi="IRNazanin" w:eastAsia="IRNazanin"/>
          <w:color w:val="111111"/>
          <w:sz w:val="28"/>
          <w:sz w:val="28"/>
          <w:szCs w:val="28"/>
          <w:rtl w:val="true"/>
          <w:lang w:bidi="fa-IR"/>
        </w:rPr>
        <w:t>در روایات داریم که پیامبر اکرم صلی الله علیه وآله فرزندان ذکور علی علیه السّلام و فاطمه علیهاالسّلام را به نامهای حسن و حسین و محسن نامگذاری کرد ، مشابه نامهای فرزندان حضرت هارون علیه السّلام که شبر و شبیر و</w:t>
      </w:r>
    </w:p>
    <w:p>
      <w:pPr>
        <w:pStyle w:val="BookText"/>
        <w:rPr/>
      </w:pPr>
      <w:r>
        <w:rPr>
          <w:rFonts w:ascii="IRNazanin" w:hAnsi="IRNazanin" w:eastAsia="IRNazanin"/>
          <w:color w:val="111111"/>
          <w:sz w:val="28"/>
          <w:sz w:val="28"/>
          <w:szCs w:val="28"/>
          <w:rtl w:val="true"/>
          <w:lang w:bidi="fa-IR"/>
        </w:rPr>
        <w:t>مشبر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زیادی از اهل سنت بر این مطلب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لحاظ سند صحیح است ولی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این حدیث را صحیح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الادب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ان حبان ج</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۴۱۰</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۶۶۰</w:t>
      </w:r>
    </w:p>
    <w:p>
      <w:pPr>
        <w:pStyle w:val="BookText"/>
        <w:rPr/>
      </w:pPr>
      <w:r>
        <w:rPr>
          <w:rFonts w:ascii="IRNazanin" w:hAnsi="IRNazanin" w:eastAsia="IRNazanin"/>
          <w:color w:val="111111"/>
          <w:sz w:val="28"/>
          <w:sz w:val="28"/>
          <w:szCs w:val="28"/>
          <w:rtl w:val="true"/>
          <w:lang w:bidi="fa-IR"/>
        </w:rPr>
        <w:t xml:space="preserve">حال که معلوم شد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چنین فرزندی بود ، سوال اینجاست که حال او چه شد ؟ به کجا رفت ؟ چگونه میشود فردی وجود داشته باشد ولی بخواهند او را نفی کنند و وجودش را منکر شوند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به دخترم فاطمه علیهاالسّلام</w:t>
      </w:r>
    </w:p>
    <w:p>
      <w:pPr>
        <w:pStyle w:val="BookText"/>
        <w:rPr/>
      </w:pPr>
      <w:r>
        <w:rPr>
          <w:rFonts w:ascii="IRNazanin" w:hAnsi="IRNazanin" w:eastAsia="IRNazanin"/>
          <w:color w:val="111111"/>
          <w:sz w:val="28"/>
          <w:sz w:val="28"/>
          <w:szCs w:val="28"/>
          <w:rtl w:val="true"/>
          <w:lang w:bidi="fa-IR"/>
        </w:rPr>
        <w:t>می‌نگرم بیاد می‌آورم آنچه را که بعد از من بر سر او خواهد آمد و حال آنکه در خانه اش ذلّت وارد گردیده، از وی هتک حرمت شده، حقش غضب، و ارثش منع شده، پهلویش شکسته و جنینش سقط گردیده و او فریاد برمی‌آورد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اولین کسی از اهل‌بیتم می‌باشد که به من ملحق می‌گردد، پس بر من وارد می‌شود، محزون، مکروب، مغموم ، مقتول </w:t>
      </w:r>
      <w:r>
        <w:rPr>
          <w:rFonts w:eastAsia="IRNazanin" w:cs="IRNazanin"/>
          <w:color w:val="111111"/>
          <w:sz w:val="28"/>
          <w:szCs w:val="28"/>
          <w:rtl w:val="true"/>
          <w:lang w:bidi="fa-IR"/>
        </w:rPr>
        <w:t>. . . »</w:t>
      </w:r>
      <w:r>
        <w:rPr>
          <w:rStyle w:val="FootnoteAnchor"/>
          <w:rtl w:val="true"/>
        </w:rPr>
        <w:footnoteReference w:id="145"/>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دارم ؛ آنکه ذهبی وی را الامام الحافظ الفاضل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کان موصوفاً بالحفظ و المعرفة خوانده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رفس فاطمة حتّی اسقطت بمحسن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لگدی بر حضرت زهرا علیهاالسّلام زد تا محسن سقط 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مورد تقریر و تأیید قرار داده ، تا مورد نکوهش گروهی قرار گرفت</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 از علمای برجسته شیعه در کتاب خود ” منافب آل ابی طالب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دوره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 المعارف ” ابن قتیبه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بوسیله زخم و ضربه قنفذ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در حال حاضر این عبارت در کتاب المعارف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کتاب ” کفایت الطالب ” نوشته گنجی شافعی ، پی به تحریف این کتاب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شافعی در کفایت الطالب ص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بعد از رسول الله پسری را سقط کرد که رسول الله او را محسن نامیده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مساله ای است که هیچیک از علمای اهل نقل به آن دست نیافتند مگر ابن قتیبه”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بیانگر تحریف کتاب المعارف است زیرا در نسخ جدید آن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محسن بن علی فهلک و هو صغیر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سیار معروف به نظّام معتزلی، از علمای بزرگ معتزله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ییان کرده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بیعت عمر بر شکم فاطمه علیهاالسّلام ضربه ای زد که محسن در شکمش سقظ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فریاد میزد که خانه و اهلش را آتش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آنجا کسی نبود غیر از علی و فاطمه و حسن و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مطلب را شهرستانی در ” الملل و النحل ”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صلاح الدین صفدی در کتاب ” الوافی بالوفیات ”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از او مشابه این جمله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مسعودی ، مورخ فاضل مقبول الفریقین در کتاب ” اثبات الوصیه ” بعد از شرح قضایای روز بیعت ،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فهجموا علیه و احرقوا بابه و استخرجوه منه کرها و ضغطوا سیدة النساء بالباب حتی</w:t>
      </w:r>
    </w:p>
    <w:p>
      <w:pPr>
        <w:pStyle w:val="BookText"/>
        <w:rPr/>
      </w:pPr>
      <w:r>
        <w:rPr>
          <w:rFonts w:ascii="IRNazanin" w:hAnsi="IRNazanin" w:eastAsia="IRNazanin"/>
          <w:color w:val="111111"/>
          <w:sz w:val="28"/>
          <w:sz w:val="28"/>
          <w:szCs w:val="28"/>
          <w:rtl w:val="true"/>
          <w:lang w:bidi="fa-IR"/>
        </w:rPr>
        <w:t xml:space="preserve">اسقطت محسنا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هجوم آوردند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 اش را آتش زدند و ایشان را با اکراه و اجبار از خانه بیرون کشیدند و سیده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در فشار دادند تا محسن را سقط کرد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استاد خود ، شیخ ابی نقیب ، نقل نمودم که وقتی خبر به رسول الله صلی الله علیه وآله دادند که هبار بن اسود با نیزه به هودج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برده و زینب از ترس فرزندش را سقط کرد و رسول الله خون او را مباح نمود ، ابی نقیب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رسول الله حیا لاباح دم من روع فاطمه حتی القت ذا بطنها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الله زنده بود حتما مباح می کرد خون کسی را که فاطمه را ترسانید تا بچه اش سقط شد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وی در ادامه می افزاید که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قضیه ترساندن فاطمه و سقط شدن محسن را از تو روایت کنم؟ شیخ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قضیه متوقفم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می پذیرم و نه آن را انکار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شیخ معتزله با چگونه اخباری رو به روست ؟ آیا جز این نیست که اخبار سقط محسن علیه السّلام و حمله عمر و شهادت فاطمه زهرا علیهاالسّلام از لحاظ سند و مدرک صحیح است ، که وی در بین قبول کردن یا نکردن آنها در خوف و رجاست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محمود عقاد ، نویسنده بنام اهل سنت ، چنین می نگارد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که موجب فوت نا بهنگام او در بهار جوانی شود ،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او در وصف اینگونه مطالب مهارت داشتند و اگر مطلبی بود ، بیان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سخن آنان بدست می آید ، آن است که علت رحلت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 درآمدن و ضعف و غم و اندوه بوده و چه بسا ناتوانی های زایمان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نکته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برخی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پس از رحلت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را سقط نمود</w:t>
      </w:r>
      <w:r>
        <w:rPr>
          <w:rFonts w:eastAsia="IRNazanin" w:cs="IRNazanin"/>
          <w:color w:val="111111"/>
          <w:sz w:val="28"/>
          <w:szCs w:val="28"/>
          <w:rtl w:val="true"/>
          <w:lang w:bidi="fa-IR"/>
        </w:rPr>
        <w:t>. ”</w:t>
      </w:r>
      <w:r>
        <w:rPr>
          <w:rStyle w:val="FootnoteAnchor"/>
          <w:rtl w:val="true"/>
        </w:rPr>
        <w:footnoteReference w:id="149"/>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زیر در کتابهایشان اشاره کرده اند که محسن سقط شد ولی اشاره ای به چگونگی آن نکرده اند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طلحه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 السئول ص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فصل یازدهم</w:t>
      </w:r>
      <w:bookmarkStart w:id="224" w:name="pg4832_34166"/>
    </w:p>
    <w:p>
      <w:pPr>
        <w:pStyle w:val="BookText"/>
        <w:rPr/>
      </w:pPr>
      <w:bookmarkEnd w:id="224"/>
      <w:r>
        <w:rPr>
          <w:rFonts w:ascii="IRNazanin" w:hAnsi="IRNazanin" w:eastAsia="IRNazanin"/>
          <w:color w:val="111111"/>
          <w:sz w:val="28"/>
          <w:sz w:val="28"/>
          <w:szCs w:val="28"/>
          <w:rtl w:val="true"/>
          <w:lang w:bidi="fa-IR"/>
        </w:rPr>
        <w:t xml:space="preserve">حافظ جمال الدین 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۷۴۲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الکمال ج</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۴۷۹</w:t>
      </w:r>
    </w:p>
    <w:p>
      <w:pPr>
        <w:pStyle w:val="BookText"/>
        <w:rPr/>
      </w:pPr>
      <w:r>
        <w:rPr>
          <w:rFonts w:ascii="IRNazanin" w:hAnsi="IRNazanin" w:eastAsia="IRNazanin"/>
          <w:color w:val="111111"/>
          <w:sz w:val="28"/>
          <w:sz w:val="28"/>
          <w:szCs w:val="28"/>
          <w:rtl w:val="true"/>
          <w:lang w:bidi="fa-IR"/>
        </w:rPr>
        <w:t xml:space="preserve">حسنی فاسی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۸۳۲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العقد الثمین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۸۵۵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ص </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 xml:space="preserve">صفوری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۸۹۴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نزهه المجالس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۵۷۹</w:t>
      </w:r>
      <w:r>
        <w:rPr>
          <w:rFonts w:ascii="IRNazanin" w:hAnsi="IRNazanin" w:eastAsia="IRNazanin"/>
          <w:color w:val="111111"/>
          <w:sz w:val="28"/>
          <w:sz w:val="28"/>
          <w:szCs w:val="28"/>
          <w:rtl w:val="true"/>
          <w:lang w:bidi="fa-IR"/>
        </w:rPr>
        <w:t xml:space="preserve"> چاپ دارالجیل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۹۰۹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الشجره النبویه فی نسب خیر البریه ص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محمد صبان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۱۲۰۶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اسعاف الراغبین 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نور الابصار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عدوی حمزاوی در مشارق الانوار ص </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زیر جریان سقط شدن محسن علیه السّلام را به هنگام هجوم به خانه وحی بیان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ملطی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التنبیه و الرد ص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مقاتل بن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موتمر علماء بغداد ص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یا الخلافه و الامامه ص</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 xml:space="preserve">جوینی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۷۲۲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فرائد السمطین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p>
    <w:p>
      <w:pPr>
        <w:pStyle w:val="Heading6"/>
        <w:numPr>
          <w:ilvl w:val="5"/>
          <w:numId w:val="1"/>
        </w:numPr>
        <w:rPr/>
      </w:pPr>
      <w:bookmarkStart w:id="225" w:name="__RefHeading___Toc2789855_2035185390"/>
      <w:bookmarkStart w:id="226" w:name="_Toc83"/>
      <w:bookmarkEnd w:id="225"/>
      <w:r>
        <w:rPr>
          <w:rtl w:val="true"/>
        </w:rPr>
        <w:t>مظلومیت فاطمه علیهاالسّلام پس از وفات پیامبرو دفاع از ولایت</w:t>
      </w:r>
      <w:bookmarkEnd w:id="22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فاطمه پس از این جنایات هولناک که باعث سقط جنین او شد، باز دست از فداکاری و حمایت خود بر نداشت و با همان حال به دنبال امیرالمؤمنین علیه السّلام</w:t>
      </w:r>
      <w:bookmarkStart w:id="227" w:name="pg4832_34167"/>
    </w:p>
    <w:p>
      <w:pPr>
        <w:pStyle w:val="BookText"/>
        <w:rPr/>
      </w:pPr>
      <w:bookmarkEnd w:id="227"/>
      <w:r>
        <w:rPr>
          <w:rFonts w:ascii="IRNazanin" w:hAnsi="IRNazanin" w:eastAsia="IRNazanin"/>
          <w:color w:val="111111"/>
          <w:sz w:val="28"/>
          <w:sz w:val="28"/>
          <w:szCs w:val="28"/>
          <w:rtl w:val="true"/>
          <w:lang w:bidi="fa-IR"/>
        </w:rPr>
        <w:t>به مسجد رفت و با استفاده از مقام و شخصیت خود، علی علیه السّلام را از دست غاصبین نجات داد و سپس به خانه آمد ودر بستر بیماری افتاد</w:t>
      </w:r>
      <w:r>
        <w:rPr>
          <w:rFonts w:eastAsia="IRNazanin" w:cs="IRNazanin"/>
          <w:color w:val="111111"/>
          <w:sz w:val="28"/>
          <w:szCs w:val="28"/>
          <w:rtl w:val="true"/>
          <w:lang w:bidi="fa-IR"/>
        </w:rPr>
        <w:t>.</w:t>
      </w:r>
      <w:r>
        <w:rPr>
          <w:rStyle w:val="FootnoteAnchor"/>
          <w:rtl w:val="true"/>
        </w:rPr>
        <w:footnoteReference w:id="150"/>
      </w:r>
    </w:p>
    <w:p>
      <w:pPr>
        <w:pStyle w:val="Heading6"/>
        <w:numPr>
          <w:ilvl w:val="5"/>
          <w:numId w:val="1"/>
        </w:numPr>
        <w:rPr/>
      </w:pPr>
      <w:bookmarkStart w:id="228" w:name="__RefHeading___Toc2789857_2035185390"/>
      <w:bookmarkStart w:id="229" w:name="_Toc84"/>
      <w:bookmarkEnd w:id="228"/>
      <w:r>
        <w:rPr>
          <w:rtl w:val="true"/>
        </w:rPr>
        <w:t>خطبه فدک</w:t>
      </w:r>
      <w:bookmarkEnd w:id="229"/>
    </w:p>
    <w:p>
      <w:pPr>
        <w:pStyle w:val="BookText"/>
        <w:rPr/>
      </w:pPr>
      <w:r>
        <w:rPr>
          <w:rFonts w:ascii="IRNazanin" w:hAnsi="IRNazanin" w:eastAsia="IRNazanin"/>
          <w:color w:val="111111"/>
          <w:sz w:val="28"/>
          <w:sz w:val="28"/>
          <w:szCs w:val="28"/>
          <w:rtl w:val="true"/>
          <w:lang w:bidi="fa-IR"/>
        </w:rPr>
        <w:t>غاصبین حق امیرالمومنین علیه السّلام و زهرا علیهاالسّلام به این هم بسنده نکردند و فدک را که حق مسلم حضرت زهرا علیهاالسّلام بود، غصب کردند تا دست آنها را از مال دنیا هم کوتاه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جریان، فاطمه علیها سلام بارها با ابوبکر و عمر احتجا جاتی داشت و امیرالمؤمنین علیه السّلامنامه تندی به ابوبکر نوشت و حق مسلم فاطمه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سلام هم خطبه‌ی تاریخی فدک در حضور جمع بسیاری از مسلمین ایراد فرمود و مدعیان دروغین خلافت و غاصبین فدک را رسوا نمود،اما اّنان بر اجرای مقاصد خویش همچنان پافشاری وبه دادخواهی آن مظلومان تاریخ ،پاسخ صحیح نگفتند بلکه افکار عمومی را علیه آنان شوراندند و با نسبت‌های ناروا و زشت به ساحت قدس امیرالمؤمنین علیه السّلام و فاطمه زهرا علیهاالسّلام، مقصود و منظورخودرا بر ملا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و فاطمه زهرا با سربلندی و افتخار از این آزمایش بزرگ الهی خارج شدند و برای بقاء اسلام، در مقابل این همه ظلم و ستم از حقوق مسلم خود چشم بستند و دم نزدند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وقتی امیرالمؤمنین علیه السّلام به خلافت دست یافت، باز هم به فدک که سرمایه هنگفتی بود،اعتنایی نکرد و فدک در طول تاریخ به تاراج رفت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فاطمه علیها سلام هر روز رنجورتر می‌شد و کم کم حالش رو</w:t>
      </w:r>
      <w:bookmarkStart w:id="230" w:name="pg4832_34168"/>
    </w:p>
    <w:p>
      <w:pPr>
        <w:pStyle w:val="BookText"/>
        <w:rPr/>
      </w:pPr>
      <w:bookmarkEnd w:id="230"/>
      <w:r>
        <w:rPr>
          <w:rFonts w:ascii="IRNazanin" w:hAnsi="IRNazanin" w:eastAsia="IRNazanin"/>
          <w:color w:val="111111"/>
          <w:sz w:val="28"/>
          <w:sz w:val="28"/>
          <w:szCs w:val="28"/>
          <w:rtl w:val="true"/>
          <w:lang w:bidi="fa-IR"/>
        </w:rPr>
        <w:t>به وخامت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مسلمین از این پیش آمدها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مدینه به عیادت آن حضرت آمدند و حضرت خطبه‌ای برای آنها ایراد فرمود که چرا شوهران‌شان امیرالمؤمنین را یاری نکردند</w:t>
      </w:r>
      <w:r>
        <w:rPr>
          <w:rFonts w:eastAsia="IRNazanin" w:cs="IRNazanin"/>
          <w:color w:val="111111"/>
          <w:sz w:val="28"/>
          <w:szCs w:val="28"/>
          <w:rtl w:val="true"/>
          <w:lang w:bidi="fa-IR"/>
        </w:rPr>
        <w:t xml:space="preserve">. </w:t>
      </w:r>
      <w:r>
        <w:rPr>
          <w:rStyle w:val="FootnoteAnchor"/>
          <w:rtl w:val="true"/>
        </w:rPr>
        <w:footnoteReference w:id="151"/>
      </w:r>
    </w:p>
    <w:p>
      <w:pPr>
        <w:pStyle w:val="Heading6"/>
        <w:numPr>
          <w:ilvl w:val="5"/>
          <w:numId w:val="1"/>
        </w:numPr>
        <w:rPr/>
      </w:pPr>
      <w:bookmarkStart w:id="231" w:name="__RefHeading___Toc2789859_2035185390"/>
      <w:bookmarkStart w:id="232" w:name="_Toc85"/>
      <w:bookmarkEnd w:id="231"/>
      <w:r>
        <w:rPr>
          <w:rtl w:val="true"/>
        </w:rPr>
        <w:t>عیادت عمر و ابوبکر از بی بی مظلومه</w:t>
      </w:r>
      <w:bookmarkEnd w:id="232"/>
    </w:p>
    <w:p>
      <w:pPr>
        <w:pStyle w:val="BookText"/>
        <w:rPr/>
      </w:pPr>
      <w:r>
        <w:rPr>
          <w:rFonts w:ascii="IRNazanin" w:hAnsi="IRNazanin" w:eastAsia="IRNazanin"/>
          <w:color w:val="111111"/>
          <w:sz w:val="28"/>
          <w:sz w:val="28"/>
          <w:szCs w:val="28"/>
          <w:rtl w:val="true"/>
          <w:lang w:bidi="fa-IR"/>
        </w:rPr>
        <w:t>بعد از آنکه داعیان خلافت رسول الله صلی الله علیه وآله ، به خانه وحی حمله بردند و آن را آتش زدند و علی بن ابیطالب علیه السّلام را برای بیعت به زور به مسجد بردند و بعد از خطبه قرّاء فاطمه زهراعلیهاالسّلام در مسجد ، حال بی بی مظلومه دو عالم رو به وخامت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ابوبکر تصمیم به عیادت از بی بی مظلومه گرفتند؛ حضرت فاطمه زهرا علیهاالسّلام به آنها اجازه ندادند ولی آنها علی علیه السّلام را واسطه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آنها به خانه ، فاطمه زهرا علیهاالسّلام از آنها روی برگرداند و جواب سلامشان را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حدیثی از رسول الله برای شما بیان کنم تا آن را بدانید و بدان عمل کنید ؟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فاطمه زهرا علیهاالسّلام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رسول خدا این سخن را نشنیدید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فاطمه از رضای من است و خشم فاطمه از خشم من است، هرکه او را دوست بدارد قطعا مرا دوست داشته و هر که فاطمه را راضی کند مرا راضی کرده و هرکه فاطمه را به غضب آورد مرا به غضب آورده ؟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سخن را از رسول خدا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ملائکه او را شاهد میگیرم که شما دو نفر مرا به غضب آوردید و رضای خاطر مرا بجا نیاوردید و وقتی که پیامبر را ملاقات کنم از شما دو نفر نزد او شکایت خواهم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غضب خدا و غضب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کرد به گریه به نحوی که نزدیک بود جان از تنش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هر نمازی که بخوانم تو را نفرین خواهم کرد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حضرت فاطمه زهرا علیهاالسّلام، وصیت کرد که او را شبانه غسل و تدفین کنند و اینکه هیچیک از کسانی که او را آزار داده بودند در مجلس تدفین وی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بخاری ومسلم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تا آخر عمر با ابوبکر قهر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فغضبت فاطمة بنت رسول اللَّه صلی الله علیه وآله فهجرت ابابکر فلم تزل مهاجرته حتی توفّیت </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فاطمة ابی بکر فی ذلک فهجرته فلم تکلّمه حتّی توفّیت </w:t>
      </w:r>
      <w:r>
        <w:rPr>
          <w:rFonts w:eastAsia="IRNazanin" w:cs="IRNazanin"/>
          <w:color w:val="111111"/>
          <w:sz w:val="28"/>
          <w:szCs w:val="28"/>
          <w:rtl w:val="true"/>
          <w:lang w:bidi="fa-IR"/>
        </w:rPr>
        <w:t>. »</w:t>
      </w:r>
      <w:r>
        <w:rPr>
          <w:rStyle w:val="FootnoteAnchor"/>
          <w:rtl w:val="true"/>
        </w:rPr>
        <w:footnoteReference w:id="154"/>
      </w:r>
      <w:r>
        <w:rPr>
          <w:rFonts w:ascii="IRNazanin" w:hAnsi="IRNazanin" w:eastAsia="IRNazanin"/>
          <w:color w:val="111111"/>
          <w:sz w:val="28"/>
          <w:sz w:val="28"/>
          <w:szCs w:val="28"/>
          <w:rtl w:val="true"/>
          <w:lang w:bidi="fa-IR"/>
        </w:rPr>
        <w:t xml:space="preserve">در بخاری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پنهان بخاک سپرده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توفّیت دفنها زوجها علیٌّ لیلاً ولم یؤذن بها أبابکر وصلّی علیها </w:t>
      </w:r>
      <w:r>
        <w:rPr>
          <w:rFonts w:eastAsia="IRNazanin" w:cs="IRNazanin"/>
          <w:color w:val="111111"/>
          <w:sz w:val="28"/>
          <w:szCs w:val="28"/>
          <w:rtl w:val="true"/>
          <w:lang w:bidi="fa-IR"/>
        </w:rPr>
        <w:t>» .</w:t>
      </w:r>
      <w:r>
        <w:rPr>
          <w:rStyle w:val="FootnoteAnchor"/>
          <w:rtl w:val="true"/>
        </w:rPr>
        <w:footnoteReference w:id="15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واقعه هولناکی که بعد از رحلت پیامبر اکرم صلی الله علیه وآله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که با مرور آن، دل هر محب و شیفته خاندان عترت، به درد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که بعد از آن، مزار متبرک بی بی مظلومه دو عالم از دیدگان جهانیان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قبر مخفی می ماند تا زمان ظهور فرزند برومندش مهدی عجل الله تعالی فرجه الشریف تا او بیاید و انتقام پهلوی شکسته مادرش را بگیرد</w:t>
      </w:r>
      <w:r>
        <w:rPr>
          <w:rFonts w:eastAsia="IRNazanin" w:cs="IRNazanin"/>
          <w:color w:val="111111"/>
          <w:sz w:val="28"/>
          <w:szCs w:val="28"/>
          <w:rtl w:val="true"/>
          <w:lang w:bidi="fa-IR"/>
        </w:rPr>
        <w:t xml:space="preserve">. </w:t>
      </w:r>
      <w:r>
        <w:rPr>
          <w:rStyle w:val="FootnoteAnchor"/>
          <w:rtl w:val="true"/>
        </w:rPr>
        <w:footnoteReference w:id="156"/>
      </w:r>
      <w:bookmarkStart w:id="233" w:name="pg4832_34171"/>
    </w:p>
    <w:p>
      <w:pPr>
        <w:pStyle w:val="Heading2"/>
        <w:numPr>
          <w:ilvl w:val="1"/>
          <w:numId w:val="1"/>
        </w:numPr>
        <w:rPr/>
      </w:pPr>
      <w:bookmarkStart w:id="234" w:name="__RefHeading___Toc2789861_2035185390"/>
      <w:bookmarkStart w:id="235" w:name="_Toc86"/>
      <w:bookmarkEnd w:id="233"/>
      <w:bookmarkEnd w:id="234"/>
      <w:r>
        <w:rPr>
          <w:rtl w:val="true"/>
        </w:rPr>
        <w:t>بخش چهارم</w:t>
      </w:r>
      <w:r>
        <w:rPr>
          <w:rtl w:val="true"/>
        </w:rPr>
        <w:t>:</w:t>
      </w:r>
      <w:r>
        <w:rPr>
          <w:rtl w:val="true"/>
        </w:rPr>
        <w:t>ائمه بقیع علیهم السلام</w:t>
      </w:r>
      <w:bookmarkEnd w:id="23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2789863_2035185390"/>
      <w:bookmarkStart w:id="237" w:name="_Toc87"/>
      <w:bookmarkEnd w:id="236"/>
      <w:r>
        <w:rPr>
          <w:rtl w:val="true"/>
        </w:rPr>
        <w:t>اشاره</w:t>
      </w:r>
      <w:bookmarkStart w:id="238" w:name="pg4832_34172"/>
      <w:bookmarkEnd w:id="237"/>
    </w:p>
    <w:p>
      <w:pPr>
        <w:pStyle w:val="Heading3"/>
        <w:numPr>
          <w:ilvl w:val="2"/>
          <w:numId w:val="1"/>
        </w:numPr>
        <w:rPr/>
      </w:pPr>
      <w:bookmarkStart w:id="239" w:name="__RefHeading___Toc2789865_2035185390"/>
      <w:bookmarkStart w:id="240" w:name="_Toc88"/>
      <w:bookmarkEnd w:id="238"/>
      <w:bookmarkEnd w:id="239"/>
      <w:r>
        <w:rPr>
          <w:rtl w:val="true"/>
        </w:rPr>
        <w:t>ستارگان درخشان امامت در بقیع</w:t>
      </w:r>
      <w:bookmarkEnd w:id="24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اولین ستاره درخشان در بقیع</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دومین ستاره درخشان در بقیع</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سومین ستاره درخشان در بقیع</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چهارمین ستاره درخشان در بقیع</w:t>
      </w:r>
      <w:bookmarkStart w:id="241" w:name="pg4832_34173"/>
    </w:p>
    <w:p>
      <w:pPr>
        <w:pStyle w:val="Heading3"/>
        <w:numPr>
          <w:ilvl w:val="2"/>
          <w:numId w:val="1"/>
        </w:numPr>
        <w:rPr/>
      </w:pPr>
      <w:bookmarkStart w:id="242" w:name="__RefHeading___Toc2789867_2035185390"/>
      <w:bookmarkStart w:id="243" w:name="_Toc89"/>
      <w:bookmarkEnd w:id="241"/>
      <w:bookmarkEnd w:id="242"/>
      <w:r>
        <w:rPr>
          <w:rtl w:val="true"/>
        </w:rPr>
        <w:t>ائمه البقیع</w:t>
      </w:r>
      <w:r>
        <w:rPr>
          <w:rtl w:val="true"/>
        </w:rPr>
        <w:t>:</w:t>
      </w:r>
      <w:bookmarkEnd w:id="243"/>
    </w:p>
    <w:p>
      <w:pPr>
        <w:pStyle w:val="Heading4"/>
        <w:numPr>
          <w:ilvl w:val="3"/>
          <w:numId w:val="1"/>
        </w:numPr>
        <w:rPr/>
      </w:pPr>
      <w:bookmarkStart w:id="244" w:name="__RefHeading___Toc2789869_2035185390"/>
      <w:bookmarkStart w:id="245" w:name="_Toc90"/>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قبرستان بقیع، مدفن چهار ستاره درخشان امامت شیعه، امام حسن المجتبی، امام علی السجاد، امام محمد الباقر و امام جعفر الصادق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بقیع همچنان به عنوان یک سند زنده مظلومیت شیعه را به تصویر می‌کشد و همچنان چشم انتظار موعود امم تا غبار غربت از آن رخت بر بندد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دفن امام حسن مجتبی در کنار قبر جدش رسول خدا صلی الله علیه وآله جلوگیری شد، امام حسین علیه السّلامطبق وصیت برادرش او را کنار مقبره بنی هاشم و در کنار قبر فاطمه بنت أسد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اجساد مطهر سه امام دیگر علی بن الحسین زین العابدین و ابو جعفر محمد بن علی الباقر و ابو عبدالله جعفر</w:t>
      </w:r>
    </w:p>
    <w:p>
      <w:pPr>
        <w:pStyle w:val="BookText"/>
        <w:rPr/>
      </w:pPr>
      <w:r>
        <w:rPr>
          <w:rFonts w:ascii="IRNazanin" w:hAnsi="IRNazanin" w:eastAsia="IRNazanin"/>
          <w:color w:val="111111"/>
          <w:sz w:val="28"/>
          <w:sz w:val="28"/>
          <w:szCs w:val="28"/>
          <w:rtl w:val="true"/>
          <w:lang w:bidi="fa-IR"/>
        </w:rPr>
        <w:t>بن محمد الصادق علیه السّلام در این مدفن جا گرفت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بزرگ اهل سنت است د رکتاب خود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أن یزور قبر الحسن بن علی و فیه أیضاً علی بن الحسین و محمد بن علی و جعفر بن محمد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زیارت قبر حسن بن علی و همچنین در آنجاست قبر علی بن الحسین و محمد بن علی و جعفر بن محمد که خدای تعالی از ایشان راضی باشد</w:t>
      </w:r>
      <w:r>
        <w:rPr>
          <w:rFonts w:eastAsia="IRNazanin" w:cs="IRNazanin"/>
          <w:color w:val="111111"/>
          <w:sz w:val="28"/>
          <w:szCs w:val="28"/>
          <w:rtl w:val="true"/>
          <w:lang w:bidi="fa-IR"/>
        </w:rPr>
        <w:t>.</w:t>
      </w:r>
      <w:bookmarkStart w:id="246" w:name="pg4832_34174"/>
    </w:p>
    <w:p>
      <w:pPr>
        <w:pStyle w:val="Heading4"/>
        <w:numPr>
          <w:ilvl w:val="3"/>
          <w:numId w:val="1"/>
        </w:numPr>
        <w:rPr/>
      </w:pPr>
      <w:bookmarkStart w:id="247" w:name="__RefHeading___Toc2789871_2035185390"/>
      <w:bookmarkStart w:id="248" w:name="_Toc91"/>
      <w:bookmarkEnd w:id="246"/>
      <w:bookmarkEnd w:id="247"/>
      <w:r>
        <w:rPr>
          <w:rtl w:val="true"/>
        </w:rPr>
        <w:t>فصل اول</w:t>
      </w:r>
      <w:r>
        <w:rPr>
          <w:rtl w:val="true"/>
        </w:rPr>
        <w:t xml:space="preserve">: </w:t>
      </w:r>
      <w:r>
        <w:rPr>
          <w:rtl w:val="true"/>
        </w:rPr>
        <w:t>امام حسن مجتبی علیه السّلام اولین ستاره درخشان امامت در بقیع</w:t>
      </w:r>
      <w:bookmarkEnd w:id="248"/>
    </w:p>
    <w:p>
      <w:pPr>
        <w:pStyle w:val="Heading5"/>
        <w:numPr>
          <w:ilvl w:val="4"/>
          <w:numId w:val="1"/>
        </w:numPr>
        <w:rPr/>
      </w:pPr>
      <w:bookmarkStart w:id="249" w:name="__RefHeading___Toc2789873_2035185390"/>
      <w:bookmarkStart w:id="250" w:name="_Toc92"/>
      <w:bookmarkEnd w:id="249"/>
      <w:r>
        <w:rPr/>
        <w:t>1</w:t>
      </w:r>
      <w:r>
        <w:rPr>
          <w:rtl w:val="true"/>
        </w:rPr>
        <w:t xml:space="preserve">- </w:t>
      </w:r>
      <w:r>
        <w:rPr>
          <w:rtl w:val="true"/>
        </w:rPr>
        <w:t>حسب و نسب امام حسن مجتبی</w:t>
      </w:r>
      <w:r>
        <w:rPr>
          <w:rtl w:val="true"/>
        </w:rPr>
        <w:t>:</w:t>
      </w:r>
      <w:bookmarkEnd w:id="250"/>
    </w:p>
    <w:p>
      <w:pPr>
        <w:pStyle w:val="BookText"/>
        <w:rPr/>
      </w:pPr>
      <w:r>
        <w:rPr>
          <w:rFonts w:ascii="IRNazanin" w:hAnsi="IRNazanin" w:eastAsia="IRNazanin"/>
          <w:color w:val="111111"/>
          <w:sz w:val="28"/>
          <w:sz w:val="28"/>
          <w:szCs w:val="28"/>
          <w:rtl w:val="true"/>
          <w:lang w:bidi="fa-IR"/>
        </w:rPr>
        <w:t xml:space="preserve">پدر بزرگوار امام حسن مجتبی، حضرت علی بن ابیطالب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حسن مجتبی، حضرت فاطمه دختر حضرت محمد بن عبدالله بن عبدالمطلب است</w:t>
      </w:r>
      <w:r>
        <w:rPr>
          <w:rFonts w:eastAsia="IRNazanin" w:cs="IRNazanin"/>
          <w:color w:val="111111"/>
          <w:sz w:val="28"/>
          <w:szCs w:val="28"/>
          <w:rtl w:val="true"/>
          <w:lang w:bidi="fa-IR"/>
        </w:rPr>
        <w:t xml:space="preserve">. </w:t>
      </w:r>
      <w:r>
        <w:rPr>
          <w:rStyle w:val="FootnoteAnchor"/>
          <w:rtl w:val="true"/>
        </w:rPr>
        <w:footnoteReference w:id="158"/>
      </w:r>
    </w:p>
    <w:p>
      <w:pPr>
        <w:pStyle w:val="Heading5"/>
        <w:numPr>
          <w:ilvl w:val="4"/>
          <w:numId w:val="1"/>
        </w:numPr>
        <w:rPr/>
      </w:pPr>
      <w:bookmarkStart w:id="251" w:name="__RefHeading___Toc2789875_2035185390"/>
      <w:bookmarkStart w:id="252" w:name="_Toc93"/>
      <w:bookmarkEnd w:id="251"/>
      <w:r>
        <w:rPr/>
        <w:t>2</w:t>
      </w:r>
      <w:r>
        <w:rPr>
          <w:rtl w:val="true"/>
        </w:rPr>
        <w:t xml:space="preserve">- </w:t>
      </w:r>
      <w:r>
        <w:rPr>
          <w:rtl w:val="true"/>
        </w:rPr>
        <w:t xml:space="preserve">جریان ولادت امام حسن مجتبی </w:t>
      </w:r>
      <w:r>
        <w:rPr>
          <w:rtl w:val="true"/>
        </w:rPr>
        <w:t>:</w:t>
      </w:r>
      <w:bookmarkEnd w:id="252"/>
    </w:p>
    <w:p>
      <w:pPr>
        <w:pStyle w:val="BookText"/>
        <w:rPr/>
      </w:pPr>
      <w:r>
        <w:rPr>
          <w:rFonts w:ascii="IRNazanin" w:hAnsi="IRNazanin" w:eastAsia="IRNazanin"/>
          <w:color w:val="111111"/>
          <w:sz w:val="28"/>
          <w:sz w:val="28"/>
          <w:szCs w:val="28"/>
          <w:rtl w:val="true"/>
          <w:lang w:bidi="fa-IR"/>
        </w:rPr>
        <w:t>امام حسن مجتبی علیه السّلام درمدینه طیبه در خانه حضرت امیر المومنین علیه السّلام، یک ساعت بعد از طلوع آفتاب در نیمه ماه مبارک رمضان روز جمعه و به قولی دیگر، چاشت روز سه شنبه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متولد شداو را بحضور رسول خدا آوردند ،رسول اکرم زبان خود را در زبان امام حسن نهاد و آن بزرگوار زبان پیغمبر را می مکید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ولادت امام حسن مجتبی علیه السّلام و جهت نامگذاری او خدای علیم بجیرئیل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 صلی الله علیه و اله پسری متولد شد ،تو بجانب زمین میروی سلام ما را بآن حضرت میرسانی تهنیت و مبارکباد میگویی و</w:t>
      </w:r>
      <w:bookmarkStart w:id="253" w:name="pg4832_34175"/>
    </w:p>
    <w:p>
      <w:pPr>
        <w:pStyle w:val="BookText"/>
        <w:rPr/>
      </w:pPr>
      <w:bookmarkEnd w:id="253"/>
      <w:r>
        <w:rPr>
          <w:rFonts w:ascii="IRNazanin" w:hAnsi="IRNazanin" w:eastAsia="IRNazanin"/>
          <w:color w:val="111111"/>
          <w:sz w:val="28"/>
          <w:sz w:val="28"/>
          <w:szCs w:val="28"/>
          <w:rtl w:val="true"/>
          <w:lang w:bidi="fa-IR"/>
        </w:rPr>
        <w:t>میگویی که علی بن ابیطالب از برای تو مثل هارون است برای موسی نام پسر هارون را برای این مولود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پسر هارون چه بود،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من عربی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حسن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آنحضرت را حسن نامیدند که بمعنای شبر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الدین طبری که یکی از نویسندگان اهل تسنن بشمار میرود، نظیر این حدیث را با اندکی اختلاف در صفحه</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ذخایر العقبی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ناسخ التواریخ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حسن متولد شد مانندجد و پدر خود طاهر و مطهر و ناف بریده بود، در هنگام ولادت مشغول تسبیح و تهلیل خدا و تلاوت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علی بن موسی الرضا علیه السّلام روایت می کند موقعی که امام حسن مجتبی را نزد پیامبر اکرم آوردند آن حضرت بگوش راستش آذان و بگوش چپش اقامه گفت</w:t>
      </w:r>
      <w:r>
        <w:rPr>
          <w:rFonts w:eastAsia="IRNazanin" w:cs="IRNazanin"/>
          <w:color w:val="111111"/>
          <w:sz w:val="28"/>
          <w:szCs w:val="28"/>
          <w:rtl w:val="true"/>
          <w:lang w:bidi="fa-IR"/>
        </w:rPr>
        <w:t xml:space="preserve">. </w:t>
      </w:r>
      <w:r>
        <w:rPr>
          <w:rStyle w:val="FootnoteAnchor"/>
          <w:rtl w:val="true"/>
        </w:rPr>
        <w:footnoteReference w:id="159"/>
      </w:r>
    </w:p>
    <w:p>
      <w:pPr>
        <w:pStyle w:val="Heading5"/>
        <w:numPr>
          <w:ilvl w:val="4"/>
          <w:numId w:val="1"/>
        </w:numPr>
        <w:rPr/>
      </w:pPr>
      <w:bookmarkStart w:id="254" w:name="__RefHeading___Toc2789877_2035185390"/>
      <w:bookmarkStart w:id="255" w:name="_Toc94"/>
      <w:bookmarkEnd w:id="254"/>
      <w:r>
        <w:rPr/>
        <w:t>3</w:t>
      </w:r>
      <w:r>
        <w:rPr>
          <w:rtl w:val="true"/>
        </w:rPr>
        <w:t xml:space="preserve">- </w:t>
      </w:r>
      <w:r>
        <w:rPr>
          <w:rtl w:val="true"/>
        </w:rPr>
        <w:t>نام، لقب، کنیه امام حسن مجتبی</w:t>
      </w:r>
      <w:r>
        <w:rPr>
          <w:rtl w:val="true"/>
        </w:rPr>
        <w:t>:</w:t>
      </w:r>
      <w:bookmarkEnd w:id="25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امام حسن و امام حسین کسی دارای این دو نام مبارک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قبل از حضرت محمد و علی کسی دارای این دو نام مقدس نبود و خدای سبحان در قرآن راجع به یحیی 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یحیی برای او همنامی قرار نداده بودیم</w:t>
      </w:r>
      <w:r>
        <w:rPr>
          <w:rFonts w:eastAsia="IRNazanin" w:cs="IRNazanin"/>
          <w:color w:val="111111"/>
          <w:sz w:val="28"/>
          <w:szCs w:val="28"/>
          <w:rtl w:val="true"/>
          <w:lang w:bidi="fa-IR"/>
        </w:rPr>
        <w:t>.</w:t>
      </w:r>
      <w:bookmarkStart w:id="256" w:name="pg4832_34176"/>
    </w:p>
    <w:p>
      <w:pPr>
        <w:pStyle w:val="BookText"/>
        <w:rPr/>
      </w:pPr>
      <w:bookmarkEnd w:id="256"/>
      <w:r>
        <w:rPr>
          <w:rFonts w:ascii="IRNazanin" w:hAnsi="IRNazanin" w:eastAsia="IRNazanin"/>
          <w:color w:val="111111"/>
          <w:sz w:val="28"/>
          <w:sz w:val="28"/>
          <w:szCs w:val="28"/>
          <w:rtl w:val="true"/>
          <w:lang w:bidi="fa-IR"/>
        </w:rPr>
        <w:t>مجدالدین فیروز آبادی که از نویسندگان لغوی اهل تسنن به شمار می‌رود در کتاب قاموس، لغت شبر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و شبیر و مشبرنام فرزندان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هم به همین مناسبت فرزندان علی بن ابیطالب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وحسین 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جنات الخلود تعداد پانزده لقب برای امام حسن شماره می‌کند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سبط، سید، امین، حجت، بِرّ، نقی و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کنیه‌ای است که پیغمبر اکرم، برای امام حسن تعیین کرد</w:t>
      </w:r>
      <w:r>
        <w:rPr>
          <w:rFonts w:eastAsia="IRNazanin" w:cs="IRNazanin"/>
          <w:color w:val="111111"/>
          <w:sz w:val="28"/>
          <w:szCs w:val="28"/>
          <w:rtl w:val="true"/>
          <w:lang w:bidi="fa-IR"/>
        </w:rPr>
        <w:t xml:space="preserve">. </w:t>
      </w:r>
      <w:r>
        <w:rPr>
          <w:rStyle w:val="FootnoteAnchor"/>
          <w:rtl w:val="true"/>
        </w:rPr>
        <w:footnoteReference w:id="160"/>
      </w:r>
    </w:p>
    <w:p>
      <w:pPr>
        <w:pStyle w:val="Heading5"/>
        <w:numPr>
          <w:ilvl w:val="4"/>
          <w:numId w:val="1"/>
        </w:numPr>
        <w:rPr/>
      </w:pPr>
      <w:bookmarkStart w:id="257" w:name="__RefHeading___Toc2789879_2035185390"/>
      <w:bookmarkStart w:id="258" w:name="_Toc95"/>
      <w:bookmarkEnd w:id="257"/>
      <w:r>
        <w:rPr/>
        <w:t>4</w:t>
      </w:r>
      <w:r>
        <w:rPr>
          <w:rtl w:val="true"/>
        </w:rPr>
        <w:t xml:space="preserve">- </w:t>
      </w:r>
      <w:r>
        <w:rPr>
          <w:rtl w:val="true"/>
        </w:rPr>
        <w:t>پرورش و علم و ادب آموختن امام حسن مجتبی علیه السّلام</w:t>
      </w:r>
      <w:r>
        <w:rPr>
          <w:rtl w:val="true"/>
        </w:rPr>
        <w:t>:</w:t>
      </w:r>
      <w:bookmarkEnd w:id="258"/>
    </w:p>
    <w:p>
      <w:pPr>
        <w:pStyle w:val="BookText"/>
        <w:rPr/>
      </w:pPr>
      <w:r>
        <w:rPr>
          <w:rFonts w:ascii="IRNazanin" w:hAnsi="IRNazanin" w:eastAsia="IRNazanin"/>
          <w:color w:val="111111"/>
          <w:sz w:val="28"/>
          <w:sz w:val="28"/>
          <w:szCs w:val="28"/>
          <w:rtl w:val="true"/>
          <w:lang w:bidi="fa-IR"/>
        </w:rPr>
        <w:t>مسعودی در کتاب اثبات الوصیه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امام حسن مجتبی متولد شد پیغمبر اکرم صلی الله علیه وآله شخصاً متصدی پرورش و علم و ادب آموختن به آن حضرت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وقتی که رسول خدا از دنیا رحلت کرد، مدت هفت سال و چند ماه از عمر شریف حضرت امام حسن مجتبی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مجتبی،مدت سی‌سال ازعمر مبارک حضرت امیرالمؤمنین رادرک کرد وعلی در مدت این</w:t>
      </w:r>
    </w:p>
    <w:p>
      <w:pPr>
        <w:pStyle w:val="BookText"/>
        <w:rPr/>
      </w:pPr>
      <w:r>
        <w:rPr>
          <w:rFonts w:ascii="IRNazanin" w:hAnsi="IRNazanin" w:eastAsia="IRNazanin"/>
          <w:color w:val="111111"/>
          <w:sz w:val="28"/>
          <w:sz w:val="28"/>
          <w:szCs w:val="28"/>
          <w:rtl w:val="true"/>
          <w:lang w:bidi="fa-IR"/>
        </w:rPr>
        <w:t>سی سال امامت و خلافت امام حسن را بوسیلة آیاتی از قرآن مجید و اخبار و احادیث ثابت می‌کرد</w:t>
      </w:r>
      <w:r>
        <w:rPr>
          <w:rFonts w:eastAsia="IRNazanin" w:cs="IRNazanin"/>
          <w:color w:val="111111"/>
          <w:sz w:val="28"/>
          <w:szCs w:val="28"/>
          <w:rtl w:val="true"/>
          <w:lang w:bidi="fa-IR"/>
        </w:rPr>
        <w:t>.</w:t>
      </w:r>
    </w:p>
    <w:p>
      <w:pPr>
        <w:pStyle w:val="Heading5"/>
        <w:numPr>
          <w:ilvl w:val="4"/>
          <w:numId w:val="1"/>
        </w:numPr>
        <w:rPr/>
      </w:pPr>
      <w:bookmarkStart w:id="259" w:name="__RefHeading___Toc2789881_2035185390"/>
      <w:bookmarkStart w:id="260" w:name="_Toc96"/>
      <w:bookmarkEnd w:id="259"/>
      <w:r>
        <w:rPr/>
        <w:t>5</w:t>
      </w:r>
      <w:r>
        <w:rPr>
          <w:rtl w:val="true"/>
        </w:rPr>
        <w:t xml:space="preserve">- </w:t>
      </w:r>
      <w:r>
        <w:rPr>
          <w:rtl w:val="true"/>
        </w:rPr>
        <w:t>فضائل و مناقب امام حسن مجتبی</w:t>
      </w:r>
      <w:r>
        <w:rPr>
          <w:rtl w:val="true"/>
        </w:rPr>
        <w:t>:</w:t>
      </w:r>
      <w:bookmarkEnd w:id="26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یکی از نویسندگان اهل تسنن به شمار می‌رود، در کتاب</w:t>
      </w:r>
    </w:p>
    <w:p>
      <w:pPr>
        <w:pStyle w:val="BookText"/>
        <w:rPr/>
      </w:pPr>
      <w:r>
        <w:rPr>
          <w:rFonts w:ascii="IRNazanin" w:hAnsi="IRNazanin" w:eastAsia="IRNazanin"/>
          <w:color w:val="111111"/>
          <w:sz w:val="28"/>
          <w:sz w:val="28"/>
          <w:szCs w:val="28"/>
          <w:rtl w:val="true"/>
          <w:lang w:bidi="fa-IR"/>
        </w:rPr>
        <w:t xml:space="preserve">کنزالعمال، جلد ششم، صفحة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ِبینی که رسول خدا خوابیده بود، امام حسن آمد و روی سینة مبارک پیغمبر خدا نشست و به سینة آن حضرت 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تعجیل آمدم و امام حسن را از روی سینة رسول خدا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فرزند و میوة دل مرا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کند مرا اذیت کرده و کسی که مرا اذیت کند خدا را اذیت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عراق نزد عبدالله عمر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پشه ای را در حال احرام بکشد چه حکمی دارد؟ عبدالله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آمده ازخون پشه پرسش می‌کند، در صورتی که ایشان فرزند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من از حضرت محمد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در دنیا دو گل بوستان من هستند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که یکی از علماء و نویسندگان اهل تسنن بشمار می رود؛ در جلد دوم کتاب تهذیب التهذیب، صفحه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بضم‌هاء و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 خارج شدیم، در بین راه بودیم که پیغمبر اکرم صدای گریة امام حسن و امام حسین را که با مادرشان فاطمة اطهر بودند شنید، رسول خدا خود را به سرعت نزد ایشان رسانید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من برای چه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زهراءعلیهاالسّلام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تشنگی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برای طلب آب در آن مکانی که در آنجا وضو می‌گرفتند آمد، آب در آن روز خیلی کمیاب بود و مردم همه طلب آب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میان مردم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کسی از شما آب پیدا می‌شود، ولی قطرة آبی با هیچکدام از آنان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فاطمه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فرزند مرا نزد من</w:t>
      </w:r>
    </w:p>
    <w:p>
      <w:pPr>
        <w:pStyle w:val="BookText"/>
        <w:rPr/>
      </w:pPr>
      <w:r>
        <w:rPr>
          <w:rFonts w:ascii="IRNazanin" w:hAnsi="IRNazanin" w:eastAsia="IRNazanin"/>
          <w:color w:val="111111"/>
          <w:sz w:val="28"/>
          <w:sz w:val="28"/>
          <w:szCs w:val="28"/>
          <w:rtl w:val="true"/>
          <w:lang w:bidi="fa-IR"/>
        </w:rPr>
        <w:t>بیاور آن حضرت یکی از ایشان را بالای سینة خود جای داد و زبان مبارک خویش را در دهان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 زبان پیغمبر اکرم را مکید تا ساکت شد، آنگاه دومی را خواست و همین عمل را با او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که یکی از علماء و نویسندگان برجستة اهل تسنن به شمار می‌رود؛ در کتاب ذخائر العقبی، صفحة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ما نزد پیغبمبر اسلام بودیم فاطمه زهرا با چشم گریان به حضور آن حضرت آمد، رسول خدا به فاطمه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قربانت 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حسینم از خانه خارج شدند و نمی‌دانم کجا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که خدا از من و تو به ایشان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دو دست خود را به دعا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را حفظ کن و سالم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بود که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مباش، زیرا که آنان در حظیرة بنی نجار به خواب رفته‌اند و خدا ملکی را به آنان موکل کرده که ایشان را حفظ و حراست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پیغمبر اکرم با یاران خود بلند شدند و به حظیرة بنی نجار آمدن رسول خدا دید امام حسن و امام حسین دستهای خود را به گردن یکدیگر در آورده‌اند و بخواب رفته‌اند و آن ملکی که موکل ایشان است یکی از بالهای خود را زیر آنان گسترده و بال دیگر را برای ایشان سایبان قرار داده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خود را روی حسنین ، انداخت و آنان را بوسید تا از خواب بیدار شدند، آن گاه امام حسن را بالای شانة راست و امام حسین را بالای شانة چپ خود سوار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بود که ابو بکر نزد رسول اکرم آمد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کودک را به من بده تا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المطی مطیهما و نعم الراکبان هما و ابوهما خیر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شتر حسنین خوب شتری است و آنان هم خوب سوارانی هستند و پدر حسنین از خود آنان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وارد مسجد شدند رسول خدابه احترام آنها برخواست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ندهم شما را از کسی که از لحاظ جد و جده از همة مردم بهترند؟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زیرا جد ایشان پیغمبر اسلام است که خاتم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 ایشان خدیجه بنت خویلد است که بزرگ زنان بهشت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خبر ندهم شما را از کسی که از لحاظ عمو و عمه بهترین مردم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زیرا عموی ایشان جعفر بن ابی طالب و عمة ایشان ام هانی دختر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ندهم شما را از کسی که از لحاظ دائی و خاله بهترین مردمند؟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وحسین، زیرا دائی ایشان قاسم پسر رسول خدا است و خالة ایشان زینب دختر پیغمبر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عمو و عمة حسنین اهل بهشتند و کسی که حسنین را دوست داشته باشد اهل بهشت و کسی که بغض ایشان را داشته باشد اهل جهنم خواهد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سابق الذکر از انس بن مالک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برای شخصی عهد نامه‌ای نوشت، یک وقت آن شخص به حضور پیغمبر خدا آمد، دید آن حضرت مشغول نماز است و حسنین گاهی بر گردن آن</w:t>
      </w:r>
    </w:p>
    <w:p>
      <w:pPr>
        <w:pStyle w:val="BookText"/>
        <w:rPr/>
      </w:pPr>
      <w:r>
        <w:rPr>
          <w:rFonts w:ascii="IRNazanin" w:hAnsi="IRNazanin" w:eastAsia="IRNazanin"/>
          <w:color w:val="111111"/>
          <w:sz w:val="28"/>
          <w:sz w:val="28"/>
          <w:szCs w:val="28"/>
          <w:rtl w:val="true"/>
          <w:lang w:bidi="fa-IR"/>
        </w:rPr>
        <w:t>بزرگوار و گاهی بر پشت مبارک آن حضرت سوار می‌شدند و در جلو و عقب آن بزرگوار گردش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رسول خدا از نماز فارغ شد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عملی که حسنین انجام می‌دهند نماز شما را باطل نمی‌کند؟ پیغمبر اکرم در غضب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عهدنامة را گرفت و پاره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بصغیر ما رحم نکند و کبیر ما را احترام ننماید از ما نخواهد بود و من هم از او نخواهم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 جلد دوم صحیح خود، صفحه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بریده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پیغمبر اکرم برای ما سخنرانی می‌کرد امام حسن و امام حسین در حالی آمدند که هر کدام یک پیراهن قرمزی پوشیده بودند و دامن آنها بپاهای آنان می‌پیچید و ایشان به زمین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معظم اسلام از منبر بزیر آمد حسنین را بر داشت و درجلو خود نشانید،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می‌گوید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أَمْوالُکُمْ وَ أَوْلادُکُمْ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من با این دو کودک نظر کردم و دیدم راه می‌روند و زمین می‌خوردند نتوانستم صبر کنم تا اینکه سخن خود را قطع کردم و ایشان را برداشتم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حضرت علی بن موسی الرضا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 پیش آمد، امام حسن و امام حسین جامة نو نداشتند، نزد مادر خود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به ما لباس نو نمی‌پوشانی؟فاطمة اطهر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شما نزد خیاط است موقعی که خیاط لباسهای شما را آورد به شما می‌پوشانم همین که شب عید فرا رسید دوباره نزد مادر خود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لباس عید می خواهیم فاطمة زهرا همان جواب را به ایشان داد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شب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قسمتی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و در زد، زهرای</w:t>
      </w:r>
    </w:p>
    <w:p>
      <w:pPr>
        <w:pStyle w:val="BookText"/>
        <w:rPr/>
      </w:pPr>
      <w:r>
        <w:rPr>
          <w:rFonts w:ascii="IRNazanin" w:hAnsi="IRNazanin" w:eastAsia="IRNazanin"/>
          <w:color w:val="111111"/>
          <w:sz w:val="28"/>
          <w:sz w:val="28"/>
          <w:szCs w:val="28"/>
          <w:rtl w:val="true"/>
          <w:lang w:bidi="fa-IR"/>
        </w:rPr>
        <w:t>اطهر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خیاطم، لباسهای فرزندان تو را آورده‌ام همین که فاطمه زهرا در را باز کرد مردی را دید که دارای جلالت و مهابت و صورت نیکوئی است دستمال بسته‌ای را بدست حضرت زهرا داد و برگشت؛ موقعی که زهرای اطهر وارد اطاق شد و آن دستمال را گشود دید دو پیراهن، دو جامة پشمین، دو زیر جامة، دو رداء دو عمامه و دو جفت کفش سیاه که عقب آنها از پوست سرخ بود در میان آن دستمال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حسنین را از خواب بیدار کرد و لباسهای آنان را به تنشان پوشانید، در آن موقعی که آن لباسها را به حسنین می‌پوشانید پیغمبر اکرم داخل شد و حسنین را در برگرفت و بوسید، آنگاه به فاطمه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خیاط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لباسهایی را که شما برای ما فرستاده بودی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خیاط نبود، بلکه رضوان خازن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خبر را به شما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نزد من نیامد و به جانب آسمان بالا نرفت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مفید از جابر بن عبدالله انصاری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در حالی که دست امام حسن و امام حسین را بدست گرفته بود نزد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کودک کوچک خود را در حال کودکی پرورش دادم و در حالی که بزرگ شدند برای ایشان دعا کردم و سه چیز از خدا برای آنان خواستم که خدا دوتای آنها را به من عطا فرمود و یکی را اعطا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موضوعی که به من عطا فرمود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که ایشان را طاهر و پاک پاکیزه کند؟ خدا هم دعای مرا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اینکه از خدا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و فرزندان و شیعیان ایشان را از آتش جهنم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نگاهداری</w:t>
      </w:r>
    </w:p>
    <w:p>
      <w:pPr>
        <w:pStyle w:val="BookText"/>
        <w:rPr/>
      </w:pPr>
      <w:r>
        <w:rPr>
          <w:rFonts w:ascii="IRNazanin" w:hAnsi="IRNazanin" w:eastAsia="IRNazanin"/>
          <w:color w:val="111111"/>
          <w:sz w:val="28"/>
          <w:sz w:val="28"/>
          <w:szCs w:val="28"/>
          <w:rtl w:val="true"/>
          <w:lang w:bidi="fa-IR"/>
        </w:rPr>
        <w:t>کند؟ خدا هم این ادعا را به حاجت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از خدا خواستم، جمیع امت من، این دو فرزند مرا دوست داشته باشند؟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این طور قضاوت کردم و مقدر نمودم که گروهی از امت تو دربارة یهود و نصاری و مجوس نسبت به عهد تو وفا خواهند کرد ولی دربارة عهد و پیمان تو نسبت بفرزندانت وفا نخواهند کرد و من هم بر خودم واجب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این بی وفائی را نسبت به فرزندان تو بکند در محل کرامت و عزت خود جای ندهم و او را در بهشت خود ساکن ننمایم و در روز قیامت به چشم رحمت خود به او نگاه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مجلسی در جلد دهم بحار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هر کدام خطی نوشتند و هر کدام خط خود را بهتر می‌دانستد، این قضاوت را نزد مادرشان فاطمه زهراء آوردند، آن بانوی بزرگوار راضی نشد که هیچکدام از آنان را رنجیده کند و دربارة بهتر بودن خط یکی از ایشان قضاوت نماید،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خود روید و این داوری را از او بخواهید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حسنین به ناچار به حضور حضرت امیرالمؤمنین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راضی نشد که ایشان را برنجاند لذا آن دو بزرگوار را به خدمت پیغمبر روانه کرد، رسول اکرم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دربارة این موضوع قضاوت نمی‌کنم تا وقتی جبرئیل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جبرئیل نازل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قضاوت را نخواهم کرد تا اینکه اسرافیل دربارة این امر داوری نماید، اسرافیل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چنین قضاوتی را نخواهم نمود مگر اینکه از خدای علیم پرسش نمایم؟همین که اسرافیل این جریان را از خدای سبحان سؤال کرد،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حکومت را نخواهم کرد، این حکومت به عهدة فاطمة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اطهر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قضاوت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گلوبند خود را آورد و به فرزندان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جواهر این گلوبند را بین شما پراکنده می‌کنم، هر کدام شما از جواهر آن بیشتر جمع کند خط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اطهر پس از این پیشنهاد، جواهر آن گلو بند را در میان ایشان پراکنده نمود، در همین موقع بود که خدای توانا جبرئیل را از قائمة عرش فرو فرستاد تا آن جواهر را بدو نیم کرد که هیچکدام از ایشان بیشتر از دیگری از جواهر آن گلوبند بدست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کتاب مناقب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افضل است یا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زیرا که خدای تعالی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که رئیس و امام یکی از مذهب‌های چهارگانة اهل تسنن به شمار می‌رود؛ در کتاب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میم و سکون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جلد پنجم، صفحة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با مردم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موقعی که آن حضرت به سجده می‌رفت امام حسن چند مرتبه بالای دوش آن بزرگوار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عملی را که تو با امام حسن انجام می‌دهی ما ندیدیم که با کسی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بزرگ است و طولی نمی‌کشد که خدا بوسیلة این فرزندم بین دو طائفه از مسلمین را اصلاح خواهد کرد</w:t>
      </w:r>
      <w:r>
        <w:rPr>
          <w:rFonts w:eastAsia="IRNazanin" w:cs="IRNazanin"/>
          <w:color w:val="111111"/>
          <w:sz w:val="28"/>
          <w:szCs w:val="28"/>
          <w:rtl w:val="true"/>
          <w:lang w:bidi="fa-IR"/>
        </w:rPr>
        <w:t>.</w:t>
      </w:r>
      <w:r>
        <w:rPr>
          <w:rStyle w:val="FootnoteAnchor"/>
          <w:rtl w:val="true"/>
        </w:rPr>
        <w:footnoteReference w:id="161"/>
      </w:r>
      <w:bookmarkStart w:id="261" w:name="pg4832_34184"/>
    </w:p>
    <w:p>
      <w:pPr>
        <w:pStyle w:val="Heading5"/>
        <w:numPr>
          <w:ilvl w:val="4"/>
          <w:numId w:val="1"/>
        </w:numPr>
        <w:rPr/>
      </w:pPr>
      <w:bookmarkStart w:id="262" w:name="__RefHeading___Toc2789883_2035185390"/>
      <w:bookmarkStart w:id="263" w:name="_Toc97"/>
      <w:bookmarkEnd w:id="261"/>
      <w:bookmarkEnd w:id="262"/>
      <w:r>
        <w:rPr/>
        <w:t>6</w:t>
      </w:r>
      <w:r>
        <w:rPr>
          <w:rtl w:val="true"/>
        </w:rPr>
        <w:t xml:space="preserve">- </w:t>
      </w:r>
      <w:r>
        <w:rPr>
          <w:rtl w:val="true"/>
        </w:rPr>
        <w:t>بخشش و سخاوت</w:t>
      </w:r>
      <w:bookmarkEnd w:id="263"/>
    </w:p>
    <w:p>
      <w:pPr>
        <w:pStyle w:val="BookText"/>
        <w:rPr/>
      </w:pPr>
      <w:r>
        <w:rPr>
          <w:rFonts w:ascii="IRNazanin" w:hAnsi="IRNazanin" w:eastAsia="IRNazanin"/>
          <w:color w:val="111111"/>
          <w:sz w:val="28"/>
          <w:sz w:val="28"/>
          <w:szCs w:val="28"/>
          <w:rtl w:val="true"/>
          <w:lang w:bidi="fa-IR"/>
        </w:rPr>
        <w:t>بعد از ایمان به خدا چیزی از بخشش و سخاوت افضل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موسی برای قتل سامری تصمیم گرفت از طرف خدا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 با سخاوتی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آل محمد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عده‌ای که از یمن بر پیغمبر اسلام وارد شدند مردی بود که از همه بیشتر با رسول خدا محاکمه و پر حرفی می‌کرد و پیغمبر اکرم بقدری در غضب شد که عرق غضب در میان چشمان مبارکش جاری شد و رنگ صورتش تغییر کرد و سر خود را بزیر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جبرئیل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شخص با سخاوتی است، غذا به مردم می‌دهد، غضب پیغمبر اکرم تسکین یافت سر مبارک خود را بلند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غیر از این بود که جبرئیل از طرف خدا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با سخاوتی هستی تو را کیفر می‌کردم تا برای مردم آینده عبرتی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تو سخاوت را دوست می‌دارد؟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لااله‌الا‌الله و انک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حق آن خدائی که تو را به پیغمبری مبعوث کرده من احدی را از مال خودم جلوگیری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ما نشان می‌دهد که صفت سخاوت ولو اینکه از شخص کافر باشد نزد خدای سبحان محبوب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حاتم طائی به جهت کافر بودنش وارد بهشت نخواهد شد و برای سخاوتش در جهنم نخواهد رفت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در جلد ششم تاریخ خود صفحة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در بعضی از بستانهای مدینه عبور می‌کرد غلام سیاهی را دید که گردة نانی بدست داشت، آن غلام از آن نان می‌خورد و لقمه لقمه به آن سگی که نزد اوبود می‌داد تا اینکه نصف آن نان را به آن سگ داد و نصف آن را خودش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به آن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باعث شده که تو این نان را با این سگ نصف می‌کنی و این حیوان را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من از چشمان این سگ خجالت می‌کشد که آن را مغبون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 غلام ابان بن عثمانم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بستان مال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ابان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به خدا می‌دهم که از اینجا نروی تا من نزد تو برگردم، آنگاه آن حضرت رفت و آن غلام را با بستان خرید و نزد آن غلام مراجعت نمود و به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بر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طاعته من مطیع خدا و رسول و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بستان را نیز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کردم و این بستان را هم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بستان را در راه آن کسی بخشیدم که تو مرا در راه او آزاد کردی؟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کتاب مناقب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امام حسن آمد و اظهار فقر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دستور فرمود تا مبلغ پنجاه هزار درهم و پانصد دینار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سائل حمالی را خواست که پولها را برای او حمل کند، امام حسن پوستین خود را نیز به آن شخص سائل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پوستین را در عوض کرایة حمال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پیش امام حسن آمد، قبل از اینکه او اظهار فقر کند حضرت مجتبی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خزانه است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بیست هزار درهم نیز به او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چرا نگذاشتی که من مدح و ثنای تو را بگویم و اظهار فقر بکنم؟امام مجتبی اشعاری انشاد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مضمون بعضی از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بدون اینکه کسی به ما چشم امید و انتظاری داشته باشد قبل از اینکه آبروی سائل ریخته شودبذل و بخشش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 از کثرت بخل و بخشش ما با خبر می‌شد در عرق خجلت خود غرق می‌گردید؟</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سابق الذکر از ابوجعفر مدائنی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امام حسن و امام حسین و عبدالله بن جعفر به حج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منازل شیر و آذوقة ایشان تمام شد وقتی که تشنه و گرسنه شدند خیمه‌ای نظر آنان را بخود جلب کرد، نزدیک آن خیمه رفتند، پیرزنی را در آن خیمه دیدند از او آب خواستند؟ آن 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این گوسفندان که حاضرند بدوشید و بیاشامید، همین که از آن پیر زن غذا خواستند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گوسفندان را ذبح کنید تا برای شما غذا تهیه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آن گوسفندان را سر بریدند آن پیر زن برای آنان غذائی آماده کرد تا خوردند و در میان خیمه بخواب قیلوله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حسن و همسفرانش خواستند از آنجا حرکت کنند با آن پیر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قبیلة قریشیم قصد حج داریم وقتی به مدینه برگشتیم بیا تا ما در مقابل این پذیرایی تو تلافی نمائیم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شوهر آن زن به خیمة آمد و از این جریان مطلع شد زن خود را اذیت و آزار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آن زن دچار فقر و بیچارگی شد و</w:t>
      </w:r>
      <w:bookmarkStart w:id="264" w:name="pg4832_34187"/>
    </w:p>
    <w:p>
      <w:pPr>
        <w:pStyle w:val="BookText"/>
        <w:rPr/>
      </w:pPr>
      <w:bookmarkEnd w:id="264"/>
      <w:r>
        <w:rPr>
          <w:rFonts w:ascii="IRNazanin" w:hAnsi="IRNazanin" w:eastAsia="IRNazanin"/>
          <w:color w:val="111111"/>
          <w:sz w:val="28"/>
          <w:sz w:val="28"/>
          <w:szCs w:val="28"/>
          <w:rtl w:val="true"/>
          <w:lang w:bidi="fa-IR"/>
        </w:rPr>
        <w:t>جانب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حسن مجتبی او را دید هزار گوسفند و هزار دینار طلا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شخصی را دستور داد تا آن زن را به حضور امام حسین برد و آن بزرگوار هم تعداد هزار گوسفند و هزار دینار طلا به آن زن بخشید و او را نزد عبدالله روانه کرد و او نیز همین مقدار به آن زن بخشید</w:t>
      </w:r>
      <w:r>
        <w:rPr>
          <w:rFonts w:eastAsia="IRNazanin" w:cs="IRNazanin"/>
          <w:color w:val="111111"/>
          <w:sz w:val="28"/>
          <w:szCs w:val="28"/>
          <w:rtl w:val="true"/>
          <w:lang w:bidi="fa-IR"/>
        </w:rPr>
        <w:t xml:space="preserve">. </w:t>
      </w:r>
      <w:r>
        <w:rPr>
          <w:rStyle w:val="FootnoteAnchor"/>
          <w:rtl w:val="true"/>
        </w:rPr>
        <w:footnoteReference w:id="162"/>
      </w:r>
    </w:p>
    <w:p>
      <w:pPr>
        <w:pStyle w:val="Heading5"/>
        <w:numPr>
          <w:ilvl w:val="4"/>
          <w:numId w:val="1"/>
        </w:numPr>
        <w:rPr/>
      </w:pPr>
      <w:bookmarkStart w:id="265" w:name="__RefHeading___Toc2789885_2035185390"/>
      <w:bookmarkStart w:id="266" w:name="_Toc98"/>
      <w:bookmarkEnd w:id="265"/>
      <w:r>
        <w:rPr/>
        <w:t>7</w:t>
      </w:r>
      <w:r>
        <w:rPr>
          <w:rtl w:val="true"/>
        </w:rPr>
        <w:t xml:space="preserve">- </w:t>
      </w:r>
      <w:r>
        <w:rPr>
          <w:rtl w:val="true"/>
        </w:rPr>
        <w:t>منصب امامت امام حسن مجتبی</w:t>
      </w:r>
      <w:r>
        <w:rPr>
          <w:rtl w:val="true"/>
        </w:rPr>
        <w:t>:</w:t>
      </w:r>
      <w:bookmarkEnd w:id="266"/>
    </w:p>
    <w:p>
      <w:pPr>
        <w:pStyle w:val="BookText"/>
        <w:rPr/>
      </w:pPr>
      <w:r>
        <w:rPr>
          <w:rFonts w:ascii="IRNazanin" w:hAnsi="IRNazanin" w:eastAsia="IRNazanin"/>
          <w:color w:val="111111"/>
          <w:sz w:val="28"/>
          <w:sz w:val="28"/>
          <w:szCs w:val="28"/>
          <w:rtl w:val="true"/>
          <w:lang w:bidi="fa-IR"/>
        </w:rPr>
        <w:t>مسعودی در کتاب اثبات الوصیه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پیغمبر اکرم از دنیا رفت مدت هفت سال و چند ماه از عمر امام مجتبی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مدت سی سال از زمان امامت حضرت علی بن ابیطالب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ابیطالب در مدت آن سی سال امامت و خلافت امام حسن مجتبی را به وسیله آیاتی از قرآن مجید و اخبار و احادیث ثابت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از مسلم بن قیس هلالی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موقع وصیت کردن حضرت علی بن ابیطالب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حسن را وصی خود نمود، و امام حسین، محمد بن حنفیه و جمیع فرزندان و اهل بیت خود و اعیان شیعیان خود را بر آن وصیت گواه گرفت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نامه‌ها و اسلحة خود را به من تسلیم نمود مرا مأمور فرموده تا به تو دستور دهم که در موقع وفات خود، این امانتها را به برادرت امام حسین بسپاری و او را خلیفة خود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متوجه امام حسین شد و به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تو را مأمور کرد که در موقع شهادت خود این امانتها</w:t>
      </w:r>
    </w:p>
    <w:p>
      <w:pPr>
        <w:pStyle w:val="BookText"/>
        <w:rPr/>
      </w:pPr>
      <w:r>
        <w:rPr>
          <w:rFonts w:ascii="IRNazanin" w:hAnsi="IRNazanin" w:eastAsia="IRNazanin"/>
          <w:color w:val="111111"/>
          <w:sz w:val="28"/>
          <w:sz w:val="28"/>
          <w:szCs w:val="28"/>
          <w:rtl w:val="true"/>
          <w:lang w:bidi="fa-IR"/>
        </w:rPr>
        <w:t>را به فرزند خود علی بن الحسین تحویل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از حضرت امام محمد باقر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 علی بن ابیطالب نزدیک شد فرزند خود امام حسن راخواست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من بیا تا آن اسراری را که پیغمبر خدا به طور پنهانی به من فرمود من هم به تو بگویم و تو را به آن چیزهایی امین کنم که آن حضرت مرا بر آنها امین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نزدیک آن بزرگوار رفت و آن حضرت اسرار الهی را بگوش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حضرت امیرالمؤمنین امام حسن بر فراز منبر رفت و خطبه‌ای خواند که حاوی معارف و حقائق ربانی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حزب خدا که غالبیم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عترت پیغمبر اسلام که از هر کسی به آن حضرت نزدیک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ماهمان اهل بیت پیغمبری هستیم که از گناهان، معصوم و مطهریم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از آن دو چیز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پیغمبر معظم اسلام در میان امت خود به یادگار نهاده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که رسول خدا، ما را در جفت قرآن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تأویل قرآن را به ما داد ما دربارة معنی قرآن به طور یقین سخن می‌گوییم و آیات آن را به مظنه و گمان تأویل نخواهیم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از ما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اطاعت ما از طرف خدا بر شما واجب گردیده خدای توانا فرمان برداری ما را با اطاعت خویش و اطاعت پیغبمر اکرم خود مقرون نموده چنانکه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أَطیعُوا اللّهَ وَ أَطیعُوا</w:t>
      </w:r>
    </w:p>
    <w:p>
      <w:pPr>
        <w:pStyle w:val="BookText"/>
        <w:rPr/>
      </w:pPr>
      <w:r>
        <w:rPr>
          <w:rFonts w:ascii="Amiri" w:hAnsi="Amiri" w:eastAsia="Amiri" w:cs="Amiri"/>
          <w:color w:val="111111"/>
          <w:sz w:val="28"/>
          <w:sz w:val="28"/>
          <w:szCs w:val="28"/>
          <w:rtl w:val="true"/>
          <w:lang w:bidi="ar-SA"/>
        </w:rPr>
        <w:t>الرَّسُولَ وَ أُولِی اْلأَمْرِ مِنْکُمْ</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این شب مردی از دنیا رفته که هیچ یک از گذشتگان در عمل خیری بر او سبقت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بندگان خدا در هیچ سعادتی به او نخواهد رسید او با پیغمبر عظیم الشأن اسلام در راه خدا جهاد می نمود، او جان عزیز خود را فدای رسول خدا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آن حضرت را با بیرق بهر طرفی که می فرستاد جبرئیل از طرف راست و میکائیل از طرف چپش بودند و بر نمی گشت تا اینکه خدا فتح و پیروزی را بدست او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شبی از این دنیا رحلت کرد که حضرت عیسی به جانب آسمان بالا رفت و</w:t>
      </w:r>
    </w:p>
    <w:p>
      <w:pPr>
        <w:pStyle w:val="BookText"/>
        <w:rPr/>
      </w:pPr>
      <w:r>
        <w:rPr>
          <w:rFonts w:ascii="IRNazanin" w:hAnsi="IRNazanin" w:eastAsia="IRNazanin"/>
          <w:color w:val="111111"/>
          <w:sz w:val="28"/>
          <w:sz w:val="28"/>
          <w:szCs w:val="28"/>
          <w:rtl w:val="true"/>
          <w:lang w:bidi="fa-IR"/>
        </w:rPr>
        <w:t>یوشع بن نون که وصی آن حضرت بود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بود که گریه گلو گیر امام حسن شد و مردم دچار خروش و فغان گردیدند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پس از اینکه امام حسن مجتبی راجع بشرافت و بزرگواری های خویش بیاناتی ایراد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فرزند پیغمبر و وصی امام شما است، با او بیعت نمائید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امام حسن مجتبی بیعت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نزد ما فوق العاده محبوب است حق این حضرت فوق العاده بر ما واجب است پس از این گفتارها بود که در بیعت کردن با آن حضرت بر یکدیگر سبقت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روز جمعه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چهلم هجری اتفاق افتاد، در آن موقع از عمر شریف حضرت امام حسن سی و هفت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امام مجتبی نمایندگان خود را به اطراف و نواحی فرستاد</w:t>
      </w:r>
      <w:r>
        <w:rPr>
          <w:rFonts w:eastAsia="IRNazanin" w:cs="IRNazanin"/>
          <w:color w:val="111111"/>
          <w:sz w:val="28"/>
          <w:szCs w:val="28"/>
          <w:rtl w:val="true"/>
          <w:lang w:bidi="fa-IR"/>
        </w:rPr>
        <w:t xml:space="preserve">. </w:t>
      </w:r>
      <w:r>
        <w:rPr>
          <w:rStyle w:val="FootnoteAnchor"/>
          <w:rtl w:val="true"/>
        </w:rPr>
        <w:footnoteReference w:id="164"/>
      </w:r>
      <w:bookmarkStart w:id="267" w:name="pg4832_34190"/>
    </w:p>
    <w:p>
      <w:pPr>
        <w:pStyle w:val="Heading5"/>
        <w:numPr>
          <w:ilvl w:val="4"/>
          <w:numId w:val="1"/>
        </w:numPr>
        <w:rPr/>
      </w:pPr>
      <w:bookmarkStart w:id="268" w:name="__RefHeading___Toc2789887_2035185390"/>
      <w:bookmarkStart w:id="269" w:name="_Toc99"/>
      <w:bookmarkEnd w:id="267"/>
      <w:bookmarkEnd w:id="268"/>
      <w:r>
        <w:rPr/>
        <w:t>8</w:t>
      </w:r>
      <w:r>
        <w:rPr>
          <w:rtl w:val="true"/>
        </w:rPr>
        <w:t xml:space="preserve">- </w:t>
      </w:r>
      <w:r>
        <w:rPr>
          <w:rtl w:val="true"/>
        </w:rPr>
        <w:t>بیعت مردم با امام حسن مجتبی</w:t>
      </w:r>
      <w:r>
        <w:rPr>
          <w:rtl w:val="true"/>
        </w:rPr>
        <w:t>:</w:t>
      </w:r>
      <w:bookmarkEnd w:id="269"/>
    </w:p>
    <w:p>
      <w:pPr>
        <w:pStyle w:val="BookText"/>
        <w:rPr/>
      </w:pPr>
      <w:r>
        <w:rPr>
          <w:rFonts w:ascii="IRNazanin" w:hAnsi="IRNazanin" w:eastAsia="IRNazanin"/>
          <w:color w:val="111111"/>
          <w:sz w:val="28"/>
          <w:sz w:val="28"/>
          <w:szCs w:val="28"/>
          <w:rtl w:val="true"/>
          <w:lang w:bidi="fa-IR"/>
        </w:rPr>
        <w:t>هنگامی که حادثه دهشتناک ضربت خوردن علی علیه السّلام در مسجد کوفه پیش آمد و مولی علیه السّلام بیمار شد به حسن دستور داد که در نماز بر مردم امامت کند، و در آخرین لحظات زندگی ، او را به این سخنان وصی خود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 تو صاحب مقام و صاحب خون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و محمّد و دیگر فرزندانش و رؤسای شیعه و بزرگان خاندانش را بر این وصیت گواه ساخت و کتاب و سلاح خود را به او تحویل داد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دستور داده است که تو را وصی خود سازم و کتاب و سلاحم را به تو تحویل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آن حضرت مرا وصی خود ساخته و کتاب و سلاحش را به من داده است و مرا مامور کرده که به تو دستور دهم در آخرین لحظات زندگیت ، آنها را به برادرت حسین بدهی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به جمع مسلمانان درآمد و بر فراز منبر پدرش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درباره فاجعه بزرگ شهادت پدرش ، علی علیه السّلام با مردم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حمد و ثنای برخداوند متعال و رسول مکرم صلی الله علیه وآله چنین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این شب آن چنان کسی وفات یافت که گذشتگان بر او سبقت نگرفته اند و آیندگان بدو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درباره شجاعت و جهاد و کوشش هایی که علی علیه السّلام در راه اسلام انجام داد و پیروزی هایی که در جنگها نصیب وی شد، سخن گفت و اشاره کرد که از مال دنیا در دم مرگ فقط هفتصد درهم داشت از سهمیه اش از بیت المال ، که می خواست با آن خدمتکاری برای اهل و عیال خود تهیه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در مسجد جامع که مالامال از جمعیت بود، عبداللّه بن</w:t>
      </w:r>
    </w:p>
    <w:p>
      <w:pPr>
        <w:pStyle w:val="BookText"/>
        <w:rPr/>
      </w:pPr>
      <w:r>
        <w:rPr>
          <w:rFonts w:ascii="IRNazanin" w:hAnsi="IRNazanin" w:eastAsia="IRNazanin"/>
          <w:color w:val="111111"/>
          <w:sz w:val="28"/>
          <w:sz w:val="28"/>
          <w:szCs w:val="28"/>
          <w:rtl w:val="true"/>
          <w:lang w:bidi="fa-IR"/>
        </w:rPr>
        <w:t>عباس بپا خاست و مردم را به بیعت با حسن بن علی تشویق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شوق و رغبت با امام حسن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 همان روز وفات پدرش ، یعنی روز بیست و یکم رمضان سال چهلم از هجرت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و بصره و مدائن و عراق و حجاز و یمن همه با میل با حسن بن علی بیعت کردند جز معاویه که خواست از راهی دیگر برود و با او همان رفتار پیش گیرد که با پدرش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بیعت مردم، به ایراد خطبه ای پرداخت و مردم را به اطاعت اهل بیت پیغمبر صلی الله علیه وآله که یکی از دو یادگار گران وزن و در ردیف قرآن کریم هستند تشویق فرمود، و آنها را از فریب شیطان و شیطان صفتان بر حذر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روش زندگی امام حسن علیه السّلام در دوران اقامتش در کوفه او را قبله نظر و محبوب دلها و مایه امید کسان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شرایط رهبری را در خود جمع داشت زیرا اولا فرزند رسول خدا صلی الله علیه وآله بود و دوستی او یکی از شرایط ایمان بود، دیگر آنکه لازمه بیعت با او این بود که از او فرمانبرداری کنند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کارها را نظم داد و والیانی برای شهرها تعیین فرمود و انتظام امور را بدست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نگذشت که مردم چون امام حسن علیه السّلام را مانند پدرش در اجرای عدالت و احکام و حدود اسلامی قاطع دیدند، عده زیادی از افراد با نفوذ به توطئه های پنهانی دست زدند و حتی در نهان به معاویه نامه نوشتند و او را به حرکت به سوی کوفه تحریک نمودند،و ضمانت کردند که هرگاه سپاه او به اردوگاه حسن بن علی علیه السّلام نزدیک شود، حسن را دست بسته تسلیم او کنند یا ناگهان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نیز بخاطر وحدت نظری که در</w:t>
      </w:r>
      <w:bookmarkStart w:id="270" w:name="pg4832_34192"/>
    </w:p>
    <w:p>
      <w:pPr>
        <w:pStyle w:val="BookText"/>
        <w:rPr/>
      </w:pPr>
      <w:bookmarkEnd w:id="270"/>
      <w:r>
        <w:rPr>
          <w:rFonts w:ascii="IRNazanin" w:hAnsi="IRNazanin" w:eastAsia="IRNazanin"/>
          <w:color w:val="111111"/>
          <w:sz w:val="28"/>
          <w:sz w:val="28"/>
          <w:szCs w:val="28"/>
          <w:rtl w:val="true"/>
          <w:lang w:bidi="fa-IR"/>
        </w:rPr>
        <w:t>دشمنی با حکومت هاشمی داشتند در این توطئه ها با آنها همکاری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عده منافق، شیعیان علی علیه السّلام و جمعی از مهاجر و انصار بودند که به کوفه آمده و در آنجا سکونت اختیار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بزرگمردان مراتب اخلاص و صمیمیت خود را در همه مراحل، چه در آغاز بعد از بیعت و چه در زمانی که امام علیه السّلام دستور جهاد داد، ثابت کردند</w:t>
      </w:r>
      <w:r>
        <w:rPr>
          <w:rFonts w:eastAsia="IRNazanin" w:cs="IRNazanin"/>
          <w:color w:val="111111"/>
          <w:sz w:val="28"/>
          <w:szCs w:val="28"/>
          <w:rtl w:val="true"/>
          <w:lang w:bidi="fa-IR"/>
        </w:rPr>
        <w:t xml:space="preserve">. </w:t>
      </w:r>
      <w:r>
        <w:rPr>
          <w:rStyle w:val="FootnoteAnchor"/>
          <w:rtl w:val="true"/>
        </w:rPr>
        <w:footnoteReference w:id="165"/>
      </w:r>
    </w:p>
    <w:p>
      <w:pPr>
        <w:pStyle w:val="Heading5"/>
        <w:numPr>
          <w:ilvl w:val="4"/>
          <w:numId w:val="1"/>
        </w:numPr>
        <w:rPr/>
      </w:pPr>
      <w:bookmarkStart w:id="271" w:name="__RefHeading___Toc2789889_2035185390"/>
      <w:bookmarkStart w:id="272" w:name="_Toc100"/>
      <w:bookmarkEnd w:id="271"/>
      <w:r>
        <w:rPr/>
        <w:t>9</w:t>
      </w:r>
      <w:r>
        <w:rPr>
          <w:rtl w:val="true"/>
        </w:rPr>
        <w:t xml:space="preserve">- </w:t>
      </w:r>
      <w:r>
        <w:rPr>
          <w:rtl w:val="true"/>
        </w:rPr>
        <w:t>جنگ با معاویه</w:t>
      </w:r>
      <w:bookmarkEnd w:id="272"/>
    </w:p>
    <w:p>
      <w:pPr>
        <w:pStyle w:val="BookText"/>
        <w:rPr/>
      </w:pPr>
      <w:r>
        <w:rPr>
          <w:rFonts w:ascii="IRNazanin" w:hAnsi="IRNazanin" w:eastAsia="IRNazanin"/>
          <w:color w:val="111111"/>
          <w:sz w:val="28"/>
          <w:sz w:val="28"/>
          <w:szCs w:val="28"/>
          <w:rtl w:val="true"/>
          <w:lang w:bidi="fa-IR"/>
        </w:rPr>
        <w:t>شیخ مفید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خبر شهادت</w:t>
      </w:r>
    </w:p>
    <w:p>
      <w:pPr>
        <w:pStyle w:val="BookText"/>
        <w:rPr/>
      </w:pPr>
      <w:r>
        <w:rPr>
          <w:rFonts w:ascii="IRNazanin" w:hAnsi="IRNazanin" w:eastAsia="IRNazanin"/>
          <w:color w:val="111111"/>
          <w:sz w:val="28"/>
          <w:sz w:val="28"/>
          <w:szCs w:val="28"/>
          <w:rtl w:val="true"/>
          <w:lang w:bidi="fa-IR"/>
        </w:rPr>
        <w:t>امیرالمؤمنین علی علیه السّلام و بیعت کردن مردم با امام مجتبی علیه السّلام بگوش معاویه رسید، دو نفر جاسوس به جانب کوفه و بصره فرستاد تا آنچه را که واقع شود برای وی بنویسند و بر علیه خلافت امام مجتبی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امام مجتبی علیه السّلام درکوفه از این جریان اطلاع حاصل کرد، جاسوس معاویه را احضار کرد و گردن زد و نامه‌ای هم به بصره نوشت که آن جاسوس دیگر معاویه را نیز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این دو موضوع نامه‌ای به معاویه نوشت که مضمون آن این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جاسوسهایی می فرستی عجب مکر و حیله‌هایی بکار می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طور می رسد که تو سر جنگ داری؟ اگر این طور باشد من نیز برای جنگ آمادگی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نامة امام مجتبی علیه السّلام به معاویه رسید جواب های ناملائمی از برای امام حسن مجتبی علیه السّلام نوشت و بعد از این جریان بود که دائماً بین معاویه وامام حسن علیه السّلام نامه‌هایی رد و بدل می شد تا اینکه معاویه با لشگر</w:t>
      </w:r>
    </w:p>
    <w:p>
      <w:pPr>
        <w:pStyle w:val="BookText"/>
        <w:rPr/>
      </w:pPr>
      <w:r>
        <w:rPr>
          <w:rFonts w:ascii="IRNazanin" w:hAnsi="IRNazanin" w:eastAsia="IRNazanin"/>
          <w:color w:val="111111"/>
          <w:sz w:val="28"/>
          <w:sz w:val="28"/>
          <w:szCs w:val="28"/>
          <w:rtl w:val="true"/>
          <w:lang w:bidi="fa-IR"/>
        </w:rPr>
        <w:t>فراوانی متوجه عراق شد و جاسوس‌های متعددی به طرف کوفه فرستادتا به وسیلة آن منافقینی که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و اشعث بن قیس و شبث بن ربعی در میان اصحاب امام حسن علیه السّلام بودند و از ترس شمشیر حضرت امیرالمؤمنین علیه السّلام اطاعت می‌کردند امام مجتبی علیه السّلام را شهید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یک از ایشان نوشت اگر تو امام حسن علیه السّلام را شهید کنی من مبلغ </w:t>
      </w:r>
      <w:r>
        <w:rPr>
          <w:rFonts w:eastAsia="IRNazanin" w:cs="IRNazanin"/>
          <w:color w:val="111111"/>
          <w:sz w:val="28"/>
          <w:szCs w:val="28"/>
          <w:rtl w:val="true"/>
          <w:lang w:bidi="fa-IR"/>
        </w:rPr>
        <w:t>(</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تو خواهم داد یکی از دختران خود را برای تو تزویج می‌نمایم، لشگری از لشگرها شام را تابع تو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مکر و حیله ها بود که بیشتر منافین را تطمیع و متوجه خود کرد و آنان را از حضرت امام حسن علیه السّلام منحرف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تبلیغات و فعالیت‌ها بود که امام مجتبی زرهی برای حفاظت خود در زیر لباس‌هایش می پوشید و برای نماز حاضر می شد یک روز در اثناء نماز یکی از خارجی ها تیری به جانب امام حسن انداخت ولی چون آن حضرت در زیر لباس‌های خود زره پوشیده بود آن تیز اثری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مخفیانه نامه‌هائی به معاویه نوشتند و برای موافقت با معاویه پیشنهاد نمودن همین که خبر حرکت معاویه به طرف عراق منتشر شد و به گوش امام مجتبی رسید آن بزرگوار بر فراز منبر رفت و پس از حمد و ثنای خدا مردم را برای جنگ با معاویه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کدام از اصحاب آن بزرگوار جوابی نگفتند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عدی بن حاتم از پای منبر بلند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عجب مردم بدی هستید امام شما فرزند پیغمبر شما، شما را برای جهاد دعوت می کند و جواب او را نمی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شجاع شما کجا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غضب خدا نمی</w:t>
      </w:r>
    </w:p>
    <w:p>
      <w:pPr>
        <w:pStyle w:val="BookText"/>
        <w:rPr/>
      </w:pPr>
      <w:r>
        <w:rPr>
          <w:rFonts w:ascii="IRNazanin" w:hAnsi="IRNazanin" w:eastAsia="IRNazanin"/>
          <w:color w:val="111111"/>
          <w:sz w:val="28"/>
          <w:sz w:val="28"/>
          <w:szCs w:val="28"/>
          <w:rtl w:val="true"/>
          <w:lang w:bidi="fa-IR"/>
        </w:rPr>
        <w:t>ترسید، از ننگ و عار پروا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گفتارها بود که عده‌ای بر خواستند و با عدی بن حاتم موافقت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 در جنگ با معاویه ، مردی بنام حکم از قبیله کنده و مردی از قبیله بنی مراد را برای مقابله و جنگ با معاویه فرستاد، معاویه آنها را با پول وزر خریداری کرد و آنان به معاویه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حسن مجتبی عبیدالله بن عباس رابا قیس بن سعد و تعداد </w:t>
      </w:r>
      <w:r>
        <w:rPr>
          <w:rFonts w:eastAsia="IRNazanin" w:cs="IRNazanin"/>
          <w:color w:val="111111"/>
          <w:sz w:val="28"/>
          <w:szCs w:val="28"/>
          <w:rtl w:val="true"/>
          <w:lang w:bidi="fa-IR"/>
        </w:rPr>
        <w:t>(</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نفراز دیر عبدالرحمان به جنگ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امام مجتبی از دیر عبدالرحمان حرکت کرد و به ساباد مدائن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سخنرانی امام حسن مجتبی در میان لشگریان و ارشاد آنان منافقین که عده ی از آنان در باطن مذهب خوارج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الله الرجل یعنی بخدا قسم که این مرد یعنی امام حسن کافر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موقع بود که آنان بر امام حسن مجتبی علیه السّلام حمله کردند و به خیمه آنحضرت ریختند دست غارت از آستین در آوردند حتی جانماز آن بزرگوار را از زیر پایش کشیدند عبدالرحمان بن عبدالله از همه سبقت گرفت و ردای امام حسن را از دوش مبارکش کشید و برد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جریان بود که امام مجتبی اسب خود را خواست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در تاریکی های ساباط، شخصی از قبیله بنی اسد که جراح بن سنان نام داشت بر ران آنحضرت نواخت و بقولی آنچنان با خنجر برهنه برران امام علیه السّلام زد که تا استخوان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امام را بالای تختی نهاده متوجه</w:t>
      </w:r>
      <w:bookmarkStart w:id="273" w:name="pg4832_34195"/>
    </w:p>
    <w:p>
      <w:pPr>
        <w:pStyle w:val="BookText"/>
        <w:rPr/>
      </w:pPr>
      <w:bookmarkEnd w:id="273"/>
      <w:r>
        <w:rPr>
          <w:rFonts w:ascii="IRNazanin" w:hAnsi="IRNazanin" w:eastAsia="IRNazanin"/>
          <w:color w:val="111111"/>
          <w:sz w:val="28"/>
          <w:sz w:val="28"/>
          <w:szCs w:val="28"/>
          <w:rtl w:val="true"/>
          <w:lang w:bidi="fa-IR"/>
        </w:rPr>
        <w:t>مدائن شدند و در خانه سعد بن مسعود ثقفی وارد گردیدند</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274" w:name="__RefHeading___Toc2789891_2035185390"/>
      <w:bookmarkStart w:id="275" w:name="_Toc101"/>
      <w:bookmarkEnd w:id="274"/>
      <w:r>
        <w:rPr/>
        <w:t>10</w:t>
      </w:r>
      <w:r>
        <w:rPr>
          <w:rtl w:val="true"/>
        </w:rPr>
        <w:t xml:space="preserve">- </w:t>
      </w:r>
      <w:r>
        <w:rPr>
          <w:rtl w:val="true"/>
        </w:rPr>
        <w:t>صلح با معاویه</w:t>
      </w:r>
      <w:bookmarkEnd w:id="275"/>
    </w:p>
    <w:p>
      <w:pPr>
        <w:pStyle w:val="BookText"/>
        <w:rPr/>
      </w:pPr>
      <w:r>
        <w:rPr>
          <w:rFonts w:ascii="IRNazanin" w:hAnsi="IRNazanin" w:eastAsia="IRNazanin"/>
          <w:color w:val="111111"/>
          <w:sz w:val="28"/>
          <w:sz w:val="28"/>
          <w:szCs w:val="28"/>
          <w:rtl w:val="true"/>
          <w:lang w:bidi="fa-IR"/>
        </w:rPr>
        <w:t>وقتی امام حسن از اصحاب خود مأیوس شد در جواب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داشتم که حق را احیاء و باطل را نابود کنم، قرآن و سنت پیغمبر خدا را بجریان بیندازم ولی چه کنم که مردم با من موافقت نکردند لذا با تو صلح می کنم مشروط بر چند شرط گرچه می دانم تو به آن شرط ها عمل نخواهی کرد ولی چه باید کرد</w:t>
      </w:r>
    </w:p>
    <w:p>
      <w:pPr>
        <w:pStyle w:val="BookText"/>
        <w:rPr/>
      </w:pPr>
      <w:r>
        <w:rPr>
          <w:rFonts w:ascii="IRNazanin" w:hAnsi="IRNazanin" w:eastAsia="IRNazanin"/>
          <w:color w:val="111111"/>
          <w:sz w:val="28"/>
          <w:sz w:val="28"/>
          <w:szCs w:val="28"/>
          <w:rtl w:val="true"/>
          <w:lang w:bidi="fa-IR"/>
        </w:rPr>
        <w:t>ای معاویه به این پادشاهی خوشحال نباش زیرا به زودی آن طور پشیمان خواهی شد که افراد قبل از تو که غضب خلافت کردند نادم شدند و ندامت از برای آنان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سرزنش‌های که از</w:t>
      </w:r>
    </w:p>
    <w:p>
      <w:pPr>
        <w:pStyle w:val="BookText"/>
        <w:rPr/>
      </w:pPr>
      <w:r>
        <w:rPr>
          <w:rFonts w:ascii="IRNazanin" w:hAnsi="IRNazanin" w:eastAsia="IRNazanin"/>
          <w:color w:val="111111"/>
          <w:sz w:val="28"/>
          <w:sz w:val="28"/>
          <w:szCs w:val="28"/>
          <w:rtl w:val="true"/>
          <w:lang w:bidi="fa-IR"/>
        </w:rPr>
        <w:t>معاویه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خود را که عبدالله بن حارث بود پیش معاویه فرستاد تا عهد و پیمانها از او بگیرد و صلح نامه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امر صلح خاتمه یافت معاویه متوجه کوفه شد و در روز جمعه وارد نخیله گردید بعد از ورود نماز خواند و پس از نماز سخنرانی کرد که مضمون آخر آن سخنرانی این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شما نجنگیدم که نماز بخوانید یا روزه بگیرید یا زکات بدهید بلکه با شما جنگیدم که بر شما مسلط شوم و خدا هم، آنچه را که شما نمی خواستید به من داد و همة آن شروطی را که با امام حسن کرده‌ام پایمال می نمایم و به هیچ کدام از آنها عمل نخواهم کرد</w:t>
      </w:r>
      <w:r>
        <w:rPr>
          <w:rFonts w:eastAsia="IRNazanin" w:cs="IRNazanin"/>
          <w:color w:val="111111"/>
          <w:sz w:val="28"/>
          <w:szCs w:val="28"/>
          <w:rtl w:val="true"/>
          <w:lang w:bidi="fa-IR"/>
        </w:rPr>
        <w:t>.</w:t>
      </w:r>
      <w:r>
        <w:rPr>
          <w:rStyle w:val="FootnoteAnchor"/>
          <w:rtl w:val="true"/>
        </w:rPr>
        <w:footnoteReference w:id="167"/>
      </w:r>
      <w:bookmarkStart w:id="276" w:name="pg4832_34196"/>
    </w:p>
    <w:p>
      <w:pPr>
        <w:pStyle w:val="Heading5"/>
        <w:numPr>
          <w:ilvl w:val="4"/>
          <w:numId w:val="1"/>
        </w:numPr>
        <w:rPr/>
      </w:pPr>
      <w:bookmarkStart w:id="277" w:name="__RefHeading___Toc2789893_2035185390"/>
      <w:bookmarkStart w:id="278" w:name="_Toc102"/>
      <w:bookmarkEnd w:id="276"/>
      <w:bookmarkEnd w:id="277"/>
      <w:r>
        <w:rPr/>
        <w:t>11</w:t>
      </w:r>
      <w:r>
        <w:rPr>
          <w:rtl w:val="true"/>
        </w:rPr>
        <w:t xml:space="preserve">- </w:t>
      </w:r>
      <w:r>
        <w:rPr>
          <w:rtl w:val="true"/>
        </w:rPr>
        <w:t>جریان شهادت امام حسن مجتبی</w:t>
      </w:r>
      <w:r>
        <w:rPr>
          <w:rtl w:val="true"/>
        </w:rPr>
        <w:t>:</w:t>
      </w:r>
      <w:bookmarkEnd w:id="278"/>
    </w:p>
    <w:p>
      <w:pPr>
        <w:pStyle w:val="BookText"/>
        <w:rPr/>
      </w:pPr>
      <w:r>
        <w:rPr>
          <w:rFonts w:ascii="IRNazanin" w:hAnsi="IRNazanin" w:eastAsia="IRNazanin"/>
          <w:color w:val="111111"/>
          <w:sz w:val="28"/>
          <w:sz w:val="28"/>
          <w:szCs w:val="28"/>
          <w:rtl w:val="true"/>
          <w:lang w:bidi="fa-IR"/>
        </w:rPr>
        <w:t xml:space="preserve">روز پنجشنبه، هنگام چاشت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یک ساعت بعد از طلوع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هفتم 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روز بیست و هشتم، به قول روز آخر ماه صفر، پنجاهم هجری و به قولی سال چهل و نهم که حضرت چهل و هفت سال سن داشت، توسط جعده زوجة آن حضرت به دستور معاویه، با خوراندن ریزه‌های الماس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شهید شد و در قبرستان بقیع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حسن با معاویه صلح کرد آن بزرگوار متوجه مدینه شد همیشه کظم غیظ می کرد در میان خانه خود می نشست، در انتظار امر پروردگار خود بود تا این که مدت ده سال از حکومت معاویه گذشت، معاویه تصمیم گرفت که از برای فرزندش یزید از مردم بیعت بگیرد ولی چون بیعت گرفتن از برای یزید بر خلاف صلح و مصالحه ای بود که با امام حسن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معاویه برای اینکه قلوب مردم متوجه امام حسن بود از آن حضرت بیمناک بود لذا کمر به قتل آن بزرگوار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 التواریخ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قدرت و بهانه ای نداشت که امام حسن را شهید کند، لذا نامه ای به پادشاه روم که نامش پوکانا و در قسطنطنیه بود نوشت، از پادشاه روم تقاضا کرد که مقداری زهر نقی برای من بفرست تا به وسیله آن بدون اینکه در کشور من انقلابی ایجاد شود یا لشکر خود را مأمور کنم، یکی از دشمنان خود را از پای درآورم؟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روم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و دین ما به ما اجازه نمی دهد نیرو</w:t>
      </w:r>
    </w:p>
    <w:p>
      <w:pPr>
        <w:pStyle w:val="BookText"/>
        <w:rPr/>
      </w:pPr>
      <w:r>
        <w:rPr>
          <w:rFonts w:ascii="IRNazanin" w:hAnsi="IRNazanin" w:eastAsia="IRNazanin"/>
          <w:color w:val="111111"/>
          <w:sz w:val="28"/>
          <w:sz w:val="28"/>
          <w:szCs w:val="28"/>
          <w:rtl w:val="true"/>
          <w:lang w:bidi="fa-IR"/>
        </w:rPr>
        <w:t>بفرستیم برای جنگ با آن کسی که با ما سر جنگ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جواب پادشاه روم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تهامه مردی برای امر خلافت پدر خود قیام کرده و انقلاب عجیبی به پا نموده من در نظر دارم که او را مخفیانه بکشم این فتنه و انقلاب را بر طرف کنم مردم را از این مزاحمت آسایش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روم هدیه های نفیسی با زهر کشنده‌ا‌ی از برای معاویه فرستاد، معاویه شخصی را مخفیانه نزد جعده دختر اشعث بن قیس کندی که زوجة امام حسن بود فرستاد و به او پیغام داد، اگر این زهری را که برای تو فرستاده‌ام به امام حسن دهی و او را مسموم و شهید نمایی مبلغ صد هزار </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و به قولی مبلغی ده هزار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به تو خواهم داد و مزرعه هایی از کوفه و سوراء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طوبی که مکانی است در بلاد جزیرة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واگذار می‌نمایم و تو را برای فرزندم یزید عقد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جعده را به وسیله وعده‌های معاویه تطمیع کرد تا آن شبی که امام حسن می خواست افطار کند جعده از آن زهر نقی در میان یک لیوان شیر ریخت تا حضرت مجتبی را به وسیله آن مسموم کند وقتی امام حسن آن پیمانه شیر را آشامید و احساس مسمومیت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 انا الیه راجعون، خدا را ، برای نعمت ملاقات جدم حضرت محمد که بزرگ انبیاء به شمار می‌رود، پدرم که بزرگ اوصیاء است، مادرم که بزرگ زنان عالمین است عمویم جعفر که در بهشت است، حضرت حمزه که سید الشهداء به شمار می‌رود سپاس گذارم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امام حسن متوجه جعده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مرا کشتی؟به خدا قسم که کسی را نظیر من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تو را فریب</w:t>
      </w:r>
    </w:p>
    <w:p>
      <w:pPr>
        <w:pStyle w:val="BookText"/>
        <w:rPr/>
      </w:pPr>
      <w:r>
        <w:rPr>
          <w:rFonts w:ascii="IRNazanin" w:hAnsi="IRNazanin" w:eastAsia="IRNazanin"/>
          <w:color w:val="111111"/>
          <w:sz w:val="28"/>
          <w:sz w:val="28"/>
          <w:szCs w:val="28"/>
          <w:rtl w:val="true"/>
          <w:lang w:bidi="fa-IR"/>
        </w:rPr>
        <w:t>داد و مسخره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توو او را رسوا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معاویه فاسق که ملعون و دشمن خدا به شمار می رود ابدا خیری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مجتبی علیه السّلام پس از اینکه مسموم شد مدت چهل روز دربستر بیماری جایگزین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 ابوالحسن مدائنی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چهار مرتبه مسوم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در این مسمومیت اخیر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مکررا مسموم شدم ولی هیچ وقت مثل این مرتبه دچار مشقت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مغنیه در کتاب الشیعه التشیع از صادق آل محمد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در ریختن خون حضرت علی بن ابیطالب دست داشت و دخترش که جعده باشد امام حسن را مسموم نمود و پسرش محمد هم در ریختن خون حضرت ابی عبدالله الحسین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کفایة الاثر از جنادة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 امیه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مرضی که امام حسن از دنیا رفت، من به حضور آن حضرت رفتم دیدم طشتی در میان آن بزرگوار نهاده بودن و پارهای جگر مبارکش در میان آن طشت فرو می‌ریخت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ای مولای من چرا خود را معالجه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اجل را به چه چیزی می توان علاج نمود؟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 حضرت به من توجه‌ی کرد و فرمود پیغمبر اکرم اسلام به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دوازده خلیفه و امام خواهد بود که یازده نفر از ایشان از فرزندان علی و فاطمه می باشند و همه ایشان به وسیله شمشیر یا زهر کشته خواهند شد در همین موقع بود که طشت را از جلوی آن بزرگوار برداشتند و آن</w:t>
      </w:r>
    </w:p>
    <w:p>
      <w:pPr>
        <w:pStyle w:val="BookText"/>
        <w:rPr/>
      </w:pPr>
      <w:r>
        <w:rPr>
          <w:rFonts w:ascii="IRNazanin" w:hAnsi="IRNazanin" w:eastAsia="IRNazanin"/>
          <w:color w:val="111111"/>
          <w:sz w:val="28"/>
          <w:sz w:val="28"/>
          <w:szCs w:val="28"/>
          <w:rtl w:val="true"/>
          <w:lang w:bidi="fa-IR"/>
        </w:rPr>
        <w:t>حضرت مشغول گریه شد من به امام مجتبی گفتم یابن رسول الله مرا موعظه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آماده سفر آخرت باش زاد و توشه این مسافرت را قبل از این که اجل تو فرا رسد تحصیل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انک تطلب الدنیا والموت یطلبک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بدان که تو دنیا را طلب می کنی و مرگ تو را تعقیب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روزی که هستی متحمل غم و اندوه آن روزی که هنوز نیامده مشو بدان در آن مالی که بیشتر از اندازة رزق و قوت خود، تعجیل می کنی بهره ای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خزینه دار دیگران خواهی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فی حلالها حساب و فی حرامها عقاب و فی الشبهات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 که در مال حلال دنیا حساب و در حرام آن عقاب و در شبهه‌های آن عتاب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دنیا را نزد خود بمنزلة مرداری فرض کن و گرد بیشتر از آن اندازه‌ای که تو را کفایت کند مگرد تا اگر آن مقدار حلال باشد در‌باره‌اش زهد ورزیده باشی و اگر حرام باشد جرم و گناهی نکرده باشی زیرا آنچه را که از دنیا برگفته‌ای بر تو حلال است همان طور که مردار در حال ضرورت و ناچاری حلال است و چنانچه عتابی در کار باشد 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برای دنیا خود آن طور کارکن که گویا همیشه در دنیا خواهی بود ولی از برای کارهای آخرت خود طوری جدیت و فعالیت نما که گویا فردا خواهی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تعادل بین</w:t>
      </w:r>
    </w:p>
    <w:p>
      <w:pPr>
        <w:pStyle w:val="BookText"/>
        <w:rPr/>
      </w:pPr>
      <w:r>
        <w:rPr>
          <w:rFonts w:ascii="IRNazanin" w:hAnsi="IRNazanin" w:eastAsia="IRNazanin"/>
          <w:color w:val="111111"/>
          <w:sz w:val="28"/>
          <w:sz w:val="28"/>
          <w:szCs w:val="28"/>
          <w:rtl w:val="true"/>
          <w:lang w:bidi="fa-IR"/>
        </w:rPr>
        <w:t xml:space="preserve">این دنیا و دنیای آخرت می باشد و دنیا را به خاطر آخرتت رها مکن و آخرتت را به این دنیا مفروش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بخواهی بدون داشتن قوم و قبیله‌ای عزیز باشی و بدون داشتن سلطنت و حکومت دارای شخصیت و مهابتی باشی از ظلت و معصیت خدا متوجه عبادت و اطاعت خدا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از این قبیل موعظه و سخنان معجزه</w:t>
      </w:r>
      <w:bookmarkStart w:id="279" w:name="pg4832_34200"/>
    </w:p>
    <w:p>
      <w:pPr>
        <w:pStyle w:val="BookText"/>
        <w:rPr/>
      </w:pPr>
      <w:bookmarkEnd w:id="279"/>
      <w:r>
        <w:rPr>
          <w:rFonts w:ascii="IRNazanin" w:hAnsi="IRNazanin" w:eastAsia="IRNazanin"/>
          <w:color w:val="111111"/>
          <w:sz w:val="28"/>
          <w:sz w:val="28"/>
          <w:szCs w:val="28"/>
          <w:rtl w:val="true"/>
          <w:lang w:bidi="fa-IR"/>
        </w:rPr>
        <w:t>نما می‌فرمود، تا این که نفس مقدسش قطع و رنگ مبارکش زرد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بود که امام حسین با اسعد بن ابی الاسود وارد شد و برادر بزرگوار خود را در برگرفت سر مبارک و میان دو چشمان امام حسن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حسن نشست و راز بسیاری با یکدیگر گفتن، در همین موقع بود که 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 انا الیه راجعون؛ مثل اینکه امام حسین خبر مرگ امام حسن را شنیده باشد</w:t>
      </w:r>
      <w:r>
        <w:rPr>
          <w:rFonts w:eastAsia="IRNazanin" w:cs="IRNazanin"/>
          <w:color w:val="111111"/>
          <w:sz w:val="28"/>
          <w:szCs w:val="28"/>
          <w:rtl w:val="true"/>
          <w:lang w:bidi="fa-IR"/>
        </w:rPr>
        <w:t>.</w:t>
      </w:r>
      <w:r>
        <w:rPr>
          <w:rStyle w:val="FootnoteAnchor"/>
          <w:rtl w:val="true"/>
        </w:rPr>
        <w:footnoteReference w:id="168"/>
      </w:r>
    </w:p>
    <w:p>
      <w:pPr>
        <w:pStyle w:val="Heading5"/>
        <w:numPr>
          <w:ilvl w:val="4"/>
          <w:numId w:val="1"/>
        </w:numPr>
        <w:rPr/>
      </w:pPr>
      <w:bookmarkStart w:id="280" w:name="__RefHeading___Toc2789895_2035185390"/>
      <w:bookmarkStart w:id="281" w:name="_Toc103"/>
      <w:bookmarkEnd w:id="280"/>
      <w:r>
        <w:rPr/>
        <w:t>12</w:t>
      </w:r>
      <w:r>
        <w:rPr>
          <w:rtl w:val="true"/>
        </w:rPr>
        <w:t xml:space="preserve">- </w:t>
      </w:r>
      <w:r>
        <w:rPr>
          <w:rtl w:val="true"/>
        </w:rPr>
        <w:t>مظلومیت امام حسن مجتبی</w:t>
      </w:r>
      <w:r>
        <w:rPr>
          <w:rtl w:val="true"/>
        </w:rPr>
        <w:t>:</w:t>
      </w:r>
      <w:bookmarkEnd w:id="281"/>
    </w:p>
    <w:p>
      <w:pPr>
        <w:pStyle w:val="BookText"/>
        <w:rPr/>
      </w:pPr>
      <w:r>
        <w:rPr>
          <w:rFonts w:ascii="IRNazanin" w:hAnsi="IRNazanin" w:eastAsia="IRNazanin"/>
          <w:color w:val="111111"/>
          <w:sz w:val="28"/>
          <w:sz w:val="28"/>
          <w:szCs w:val="28"/>
          <w:rtl w:val="true"/>
          <w:lang w:bidi="fa-IR"/>
        </w:rPr>
        <w:t>امام حسن مجتبی کریم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کسانی که به این امام توسل پیدامی کنند حاجتشان سریع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خواهرشان حضرت زینب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حسن از من بهتر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وَأَخِی خَیرٌمِنِّی</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روایت داریم که برادر بزرگ تر، حکم پدر انسان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ده سال امامت بر امام حسین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بعدی باید تابع امام قبلی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عالم برای غربت آقا اباعبدالله اشک می ریزند اما امام حسین علیه السّلام بر غربت و مظلومیت برادرش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بزرگان ما معتقد بودند مظلومیت امام حسن علیه السّلام حتی از امام حسین علیه السّلام هم بالاتر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بالاخره یک یارانی باوفایی داشتند اما امام مجتبی علیه السّلام کنار اصحاب و یارانشان زره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سجاده را از زیر پای آقا کشیدند و آقا را به</w:t>
      </w:r>
      <w:bookmarkStart w:id="282" w:name="pg4832_34201"/>
    </w:p>
    <w:p>
      <w:pPr>
        <w:pStyle w:val="BookText"/>
        <w:rPr/>
      </w:pPr>
      <w:bookmarkEnd w:id="282"/>
      <w:r>
        <w:rPr>
          <w:rFonts w:ascii="IRNazanin" w:hAnsi="IRNazanin" w:eastAsia="IRNazanin"/>
          <w:color w:val="111111"/>
          <w:sz w:val="28"/>
          <w:sz w:val="28"/>
          <w:szCs w:val="28"/>
          <w:rtl w:val="true"/>
          <w:lang w:bidi="fa-IR"/>
        </w:rPr>
        <w:t>زمین انداختند و به آقا حمله کردند و به بدن آقا خنجر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اباعبدالله علیه السّلام همسرهایی داشتند که یکی از دیگری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رباب علیها سلام یک سال زیر آفتاب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 اباعبدالله را با لب های تشنه و زیر آفتاب کربلا به شهادت رساندند؛ من هم باید بنشینم برایش عزاداری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همسر امام مجتبی قاتلش بود و در خانه هم غریب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برای حسنم اشک بریزد کور وارد صحرای محشر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قدم هایی که برای زیارت حسنم برود بر پل صراط نمی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خون دل خورد و مصائب فراوان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و دشمن و نزدیکان صدمه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توسط جعده نانجیب مسموم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زند برایم طشتی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برادرها خوشحال شدند که آقا سم ها را برمی گرداند و حالش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دیدند لخته های خون در طشت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یک طشت بود که دل اهل بیت علیهم السلام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 در مجلس یزید هم یک طشت بود که دل اهل بیت علیهم السلام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به قاری قرآن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شهید احترام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روی بچه ها و عزیزان امام حسین علیه السّلام آن نانجیب چوب خیزرانش را برداشت و به سر بریده امام زد</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283" w:name="__RefHeading___Toc2789897_2035185390"/>
      <w:bookmarkStart w:id="284" w:name="_Toc104"/>
      <w:bookmarkEnd w:id="283"/>
      <w:r>
        <w:rPr/>
        <w:t>13</w:t>
      </w:r>
      <w:r>
        <w:rPr>
          <w:rtl w:val="true"/>
        </w:rPr>
        <w:t xml:space="preserve">- </w:t>
      </w:r>
      <w:r>
        <w:rPr>
          <w:rtl w:val="true"/>
        </w:rPr>
        <w:t>جلوگیری از دفن امام حسن در روضة منورة</w:t>
      </w:r>
      <w:bookmarkEnd w:id="28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از ابن عباس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حسن از دنیا رفت امام حسین مرا با عبدالله بن جعفر و پسر علی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ascii="IRNazanin" w:hAnsi="IRNazanin" w:eastAsia="IRNazanin"/>
          <w:color w:val="111111"/>
          <w:sz w:val="28"/>
          <w:sz w:val="28"/>
          <w:szCs w:val="28"/>
          <w:rtl w:val="true"/>
          <w:lang w:bidi="fa-IR"/>
        </w:rPr>
        <w:t>عموی خود را غسل دهید ما جنازة امام حسن را غسل دادیم حنوط نمودیم دفن کردیم آنگاه جنازه آن بزرگوار را در مسجد بردیم و بر آن حضرت نماز خوانیدم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امام حسین در نظر گرفت در روضة منورة پیغمبر اکرم را باز کند و جنازة امام مجتبی را در آنجا ببرد مروان، ابوسفیان، فرزندان عثمان اجتماع کردند واز دفن امام حسن جلوگیری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شهید و مظلوم در بدترین مکان که بقیع باشد دفن شود و حسن نزد رسول خدا به خاک سپرده شود؟ این موضوع هرگز عملی نخواهد شد مگر اینکه نیزه و شمشیرها شکسته شود و جعبه‌هائی خالی از تیر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مکه را محترم نموده امام مجتبی که فرزند علی و فاطمه است به رسول خدا و خانة او اولی و سزاوارتر می‌باشد از آن افرادی که بی اجازة داخل خانة آن حضرت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که امام حسن به رسول خدا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حمال خطاها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ابوذر را از مدینه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عمار و ابن مسعود آن عملی را انجام داد که نباید انجام بدهد، اطراف و چراگاه مدینه را قدغن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را که پیغمبر اسلام، رانده بود پناه داد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روایت دیگری مروان بر استر خود سوار شد و نزد عایشه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جنازة برادرش حسن را آورده و در نظر داردکه او را نزد پیغمبر به خاک بسپارد تو بیا و از این عمل جلوگیری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جلوگیری نمایم؟ مروان از استر خود پیاده شد و عایشه را بر آن استر سوار کرده او را نزد قبر پیغمبر اکرم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فریاد می‌زد ، بنی امیه را تحریص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مگذارید حسن را در جوار جدش دفن نمایند</w:t>
      </w:r>
      <w:r>
        <w:rPr>
          <w:rFonts w:eastAsia="IRNazanin" w:cs="IRNazanin"/>
          <w:color w:val="111111"/>
          <w:sz w:val="28"/>
          <w:szCs w:val="28"/>
          <w:rtl w:val="true"/>
          <w:lang w:bidi="fa-IR"/>
        </w:rPr>
        <w:t>.</w:t>
      </w:r>
      <w:bookmarkStart w:id="285" w:name="pg4832_34203"/>
    </w:p>
    <w:p>
      <w:pPr>
        <w:pStyle w:val="BookText"/>
        <w:rPr/>
      </w:pPr>
      <w:bookmarkEnd w:id="285"/>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مشغول این گونه گفتگوها بودیم که ناگاه سر و صداهایی شنیدیم و شخصی را که اثر شر و فتنه از او ظاهر بود دیدیم که به جانب ما می آید همین که نگاه کردم دیدم عایشه با تعداد چهل سوار متوجه ما شده و مردم را برای جنگ ترغیب و تحریص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 عایشه بر من افتاد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شما نسبت به من این جرئت را پیدا کرده‌اید که هر روزه مرا آزار کنید، می خواهید کسی را داخل خانة من کنید که من او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واسوأتاه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الحسن الهادی علی بغلک أسرعت مانَست و ما نعت و خاصمت و قاتلت و فی بیت رسول الله بالظلم تحکمت هل الزوجة أولی بالواریث من البنت</w:t>
      </w:r>
    </w:p>
    <w:p>
      <w:pPr>
        <w:pStyle w:val="BookText"/>
        <w:rPr/>
      </w:pPr>
      <w:r>
        <w:rPr>
          <w:rFonts w:ascii="IRNazanin" w:hAnsi="IRNazanin" w:eastAsia="IRNazanin"/>
          <w:color w:val="111111"/>
          <w:sz w:val="28"/>
          <w:sz w:val="28"/>
          <w:szCs w:val="28"/>
          <w:rtl w:val="true"/>
          <w:lang w:bidi="fa-IR"/>
        </w:rPr>
        <w:t>لک التسع من الثمن و بالکل تحکمت جملت تبغلت و إن عشت تفیلت یعنی یک روز بر استر و یک روز بر شتر سوار می شوی در نظر داری نور خدا را خاموش کنی و با دوستان خدا بجنگی و بین رسول خدا و حبیب او امام حسن حائل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گفتگو‌ها بود که عایشه نزد قبر پیغمبر اکرم آمد، خود را از بالای استر بزیر افکند، فریاد می‌زد به خدا قسم که تا یک تار مو به سر من باشد نمی گذارم حسن را در اینجا دفن نمائید</w:t>
      </w:r>
      <w:r>
        <w:rPr>
          <w:rFonts w:eastAsia="IRNazanin" w:cs="IRNazanin"/>
          <w:color w:val="111111"/>
          <w:sz w:val="28"/>
          <w:szCs w:val="28"/>
          <w:rtl w:val="true"/>
          <w:lang w:bidi="fa-IR"/>
        </w:rPr>
        <w:t>.</w:t>
      </w:r>
    </w:p>
    <w:p>
      <w:pPr>
        <w:pStyle w:val="Heading5"/>
        <w:numPr>
          <w:ilvl w:val="4"/>
          <w:numId w:val="1"/>
        </w:numPr>
        <w:rPr/>
      </w:pPr>
      <w:bookmarkStart w:id="286" w:name="__RefHeading___Toc2789899_2035185390"/>
      <w:bookmarkStart w:id="287" w:name="_Toc105"/>
      <w:bookmarkEnd w:id="286"/>
      <w:r>
        <w:rPr/>
        <w:t>14</w:t>
      </w:r>
      <w:r>
        <w:rPr>
          <w:rtl w:val="true"/>
        </w:rPr>
        <w:t xml:space="preserve">- </w:t>
      </w:r>
      <w:r>
        <w:rPr>
          <w:rtl w:val="true"/>
        </w:rPr>
        <w:t>تیرباران جنازة امام حسن مجتبی</w:t>
      </w:r>
      <w:bookmarkEnd w:id="287"/>
    </w:p>
    <w:p>
      <w:pPr>
        <w:pStyle w:val="BookText"/>
        <w:rPr/>
      </w:pPr>
      <w:r>
        <w:rPr>
          <w:rFonts w:ascii="IRNazanin" w:hAnsi="IRNazanin" w:eastAsia="IRNazanin"/>
          <w:color w:val="111111"/>
          <w:sz w:val="28"/>
          <w:sz w:val="28"/>
          <w:szCs w:val="28"/>
          <w:rtl w:val="true"/>
          <w:lang w:bidi="fa-IR"/>
        </w:rPr>
        <w:t>بنابر روایت دیگری جنازة امام حسن مجتبی را تیرباران کردند تا اینکه تعداد هفتاد تیر از جنازة آن امام مظلوم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خواستند شمشیر بکشند و جنگ کنند ولی حضرت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قسم می دهم که وصیت برادرم را ضایع نکنید و باعث ریختن خونی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w:t>
      </w:r>
    </w:p>
    <w:p>
      <w:pPr>
        <w:pStyle w:val="BookText"/>
        <w:rPr/>
      </w:pPr>
      <w:r>
        <w:rPr>
          <w:rFonts w:ascii="IRNazanin" w:hAnsi="IRNazanin" w:eastAsia="IRNazanin"/>
          <w:color w:val="111111"/>
          <w:sz w:val="28"/>
          <w:sz w:val="28"/>
          <w:szCs w:val="28"/>
          <w:rtl w:val="true"/>
          <w:lang w:bidi="fa-IR"/>
        </w:rPr>
        <w:t>حسین متوجه عایشه و تابعین او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وصیت برادرم امام حسن نبود می‌دیدید که چگونه جنازة امام حسن را نزد پیغمبر اکرم به خاک می‌سپردم و بینی‌های شما را به خاک میمالیدم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گفتگو‌ها بود که جنازة امام حسن را به جانب بقیع حرکت دادند و نزد جده‌اش فاطمه بنت اسد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جناز‌ة امام حسن را به جانب بقیع حرکت دادند و آتش فتنه خاموش شد مروان نیز جنازة آن بزرگوار را تشییع کرد و تابوت آن حضرت را به دوش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به مروان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امام حسن را حمل میکنی و حال آن که تا آن بزرگوار زنده بود دل او را خون می کردی و همیشه به او جام غیظ می خورانیدی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کارها را با کسی انجام می دادم که حلم و بردباری او با کوه هابرابری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بن جوزی در کتاب تذکره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امام حسن را به خاک سپردن محمد بن حنفیه که برادر پدری آن حضرت بود با چشمی گریان بالای قبر آن بزرگوار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همان طور که زنده بودن تو باعث عزت و بزرگی ما بود، همان طور هم شهید شدن تو موجب شکست خوردگی ما گردید، آن روحی که در بدن تو جاری و ساری بود روح نیکویی بود، بدن تو بدن نیکویی بود که کفن تو آن را در بر گرفت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غذا داد، پستان ایمان، تو را شیر داد، در کنار اسلام پرورش یافتی، تو دارای سوابق بزرگ و نیکو و رسیدن به نهایت حق الیقین هستی، خدا به وسیله تو بین دو لشگر از مسلمین را اصلاح کرد و</w:t>
      </w:r>
      <w:bookmarkStart w:id="288" w:name="pg4832_34205"/>
    </w:p>
    <w:p>
      <w:pPr>
        <w:pStyle w:val="BookText"/>
        <w:rPr/>
      </w:pPr>
      <w:bookmarkEnd w:id="288"/>
      <w:r>
        <w:rPr>
          <w:rFonts w:ascii="IRNazanin" w:hAnsi="IRNazanin" w:eastAsia="IRNazanin"/>
          <w:color w:val="111111"/>
          <w:sz w:val="28"/>
          <w:sz w:val="28"/>
          <w:szCs w:val="28"/>
          <w:rtl w:val="true"/>
          <w:lang w:bidi="fa-IR"/>
        </w:rPr>
        <w:t>پراکندگی‌های دین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تو در زمان حیات و ممات طیب و طاهر بودی، گرچه ما جان خود برای دوری توبذل نکردیم</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289" w:name="__RefHeading___Toc2789901_2035185390"/>
      <w:bookmarkStart w:id="290" w:name="_Toc106"/>
      <w:bookmarkEnd w:id="289"/>
      <w:r>
        <w:rPr/>
        <w:t>15</w:t>
      </w:r>
      <w:r>
        <w:rPr>
          <w:rtl w:val="true"/>
        </w:rPr>
        <w:t xml:space="preserve">- </w:t>
      </w:r>
      <w:r>
        <w:rPr>
          <w:rtl w:val="true"/>
        </w:rPr>
        <w:t>ثواب زیارت و گریه برای امام حسن علیه السّلام</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علل الشرایع از صادق آل محمد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به پیغمبر اکرم عرض کرد کسی که تو را زیارت کند چه جزائی خواهد داشت؟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عزیز من کسی که مرا در حال حیات و ممات زیارت کند یا پدر یا برادر تو را یا تو را زیارت نماید بر من لازم است که در روز قیامت او را زیارت کنم و او را از گناهاناش خلاص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در کتاب سفینه از کتاب فرحة الغری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الشأن اسلام به حضرت علی بن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قبور شما را زیارت کند معادل با ثواب هفتاد حج است که بعد از حجت الاسلام به جا آورده باشد و موقعی که از زیارت شما برگردد به نحوی از گناهان خود خارج می شود که مادرش او را زاییده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مژده باد تو را و دوستان و محبین تو را از آن نعمت و چشم روشنی که چشمی آن را ندیده و گوشی نشنیده و به قلب هیچ بشری خطور نکرد ولی گروهی از مردمان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ارزش و بی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قبور شما را سرزنش و ملامت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تعیر الزانیه بزنائها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افراد شرور امت من هستند خدا شفاعت مرا نصیب آنان نکند و وارد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مجلسی در جلد دهم بحار از پیغمبر معظم اسلام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بعد از وفات من مرا زیارت کند مثل این است که مرا در حال حیات زیارت کرده باشد، کسی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مثل این است که مرا زیارت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بن ابیطالب را زیارت کند مثل این است که فاطمه را زیارت کرده باشد کسی که حسن و حسین را زیارت کند مثل اینکه علی را زیارت کرده باشد کسی که فرزندان ایشان را زیارت کند مثل این است که خود آنان رازیارت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مجلس بیست و چهارم کتاب امالی از ابن عباس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که پیغمبر عظیم الشأن اسلام نشسته بود، امام حسن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رسول خدا به امام حسن افتاد گریه کرد و او را صدا زد و به خود نزدیک کرد تا او را روی زانوی راست خود جای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پسر، نور چشم، روشنی قلب، و میوة دل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بزرگ جوانان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حجت خدا است بر امت، امر حسن امر من و قول او قول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حسن متابعت کند از من است و کسی که او را نافرمانی کند از من نخواهد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من به حسن نظر کردم بیاد آن مظلومیتی که بعد از آن دچار او خواهد شد، وضع حسنم به همان نحو خواهد بود تا این که از راه ظلم و ستم او را به وسیله زهر شهید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است که ملائکه آسمانهای هشت گانه برای شهید شدن او گریه می کنند آن موقع است که هر چیزی برای حسن گریه می کند حتی پرندگانی که در جو هوا و ماهیان که در میان آب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حسن گریه کند چشم او کور نمی شود در آن</w:t>
      </w:r>
      <w:bookmarkStart w:id="291" w:name="pg4832_34207"/>
    </w:p>
    <w:p>
      <w:pPr>
        <w:pStyle w:val="BookText"/>
        <w:rPr/>
      </w:pPr>
      <w:bookmarkEnd w:id="291"/>
      <w:r>
        <w:rPr>
          <w:rFonts w:ascii="IRNazanin" w:hAnsi="IRNazanin" w:eastAsia="IRNazanin"/>
          <w:color w:val="111111"/>
          <w:sz w:val="28"/>
          <w:sz w:val="28"/>
          <w:szCs w:val="28"/>
          <w:rtl w:val="true"/>
          <w:lang w:bidi="fa-IR"/>
        </w:rPr>
        <w:t>روزی که چشم‌ها همه کور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حسن محزون شود قلب او محزون نمی شود در آن روزی که همه قلبها محزون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حسن رادر بقعة اوزیارت کند قدم اوصراط ثابت خواهد بود درآن روزی که قدمها همه می‌لغزند</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292" w:name="__RefHeading___Toc2789903_2035185390"/>
      <w:bookmarkStart w:id="293" w:name="_Toc107"/>
      <w:bookmarkEnd w:id="292"/>
      <w:r>
        <w:rPr/>
        <w:t>16</w:t>
      </w:r>
      <w:r>
        <w:rPr>
          <w:rtl w:val="true"/>
        </w:rPr>
        <w:t xml:space="preserve">- </w:t>
      </w:r>
      <w:r>
        <w:rPr>
          <w:rtl w:val="true"/>
        </w:rPr>
        <w:t>کمالات انسانی امام حسن مجتبی</w:t>
      </w:r>
      <w:bookmarkEnd w:id="293"/>
    </w:p>
    <w:p>
      <w:pPr>
        <w:pStyle w:val="BookText"/>
        <w:rPr/>
      </w:pPr>
      <w:r>
        <w:rPr>
          <w:rFonts w:ascii="IRNazanin" w:hAnsi="IRNazanin" w:eastAsia="IRNazanin"/>
          <w:color w:val="111111"/>
          <w:sz w:val="28"/>
          <w:sz w:val="28"/>
          <w:szCs w:val="28"/>
          <w:rtl w:val="true"/>
          <w:lang w:bidi="fa-IR"/>
        </w:rPr>
        <w:t>امام حسن علیه السّلام در کمالات انسانی یادگار پدر و نمونه کامل جدّ بزرگوار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پیغمبر صلی الله علیه وآله زنده بود، او و برادرش حسین در کنار آن حضرت جای داشتند، گاهی آنان را بر دوش خود سوار می کرد و می بوسید و می بویید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 اکرم صلی الله علیه وآله روایت کرده اند که درباره امام حسن و امام حسین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فرزند من ، امام هستند خواه برخیزند و خواه بنشینند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در هر حال امام و پیشوایند چه در حال صلح و چه در حال جنگ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بیست و پنج بار حج کرد، پیاده ، در حالی که اسبهای نجیب را با او یدک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مرگ یاد می کرد می گریست و هرگاه از قبر یاد می کرد می گریست ، هرگاه به یاد ایستادن به پای حساب می افتاد آن چنان صیحه ی می زد که بیهوش می شد و چون به یاد بهشت و دوزخ می افتاد؛ همچون مار گزیده به خود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بهشت می کرد و به او از آتش جهنم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وضو می ساخت و به نماز می ایستاد بدنش به لرزه می افتاد و رنگش زرد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نوبت دارائیش را</w:t>
      </w:r>
      <w:bookmarkStart w:id="294" w:name="pg4832_34208"/>
    </w:p>
    <w:p>
      <w:pPr>
        <w:pStyle w:val="BookText"/>
        <w:rPr/>
      </w:pPr>
      <w:bookmarkEnd w:id="294"/>
      <w:r>
        <w:rPr>
          <w:rFonts w:ascii="IRNazanin" w:hAnsi="IRNazanin" w:eastAsia="IRNazanin"/>
          <w:color w:val="111111"/>
          <w:sz w:val="28"/>
          <w:sz w:val="28"/>
          <w:szCs w:val="28"/>
          <w:rtl w:val="true"/>
          <w:lang w:bidi="fa-IR"/>
        </w:rPr>
        <w:t>با خدا تقسیم کرد و دو نوبت از تمام مال خود برای خدا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علیه السّلام در زمان خودش عابدترین و بی اعتناترین مردم به زیور دنیا بود</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295" w:name="__RefHeading___Toc2789905_2035185390"/>
      <w:bookmarkStart w:id="296" w:name="_Toc108"/>
      <w:bookmarkEnd w:id="295"/>
      <w:r>
        <w:rPr/>
        <w:t>17</w:t>
      </w:r>
      <w:r>
        <w:rPr>
          <w:rtl w:val="true"/>
        </w:rPr>
        <w:t xml:space="preserve">- </w:t>
      </w:r>
      <w:r>
        <w:rPr>
          <w:rtl w:val="true"/>
        </w:rPr>
        <w:t>سرشت و طینت امام حسن مجتبی</w:t>
      </w:r>
      <w:r>
        <w:rPr>
          <w:rtl w:val="true"/>
        </w:rPr>
        <w:t>:</w:t>
      </w:r>
      <w:bookmarkEnd w:id="296"/>
    </w:p>
    <w:p>
      <w:pPr>
        <w:pStyle w:val="BookText"/>
        <w:rPr/>
      </w:pPr>
      <w:r>
        <w:rPr>
          <w:rFonts w:ascii="IRNazanin" w:hAnsi="IRNazanin" w:eastAsia="IRNazanin"/>
          <w:color w:val="111111"/>
          <w:sz w:val="28"/>
          <w:sz w:val="28"/>
          <w:szCs w:val="28"/>
          <w:rtl w:val="true"/>
          <w:lang w:bidi="fa-IR"/>
        </w:rPr>
        <w:t xml:space="preserve">در سرشت و طینت امام حسن علیه السّلام برترین نشانه های انسانیت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می دید به دیده اش بزرگ می آمد و هر که با او آمیزش داشت ، بدو محبت می ورزید و هر دوست یا دشمنی که سخن یا خطبه او را می شنید، به آسانی درنگ می کرد تا او سخن خود را تمام کند و خطبه اش را به 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صلی الله علیه وآله هیچکس از حیث آبرو و بلندی قدر به حسن بن علی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اش فرش می گستردند و چون از خانه بیرون می آمد و آنجا می نشست راه بسته می شد و به احترام او کسی از برابرش عبور نمی کرد و او چون می فهمید؛ بر می خاست و به خانه می رفت و آن گاه مردم رفت و آمد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مکه از مرکبش فرود آمد و پیاده به راه رفتن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کاروان همه از او پیروی کردند حتی سعد بن ابی وقاص پیاده شد و در کنار آن حضرت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که از امام حسن علیه السّلام مسن تر بود، رکاب اسبشان را می گرفت و بدین کار افتخار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پسران رسول خدایند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شأن و منزلت ، تواضعش چنان بود که روزی بر عده ای مستمند می</w:t>
      </w:r>
      <w:bookmarkStart w:id="297" w:name="pg4832_34209"/>
    </w:p>
    <w:p>
      <w:pPr>
        <w:pStyle w:val="BookText"/>
        <w:rPr/>
      </w:pPr>
      <w:bookmarkEnd w:id="297"/>
      <w:r>
        <w:rPr>
          <w:rFonts w:ascii="IRNazanin" w:hAnsi="IRNazanin" w:eastAsia="IRNazanin"/>
          <w:color w:val="111111"/>
          <w:sz w:val="28"/>
          <w:sz w:val="28"/>
          <w:szCs w:val="28"/>
          <w:rtl w:val="true"/>
          <w:lang w:bidi="fa-IR"/>
        </w:rPr>
        <w:t>گذشت، آنها پاره های نان را بر زمین نهاده و خود روی زمین نشسته بودند و می خوردند، چون حسن بن علی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بیا با ما هم غذا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فورا از مرکب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متکبران را دوست نمی دارد و با آنان به غذا خوردن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به میهمانی خود دعوت کرد، هم غذا به آنان داد و هم پوشاک</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298" w:name="__RefHeading___Toc2789907_2035185390"/>
      <w:bookmarkStart w:id="299" w:name="_Toc109"/>
      <w:bookmarkEnd w:id="298"/>
      <w:r>
        <w:rPr/>
        <w:t>18</w:t>
      </w:r>
      <w:r>
        <w:rPr>
          <w:rtl w:val="true"/>
        </w:rPr>
        <w:t xml:space="preserve">- </w:t>
      </w:r>
      <w:r>
        <w:rPr>
          <w:rtl w:val="true"/>
        </w:rPr>
        <w:t>فضائل امام حسن مجتبی از زبان علمای اهل تسنن</w:t>
      </w:r>
      <w:bookmarkEnd w:id="2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الشیخان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الحسن علیه السّلام علی عاتقه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احبّه فأحبّه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النجاری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هما ریحانتای من الدنیا، یعنی الحسن و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الترمذی و الحاکم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سید شباب اهل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الترمذی عن اسامة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و الحسن و الحسین علی رکبیه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ابنای و ابنا ابنتی،اللهم إنی أحبهما فأحبهما،و أحب من یحبهما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الترمذی 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بیتک احب 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الحاکم عن ابن عباس قال اقبل النبی و قد حمل الحسن علی رقبته، فلقاه رجل فقال نعم المرکب رکبت 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و نعم الراکب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ابن سعد عن عبدالله بن عبدالرحمن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اشبه اهل النبی به واحبهم الیه الحسن، رأیته یصلی و هو ساجد فیرکب رقبته، او قال ظهره فما ینزله حتی یکون هو الذی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رایته و هو راکع فیفرج له بین رجلیه حتی یخرج من الجانب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ابن سعد عن ابی سلمة 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یدفع لسانه للحسن بن علی فلما رأی الصبی حمرة اللسانی یهش 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الشیطان عن ابی هریرة ان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احبه و احب من یحبه یعنی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احبه فاحبه و احب من 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ابوهریرة فما کان احداً احب الی من الحسن بعد ان قال رسول الله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ابی هریرة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الحافظ السلفی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الحسن بن علی قط الا فاضت عینای دموعاً و ذلک ان رسول الله خرج یوماً و انا فی المسجد فأخذبیدی و اتکأ علی حتی جئنا سوق بنی قینقاع فنظر فیه ثم رجع حتی جلس فی المسجد ثم قا ادع ابنی، قال فانی الحسن بن علی یشتا حتی وقع فی حجره فجعل رسول الله یفتح فمه ثم یدخل فمه فی فمه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احبه فاحبه و احب من یحبه قالها ثلاث مرات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ترجمه فضائل حضرت امام حسن مجتبی علیه السّلام از</w:t>
      </w:r>
    </w:p>
    <w:p>
      <w:pPr>
        <w:pStyle w:val="BookText"/>
        <w:rPr/>
      </w:pPr>
      <w:r>
        <w:rPr>
          <w:rFonts w:ascii="IRNazanin" w:hAnsi="IRNazanin" w:eastAsia="IRNazanin"/>
          <w:color w:val="111111"/>
          <w:sz w:val="28"/>
          <w:sz w:val="28"/>
          <w:szCs w:val="28"/>
          <w:rtl w:val="true"/>
          <w:lang w:bidi="fa-IR"/>
        </w:rPr>
        <w:t>زبان علمای اهل تسنن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برآء رضی الله عنه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را دیدم، حسن علیه السّلام بر دوش آن حضرت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دوستش دارم پس تو هم دوستش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 بخاری از ابن عمررضی الله عنهما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دوخوش بوی من اند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صلوة الله و سلامه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ترمذی و حاکم از ابی خدری رضی الله عنه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اشرف صلی الله علیه وآله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صلوة الله و سلامه بزرگ جوانان اهل بهشت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ترمذی از اسامه بن زید رضی الله عنهما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وآله را دیدم حسن و حسین روی هر دو ران او بودند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پسر من اند و دو پسر دختر من اند، خدایا من اینان را دوست دارم تو هم دوستشان بدار و دوست بدار کسی را که این دو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ترمذی از انس رضی الله عنه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پرسیدند کدام از اهل بیتت نزد تو محبوب 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حاکم از ابن عباس رضی الله عنهما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تشریف می آورد و حسن را برگردن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بآن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مرکب خوبی سوار شده یی ای پسر رسول اکرم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سوار خوبی است او</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ابن سعد از عبدالله بن عبدالرحمن بن الزبیر رضی الله عنه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اهل پیغمبر اکرم صلی الله علیه وآله به او و محبوب ترین شان در نزد آن حضرت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او آمد و آن حضرت در حال سجده بود، برگردن مبارکش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او را فرود نیاود تا</w:t>
      </w:r>
    </w:p>
    <w:p>
      <w:pPr>
        <w:pStyle w:val="BookText"/>
        <w:rPr/>
      </w:pPr>
      <w:r>
        <w:rPr>
          <w:rFonts w:ascii="IRNazanin" w:hAnsi="IRNazanin" w:eastAsia="IRNazanin"/>
          <w:color w:val="111111"/>
          <w:sz w:val="28"/>
          <w:sz w:val="28"/>
          <w:szCs w:val="28"/>
          <w:rtl w:val="true"/>
          <w:lang w:bidi="fa-IR"/>
        </w:rPr>
        <w:t>خود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افضل صلی الله علیه وآله را در حال رکوع دیدم که هر دو پای مبارکش را برای حسن علیه السّلام باز کرد تا از بین آن عبور نمود و بجانب دیگر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ابن سعد از ابی سلمه بن عبدالرحمن رضی الله عنه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روؤف صلی الله علیه وآله زبان مبارک خود را بحسن علیه السّلام بنمود، چون سرخی زبانش را دید باخنده و نشاط بجانب آن حضرت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هریره 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او را دوست دارم و دوست دارم کسی را که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حسن بن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او را دوست دارم تو هم او را دوست بدار و دوست بدار کسی را که او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 هیچ کس نزد من از حسن محبوبتر نبود پس از آنکه رسول خدا صلی الله علیه وآله فرمود آنچه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 ابی هریره نزد حافظ سلفی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حسن بن علی علیه السّلام را ندیدم مگر اینکه اشک از چشمانم فروریخت و این بدان واسطه بود که یکروز رسول افضل صلی الله علیه وآله بیرون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بودم دست مرا گرفت و برمن تکیه کرد تا رسیدیم ببازار بنی قینقاع، نگاهی ببازار انداخت و بازگشت تا در مسجد جلوس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می تازید تا خود را در آغوش آن حضرت انداخت رسول اشرف صلی الله علیه وآله دهان او را باز کرد و دهان را در دهان او گذاشت و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خدایا،من او را دوست دارم تو هم دوستش بدار و دوست بدار کسی را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دوستش دارد و سه مرتبه این عبارت را تکرار کردند</w:t>
      </w:r>
      <w:r>
        <w:rPr>
          <w:rFonts w:eastAsia="IRNazanin" w:cs="IRNazanin"/>
          <w:color w:val="111111"/>
          <w:sz w:val="28"/>
          <w:szCs w:val="28"/>
          <w:rtl w:val="true"/>
          <w:lang w:bidi="fa-IR"/>
        </w:rPr>
        <w:t>.</w:t>
      </w:r>
      <w:r>
        <w:rPr>
          <w:rStyle w:val="FootnoteAnchor"/>
          <w:rtl w:val="true"/>
        </w:rPr>
        <w:footnoteReference w:id="176"/>
      </w:r>
      <w:bookmarkStart w:id="300" w:name="pg4832_34214"/>
    </w:p>
    <w:p>
      <w:pPr>
        <w:pStyle w:val="Heading4"/>
        <w:numPr>
          <w:ilvl w:val="3"/>
          <w:numId w:val="1"/>
        </w:numPr>
        <w:rPr/>
      </w:pPr>
      <w:bookmarkStart w:id="301" w:name="__RefHeading___Toc2789909_2035185390"/>
      <w:bookmarkStart w:id="302" w:name="_Toc110"/>
      <w:bookmarkEnd w:id="300"/>
      <w:bookmarkEnd w:id="301"/>
      <w:r>
        <w:rPr>
          <w:rtl w:val="true"/>
        </w:rPr>
        <w:t>فصل دوم</w:t>
      </w:r>
      <w:r>
        <w:rPr>
          <w:rtl w:val="true"/>
        </w:rPr>
        <w:t xml:space="preserve">: </w:t>
      </w:r>
      <w:r>
        <w:rPr>
          <w:rtl w:val="true"/>
        </w:rPr>
        <w:t>امام علی بن الحسین علیه السّلام دومین ستاره درخشان امامت مدفون در بقیع</w:t>
      </w:r>
      <w:bookmarkEnd w:id="302"/>
    </w:p>
    <w:p>
      <w:pPr>
        <w:pStyle w:val="Heading5"/>
        <w:numPr>
          <w:ilvl w:val="4"/>
          <w:numId w:val="1"/>
        </w:numPr>
        <w:rPr/>
      </w:pPr>
      <w:bookmarkStart w:id="303" w:name="__RefHeading___Toc2789911_2035185390"/>
      <w:bookmarkStart w:id="304" w:name="_Toc111"/>
      <w:bookmarkEnd w:id="303"/>
      <w:r>
        <w:rPr/>
        <w:t>1</w:t>
      </w:r>
      <w:r>
        <w:rPr>
          <w:rtl w:val="true"/>
        </w:rPr>
        <w:t>-</w:t>
      </w:r>
      <w:r>
        <w:rPr>
          <w:rtl w:val="true"/>
        </w:rPr>
        <w:t>حسب و نسب امام زین العابدین</w:t>
      </w:r>
      <w:r>
        <w:rPr>
          <w:rtl w:val="true"/>
        </w:rPr>
        <w:t>:</w:t>
      </w:r>
      <w:bookmarkEnd w:id="304"/>
    </w:p>
    <w:p>
      <w:pPr>
        <w:pStyle w:val="BookText"/>
        <w:rPr/>
      </w:pPr>
      <w:r>
        <w:rPr>
          <w:rFonts w:ascii="IRNazanin" w:hAnsi="IRNazanin" w:eastAsia="IRNazanin"/>
          <w:color w:val="111111"/>
          <w:sz w:val="28"/>
          <w:sz w:val="28"/>
          <w:szCs w:val="28"/>
          <w:rtl w:val="true"/>
          <w:lang w:bidi="fa-IR"/>
        </w:rPr>
        <w:t>حسب و نسب امام زین العابدین از طرف پدری بدین قرار است؛ علی بن الحسین بن علی بن ابیطالب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از طرف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زین العابدین شهربانو دختر یزدجرد آخرین پادشاه فارس بوده نام اول این بانو جانشاه و به قولی شاه زنان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قرآن مجید در سورة مؤمنون آیه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حسب و نسب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روزی که در صور دمیده می‌شود حسب و نسبی در کار نخواهد بود ولی در عین حال پیغمبر بزرگوار اسلام چنان که در تفسیر مجمع البیان در ذیل آیة سابق الذکر روایت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حسب و نسبی در روزقیامت منقطع خواهد شد غیر از حسب و نسب من</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305" w:name="__RefHeading___Toc2789913_2035185390"/>
      <w:bookmarkStart w:id="306" w:name="_Toc112"/>
      <w:bookmarkEnd w:id="305"/>
      <w:r>
        <w:rPr/>
        <w:t>2</w:t>
      </w:r>
      <w:r>
        <w:rPr>
          <w:rtl w:val="true"/>
        </w:rPr>
        <w:t xml:space="preserve">- </w:t>
      </w:r>
      <w:r>
        <w:rPr>
          <w:rtl w:val="true"/>
        </w:rPr>
        <w:t>تاریخ ولادت امام زین العابدین</w:t>
      </w:r>
      <w:bookmarkEnd w:id="30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بن الحسین علیه السّلام دومین ستاره امامت مدفون در بقیع موقع چاشت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یکساعت بعد از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جمعه یاپنج شنبه، پانزدهم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w:t>
      </w:r>
      <w:bookmarkStart w:id="307" w:name="pg4832_34215"/>
    </w:p>
    <w:p>
      <w:pPr>
        <w:pStyle w:val="BookText"/>
        <w:rPr/>
      </w:pPr>
      <w:bookmarkEnd w:id="307"/>
      <w:r>
        <w:rPr>
          <w:rFonts w:ascii="IRNazanin" w:hAnsi="IRNazanin" w:eastAsia="IRNazanin"/>
          <w:color w:val="111111"/>
          <w:sz w:val="28"/>
          <w:sz w:val="28"/>
          <w:szCs w:val="28"/>
          <w:rtl w:val="true"/>
          <w:lang w:bidi="fa-IR"/>
        </w:rPr>
        <w:t xml:space="preserve">الاولی به قولی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درمدینة طیبة پیغمبر اسلام متولد شد</w:t>
      </w:r>
      <w:r>
        <w:rPr>
          <w:rFonts w:eastAsia="IRNazanin" w:cs="IRNazanin"/>
          <w:color w:val="111111"/>
          <w:sz w:val="28"/>
          <w:szCs w:val="28"/>
          <w:rtl w:val="true"/>
          <w:lang w:bidi="fa-IR"/>
        </w:rPr>
        <w:t xml:space="preserve">. </w:t>
      </w:r>
      <w:r>
        <w:rPr>
          <w:rStyle w:val="FootnoteAnchor"/>
          <w:rtl w:val="true"/>
        </w:rPr>
        <w:footnoteReference w:id="178"/>
      </w:r>
    </w:p>
    <w:p>
      <w:pPr>
        <w:pStyle w:val="Heading5"/>
        <w:numPr>
          <w:ilvl w:val="4"/>
          <w:numId w:val="1"/>
        </w:numPr>
        <w:rPr/>
      </w:pPr>
      <w:bookmarkStart w:id="308" w:name="__RefHeading___Toc2789915_2035185390"/>
      <w:bookmarkStart w:id="309" w:name="_Toc113"/>
      <w:bookmarkEnd w:id="308"/>
      <w:r>
        <w:rPr/>
        <w:t>3</w:t>
      </w:r>
      <w:r>
        <w:rPr>
          <w:rtl w:val="true"/>
        </w:rPr>
        <w:t xml:space="preserve">- </w:t>
      </w:r>
      <w:r>
        <w:rPr>
          <w:rtl w:val="true"/>
        </w:rPr>
        <w:t>جریان ولادت امام زین العابدین</w:t>
      </w:r>
      <w:bookmarkEnd w:id="309"/>
    </w:p>
    <w:p>
      <w:pPr>
        <w:pStyle w:val="BookText"/>
        <w:rPr/>
      </w:pPr>
      <w:r>
        <w:rPr>
          <w:rFonts w:ascii="IRNazanin" w:hAnsi="IRNazanin" w:eastAsia="IRNazanin"/>
          <w:color w:val="111111"/>
          <w:sz w:val="28"/>
          <w:sz w:val="28"/>
          <w:szCs w:val="28"/>
          <w:rtl w:val="true"/>
          <w:lang w:bidi="fa-IR"/>
        </w:rPr>
        <w:t>در اصول کافی از باقر آل محمد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 یزد جرد را که آخرین پادشاه عجم بود در مدینه نزد عمر آوردند جمیع دختران مدینه برای تماشای جمال وی خارج شدند، مسجد مدینه از شعاع جمال آن بانو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عمر در نظر گرفت صورت شهربانو را ببیند جهت ازدواج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بیروج بادا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هرمز سیاه باد که فرزندانش بدین نحو اسیر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مرا دشنام می‌دهد؟ لذا در نظر گرفت که آن مخدره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علی بن ابیطالب</w:t>
      </w:r>
    </w:p>
    <w:p>
      <w:pPr>
        <w:pStyle w:val="BookText"/>
        <w:rPr/>
      </w:pP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او را اذیت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هر یک از مسلمین را که بخواهد انتخاب نماید و با او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گفتگو‌ها بود که آن با سعادت از جای برخواست و دست خود را بر سر مبارک امام حسین نهاد و او را برای همسری خویش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حضرت علی بن ابیطالب به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 زمین از این زن برای تو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 بن الحسین از آن بانو متولد گردید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روایت ابن شهر آشوب این طور به دست می‌آید که شهربانو در</w:t>
      </w:r>
      <w:bookmarkStart w:id="310" w:name="pg4832_34216"/>
    </w:p>
    <w:p>
      <w:pPr>
        <w:pStyle w:val="BookText"/>
        <w:rPr/>
      </w:pPr>
      <w:bookmarkEnd w:id="310"/>
      <w:r>
        <w:rPr>
          <w:rFonts w:ascii="IRNazanin" w:hAnsi="IRNazanin" w:eastAsia="IRNazanin"/>
          <w:color w:val="111111"/>
          <w:sz w:val="28"/>
          <w:sz w:val="28"/>
          <w:szCs w:val="28"/>
          <w:rtl w:val="true"/>
          <w:lang w:bidi="fa-IR"/>
        </w:rPr>
        <w:t>مسافرت کربلا بوده و خود را به فرات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از افواه شنیده می‌شود و شهرت یافته که در شهر ری کوهی به نام کوه بی بی شهربانو مادر امام زین العابدین </w:t>
      </w:r>
      <w:r>
        <w:rPr>
          <w:rStyle w:val="FootnoteAnchor"/>
          <w:rtl w:val="true"/>
        </w:rPr>
        <w:footnoteReference w:id="179"/>
      </w:r>
    </w:p>
    <w:p>
      <w:pPr>
        <w:pStyle w:val="Heading5"/>
        <w:numPr>
          <w:ilvl w:val="4"/>
          <w:numId w:val="1"/>
        </w:numPr>
        <w:rPr/>
      </w:pPr>
      <w:bookmarkStart w:id="311" w:name="__RefHeading___Toc2789917_2035185390"/>
      <w:bookmarkStart w:id="312" w:name="_Toc114"/>
      <w:bookmarkEnd w:id="311"/>
      <w:r>
        <w:rPr/>
        <w:t>4</w:t>
      </w:r>
      <w:r>
        <w:rPr>
          <w:rtl w:val="true"/>
        </w:rPr>
        <w:t xml:space="preserve">- </w:t>
      </w:r>
      <w:r>
        <w:rPr>
          <w:rtl w:val="true"/>
        </w:rPr>
        <w:t>نام، لقب، کنیه امام زین العابدین</w:t>
      </w:r>
      <w:bookmarkEnd w:id="312"/>
    </w:p>
    <w:p>
      <w:pPr>
        <w:pStyle w:val="BookText"/>
        <w:rPr/>
      </w:pPr>
      <w:r>
        <w:rPr>
          <w:rFonts w:ascii="IRNazanin" w:hAnsi="IRNazanin" w:eastAsia="IRNazanin"/>
          <w:color w:val="111111"/>
          <w:sz w:val="28"/>
          <w:sz w:val="28"/>
          <w:szCs w:val="28"/>
          <w:rtl w:val="true"/>
          <w:lang w:bidi="fa-IR"/>
        </w:rPr>
        <w:t xml:space="preserve">نام او علی بن الحسین و لقب او بر اساس کتاب جنات الخلود تعداد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از برای آن حضرت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از این نظر آن حضرت را سجاد می‌گفتند که زیاد سجده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باقر آل محمد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علی بن الحسین هرگز بیاد نعمتی از نعمت‌های خدا نمی افتاد مگر اینکه برای آن نعمت سجده می‌کرد، موقعی که خدا گرفتاری و مکر مکاری را از آن حضرت دفع می‌کرد آن بزرگوار سجده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از نماز فارغ می‌شد 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موفق می‌شد که بین دو نفر را</w:t>
      </w:r>
    </w:p>
    <w:p>
      <w:pPr>
        <w:pStyle w:val="BookText"/>
        <w:rPr/>
      </w:pPr>
      <w:r>
        <w:rPr>
          <w:rFonts w:ascii="IRNazanin" w:hAnsi="IRNazanin" w:eastAsia="IRNazanin"/>
          <w:color w:val="111111"/>
          <w:sz w:val="28"/>
          <w:sz w:val="28"/>
          <w:szCs w:val="28"/>
          <w:rtl w:val="true"/>
          <w:lang w:bidi="fa-IR"/>
        </w:rPr>
        <w:t>اصلاح می‌کرد سجده مینمود، اثر سجده در جمیع مواضع سجدة پیشانی، کف دستها، سر زانوها و شصت پاها آن بزرگوار مشاهده می‌شد، بدین لحاظ بود که آن حضرت را سجاد می‌گفتند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الغمه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آن بزرگوار دارای لقب زین العابدین شد این بود که یک شب آن حضرت در محراب عبادت به نماز شب مشغول بود شیطان در آن اثناء به شکل مار بزرگی ظاهر شد تا آن حضرت را از عبادت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توجهی به وی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شیطان آمد و</w:t>
      </w:r>
      <w:bookmarkStart w:id="313" w:name="pg4832_34217"/>
    </w:p>
    <w:p>
      <w:pPr>
        <w:pStyle w:val="BookText"/>
        <w:rPr/>
      </w:pPr>
      <w:bookmarkEnd w:id="313"/>
      <w:r>
        <w:rPr>
          <w:rFonts w:ascii="IRNazanin" w:hAnsi="IRNazanin" w:eastAsia="IRNazanin"/>
          <w:color w:val="111111"/>
          <w:sz w:val="28"/>
          <w:sz w:val="28"/>
          <w:szCs w:val="28"/>
          <w:rtl w:val="true"/>
          <w:lang w:bidi="fa-IR"/>
        </w:rPr>
        <w:t>انگشت ابهام حضرت سجاد را به نحوی گزید که او را ناراحت نمود و آن بزرگوار به او اعتنائی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فارغ شد و دریافت که او شیطان است به وی بدگوئی کرد و فرمود ای ملعون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دومین بار به نماز مشغول گردید، در همین موقع سه مرتبه صدای هاتفی شنیده شد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زینت عبادت 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زین العابدین چند کنیه داردکه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اول بنا به نظر آن افرادی که کنیة حضرت علی بن ابیطالب را در نظر گرفته‌اند کنیة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کنیة زین العابدین، ابوالحسن اول، کنیة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ثانی، کنیه امام رضا، ابوالحسن ثالث است</w:t>
      </w:r>
      <w:r>
        <w:rPr>
          <w:rFonts w:eastAsia="IRNazanin" w:cs="IRNazanin"/>
          <w:color w:val="111111"/>
          <w:sz w:val="28"/>
          <w:szCs w:val="28"/>
          <w:rtl w:val="true"/>
          <w:lang w:bidi="fa-IR"/>
        </w:rPr>
        <w:t xml:space="preserve">. </w:t>
      </w:r>
      <w:r>
        <w:rPr>
          <w:rStyle w:val="FootnoteAnchor"/>
          <w:rtl w:val="true"/>
        </w:rPr>
        <w:footnoteReference w:id="180"/>
      </w:r>
    </w:p>
    <w:p>
      <w:pPr>
        <w:pStyle w:val="Heading5"/>
        <w:numPr>
          <w:ilvl w:val="4"/>
          <w:numId w:val="1"/>
        </w:numPr>
        <w:rPr/>
      </w:pPr>
      <w:bookmarkStart w:id="314" w:name="__RefHeading___Toc2789919_2035185390"/>
      <w:bookmarkStart w:id="315" w:name="_Toc115"/>
      <w:bookmarkEnd w:id="314"/>
      <w:r>
        <w:rPr/>
        <w:t>5</w:t>
      </w:r>
      <w:r>
        <w:rPr>
          <w:rtl w:val="true"/>
        </w:rPr>
        <w:t xml:space="preserve">- </w:t>
      </w:r>
      <w:r>
        <w:rPr>
          <w:rtl w:val="true"/>
        </w:rPr>
        <w:t>منصب امامت امام زین العابدین</w:t>
      </w:r>
      <w:bookmarkEnd w:id="31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زین العابدین در روز عاشورا دهم ماه محرم سنه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منصب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کتاب اثبات الوصیه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در روز عاشورا حضرت امام زین العابدین را که مریض بود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وی را وصی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و میراثهای انبیاء را به آن حضرت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الهی و قرآن و شمشیری که نزد ام سلمه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به ام سلمه دستور داده بود که آنها را به حضرت زین العابدین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امام حسین فرزند بزرگوارش امام زین العابدین مخفیانه با ترس و تقیة شدیدی در زمان سختی برای امر امامت 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صادق آل محمد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احزاب که ترجمة آن این</w:t>
      </w:r>
      <w:bookmarkStart w:id="316" w:name="pg4832_34218"/>
    </w:p>
    <w:p>
      <w:pPr>
        <w:pStyle w:val="BookText"/>
        <w:rPr/>
      </w:pPr>
      <w:bookmarkEnd w:id="31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صاحبان قرابت و خویشاوندان نسبت به بعض دیگر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امامت حضرت زین العابدین نازل شد</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317" w:name="__RefHeading___Toc2789921_2035185390"/>
      <w:bookmarkStart w:id="318" w:name="_Toc116"/>
      <w:bookmarkEnd w:id="317"/>
      <w:r>
        <w:rPr/>
        <w:t>6</w:t>
      </w:r>
      <w:r>
        <w:rPr>
          <w:rtl w:val="true"/>
        </w:rPr>
        <w:t xml:space="preserve">- </w:t>
      </w:r>
      <w:r>
        <w:rPr>
          <w:rtl w:val="true"/>
        </w:rPr>
        <w:t>فضائل و مناقب امام زین العابدین</w:t>
      </w:r>
      <w:bookmarkEnd w:id="318"/>
    </w:p>
    <w:p>
      <w:pPr>
        <w:pStyle w:val="BookText"/>
        <w:rPr/>
      </w:pPr>
      <w:r>
        <w:rPr>
          <w:rFonts w:ascii="IRNazanin" w:hAnsi="IRNazanin" w:eastAsia="IRNazanin"/>
          <w:color w:val="111111"/>
          <w:sz w:val="28"/>
          <w:sz w:val="28"/>
          <w:szCs w:val="28"/>
          <w:rtl w:val="true"/>
          <w:lang w:bidi="fa-IR"/>
        </w:rPr>
        <w:t xml:space="preserve">در کتاب حدیقة الشیعه از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زاء و سکون‌هاء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حضور امام زین العابدین بودم که مرد عیالواری از شیعیان آن بزرگوار نزد آن حضرت آمد و از پریشان حالی و مبلغ چهارصد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قرض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پس از اظهار حاجت کردن آن شخص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سبب گریة آن بزرگوار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محنتی از این بزرگترکه انسان برادر مؤمن خود را مقروض ببیند و نتوانند درد او را علاج نماید؟ وقتی اهل آن مجلس متفرق شدند یکی از منافقین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از این خانواده که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مطیع و منقاد ما هستند و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اصلاح امر برادر مؤمن خود عاجزیم؟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شیعه از شنیدن این سخن فوق العاده رنجیده شد لذا به حضور امام آمد و پس از نقل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 و اندوه خود را فراموش نمودم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 العابدین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حاجت تو را روا کرد آنگاه کنیز خود را صدا زد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غذائی را که برای افطار من تهیه کرده‌ای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شیعه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قرض نان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در خانة ما نبود، امید است که خدا بوسیلة این دو قرص نان مال زیادی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نان را گرفت و متوجه بازار شد، شیطان و نفس اماره در بین راه وی را وسوسه</w:t>
      </w:r>
    </w:p>
    <w:p>
      <w:pPr>
        <w:pStyle w:val="BookText"/>
        <w:rPr/>
      </w:pPr>
      <w:r>
        <w:rPr>
          <w:rFonts w:ascii="IRNazanin" w:hAnsi="IRNazanin" w:eastAsia="IRNazanin"/>
          <w:color w:val="111111"/>
          <w:sz w:val="28"/>
          <w:sz w:val="28"/>
          <w:szCs w:val="28"/>
          <w:rtl w:val="true"/>
          <w:lang w:bidi="fa-IR"/>
        </w:rPr>
        <w:t>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کودکانت به این نانها کارگر نخواهد شد، این نانها شکم‌تو واهل بیت تو را سیر نخواهند کرد، این نانها را طلب کاران از تو قبول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اینگونه افکار در بازار گردش می‌کرد که ناگاه با شخص ماهی فروشی مصادف شد، وی یک ماهی گندیده‌ای داشت که کسی آن را نمی خرید، به ماهی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خود را با یک قرص نان جوین سودا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وی نان را داد و ماهی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چند قدمی‌راه رفت با نمک فروشی مواجه شد وی مقداری نمک داشت که با خاک مخلوط بود و کسی آن را نمی خرید، به نمک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نمک خود را با این نان سودا کنیم؟ نان را داد و نمک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وارد خانه شد و در فکر تمیز کردن ماهی بود ناگاه شنید که در میزنند وقتی در را باز کرد دید ماهی فروش و نمک فروش آمده و نانها را آورده‌اند، اظهار کردند که دندان کودکان ما به این نانها کارگر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دانستیم که تو از فشار فقر این نانها را فروختی، اکنون که این موضوع را دریافتیم این نانها را به تومی‌دهیم و نمک و ماهی را هم به تو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ایشان را دعا کرد و برگشت، چون دندان اطفالش به آن نانها کارگر نمی شد لذا به فکر پختن ماهی افتادند وقتی شکم ماهی را شکافتند دو دانه مروارید در شکم آن یافتند که بهتر از آنها در هیچ دریائی یافت نمی شد، موقعی که با این منظره مواجه شدند شکر خدای را به جای آوردند و در این فکر بودند که مرواریدها را چه کنند و چگونه بفروشند؟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موقع بود که قاصد امام زین العابدین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خدا حاجت تو را روا نمود و تو را از پریشان حالی</w:t>
      </w:r>
    </w:p>
    <w:p>
      <w:pPr>
        <w:pStyle w:val="BookText"/>
        <w:rPr/>
      </w:pPr>
      <w:r>
        <w:rPr>
          <w:rFonts w:ascii="IRNazanin" w:hAnsi="IRNazanin" w:eastAsia="IRNazanin"/>
          <w:color w:val="111111"/>
          <w:sz w:val="28"/>
          <w:sz w:val="28"/>
          <w:szCs w:val="28"/>
          <w:rtl w:val="true"/>
          <w:lang w:bidi="fa-IR"/>
        </w:rPr>
        <w:t>نجات داد آن نانها را برای ما بفرست که کسی غیر از ما نمی تواند آنها را بخورد، آن دو قرص نان را برای امام آورد و آن حضرت افطار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 نوا مرواریدها را به قیمت زیادی فروخت، قرض خود را ادا کرد و از توانگران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منافقین از این جریان مطلع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چه اخلاقی دارند؟ در ابتداء امر بر اصلاح کار وی قادر نبود ولی در انتهاء او را بدین ثروت زیاد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جریان را به عرض امام زین العابدین رسانیدند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سخنان را دربارة پیغمبر خدا نیز می‌گفتند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در کتاب احتجاج از ثابت بنانی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با عده‌ای از عابدین بصره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سجستانی، صالح 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میم و تشدید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عین و سکون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و مالک بن دینار، بعزم حج حرکت نمودیم، موقعی که به مکة معظمه رسیدیم، آب به جهت نیامدن باران خیلی کمیاب بود، ما نزد کعبه آمدیم، طواف کردیم، با خضوع و خشوع زیادی از خدای رؤف طلب باران نمودیم، ولی اثری از اجابت دعاء ندیدیم؟ در این اثناء دیدیم جوانی متوجه ما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 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عتبة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نیست که خدا او را دوست داشته باشد؟گفتیم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دعا و از خدا حاجت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کعبه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چنانچه در میان شما یکنفر بود که خدا او را دوست می‌داشت دعای وی را مستجاب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وارد کعبه شد و پس از اینکه سر مبارک خود را به سجده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 به حق آن محبتی که به من دادی این مردم را به وسیلة</w:t>
      </w:r>
    </w:p>
    <w:p>
      <w:pPr>
        <w:pStyle w:val="BookText"/>
        <w:rPr/>
      </w:pPr>
      <w:r>
        <w:rPr>
          <w:rFonts w:ascii="IRNazanin" w:hAnsi="IRNazanin" w:eastAsia="IRNazanin"/>
          <w:color w:val="111111"/>
          <w:sz w:val="28"/>
          <w:sz w:val="28"/>
          <w:szCs w:val="28"/>
          <w:rtl w:val="true"/>
          <w:lang w:bidi="fa-IR"/>
        </w:rPr>
        <w:t>باران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آن بزرگوار به پایان نرسیده بود که ابری نمایان شد و باران فراوانی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که خدا تو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مرا دوست نمی داشت زیارت خود را به من نصیب نمی کرد، چون مرا به زیارت خود دعوت کرده پس معلوم می‌شود که مرا دوست می‌دارد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مردم مکه پرسیدم این جوان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علی بن الحسین بن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حلیة الاولیاء که نویسندة آن از اهل تسنن به شمار می‌رود و چندین کتاب معتبر روایت می‌کنند که در زمان خلافت عبدالملک مروان پسر وی که هشام باشد به حج رفت موقعی که هشام مشغول طواف شد و خواست استلام حجر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حجر الاسود را ببوسد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کثرت ازدحام جمعیت نتوانست و کسی هم به وی اعتنائی نکرد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جریان در میان مسجد الحرام منبری از برای هشام نصب کردند، وی بر فراز منبر رفت و اهل شام بدور او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 العابدین و سید الساجدین در حالی که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ردائی در برداشت، وارد شد، صورت آن بزرگوار بقدری زیبا بود که از تمام آن خلائق نیکوتر بود، بوی آن حضرت از تمام آن خلایق خوشتر بود، پیشانی مبارکش از کثرت سجده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پس از ورود مشغول طواف کعبه شد، وقتی که به حجر الاسود رسید مردم برای هیبت و جلالت آن بزرگوار از نزد حجر الاسود دور شدند تا آن برگزیدة خدا حجر الاسود را استلام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هشام بن عبدالملک بااین منظره مواجه شد فوق العاده ناراحت و در غضب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از هشام پرسید این شخص</w:t>
      </w:r>
    </w:p>
    <w:p>
      <w:pPr>
        <w:pStyle w:val="BookText"/>
        <w:rPr/>
      </w:pPr>
      <w:r>
        <w:rPr>
          <w:rFonts w:ascii="IRNazanin" w:hAnsi="IRNazanin" w:eastAsia="IRNazanin"/>
          <w:color w:val="111111"/>
          <w:sz w:val="28"/>
          <w:sz w:val="28"/>
          <w:szCs w:val="28"/>
          <w:rtl w:val="true"/>
          <w:lang w:bidi="fa-IR"/>
        </w:rPr>
        <w:t>کیست که مردم برای وی این همه ارزش و عظمت قائل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برای اینکه اهل شام حضرت زین العابدین را نشناسند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شاعر که مداح خاندان امیرالمؤمنین علی علیه السّلام به شمار می‌رفت پس از شنیدن این مقال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آن حضرت را خوب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میشناسمش نیکو زو چه پرسی به سوی من کن رو آن مرد شامی‌گفت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فراس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کنیة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فرزدق همان قصیدة طولانی و معروف را سرود که اول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 طئته والبیت یعرفه و الحل و الحرم هذا بن خیر عباد الله کلهم هذا التقی النقی الطاهر العلم هشام پس از استماع این قصیده خشمناک شد، دستور داد تا جایزه فرزدق را قطع کردند و او را در عسفان که موضعی است ما بین مکه ومدینه زندانی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این خبر به حضرت امام زین العابدین رسید مبلغ دوازده هزار </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برای فرزدق فرستاد و از او معذرت خواست که اگر من بیشتر از این می‌داشتم برای تو می‌فرستادم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آن مبلغ پول را نپذیرفت، آن را به حضور زین العابدین فرستاد 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قصیده را برای گرفتن صله نگفته‌ام بلکه آن را به جهت خدا و رسول سروده‌ام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 آن پول را برای دومین بار فرستاد و پیغام داد، به حق من این پول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فرزدق آن پول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فرزدق از زندان آزاد شد و به حضور زین العابدین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نام مرا از دیوان عطا و بخشش خود حذف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چقدر به تو عطا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حضرت امام زین العابدین به قدر مخارج چهل سال بفرزدق عطا کرد و</w:t>
      </w:r>
      <w:bookmarkStart w:id="319" w:name="pg4832_34223"/>
    </w:p>
    <w:p>
      <w:pPr>
        <w:pStyle w:val="BookText"/>
        <w:rPr/>
      </w:pPr>
      <w:bookmarkEnd w:id="31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که به بیشتر از این مقدار احتیاج داری به تو عطا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سال چهلم به پایان رسید فرزدق از دنیا</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Style w:val="FootnoteAnchor"/>
          <w:rtl w:val="true"/>
        </w:rPr>
        <w:footnoteReference w:id="182"/>
      </w:r>
    </w:p>
    <w:p>
      <w:pPr>
        <w:pStyle w:val="Heading5"/>
        <w:numPr>
          <w:ilvl w:val="4"/>
          <w:numId w:val="1"/>
        </w:numPr>
        <w:rPr/>
      </w:pPr>
      <w:bookmarkStart w:id="320" w:name="__RefHeading___Toc2789923_2035185390"/>
      <w:bookmarkStart w:id="321" w:name="_Toc117"/>
      <w:bookmarkEnd w:id="320"/>
      <w:r>
        <w:rPr/>
        <w:t>7</w:t>
      </w:r>
      <w:r>
        <w:rPr>
          <w:rtl w:val="true"/>
        </w:rPr>
        <w:t xml:space="preserve">- </w:t>
      </w:r>
      <w:r>
        <w:rPr>
          <w:rtl w:val="true"/>
        </w:rPr>
        <w:t>زهد و عبادت امام زین العابدین</w:t>
      </w:r>
      <w:bookmarkEnd w:id="321"/>
    </w:p>
    <w:p>
      <w:pPr>
        <w:pStyle w:val="BookText"/>
        <w:rPr/>
      </w:pPr>
      <w:r>
        <w:rPr>
          <w:rFonts w:ascii="IRNazanin" w:hAnsi="IRNazanin" w:eastAsia="IRNazanin"/>
          <w:color w:val="111111"/>
          <w:sz w:val="28"/>
          <w:sz w:val="28"/>
          <w:szCs w:val="28"/>
          <w:rtl w:val="true"/>
          <w:lang w:bidi="fa-IR"/>
        </w:rPr>
        <w:t>در کتاب عین الحیات از صاحب کتاب حلیة الاولیاء که یکی از نویسندگان اهل تسنن به شمار می‌رود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زین العابدین از وضو فارغ می‌شد و آمادة نماز می‌گردید لرزه بر اعضاء بدن آن حضرت مستولی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راجع به این موضوع از آن بزرگوار سؤال می‌کردم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که من در حضور چه خدای بزرگی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چه پروردگار عظیم الشأنی مناجات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باقر آل محمد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سجدة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پیشانی، کف دستها سر زانوها و شصت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سجود پینه می‌بست در هر سالی دو مرتبه آن برآمدگی و پینه‌ها را می‌بریدند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بن جوزی در کتاب منتظم از حسن بصری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حضرت علی بن ابیطالب بوده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کعبة معظمه بودم، جوانی را که صورتش نظیر ماه شب چهارده بود دیدم، وی تضرع و زاری می‌کرد و این اشعار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ایها المأمول فی کل حاجتی</w:t>
      </w:r>
    </w:p>
    <w:p>
      <w:pPr>
        <w:pStyle w:val="BookText"/>
        <w:rPr/>
      </w:pPr>
      <w:r>
        <w:rPr>
          <w:rFonts w:ascii="IRNazanin" w:hAnsi="IRNazanin" w:eastAsia="IRNazanin"/>
          <w:color w:val="111111"/>
          <w:sz w:val="28"/>
          <w:sz w:val="28"/>
          <w:szCs w:val="28"/>
          <w:rtl w:val="true"/>
          <w:lang w:bidi="fa-IR"/>
        </w:rPr>
        <w:t>کوت الیک الضر فارحم شکایتی</w:t>
      </w:r>
    </w:p>
    <w:p>
      <w:pPr>
        <w:pStyle w:val="BookText"/>
        <w:rPr/>
      </w:pPr>
      <w:r>
        <w:rPr>
          <w:rFonts w:ascii="IRNazanin" w:hAnsi="IRNazanin" w:eastAsia="IRNazanin"/>
          <w:color w:val="111111"/>
          <w:sz w:val="28"/>
          <w:sz w:val="28"/>
          <w:szCs w:val="28"/>
          <w:rtl w:val="true"/>
          <w:lang w:bidi="fa-IR"/>
        </w:rPr>
        <w:t>الا یا رجائی انت کاشف کربتی</w:t>
      </w:r>
    </w:p>
    <w:p>
      <w:pPr>
        <w:pStyle w:val="BookText"/>
        <w:rPr/>
      </w:pPr>
      <w:r>
        <w:rPr>
          <w:rFonts w:ascii="IRNazanin" w:hAnsi="IRNazanin" w:eastAsia="IRNazanin"/>
          <w:color w:val="111111"/>
          <w:sz w:val="28"/>
          <w:sz w:val="28"/>
          <w:szCs w:val="28"/>
          <w:rtl w:val="true"/>
          <w:lang w:bidi="fa-IR"/>
        </w:rPr>
        <w:t>فهب لی ذنوبی کلها و اقض حاجتی</w:t>
      </w:r>
    </w:p>
    <w:p>
      <w:pPr>
        <w:pStyle w:val="BookText"/>
        <w:rPr/>
      </w:pPr>
      <w:r>
        <w:rPr>
          <w:rFonts w:ascii="IRNazanin" w:hAnsi="IRNazanin" w:eastAsia="IRNazanin"/>
          <w:color w:val="111111"/>
          <w:sz w:val="28"/>
          <w:sz w:val="28"/>
          <w:szCs w:val="28"/>
          <w:rtl w:val="true"/>
          <w:lang w:bidi="fa-IR"/>
        </w:rPr>
        <w:t>أتیت بأفعال قباح ردیة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فی الوری خلق جنی کجنایتی</w:t>
      </w:r>
    </w:p>
    <w:p>
      <w:pPr>
        <w:pStyle w:val="BookText"/>
        <w:rPr/>
      </w:pPr>
      <w:r>
        <w:rPr>
          <w:rFonts w:ascii="IRNazanin" w:hAnsi="IRNazanin" w:eastAsia="IRNazanin"/>
          <w:color w:val="111111"/>
          <w:sz w:val="28"/>
          <w:sz w:val="28"/>
          <w:szCs w:val="28"/>
          <w:rtl w:val="true"/>
          <w:lang w:bidi="fa-IR"/>
        </w:rPr>
        <w:t>فزادی قلیل لا اراه مبلغی</w:t>
      </w:r>
    </w:p>
    <w:p>
      <w:pPr>
        <w:pStyle w:val="BookText"/>
        <w:rPr/>
      </w:pPr>
      <w:r>
        <w:rPr>
          <w:rFonts w:ascii="IRNazanin" w:hAnsi="IRNazanin" w:eastAsia="IRNazanin"/>
          <w:color w:val="111111"/>
          <w:sz w:val="28"/>
          <w:sz w:val="28"/>
          <w:szCs w:val="28"/>
          <w:rtl w:val="true"/>
          <w:lang w:bidi="fa-IR"/>
        </w:rPr>
        <w:t>أ للزاد أبکی أم لبعد مسافتی</w:t>
      </w:r>
    </w:p>
    <w:p>
      <w:pPr>
        <w:pStyle w:val="BookText"/>
        <w:rPr/>
      </w:pPr>
      <w:r>
        <w:rPr>
          <w:rFonts w:ascii="IRNazanin" w:hAnsi="IRNazanin" w:eastAsia="IRNazanin"/>
          <w:color w:val="111111"/>
          <w:sz w:val="28"/>
          <w:sz w:val="28"/>
          <w:szCs w:val="28"/>
          <w:rtl w:val="true"/>
          <w:lang w:bidi="fa-IR"/>
        </w:rPr>
        <w:t>أتحرقنی بالنار یا غایة المنی</w:t>
      </w:r>
    </w:p>
    <w:p>
      <w:pPr>
        <w:pStyle w:val="BookText"/>
        <w:rPr/>
      </w:pPr>
      <w:r>
        <w:rPr>
          <w:rFonts w:ascii="IRNazanin" w:hAnsi="IRNazanin" w:eastAsia="IRNazanin"/>
          <w:color w:val="111111"/>
          <w:sz w:val="28"/>
          <w:sz w:val="28"/>
          <w:szCs w:val="28"/>
          <w:rtl w:val="true"/>
          <w:lang w:bidi="fa-IR"/>
        </w:rPr>
        <w:t>فأین رجائی ثم أین مخافتی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 خدائی که در هر حاجتی امیدواری من توئی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دربارة ضرر به تو شکایت کردم، تو به شکایت من رحم و نظر مرحمت بیفکن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خدائی که امید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غم و اندوه مرا برطرف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کلیة گناهان مرا ببخش و حاجتم را روا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اعمال و رفتارهای زشت و پستی را انجام داده‌ام جنایتی را که من مرتکب شده‌ام کسی مرتکب نگردیده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و توشة آخرت من آنقدر اندک است که من گمان ندارم مرا به جائی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کمی‌زاد گریه کنم یا برای دوری مسافت آخرتم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خدائی که منتهی درجة آرزوی منی آیا مرا بوسیلة آتش می‌سوزانی؟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آتش بسوزانی پس آن امیدواری و خوفی که نسبت به تو دارم کجا خواهند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من نزدیک آن جوان رفتم دیدم وی حضرت زین العابدین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مناجات و گریه و زاری است؟ در صورتی که تو از آن اهل بیتی هستی که خدا دبارة ایشان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جوابم فرمود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از این سخنان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برای آن کسی خلق شده که خدا را اطاعت می‌کند و لواینکه بندة حبشی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از برای آن کسی خلق شده که خدا رامعصیت می‌کند و لواینکه سید قرشی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خوب خود را نزد خدا بیاورید نه حسب و نسب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کتاب مناقب از طاوس فقیه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حضرت زین العابدین را دیدم که از اول شب تا به سحر مشغول طواف و عبادت بود،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کسی را ندید یک نظر طولانی به جانب آسمان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آسمان‌هایت غروب کردند و چشم بندگانت به خواب رفته‌اند، درهای رحمت تو برای نیازمندان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آمدم که مرا بیامرزی، به من ترحم کنی، در عرصة قیامت جمال جدم حضرت محمد را به من نشان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خودت قسم که منظور من از معصیت مخالفت با تو نبوده، موقعی که معصیت تو را می‌کردم دربارة تو شکی نداشتم، راجع به عقوبت تو جاهل نبودم، قصدم این نبود که مشمول عقاب تو شوم، بلکه نفس من و پرده پوشی تو مرا گناه وادار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کیست که مرا از عذاب تو نجات دهد؟ اگر تو رشتة امید مرا قطع کنی به کی امیدوار شوم؟ 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موقعی که در مقابل تو بایستم و به بی‌گناهان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آزاد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به گنهکاران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آن موقع من با سبکباران خواهم بود یا با گنه کاران به جهنم خواهم رفت وای بر من که هر چه عمرم طولانی می‌شود خطاهای من بیشتر می‌گردد و توبه نمی کنم، آیا وقت آن نرسیده که از خدای خودم حیا کنم؟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مناجات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پاک و منزه به نحوی تو را معصیت می‌کنند که گویا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دل دیده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حلم</w:t>
      </w:r>
    </w:p>
    <w:p>
      <w:pPr>
        <w:pStyle w:val="BookText"/>
        <w:rPr/>
      </w:pPr>
      <w:r>
        <w:rPr>
          <w:rFonts w:ascii="IRNazanin" w:hAnsi="IRNazanin" w:eastAsia="IRNazanin"/>
          <w:color w:val="111111"/>
          <w:sz w:val="28"/>
          <w:sz w:val="28"/>
          <w:szCs w:val="28"/>
          <w:rtl w:val="true"/>
          <w:lang w:bidi="fa-IR"/>
        </w:rPr>
        <w:t>می‌ورزی که گویا تو را معصیت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مخلوقین خود به قدری خوش‌رفتاری و دوستی می‌کنی که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احتیاجی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 از آنان غنی و بی‌نیاز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سخنان بر زمین افتاد و سجده کرد، من نزدیک آن حضرت رفتم، سر مبارکش را برداشتم و روی زانوی خویش نهادم و آن قدر گریه کردم که اشکهایم به صورت مقدس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آن حضرت برخواست 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مرا از یاد خدا غافل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طاوس،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جزع و فزع می‌کنی؟ در صورتی که ما باید بدین نحو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ما گنهکار و جفاکاریم ولی شما پدرت حسین بن علی مادرت فاطمه زهرا جدت پیغمبر خدا صلی الله علیهم اجمعین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طاوس گفتگوی پدر و مادر و جدم را رها کن زیرا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الجنة لمن اطاعه و احسن ولو کان عبداً حبشیاً و خلق النار لمن عصاه و لو کان سیدا قرشیاً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بهشت را برای کسی که مطیع و نیکوکار باشد آفریده و لو اینکه غلام حبشی باشد و جهنم را برای گناهکار خلق</w:t>
      </w:r>
    </w:p>
    <w:p>
      <w:pPr>
        <w:pStyle w:val="BookText"/>
        <w:rPr/>
      </w:pPr>
      <w:r>
        <w:rPr>
          <w:rFonts w:ascii="IRNazanin" w:hAnsi="IRNazanin" w:eastAsia="IRNazanin"/>
          <w:color w:val="111111"/>
          <w:sz w:val="28"/>
          <w:sz w:val="28"/>
          <w:szCs w:val="28"/>
          <w:rtl w:val="true"/>
          <w:lang w:bidi="fa-IR"/>
        </w:rPr>
        <w:t>کرده ولو اینکه شخص قرشی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کلام خدای عزیر را نشنیدی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در صور دمیدة شود حسب و نسبی در آن روز در کار نخواهد بود؟ به خدا در آن روز هیچ چیزی به حال تو نفع ندارد مگر آن اعمال نیکوئی که پیشاپیش فرستاده باشی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قمی‌در کتاب سفینه البحار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 که حضرت علی بن الحسین مشغول نماز بود فرزند</w:t>
      </w:r>
    </w:p>
    <w:p>
      <w:pPr>
        <w:pStyle w:val="BookText"/>
        <w:rPr/>
      </w:pPr>
      <w:r>
        <w:rPr>
          <w:rFonts w:ascii="IRNazanin" w:hAnsi="IRNazanin" w:eastAsia="IRNazanin"/>
          <w:color w:val="111111"/>
          <w:sz w:val="28"/>
          <w:sz w:val="28"/>
          <w:szCs w:val="28"/>
          <w:rtl w:val="true"/>
          <w:lang w:bidi="fa-IR"/>
        </w:rPr>
        <w:t>آن حضرت که محمد نام داشت به چاه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 العابدین با اینکه جزع و فزع فرزند خود را از قعر چاه می‌شنید نماز را قطع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از نماز فارغ شد دست مبارک خود را به قعر چاه فرو برد و محمد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خدای با عظمت ایستاده بودم، اگر من صورت خود را از او برمیگردانیدم او نیز توجه و لطف خود را از من بر‌می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حدیث در مناقب ابن شهر آشوب به نحو مفصل‌تری نگاشته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درکتاب خصال از باقر آل محمد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زین العابدین نظیر امیرالمومنین علی هرشبانه روزی هزاررکعت نماز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دارای پانصد درخت خرما بود آن بزرگوار پای هر درختی دو رکعت نماز بجای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مشغول نماز می‌شد رنگ مبارکش تغییر می‌کرد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مبارکش از خوف خدا می‌لرزید نمازش نماز مودع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میم و فتح واو و کسر دال 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نحوی نماز می‌خواند که گویا آخرین نماز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قمی‌در کتاب منتهی الامال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 العابدین آن پینه‌هائی را که همه ساله از مواضع 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کف دستها، سر زانوها و شصت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جدا می‌شدند جمع می‌کرد، موقعی که از دنیا رحلت نمود آنها را نیز با آن حضرت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مناقب از ابراهیم ادهم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قافله در صحراء سیاحت می‌کردم، وقتی برای حاجتی از قافله کناره‌گیری کردم با کودکی که در آن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بیابانها را میرفت مصادف شدم،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بی آب و راه رفتن کودک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کودک رفتم، سلام</w:t>
      </w:r>
      <w:bookmarkStart w:id="322" w:name="pg4832_34228"/>
    </w:p>
    <w:p>
      <w:pPr>
        <w:pStyle w:val="BookText"/>
        <w:rPr/>
      </w:pPr>
      <w:bookmarkEnd w:id="322"/>
      <w:r>
        <w:rPr>
          <w:rFonts w:ascii="IRNazanin" w:hAnsi="IRNazanin" w:eastAsia="IRNazanin"/>
          <w:color w:val="111111"/>
          <w:sz w:val="28"/>
          <w:sz w:val="28"/>
          <w:szCs w:val="28"/>
          <w:rtl w:val="true"/>
          <w:lang w:bidi="fa-IR"/>
        </w:rPr>
        <w:t>کردم، جواب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را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تو کودکی هستی، حج بر تو واجب و مستحب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کوچکتران را ندیدی که مردند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زاد و راحلة تو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زادی تقوای و راحلتی رجلای و قصدی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زاد و توشة من تقوا و راحلة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پاهایم و مقصودم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غذا و طعامی‌با تو نمی 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آیا جا دارد که کسی تو را دعوت کند و تو از خانة خود غذا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مرا دعوت کرده ضامن خوردنی و آشامیدنی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اثناء که ما مشغول گفتگو بودیم ناگاه دیدم جوانی زیبا و خوش صورت که لباسهای سفیدی پوشیده بود با آن کودک معانقه وسلام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آن جوان نیک صورت</w:t>
      </w:r>
    </w:p>
    <w:p>
      <w:pPr>
        <w:pStyle w:val="BookText"/>
        <w:rPr/>
      </w:pPr>
      <w:r>
        <w:rPr>
          <w:rFonts w:ascii="IRNazanin" w:hAnsi="IRNazanin" w:eastAsia="IRNazanin"/>
          <w:color w:val="111111"/>
          <w:sz w:val="28"/>
          <w:sz w:val="28"/>
          <w:szCs w:val="28"/>
          <w:rtl w:val="true"/>
          <w:lang w:bidi="fa-IR"/>
        </w:rPr>
        <w:t>رفتم وگفتم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حق آن کسی که تو را بدین نیکوئی خلق کرده این کودک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شناسی وی علی بن الحسین بن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جوان را رها کردم و نزد کودک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پدرانت قسم می‌دهم که بگوئی این جوان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خضر است که همه روزه نزد ما می‌آید و بر ما سلام می‌کند</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323" w:name="__RefHeading___Toc2789925_2035185390"/>
      <w:bookmarkStart w:id="324" w:name="_Toc118"/>
      <w:bookmarkEnd w:id="323"/>
      <w:r>
        <w:rPr/>
        <w:t>7</w:t>
      </w:r>
      <w:r>
        <w:rPr>
          <w:rtl w:val="true"/>
        </w:rPr>
        <w:t xml:space="preserve">- </w:t>
      </w:r>
      <w:r>
        <w:rPr>
          <w:rtl w:val="true"/>
        </w:rPr>
        <w:t>ارشاد و هدایت امام زین العابدین</w:t>
      </w:r>
      <w:r>
        <w:rPr>
          <w:rtl w:val="true"/>
        </w:rPr>
        <w:t>:</w:t>
      </w:r>
      <w:bookmarkEnd w:id="32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اهل بیت حضرت زین العابدین به حضور آن حضرت آمد و به آن بزرگوار ناسزا گفت ولی آن حضرت در جوابش چیزی</w:t>
      </w:r>
    </w:p>
    <w:p>
      <w:pPr>
        <w:pStyle w:val="BookText"/>
        <w:rPr/>
      </w:pP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آن شخص رفت زین العابدین متوجه اهل مجلس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که این مرد به من چه گفت اکنون من دوست دارم که همه با هم نزد او رویم و من جواب ناسزاهای او را بگویم؟ حضار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ما هم مایل بودیم که شما جواب او را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نعلین‌های خود را پوشید و حرکت کرد، پس از حرکت این آیة شریفه را تلاوت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الْکاظِمینَ الْغَیْظَ وَ الْعافینَ عَنِ النّاسِ وَ اللّهُ یُحِبُّ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وقتی آن حضرت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فهمیدم که آن بزرگوار به آن شخص بدگوئی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منزل آن مرد رسیدیم امام وی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شخص دریافت که حضرت زین العابدین آمده گمان کرد آن بزرگوار در صدد انتقام است لذا خود را برای دفاع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چشم امام به وی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آمدی و چنین چنان گفتی اگر این سخنانی را که گفتی دربارة من صدق کند از خدا می‌خواهم که مرا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که به من نسبت دادی در وجود من نباشد خدا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آن شخص این سخنان را از امام زین العابدین شنید دیدگان آن بزرگوار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 دربارة شما گفتم در وجود تو نیست بلکه من خودم به گفته‌هایم سزاوارترم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کشف الغمه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حضرت علی بن الحسین از مسجد خارج شده بود شخصی آن بزرگوار را ملاقات کرد و به آن حضرت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زین العابدین در نظر گرفتند که وی را ادب کنند، ولی آن حضرت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بزرگوار متوجه آن شخص شد و فرمود</w:t>
      </w:r>
      <w:r>
        <w:rPr>
          <w:rFonts w:eastAsia="IRNazanin" w:cs="IRNazanin"/>
          <w:color w:val="111111"/>
          <w:sz w:val="28"/>
          <w:szCs w:val="28"/>
          <w:rtl w:val="true"/>
          <w:lang w:bidi="fa-IR"/>
        </w:rPr>
        <w:t>:</w:t>
      </w:r>
      <w:bookmarkStart w:id="325" w:name="pg4832_34230"/>
    </w:p>
    <w:p>
      <w:pPr>
        <w:pStyle w:val="BookText"/>
        <w:rPr/>
      </w:pPr>
      <w:bookmarkEnd w:id="325"/>
      <w:r>
        <w:rPr>
          <w:rFonts w:ascii="IRNazanin" w:hAnsi="IRNazanin" w:eastAsia="IRNazanin"/>
          <w:color w:val="111111"/>
          <w:sz w:val="28"/>
          <w:sz w:val="28"/>
          <w:szCs w:val="28"/>
          <w:rtl w:val="true"/>
          <w:lang w:bidi="fa-IR"/>
        </w:rPr>
        <w:t xml:space="preserve">آن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نیکوئی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 از نظر تو مخفی و پوشیده می‌باشد بیشتر از آن است که تو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حاجتی داری که ما آن را روا کنیم؟ آن مرد از این محبت شرمسار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عبای مشکی که بدوش مبارک داشت به وی عطا کرد و دستور داد تا مبلغ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هر وقت آن شخص حضرت زین العابدین را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فرزند رسول خدائی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کتاب مناقب از ابراهیم ادهم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بیابان باحضرت علی بن الحسین مصادف شدم و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پدرانت قسم می‌دهم که بگوئی چگونه این بیابانها را بدون زاد و توشه طی می‌نمائی؟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بیابانها را بزاد و توشه‌ای که چهار چیز است طی می‌کنم،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چیز کدامند؟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همة دنیا را مملکت خدا 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کلیة خلق را بنده و عیال خدا 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وسیلة رزق و روزی را بدست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حکومت و قضاوت خدا را در کلیة زمین نافذ و ممضا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زاد و توشة خوبی داری تو با این زاد و توشه بیابانهای آخرت را نیز طی می‌کنی تا چه برسد به بیابانهای دنیا</w:t>
      </w:r>
      <w:r>
        <w:rPr>
          <w:rFonts w:eastAsia="IRNazanin" w:cs="IRNazanin"/>
          <w:color w:val="111111"/>
          <w:sz w:val="28"/>
          <w:szCs w:val="28"/>
          <w:rtl w:val="true"/>
          <w:lang w:bidi="fa-IR"/>
        </w:rPr>
        <w:t xml:space="preserve">. </w:t>
      </w:r>
      <w:r>
        <w:rPr>
          <w:rStyle w:val="FootnoteAnchor"/>
          <w:rtl w:val="true"/>
        </w:rPr>
        <w:footnoteReference w:id="184"/>
      </w:r>
    </w:p>
    <w:p>
      <w:pPr>
        <w:pStyle w:val="Heading5"/>
        <w:numPr>
          <w:ilvl w:val="4"/>
          <w:numId w:val="1"/>
        </w:numPr>
        <w:rPr/>
      </w:pPr>
      <w:bookmarkStart w:id="326" w:name="__RefHeading___Toc2789927_2035185390"/>
      <w:bookmarkStart w:id="327" w:name="_Toc119"/>
      <w:bookmarkEnd w:id="326"/>
      <w:r>
        <w:rPr/>
        <w:t>8</w:t>
      </w:r>
      <w:r>
        <w:rPr>
          <w:rtl w:val="true"/>
        </w:rPr>
        <w:t xml:space="preserve">- </w:t>
      </w:r>
      <w:r>
        <w:rPr>
          <w:rtl w:val="true"/>
        </w:rPr>
        <w:t>بخشش و سخاوت امام زین العابدین</w:t>
      </w:r>
      <w:r>
        <w:rPr>
          <w:rtl w:val="true"/>
        </w:rPr>
        <w:t>:</w:t>
      </w:r>
      <w:bookmarkEnd w:id="32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قمی‌در کتاب منتهی الامال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در</w:t>
      </w:r>
    </w:p>
    <w:p>
      <w:pPr>
        <w:pStyle w:val="BookText"/>
        <w:rPr/>
      </w:pPr>
      <w:r>
        <w:rPr>
          <w:rFonts w:ascii="IRNazanin" w:hAnsi="IRNazanin" w:eastAsia="IRNazanin"/>
          <w:color w:val="111111"/>
          <w:sz w:val="28"/>
          <w:sz w:val="28"/>
          <w:szCs w:val="28"/>
          <w:rtl w:val="true"/>
          <w:lang w:bidi="fa-IR"/>
        </w:rPr>
        <w:t>شبهای تاریک انبانی را که حاوی کیسه‌های دینار و درهم بود بدوش خود می‌گرفت و برای فقراء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بود که غذا یا هیزم می‌گرفت و برای فقراء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اینکه آن حضرت را نشناسند صورت خود را می‌پوشانید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حضرت امام زین العابدین از دنیا رحلت کرد و آن بخشش و عطاها از فقراء قطع شد دریافتند آن شخصی که پرستار آنان بود حضرت زین العابدین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زین العابدین از دنیا رفت و جسد مبارکش را برهنه نموده در مغسل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غسل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دیدند پشت نازنین آن حضرت بجهت بدوش گرفتن انبان و آذوقه بردن برای فقراء نظیر زانوی شتر پینه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کتاب علل الشرایع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در یکی از شبهای خیلی سرد با حضرت زین العابدین مصادف شد، دید آن حضرت مقداری آرد و هیزم بدوش گرفته و می‌رود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اینها چیست که بدوش گرفته‌ای؟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عزم سفری دارم، اینها زاد و توشه‌ای است که برای سفر می‌برم تا در مکان محفوظی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تا این غلام من آنها را حمل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آنها را برمی‌دارم؟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خودم را از این بالاتر نمی‌دانم که چیزی را که مرا در سفر نجات می‌دهد و به نیکوئی به مقصد می‌رساند حمل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که دنبال کار خود برو و مرا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برگشت، پس از چند روز آن حضرت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اثری از آن سفری که فرمودی ندیدم؟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تو گمان میکنی، آن سفر سفر موت است که من خودم را برای آن آماده</w:t>
      </w:r>
    </w:p>
    <w:p>
      <w:pPr>
        <w:pStyle w:val="BookText"/>
        <w:rPr/>
      </w:pPr>
      <w:r>
        <w:rPr>
          <w:rFonts w:ascii="IRNazanin" w:hAnsi="IRNazanin" w:eastAsia="IRNazanin"/>
          <w:color w:val="111111"/>
          <w:sz w:val="28"/>
          <w:sz w:val="28"/>
          <w:szCs w:val="28"/>
          <w:rtl w:val="true"/>
          <w:lang w:bidi="fa-IR"/>
        </w:rPr>
        <w:t>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کتاب مناقب از صادق آل محمد روایت می‌کنند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حضرت علی بن الحسین روزه می‌گرفت دستور می‌داد تا گوسفندی را ذبح می‌کردند، اعضای آن را قطعه قطعه می‌نمودند و طبخ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 می‌شد آن حضرت در حالی که روزه بود بالای دیگهای غذا می‌آمد و بوی چربی غذا را استشمام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کاسه‌ها را می‌آوردند و پر از غذا می‌کردند و برای قبیلة فلان و فلان می‌بردند تا اینکه همة دیگهای غذا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یک مقدار نان و خرما می‌آوردند تا آن بزرگوار با آنها افطار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 الغمه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مهمان حضرت امام زین العابدین بودند یکی از خدمتگذاران آن حضرت رفت و سیخ کبابی را از تنور خارج کرد که به آن بزرگوار تقدیم نماید، سیخ کباب از دستش بر سر یکی از کودکان آن حضرت که در زیر نردبان بود افتاد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همچنان در حال اضطراب و تحیر ماند ولی حضرت امام زین العابدین به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یعنی تو را در راه خدا آزاد نمودم زیرا تو این عمل را عمداً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فرمود تا آن کودک را به خاک سپردند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 العابدین کفیل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از فقرای مدینه بود خیلی مایل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مردم نابینا، اشخاص عاجز و زمین گیر و مسکینان که راه چاره‌ای نداشتند بر سر سفرة غذای آن بزرگوار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حاضر می‌شدند، زین العابدین بدست مبارک خود به ایشان غذا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که عیال وار بودند برای اهل و عیالشان هم غذا</w:t>
      </w:r>
    </w:p>
    <w:p>
      <w:pPr>
        <w:pStyle w:val="BookText"/>
        <w:rPr/>
      </w:pPr>
      <w:r>
        <w:rPr>
          <w:rFonts w:ascii="IRNazanin" w:hAnsi="IRNazanin" w:eastAsia="IRNazanin"/>
          <w:color w:val="111111"/>
          <w:sz w:val="28"/>
          <w:sz w:val="28"/>
          <w:szCs w:val="28"/>
          <w:rtl w:val="true"/>
          <w:lang w:bidi="fa-IR"/>
        </w:rPr>
        <w:t>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غذایی میل نمی‌کرد مگر اینکه نظیر آن را صدقه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تاریکی شب جهان را فرا می‌گرفت و چشم خلایق به خواب می‌رفت حضرت زین العابدین بلند می‌شد و آنچه که از قوت و غذای اهل خانه‌اش زیاد آمده بود در انبانی جای می‌داد و بدوش مبارک خود می‌گرفت صورت مقدس خود را می‌پوشانید، آن غذاها را می‌آورد و به فقراء مدینه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می‌شد که فقراء بر در خانه‌های خود در انتظار آن بزرگوار بودند، وقتی چشمشان به آن حضرت می‌افتاد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انبان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ربیع الابرار زمخشری که یکی ازعلماء و نویسندگان اهل تسنن به شمار می‌رود نقل شده موقعی که یزید ابن معاویه مسلم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عین و سکون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قتل و غارت مدینه طیبه فرستاد حضرت امام زین العابدین تعداد چهارصد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که دارای فرزندان زیادی بودند با فرزندان وحشم ایشان کفالت نمود و آنان را جزء اهل و عیال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خوراک همة آن افراد را داد تا آن موقعی که لشگر مسلم بن عقبه از مدینه منوره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زنان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کنار پدر و مادرم یک چنین زندگانی خوب و با آرامشی که در جوار این مرد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بخود ندیدم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کتاب مناقب می‌نگارد یکی از کنیزان حضرت زین العابدین آب بر سر آن بزرگوار می‌ریخت در آن حینی که آب می‌ریخت خوابش ربود، ابریق از دستش افتاد و سر آن حضرت را شکست زین العابدین خود را بلند نمود و به آن کنیزک نگاهی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والکاظمین</w:t>
      </w:r>
      <w:bookmarkStart w:id="328" w:name="pg4832_34234"/>
    </w:p>
    <w:p>
      <w:pPr>
        <w:pStyle w:val="BookText"/>
        <w:rPr/>
      </w:pPr>
      <w:bookmarkEnd w:id="328"/>
      <w:r>
        <w:rPr>
          <w:rFonts w:ascii="IRNazanin" w:hAnsi="IRNazanin" w:eastAsia="IRNazanin"/>
          <w:color w:val="111111"/>
          <w:sz w:val="28"/>
          <w:sz w:val="28"/>
          <w:szCs w:val="28"/>
          <w:rtl w:val="true"/>
          <w:lang w:bidi="fa-IR"/>
        </w:rPr>
        <w:t>الغیظ،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غیظ و غضب خود را فرو بردم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والعافین عن الناس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عفو فرماید،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یحب المحسنین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رضای خدا آزاد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کتاب سابق الذکر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ازکنیزان امام زین العابدین کاسه ای را که غذا در آن بود شکست و رنگ صورتش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مباش برو که من تو را در راه خدا آزاد نمودم</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329" w:name="__RefHeading___Toc2789929_2035185390"/>
      <w:bookmarkStart w:id="330" w:name="_Toc120"/>
      <w:bookmarkEnd w:id="329"/>
      <w:r>
        <w:rPr/>
        <w:t>9</w:t>
      </w:r>
      <w:r>
        <w:rPr>
          <w:rtl w:val="true"/>
        </w:rPr>
        <w:t xml:space="preserve">- </w:t>
      </w:r>
      <w:r>
        <w:rPr>
          <w:rtl w:val="true"/>
        </w:rPr>
        <w:t>تواضع و فروتنی امام زین العابدین</w:t>
      </w:r>
      <w:r>
        <w:rPr>
          <w:rtl w:val="true"/>
        </w:rPr>
        <w:t>:</w:t>
      </w:r>
      <w:bookmarkEnd w:id="330"/>
    </w:p>
    <w:p>
      <w:pPr>
        <w:pStyle w:val="BookText"/>
        <w:rPr/>
      </w:pPr>
      <w:r>
        <w:rPr>
          <w:rFonts w:ascii="IRNazanin" w:hAnsi="IRNazanin" w:eastAsia="IRNazanin"/>
          <w:color w:val="111111"/>
          <w:sz w:val="28"/>
          <w:sz w:val="28"/>
          <w:szCs w:val="28"/>
          <w:rtl w:val="true"/>
          <w:lang w:bidi="fa-IR"/>
        </w:rPr>
        <w:t>صدوق از صادق آل محمد روایت می‌کند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با افرادی که آن بزرگوار را نمی‌شناختند مسافرت می‌کرد و با رفقای خود شرط می‌کرد که خدمت و امور مسافرتی آنان از قبیل پختن غذا، تهیة آب، مهیا کردن هیزم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مسافرتها که آن بزرگوار با گروهی به سفر رفت یکی از ایشان آن حضرت را شناخت لذا به همسفر آن گفت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را که همسفر شما است می‌شناسید؟ گفتند،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حضرت علی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همسفران این موضوع را شنیدند همگی از جای برجستند، دست و پای حضرت زین العابدین را بوسیدند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این عمل تو باعث می‌شود که اگر ما به جهت اینکه شما را نمی‌شناختیم و به شما جسارتی می‌کردیم مستوجب آتش دوزخ و ابدالدهر هلاک شویم، چه چیزی شما را بدین عمل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در جواب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 با جماعتی که مرا می‌شناختند به سفر رفتم، ایشان به جهت خوشنود کردن پیغمبر خدا</w:t>
      </w:r>
    </w:p>
    <w:p>
      <w:pPr>
        <w:pStyle w:val="BookText"/>
        <w:rPr/>
      </w:pPr>
      <w:r>
        <w:rPr>
          <w:rFonts w:ascii="IRNazanin" w:hAnsi="IRNazanin" w:eastAsia="IRNazanin"/>
          <w:color w:val="111111"/>
          <w:sz w:val="28"/>
          <w:sz w:val="28"/>
          <w:szCs w:val="28"/>
          <w:rtl w:val="true"/>
          <w:lang w:bidi="fa-IR"/>
        </w:rPr>
        <w:t>بیش از آن که من سزاوار باشم مرا احترام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می‌دادم شما هم نسبت به همین، همان طور رفتار نمایید لذا دوست داشتم که مرا نشناسید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کتاب مناقب می‌نویسد موقعی که ماه رمضان فرا می‌رسید حضرت امام زین العابدین خطای غلامان خود را یادداشت می‌کرد، همین که آخرین شب ماه رمضان می‌شد ایشان را می‌خواست و صفحة یادداشت را حاضر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عمل را انجام دادی و من تو را اذیت نکردم، جمیع غلامان آن بزرگوار به خطای خود اعتراف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زین العابدین در میان غلامان می‌ایستاد و به آنان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صدای بلند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نیز همة اعمال تو را شماره کرده همین طور که تو کارهای ما را شماره کردی نزد خدا کتابی است که به حق نطق می‌کند و هیچ گناه صغیره و کبیره‌ای را واگذار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 یاد آن روز بیا که با ذلت در مقابل خدای خویش 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خدائی که به قدر ذره المثقال ظلم نمی‌کند، ای علی بن 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ما را عفو کن و از ما بگذر تا خدا نیز از تو بگذرد چنان که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عفو و گذشت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که خدا شما رابیامرزد؟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پس از این گفتگوها گریه و ضجه می‌کرد</w:t>
      </w:r>
      <w:r>
        <w:rPr>
          <w:rFonts w:eastAsia="IRNazanin" w:cs="IRNazanin"/>
          <w:color w:val="111111"/>
          <w:sz w:val="28"/>
          <w:szCs w:val="28"/>
          <w:rtl w:val="true"/>
          <w:lang w:bidi="fa-IR"/>
        </w:rPr>
        <w:t>!!</w:t>
      </w:r>
      <w:r>
        <w:rPr>
          <w:rStyle w:val="FootnoteAnchor"/>
          <w:rtl w:val="true"/>
        </w:rPr>
        <w:footnoteReference w:id="186"/>
      </w:r>
      <w:bookmarkStart w:id="331" w:name="pg4832_34236"/>
    </w:p>
    <w:p>
      <w:pPr>
        <w:pStyle w:val="Heading5"/>
        <w:numPr>
          <w:ilvl w:val="4"/>
          <w:numId w:val="1"/>
        </w:numPr>
        <w:rPr/>
      </w:pPr>
      <w:bookmarkStart w:id="332" w:name="__RefHeading___Toc2789931_2035185390"/>
      <w:bookmarkStart w:id="333" w:name="_Toc121"/>
      <w:bookmarkEnd w:id="331"/>
      <w:bookmarkEnd w:id="332"/>
      <w:r>
        <w:rPr/>
        <w:t>10</w:t>
      </w:r>
      <w:r>
        <w:rPr>
          <w:rtl w:val="true"/>
        </w:rPr>
        <w:t xml:space="preserve">- </w:t>
      </w:r>
      <w:r>
        <w:rPr>
          <w:rtl w:val="true"/>
        </w:rPr>
        <w:t>پند و اندرز امام زین العابدین</w:t>
      </w:r>
      <w:r>
        <w:rPr>
          <w:rtl w:val="true"/>
        </w:rPr>
        <w:t>:</w:t>
      </w:r>
      <w:bookmarkEnd w:id="333"/>
    </w:p>
    <w:p>
      <w:pPr>
        <w:pStyle w:val="BookText"/>
        <w:rPr/>
      </w:pPr>
      <w:r>
        <w:rPr>
          <w:rFonts w:ascii="IRNazanin" w:hAnsi="IRNazanin" w:eastAsia="IRNazanin"/>
          <w:color w:val="111111"/>
          <w:sz w:val="28"/>
          <w:sz w:val="28"/>
          <w:szCs w:val="28"/>
          <w:rtl w:val="true"/>
          <w:lang w:bidi="fa-IR"/>
        </w:rPr>
        <w:t>در کتاب جامع الاخبار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حضرت علی بن الحسین مشرف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گنه کاری هستم، نمی‌توانم از گناه خودداری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 حضرت امام زین العابدین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عمل را انجام بده آن گاه هر گناهی که می‌خواهی بکن</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خدا را مخور و هر گناهی که می‌خواهی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خدا خارج شود و هر معصیتی را که می‌خواهی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موضعی معصیت کن که خدا تو را نبیند آنگاه هر گناهی را که مایلی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ملک الموت برای قبض روح نزد تو آمد او را از خود دور کن و هر معصیتی که می‌خواهی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مالک جهنم خواست تو را داخل آتش کند داخل مشو و هر گناهی که می‌خواهی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کشف الغمه از باقرآل محمد روایت می‌کندکه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زین العابدین مرا بدین کلمات توصیه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دسته از مردم رفاقت مکن و با ایشان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راه به پدرم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دسته ای که فرمود چه کسانی هستند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با شخص فاسق رفاقت منمای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وی تو را به یک خوراک یا یک لقمه غذا یا کمتر از اینها خواهد فروخت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کمتر از اینها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طمع لقمه می‌فروشد ولی به آن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دوم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 بخیل هم دوستی و رفاقت</w:t>
      </w:r>
    </w:p>
    <w:p>
      <w:pPr>
        <w:pStyle w:val="BookText"/>
        <w:rPr/>
      </w:pPr>
      <w:r>
        <w:rPr>
          <w:rFonts w:ascii="IRNazanin" w:hAnsi="IRNazanin" w:eastAsia="IRNazanin"/>
          <w:color w:val="111111"/>
          <w:sz w:val="28"/>
          <w:sz w:val="28"/>
          <w:szCs w:val="28"/>
          <w:rtl w:val="true"/>
          <w:lang w:bidi="fa-IR"/>
        </w:rPr>
        <w:t>منمای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موقعی که تو نهایت احتیاج را به وی پیدا کنی تو را از مال خود محروم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سوم چه افرادی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 دروغ گو هم رفاقت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وی نظیر سراب است که چیز دور را به تو نزدیک و چیز نزدیک را به تو دور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کلمة سراب این است که آفتاب در نیمة روز بر زمین مستوی و صاف بتابد و آن زمین نظیر آب موج بزند، کسی از دور نگاه می‌کند گمان می‌نماید آب است ولی موقعی که نزدیک می‌رود می‌بیند آب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چهارم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احمق زیرا وقتی که وی بخواهد به تو نفعی برساند به جهت احمق و نادانی که دارد تو را دچار ضرر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پنجم چه اشخاصی هستند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قطع رحم می‌کند با این گونه افرادی دوستی و رفاقت منمای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ایشان را در سه موضوع از کتاب خدا قرآن ملعون یافتم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در کتاب منتهی الامال ندبه‌ای از حضرت امام زین العابدین نقل می‌کند که ما چند جمله‌ای از آن را می‌نگاریم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عبرت به امت‌های سابقه و مردم قرنهای گذشته و پادشاهان ستمکش و سرکش نظر کن و ببین که حوادث روزگار چگونه ریشة وجود ایشان را از بیخ بر کند مرگ آنان را فانی و نابود کرد، آثار ایشان از دنیا محو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چیزی از آنان جز اخبار و شرح حالشان</w:t>
      </w:r>
      <w:bookmarkStart w:id="334" w:name="pg4832_34238"/>
    </w:p>
    <w:p>
      <w:pPr>
        <w:pStyle w:val="BookText"/>
        <w:rPr/>
      </w:pPr>
      <w:bookmarkEnd w:id="334"/>
      <w:r>
        <w:rPr>
          <w:rFonts w:ascii="IRNazanin" w:hAnsi="IRNazanin" w:eastAsia="IRNazanin"/>
          <w:color w:val="111111"/>
          <w:sz w:val="28"/>
          <w:sz w:val="28"/>
          <w:szCs w:val="28"/>
          <w:rtl w:val="true"/>
          <w:lang w:bidi="fa-IR"/>
        </w:rPr>
        <w:t>به یادگار باقی نمانده</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335" w:name="__RefHeading___Toc2789933_2035185390"/>
      <w:bookmarkStart w:id="336" w:name="_Toc122"/>
      <w:bookmarkEnd w:id="335"/>
      <w:r>
        <w:rPr/>
        <w:t>11</w:t>
      </w:r>
      <w:r>
        <w:rPr>
          <w:rtl w:val="true"/>
        </w:rPr>
        <w:t xml:space="preserve">- </w:t>
      </w:r>
      <w:r>
        <w:rPr>
          <w:rtl w:val="true"/>
        </w:rPr>
        <w:t>گریة زین العابدین در عزای پدر بزرگوارش</w:t>
      </w:r>
      <w:r>
        <w:rPr>
          <w:rtl w:val="true"/>
        </w:rPr>
        <w:t>:</w:t>
      </w:r>
      <w:bookmarkEnd w:id="336"/>
    </w:p>
    <w:p>
      <w:pPr>
        <w:pStyle w:val="BookText"/>
        <w:rPr/>
      </w:pPr>
      <w:r>
        <w:rPr>
          <w:rFonts w:ascii="IRNazanin" w:hAnsi="IRNazanin" w:eastAsia="IRNazanin"/>
          <w:color w:val="111111"/>
          <w:sz w:val="28"/>
          <w:sz w:val="28"/>
          <w:szCs w:val="28"/>
          <w:rtl w:val="true"/>
          <w:lang w:bidi="fa-IR"/>
        </w:rPr>
        <w:t>ابن شهر آشوب در کتاب مناقب از صادق آل محمد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مدت بیست سال و به قولی چهل سال در عزای پدر بزرگوارش امام حسین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غذا برای آن حضرت می‌آوردند گریان می‌شد، موقعی که آب نزد آن بزرگوار می آوردند آنقدر می‌گریست که آن آب را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زین العابدین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من می‌ترسم که شما خود را از گریه هلاک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غم و اندوه خود را به خدا شکایت می‌کنم،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مرحمت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چیزهائی می‌دانم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گفتگو‌ها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تشنگی فرزندان فاطمه را به خاطر میاورم گریه راه گلوی مرا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در صورتی که پدرم را از آبی که همة وحشیان و درندگان از آن میاشامند ممنوع نمودند و آن حضرت را با لب تشنه شهید کردند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ابن شهر آشوب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آزاد شدگان حضرت زین العابدین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نشده که گریة تو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پیغمبر دارای دوازده پسر بود یکی از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ناپدید شد، با اینکه حضرت یعقوب می‌دانست فرزندش زنده است آنقدر گریه کرد که چشمان مبارک سفید و از شدت غم و اندوه پشت</w:t>
      </w:r>
    </w:p>
    <w:p>
      <w:pPr>
        <w:pStyle w:val="BookText"/>
        <w:rPr/>
      </w:pPr>
      <w:r>
        <w:rPr>
          <w:rFonts w:ascii="IRNazanin" w:hAnsi="IRNazanin" w:eastAsia="IRNazanin"/>
          <w:color w:val="111111"/>
          <w:sz w:val="28"/>
          <w:sz w:val="28"/>
          <w:szCs w:val="28"/>
          <w:rtl w:val="true"/>
          <w:lang w:bidi="fa-IR"/>
        </w:rPr>
        <w:t>مقدسش خم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غم و اندوه من به پایان خواهد رسید در صورتی خود دیدم پدرم، برادرانم، عموهایم و هفده نفر از خویشانم را در اطرافم شهید کردند وسر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کتاب خصال باب خصال پنجگانه از صادق آل محمد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این عالم زیاد گریه کردند پنج نفر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یعقوب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زهرا دختر حضرت محمد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فراق بهشت گریه کرد که اثر گریه در گونه‌های صورتش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فراق یوسف گریه کرد که چشمان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فراق پدرش یعقوب گریست که اهل زندان از گریة آن حضرت متاذی شدند، لذا به حضرت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 گریه کن و شب آرام باش و یا شب گریان باش و روز ساکت باش</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برای رسول خدا گریست که اهل مدینه از گریة آن بانو متاذی گردیدند، لذا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وسیلة زیاد گریستن اذیت می‌کنی از این نظر بود که فاطمة اطهر از مدینه به جانب قبرهای شهداء خارج می‌شد و پس از گریه فراوانی به سوی مدینه مراجعت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الحسین مدت بیست یا چهل سال در مصیبت حسین گریه کرد، هیچ غذائی را نزد آن بزرگوار نمی‌نهادند مگر اینکه گریان می‌شد</w:t>
      </w:r>
      <w:r>
        <w:rPr>
          <w:rFonts w:eastAsia="IRNazanin" w:cs="IRNazanin"/>
          <w:color w:val="111111"/>
          <w:sz w:val="28"/>
          <w:szCs w:val="28"/>
          <w:rtl w:val="true"/>
          <w:lang w:bidi="fa-IR"/>
        </w:rPr>
        <w:t xml:space="preserve">. </w:t>
      </w:r>
      <w:r>
        <w:rPr>
          <w:rStyle w:val="FootnoteAnchor"/>
          <w:rtl w:val="true"/>
        </w:rPr>
        <w:footnoteReference w:id="188"/>
      </w:r>
      <w:bookmarkStart w:id="337" w:name="pg4832_34240"/>
    </w:p>
    <w:p>
      <w:pPr>
        <w:pStyle w:val="Heading5"/>
        <w:numPr>
          <w:ilvl w:val="4"/>
          <w:numId w:val="1"/>
        </w:numPr>
        <w:rPr/>
      </w:pPr>
      <w:bookmarkStart w:id="338" w:name="__RefHeading___Toc2789935_2035185390"/>
      <w:bookmarkStart w:id="339" w:name="_Toc123"/>
      <w:bookmarkEnd w:id="337"/>
      <w:bookmarkEnd w:id="338"/>
      <w:r>
        <w:rPr/>
        <w:t>12</w:t>
      </w:r>
      <w:r>
        <w:rPr>
          <w:rtl w:val="true"/>
        </w:rPr>
        <w:t xml:space="preserve">- </w:t>
      </w:r>
      <w:r>
        <w:rPr>
          <w:rtl w:val="true"/>
        </w:rPr>
        <w:t>اصحاب و یاران امام زین العابدین</w:t>
      </w:r>
      <w:r>
        <w:rPr>
          <w:rtl w:val="true"/>
        </w:rPr>
        <w:t>:</w:t>
      </w:r>
      <w:bookmarkEnd w:id="339"/>
    </w:p>
    <w:p>
      <w:pPr>
        <w:pStyle w:val="Heading6"/>
        <w:numPr>
          <w:ilvl w:val="5"/>
          <w:numId w:val="1"/>
        </w:numPr>
        <w:rPr/>
      </w:pPr>
      <w:bookmarkStart w:id="340" w:name="__RefHeading___Toc2789937_2035185390"/>
      <w:bookmarkStart w:id="341" w:name="_Toc124"/>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اسامی تعداد زیادی از مؤمنان، شیعیان و محبان اهل بیت علیه السّلام در زمره اصحاب و یاران امام زین العابدین علیه السّلام آمده است که در این جا به نام برخی از آنان اشاره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واثله 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جهان 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ابی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فرزدق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ام طویل</w:t>
      </w:r>
      <w:r>
        <w:rPr>
          <w:rFonts w:eastAsia="IRNazanin" w:cs="IRNazanin"/>
          <w:color w:val="111111"/>
          <w:sz w:val="28"/>
          <w:szCs w:val="28"/>
          <w:rtl w:val="true"/>
          <w:lang w:bidi="fa-IR"/>
        </w:rPr>
        <w:t>.</w:t>
      </w:r>
    </w:p>
    <w:p>
      <w:pPr>
        <w:pStyle w:val="Heading6"/>
        <w:numPr>
          <w:ilvl w:val="5"/>
          <w:numId w:val="1"/>
        </w:numPr>
        <w:rPr/>
      </w:pPr>
      <w:bookmarkStart w:id="342" w:name="__RefHeading___Toc2789939_2035185390"/>
      <w:bookmarkStart w:id="343" w:name="_Toc125"/>
      <w:bookmarkEnd w:id="342"/>
      <w:r>
        <w:rPr>
          <w:rtl w:val="true"/>
        </w:rPr>
        <w:t>زمامداران معاصر امام زین العابدین</w:t>
      </w:r>
      <w:r>
        <w:rPr>
          <w:rtl w:val="true"/>
        </w:rPr>
        <w:t>:</w:t>
      </w:r>
      <w:bookmarkEnd w:id="343"/>
    </w:p>
    <w:p>
      <w:pPr>
        <w:pStyle w:val="BookText"/>
        <w:rPr/>
      </w:pPr>
      <w:r>
        <w:rPr>
          <w:rFonts w:ascii="IRNazanin" w:hAnsi="IRNazanin" w:eastAsia="IRNazanin"/>
          <w:color w:val="111111"/>
          <w:sz w:val="28"/>
          <w:sz w:val="28"/>
          <w:szCs w:val="28"/>
          <w:rtl w:val="true"/>
          <w:lang w:bidi="fa-IR"/>
        </w:rPr>
        <w:t xml:space="preserve">امیر المؤمنین علی بن ابی‌طالب علیه السّلام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حسن‌مجتبی علیه السّلام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ابی سفیان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معاویة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یزید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زبیر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عبدالملک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زمامداران فوق، ردیف‌های اول و دوم از خاندان بنی هاشم، سوم، چهارم و پنجم از خاندان بنی‌امیه و از تیره ابوسفیان، ششم از آل زبیر و هفتم، هشتم و نهم از خاندان بنی‌امیه و از تیره حکم بن عاص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آنان امام علی بن ابی‌طالب علیه السّلام دادگرترین و شایسته‌ترین فردی بود که پس از پیامبر اکرم صلی الله علیه وآله به زمامداری مردم رسید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زمامداریِ کوتاه مدت وی</w:t>
      </w:r>
      <w:bookmarkStart w:id="344" w:name="pg4832_34241"/>
    </w:p>
    <w:p>
      <w:pPr>
        <w:pStyle w:val="BookText"/>
        <w:rPr/>
      </w:pPr>
      <w:bookmarkEnd w:id="344"/>
      <w:r>
        <w:rPr>
          <w:rFonts w:ascii="IRNazanin" w:hAnsi="IRNazanin" w:eastAsia="IRNazanin"/>
          <w:color w:val="111111"/>
          <w:sz w:val="28"/>
          <w:sz w:val="28"/>
          <w:szCs w:val="28"/>
          <w:rtl w:val="true"/>
          <w:lang w:bidi="fa-IR"/>
        </w:rPr>
        <w:t>الگو و سرمشق همه حکومت‌های صالحی است که پس از او پدید آمده و یا در آینده محقق می‌گردند</w:t>
      </w:r>
      <w:r>
        <w:rPr>
          <w:rFonts w:eastAsia="IRNazanin" w:cs="IRNazanin"/>
          <w:color w:val="111111"/>
          <w:sz w:val="28"/>
          <w:szCs w:val="28"/>
          <w:rtl w:val="true"/>
          <w:lang w:bidi="fa-IR"/>
        </w:rPr>
        <w:t>.</w:t>
      </w:r>
      <w:r>
        <w:rPr>
          <w:rStyle w:val="FootnoteAnchor"/>
          <w:rtl w:val="true"/>
        </w:rPr>
        <w:footnoteReference w:id="189"/>
      </w:r>
    </w:p>
    <w:p>
      <w:pPr>
        <w:pStyle w:val="Heading6"/>
        <w:numPr>
          <w:ilvl w:val="5"/>
          <w:numId w:val="1"/>
        </w:numPr>
        <w:rPr/>
      </w:pPr>
      <w:bookmarkStart w:id="345" w:name="__RefHeading___Toc2789941_2035185390"/>
      <w:bookmarkStart w:id="346" w:name="_Toc126"/>
      <w:bookmarkEnd w:id="345"/>
      <w:r>
        <w:rPr>
          <w:rtl w:val="true"/>
        </w:rPr>
        <w:t>رویدادهای مهم</w:t>
      </w:r>
      <w:r>
        <w:rPr>
          <w:rtl w:val="true"/>
        </w:rPr>
        <w:t>:</w:t>
      </w:r>
      <w:bookmarkEnd w:id="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وفات شهربانو، مادر امام زین العابدین علیه السّلام به هنگام تولد آن حضرت،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امام علی علیه السّلام در دو سالگی و شهادت امام حسن مجتبی علیه السّلام در سیزده سالگیِ امام سجادعلیه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همراهیِ امام زین العابدین علیه السّلام با پدرش، امام حسین علیه السّلام، در عدم بیعت با یزید بن معاویه و حرکت اعتراض‌آمیز از مدینه به مکه، در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همراهیِ امام سجاد علیه السّلام با کاروان حسینی در حرکت از مکه به کربلا، در ذی 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امام زین العابدین علیه السّلام در نهضت خونین کربلا، 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ابتلای امام زین العابدین علیه السّلام به بیماریِ شدید، در روز عاشورا، و عدم تواناییِ جهاد در راه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مصیبت شهادت امام حسین علیه السّلام و یاران و اصحابش، از سوی امام سجادعلیه السّلام در روز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جنایت‌های لشکریان یزید در جدا کردن سرها از بدن شهدا و بر نیزه</w:t>
      </w:r>
    </w:p>
    <w:p>
      <w:pPr>
        <w:pStyle w:val="BookText"/>
        <w:rPr/>
      </w:pPr>
      <w:r>
        <w:rPr>
          <w:rFonts w:ascii="IRNazanin" w:hAnsi="IRNazanin" w:eastAsia="IRNazanin"/>
          <w:color w:val="111111"/>
          <w:sz w:val="28"/>
          <w:sz w:val="28"/>
          <w:szCs w:val="28"/>
          <w:rtl w:val="true"/>
          <w:lang w:bidi="fa-IR"/>
        </w:rPr>
        <w:t>کردن آنها، اسب دوانی بر بدن‌های شهدا و غارت و آتش زدن خیمه‌ها پس از شهادت امام‌حسین علیه السّلام در عصر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اسارت امام سجادعلیه السّلام و سایر بازماندگان قافله حسینی به دست لشکریان عمر بن سعد از عصر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سختی‌ها و مشقت‌های امام زین العابدین علیه السّلام و دیگر بازماندگان در اسارت، کوفه و 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خواندن امام سجادعلیه السّلام برای اهالی کوفه،در حالی که درغل وزنجیر واسارت دشمنان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خواندن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بزرگ مسجد امویِ شام، در حضور یزید و تأثیر شگفت آن بر شامیان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امام سجادعلیه السّلام به همراه سایر بازماندگان نهضت کربلا از اسارت کوفه و شام به مدینة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حزن شدید و گریه‌های طولانیِ امام سجادعلیه السّلام در مصیبت شهادت امام حسین و اهل بیت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مردم مدینه بر ضد یزید بن معاویه و اخراج بنی امیه از این شهر و وقوع نبردی خونین در این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واقعه 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مقاومت اهالیِ مدینه در برابر لشکریان شام، و کشتار فجیع سپاهیان یزید به سرکردگیِ مسلم بن عقبه، در مدینه، و محفوظ و مصون ماندن امام زین‌العابدین علیه السّلام و خانواده او از این کشتار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عبدالله بن زبیر در مکه بر ضد بنی امیه و تصرف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سرزمین‌های اسلامی،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bookmarkStart w:id="347" w:name="pg4832_34243"/>
    </w:p>
    <w:p>
      <w:pPr>
        <w:pStyle w:val="BookText"/>
        <w:rPr/>
      </w:pPr>
      <w:bookmarkEnd w:id="347"/>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و سخت‌گیریِ آل زبیر بر خاندان امیرالمؤمنین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مختار بن ابی عبیده ثقفی، در کوفه، بر ضد بنی امیه برای خونخواهی از قاتلان امام 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قاتلان امام حسین علیه السّلام توسط مختار بن ابی عبیده و شادمانیِ امام زین‌العابدین علیه السّلام و سایر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مختار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امام زین العابدین علیه السّلام، در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وسیله زهری که ولید بن عبدالملک به آن حضرت خورانیده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خاک سپردن بدن مطهر امام زین العابدین علیه السّلام ، در قبرستان بقیع، در جوار قبر عمویش، حضرت امام حسن مجتبی علیه السّلام، زیر قبه مقبره عباس بن عبدالمطلب</w:t>
      </w:r>
      <w:r>
        <w:rPr>
          <w:rFonts w:eastAsia="IRNazanin" w:cs="IRNazanin"/>
          <w:color w:val="111111"/>
          <w:sz w:val="28"/>
          <w:szCs w:val="28"/>
          <w:rtl w:val="true"/>
          <w:lang w:bidi="fa-IR"/>
        </w:rPr>
        <w:t xml:space="preserve">. </w:t>
      </w:r>
      <w:r>
        <w:rPr>
          <w:rStyle w:val="FootnoteAnchor"/>
          <w:rtl w:val="true"/>
        </w:rPr>
        <w:footnoteReference w:id="190"/>
      </w:r>
    </w:p>
    <w:p>
      <w:pPr>
        <w:pStyle w:val="Heading5"/>
        <w:numPr>
          <w:ilvl w:val="4"/>
          <w:numId w:val="1"/>
        </w:numPr>
        <w:rPr/>
      </w:pPr>
      <w:bookmarkStart w:id="348" w:name="__RefHeading___Toc2789943_2035185390"/>
      <w:bookmarkStart w:id="349" w:name="_Toc127"/>
      <w:bookmarkEnd w:id="348"/>
      <w:r>
        <w:rPr/>
        <w:t>12</w:t>
      </w:r>
      <w:r>
        <w:rPr>
          <w:rtl w:val="true"/>
        </w:rPr>
        <w:t xml:space="preserve">- </w:t>
      </w:r>
      <w:r>
        <w:rPr>
          <w:rtl w:val="true"/>
        </w:rPr>
        <w:t>فضائل حضرت امام زین العابدین علیه السّلام</w:t>
      </w:r>
      <w:bookmarkEnd w:id="349"/>
    </w:p>
    <w:p>
      <w:pPr>
        <w:pStyle w:val="BookText"/>
        <w:rPr/>
      </w:pPr>
      <w:r>
        <w:rPr>
          <w:rFonts w:ascii="IRNazanin" w:hAnsi="IRNazanin" w:eastAsia="IRNazanin"/>
          <w:color w:val="111111"/>
          <w:sz w:val="28"/>
          <w:sz w:val="28"/>
          <w:szCs w:val="28"/>
          <w:rtl w:val="true"/>
          <w:lang w:bidi="fa-IR"/>
        </w:rPr>
        <w:t>امام زین العابدین علیه السّلام چهارمین امام است</w:t>
      </w:r>
    </w:p>
    <w:p>
      <w:pPr>
        <w:pStyle w:val="BookText"/>
        <w:rPr/>
      </w:pPr>
      <w:r>
        <w:rPr>
          <w:rFonts w:ascii="IRNazanin" w:hAnsi="IRNazanin" w:eastAsia="IRNazanin"/>
          <w:color w:val="111111"/>
          <w:sz w:val="28"/>
          <w:sz w:val="28"/>
          <w:szCs w:val="28"/>
          <w:rtl w:val="true"/>
          <w:lang w:bidi="fa-IR"/>
        </w:rPr>
        <w:t>از ائمه اهل بیت و در علم و زهد و عبادت و سخا و کرم و عفو و بزرگواری و سایر سجایای رفیعه جانشین پدر بزرگوار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بهنگام وضو گرفتن رنگش به زردی می‌گرائید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حضرتش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بینید در حضور چه کسی می‌ایستم؟ از آن حضرت حکایت کنند که در شبانه روزی هزار رکعت نماز می‌گذارد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 از زهری 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امام زین العابدین را با</w:t>
      </w:r>
    </w:p>
    <w:p>
      <w:pPr>
        <w:pStyle w:val="BookText"/>
        <w:rPr/>
      </w:pPr>
      <w:r>
        <w:rPr>
          <w:rFonts w:ascii="IRNazanin" w:hAnsi="IRNazanin" w:eastAsia="IRNazanin"/>
          <w:color w:val="111111"/>
          <w:sz w:val="28"/>
          <w:sz w:val="28"/>
          <w:szCs w:val="28"/>
          <w:rtl w:val="true"/>
          <w:lang w:bidi="fa-IR"/>
        </w:rPr>
        <w:t>بندهای گران و نگاهبانان از مدینه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برای وداع به حضور آن حضرت رفت و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من به جای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میبری این مرا سخت آید، اگر بخواهم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هست، آن است که عذاب خدای را فریاد من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پاهای خود را از زنجیر و دستهای خود را از غل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دو روز از مدینه با آنها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که آمد هنگام طلوع فجر از آنها ناپیدا گشت مستحفظین او را هر چند جویا شدند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 نزد عبدالملک رفتم، مرا از وی بپرسید او را آگاه ساختم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ناپیدائیش از مستحفظین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چه کاره‌ئیم، گفتم پیش من بمان،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نزد من خارج شد قسم به خدای دل من پر شد از ترس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دم عبدالملک نامه‌یی به حجاج نوشت که از ریختن خون اولاد عبدالمطلب خودداری کند او را نیز امر کرد که این موضوع پوشیده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این راز را کشف کرد و نامه به عبدالملک نوشت که تو در فلان روز، نامة سری در بارة ما اولاد عبدالمطلب به حجاج نوشتی و چنان و چنین دستور دادی و خدای تعالی را این کار تو خوش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دید درست تاریخش مطابق تاریخ نامه‌ایست که خود به حجاج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غلام آن حضرت نزد او، و رفتن رسول او نزد حجاج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دانست که امام زین العابدین بنور مکاشفه نامة او را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را پوشیده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بار شتر آن حضرت درهم را با مقداری کالا همراه غلامش تقدیم کرد و از آن حضرت مسئلت دعای خیر نمود</w:t>
      </w:r>
      <w:r>
        <w:rPr>
          <w:rFonts w:eastAsia="IRNazanin" w:cs="IRNazanin"/>
          <w:color w:val="111111"/>
          <w:sz w:val="28"/>
          <w:szCs w:val="28"/>
          <w:rtl w:val="true"/>
          <w:lang w:bidi="fa-IR"/>
        </w:rPr>
        <w:t>.</w:t>
      </w:r>
      <w:bookmarkStart w:id="350" w:name="pg4832_34245"/>
    </w:p>
    <w:p>
      <w:pPr>
        <w:pStyle w:val="BookText"/>
        <w:rPr/>
      </w:pPr>
      <w:bookmarkEnd w:id="350"/>
      <w:r>
        <w:rPr>
          <w:rFonts w:ascii="IRNazanin" w:hAnsi="IRNazanin" w:eastAsia="IRNazanin"/>
          <w:color w:val="111111"/>
          <w:sz w:val="28"/>
          <w:sz w:val="28"/>
          <w:szCs w:val="28"/>
          <w:rtl w:val="true"/>
          <w:lang w:bidi="fa-IR"/>
        </w:rPr>
        <w:t>امام زین العابدین علیه السّلام مردی بزرگ بخشایش و با حیاء و سخا و کرم و بزرگی و عفو و اغماض بود، تا آنجا که مردی او را 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روی تغافل فرمود،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و از تو اعتراض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 أْمُرْ بِالْعُرْفِ وَ أَعْرِضْ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شتران سرخ موی مرا به اندازة نصیب من از ذلت مسرور نمی سازد</w:t>
      </w:r>
      <w:r>
        <w:rPr>
          <w:rFonts w:eastAsia="IRNazanin" w:cs="IRNazanin"/>
          <w:color w:val="111111"/>
          <w:sz w:val="28"/>
          <w:szCs w:val="28"/>
          <w:rtl w:val="true"/>
          <w:lang w:bidi="fa-IR"/>
        </w:rPr>
        <w:t>.</w:t>
      </w:r>
    </w:p>
    <w:p>
      <w:pPr>
        <w:pStyle w:val="Heading5"/>
        <w:numPr>
          <w:ilvl w:val="4"/>
          <w:numId w:val="1"/>
        </w:numPr>
        <w:rPr/>
      </w:pPr>
      <w:bookmarkStart w:id="351" w:name="__RefHeading___Toc2789945_2035185390"/>
      <w:bookmarkStart w:id="352" w:name="_Toc128"/>
      <w:bookmarkEnd w:id="351"/>
      <w:r>
        <w:rPr/>
        <w:t>13</w:t>
      </w:r>
      <w:r>
        <w:rPr>
          <w:rtl w:val="true"/>
        </w:rPr>
        <w:t xml:space="preserve">- </w:t>
      </w:r>
      <w:r>
        <w:rPr>
          <w:rtl w:val="true"/>
        </w:rPr>
        <w:t>شهادت امام زین العابدین علیه السّلام</w:t>
      </w:r>
      <w:bookmarkEnd w:id="352"/>
    </w:p>
    <w:p>
      <w:pPr>
        <w:pStyle w:val="BookText"/>
        <w:rPr/>
      </w:pPr>
      <w:r>
        <w:rPr>
          <w:rFonts w:ascii="IRNazanin" w:hAnsi="IRNazanin" w:eastAsia="IRNazanin"/>
          <w:color w:val="111111"/>
          <w:sz w:val="28"/>
          <w:sz w:val="28"/>
          <w:szCs w:val="28"/>
          <w:rtl w:val="true"/>
          <w:lang w:bidi="fa-IR"/>
        </w:rPr>
        <w:t>آن حضرت در سن پنجاه و هفت یا هشت سالی به سال نود و نه و بقولی دوازدهم محرم سال نود و چهار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شریفش دو سال در خدمت جدش علی ده سال با عمش حسن و پازده سال را با پدر بزرگوارش حسین برگذار فرموده بود صلوات الله و سلام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آن حضرت را ولید بن عبدالملک سم داد، و در بقیع پیش عمش حسن، دفن گردید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یازده پسر و چهار دختر بماند</w:t>
      </w:r>
      <w:r>
        <w:rPr>
          <w:rFonts w:eastAsia="IRNazanin" w:cs="IRNazanin"/>
          <w:color w:val="111111"/>
          <w:sz w:val="28"/>
          <w:szCs w:val="28"/>
          <w:rtl w:val="true"/>
          <w:lang w:bidi="fa-IR"/>
        </w:rPr>
        <w:t xml:space="preserve">. </w:t>
      </w:r>
      <w:r>
        <w:rPr>
          <w:rStyle w:val="FootnoteAnchor"/>
          <w:rtl w:val="true"/>
        </w:rPr>
        <w:footnoteReference w:id="191"/>
      </w:r>
      <w:bookmarkStart w:id="353" w:name="pg4832_34246"/>
    </w:p>
    <w:p>
      <w:pPr>
        <w:pStyle w:val="Heading4"/>
        <w:numPr>
          <w:ilvl w:val="3"/>
          <w:numId w:val="1"/>
        </w:numPr>
        <w:rPr/>
      </w:pPr>
      <w:bookmarkStart w:id="354" w:name="__RefHeading___Toc2789947_2035185390"/>
      <w:bookmarkStart w:id="355" w:name="_Toc129"/>
      <w:bookmarkEnd w:id="353"/>
      <w:bookmarkEnd w:id="354"/>
      <w:r>
        <w:rPr>
          <w:rtl w:val="true"/>
        </w:rPr>
        <w:t>فصل سوم</w:t>
      </w:r>
      <w:r>
        <w:rPr>
          <w:rtl w:val="true"/>
        </w:rPr>
        <w:t xml:space="preserve">: </w:t>
      </w:r>
      <w:r>
        <w:rPr>
          <w:rtl w:val="true"/>
        </w:rPr>
        <w:t>امام محمد الباقرعلیه السّلام سومین ستاره درخشان امامت در بقیع</w:t>
      </w:r>
      <w:bookmarkEnd w:id="355"/>
    </w:p>
    <w:p>
      <w:pPr>
        <w:pStyle w:val="Heading5"/>
        <w:numPr>
          <w:ilvl w:val="4"/>
          <w:numId w:val="1"/>
        </w:numPr>
        <w:rPr/>
      </w:pPr>
      <w:bookmarkStart w:id="356" w:name="__RefHeading___Toc2789949_2035185390"/>
      <w:bookmarkStart w:id="357" w:name="_Toc130"/>
      <w:bookmarkEnd w:id="356"/>
      <w:r>
        <w:rPr/>
        <w:t>1</w:t>
      </w:r>
      <w:r>
        <w:rPr>
          <w:rtl w:val="true"/>
        </w:rPr>
        <w:t xml:space="preserve">- </w:t>
      </w:r>
      <w:r>
        <w:rPr>
          <w:rtl w:val="true"/>
        </w:rPr>
        <w:t>حسب و نسب امام محمد باقر</w:t>
      </w:r>
      <w:r>
        <w:rPr>
          <w:rtl w:val="true"/>
        </w:rPr>
        <w:t>:</w:t>
      </w:r>
      <w:bookmarkEnd w:id="357"/>
    </w:p>
    <w:p>
      <w:pPr>
        <w:pStyle w:val="BookText"/>
        <w:rPr/>
      </w:pPr>
      <w:r>
        <w:rPr>
          <w:rFonts w:ascii="IRNazanin" w:hAnsi="IRNazanin" w:eastAsia="IRNazanin"/>
          <w:color w:val="111111"/>
          <w:sz w:val="28"/>
          <w:sz w:val="28"/>
          <w:szCs w:val="28"/>
          <w:rtl w:val="true"/>
          <w:lang w:bidi="fa-IR"/>
        </w:rPr>
        <w:t>حسب و نسب حضرت امام محمد باقر از طرف پدری بدین قرار است؛ محمد بن علی بن الحسین بن علی بن ابی‌طالب بن عبدالمطلب بن‌هاشم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آن حضرت از طرف مادری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فاطمه بنت الحسن بن علی بن ابیطالب بن عبدالمطلب ابن هاشم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پدر حضرت امام محمد باقر یعنی حضرت امام زین العابدین را در فصل دوم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بزرگوار فاطمه بنت حضرت امام حسن مجتبی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بانو فاطمه کنیة وی ام عبدالله و ام الحسن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معظمه والدة حضرت امام محمد باقر و عبدالله باقر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علوی است که از علویین و فاطمی است که از فاطمیین و ازحضرت حسنین بوجود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دعوات راوندی از صادق آل محمد؛ روایت می‌کند که از آن بزرگوار در باره مادر امام محمد باقر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جده‌ام ام عبدالله صدیقه‌ای بود که در میان آل حسن زنی نظیر او نبود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در کتاب اصول کافی از باقر آل محمد؛ روایت می‌کند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پای دیواری نشسته بود آن دیوار شکست خورد و نزدیک بود بر سر آن بانو خراب شود وی به دست خود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را به حق مصطفی صلی الله علیه وآله قسم می‌دهم که به تو اجازه سقوط ندهد تا من از اینجا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دیوار همچنان در هوا معلق شد تا مادرم برخاست آنگاه آن دیوار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جریان بود که پدرم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بشکرانة دفع این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برای آن بانوی بزرگوار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قرآن مجید در سوره مبارکه 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حسب و نسب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در صور دمیده شود حسب و نسبی در میان مردم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ارزشی نخواهدداشت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حسب و نسب حضرت امام محمد باقر که به رسول عظیم الشأن اسلام و علی بن ابیطالب منتهی می‌شود ارزش قابل توجهی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پیغمبر اکرم چنانکه که در تفسیر مجمع البیان در ذیل آیة سابق الذکر روایت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حسب و نسب منقطع یوم القیامة الاحسبی و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حسب و نسبی در روز قیامت منقطع می‌شود غیر حسب و نسب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حسب و نسبی که دارای شخصیت خدا پرستی باشد جای دارد که انسان به آن فخریه کند، زیرا شخصیتی از این شخصیت برای بشر بالاتر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عیسی بن مریم چنانکه خدای علیم در سوره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آیة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آن بزرگوار نقل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افراد نمازگذار در هر تشهدی که در نماز می‌خوانند راجع به شخصیت حضرت محمد بن عبدالله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محمد بنده خدا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لحاظ است که پیامبر اکرم اسلام چنانکه در کتاب عیون الاخبار الرضا روایت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بن ذبیحین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پسر دو قربانی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از آن دو قربانی یکی حضرت اسماعیل ذبیح الله فرزند ابراهیم خلیل الله و دیگری حضرت عبدالله پدر بزرگوار حضرت رسول اکرم است که در شرح قربانی شدن ایشان در جای خود نگاشته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از این جهت به این بزرگوار فخریه می‌کند که قربانی شدن ایشان یک نوع عبادت بلکه بزرگترین عبادات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بن علی علیه السّلام در روز عاشورا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بنُ عَلِی الطُّهرِ مِن آلِ هاشم کفَانی بهذا مَفخَراً حِینَ أفخَرُ یعنی من پسر آن علی پاک و پاکیزه هستم که از آل هاشم است وقتی که بخواهم افتخار کنم همین افتخار مرا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حضرت باقر العلوم از طرف پدری به حضرت علی بن ابیطالب منتهی می‌شود و از جهتی به پیغمبر اکرم و فاطمه اطهر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مخالفین یعنی اهل تسنن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دختر از فرزندان خود انسان به شمار نمی‌رود ولی این عقیده قرآن مجید و پیامبر اسلام تکذیب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کریم و حضرت رسول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هم فرزند خود انسان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نظریه علما و بزرگان اهل تسنن را از نظر خوانندگان عزیز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که یکی از علمای اهل تسنن به شمار می‌رود چنانکه که ناسخ التواریخ و دیگران نقل می‌کنند؛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پسران پیغمبر خدایند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منظور خدای علیم از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ابنائنا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مباهله باشد حسن و حسین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مفردات طبرانی و تاریخ خطیب از جابر از پیامبر اکرم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فرزندان هر پیغمبری را از صلب او قرار داد ولی فرزندان</w:t>
      </w:r>
      <w:bookmarkStart w:id="358" w:name="pg4832_34249"/>
    </w:p>
    <w:p>
      <w:pPr>
        <w:pStyle w:val="BookText"/>
        <w:rPr/>
      </w:pPr>
      <w:bookmarkEnd w:id="358"/>
      <w:r>
        <w:rPr>
          <w:rFonts w:ascii="IRNazanin" w:hAnsi="IRNazanin" w:eastAsia="IRNazanin"/>
          <w:color w:val="111111"/>
          <w:sz w:val="28"/>
          <w:sz w:val="28"/>
          <w:szCs w:val="28"/>
          <w:rtl w:val="true"/>
          <w:lang w:bidi="fa-IR"/>
        </w:rPr>
        <w:t>مرا از صلب من و صلب علی بن ابیطالب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هر مادری به پدارنشان نسب داده می‌شود مگر فرزندان فاطمه که من پدر ایشان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حسب و نسب امامان مذهب مقدس شیعه که حضرت باقر العلوم یکی از ایشان است از همه مردم افضل و بالاتر است حتی از عموم انبیاء، زیرا هیچ یک از ایشان دارای یک چنین حسب و نسبی نبوده‌اند</w:t>
      </w:r>
      <w:r>
        <w:rPr>
          <w:rFonts w:eastAsia="IRNazanin" w:cs="IRNazanin"/>
          <w:color w:val="111111"/>
          <w:sz w:val="28"/>
          <w:szCs w:val="28"/>
          <w:rtl w:val="true"/>
          <w:lang w:bidi="fa-IR"/>
        </w:rPr>
        <w:t>.</w:t>
      </w:r>
    </w:p>
    <w:p>
      <w:pPr>
        <w:pStyle w:val="Heading5"/>
        <w:numPr>
          <w:ilvl w:val="4"/>
          <w:numId w:val="1"/>
        </w:numPr>
        <w:rPr/>
      </w:pPr>
      <w:bookmarkStart w:id="359" w:name="__RefHeading___Toc2789951_2035185390"/>
      <w:bookmarkStart w:id="360" w:name="_Toc131"/>
      <w:bookmarkEnd w:id="359"/>
      <w:r>
        <w:rPr/>
        <w:t>2</w:t>
      </w:r>
      <w:r>
        <w:rPr>
          <w:rtl w:val="true"/>
        </w:rPr>
        <w:t xml:space="preserve">- </w:t>
      </w:r>
      <w:r>
        <w:rPr>
          <w:rtl w:val="true"/>
        </w:rPr>
        <w:t>تاریخ ولادت امام محمد باقر</w:t>
      </w:r>
      <w:r>
        <w:rPr>
          <w:rtl w:val="true"/>
        </w:rPr>
        <w:t>:</w:t>
      </w:r>
      <w:bookmarkEnd w:id="360"/>
    </w:p>
    <w:p>
      <w:pPr>
        <w:pStyle w:val="BookText"/>
        <w:rPr/>
      </w:pPr>
      <w:r>
        <w:rPr>
          <w:rFonts w:ascii="IRNazanin" w:hAnsi="IRNazanin" w:eastAsia="IRNazanin"/>
          <w:color w:val="111111"/>
          <w:sz w:val="28"/>
          <w:sz w:val="28"/>
          <w:szCs w:val="28"/>
          <w:rtl w:val="true"/>
          <w:lang w:bidi="fa-IR"/>
        </w:rPr>
        <w:t>حضرت باقر العلوم علیه السّلام روز جمعه، بقولی روز شنبه بقولی روز دوشبه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 ماه رجب، بقولی روز بیست و دوم آن طبق روایتی سوم 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پنجاه و هفتم هجری وبنا به روایتی دیگرسنه پنجاه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مدینة رسول الله در خانة بزرگوارش حضرت امام زین العابدین متولد شد</w:t>
      </w:r>
      <w:r>
        <w:rPr>
          <w:rFonts w:eastAsia="IRNazanin" w:cs="IRNazanin"/>
          <w:color w:val="111111"/>
          <w:sz w:val="28"/>
          <w:szCs w:val="28"/>
          <w:rtl w:val="true"/>
          <w:lang w:bidi="fa-IR"/>
        </w:rPr>
        <w:t>.</w:t>
      </w:r>
    </w:p>
    <w:p>
      <w:pPr>
        <w:pStyle w:val="Heading5"/>
        <w:numPr>
          <w:ilvl w:val="4"/>
          <w:numId w:val="1"/>
        </w:numPr>
        <w:rPr/>
      </w:pPr>
      <w:bookmarkStart w:id="361" w:name="__RefHeading___Toc2789953_2035185390"/>
      <w:bookmarkStart w:id="362" w:name="_Toc132"/>
      <w:bookmarkEnd w:id="361"/>
      <w:r>
        <w:rPr/>
        <w:t>3</w:t>
      </w:r>
      <w:r>
        <w:rPr>
          <w:rtl w:val="true"/>
        </w:rPr>
        <w:t xml:space="preserve">- </w:t>
      </w:r>
      <w:r>
        <w:rPr>
          <w:rtl w:val="true"/>
        </w:rPr>
        <w:t>جریان ولادت امام محمد باقر</w:t>
      </w:r>
      <w:r>
        <w:rPr>
          <w:rtl w:val="true"/>
        </w:rPr>
        <w:t>:</w:t>
      </w:r>
      <w:bookmarkEnd w:id="362"/>
    </w:p>
    <w:p>
      <w:pPr>
        <w:pStyle w:val="BookText"/>
        <w:rPr/>
      </w:pPr>
      <w:r>
        <w:rPr>
          <w:rFonts w:ascii="IRNazanin" w:hAnsi="IRNazanin" w:eastAsia="IRNazanin"/>
          <w:color w:val="111111"/>
          <w:sz w:val="28"/>
          <w:sz w:val="28"/>
          <w:szCs w:val="28"/>
          <w:rtl w:val="true"/>
          <w:lang w:bidi="fa-IR"/>
        </w:rPr>
        <w:t>در کتاب جناب الخلود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امام محمد باقر از والدة ماجده‌اش متولد شد او را نزد پدر بزرگوارش بردند، امام سجاد او را گرفت اذان در گوش راست واقامه در گوش چپش گفت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اگر آن فرزندی که خدای به انسان عطا می‌کند پسر باشد تا سه روز او را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صدا بزنید و چنانچه دختر باشد او را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هفت روز از ولادت چنانکه نام دیگری غیر از این دو نام در نظر داشته باشید، انتخاب نمایید</w:t>
      </w:r>
      <w:r>
        <w:rPr>
          <w:rFonts w:eastAsia="IRNazanin" w:cs="IRNazanin"/>
          <w:color w:val="111111"/>
          <w:sz w:val="28"/>
          <w:szCs w:val="28"/>
          <w:rtl w:val="true"/>
          <w:lang w:bidi="fa-IR"/>
        </w:rPr>
        <w:t>.</w:t>
      </w:r>
      <w:bookmarkStart w:id="363" w:name="pg4832_34250"/>
    </w:p>
    <w:p>
      <w:pPr>
        <w:pStyle w:val="Heading5"/>
        <w:numPr>
          <w:ilvl w:val="4"/>
          <w:numId w:val="1"/>
        </w:numPr>
        <w:rPr/>
      </w:pPr>
      <w:bookmarkStart w:id="364" w:name="__RefHeading___Toc2789955_2035185390"/>
      <w:bookmarkStart w:id="365" w:name="_Toc133"/>
      <w:bookmarkEnd w:id="363"/>
      <w:bookmarkEnd w:id="364"/>
      <w:r>
        <w:rPr/>
        <w:t>4</w:t>
      </w:r>
      <w:r>
        <w:rPr>
          <w:rtl w:val="true"/>
        </w:rPr>
        <w:t xml:space="preserve">- </w:t>
      </w:r>
      <w:r>
        <w:rPr>
          <w:rtl w:val="true"/>
        </w:rPr>
        <w:t>نام، لقب، کنیه امام محمد باقر</w:t>
      </w:r>
      <w:r>
        <w:rPr>
          <w:rtl w:val="true"/>
        </w:rPr>
        <w:t>:</w:t>
      </w:r>
      <w:bookmarkEnd w:id="36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کتاب جنات الخلود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افضلیت بسیار است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رئوف فردای قیامت دستور می‌دهد تا آن افراد را که محمد نام دارند به جهت کرامت این نام بدون حساب داخل بهشت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آن بزرگوار در کتابهای آسمانی مشماغ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کلمة مشماغ یعنی وارث علوم اولین و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نامها برای شخص مؤمن نامی است که معنای آن بنده بودن خدا باشد از قبیل؛عبدالله، عبدالرحمان، عبدالرحیم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گونه نامها، افضل از هر نامی نام پیامبران و امامان علیهم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چنانکه در کتاب جنات الخلود روایت می‌کند؛ حضرت محمد بن عبدالله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 فرزند برای او متولد شود و یکی از آن را هم نام من قرار ندهد در حق من جفا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هیچ خانه‌ای در زمین نیست که محمد نامی در آن باشد مگر اینکه همه روزه مقدس و مبارک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جنات الخلود تعداد هشت لقب برای حضرت امام محمدباقر می‌نگارد که افضل و اشهر از همة القاب آن بزرگوار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کلمة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 بفتح باء و سکون قاف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کلمه بقر یعنی شخم کردن و شکافتن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برگزیده خدا علوم مذهبی را آن طور که باید و شاید نشر داد لذا لقب مبارکش را باقر گفتند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لقب مبارک را حضرت محمد بن عبدالله برای آن بزرگوار تعیین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شیخ مفید در کتاب ارشاد از جابر بن عبدالله انصاری روایت می‌کند که رسول خدا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آنقدر زنده میمانی که یکی از فرزندان مرا که از</w:t>
      </w:r>
    </w:p>
    <w:p>
      <w:pPr>
        <w:pStyle w:val="BookText"/>
        <w:rPr/>
      </w:pPr>
      <w:r>
        <w:rPr>
          <w:rFonts w:ascii="IRNazanin" w:hAnsi="IRNazanin" w:eastAsia="IRNazanin"/>
          <w:color w:val="111111"/>
          <w:sz w:val="28"/>
          <w:sz w:val="28"/>
          <w:szCs w:val="28"/>
          <w:rtl w:val="true"/>
          <w:lang w:bidi="fa-IR"/>
        </w:rPr>
        <w:t>حسین بوجود خواهد آمد و او را محمد می‌گویند ملاقات خواهی کرد،او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یبقر علم الدین بقراً؛ یعنی علم دین و مذهب را می‌شکافد و نشر می‌دهد،موقعی که او را ملاقات نمودی سلام مرا به وی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کتاب اثبات الوصیه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امام محمد باقر جوانی شده بود و با پدر بزرگوار خود وارد مسجد گردید جابر بن عبدالله انصاری نزد آن حضرت آمد، سر آن بزرگوار را 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تو را سلام می‌رسانید و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خواهی بود تا فرزند من محمد بن علی بن الحسین را ببینی، وقتی که او را دیدی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جابر انصاری، امام باقر را در بعضی از کوچه‌های مدینه ملاقات نمود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الحسین بن علی بن ابیطالب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آن بزرگوار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بیا امام باقر جلو آمد جابر گفت برگردد امام برگشت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قسم که این شکل و شمائل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حضرت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 پیغمبر خدا تورا سلام می‌رسانید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و تو تا آن موقعی که آسمان و زمین برقرارند به جهت این که سلام آن حضرت را به من رسانید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سه مرتبه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باقر هستی که علم دین را نشر می‌کنی و می شکافی یک نوع شکافتن مخصوصی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جریان بود که جابر انصاری به حضور امام باقر علیه السّلام می‌آمد و در خدمت آن حضرت می‌نشست و آن بزرگوار او را تعلیم می‌داد چه بسا می‌شد که جابر درباره حدیثی از پیغمبر، غلط می‌گفت و حضرت باقر اشتباه او را می‌گرفت</w:t>
      </w:r>
      <w:bookmarkStart w:id="366" w:name="pg4832_34252"/>
    </w:p>
    <w:p>
      <w:pPr>
        <w:pStyle w:val="BookText"/>
        <w:rPr/>
      </w:pPr>
      <w:bookmarkEnd w:id="366"/>
      <w:r>
        <w:rPr>
          <w:rFonts w:ascii="IRNazanin" w:hAnsi="IRNazanin" w:eastAsia="IRNazanin"/>
          <w:color w:val="111111"/>
          <w:sz w:val="28"/>
          <w:sz w:val="28"/>
          <w:szCs w:val="28"/>
          <w:rtl w:val="true"/>
          <w:lang w:bidi="fa-IR"/>
        </w:rPr>
        <w:t>و او را یاد آور می‌نمود، وی قبول می‌کرد و قول آن حضرت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مکرراً به آن بزرگوار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شاهد می‌گیرم که تو در حال کودکی دارای مقام حکومت و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امام باقر علیه السّلام ابوجعفر است آن بزرگوار را بدین لحاظ ابوجعفر می‌گفتند که یکی از فرزندانش حضرت امام جعفر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عجم کنیة مرسوم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نام و لقب معمول است و در زبان عرب به اضافه نام و لقب کنیة هم مرسوم است</w:t>
      </w:r>
      <w:r>
        <w:rPr>
          <w:rFonts w:eastAsia="IRNazanin" w:cs="IRNazanin"/>
          <w:color w:val="111111"/>
          <w:sz w:val="28"/>
          <w:szCs w:val="28"/>
          <w:rtl w:val="true"/>
          <w:lang w:bidi="fa-IR"/>
        </w:rPr>
        <w:t>.</w:t>
      </w:r>
    </w:p>
    <w:p>
      <w:pPr>
        <w:pStyle w:val="Heading5"/>
        <w:numPr>
          <w:ilvl w:val="4"/>
          <w:numId w:val="1"/>
        </w:numPr>
        <w:rPr/>
      </w:pPr>
      <w:bookmarkStart w:id="367" w:name="__RefHeading___Toc2789957_2035185390"/>
      <w:bookmarkStart w:id="368" w:name="_Toc134"/>
      <w:bookmarkEnd w:id="367"/>
      <w:r>
        <w:rPr/>
        <w:t>6</w:t>
      </w:r>
      <w:r>
        <w:rPr>
          <w:rtl w:val="true"/>
        </w:rPr>
        <w:t xml:space="preserve">- </w:t>
      </w:r>
      <w:r>
        <w:rPr>
          <w:rtl w:val="true"/>
        </w:rPr>
        <w:t>شکل و شمائل امام محمد باقر</w:t>
      </w:r>
      <w:r>
        <w:rPr>
          <w:rtl w:val="true"/>
        </w:rPr>
        <w:t>:</w:t>
      </w:r>
      <w:bookmarkEnd w:id="368"/>
    </w:p>
    <w:p>
      <w:pPr>
        <w:pStyle w:val="BookText"/>
        <w:rPr/>
      </w:pPr>
      <w:r>
        <w:rPr>
          <w:rFonts w:ascii="IRNazanin" w:hAnsi="IRNazanin" w:eastAsia="IRNazanin"/>
          <w:color w:val="111111"/>
          <w:sz w:val="28"/>
          <w:sz w:val="28"/>
          <w:szCs w:val="28"/>
          <w:rtl w:val="true"/>
          <w:lang w:bidi="fa-IR"/>
        </w:rPr>
        <w:t>در حدیث جابر بن عبدالله انصاری؛ راجع به شکل و شمائل حضرت امام محمد باقرعلیه السّلام از پیامبر عظیم الشأن اسلام روایت می‌کند که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باقر نام من و شمائل او شمائل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جنات الخلود راجع به شمائل حضرت باقر آل محمد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گندم گون متوسط القامه قوی هیکل صورت گرد و مدور، ریش مشکی و سیاه پیوسته ابرو، درشت چشم، کشیده بینی، چهره مبارک بقدری صاف و درخشنده بود که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شمائل آن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نظیر شکل و شمائل پیامبر اکرم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مبارک آن حضرت درشت بود موقعی که آن بزرگوار می‌خندید دندانهایش نظیر دُر تگرک نمایان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 امام باقر بحد قهقه نمیرسید، موقعی که خنده آن حضرت تمام می‌شد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لاتمقتنی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پروردگارا بر من خشمگین نشو</w:t>
      </w:r>
      <w:r>
        <w:rPr>
          <w:rFonts w:eastAsia="IRNazanin" w:cs="IRNazanin"/>
          <w:color w:val="111111"/>
          <w:sz w:val="28"/>
          <w:szCs w:val="28"/>
          <w:rtl w:val="true"/>
          <w:lang w:bidi="fa-IR"/>
        </w:rPr>
        <w:t>!</w:t>
      </w:r>
      <w:bookmarkStart w:id="369" w:name="pg4832_34253"/>
    </w:p>
    <w:p>
      <w:pPr>
        <w:pStyle w:val="BookText"/>
        <w:rPr/>
      </w:pPr>
      <w:bookmarkEnd w:id="369"/>
      <w:r>
        <w:rPr>
          <w:rFonts w:ascii="IRNazanin" w:hAnsi="IRNazanin" w:eastAsia="IRNazanin"/>
          <w:color w:val="111111"/>
          <w:sz w:val="28"/>
          <w:sz w:val="28"/>
          <w:szCs w:val="28"/>
          <w:rtl w:val="true"/>
          <w:lang w:bidi="fa-IR"/>
        </w:rPr>
        <w:t>ابن شهر آشوب در کتاب مناقب خود راجع به شکل و شمائل حضرت باقر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تمام مردم زمان خود راستگوتر بود و از همة آنان باطراوت و زیباتر بود و در بذل و بخشش جان در راه خدای سبحان از همه کس بخشنده‌تر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کتاب سابق الذکر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باقرعلیه السّلام میانه بالا و باریک قامت و دارای بشر‌ه‌ای لطیف موی مجعد و پیچیده، گندمگون بر چهره آن بزرگوار خالی بود، و نیز بر بدن مقدسش خالی و نشان قرمزی وجود داشت صورت مبارکش زیبا و نیکو بود و</w:t>
      </w:r>
      <w:r>
        <w:rPr>
          <w:rFonts w:eastAsia="IRNazanin" w:cs="IRNazanin"/>
          <w:color w:val="111111"/>
          <w:sz w:val="28"/>
          <w:szCs w:val="28"/>
          <w:rtl w:val="true"/>
          <w:lang w:bidi="fa-IR"/>
        </w:rPr>
        <w:t>...</w:t>
      </w:r>
    </w:p>
    <w:p>
      <w:pPr>
        <w:pStyle w:val="Heading5"/>
        <w:numPr>
          <w:ilvl w:val="4"/>
          <w:numId w:val="1"/>
        </w:numPr>
        <w:rPr/>
      </w:pPr>
      <w:bookmarkStart w:id="370" w:name="__RefHeading___Toc2789959_2035185390"/>
      <w:bookmarkStart w:id="371" w:name="_Toc135"/>
      <w:bookmarkEnd w:id="370"/>
      <w:r>
        <w:rPr/>
        <w:t>7</w:t>
      </w:r>
      <w:r>
        <w:rPr>
          <w:rtl w:val="true"/>
        </w:rPr>
        <w:t xml:space="preserve">- </w:t>
      </w:r>
      <w:r>
        <w:rPr>
          <w:rtl w:val="true"/>
        </w:rPr>
        <w:t>منصب امامت امام محمد باقر</w:t>
      </w:r>
      <w:r>
        <w:rPr>
          <w:rtl w:val="true"/>
        </w:rPr>
        <w:t>:</w:t>
      </w:r>
      <w:bookmarkEnd w:id="371"/>
    </w:p>
    <w:p>
      <w:pPr>
        <w:pStyle w:val="BookText"/>
        <w:rPr/>
      </w:pPr>
      <w:r>
        <w:rPr>
          <w:rFonts w:ascii="IRNazanin" w:hAnsi="IRNazanin" w:eastAsia="IRNazanin"/>
          <w:color w:val="111111"/>
          <w:sz w:val="28"/>
          <w:sz w:val="28"/>
          <w:szCs w:val="28"/>
          <w:rtl w:val="true"/>
          <w:lang w:bidi="fa-IR"/>
        </w:rPr>
        <w:t>مسعودی در کتاب اثبات الوسیله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روزگار امام زین العابدین علیه السّلام به سر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امام محمد باقرعلیه السّلام را خواست و او را وصی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شیعیان خصوصی آن بزرگوار در موقع وصیت کردن آن حضرت حضور داشتند حضرت زین العابدین علیه السّلام اسم اعظم خدا و میراث پیامبران را به امام باقرعلیه السّلام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به امام باقر سفارش ناقه خود را کرد و فرمود به آن ناقه رسیدگی کن علف آن را آماده نما پس از من بر پشت آن ناقه سوار مشو و آن را به سفر مبر باید در مکان خود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بن الحسین تعداد بیست مرتبه و به قولی بیست و دو مرتبه به وسیله آن ناقه به حج رفته بود و یک تازیانه به آن حیوان نزده بود موقعی که حضرت سجادعلیه السّلام از دنیا رحلت کرد، و جسد مبارک آن حضرت را در قبرستان</w:t>
      </w:r>
      <w:bookmarkStart w:id="372" w:name="pg4832_34254"/>
    </w:p>
    <w:p>
      <w:pPr>
        <w:pStyle w:val="BookText"/>
        <w:rPr/>
      </w:pPr>
      <w:bookmarkEnd w:id="372"/>
      <w:r>
        <w:rPr>
          <w:rFonts w:ascii="IRNazanin" w:hAnsi="IRNazanin" w:eastAsia="IRNazanin"/>
          <w:color w:val="111111"/>
          <w:sz w:val="28"/>
          <w:sz w:val="28"/>
          <w:szCs w:val="28"/>
          <w:rtl w:val="true"/>
          <w:lang w:bidi="fa-IR"/>
        </w:rPr>
        <w:t>بقیع به خاک سپردند، ناقه آن حضرت به جانب بقیع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خود را بر قبر آن حضرت میزد اشک از چشمانش 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شخصی را فرستاد تا آن ناقه را به جای خود بازگرداند آن حیوان نیز به سوی بقیع برگشت و این عمل را سه مرتبه انجام می داد سرانجام مدت سه روز بالای قبر امام سجاد توقف کرد تا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دستور داد تا گودالی کندند و آن حیوان را در آن دفن کردند</w:t>
      </w:r>
      <w:r>
        <w:rPr>
          <w:rFonts w:eastAsia="IRNazanin" w:cs="IRNazanin"/>
          <w:color w:val="111111"/>
          <w:sz w:val="28"/>
          <w:szCs w:val="28"/>
          <w:rtl w:val="true"/>
          <w:lang w:bidi="fa-IR"/>
        </w:rPr>
        <w:t>.</w:t>
      </w:r>
    </w:p>
    <w:p>
      <w:pPr>
        <w:pStyle w:val="Heading5"/>
        <w:numPr>
          <w:ilvl w:val="4"/>
          <w:numId w:val="1"/>
        </w:numPr>
        <w:rPr/>
      </w:pPr>
      <w:bookmarkStart w:id="373" w:name="__RefHeading___Toc2789961_2035185390"/>
      <w:bookmarkStart w:id="374" w:name="_Toc136"/>
      <w:bookmarkEnd w:id="373"/>
      <w:r>
        <w:rPr/>
        <w:t>8</w:t>
      </w:r>
      <w:r>
        <w:rPr>
          <w:rtl w:val="true"/>
        </w:rPr>
        <w:t xml:space="preserve">- </w:t>
      </w:r>
      <w:r>
        <w:rPr>
          <w:rtl w:val="true"/>
        </w:rPr>
        <w:t>زهد و عبادت امام محمد باقر</w:t>
      </w:r>
      <w:r>
        <w:rPr>
          <w:rtl w:val="true"/>
        </w:rPr>
        <w:t>:</w:t>
      </w:r>
      <w:bookmarkEnd w:id="374"/>
    </w:p>
    <w:p>
      <w:pPr>
        <w:pStyle w:val="BookText"/>
        <w:rPr/>
      </w:pPr>
      <w:r>
        <w:rPr>
          <w:rFonts w:ascii="IRNazanin" w:hAnsi="IRNazanin" w:eastAsia="IRNazanin"/>
          <w:color w:val="111111"/>
          <w:sz w:val="28"/>
          <w:sz w:val="28"/>
          <w:szCs w:val="28"/>
          <w:rtl w:val="true"/>
          <w:lang w:bidi="fa-IR"/>
        </w:rPr>
        <w:t>صاحب کتاب کشف الغمه از یکی از غلامان حضرت امام محمد باقر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محمد باقر به مکه معظمه مشرف شدم همین که آن بزرگوار داخل مسجد الحرام شد و نظر مبارکش به خانه کعبه افتاد به نحوی گریان شد که صدای آن حضرت در میان مسجد بلند شد، من به آن برگزیده خدا گفتم چون مردم شما را بدین حال می‌بینند بهتر این است که فی الجمله صدای خود را از گریه کوتاه‌تر کنیم در جوابم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من گریه نکنم در صورتی که امید دارم خدا به وسیله گریستن من نظر رحمتی بر من بفرماید تا بدین سبب فردای قیامت نزد خدای سبحان رستگار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گفتگو‌ها آن بزرگوار در اطراف کعبه طواف کرد و نزد مقام ابراهیم به نماز ایستاد و مشغول رکوع و سجود گردید همین که سر مبارک خود را از سجده برداشت موضع سجده‌اش از اشک چشمانش تر شده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حضرت باقر العلوم در نیمه‌های شب با خدای خود</w:t>
      </w:r>
    </w:p>
    <w:p>
      <w:pPr>
        <w:pStyle w:val="BookText"/>
        <w:rPr/>
      </w:pPr>
      <w:r>
        <w:rPr>
          <w:rFonts w:ascii="IRNazanin" w:hAnsi="IRNazanin" w:eastAsia="IRNazanin"/>
          <w:color w:val="111111"/>
          <w:sz w:val="28"/>
          <w:sz w:val="28"/>
          <w:szCs w:val="28"/>
          <w:rtl w:val="true"/>
          <w:lang w:bidi="fa-IR"/>
        </w:rPr>
        <w:t>تضرع و زاری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مرا امر کردی ولی من امتثال ننمودم، تو مرا از معاصی نهی کردی ولی من خودداری نکردم، من بنده تو هستم که در مقابل تو ایستادم و عذرخواهی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کلینی از صادق آل محمد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امام محمد باقر برای موضوعی نگران و محزون شد اطفال و زنان خود را جمع می‌نمود آنگاه دعا می‌کرد و آنان آمین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حضرت روایت می‌کنند که فرمود پدر بزرگوارم کثیر الذکر بود به حدی ذکر خدایی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که ما با آن حضرت راه می‌رفتیم میدیدیم که به ذکر خدا مشغول است، در موقع غذا خوردن به ذکر خدای توانا اشتغال داشت حتی وقتی که با مردم گفتگو می‌کرد مشغول ذکر خدای خود بود من همیشه می‌دیدم با زبان مبارک پدرم به کام شریفش چسبیده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بزرگوارم ما را جمع می‌کرد و می‌فرمود تا موقع طلوع فجر مشغول ذکر خدا باشیم همه وقت آن عده از اهل خانه را که می‌توانستند قرآن بخوانند امر به تلاوت قرآن می‌کرد و آن عده‌ای را که نمی‌توانستن قرآن بخوانند به ذکر و دعا مأمور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 کتاب منتهی الامال می‌نگارد از صادق آل محمد روایت شده که فرموده یک وقت استری از پدرم مفقود شد آن بزرگوار فرمود اگر خدا این استر را بازگرداند او را به سپاسی، سپاسگذاری می‌کنم که خشنود شود چند لحظه‌ای بیش نگذشت که آن استر رابا لجام و زین آوردند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بر آن استر سوار شد و پس از این که خود و لباس خویش منظم و</w:t>
      </w:r>
    </w:p>
    <w:p>
      <w:pPr>
        <w:pStyle w:val="BookText"/>
        <w:rPr/>
      </w:pPr>
      <w:r>
        <w:rPr>
          <w:rFonts w:ascii="IRNazanin" w:hAnsi="IRNazanin" w:eastAsia="IRNazanin"/>
          <w:color w:val="111111"/>
          <w:sz w:val="28"/>
          <w:sz w:val="28"/>
          <w:szCs w:val="28"/>
          <w:rtl w:val="true"/>
          <w:lang w:bidi="fa-IR"/>
        </w:rPr>
        <w:t>مرتب کرد سر به جانب آسمان بلند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جمله چیزی نگفت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بوسیلة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سپاسگذاری خدای را فرو گذار نکردم و همة محامد و سپاسگذاری‌ها را مخصوص خدا نمودم، زیرا هیچ حمد و سپاسی نیست مگر اینکه در این جمله‌ای است که 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کتاب سابق الذکر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مردی از قریش حاضر شد و من هم در حضور آن بزرگوار بودم و عطاء که 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بود نیز در میان آن جمعیت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ناله و فریاد زنی بلند شد، عطاء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والا ما باز می‌گردیم آن زن خاموش نشد و عطا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باقرعلیه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بنای گریه و زاری را نهادعطاء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بی‌قراری منمای والا ما بازخواهیم گشت، آن زن، از گریه و زاری خودداری نکرد لذا عطا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تشییع جنازه کنیم، اگر ما بوسیلة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فریاد زدن آن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برگردیم،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تشییع جنازه آن مرد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نکرده‌ایم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از نماز میت فراغت یافتیم وارث آن میت به حضرت امام محمد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برگرد و اجر زیادی بردی، زیرا تو نمیتوانی پیاده راه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باقر این پیشنهاد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بزرگوار عرض کردم این مرد که به شما اجازه مراجعت داد و من هم در نظر</w:t>
      </w:r>
    </w:p>
    <w:p>
      <w:pPr>
        <w:pStyle w:val="BookText"/>
        <w:rPr/>
      </w:pPr>
      <w:r>
        <w:rPr>
          <w:rFonts w:ascii="IRNazanin" w:hAnsi="IRNazanin" w:eastAsia="IRNazanin"/>
          <w:color w:val="111111"/>
          <w:sz w:val="28"/>
          <w:sz w:val="28"/>
          <w:szCs w:val="28"/>
          <w:rtl w:val="true"/>
          <w:lang w:bidi="fa-IR"/>
        </w:rPr>
        <w:t xml:space="preserve">دارم از شما پرسش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 دارد که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خود را انجام بده زیرا ما به اذن این مرد نیامده‌ایم تا با اجازة او مراجعت نماییم، بلکه ما این عمل را به منظور آن اجری که خواهان آنیم انجام می‌دهیم زیرا انسان به همان مقداری که تشییع جنازه کندمأجور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از موسی بن سیار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حضرت علی بن موسی الرضا موقعی که بدیوارهای طوس نزدیک شدیم من صدای شیون و فغانی شنیدم وقتی بدنبال آن صدا رفتیم ناگاه با جنازه‌ای مواجه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دیدم مولای من حضرت علی بن موسی الرضا پا از رکاب تهی کرد و از اسب پیاده شدة نزد آن جنازه رفت و آن را بلند کرد آن بزرگوار به نحوی خود را به آن جنازه چسبانیده بود که برة نوزاد خود را به مادر می‌چسباند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آن حضرت متوجه من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بن سیار، کسیکه جنازه‌ای از دوستان ما را تشییع نماید به نحوی ازگناه خارج می‌شودکه گویا تازه از مادر خود متول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آن جنازه را نزدیک قبر بر روی زمین نهادند دیدم حضرت رضا متوجه آن میت شد و مردم را کنار کرد تا خویش را به جنازه رسانید و دست مبارک خود را بر سینه</w:t>
      </w:r>
    </w:p>
    <w:p>
      <w:pPr>
        <w:pStyle w:val="BookText"/>
        <w:rPr/>
      </w:pPr>
      <w:r>
        <w:rPr>
          <w:rFonts w:ascii="IRNazanin" w:hAnsi="IRNazanin" w:eastAsia="IRNazanin"/>
          <w:color w:val="111111"/>
          <w:sz w:val="28"/>
          <w:sz w:val="28"/>
          <w:szCs w:val="28"/>
          <w:rtl w:val="true"/>
          <w:lang w:bidi="fa-IR"/>
        </w:rPr>
        <w:t>میت نهاد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 مژده باد تو را به بهشت بعد از این ساعت وحشت و ترسی از برای تو نخواهد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حضرت رضا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میت را می‌شناسید در صورتی که تاکنون در این سرزمین نیامده‌ای؟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نمیدانی که اعمال شیعیان ما هر صبح و شام بر ما عرضه خواهد شد، چنانچه که</w:t>
      </w:r>
    </w:p>
    <w:p>
      <w:pPr>
        <w:pStyle w:val="BookText"/>
        <w:rPr/>
      </w:pPr>
      <w:r>
        <w:rPr>
          <w:rFonts w:ascii="IRNazanin" w:hAnsi="IRNazanin" w:eastAsia="IRNazanin"/>
          <w:color w:val="111111"/>
          <w:sz w:val="28"/>
          <w:sz w:val="28"/>
          <w:szCs w:val="28"/>
          <w:rtl w:val="true"/>
          <w:lang w:bidi="fa-IR"/>
        </w:rPr>
        <w:t>تقصیر و گناهی از ایشان به نظر ما برسد از خدای رئوف می‌خواهیم که او را عفو فرماید و اگر عمل خوبی از او به نظر ما برسد از خدای سبحان تقاضا می‌کنیم که اجر و پاداش به او عطا فرماید؟</w:t>
      </w:r>
    </w:p>
    <w:p>
      <w:pPr>
        <w:pStyle w:val="BookText"/>
        <w:rPr/>
      </w:pPr>
      <w:r>
        <w:rPr>
          <w:rFonts w:ascii="IRNazanin" w:hAnsi="IRNazanin" w:eastAsia="IRNazanin"/>
          <w:color w:val="111111"/>
          <w:sz w:val="28"/>
          <w:sz w:val="28"/>
          <w:szCs w:val="28"/>
          <w:rtl w:val="true"/>
          <w:lang w:bidi="fa-IR"/>
        </w:rPr>
        <w:t>محدث قمی در کتاب سفینة الابحار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 از حضرت باقر آل محمد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جنازة مرد مسلمانی را تشییع کند فردای قیامت حق چهار شفاعت به او عطا می‌شود و هیچ دعایی در حق آن میت نمی‌کنند مگر این که آن ملک به وی می‌گوید نظیر این دعا در حق خودت نیز مستجاب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جامع الاخبار از پیامبر به عظمت اسلام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جنازه‌ای را تشییع کند به شمارة هر قدمی که بر میدارد صد هزار</w:t>
      </w:r>
    </w:p>
    <w:p>
      <w:pPr>
        <w:pStyle w:val="BookText"/>
        <w:rPr/>
      </w:pPr>
      <w:r>
        <w:rPr>
          <w:rFonts w:ascii="IRNazanin" w:hAnsi="IRNazanin" w:eastAsia="IRNazanin"/>
          <w:color w:val="111111"/>
          <w:sz w:val="28"/>
          <w:sz w:val="28"/>
          <w:szCs w:val="28"/>
          <w:rtl w:val="true"/>
          <w:lang w:bidi="fa-IR"/>
        </w:rPr>
        <w:t>حسنه برای او خواهد بود و صد هزار درجه به وی عطا می‌گردد و صد هزار گناه از او محو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آن جنازه نماز بخواند صد هزار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جنازه‌اش نماز می‌خوانند و برای او طلب مغفرت می‌کنند تا آن موقعی که به خاک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موقع آن جنازه حضور داشته باشد همان صد هزار ملک بر او موکل می‌شوند و از برای وی طلب مغفرت می‌کنند تا آن موقعی که از قبرش برانگیخته گردد کسی که بر جنازه‌ای نماز بگذارد جبرئیل با تعداد هفتاد هزار ملک بر جنازة او نماز می‌خواند و گناهان گذشته و آینده او آمرزیده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حضور داشته باشد تا آن جنازة دفن کند و خاک بر روی قبرش بریزد و برگردد به شماره هر قدمی که می‌رود و به منزل خود بر می‌گردد به قدر یک قیراط اجر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قیراط</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w:t>
      </w:r>
      <w:bookmarkStart w:id="375" w:name="pg4832_34259"/>
    </w:p>
    <w:p>
      <w:pPr>
        <w:pStyle w:val="BookText"/>
        <w:rPr/>
      </w:pPr>
      <w:bookmarkEnd w:id="375"/>
      <w:r>
        <w:rPr>
          <w:rFonts w:ascii="IRNazanin" w:hAnsi="IRNazanin" w:eastAsia="IRNazanin"/>
          <w:color w:val="111111"/>
          <w:sz w:val="28"/>
          <w:sz w:val="28"/>
          <w:szCs w:val="28"/>
          <w:rtl w:val="true"/>
          <w:lang w:bidi="fa-IR"/>
        </w:rPr>
        <w:t>بعضی روایات است،آن است که بقدر کوه احد باشد</w:t>
      </w:r>
      <w:r>
        <w:rPr>
          <w:rFonts w:eastAsia="IRNazanin" w:cs="IRNazanin"/>
          <w:color w:val="111111"/>
          <w:sz w:val="28"/>
          <w:szCs w:val="28"/>
          <w:rtl w:val="true"/>
          <w:lang w:bidi="fa-IR"/>
        </w:rPr>
        <w:t>.</w:t>
      </w:r>
    </w:p>
    <w:p>
      <w:pPr>
        <w:pStyle w:val="Heading5"/>
        <w:numPr>
          <w:ilvl w:val="4"/>
          <w:numId w:val="1"/>
        </w:numPr>
        <w:rPr/>
      </w:pPr>
      <w:bookmarkStart w:id="376" w:name="__RefHeading___Toc2789963_2035185390"/>
      <w:bookmarkStart w:id="377" w:name="_Toc137"/>
      <w:bookmarkEnd w:id="376"/>
      <w:r>
        <w:rPr/>
        <w:t>9</w:t>
      </w:r>
      <w:r>
        <w:rPr>
          <w:rtl w:val="true"/>
        </w:rPr>
        <w:t xml:space="preserve">- </w:t>
      </w:r>
      <w:r>
        <w:rPr>
          <w:rtl w:val="true"/>
        </w:rPr>
        <w:t>فضائل و مناقب امام محمد باقر</w:t>
      </w:r>
      <w:r>
        <w:rPr>
          <w:rtl w:val="true"/>
        </w:rPr>
        <w:t>:</w:t>
      </w:r>
      <w:bookmarkEnd w:id="377"/>
    </w:p>
    <w:p>
      <w:pPr>
        <w:pStyle w:val="BookText"/>
        <w:rPr/>
      </w:pPr>
      <w:r>
        <w:rPr>
          <w:rFonts w:ascii="IRNazanin" w:hAnsi="IRNazanin" w:eastAsia="IRNazanin"/>
          <w:color w:val="111111"/>
          <w:sz w:val="28"/>
          <w:sz w:val="28"/>
          <w:szCs w:val="28"/>
          <w:rtl w:val="true"/>
          <w:lang w:bidi="fa-IR"/>
        </w:rPr>
        <w:t>ابن حجر که یکی از از علماء و نویسندگان اهل تسنن به شمار می‌رود در کتاب صواعق راجع به حضرت امام محمد باقر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شکافنده و جامع و شهرت و رفعت دهندة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قلبی صاف، علم و عملی نیکو، نفسی پاک و خلقی 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آن حضرت به طاعت و فرمانبرداری خدا مصرف می‌شد آن بزرگوار در مقامات عارفین دارای یک نوع ثبوت و رسوخی بود که زبانهای وصف کنندگان از بیان آن الکن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برگزیدة خدا دربارة سلوک و معارف کلماتی دارد که این کتاب را گنجایش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از صادق آل محمد روایت می‌کند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منکدر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صوفیه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نمی‌کردم حضرت علی بن الحسین شخصی را نظیر خود به یادگار بگذارد، تا آن موقعی که امام محمد باقر را دیدم و در نظر گرفتم آن حضرت را پند واندرز دهم ولی آن بزرگوار مرا پند و اندرز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چگونه تو را موعظه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هوا خیلی گرم بود متوجه یکی از نواحی مدینه شدم، ناگاه محمدبن علی را که خیلی فربه و تناور بود ملاقات نمودم که بر دوش دو نفر از غلامان سیاه خود تکیه کرده می‌آمد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شخصیت 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شیوخ قریش است که در این ساعت و چنین حالت در طلب دنیا بیرون آمده، گواه باش</w:t>
      </w:r>
    </w:p>
    <w:p>
      <w:pPr>
        <w:pStyle w:val="BookText"/>
        <w:rPr/>
      </w:pPr>
      <w:r>
        <w:rPr>
          <w:rFonts w:ascii="IRNazanin" w:hAnsi="IRNazanin" w:eastAsia="IRNazanin"/>
          <w:color w:val="111111"/>
          <w:sz w:val="28"/>
          <w:sz w:val="28"/>
          <w:szCs w:val="28"/>
          <w:rtl w:val="true"/>
          <w:lang w:bidi="fa-IR"/>
        </w:rPr>
        <w:t>که من او را موعظه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حضرت سلام کردم و آن بزرگوار نفس زنان و عرق ریزان جواب 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امور تو را اصلاح کند، آیا جا دارد که شیخی از شیوخ قریش با چنین حالت در طلب دنیا باش، اگر مرگ تو را با چنین وضعی دریابد چه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آن بزرگوار دست از دوش غلامان برداشت و پس ازاینکه تکیه کرد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 سوگند اگر مرگ مرا در چنین حالتی دریابد در صورتی مرده‌ام که مشغول فرمانبرداری خدا بوده‌ام، زیرا من این عمل را انجام می‌دهم که محتاج مثل تو شخصی و مردم دیگر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موقعی از مرگ ترسانم که بیاید و مرا در حال معصیت دریابد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منکدر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من در نظر داشتم تو را پند و اندرز دهم ولی تو مرا موعظه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روایت می‌کند که گروهی بحضور حضرت امام محمد باقر مشرف شدند، در آن موقع یکی از اطفال آن بزرگوار مریض بود، آن جمعیت به قدری از چهرة مبارک آن حضرت آثار غم و اندوه مشاهد ه کردند که آرامش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این کودک را آسیبی رسد بعید نیست آن بزرگوار را حالتی دست دهد که ما دوست نداشته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آن کودک از دنیا رفت و صدای گریه و شیون بلند شد و حضرت امام محمد باقر باکمال گشادة روئی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بزرگوار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 که کودک شما مریض بود ما آنقدر شما را نگران و ناراحت دیدیم که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واقعه‌ای رخ دهد نگرانی شما بقدری زیادشود که ما هم دچار غم و اندوه خواهیم گشت؟ 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دوست داریم و مائل هستیم که عافیت باشد و بما نصیت گردد ولی موقعی که مشیت</w:t>
      </w:r>
      <w:bookmarkStart w:id="378" w:name="pg4832_34261"/>
    </w:p>
    <w:p>
      <w:pPr>
        <w:pStyle w:val="BookText"/>
        <w:rPr/>
      </w:pPr>
      <w:bookmarkEnd w:id="378"/>
      <w:r>
        <w:rPr>
          <w:rFonts w:ascii="IRNazanin" w:hAnsi="IRNazanin" w:eastAsia="IRNazanin"/>
          <w:color w:val="111111"/>
          <w:sz w:val="28"/>
          <w:sz w:val="28"/>
          <w:szCs w:val="28"/>
          <w:rtl w:val="true"/>
          <w:lang w:bidi="fa-IR"/>
        </w:rPr>
        <w:t>خدا بر خلاف خواستة ما باشد دربارة آنچه خدا دوست دارد تسلیم خواهیم بود</w:t>
      </w:r>
      <w:r>
        <w:rPr>
          <w:rFonts w:eastAsia="IRNazanin" w:cs="IRNazanin"/>
          <w:color w:val="111111"/>
          <w:sz w:val="28"/>
          <w:szCs w:val="28"/>
          <w:rtl w:val="true"/>
          <w:lang w:bidi="fa-IR"/>
        </w:rPr>
        <w:t>.</w:t>
      </w:r>
    </w:p>
    <w:p>
      <w:pPr>
        <w:pStyle w:val="Heading5"/>
        <w:numPr>
          <w:ilvl w:val="4"/>
          <w:numId w:val="1"/>
        </w:numPr>
        <w:rPr/>
      </w:pPr>
      <w:bookmarkStart w:id="379" w:name="__RefHeading___Toc2789965_2035185390"/>
      <w:bookmarkStart w:id="380" w:name="_Toc138"/>
      <w:bookmarkEnd w:id="379"/>
      <w:r>
        <w:rPr/>
        <w:t>10</w:t>
      </w:r>
      <w:r>
        <w:rPr>
          <w:rtl w:val="true"/>
        </w:rPr>
        <w:t xml:space="preserve">- </w:t>
      </w:r>
      <w:r>
        <w:rPr>
          <w:rtl w:val="true"/>
        </w:rPr>
        <w:t>اخلاق و رفتار امام محمد باقر</w:t>
      </w:r>
      <w:r>
        <w:rPr>
          <w:rtl w:val="true"/>
        </w:rPr>
        <w:t>:</w:t>
      </w:r>
      <w:bookmarkEnd w:id="380"/>
    </w:p>
    <w:p>
      <w:pPr>
        <w:pStyle w:val="BookText"/>
        <w:rPr/>
      </w:pPr>
      <w:r>
        <w:rPr>
          <w:rFonts w:ascii="IRNazanin" w:hAnsi="IRNazanin" w:eastAsia="IRNazanin"/>
          <w:color w:val="111111"/>
          <w:sz w:val="28"/>
          <w:sz w:val="28"/>
          <w:szCs w:val="28"/>
          <w:rtl w:val="true"/>
          <w:lang w:bidi="fa-IR"/>
        </w:rPr>
        <w:t>از کتاب بیان و تبیین جاحظ که یکی از نویسندگان و علماء و اهل تسنن به شمار می‌رود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نصرانی به حضرت امام محمد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تو می‌گویی بلکه من باقرم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طباخه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حرفة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کنیز بد زبان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 می‌گویی خدا او را بیامرزد و اگر دروغ می‌گوئی 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نصرانی این حلم و بردباری را که ما فوق طاقت بشر است از حضرت باقر العلوم مشاهده کرد اسلام اختیار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 کتاب منتهی الامال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خواجه نصیر طوسی به حضرت امام محمد باقر اقتداء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وقت نامه بدستش رسید که شخصی سخنان زشت و ناروائی در آن برای وی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آن کلمات ناپسند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کلب بن کلب</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خواجه نصیر آن کاغذ را مطالعه کرد جواب آن را متین و به عباراتی نیکو بدون اینکه یک کلمة زشتی در جواب بنویسد نوشت از جمله جواب‌هایی که نوشته بود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نوشته بودی و مرا سگ خطاب کردی، این سخن صحیح نیست، زیرا سگ به وسیلة چهار دست و پا راه می‌رود و ناخن‌هایش دراز است، ولی من مستقیم القامه هستم و از طرفی هم پوست بدنم ظاهر و هویدا است و مانند سگ دارای پشم نیستم، ناخن‌های من عریض و پهن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ناطق و سخنگو هستم، من خنده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و خصوصیاتی که در بدن من است بر خلاف علائم و خصوصیاتی است که در هیکل سگ می‌باشد، جواب نامة او را به همین عبارات متین نگاشت و او را در ته چاه ضلالت بکاشت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از محمد بن سلیمان از پدر خود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که مسکنش در مدینة طیبه بود زیاد به حضور امام محمد باقر آمد و رفت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حضرت باقر العلوم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لحاظ دوستی و محبت با تو این همه در اینجا نمیایم، و در روی زمین کسی نیست که دشمن بودن او از شما اهل بیت نزد من شدیدتر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کسی که بخواهد خدا و پیامبر اسلام و حضرت علی بن ابیطالب را اطاعت کرده باشد باید با شما دشمنی کند ولی در عین حال چون تو را مردی فصیح اللسان، صاحب فنون و فضائل، دارای آداب و نیکو کلام می‌بینم لذا زیاد در مجلس تو آمد و رفت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العلوم با او بزبان خوش گفتگو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نزد خدا مخفی 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آن مرد شامی مریض شد و مرضش شدت یافت، همین که یقین بموت پیدا کرد وصی و خلیفة خود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از دنیا رفتم جامه‌ای روی من می‌کشی و به تعجیل به حضور حضرت محمد بن علی میروی و از آن بزرگوار تقاضا می‌کنی که بیاید و بر جنازة من نماز بگذارد، به حضرت باقر از قول من می‌گویی که من خودم این تقاضا را از شما کرده‌ام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نیمه آن شب فرا رسید مراقبین وی گمان کردن که او از این جهان</w:t>
      </w:r>
    </w:p>
    <w:p>
      <w:pPr>
        <w:pStyle w:val="BookText"/>
        <w:rPr/>
      </w:pPr>
      <w:r>
        <w:rPr>
          <w:rFonts w:ascii="IRNazanin" w:hAnsi="IRNazanin" w:eastAsia="IRNazanin"/>
          <w:color w:val="111111"/>
          <w:sz w:val="28"/>
          <w:sz w:val="28"/>
          <w:szCs w:val="28"/>
          <w:rtl w:val="true"/>
          <w:lang w:bidi="fa-IR"/>
        </w:rPr>
        <w:t>رخت بر بسته و دنیا را بدرود گفته‌اند حسب الوصیة خودش جامه‌ای روی او کشیدند، همین که صبح شد وصی وی وارد مسجد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لحظه‌ای صبر کرد تا حضرت امام محمد باقر از نماز فراغت یافت و پس از این که پشت پای راست خود را در کف پای چپ قرار داد نشست و مشغول تعقیب و دعاء بعد از نماز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شخص</w:t>
      </w:r>
    </w:p>
    <w:p>
      <w:pPr>
        <w:pStyle w:val="BookText"/>
        <w:rPr/>
      </w:pPr>
      <w:r>
        <w:rPr>
          <w:rFonts w:ascii="IRNazanin" w:hAnsi="IRNazanin" w:eastAsia="IRNazanin"/>
          <w:color w:val="111111"/>
          <w:sz w:val="28"/>
          <w:sz w:val="28"/>
          <w:szCs w:val="28"/>
          <w:rtl w:val="true"/>
          <w:lang w:bidi="fa-IR"/>
        </w:rPr>
        <w:t>به حضرت امام باقرگفت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شامی دنیارا بدرود گفته واز شما خواهش کرده که برجنازه‌اش نماز بگذاری؟</w:t>
      </w:r>
    </w:p>
    <w:p>
      <w:pPr>
        <w:pStyle w:val="BookText"/>
        <w:rPr/>
      </w:pP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این طور نیست که شما گمان کرده‌اید، او از دنیا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شام خنک و سرد سیراست و بلاد شهرهای حجاز گرم سیری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چون در بلاد سرد سیری زندگی کرده از شدت گرما از خود بیخود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الساعه برگردد و دربارة امر رفیق خود تعجیل منمای تا من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امام باقر برخواست وضو گرفت و دو رکعت نماز بجای آورد و دست های مبارک خود را برای دعا برافراشت، آنگاه به سجده رفت تا آن موقعی که آفتاب طلوع کرد، بعد از آن برخواست و متوجه منزل آن مرد شامی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وارد منزل وی شد و او را صدا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او را بنشانید، تکیه گاهی برای او ترتیب داد، مقداری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قاووت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بخورد او داد، به اهل و عیالش دستور داد تا شکم و سینة او را از غذای سرد آگنه و خنک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پس از این دستورها مراجعت نمود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نگذشته بود که آن مرد شامی شفا و صحت یافت و به حضور حضرت باقر العلوم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خلوت با شما کاری دارم، وقتی حضرت باقر در خلوت با او تماس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تو</w:t>
      </w:r>
      <w:bookmarkStart w:id="381" w:name="pg4832_34264"/>
    </w:p>
    <w:p>
      <w:pPr>
        <w:pStyle w:val="BookText"/>
        <w:rPr/>
      </w:pPr>
      <w:bookmarkEnd w:id="381"/>
      <w:r>
        <w:rPr>
          <w:rFonts w:ascii="IRNazanin" w:hAnsi="IRNazanin" w:eastAsia="IRNazanin"/>
          <w:color w:val="111111"/>
          <w:sz w:val="28"/>
          <w:sz w:val="28"/>
          <w:szCs w:val="28"/>
          <w:rtl w:val="true"/>
          <w:lang w:bidi="fa-IR"/>
        </w:rPr>
        <w:t>بر خلق حجت خدائی تو آن باب هدایتی هستی که باید در آن وارد شد، هر کس که این باب را بگذارد و راه دیگری پوید حقا که دچار زیان و ضلالت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موضوعی از برای تو کشف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شک و تردید ندارم که مرا قبض روح کردند و مرگ را بچشم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بگوش خود شنیدم که منادی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وی را بر بدنش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محمد بن علی این تقاضا را از ما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العلوم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خدا بنده‌ای را دوست ولی عمل او را دشمن می‌دارد و بنده ای را دشمن ولی عمل او را دوست می‌دارد؟ تو از آن افرادی بودی که نزد خدا مبغوض و دشمن بودی ولی آن محبتی که نسبت به ما اهل بیت داشتی نزد خدا محبوب و مطلوب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خدا به تو رحم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آن مرد شامی یکی از اصحاب و شیعیان حضرت امام محمد باقر العلوم شد</w:t>
      </w:r>
      <w:r>
        <w:rPr>
          <w:rFonts w:eastAsia="IRNazanin" w:cs="IRNazanin"/>
          <w:color w:val="111111"/>
          <w:sz w:val="28"/>
          <w:szCs w:val="28"/>
          <w:rtl w:val="true"/>
          <w:lang w:bidi="fa-IR"/>
        </w:rPr>
        <w:t>.</w:t>
      </w:r>
    </w:p>
    <w:p>
      <w:pPr>
        <w:pStyle w:val="Heading5"/>
        <w:numPr>
          <w:ilvl w:val="4"/>
          <w:numId w:val="1"/>
        </w:numPr>
        <w:rPr/>
      </w:pPr>
      <w:bookmarkStart w:id="382" w:name="__RefHeading___Toc2789967_2035185390"/>
      <w:bookmarkStart w:id="383" w:name="_Toc139"/>
      <w:bookmarkEnd w:id="382"/>
      <w:r>
        <w:rPr/>
        <w:t>11</w:t>
      </w:r>
      <w:r>
        <w:rPr>
          <w:rtl w:val="true"/>
        </w:rPr>
        <w:t xml:space="preserve">- </w:t>
      </w:r>
      <w:r>
        <w:rPr>
          <w:rtl w:val="true"/>
        </w:rPr>
        <w:t xml:space="preserve">معجزاتی از امام محمد باقر </w:t>
      </w:r>
      <w:r>
        <w:rPr>
          <w:rtl w:val="true"/>
        </w:rPr>
        <w:t>:</w:t>
      </w:r>
      <w:bookmarkEnd w:id="383"/>
    </w:p>
    <w:p>
      <w:pPr>
        <w:pStyle w:val="BookText"/>
        <w:rPr/>
      </w:pPr>
      <w:r>
        <w:rPr>
          <w:rFonts w:ascii="IRNazanin" w:hAnsi="IRNazanin" w:eastAsia="IRNazanin"/>
          <w:color w:val="111111"/>
          <w:sz w:val="28"/>
          <w:sz w:val="28"/>
          <w:szCs w:val="28"/>
          <w:rtl w:val="true"/>
          <w:lang w:bidi="fa-IR"/>
        </w:rPr>
        <w:t>مسعودی در کتاب اثبات الوصیه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عده‌ای از یاران حضرت امام محمد باقر روایت شده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 حضرت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از نزد حضرت باقر العلوم عبور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زید را می‌بینید؟ به خدا قسم که وی در کوفه خروج می‌کند، بدنش بالای دار می‌رود و سر مبارکش را در کوچه و بازارها می‌گردانند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کتاب سابق الذکر از محمد بن مسلم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w:t>
      </w:r>
    </w:p>
    <w:p>
      <w:pPr>
        <w:pStyle w:val="BookText"/>
        <w:rPr/>
      </w:pPr>
      <w:r>
        <w:rPr>
          <w:rFonts w:ascii="IRNazanin" w:hAnsi="IRNazanin" w:eastAsia="IRNazanin"/>
          <w:color w:val="111111"/>
          <w:sz w:val="28"/>
          <w:sz w:val="28"/>
          <w:szCs w:val="28"/>
          <w:rtl w:val="true"/>
          <w:lang w:bidi="fa-IR"/>
        </w:rPr>
        <w:t>مسافرت مکه در جوار حضرت باقر العلوم بودم، در بین راه گوسفندی را دیدم که از گله عقب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با بچة خود گفتگو می‌کرد و به سرعت راه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این گوسفند به بچة خود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به بچة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بیا داخل گله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در سال گذشته از من و گله عقب افتاد که گرگ آن را در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چوپان رفتم و گفتم این گوسفندی را که من می‌بینم بچة خود را صدا میزند احتمال می‌دهم بچة آن را گرگ قبل از این در همین موضع خورده باشد؟ 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موضوع در سال گذشته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از ابو بصیر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به مردی از اهل خراسان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 که تو متوجه این نواحی شدی و نزدیک جرجان رسیدی پدرت دنیا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پس از این پرسش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در چه حال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صحیح و سالم بجای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همسایه‌ای بود صالح نام که در فلان روز فلان ساعت برادر تو را از پای در آورد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مغموم و اندوهناک مباش که جای وی در بهشت است و آنجا از برای او از این جهان فانی خوشتر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در آن موقعی که من متوجه پیشگاه شما شدم پسر مریضی داشتم که دچار مرض شدیدی بود، پس چرا از حال وی پرسش نکردی؟</w:t>
      </w:r>
    </w:p>
    <w:p>
      <w:pPr>
        <w:pStyle w:val="BookText"/>
        <w:rPr/>
      </w:pPr>
      <w:r>
        <w:rPr>
          <w:rFonts w:ascii="IRNazanin" w:hAnsi="IRNazanin" w:eastAsia="IRNazanin"/>
          <w:color w:val="111111"/>
          <w:sz w:val="28"/>
          <w:sz w:val="28"/>
          <w:szCs w:val="28"/>
          <w:rtl w:val="true"/>
          <w:lang w:bidi="fa-IR"/>
        </w:rPr>
        <w:t>حضرت باقر العلوم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صحت یافت و عمویش دختر خود را به وی تزویج کرد، وقتی تو نزد پسر خود برگردی خواهی دید پسری برای او متولد شده که نامش علی است و از شیعیان ما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پسرت از شیعیان ما نیست، بلکه از دشمنان ما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حضرت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چاره‌ای در این کار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فرزندم از شیعیان شما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دشمنی دارد که برایش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نمی‌گذارد که وی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شخص برخواست من به حضرت باقر العلوم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از اهل خراسان که مؤمن و از شیعیان ما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مهدی موسوی در کتاب خلاصة الاخبار از ابوبصیر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کوفه بزنی قر‌آن می‌آموختم،یک وقت با آن زن شوخی و مزاح کردم، وقتی به حضور حضرت باقر العلوم مشرف شدم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کسی به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مورد عتاب قرار داد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ارتکب الذنب فی الخلاء لایعبأ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خلوت گناه کند خدا اهمیتی به وی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زن چه گفتگوئی کردی؟ من پس از این عتاب صورت خود را گرفتم و خجل شدم و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نظیر این عمل را انجام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آن برگزیدة خدا را پذیرفتم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کتاب سابق الذکر از ابوبصیرروایت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حضرت باقر العلوم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کوفه برگشتی فرزندی از برای تو به وجود خواهد آمد، نام آن مولود را عیسی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دیگری برای تو موجود خواهد شد، نام او را محمد بگذار این دو فرزند تو از شیعیان ما</w:t>
      </w:r>
      <w:bookmarkStart w:id="384" w:name="pg4832_34267"/>
    </w:p>
    <w:p>
      <w:pPr>
        <w:pStyle w:val="BookText"/>
        <w:rPr/>
      </w:pPr>
      <w:bookmarkEnd w:id="384"/>
      <w:r>
        <w:rPr>
          <w:rFonts w:ascii="IRNazanin" w:hAnsi="IRNazanin" w:eastAsia="IRNazanin"/>
          <w:color w:val="111111"/>
          <w:sz w:val="28"/>
          <w:sz w:val="28"/>
          <w:szCs w:val="28"/>
          <w:rtl w:val="true"/>
          <w:lang w:bidi="fa-IR"/>
        </w:rPr>
        <w:t>خواهند بود، زیرا نام‌های ایشان در صحیفه و دفتر ما مرقوم است و ایشان را تا به قیامت فرزندی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شما با شما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به شرط اینکه از خدا بترسند، تقوا داشته باشند، خدا را اطاعت نمایند</w:t>
      </w:r>
      <w:r>
        <w:rPr>
          <w:rFonts w:eastAsia="IRNazanin" w:cs="IRNazanin"/>
          <w:color w:val="111111"/>
          <w:sz w:val="28"/>
          <w:szCs w:val="28"/>
          <w:rtl w:val="true"/>
          <w:lang w:bidi="fa-IR"/>
        </w:rPr>
        <w:t>.</w:t>
      </w:r>
    </w:p>
    <w:p>
      <w:pPr>
        <w:pStyle w:val="Heading5"/>
        <w:numPr>
          <w:ilvl w:val="4"/>
          <w:numId w:val="1"/>
        </w:numPr>
        <w:rPr/>
      </w:pPr>
      <w:bookmarkStart w:id="385" w:name="__RefHeading___Toc2789969_2035185390"/>
      <w:bookmarkStart w:id="386" w:name="_Toc140"/>
      <w:bookmarkEnd w:id="385"/>
      <w:r>
        <w:rPr/>
        <w:t>12</w:t>
      </w:r>
      <w:r>
        <w:rPr>
          <w:rtl w:val="true"/>
        </w:rPr>
        <w:t xml:space="preserve">- </w:t>
      </w:r>
      <w:r>
        <w:rPr>
          <w:rtl w:val="true"/>
        </w:rPr>
        <w:t>علت شهادت امام محمد باقر</w:t>
      </w:r>
      <w:r>
        <w:rPr>
          <w:rtl w:val="true"/>
        </w:rPr>
        <w:t>:</w:t>
      </w:r>
      <w:bookmarkEnd w:id="386"/>
    </w:p>
    <w:p>
      <w:pPr>
        <w:pStyle w:val="BookText"/>
        <w:rPr/>
      </w:pPr>
      <w:r>
        <w:rPr>
          <w:rFonts w:ascii="IRNazanin" w:hAnsi="IRNazanin" w:eastAsia="IRNazanin"/>
          <w:color w:val="111111"/>
          <w:sz w:val="28"/>
          <w:sz w:val="28"/>
          <w:szCs w:val="28"/>
          <w:rtl w:val="true"/>
          <w:lang w:bidi="fa-IR"/>
        </w:rPr>
        <w:t>در کتاب جنات الخلود راجع به علت شهادت حضرت باقرالعلوم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شهید شدن حضرت باقر همان زهری بود که ابراهیم بن ولید والی مدینه به وسیلة طعام بخورد آن بزرگوار داد و آن برگزیدة خدا را شدیداً مسموم نمود و پس از چند روز بود که آن حضرت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روایتی هشام بن عبدالملک حضرت امام باقر را مسموم کرد و به وسیله آن سم از دنیا رفت</w:t>
      </w:r>
      <w:r>
        <w:rPr>
          <w:rFonts w:eastAsia="IRNazanin" w:cs="IRNazanin"/>
          <w:color w:val="111111"/>
          <w:sz w:val="28"/>
          <w:szCs w:val="28"/>
          <w:rtl w:val="true"/>
          <w:lang w:bidi="fa-IR"/>
        </w:rPr>
        <w:t>.</w:t>
      </w:r>
    </w:p>
    <w:p>
      <w:pPr>
        <w:pStyle w:val="Heading5"/>
        <w:numPr>
          <w:ilvl w:val="4"/>
          <w:numId w:val="1"/>
        </w:numPr>
        <w:rPr/>
      </w:pPr>
      <w:bookmarkStart w:id="387" w:name="__RefHeading___Toc2789971_2035185390"/>
      <w:bookmarkStart w:id="388" w:name="_Toc141"/>
      <w:bookmarkEnd w:id="387"/>
      <w:r>
        <w:rPr/>
        <w:t>13</w:t>
      </w:r>
      <w:r>
        <w:rPr>
          <w:rtl w:val="true"/>
        </w:rPr>
        <w:t xml:space="preserve">- </w:t>
      </w:r>
      <w:r>
        <w:rPr>
          <w:rtl w:val="true"/>
        </w:rPr>
        <w:t>جریان شهادت امام محمد باقر</w:t>
      </w:r>
      <w:r>
        <w:rPr>
          <w:rtl w:val="true"/>
        </w:rPr>
        <w:t>:</w:t>
      </w:r>
      <w:bookmarkEnd w:id="388"/>
    </w:p>
    <w:p>
      <w:pPr>
        <w:pStyle w:val="BookText"/>
        <w:rPr/>
      </w:pPr>
      <w:r>
        <w:rPr>
          <w:rFonts w:ascii="IRNazanin" w:hAnsi="IRNazanin" w:eastAsia="IRNazanin"/>
          <w:color w:val="111111"/>
          <w:sz w:val="28"/>
          <w:sz w:val="28"/>
          <w:szCs w:val="28"/>
          <w:rtl w:val="true"/>
          <w:lang w:bidi="fa-IR"/>
        </w:rPr>
        <w:t>محمد بن یعقوب کلینی در کتاب کافی از صادق آل محمد صلی الله علیه 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مبتلا به مرض شدیدی شد که بیشتر مردم خائف و ترسان گردیدند و اهل بیت آن بزرگوار همه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وسیلة این مرض از دنیا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نفر نزد من آمدند و مرا از این موضوع آگاه کردند، و آن حضرت شفا یافت و مدتی به سلامت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جریان بود که حضرت، امام جعفر صادق را خواست و به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مدینه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آن را حاضر نمودم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از دنیا رفتم مرا غسل می‌دهی، کفن می‌کنی کفن مرا سه جامه قرار می‌دهی که یکی از آنها همان ردائی است که با آن نماز</w:t>
      </w:r>
    </w:p>
    <w:p>
      <w:pPr>
        <w:pStyle w:val="BookText"/>
        <w:rPr/>
      </w:pPr>
      <w:r>
        <w:rPr>
          <w:rFonts w:ascii="IRNazanin" w:hAnsi="IRNazanin" w:eastAsia="IRNazanin"/>
          <w:color w:val="111111"/>
          <w:sz w:val="28"/>
          <w:sz w:val="28"/>
          <w:szCs w:val="28"/>
          <w:rtl w:val="true"/>
          <w:lang w:bidi="fa-IR"/>
        </w:rPr>
        <w:t>جمعه به جای میاورم و دیگری آن پیراهنی که خودم می‌پوشیدم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هم بسر ببند ولی آن را از سه کفن حساب منمای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لحد من زمین را می‌شکافی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چاق و فربهم و در زمین مدینه نمی‌توان لحد برای من ساخت قبر مرا به قدر چهار انگشت از زمین بلند تر می‌کنی آب بر قبر من می‌ریزی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باقر اهل مدینه را بر گفته‌های خود شاهد و گواه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مردم مدینه از حضور حضرت باقر العلوم مرخص شدند امام صادق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شما می‌فرمودی من انجام می‌دادم بنابراین احتیاجی بگواه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العلوم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مدینه را بدین لحاظ گواه گرفتم که تو وصی من هستی تا در امر امامت با تو منازعه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شما را از همه روز سالمتر می‌بینم و مرضی در وجود مقدس تو مشاهده نمی‌کنم؟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نفری که در مرض قبلی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می‌یابی نزد من آمدند و راجع به این مرض</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بقاء رحلت می‌نمائی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مگر نشنیدی که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دیوار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که ما در انتظار تو هستم؟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بصائر الدرجات از صادق آل محمد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 وفات پدر بزرگوارم به حضور آن برگزیدة خدا رفتم که با آن حضرت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آن حضرت با شخصی راز و نیاز داشت که من او را نمی‌دیدم و یا اینکه با خدای خود مناجات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که نزد آن حضرت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امشب این دار فانی را وداع خواهم کرد و به ریاض قدس ارتحال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همان شبی است که حضرت رسالت به عالم بقاء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پدرم حضرت علی بن الحسین شربت آبی به من داد تا آشامیدم و مرا به ملاقات پروردگارم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از حضرت صادق آل محمد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وفات پدرم حضرت باقر العلوم فرا رسید و حال آن بزرگوار دگرگون شد 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وضو را که همه شب نزدیک رختخواب آن برگزیدة خدا می‌گذاشتند دور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اینطور گمان کردن که آن حضرت، این سخن را از لحاظ بیهوشی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موقعی که من رفتم آن آب را دور بریزم دیدم موشی در میان آن آب افتاده و آن بزرگوار به نور امامت آن را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کتاب سابق الذکر روایت می‌کند که حضرت باقر العلوم مبلغ هشتصد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برای تعزیه و ماتم خود از مال خویش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کتاب نام برده از صادق آل محمد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باقر العلوم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مال مرا از برای من گریه و زاری کنند، رسم ماتم و عزا داری را تجدید نمایند و بر مظلومیت من گریه کنند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کتاب اثبات الوصیه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وفات حضرت امام محمد باقر نزدیک شد حضرت امام جعفر صادق را خواست و به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همان شبی است که به من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اسم اعظم خدا و میراثهای پیامبران و شمشیر را به حضرت صادق آل محمد صلی الله علیه وآله تسلیم نمود و به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دربارة شیعیان به تو سفارش</w:t>
      </w:r>
      <w:bookmarkStart w:id="389" w:name="pg4832_34270"/>
    </w:p>
    <w:p>
      <w:pPr>
        <w:pStyle w:val="BookText"/>
        <w:rPr/>
      </w:pPr>
      <w:bookmarkEnd w:id="389"/>
      <w:r>
        <w:rPr>
          <w:rFonts w:ascii="IRNazanin" w:hAnsi="IRNazanin" w:eastAsia="IRNazanin"/>
          <w:color w:val="111111"/>
          <w:sz w:val="28"/>
          <w:sz w:val="28"/>
          <w:szCs w:val="28"/>
          <w:rtl w:val="true"/>
          <w:lang w:bidi="fa-IR"/>
        </w:rPr>
        <w:t>کنم؟حضرت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نمی‌گذارم که آنان به احدی محتاج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به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نمی‌کشد که زید بعد از من ادعای امامت می‌کند ولی تو او را واگذار و با وی دربارة امر امامت نزاع منمای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عمر او کوتاه است</w:t>
      </w:r>
      <w:r>
        <w:rPr>
          <w:rFonts w:eastAsia="IRNazanin" w:cs="IRNazanin"/>
          <w:color w:val="111111"/>
          <w:sz w:val="28"/>
          <w:szCs w:val="28"/>
          <w:rtl w:val="true"/>
          <w:lang w:bidi="fa-IR"/>
        </w:rPr>
        <w:t>.</w:t>
      </w:r>
    </w:p>
    <w:p>
      <w:pPr>
        <w:pStyle w:val="Heading5"/>
        <w:numPr>
          <w:ilvl w:val="4"/>
          <w:numId w:val="1"/>
        </w:numPr>
        <w:rPr/>
      </w:pPr>
      <w:bookmarkStart w:id="390" w:name="__RefHeading___Toc2789973_2035185390"/>
      <w:bookmarkStart w:id="391" w:name="_Toc142"/>
      <w:bookmarkEnd w:id="390"/>
      <w:r>
        <w:rPr/>
        <w:t>14</w:t>
      </w:r>
      <w:r>
        <w:rPr>
          <w:rtl w:val="true"/>
        </w:rPr>
        <w:t xml:space="preserve">- </w:t>
      </w:r>
      <w:r>
        <w:rPr>
          <w:rtl w:val="true"/>
        </w:rPr>
        <w:t>تاریخ شهادت امام محمد باقر</w:t>
      </w:r>
      <w:r>
        <w:rPr>
          <w:rtl w:val="true"/>
        </w:rPr>
        <w:t>:</w:t>
      </w:r>
      <w:bookmarkEnd w:id="391"/>
    </w:p>
    <w:p>
      <w:pPr>
        <w:pStyle w:val="BookText"/>
        <w:rPr/>
      </w:pPr>
      <w:r>
        <w:rPr>
          <w:rFonts w:ascii="IRNazanin" w:hAnsi="IRNazanin" w:eastAsia="IRNazanin"/>
          <w:color w:val="111111"/>
          <w:sz w:val="28"/>
          <w:sz w:val="28"/>
          <w:szCs w:val="28"/>
          <w:rtl w:val="true"/>
          <w:lang w:bidi="fa-IR"/>
        </w:rPr>
        <w:t>تاریخ شهادت امام محمد باقر روز دوشنبه، هفتم ماه ذی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هفتم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روایتی هفتم ربیع الثانی، سال یکصد و چهاردهم هجری، به قولی یکصد و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روایتی یکصد و هجدهم به شهادت رسید و در مدینه طیبه در قبرستان بقیع جنب قبر پدر بزرگوار و جد معظم خود حضرت امام حسن مجتبی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پنجاه و هفت سال داشت و مدت امامتش نوزده سال و دو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ولید بن عبدالملک بن مروان که آن بزرگوار را به وسیلة زهر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مورخین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عمل را به دستور هشام بن عبدالملک بن مروان انجام داد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کتاب اثبات الوصیه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امام محمد باقر در سنة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 مدت چهار سال که از زمان امامت حضرت باقر العلوم گذشت ولید بن عبدالملک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سلطنت ولید نه سال و چند ماه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مردم با سلیمان بن عبدالملک بیعت کردند امر امامت مخفی و پوشیده شد و شیعه دچار شدت و سختی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شش سال وچند ماه که از زمان امامت حضرت باقر العلوم گذشت، سلیمان بن عبدالملک از این جهان</w:t>
      </w:r>
      <w:bookmarkStart w:id="392" w:name="pg4832_34271"/>
    </w:p>
    <w:p>
      <w:pPr>
        <w:pStyle w:val="BookText"/>
        <w:rPr/>
      </w:pPr>
      <w:bookmarkEnd w:id="392"/>
      <w:r>
        <w:rPr>
          <w:rFonts w:ascii="IRNazanin" w:hAnsi="IRNazanin" w:eastAsia="IRNazanin"/>
          <w:color w:val="111111"/>
          <w:sz w:val="28"/>
          <w:sz w:val="28"/>
          <w:szCs w:val="28"/>
          <w:rtl w:val="true"/>
          <w:lang w:bidi="fa-IR"/>
        </w:rPr>
        <w:t xml:space="preserve">درگذشت و مردم با عمربن عبدالعزیز بن مروان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و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بود که لعن کردن بر امیرالمؤمنین علی بن ابیطالب را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سلیمان بن عبدالملک از دنیا رفت حضرت باقر آل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مردی از دنیا رفت که ملائکه آسمان او را لعنت می‌کنند و اهل زمین از برای او گریه می‌نمایند؟</w:t>
      </w:r>
      <w:r>
        <w:rPr>
          <w:rFonts w:eastAsia="IRNazanin" w:cs="IRNazanin"/>
          <w:color w:val="111111"/>
          <w:sz w:val="28"/>
          <w:szCs w:val="28"/>
          <w:rtl w:val="true"/>
          <w:lang w:bidi="fa-IR"/>
        </w:rPr>
        <w:t>!</w:t>
      </w:r>
      <w:r>
        <w:rPr>
          <w:rStyle w:val="FootnoteAnchor"/>
          <w:rtl w:val="true"/>
        </w:rPr>
        <w:footnoteReference w:id="192"/>
      </w:r>
    </w:p>
    <w:p>
      <w:pPr>
        <w:pStyle w:val="Heading5"/>
        <w:numPr>
          <w:ilvl w:val="4"/>
          <w:numId w:val="1"/>
        </w:numPr>
        <w:rPr/>
      </w:pPr>
      <w:bookmarkStart w:id="393" w:name="__RefHeading___Toc2789975_2035185390"/>
      <w:bookmarkStart w:id="394" w:name="_Toc143"/>
      <w:bookmarkEnd w:id="393"/>
      <w:r>
        <w:rPr/>
        <w:t>15</w:t>
      </w:r>
      <w:r>
        <w:rPr>
          <w:rtl w:val="true"/>
        </w:rPr>
        <w:t xml:space="preserve">- </w:t>
      </w:r>
      <w:r>
        <w:rPr>
          <w:rtl w:val="true"/>
        </w:rPr>
        <w:t>اصحاب امام محمد باقر</w:t>
      </w:r>
      <w:r>
        <w:rPr>
          <w:rtl w:val="true"/>
        </w:rPr>
        <w:t>:</w:t>
      </w:r>
      <w:bookmarkEnd w:id="394"/>
    </w:p>
    <w:p>
      <w:pPr>
        <w:pStyle w:val="BookText"/>
        <w:rPr/>
      </w:pPr>
      <w:r>
        <w:rPr>
          <w:rFonts w:ascii="IRNazanin" w:hAnsi="IRNazanin" w:eastAsia="IRNazanin"/>
          <w:color w:val="111111"/>
          <w:sz w:val="28"/>
          <w:sz w:val="28"/>
          <w:szCs w:val="28"/>
          <w:rtl w:val="true"/>
          <w:lang w:bidi="fa-IR"/>
        </w:rPr>
        <w:t>آوازه علوم و دانش امام باقر علیه السّلامچنان اطراف و اکناف پیچیده بود که ملقّب به باقرالعلوم؛ یعنی شکافنده دانش‌ها،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امام ابوجعفر باقر العلوم که درود فرشتگان بر او باد شاگردانی نمونه و ممتاز پرورش یافتند که اینک به نام برخی از آنان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محضر سه امام ؛ امام زین العابدین، امام محمد باقر و امام جعفر صادق علیهم السلام را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شخصیت های علمی عصر خود بود و در تفسیر، حدیث، فقه، قرائت و لغت تسلط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والایی دانش ابان چنان بود که 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بنشین و به رای مردم فتوا بده، زیرا دوست دارم، مردم فردی چون تو را در میان شیعیان ما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از میان شاگردان امام باقر و امام صادق علیهما السلام، شش تن را فقیه تر می‌شمرند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زراره یکی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bookmarkStart w:id="395" w:name="pg4832_34272"/>
    </w:p>
    <w:p>
      <w:pPr>
        <w:pStyle w:val="BookText"/>
        <w:rPr/>
      </w:pPr>
      <w:bookmarkEnd w:id="395"/>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آثار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می رفت، آنان بر حلال و حرام خدا امین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زراره، محمد بن مسلم و احول در زندگی و مرگ نزد من محبوبترین مردمان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سر آمد بود و زبان گویایش در دفاع از اهل بیت، اشعاری پر مغز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چنان کوبنده و رسواگر بودکه پیوسته از طرف خلفای اموی تهدید به مرگ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اهل بیت و از یاران راستین امام باقر و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 امام صادق او را یکی از آن چهار تن به شمار آورده که آثار پیامبر به وجودشان پا برجا و باقی است</w:t>
      </w:r>
      <w:r>
        <w:rPr>
          <w:rFonts w:eastAsia="IRNazanin" w:cs="IRNazanin"/>
          <w:color w:val="111111"/>
          <w:sz w:val="28"/>
          <w:szCs w:val="28"/>
          <w:rtl w:val="true"/>
          <w:lang w:bidi="fa-IR"/>
        </w:rPr>
        <w:t>.</w:t>
      </w:r>
    </w:p>
    <w:p>
      <w:pPr>
        <w:pStyle w:val="Heading5"/>
        <w:numPr>
          <w:ilvl w:val="4"/>
          <w:numId w:val="1"/>
        </w:numPr>
        <w:rPr/>
      </w:pPr>
      <w:bookmarkStart w:id="396" w:name="__RefHeading___Toc2789977_2035185390"/>
      <w:bookmarkStart w:id="397" w:name="_Toc144"/>
      <w:bookmarkEnd w:id="396"/>
      <w:r>
        <w:rPr/>
        <w:t>16</w:t>
      </w:r>
      <w:r>
        <w:rPr>
          <w:rtl w:val="true"/>
        </w:rPr>
        <w:t xml:space="preserve">- </w:t>
      </w:r>
      <w:r>
        <w:rPr>
          <w:rtl w:val="true"/>
        </w:rPr>
        <w:t>تعلیم فقه و شیوۀ صحیح اجتهاد</w:t>
      </w:r>
      <w:bookmarkEnd w:id="397"/>
    </w:p>
    <w:p>
      <w:pPr>
        <w:pStyle w:val="BookText"/>
        <w:rPr/>
      </w:pPr>
      <w:r>
        <w:rPr>
          <w:rFonts w:ascii="IRNazanin" w:hAnsi="IRNazanin" w:eastAsia="IRNazanin"/>
          <w:color w:val="111111"/>
          <w:sz w:val="28"/>
          <w:sz w:val="28"/>
          <w:szCs w:val="28"/>
          <w:rtl w:val="true"/>
          <w:lang w:bidi="fa-IR"/>
        </w:rPr>
        <w:t>تعلیم مسایل فقهی و پاسخگویی به پرسش‌ها در زمینه احکام شرعی، یکی از زمینه های مهم زندگی ائمه علیه السّلام بویژه امام باقر‌علیه السّلام و امام صادق علیه السّلام بوده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امام باقر‌علیه السّلام، آغاز پیدایش فرصتی بود تا حاملان واقعی علوم قرآن، بتوانند به تعلیم شاگردان و ترویج احکام و تحکیم مبانی فقهی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زمینه ها در عصر امام صادق علیه السّلام هموارتر گشت و از آن پس دوره سختگیری فزون‌تر حاکمان نسبت به ائمه ادامه یافت و این زجر و شکنجه تداوم داشت تا عصر امامت به غیبت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تصحیح اندیشه ها و زدایش انحراف‌ها، تنها به مبارزه و رویارویی اکتفا نکرد، بلکه با بیان احکام و گاه تبیین شیوه استنباط احکام از قرآن و سنت پیامبر، پایه های</w:t>
      </w:r>
      <w:bookmarkStart w:id="398" w:name="pg4832_34273"/>
    </w:p>
    <w:p>
      <w:pPr>
        <w:pStyle w:val="BookText"/>
        <w:rPr/>
      </w:pPr>
      <w:bookmarkEnd w:id="398"/>
      <w:r>
        <w:rPr>
          <w:rFonts w:ascii="IRNazanin" w:hAnsi="IRNazanin" w:eastAsia="IRNazanin"/>
          <w:color w:val="111111"/>
          <w:sz w:val="28"/>
          <w:sz w:val="28"/>
          <w:szCs w:val="28"/>
          <w:rtl w:val="true"/>
          <w:lang w:bidi="fa-IR"/>
        </w:rPr>
        <w:t>فقاهت و اجتهاد صحیح را استحکام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فقهی نقل شده از امام باقر‌علیه السّلام، بیش از آن است که بتوان در این مجموعه گرد آورد، زیرا کمتر بابی از ابواب فقهی را می توان یافت که در فروع مختلف آن، سخنی از امام باقر‌علیه السّلام وارد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روایی فقهی خود گواه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 زهره از پژوهشگران اهل سنت در کتاب تفصیلی خویش الامام الصادق در تبیین جایگاه علمی و معنوی امام باقر‌علیه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باقر‌علیه السّلام وارث پدر خویش در پیشوایی علمی و مقام شریف هدایتگری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عالمان از شهرها و سرزمین‌های اسلامی به جانب وی رهسپار می شدند، هیچ فردی از عالمان به مدینه وارد نمی شد، مگر این که</w:t>
      </w:r>
    </w:p>
    <w:p>
      <w:pPr>
        <w:pStyle w:val="BookText"/>
        <w:rPr/>
      </w:pPr>
      <w:r>
        <w:rPr>
          <w:rFonts w:ascii="IRNazanin" w:hAnsi="IRNazanin" w:eastAsia="IRNazanin"/>
          <w:color w:val="111111"/>
          <w:sz w:val="28"/>
          <w:sz w:val="28"/>
          <w:szCs w:val="28"/>
          <w:rtl w:val="true"/>
          <w:lang w:bidi="fa-IR"/>
        </w:rPr>
        <w:t>برای کسب معرفت و دانش به خانه امام محمد باقر‌علیه السّلام مراجعه می کرد</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399" w:name="__RefHeading___Toc2789979_2035185390"/>
      <w:bookmarkStart w:id="400" w:name="_Toc145"/>
      <w:bookmarkEnd w:id="399"/>
      <w:r>
        <w:rPr/>
        <w:t>17</w:t>
      </w:r>
      <w:r>
        <w:rPr>
          <w:rtl w:val="true"/>
        </w:rPr>
        <w:t xml:space="preserve">- </w:t>
      </w:r>
      <w:r>
        <w:rPr>
          <w:rtl w:val="true"/>
        </w:rPr>
        <w:t xml:space="preserve">فضائل و مناقب امام ابوجعفر محمدالباقر </w:t>
      </w:r>
      <w:r>
        <w:rPr>
          <w:rtl w:val="true"/>
        </w:rPr>
        <w:t>(</w:t>
      </w:r>
      <w:r>
        <w:rPr>
          <w:rtl w:val="true"/>
        </w:rPr>
        <w:t>سلام الله تعالی علیه</w:t>
      </w:r>
      <w:r>
        <w:rPr>
          <w:rtl w:val="true"/>
        </w:rPr>
        <w:t xml:space="preserve">) </w:t>
      </w:r>
      <w:r>
        <w:rPr>
          <w:rtl w:val="true"/>
        </w:rPr>
        <w:t>از دیدگاه اهل تسنن</w:t>
      </w:r>
      <w:bookmarkEnd w:id="40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زهد و علم و تقوی و سخا و کرامات و سایر صفات عالیه وارث پدر بزرگوار خویش و پنجمین امام است از ائمه اهل بیت، ولادت با سعادتش در مدینه طیبه بود در سوم صفر سال پنجاه و هفت قبل از شهادت جد امجدش به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القابش باقر و شاکر و هادی و کنیه‌اش ابوجعفر بود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لقب آن حضرت به باقر، از بقرالارض گرفته شده یعنی زمین را شکافت و نهانی ها و پوشیدگی های آن را بیرون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نهانی های گنجهای معارف و حقائق احکام و</w:t>
      </w:r>
    </w:p>
    <w:p>
      <w:pPr>
        <w:pStyle w:val="BookText"/>
        <w:rPr/>
      </w:pPr>
      <w:r>
        <w:rPr>
          <w:rFonts w:ascii="IRNazanin" w:hAnsi="IRNazanin" w:eastAsia="IRNazanin"/>
          <w:color w:val="111111"/>
          <w:sz w:val="28"/>
          <w:sz w:val="28"/>
          <w:szCs w:val="28"/>
          <w:rtl w:val="true"/>
          <w:lang w:bidi="fa-IR"/>
        </w:rPr>
        <w:t>حکم و لطائف را ظاهر ساخت که چیزی پوشیدة نماند جز بر اشخاص تیره بصیرت فاسد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او را گفته‌اند باقرالعلوم، کسی که پرچم علم بر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دلش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علمش عملش را نورانی نمود صاحب نفس پاک و خلق شریف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اوقات عالیات خویش را بطاعات حق سبحان و تعالی آباد داشت او راست از رسوم در مقامات عارفین آنچه زبان واصفین از وصف آن لال است، و کلماتی فراوان است که در این مختصر نگنجد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از شرف بزرگواری امام محمد باقر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ابن المدینی و جابربن عبدالله انصاری رضی الله عنهما، آن حضرت را در اوان طفولیت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بر تو سلام می‌کند، او را پرسیدند که این چگونه است؟ جابر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الله نشسته بودم و حسین در آغوش آن حضرت بود و او را در نوازش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فرزندی بدنیا آید بنام علی چون روز قیامت آید منادی ندا می‌کند بر پای خیز سیدالعابدین، علی فرزند حسین بر پای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را فرزندی بدنیا آید بنام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دریافتی سلام من به او برسان</w:t>
      </w:r>
      <w:r>
        <w:rPr>
          <w:rFonts w:eastAsia="IRNazanin" w:cs="IRNazanin"/>
          <w:color w:val="111111"/>
          <w:sz w:val="28"/>
          <w:szCs w:val="28"/>
          <w:rtl w:val="true"/>
          <w:lang w:bidi="fa-IR"/>
        </w:rPr>
        <w:t>.</w:t>
      </w:r>
      <w:r>
        <w:rPr>
          <w:rStyle w:val="FootnoteAnchor"/>
          <w:rtl w:val="true"/>
        </w:rPr>
        <w:footnoteReference w:id="19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امام محمد الباقر امّ عبدالله بنت الحسن بن علی بن ابی طالب و از دو</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و دو علوی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امام باقراسمر گونه ومعتدل قامت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شاعرش کمیت و سید حمیری، و دربانش جابر جعفی بود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صاحب الارشاد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امام باقر ظاهر شده از علوم دین و سنن و علم قرآن و سیر و فنون ادب از کسی از اولاد حسن و حسین و هکذا از بقیه صحابه و وجوه تابعین به ظهور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علم آن حضرت آفاق را بگرفت ودر مدائح او اشعار بسرودند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قصیدة مالک بن اعین الجهنی که این بیت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طلب الناس علم القران کانت قریش علیه عیالا</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روایت است که از امام محمد الباقر از جابر بن عبدالله انصاری رضی الله عنهما هنگامی‌که بر وی داخل شدم راجع به عایشه و آنچه بین او و علی گذشته بود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امام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نزد عایشه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گویی در علی بن ابیطالب؟ سر فرو برد و سپس سر بر آورد و گفت رضی الله عنه اذا ما التبرحک علی محک</w:t>
      </w:r>
    </w:p>
    <w:p>
      <w:pPr>
        <w:pStyle w:val="BookText"/>
        <w:rPr/>
      </w:pPr>
      <w:r>
        <w:rPr>
          <w:rFonts w:ascii="IRNazanin" w:hAnsi="IRNazanin" w:eastAsia="IRNazanin"/>
          <w:color w:val="111111"/>
          <w:sz w:val="28"/>
          <w:sz w:val="28"/>
          <w:szCs w:val="28"/>
          <w:rtl w:val="true"/>
          <w:lang w:bidi="fa-IR"/>
        </w:rPr>
        <w:t>تبین غشه من غیر شکّ و فینا الغش و الذهب المصفی</w:t>
      </w:r>
    </w:p>
    <w:p>
      <w:pPr>
        <w:pStyle w:val="BookText"/>
        <w:rPr/>
      </w:pPr>
      <w:r>
        <w:rPr>
          <w:rFonts w:ascii="IRNazanin" w:hAnsi="IRNazanin" w:eastAsia="IRNazanin"/>
          <w:color w:val="111111"/>
          <w:sz w:val="28"/>
          <w:sz w:val="28"/>
          <w:szCs w:val="28"/>
          <w:rtl w:val="true"/>
          <w:lang w:bidi="fa-IR"/>
        </w:rPr>
        <w:t>علی بیننا شبه المحک</w:t>
      </w:r>
      <w:r>
        <w:rPr>
          <w:rStyle w:val="FootnoteAnchor"/>
          <w:rtl w:val="true"/>
        </w:rPr>
        <w:footnoteReference w:id="20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بن عمر و بن عبید نزد امام محمد باقر رفت و بر حسب امتحان از آن حضرت پرسید فدایت گردم در قول حق سبحانه وتعالی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یَرَ</w:t>
      </w:r>
    </w:p>
    <w:p>
      <w:pPr>
        <w:pStyle w:val="BookText"/>
        <w:rPr/>
      </w:pPr>
      <w:r>
        <w:rPr>
          <w:rFonts w:ascii="Amiri" w:hAnsi="Amiri" w:eastAsia="Amiri" w:cs="Amiri"/>
          <w:color w:val="111111"/>
          <w:sz w:val="28"/>
          <w:sz w:val="28"/>
          <w:szCs w:val="28"/>
          <w:rtl w:val="true"/>
          <w:lang w:bidi="ar-SA"/>
        </w:rPr>
        <w:t>الَّذینَ کَفَرُوا أَنَّ السَّماواتِ وَ اْلأَرْضَ کانَتا رَتْقًا فَفَتَقْناهُما</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این رتق و فتق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فتق بود باران فرو نمی بارید، و زمین رتق بود گیاه و روشنی‌ها نمی رویانید، آن دو را فتق فرمود بنزول باران و رستن نباتات، ابوعمرو خاموش ماند و اعتراضی بروز نداد، سپس در این آیه از امام سؤال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یَحْلِلْ عَلَیْهِ غَضَبی فَقَدْ هَوی</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کدام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عقوبت و راندن اوست ای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ظن برد که حق تعالی را چیزی تغییر می‌دهد کافر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وفات حضرت امام باقر به سال یکصد و هفده در سن شصت و سه و به قولی پنجاه و هشت سال بود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وصیت فرمود که او را در پیراهنی که در آن نماز می‌خوانده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دررالاصداف آمده که آن حضرت را نیز مانند والد ما جدش مسوم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آن حضرت در بقیع و در بقعة عباس می‌باشد</w:t>
      </w:r>
      <w:r>
        <w:rPr>
          <w:rFonts w:eastAsia="IRNazanin" w:cs="IRNazanin"/>
          <w:color w:val="111111"/>
          <w:sz w:val="28"/>
          <w:szCs w:val="28"/>
          <w:rtl w:val="true"/>
          <w:lang w:bidi="fa-IR"/>
        </w:rPr>
        <w:t>.</w:t>
      </w:r>
      <w:r>
        <w:rPr>
          <w:rStyle w:val="FootnoteAnchor"/>
          <w:rtl w:val="true"/>
        </w:rPr>
        <w:footnoteReference w:id="20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وفات پدرم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غسل و تکفین و دفن و دخول قبر مرا وصیّت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روزی که اظهار بیماری می‌فرمائی تو را از امروز بهتر ندیده‌ام و هیچ گونه آثار مرگ از تو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شنوی علی بن الحسین از پشت دیوار مرا صدا می 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اولاد امام محمد الباقر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جعفر الصادق، و</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از ام فروه بنت القاسم بن محمد بن ابی‌بکر الصدیق و ابراهیم وعبدالله ازام حکیم بنت اسد بن المغیرة الثقفیه، وعلی وزینب از ام ولد</w:t>
      </w:r>
      <w:r>
        <w:rPr>
          <w:rFonts w:eastAsia="IRNazanin" w:cs="IRNazanin"/>
          <w:color w:val="111111"/>
          <w:sz w:val="28"/>
          <w:szCs w:val="28"/>
          <w:rtl w:val="true"/>
          <w:lang w:bidi="fa-IR"/>
        </w:rPr>
        <w:t>.</w:t>
      </w:r>
      <w:r>
        <w:rPr>
          <w:rStyle w:val="FootnoteAnchor"/>
          <w:rtl w:val="true"/>
        </w:rPr>
        <w:footnoteReference w:id="206"/>
      </w:r>
      <w:bookmarkStart w:id="401" w:name="pg4832_34279"/>
    </w:p>
    <w:p>
      <w:pPr>
        <w:pStyle w:val="Heading4"/>
        <w:numPr>
          <w:ilvl w:val="3"/>
          <w:numId w:val="1"/>
        </w:numPr>
        <w:rPr/>
      </w:pPr>
      <w:bookmarkStart w:id="402" w:name="__RefHeading___Toc2789981_2035185390"/>
      <w:bookmarkStart w:id="403" w:name="_Toc146"/>
      <w:bookmarkEnd w:id="401"/>
      <w:bookmarkEnd w:id="402"/>
      <w:r>
        <w:rPr>
          <w:rtl w:val="true"/>
        </w:rPr>
        <w:t>فصل چهارم</w:t>
      </w:r>
      <w:r>
        <w:rPr>
          <w:rtl w:val="true"/>
        </w:rPr>
        <w:t xml:space="preserve">: </w:t>
      </w:r>
      <w:r>
        <w:rPr>
          <w:rtl w:val="true"/>
        </w:rPr>
        <w:t>امام محمد الصادق علیه السّلام چهارهمین ستاره درخشان امامت در بقیع</w:t>
      </w:r>
      <w:bookmarkEnd w:id="403"/>
    </w:p>
    <w:p>
      <w:pPr>
        <w:pStyle w:val="Heading5"/>
        <w:numPr>
          <w:ilvl w:val="4"/>
          <w:numId w:val="1"/>
        </w:numPr>
        <w:rPr/>
      </w:pPr>
      <w:bookmarkStart w:id="404" w:name="__RefHeading___Toc2789983_2035185390"/>
      <w:bookmarkStart w:id="405" w:name="_Toc147"/>
      <w:bookmarkEnd w:id="404"/>
      <w:r>
        <w:rPr/>
        <w:t>1</w:t>
      </w:r>
      <w:r>
        <w:rPr>
          <w:rtl w:val="true"/>
        </w:rPr>
        <w:t xml:space="preserve">- </w:t>
      </w:r>
      <w:r>
        <w:rPr>
          <w:rtl w:val="true"/>
        </w:rPr>
        <w:t>حسب و نسب حضرت صادق آل محمد</w:t>
      </w:r>
      <w:r>
        <w:rPr>
          <w:rtl w:val="true"/>
        </w:rPr>
        <w:t>:</w:t>
      </w:r>
      <w:bookmarkEnd w:id="405"/>
    </w:p>
    <w:p>
      <w:pPr>
        <w:pStyle w:val="BookText"/>
        <w:rPr/>
      </w:pPr>
      <w:r>
        <w:rPr>
          <w:rFonts w:ascii="IRNazanin" w:hAnsi="IRNazanin" w:eastAsia="IRNazanin"/>
          <w:color w:val="111111"/>
          <w:sz w:val="28"/>
          <w:sz w:val="28"/>
          <w:szCs w:val="28"/>
          <w:rtl w:val="true"/>
          <w:lang w:bidi="fa-IR"/>
        </w:rPr>
        <w:t>پدر بزرگوار حضرت صادق آل محمد، حضرت امام محمد باقر بن علی بن الحسین بن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قسمتی از شرح حال حضرت باقر العلوم را در جلد هفتم ستارگان درخشان که به نام نامی‌آن بزرگوار نگارش یافته نوشته‌ایم، امید است که این ران ملخ مقبول و منظور آن سلیمان زمان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فروه بنت قاسم بن محمد بن ابوبکر بود </w:t>
      </w:r>
      <w:r>
        <w:rPr>
          <w:rStyle w:val="FootnoteAnchor"/>
          <w:rtl w:val="true"/>
        </w:rPr>
        <w:footnoteReference w:id="20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این بانوی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بوده، ام فروه زنی عفیفه، نجیبه، جلیله و مکرمه بود مادر 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عبدالرحمان بن ابی بکر است، و آن حدیث که حضرت صادق می‌فرماید من از دو لحاظ به ابوبکر منتسب هستم اشاره به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 فروه که مادر حضرت صادق است از طرف پدر و مادر به ابوبکر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کتاب اثبات الوصیه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ام فروه از تمام زنان زمان خود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از حضرت علی بن الحسین روایات زیادی نقل کرده که از جملة آن روایات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به ام فروه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درهر شب و روزی صد مرتبه برای شیعیانمان دعا می‌کنم یعنی طلب آمرزش می‌نمایم، زیرا ما به آنچه که می‌دانیم صبر می‌کنیم ولی آنان دربارة آنچه که نمی‌دانندشکیبا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حسب و نسب حضرت صادق آل محمد به پیامبر اسلام منتهی می‌گردد که دارای عظمت و اهمیت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 که در تفسیر مجمع البیان در ذیل آیة سابق الذکر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حسب و نسبی فردای قیامت منقطع خواهد شد مگر حسب و نسب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حسب و نسب منقطع یوم القیامة الا حسبی و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حضرت امام جعفر صادق از طرف پدری به حضرت علی بن ابیطالب منتهی می‌شود و از جهتی هم به فاطمة اطهر و پیامبر اکرم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مخالفین یعنی اهل تسنن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دختر از فرزندان خود آنان به شمار نمی‌رود ولی این عقیده را قرآن مجید و پیامبر اکرم تکذیب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کریم و حضرت رسول اکرم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هم فرزند خود انسان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نظریة علماء و بزرگان اهل تسنن را از نظر خوانندگان عزیز می‌گذرانیم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علماء و نویسندگان بر جستة اهل تسنن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ناسخ التواریخ و دیگران نقل می‌کنند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w:t>
      </w:r>
      <w:bookmarkStart w:id="406" w:name="pg4832_34281"/>
    </w:p>
    <w:p>
      <w:pPr>
        <w:pStyle w:val="BookText"/>
        <w:rPr/>
      </w:pPr>
      <w:bookmarkEnd w:id="406"/>
      <w:r>
        <w:rPr>
          <w:rFonts w:ascii="IRNazanin" w:hAnsi="IRNazanin" w:eastAsia="IRNazanin"/>
          <w:color w:val="111111"/>
          <w:sz w:val="28"/>
          <w:sz w:val="28"/>
          <w:szCs w:val="28"/>
          <w:rtl w:val="true"/>
          <w:lang w:bidi="fa-IR"/>
        </w:rPr>
        <w:t xml:space="preserve">حسن و حسین پسران پیامبرند ابنائنا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آیة مباهله باشد حسن وحسین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مفردات طبرانی و تاریخ خطیب از جابر از پیامبر اکرم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فرزندان هر پیغمبری را از صلب او قرار داد ولی فرزندان مرا از صلب من و صلب علی بن ابیطالب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هر مادری به پدرشان نسبت داده می‌شود مگر فرزندان فاطمه که من پدر ایشان هستم</w:t>
      </w:r>
      <w:r>
        <w:rPr>
          <w:rFonts w:eastAsia="IRNazanin" w:cs="IRNazanin"/>
          <w:color w:val="111111"/>
          <w:sz w:val="28"/>
          <w:szCs w:val="28"/>
          <w:rtl w:val="true"/>
          <w:lang w:bidi="fa-IR"/>
        </w:rPr>
        <w:t>.</w:t>
      </w:r>
    </w:p>
    <w:p>
      <w:pPr>
        <w:pStyle w:val="Heading5"/>
        <w:numPr>
          <w:ilvl w:val="4"/>
          <w:numId w:val="1"/>
        </w:numPr>
        <w:rPr/>
      </w:pPr>
      <w:bookmarkStart w:id="407" w:name="__RefHeading___Toc2789985_2035185390"/>
      <w:bookmarkStart w:id="408" w:name="_Toc148"/>
      <w:bookmarkEnd w:id="407"/>
      <w:r>
        <w:rPr/>
        <w:t>2</w:t>
      </w:r>
      <w:r>
        <w:rPr>
          <w:rtl w:val="true"/>
        </w:rPr>
        <w:t xml:space="preserve">- </w:t>
      </w:r>
      <w:r>
        <w:rPr>
          <w:rtl w:val="true"/>
        </w:rPr>
        <w:t>جریان ولادت حضرت صادق آل محمد</w:t>
      </w:r>
      <w:r>
        <w:rPr>
          <w:rtl w:val="true"/>
        </w:rPr>
        <w:t>:</w:t>
      </w:r>
      <w:bookmarkEnd w:id="408"/>
    </w:p>
    <w:p>
      <w:pPr>
        <w:pStyle w:val="BookText"/>
        <w:rPr/>
      </w:pPr>
      <w:r>
        <w:rPr>
          <w:rFonts w:ascii="IRNazanin" w:hAnsi="IRNazanin" w:eastAsia="IRNazanin"/>
          <w:color w:val="111111"/>
          <w:sz w:val="28"/>
          <w:sz w:val="28"/>
          <w:szCs w:val="28"/>
          <w:rtl w:val="true"/>
          <w:lang w:bidi="fa-IR"/>
        </w:rPr>
        <w:t>علامة مجلسی در کتاب جلاء العیون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 آل محمد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یکی از ائمه معصومین به یکی از آنان حامله می‌شود و در تمام آن روز دچار سستی نظیر غش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را در خواب می‌بیند که او را به فرزندی دانا و بردبار بشارت می‌دهد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از خواب بیدار شد از طرف راست خود صدائی می‌شنود که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اهل زمین حامله شدی، خیر و سعادت نصیب تو خواهد شد، مژده باد تو را به فرزندی دانا و بردبار ولی آن گوینده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ثقل و سنگینی در خود احساس نمی‌کند تا این که مدت نه ماه از حمل او بگذرد وقتی مدت نه ماه گذشت صدای بسیاری از ملائکه را در خانه خود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شب ولادت فرا می‌رسد نور حضرت صادق آل محمد ی را در خانة خود مشاهده می‌کند که دیگران غیر از پدر امام آن نور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در حالی متولد می‌شود که مربع و نشسته باشد نه اینکه با سر بر زمین آید</w:t>
      </w:r>
      <w:r>
        <w:rPr>
          <w:rFonts w:eastAsia="IRNazanin" w:cs="IRNazanin"/>
          <w:color w:val="111111"/>
          <w:sz w:val="28"/>
          <w:szCs w:val="28"/>
          <w:rtl w:val="true"/>
          <w:lang w:bidi="fa-IR"/>
        </w:rPr>
        <w:t>.</w:t>
      </w:r>
      <w:bookmarkStart w:id="409" w:name="pg4832_34282"/>
    </w:p>
    <w:p>
      <w:pPr>
        <w:pStyle w:val="BookText"/>
        <w:rPr/>
      </w:pPr>
      <w:bookmarkEnd w:id="409"/>
      <w:r>
        <w:rPr>
          <w:rFonts w:ascii="IRNazanin" w:hAnsi="IRNazanin" w:eastAsia="IRNazanin"/>
          <w:color w:val="111111"/>
          <w:sz w:val="28"/>
          <w:sz w:val="28"/>
          <w:szCs w:val="28"/>
          <w:rtl w:val="true"/>
          <w:lang w:bidi="fa-IR"/>
        </w:rPr>
        <w:t>وقتی که امام متولد می‌شود روی خود را به طرف قبله می‌نماید و سه مرتبه عطسه می‌کند و پس از عطسه خدای را حمد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متولد می‌گردد که ختنه کرده و ناف بریده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به خون و کثافت نباشد، همة دندانهای جلود روئیده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 روز و شب، نور زردی از دستها و صورت او می‌درخشید که نظیر طلا ساطع می‌گردد</w:t>
      </w:r>
      <w:r>
        <w:rPr>
          <w:rFonts w:eastAsia="IRNazanin" w:cs="IRNazanin"/>
          <w:color w:val="111111"/>
          <w:sz w:val="28"/>
          <w:szCs w:val="28"/>
          <w:rtl w:val="true"/>
          <w:lang w:bidi="fa-IR"/>
        </w:rPr>
        <w:t>.</w:t>
      </w:r>
    </w:p>
    <w:p>
      <w:pPr>
        <w:pStyle w:val="Heading5"/>
        <w:numPr>
          <w:ilvl w:val="4"/>
          <w:numId w:val="1"/>
        </w:numPr>
        <w:rPr/>
      </w:pPr>
      <w:bookmarkStart w:id="410" w:name="__RefHeading___Toc2789987_2035185390"/>
      <w:bookmarkStart w:id="411" w:name="_Toc149"/>
      <w:bookmarkEnd w:id="410"/>
      <w:r>
        <w:rPr/>
        <w:t>3</w:t>
      </w:r>
      <w:r>
        <w:rPr>
          <w:rtl w:val="true"/>
        </w:rPr>
        <w:t xml:space="preserve">- </w:t>
      </w:r>
      <w:r>
        <w:rPr>
          <w:rtl w:val="true"/>
        </w:rPr>
        <w:t>تاریخ ولادت حضرت صادق آل محمد</w:t>
      </w:r>
      <w:r>
        <w:rPr>
          <w:rtl w:val="true"/>
        </w:rPr>
        <w:t>:</w:t>
      </w:r>
      <w:bookmarkEnd w:id="411"/>
    </w:p>
    <w:p>
      <w:pPr>
        <w:pStyle w:val="BookText"/>
        <w:rPr/>
      </w:pPr>
      <w:r>
        <w:rPr>
          <w:rFonts w:ascii="IRNazanin" w:hAnsi="IRNazanin" w:eastAsia="IRNazanin"/>
          <w:color w:val="111111"/>
          <w:sz w:val="28"/>
          <w:sz w:val="28"/>
          <w:szCs w:val="28"/>
          <w:rtl w:val="true"/>
          <w:lang w:bidi="fa-IR"/>
        </w:rPr>
        <w:t>ساعت ولادت؛ موقع طلوع فجر صادق، روز ولادت از ایام هفته، روز جمعه، به قولی روز دوشنبه، روز هفدهم ربیع الاول، درسال هفتاد و سوم هجری، بنا به قولی سنة هفتاد، در مدینة طیبه پیامبر اکرم به دنیا آمد</w:t>
      </w:r>
      <w:r>
        <w:rPr>
          <w:rFonts w:eastAsia="IRNazanin" w:cs="IRNazanin"/>
          <w:color w:val="111111"/>
          <w:sz w:val="28"/>
          <w:szCs w:val="28"/>
          <w:rtl w:val="true"/>
          <w:lang w:bidi="fa-IR"/>
        </w:rPr>
        <w:t>.</w:t>
      </w:r>
    </w:p>
    <w:p>
      <w:pPr>
        <w:pStyle w:val="Heading5"/>
        <w:numPr>
          <w:ilvl w:val="4"/>
          <w:numId w:val="1"/>
        </w:numPr>
        <w:rPr/>
      </w:pPr>
      <w:bookmarkStart w:id="412" w:name="__RefHeading___Toc2789989_2035185390"/>
      <w:bookmarkStart w:id="413" w:name="_Toc150"/>
      <w:bookmarkEnd w:id="412"/>
      <w:r>
        <w:rPr/>
        <w:t>4</w:t>
      </w:r>
      <w:r>
        <w:rPr>
          <w:rtl w:val="true"/>
        </w:rPr>
        <w:t xml:space="preserve">- </w:t>
      </w:r>
      <w:r>
        <w:rPr>
          <w:rtl w:val="true"/>
        </w:rPr>
        <w:t>نام، لقب، کنیه حضرت صادق آل محمد</w:t>
      </w:r>
      <w:r>
        <w:rPr>
          <w:rtl w:val="true"/>
        </w:rPr>
        <w:t>:</w:t>
      </w:r>
      <w:bookmarkEnd w:id="413"/>
    </w:p>
    <w:p>
      <w:pPr>
        <w:pStyle w:val="BookText"/>
        <w:rPr/>
      </w:pPr>
      <w:r>
        <w:rPr>
          <w:rFonts w:ascii="IRNazanin" w:hAnsi="IRNazanin" w:eastAsia="IRNazanin"/>
          <w:color w:val="111111"/>
          <w:sz w:val="28"/>
          <w:sz w:val="28"/>
          <w:szCs w:val="28"/>
          <w:rtl w:val="true"/>
          <w:lang w:bidi="fa-IR"/>
        </w:rPr>
        <w:t>نام حضرت صادق آل محمدعلیه السّلام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نام یکی از نهرهای بهشت است، نهر جاری را که کثیرالنفع باشد جعفر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نامگذاری و تناسب نام حضرت صادق که جعفر است از این لحاظ است همان طور که آب نهردائماً در جریان و فیضان است و عموم مردم تشنه از آن بر 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هم علم حضرت امام جعفر صادق از زمان آن بزرگوار تاکنون بلکه تا قیام قیامت در جریان و فیضان خواهد بود و تشنگان آب حیات و طالبین معنویات از آن مستفیض خواهد 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جنات الخلود تعداد هشت لقب برای امام صادق علیه السّلام شماره می‌کند که مشهورترین آنها صادق و کاشف الحقایق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کاشف الحقایق</w:t>
      </w:r>
    </w:p>
    <w:p>
      <w:pPr>
        <w:pStyle w:val="BookText"/>
        <w:rPr/>
      </w:pPr>
      <w:r>
        <w:rPr>
          <w:rFonts w:ascii="IRNazanin" w:hAnsi="IRNazanin" w:eastAsia="IRNazanin"/>
          <w:color w:val="111111"/>
          <w:sz w:val="28"/>
          <w:sz w:val="28"/>
          <w:szCs w:val="28"/>
          <w:rtl w:val="true"/>
          <w:lang w:bidi="fa-IR"/>
        </w:rPr>
        <w:t>یعنی ظاهر کنندة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و راوندی روایت می‌کنند که از حضرت امام زین العابدین علیه السّلام پرسید امام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که علم را می‌شکافد یک نوع شکافتن مخصوصی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چه کسی امام و پیشوا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که نام او نزد اهل آسمان‌ها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آن حضرت را صادق می‌نمامند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همة شماها صادق و راستگو هستید؟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بزرگوارش از پیامبراسلام برای من نقل کرد که آن برگزیدة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فرزند من جعفر بن محمد بن علی بن الحسین</w:t>
      </w:r>
    </w:p>
    <w:p>
      <w:pPr>
        <w:pStyle w:val="BookText"/>
        <w:rPr/>
      </w:pPr>
      <w:r>
        <w:rPr>
          <w:rFonts w:ascii="IRNazanin" w:hAnsi="IRNazanin" w:eastAsia="IRNazanin"/>
          <w:color w:val="111111"/>
          <w:sz w:val="28"/>
          <w:sz w:val="28"/>
          <w:szCs w:val="28"/>
          <w:rtl w:val="true"/>
          <w:lang w:bidi="fa-IR"/>
        </w:rPr>
        <w:t xml:space="preserve">متولد شد او را صادق بگویید، زیرا پنجمین فرزند او که جعفر 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جعفرکذاب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و افتراء ادعای امامت خواهد کرد و او نزد خدا کذاب و مفتری یعنی افتراء زنندة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پس از این جواب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جعفر کذاب خلیفة ستمکش زمان خود را برای تفتیش و تفحص امام غائب یعنی حضرت صاحب الزمان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جنات الخلود راجع به کنیة حضرت امام جعفر صادق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آن حضرت را بدین لحاظ ابوعبدالله گفتند که آن بزرگوار پسری داشت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این همان عبدالله افطح است که پاهایش نظیر پای فیل گنده و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عبدالله است که بعد از حضرت صادق ادعای امامت کرد ولی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گروه فطحیه به وی نسبت دادشده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کنیة دیگر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را بدین جهت ابواسماعیل گفتند که پسری داشت به نام،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اسماعیل جوانی بود که</w:t>
      </w:r>
      <w:bookmarkStart w:id="414" w:name="pg4832_34284"/>
    </w:p>
    <w:p>
      <w:pPr>
        <w:pStyle w:val="BookText"/>
        <w:rPr/>
      </w:pPr>
      <w:bookmarkEnd w:id="414"/>
      <w:r>
        <w:rPr>
          <w:rFonts w:ascii="IRNazanin" w:hAnsi="IRNazanin" w:eastAsia="IRNazanin"/>
          <w:color w:val="111111"/>
          <w:sz w:val="28"/>
          <w:sz w:val="28"/>
          <w:szCs w:val="28"/>
          <w:rtl w:val="true"/>
          <w:lang w:bidi="fa-IR"/>
        </w:rPr>
        <w:t>از لحاظ ظاهر و باطن کامل و جمیل بود، بدین جهت بود که مردم گمان می‌کردند وی پس از حضرت صادق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اسماعیل در زمان حیات حضرت صادق از دنیا رفت در آن موقعی که جنازة اسماعیل را به جانب قبرستان می‌بردند، امام صادق دستور داد تا سه مرتبه جنازة او را به زمین نهادند و آن حضرت صورت اسماعیل را باز کرد که همة مردم بدانند وی مرده است، گمان نکنند،غائب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حضرت صادق این عمل را انجام داد گروه اسماعیلیه او را امام دانستند و پس از او فرزندش، نزار را برای امامت انتخاب کردند و مذهب هر دو یکی است</w:t>
      </w:r>
      <w:r>
        <w:rPr>
          <w:rFonts w:eastAsia="IRNazanin" w:cs="IRNazanin"/>
          <w:color w:val="111111"/>
          <w:sz w:val="28"/>
          <w:szCs w:val="28"/>
          <w:rtl w:val="true"/>
          <w:lang w:bidi="fa-IR"/>
        </w:rPr>
        <w:t>.</w:t>
      </w:r>
    </w:p>
    <w:p>
      <w:pPr>
        <w:pStyle w:val="Heading5"/>
        <w:numPr>
          <w:ilvl w:val="4"/>
          <w:numId w:val="1"/>
        </w:numPr>
        <w:rPr/>
      </w:pPr>
      <w:bookmarkStart w:id="415" w:name="__RefHeading___Toc2789991_2035185390"/>
      <w:bookmarkStart w:id="416" w:name="_Toc151"/>
      <w:bookmarkEnd w:id="415"/>
      <w:r>
        <w:rPr/>
        <w:t>5</w:t>
      </w:r>
      <w:r>
        <w:rPr>
          <w:rtl w:val="true"/>
        </w:rPr>
        <w:t xml:space="preserve">- </w:t>
      </w:r>
      <w:r>
        <w:rPr>
          <w:rtl w:val="true"/>
        </w:rPr>
        <w:t>دوران کودکی حضرت صادق آل محمد</w:t>
      </w:r>
      <w:r>
        <w:rPr>
          <w:rtl w:val="true"/>
        </w:rPr>
        <w:t>:</w:t>
      </w:r>
      <w:bookmarkEnd w:id="41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کتاب اثبات الوصیه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حضرت علی بن الحسین از دنیا رفت مدت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حضرت امام جعفر صادق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مسعودی بنابراین است که حضرت امام زین العابدین در سنة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رفته باشد ولی بنابرین این که آن بزرگوار در سنة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سنة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سنة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بیش از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محضر امام سجاد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که حضرت صادق در سنة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شده باشد و حضرت امام محمد باقر در سنة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رفته باشد امام صادق مدت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مکتب پدر بزرگوارش مستفیض و برخوردار بوده است و بنابراین که ولادت آن برگزیدة خدا در سنة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باشد مدت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جوار پدر بزرگوارش بوده است</w:t>
      </w:r>
      <w:r>
        <w:rPr>
          <w:rFonts w:eastAsia="IRNazanin" w:cs="IRNazanin"/>
          <w:color w:val="111111"/>
          <w:sz w:val="28"/>
          <w:szCs w:val="28"/>
          <w:rtl w:val="true"/>
          <w:lang w:bidi="fa-IR"/>
        </w:rPr>
        <w:t>.</w:t>
      </w:r>
      <w:bookmarkStart w:id="417" w:name="pg4832_34285"/>
    </w:p>
    <w:p>
      <w:pPr>
        <w:pStyle w:val="Heading5"/>
        <w:numPr>
          <w:ilvl w:val="4"/>
          <w:numId w:val="1"/>
        </w:numPr>
        <w:rPr/>
      </w:pPr>
      <w:bookmarkStart w:id="418" w:name="__RefHeading___Toc2789993_2035185390"/>
      <w:bookmarkStart w:id="419" w:name="_Toc152"/>
      <w:bookmarkEnd w:id="417"/>
      <w:bookmarkEnd w:id="418"/>
      <w:r>
        <w:rPr/>
        <w:t>6</w:t>
      </w:r>
      <w:r>
        <w:rPr>
          <w:rtl w:val="true"/>
        </w:rPr>
        <w:t xml:space="preserve">- </w:t>
      </w:r>
      <w:r>
        <w:rPr>
          <w:rtl w:val="true"/>
        </w:rPr>
        <w:t>منصب امامت حضرت صادق آل محمد</w:t>
      </w:r>
      <w:r>
        <w:rPr>
          <w:rtl w:val="true"/>
        </w:rPr>
        <w:t>:</w:t>
      </w:r>
      <w:bookmarkEnd w:id="419"/>
    </w:p>
    <w:p>
      <w:pPr>
        <w:pStyle w:val="BookText"/>
        <w:rPr/>
      </w:pPr>
      <w:r>
        <w:rPr>
          <w:rFonts w:ascii="IRNazanin" w:hAnsi="IRNazanin" w:eastAsia="IRNazanin"/>
          <w:color w:val="111111"/>
          <w:sz w:val="28"/>
          <w:sz w:val="28"/>
          <w:szCs w:val="28"/>
          <w:rtl w:val="true"/>
          <w:lang w:bidi="fa-IR"/>
        </w:rPr>
        <w:t>حضرت امام جعفر صادق در سنة یکصد و چهارده و به قولی یکصد و پانزدة هجری که پدر بزرگوارش حضرت باقر از دنیا رفت به دستور حضرت باقر العلوم به منصب پر افتخار امامت نائل شد و تا پایان عمر مشغول هدایت افرادی که لائق هدایت شدن بودند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کتاب اثبات الوصیه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در زمان حیات خود به وجود حضرت صادق درباره امر امامت اشاره می‌کرد بعد از آن به طور صریح آن بزرگوار را برای منصب امامت تعین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زراره و ابوالجارود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در موقع صحیح و سالم بودن خویش حضرت صادق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دارم که تو را دستوری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بهر امری که می‌خواهی مأمور فرما 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دواتی از برای من حاضر کن وقتی امام صادق کاغذ و دوات آورد وصیت نامة ظاهری را نیز برای آن بزرگوارنوشت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گروهی از قریش را دعوت کنند، وقتی که عده‌ای از قریش را دعوت نمودند امام محمدباقر آنان را در‌بارة آن وصیتی که کرده بود شاهد گرفت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وفات حضرت امام محمد باقر نزدیک شد حضرت صادق را خواست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همان شبی است که به من وعدة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امام باقر اسم اعظم خدا و میراثهای پیامبران و شمشیری را که از امانت‌های امامت بود به حضرت امام جعفر صادق تسلیم کرد و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دربارة شیعیان به تو سفارش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p>
    <w:p>
      <w:pPr>
        <w:pStyle w:val="BookText"/>
        <w:rPr/>
      </w:pPr>
      <w:r>
        <w:rPr>
          <w:rFonts w:ascii="IRNazanin" w:hAnsi="IRNazanin" w:eastAsia="IRNazanin"/>
          <w:color w:val="111111"/>
          <w:sz w:val="28"/>
          <w:sz w:val="28"/>
          <w:szCs w:val="28"/>
          <w:rtl w:val="true"/>
          <w:lang w:bidi="fa-IR"/>
        </w:rPr>
        <w:t>نمی‌گذارم که ایشان برای هدایت شدن و یاد گرفتن دستورات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احدی محتاج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عنبسه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مقام امامت و امر پروردگار به حضرت صادق نصیب شد آن بزرگوار شیعیان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اینکه حمد خدای را به جای آورد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یادآور نعمت‌های خدا نمود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راه دین خود را به وسیلة پیشوایان هدایت کنند‌ه‌ای که از اهل بیت پیامبر او هستند واضح و روشن کرده به وسیلة امام‌ها طریقة دین را آشکار نموده، باب علم پوشیده خود را بواسطة آنان افتتاح کرد، کسیکه حق واجب امام خود را بشناسد طعم و شیرینی ایمان را خواهد چشید فضیلت و شادمانی اسلام خود را خواهد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آن نعمتهایی که نزد خدا است نائل نمی‌شود مگر با شناختن امام، امام از تاریکی ها و مطالب مجهولی که پیش بیاید آگاه است، امام غیب‌های آسمانی را می‌داند امام از فتنه‌ها خبردار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امامان را از فرزندان امام حسین هر کدام را پس از دیگری برای خلق خود انتخاب نمود و آنان را برای مقام امامت برگزید و برای بندگان خود پسندیده قرار داد، آنان را مهتر و بزرگوار گردانید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هستند که بشر را به راه حق هدایت می‌کنند و به سوی خدا بر می‌گردانند، امامان حجت و برهان خدا و دعوت کنندگان خلقند به سوی خدا، امامان کلیدهای سختی و دعا هستند، امامان ستون اسلامند، بندگان خدا به وسیلة راهنمایی امامان دیندار می‌شوند، شهرها بنورامامان نورانی می‌گردند خدای توانا امامان را وسیلة حیات وزندگی مردم و چراغهای تاریکی‌ها قرار داده و</w:t>
      </w:r>
      <w:r>
        <w:rPr>
          <w:rFonts w:eastAsia="IRNazanin" w:cs="IRNazanin"/>
          <w:color w:val="111111"/>
          <w:sz w:val="28"/>
          <w:szCs w:val="28"/>
          <w:rtl w:val="true"/>
          <w:lang w:bidi="fa-IR"/>
        </w:rPr>
        <w:t>...</w:t>
      </w:r>
      <w:bookmarkStart w:id="420" w:name="pg4832_34287"/>
    </w:p>
    <w:p>
      <w:pPr>
        <w:pStyle w:val="BookText"/>
        <w:rPr/>
      </w:pPr>
      <w:bookmarkEnd w:id="420"/>
      <w:r>
        <w:rPr>
          <w:rFonts w:ascii="IRNazanin" w:hAnsi="IRNazanin" w:eastAsia="IRNazanin"/>
          <w:color w:val="111111"/>
          <w:sz w:val="28"/>
          <w:sz w:val="28"/>
          <w:szCs w:val="28"/>
          <w:rtl w:val="true"/>
          <w:lang w:bidi="fa-IR"/>
        </w:rPr>
        <w:t>ای گروه مسلمین مثل کسی نظر کنید که طالب راه حق و هدایت باشد، دربارة این امور نظیر کسی که نخواهد دشمنی کند اندیشه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حق را شناختید در گمراهی اصرار منمائید، تابع مظنه و گمان و هوای نفس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طرف خدا برای شما راهنما آمده است</w:t>
      </w:r>
      <w:r>
        <w:rPr>
          <w:rFonts w:eastAsia="IRNazanin" w:cs="IRNazanin"/>
          <w:color w:val="111111"/>
          <w:sz w:val="28"/>
          <w:szCs w:val="28"/>
          <w:rtl w:val="true"/>
          <w:lang w:bidi="fa-IR"/>
        </w:rPr>
        <w:t>.</w:t>
      </w:r>
    </w:p>
    <w:p>
      <w:pPr>
        <w:pStyle w:val="Heading5"/>
        <w:numPr>
          <w:ilvl w:val="4"/>
          <w:numId w:val="1"/>
        </w:numPr>
        <w:rPr/>
      </w:pPr>
      <w:bookmarkStart w:id="421" w:name="__RefHeading___Toc2789995_2035185390"/>
      <w:bookmarkStart w:id="422" w:name="_Toc153"/>
      <w:bookmarkEnd w:id="421"/>
      <w:r>
        <w:rPr/>
        <w:t>7</w:t>
      </w:r>
      <w:r>
        <w:rPr>
          <w:rtl w:val="true"/>
        </w:rPr>
        <w:t xml:space="preserve">- </w:t>
      </w:r>
      <w:r>
        <w:rPr>
          <w:rtl w:val="true"/>
        </w:rPr>
        <w:t>شکل و شمائل حضرت صادق آل محمد</w:t>
      </w:r>
      <w:bookmarkEnd w:id="422"/>
    </w:p>
    <w:p>
      <w:pPr>
        <w:pStyle w:val="BookText"/>
        <w:rPr/>
      </w:pPr>
      <w:r>
        <w:rPr>
          <w:rFonts w:ascii="IRNazanin" w:hAnsi="IRNazanin" w:eastAsia="IRNazanin"/>
          <w:color w:val="111111"/>
          <w:sz w:val="28"/>
          <w:sz w:val="28"/>
          <w:szCs w:val="28"/>
          <w:rtl w:val="true"/>
          <w:lang w:bidi="fa-IR"/>
        </w:rPr>
        <w:t>در کتاب جنات الخلود پیرامون شکل و شمائل صادق آل محمد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شکل و شمائل امام صادق نظیر پدرش حضرت امام محمد باقر بود جز اینکه قامت مقدسش اندکی باریکتر و بلندتر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سفید پوست، سرخ رو، پیوسته ابرو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خالهای سیاه بر گونة راست صورت مبارکش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مبارک آن بزرگوار نه زیاد پر و نه زیاد تنک بلکه متوسط بود دندانهای آن برگزیدة خدا درشت و سفید، میان دو دندان پیشین آن حضرت فاصله داشت، پنج سال قبل از اینکه شهید شود مسواک کردن را به جهت ریختن داندانهای مبارکش ترک کرده بود، وسط بینی حضرت صادق اندکی برآمدگی داشت که علامت علم و زکات و نجابت آن بزرگوار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در کتاب منتهی الامال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شکل و شمائل حضرت صادق آل محمد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میانه بالا، افروخته صورت، سفید بدن و کشیده بینی بود، موهای امام صادق مشکی و مجعد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میم و فتح جیم و عین مفتوح مشدد یعنی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 گونة صورت مبارکش خال سیاهی وجود داشت</w:t>
      </w:r>
      <w:r>
        <w:rPr>
          <w:rFonts w:eastAsia="IRNazanin" w:cs="IRNazanin"/>
          <w:color w:val="111111"/>
          <w:sz w:val="28"/>
          <w:szCs w:val="28"/>
          <w:rtl w:val="true"/>
          <w:lang w:bidi="fa-IR"/>
        </w:rPr>
        <w:t>.</w:t>
      </w:r>
      <w:bookmarkStart w:id="423" w:name="pg4832_34288"/>
    </w:p>
    <w:p>
      <w:pPr>
        <w:pStyle w:val="Heading5"/>
        <w:numPr>
          <w:ilvl w:val="4"/>
          <w:numId w:val="1"/>
        </w:numPr>
        <w:rPr/>
      </w:pPr>
      <w:bookmarkStart w:id="424" w:name="__RefHeading___Toc2789997_2035185390"/>
      <w:bookmarkStart w:id="425" w:name="_Toc154"/>
      <w:bookmarkEnd w:id="423"/>
      <w:bookmarkEnd w:id="424"/>
      <w:r>
        <w:rPr/>
        <w:t>8</w:t>
      </w:r>
      <w:r>
        <w:rPr>
          <w:rtl w:val="true"/>
        </w:rPr>
        <w:t xml:space="preserve">- </w:t>
      </w:r>
      <w:r>
        <w:rPr>
          <w:rtl w:val="true"/>
        </w:rPr>
        <w:t>زهد و عبادت حضرت صادق آل محمد</w:t>
      </w:r>
      <w:r>
        <w:rPr>
          <w:rtl w:val="true"/>
        </w:rPr>
        <w:t>:</w:t>
      </w:r>
      <w:bookmarkEnd w:id="425"/>
    </w:p>
    <w:p>
      <w:pPr>
        <w:pStyle w:val="BookText"/>
        <w:rPr/>
      </w:pPr>
      <w:r>
        <w:rPr>
          <w:rFonts w:ascii="IRNazanin" w:hAnsi="IRNazanin" w:eastAsia="IRNazanin"/>
          <w:color w:val="111111"/>
          <w:sz w:val="28"/>
          <w:sz w:val="28"/>
          <w:szCs w:val="28"/>
          <w:rtl w:val="true"/>
          <w:lang w:bidi="fa-IR"/>
        </w:rPr>
        <w:t>صدوق از مالک بن انس که در مدینة فقیه و پیشوای اهل سنت به شمار می‌رفت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بر حضرت صادق وارد می‌شدم آن بزرگوار متکا برای من می‌آورد تا من بر آن تکیه کنم، آن حضرت مرا احترام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دوست داشتن از باب تقیه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اظهار محبت‌هایی که آن بزرگوار می‌نمود مسرور می‌شدم و خدای را حمد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دائماً بیکی از سه کار مشغول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روزه دار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مشغول عبادت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مشغول ذکر و حمد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از بزرگان عبادت کنندگان و زهاد بود، آن بزرگوار از آن افرادی بود که از خدای توانا خائف و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کثیر الحدیث و خوش مجلس و کثرالفوائد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می‌خواست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عظمت نام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رنگ مبارکش تغییر می‌کرد و سبز یا زرد می‌شد که اشخاصی که آن بزرگوار را می‌شناختند در آن موقع او را نمی‌شناختند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من با حضرت صادق به حج مشرف شدم، موقعی که شتر آن حضرت در محل احرام یعنی محلی که حجاج لباس حرام می‌پوشند رسید و آن برگزیدة خدا خواست تلبیه بگوید آن چنان حال مبارکش منقلب و دگرگون شد که هرچه خواست تلبیه بگوید صدای آن حضرت در حلق مبارکش قطع می‌شد و بالا نمی‌آمد، نزدیک بود که آن برگزیدة خدا از بالای شتر</w:t>
      </w:r>
    </w:p>
    <w:p>
      <w:pPr>
        <w:pStyle w:val="BookText"/>
        <w:rPr/>
      </w:pPr>
      <w:r>
        <w:rPr>
          <w:rFonts w:ascii="IRNazanin" w:hAnsi="IRNazanin" w:eastAsia="IRNazanin"/>
          <w:color w:val="111111"/>
          <w:sz w:val="28"/>
          <w:sz w:val="28"/>
          <w:szCs w:val="28"/>
          <w:rtl w:val="true"/>
          <w:lang w:bidi="fa-IR"/>
        </w:rPr>
        <w:t>به زمین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تلبیه را بگو که جز گفتن آن چار‌ه‌ای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 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می‌ترسم خدای تعالی در جوابم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لبیک ولاسعدیک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نام نامی‌حضرت محمد از این حدیث شریف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مبارک حضرت صادق برای شنیدن نام مقدس آن حضرت تغییر می‌کرد و دگرگون می‌شد معلوم می‌شد گرچه دربارة عظمت نام پیامبر اکرم اخبار و روایات زیادی به چشم می‌خورد ولی ما بذکر یک حدیث اکتفا می‌کنیم و آن حدیث شریف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ابوهارون که غلام و آزاد شدة آل جعده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طیبه جلیس و همنشین حضرت امام جعفر صادق بودم، چند روزی گذشت که من در حضور آن حضرت مشرف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در مجلس آن بزرگوار رفتم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ابوهارون چند روزی است که من تو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بدین لحاظ است که خدای سبحان پسری بمن مرحمت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قدم او را برای تو مبارک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نامی‌از برای او تعیین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صادق لفظ محمد را شنید صورت مبارک خود را بر زمین نزدیک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بقدری صورت مقدسش را بر زمین نزدیک کرد که نزدیک بود بر زمین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مادرم،پدرم وعموم اهل زمین بفدای حضرت محمد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را دشنام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بدرفتاری منمای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خانه‌ای نیست که محمد</w:t>
      </w:r>
      <w:bookmarkStart w:id="426" w:name="pg4832_34290"/>
    </w:p>
    <w:p>
      <w:pPr>
        <w:pStyle w:val="BookText"/>
        <w:rPr/>
      </w:pPr>
      <w:bookmarkEnd w:id="426"/>
      <w:r>
        <w:rPr>
          <w:rFonts w:ascii="IRNazanin" w:hAnsi="IRNazanin" w:eastAsia="IRNazanin"/>
          <w:color w:val="111111"/>
          <w:sz w:val="28"/>
          <w:sz w:val="28"/>
          <w:szCs w:val="28"/>
          <w:rtl w:val="true"/>
          <w:lang w:bidi="fa-IR"/>
        </w:rPr>
        <w:t>نام درآن باشد مگر اینکه پاکیزه ومقدس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در کتاب کافی از ابان بن تغلب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اوقات که حضرت صادق آل محمد مشغول نماز بود من به حضور آن بزرگوار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سبحان ربی العظیم و بحمد و سبحان ربی الاعلی و بحمده یا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در رکوع و سجود گفت شماره کردم تعداد آنها به شصت مرتبه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قمی‌در کتاب منتهی الامال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یک روز یکی از اصحاب حضرت صادق آل محمد در حضور آن بزرگوار مشرف شد و دید آن بزرگوار پیراهنی پوشیده که دامن آن را وصله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دائماً نظرش بر آن وصله بود و گویا از اینکه امام صادق آن پیراهن وصله دار را پوشیده بود تعجب می‌کرد امام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اینقدر به من نگاه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وصلة پیراهن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بردار و آنچه که در آن نوشته شده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کتابی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به آن کتاب نظر کرد دید در آن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ایمان لمن لاحیاء له و لا مال لمن لا تقدیر له و لا جدید لمن لاخلق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ندارد آن کسی که حیاء ندارد، مال ندارد آن کسی که در زندگی خود اندازه‌گیری ندارد و لباس نو ندارد آن کسی که لباس کهنه ندارد</w:t>
      </w:r>
      <w:r>
        <w:rPr>
          <w:rFonts w:eastAsia="IRNazanin" w:cs="IRNazanin"/>
          <w:color w:val="111111"/>
          <w:sz w:val="28"/>
          <w:szCs w:val="28"/>
          <w:rtl w:val="true"/>
          <w:lang w:bidi="fa-IR"/>
        </w:rPr>
        <w:t>.</w:t>
      </w:r>
    </w:p>
    <w:p>
      <w:pPr>
        <w:pStyle w:val="Heading5"/>
        <w:numPr>
          <w:ilvl w:val="4"/>
          <w:numId w:val="1"/>
        </w:numPr>
        <w:rPr/>
      </w:pPr>
      <w:bookmarkStart w:id="427" w:name="__RefHeading___Toc2789999_2035185390"/>
      <w:bookmarkStart w:id="428" w:name="_Toc155"/>
      <w:bookmarkEnd w:id="427"/>
      <w:r>
        <w:rPr/>
        <w:t>9</w:t>
      </w:r>
      <w:r>
        <w:rPr>
          <w:rtl w:val="true"/>
        </w:rPr>
        <w:t xml:space="preserve">- </w:t>
      </w:r>
      <w:r>
        <w:rPr>
          <w:rtl w:val="true"/>
        </w:rPr>
        <w:t>بخشش و سخاوت</w:t>
      </w:r>
      <w:bookmarkEnd w:id="42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کتاب مناقب از ابوجعفر خثعمی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 و عین و</w:t>
      </w:r>
    </w:p>
    <w:p>
      <w:pPr>
        <w:pStyle w:val="BookText"/>
        <w:rPr/>
      </w:pPr>
      <w:r>
        <w:rPr>
          <w:rFonts w:ascii="IRNazanin" w:hAnsi="IRNazanin" w:eastAsia="IRNazanin"/>
          <w:color w:val="111111"/>
          <w:sz w:val="28"/>
          <w:sz w:val="28"/>
          <w:szCs w:val="28"/>
          <w:rtl w:val="true"/>
          <w:lang w:bidi="fa-IR"/>
        </w:rPr>
        <w:t>سکون 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یک همیان طلا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بفلان مرد هاشمی می‌دهی ولی نمی‌گوئی که چه کسی برای تو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زر را به آن مرد هاشمی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جزای خیر دهد به آن کسی که این پول را برای من فرستاده او است که همیشه از برای من پول می‌فرستد و من به وسیلة بخشش‌های او زندگی می‌کنم ولی جعفر صادق با اینکه ثروتمند است چیزی برای من نمی‌فرستد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به ما نشان می‌دهد که انسان تا حدود امکان باید سعی کند صدقه را به نحو پنهانی و مخفیانه به مستحقین برساند تا هر وقت آن شخص مستحق با وی مصادف می‌شود منتی بر او نگذارد و او در مقابل این شخص صدقه دهنده خجل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از قرآن مجید ذیلا از نظر خوانندگان محترم می‌گذرد و جریان صدقه دادن حضرت حسین بن علی که بعداً خواهیم خواند این موضوع را تأیید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آیة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رؤف در سورة بقره </w:t>
      </w:r>
      <w:r>
        <w:rPr>
          <w:rFonts w:eastAsia="IRNazanin" w:cs="IRNazanin"/>
          <w:color w:val="111111"/>
          <w:sz w:val="28"/>
          <w:szCs w:val="28"/>
          <w:rtl w:val="true"/>
          <w:lang w:bidi="fa-IR"/>
        </w:rPr>
        <w:t>/</w:t>
      </w:r>
      <w:r>
        <w:rPr>
          <w:rFonts w:eastAsia="IRNazanin" w:cs="IRNazanin"/>
          <w:color w:val="111111"/>
          <w:sz w:val="28"/>
          <w:szCs w:val="28"/>
          <w:lang w:bidi="fa-IR"/>
        </w:rPr>
        <w:t>265/264</w:t>
      </w:r>
      <w:r>
        <w:rPr>
          <w:rFonts w:ascii="IRNazanin" w:hAnsi="IRNazanin" w:eastAsia="IRNazanin"/>
          <w:color w:val="111111"/>
          <w:sz w:val="28"/>
          <w:sz w:val="28"/>
          <w:szCs w:val="28"/>
          <w:rtl w:val="true"/>
          <w:lang w:bidi="fa-IR"/>
        </w:rPr>
        <w:t>راجع به صدقه دادن بدون منت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که اموال خود را در راه خدای انفاق می‌کنند و پس از این انفاق منتی بر سر آن شخص مستحق نمی‌گذارند و اذیتی به او نمی‌رساند و جزای ایشان پیش پروردگارشان خواهد بود و خائف و محزون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نیکو و عفو بهتر است از آن صدقه‌ای که دنبال آن برای شخص مستحق اذیتی در کار باشد و خدا بی نیاز و بردبار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صدقة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کتاب مناقب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اعرابی در مدینه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بخشنده‌ترین مردم این شهر کیست؟ او را به جانب امام</w:t>
      </w:r>
    </w:p>
    <w:p>
      <w:pPr>
        <w:pStyle w:val="BookText"/>
        <w:rPr/>
      </w:pPr>
      <w:r>
        <w:rPr>
          <w:rFonts w:ascii="IRNazanin" w:hAnsi="IRNazanin" w:eastAsia="IRNazanin"/>
          <w:color w:val="111111"/>
          <w:sz w:val="28"/>
          <w:sz w:val="28"/>
          <w:szCs w:val="28"/>
          <w:rtl w:val="true"/>
          <w:lang w:bidi="fa-IR"/>
        </w:rPr>
        <w:t>حسین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امام حسین را در مسجد در حال نماز یافت و اشعاری خواند که مضمون آنها اظهار حاجت بود و ما از لحاظ اختصار از نگاشتن آنها خودداری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حضرت امام حسین از نماز فراغت یافت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مال حجاز که برای ما آوردند چیزی باقی مانده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مبلغ چهار هزار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قیمت هر دینار عراقی بیست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از ما به آنها سزاوارتر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قنبر آن پول‌ها را حاضر کرد امام آن دینارها را در میان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باء و سکون را که یک نوع لباسی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پیچید و از لحاظ کمی پول پشت در ایستاد و آنها را از شکاف در به آن اعرابی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اعرابی آن پول‌ها را دریافت کرد به شدت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کمی پول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این لحاظ گریه می کنم که خاک، مثل تو بخشنده‌ای را چگونه در زیر خود جای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کلینی در کتاب کافی از هشام بن سالم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شب می شد و قسمتی از شب می گذشت حضرت صادق آل محمد همیانی که پر از نان و گوشت بود بر پشت گردن و دوش مقدس خود می نهاد و متوجه خانة محتاجین بینوایان، بیوه زنان و ایتام می‌شد بدون اینکه کسی آن بزرگوار رابشناسد نان و گوشت درهم و دینار به ایشان می داد و به خانة خود مراجعت می نمود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حضور امام صادق آمد و اظهار حاجت نمود، آن بزرگوار از غلام</w:t>
      </w:r>
    </w:p>
    <w:p>
      <w:pPr>
        <w:pStyle w:val="BookText"/>
        <w:rPr/>
      </w:pPr>
      <w:r>
        <w:rPr>
          <w:rFonts w:ascii="IRNazanin" w:hAnsi="IRNazanin" w:eastAsia="IRNazanin"/>
          <w:color w:val="111111"/>
          <w:sz w:val="28"/>
          <w:sz w:val="28"/>
          <w:szCs w:val="28"/>
          <w:rtl w:val="true"/>
          <w:lang w:bidi="fa-IR"/>
        </w:rPr>
        <w:t>خود پرسید چه مبلغ پول موجودی داری؟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صد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مبلغ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پول را آورد حضرت صادق آن را به آن شخص سائل داد شخص مستحق زبان به سپاسگذاری گشود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آن شخص سائل رفت حضرت صادق به غلام خویش فرمود، برو او را 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امام به وی فرمود، بهترین عطاء و بخشش آن است که انسان سائل را مستغنی و بی نیاز کند و من هنوز آن طور که باید و شاید تو را بی نیاز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صادق انگشتر خود را که ده هزار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قیمت داشت به آن شخص سائل داد و فرمود، آن را بفروش و زندگی خود را اداره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کتاب سابق الذکر از هارون بن عیسی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حضرت امام جعفر صادق به فرزند خود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عزیزم از نفقه و صدقه‌ها چه مقداری نزد تو موجود است؟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چهل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پول را به مصرف مستحقین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از این چهل دینار چیزی ندارم، این پول را برای مخارج یومیة خود نهاده‌ام که معطل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را صدقه بده که خدای توانا عوض آن را به تو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از برای هر چیزی کلیدی است و کلید رزق و روزی صدقه دادن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محمد آن چهل دینار را در راه خدا صدقه داد مبلغ چهار هزار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از جای دیگر برای او رسید و حضرت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راه خدا چهل دینار صدقه دادیم و خدای رؤف مبلغ چهار هزار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را</w:t>
      </w:r>
    </w:p>
    <w:p>
      <w:pPr>
        <w:pStyle w:val="BookText"/>
        <w:rPr/>
      </w:pPr>
      <w:r>
        <w:rPr>
          <w:rFonts w:ascii="IRNazanin" w:hAnsi="IRNazanin" w:eastAsia="IRNazanin"/>
          <w:color w:val="111111"/>
          <w:sz w:val="28"/>
          <w:sz w:val="28"/>
          <w:szCs w:val="28"/>
          <w:rtl w:val="true"/>
          <w:lang w:bidi="fa-IR"/>
        </w:rPr>
        <w:t>برای ما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خراسان نزد یاران امام صادق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تهیدست شده‌ام و در نظر دارم که به جانب خراسان برگردم چون خرجی راه ندارم لذا از شما می خواهم که به من کمک کنید تا به وطن خویش مراجعت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متوجه یمین و یسار خود شد و به یارانش فرمود، چه کسی به وی کمک می کند؟ اصحاب آن بزرگوار مبلغ پنچ هزار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آن سائل کمک کردند و او را به جانب وطنش روانه نمودند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کتاب مناقب از کتاب فنون نقل می کند که یکی از حجاج مدینه پس از این که از خواب بیدار می شود این طور گمان کرد که همیان پولش را سرقت کرده‌اند وی برای یافتن پول خود خارج شد و حضرت صادق را دید که مشغول نماز است ولی چون آن بزرگوار را نشناخت لذا دامن آن حضرت را گرفت و گفت تو همیان مرا سرقت نموده‌ای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پول در میان همیان تو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آن شخص را به منزل خودبرد و مبلغ هزار دینار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شخص از حضور امام متوجه منزل خود گردید در بین راه همیان خویش را یافت، لذا نزد امام صادق برگشت و با معذرت خواهی هزار دینار پول را به حضرت صادق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صادق آن پول را پس نگرفت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دست من خارج شود هرگز به من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 این آقا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حضرت امام جعفر صادق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مثل امام صادق باید هم اینطور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از 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خا و فتح نون و سکون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حضرت امام جعفر صادق متوجه ظلة بنی ساعده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 بضم ظاء و فتح لام 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سایبانی بوده که روزها به جهت گرما در آنجا جمع می‌شدند و شبها فقراء و غریبان در آنجا منزل می گرفتند و می خوابیدند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از آسمان باران می‌آمد من نیز دنبال حضرت صادق رفتم ناگاه دیدم چیزی از دست آن بزرگوار بر زمین افتاد بعد از آن فرمود، خدایا آنچه که از دستم افتاد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رفتم و به امام صادق سلام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بکش روی زمین و آنچه که از دست من افتاده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دست روی زمین کشیدم دیدم مقداری نان را آن حضرت روی زمین ریخته در آن حینی که نانها را جمع می کردم و به حضرت صادق می دادم ناگاه انبانی پر از نان یافتم 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خواهش من این است که اجازه دهی من این انبان نان را حمل و نقل کنم؟امام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خودم به حمل و نقل این نان اولی و سزاوارترم، به تو این اجازه را می دهم که با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صادق رفتم تا به ظلة بنی ساعده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فقراء و بی نوایان را در آنجا یافتم که همه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برای هر یک از آن بیچارگان یکی یا دو قرص نان در زیرلباسشان می گذاشت تا اینکه به آخرین نفر ایشان رسید و نان او را نیز در زیر لباسش نهاد 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گروهی که شما نسبت به آنان محبت کردی حق را می شناسند یعنی از شیعیان شما به شمار می روند؟ در جوابم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اینان حق را می شناختند، ما راجع به همة امور ایشان حتی</w:t>
      </w:r>
    </w:p>
    <w:p>
      <w:pPr>
        <w:pStyle w:val="BookText"/>
        <w:rPr/>
      </w:pPr>
      <w:r>
        <w:rPr>
          <w:rFonts w:ascii="IRNazanin" w:hAnsi="IRNazanin" w:eastAsia="IRNazanin"/>
          <w:color w:val="111111"/>
          <w:sz w:val="28"/>
          <w:sz w:val="28"/>
          <w:szCs w:val="28"/>
          <w:rtl w:val="true"/>
          <w:lang w:bidi="fa-IR"/>
        </w:rPr>
        <w:t>نمک کوبیدة آنان مساوات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از 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و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ملوک جبل که از دوستان حضرت صادق به شمار می رفت همه ساله به منظور زیارت امام صادق به حج مشرف می شد وقتی از مکه معظمه به مدینة طیبه می آمد، حضرت صادق او را منزل و مأوا می داد آن شخص جبلی برای اینکه به حضرت صادق خیلی علاقه داشت زیاد در حضور آن بزرگوار توقف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سالها که وارد مدینه شد پس از اینکه خواست از حضور امام صادق مرخص شود مبلغ ده هزار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حضرت صادق داد تا آن برگزیدة خدابرای وی خانه بخرد که هرگاه وارد مدینة طیبه می شود خانه ای از خود داشته باشد و مزاحم حضرت صادق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را به امام صادق داد و متوجه مکه مکرمه گردید وقتی که از مکه برگشت نزد امام جعفر صادق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از برای من خریدی؟فرمود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آنگاه یک کاغذ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قبالة خانه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شخص آن کاغذ را مطالعه کرد دید 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قبالة آن خانه‌ای است که جعفر بن محمد در فردوس برین از برای فلان بن فلان جبلی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گانة آن خانه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 به خانة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 به خانة امیرالمؤمنین علی بن ابیطالب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 به خانة حضرت حسن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 به خانة‌حضرت حسین بن علی</w:t>
      </w:r>
      <w:r>
        <w:rPr>
          <w:rFonts w:eastAsia="IRNazanin" w:cs="IRNazanin"/>
          <w:color w:val="111111"/>
          <w:sz w:val="28"/>
          <w:szCs w:val="28"/>
          <w:rtl w:val="true"/>
          <w:lang w:bidi="fa-IR"/>
        </w:rPr>
        <w:t>.</w:t>
      </w:r>
      <w:bookmarkStart w:id="429" w:name="pg4832_34297"/>
    </w:p>
    <w:p>
      <w:pPr>
        <w:pStyle w:val="BookText"/>
        <w:rPr/>
      </w:pPr>
      <w:bookmarkEnd w:id="429"/>
      <w:r>
        <w:rPr>
          <w:rFonts w:ascii="IRNazanin" w:hAnsi="IRNazanin" w:eastAsia="IRNazanin"/>
          <w:color w:val="111111"/>
          <w:sz w:val="28"/>
          <w:sz w:val="28"/>
          <w:szCs w:val="28"/>
          <w:rtl w:val="true"/>
          <w:lang w:bidi="fa-IR"/>
        </w:rPr>
        <w:t>وقتی آن شخص جبلی آن نامه را خواند به حضرت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تو را در میان فرزندان امام حسن و امام حسین تقسیم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خدای رؤف از تو قبول کند و عوض آن را در بهشت به تو عطا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جبلی قبالة حضرت صادق را گرفت و با خود نگاه داشت تا آن موقعی که عمرش تمام شد و اجلش فرا رسید وقتی موقع جان دادن او شد همة اهل و عیال خود را جمع کرد و در موقع وصیت خود آنان را قسم داد که این قباله را در میان قبر من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او به این وصیت عمل کردند، روز دیگر که بالای قبر او رفتند آن قباله را روی قبر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را خواندند دیدند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جعفر بن محمد راجع به آنچه که از برای من گفته و نوشته بود به وعدة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سخاوت و صدقات علنی و آشکار حضرت امام جعفر صادق قابل شماره و احصاء نیست تا چه برسد به بذل و بخششهای مخفیانة آن حضرت</w:t>
      </w:r>
      <w:r>
        <w:rPr>
          <w:rFonts w:eastAsia="IRNazanin" w:cs="IRNazanin"/>
          <w:color w:val="111111"/>
          <w:sz w:val="28"/>
          <w:szCs w:val="28"/>
          <w:rtl w:val="true"/>
          <w:lang w:bidi="fa-IR"/>
        </w:rPr>
        <w:t>.</w:t>
      </w:r>
    </w:p>
    <w:p>
      <w:pPr>
        <w:pStyle w:val="Heading5"/>
        <w:numPr>
          <w:ilvl w:val="4"/>
          <w:numId w:val="1"/>
        </w:numPr>
        <w:rPr/>
      </w:pPr>
      <w:bookmarkStart w:id="430" w:name="__RefHeading___Toc2790001_2035185390"/>
      <w:bookmarkStart w:id="431" w:name="_Toc156"/>
      <w:bookmarkEnd w:id="430"/>
      <w:r>
        <w:rPr/>
        <w:t>10</w:t>
      </w:r>
      <w:r>
        <w:rPr>
          <w:rtl w:val="true"/>
        </w:rPr>
        <w:t xml:space="preserve">- </w:t>
      </w:r>
      <w:r>
        <w:rPr>
          <w:rtl w:val="true"/>
        </w:rPr>
        <w:t>ارشاد و هدایت حضرت صادق آل محمد</w:t>
      </w:r>
      <w:r>
        <w:rPr>
          <w:rtl w:val="true"/>
        </w:rPr>
        <w:t>:</w:t>
      </w:r>
      <w:bookmarkEnd w:id="43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کتاب مناقب از ابو بصیر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همسایه‌ای داشتم که از اعوان ظلمه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 و پولی بدست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خواننده‌ای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انجمنی از افرادی که اهل لهو و لعب و عیش و طرب بودند آراسته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می کرد و کنیزان خواننده برای او خوانندگی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همسایه و مجاور او بودم همیشه از صدای لهو و لعب او متأذی و ناراحت بودم لذا چند مرتبه راجع به این موضوع به او شکایت</w:t>
      </w:r>
    </w:p>
    <w:p>
      <w:pPr>
        <w:pStyle w:val="BookText"/>
        <w:rPr/>
      </w:pPr>
      <w:r>
        <w:rPr>
          <w:rFonts w:ascii="IRNazanin" w:hAnsi="IRNazanin" w:eastAsia="IRNazanin"/>
          <w:color w:val="111111"/>
          <w:sz w:val="28"/>
          <w:sz w:val="28"/>
          <w:szCs w:val="28"/>
          <w:rtl w:val="true"/>
          <w:lang w:bidi="fa-IR"/>
        </w:rPr>
        <w:t>کردم ولی او توجهی نکرد من راجع به این مطلب فوق العاده اصرار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الامر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مبتلا و اسیر شیطان و هوا و هوس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هستی معاف و آزاد اگر تو شرح حال مرا به حضرت امام جعفر صادق بگوئی بعید نیست که خدای رؤف مرا از شر نفس اماره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مرد در من</w:t>
      </w:r>
    </w:p>
    <w:p>
      <w:pPr>
        <w:pStyle w:val="BookText"/>
        <w:rPr/>
      </w:pPr>
      <w:r>
        <w:rPr>
          <w:rFonts w:ascii="IRNazanin" w:hAnsi="IRNazanin" w:eastAsia="IRNazanin"/>
          <w:color w:val="111111"/>
          <w:sz w:val="28"/>
          <w:sz w:val="28"/>
          <w:szCs w:val="28"/>
          <w:rtl w:val="true"/>
          <w:lang w:bidi="fa-IR"/>
        </w:rPr>
        <w:t>اثرکرد، لذا صبر کردم تا آن موقعی که ازکوفه به مدینة طیبه رفتم وبه حضورحضرت صادق مشرف شدم،جریان همسایة خودرا برای حضرت امام جعفرصادق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کوفه برگشتی آن مرد بدیدن تو خواهد آمد، وقتی بدیدن تو آمد می‌گویی جعفر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دست از لهو و لعب و معصیت خدا برداری من هم بهشت خدا را برای تو ضامن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به کوفه مراجعت کردم و مردم بدیدن من آمدند آن مرد نیز بدیدن من آمد، وقتی که خواست برود من او را نگاه داشتم تا اینکه مهمانهای من همه رفتند، آنگاه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تو را برای امام جعفر صادق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جوابم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برگشتی سلام مرا به او میرسانی و از قول من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دست از این لهو و لعب برداری من بهشت را برای تو ضامن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شنیدن این سخن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آیاجعفر بن محمد این موضوع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ضمانت مرا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نزد من رفت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که از این جریان گذشت وی شخصی را نزد من فرستاد تا پیش او بروم موقعی که من وارد خانة او شدم دیدم با بدن برهنه پشت در ایستاده و می</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اموال در منزل خود داشتم خارج کردم و فعلا چنانکه می بینی برهنه و عریانم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مرد را بدین وضع دیدم نزد برادران دینی خود رفتم و از برای وی لباس جمع کردم و بدن عریان او را پوشانیدم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چندروزی که از این جریان گذشت دیدم برای دومین بارشخصی را نزد من فرستاده که من مریض شده‌ام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وی رفت و آمد می کردم و او را پرستاری و معالجه می‌نمودم تا آن موقعی که اجلش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موقعی که وی مشغول جان کندن بود به بالینش نشسته بودم، ناگاه دیدم غشی عارض او شد، وقتی بهوش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آل محمد نسبت به آن عهد و پیمانی که با من کرده بود به وعدة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این جهان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وی من عازم حج شدم وقتی که وارد مدینة طیبه شدم و خواستم به حضور حضرت امام جعفر صادق مشرف شدم اذن دخول خواستم وقتی برای تشرف مجاز شدم یک پایم در دالان و یک پایم در صحن خانه بود که شنیدم حضرت صادق از داخل خانه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راجع به آنچه که برای همسایة تو ضامن شده بودیم به وعدة خود وفا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روایت می‌کند که یک روز حضرت صادق آل محمد از حال یکی از اهل مجلس خود که در حضورش حاضر نبود پرسش نمود؟ به عرض آن برگزیدة خدا رساندند که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عزم عیادت او حرکت کرد، موقعی به بالین وی رسید که در حال جان دادن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خوش بین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حضرت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خودم خوشبین هستم، ولی برای دخترانم غمگین و اندوهناکم، چیزی مرا بیمار نکرده مگر غم و غصة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خدائی که امیدداری حسنات تو را دو برابر و گناهانت را محو نماید امیدوار باش که کار دختران تو را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پیامبر اکرم اسلام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در وقتی که از سدرة المنتهی گذشتم و به شاخه‌های آن رسیدم میوه جاتی را بر آن شاخه‌ها آویزان 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آنها شیر خارج می‌شد، از بعضی از آنها عسل، از بعضی از آنها روغن، از بعضی از آنها آرد بسیار خوب و سفید، از بعضی از آنها جامه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آنها چیزی نظیر سدر بیرون می‌آمد و همة آن اشیاء به سوی زمین نازل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جبرئیل با من نبود زیرا من از درجة او صعود نموده بودم و او از مقام من عقب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بود که خدای سبحان به من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اشیاء را در این مکان که بالاترین مکانها است از برای غذا دختران و پسران مؤمنین امت تو رویانیدم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پدران دختران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تنگدستی نگران و ناراحت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من ایشان را آفریده‌ام رزق و روزی آنان را هم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سعدی راجع به مضمون این حدیث شریف اشعاری گفته که نگاشتن آنها دراین مقام بسیارمناسب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طفل دندان در آورده بود</w:t>
      </w:r>
    </w:p>
    <w:p>
      <w:pPr>
        <w:pStyle w:val="BookText"/>
        <w:rPr/>
      </w:pPr>
      <w:r>
        <w:rPr>
          <w:rFonts w:ascii="IRNazanin" w:hAnsi="IRNazanin" w:eastAsia="IRNazanin"/>
          <w:color w:val="111111"/>
          <w:sz w:val="28"/>
          <w:sz w:val="28"/>
          <w:szCs w:val="28"/>
          <w:rtl w:val="true"/>
          <w:lang w:bidi="fa-IR"/>
        </w:rPr>
        <w:t>پدر سر به فکرت فرو برده بود</w:t>
      </w:r>
    </w:p>
    <w:p>
      <w:pPr>
        <w:pStyle w:val="BookText"/>
        <w:rPr/>
      </w:pPr>
      <w:r>
        <w:rPr>
          <w:rFonts w:ascii="IRNazanin" w:hAnsi="IRNazanin" w:eastAsia="IRNazanin"/>
          <w:color w:val="111111"/>
          <w:sz w:val="28"/>
          <w:sz w:val="28"/>
          <w:szCs w:val="28"/>
          <w:rtl w:val="true"/>
          <w:lang w:bidi="fa-IR"/>
        </w:rPr>
        <w:t>که من و برگ از کجا آرامش</w:t>
      </w:r>
    </w:p>
    <w:p>
      <w:pPr>
        <w:pStyle w:val="BookText"/>
        <w:rPr/>
      </w:pPr>
      <w:r>
        <w:rPr>
          <w:rFonts w:ascii="IRNazanin" w:hAnsi="IRNazanin" w:eastAsia="IRNazanin"/>
          <w:color w:val="111111"/>
          <w:sz w:val="28"/>
          <w:sz w:val="28"/>
          <w:szCs w:val="28"/>
          <w:rtl w:val="true"/>
          <w:lang w:bidi="fa-IR"/>
        </w:rPr>
        <w:t>مروت نباشد که بگذارمش</w:t>
      </w:r>
    </w:p>
    <w:p>
      <w:pPr>
        <w:pStyle w:val="BookText"/>
        <w:rPr/>
      </w:pPr>
      <w:r>
        <w:rPr>
          <w:rFonts w:ascii="IRNazanin" w:hAnsi="IRNazanin" w:eastAsia="IRNazanin"/>
          <w:color w:val="111111"/>
          <w:sz w:val="28"/>
          <w:sz w:val="28"/>
          <w:szCs w:val="28"/>
          <w:rtl w:val="true"/>
          <w:lang w:bidi="fa-IR"/>
        </w:rPr>
        <w:t>چو بیچاره گفت این سخن پیش جفت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 تازن او را چه مردانه گفت</w:t>
      </w:r>
    </w:p>
    <w:p>
      <w:pPr>
        <w:pStyle w:val="BookText"/>
        <w:rPr/>
      </w:pPr>
      <w:r>
        <w:rPr>
          <w:rFonts w:ascii="IRNazanin" w:hAnsi="IRNazanin" w:eastAsia="IRNazanin"/>
          <w:color w:val="111111"/>
          <w:sz w:val="28"/>
          <w:sz w:val="28"/>
          <w:szCs w:val="28"/>
          <w:rtl w:val="true"/>
          <w:lang w:bidi="fa-IR"/>
        </w:rPr>
        <w:t>توانا است آخر خداوند روز</w:t>
      </w:r>
    </w:p>
    <w:p>
      <w:pPr>
        <w:pStyle w:val="BookText"/>
        <w:rPr/>
      </w:pPr>
      <w:r>
        <w:rPr>
          <w:rFonts w:ascii="IRNazanin" w:hAnsi="IRNazanin" w:eastAsia="IRNazanin"/>
          <w:color w:val="111111"/>
          <w:sz w:val="28"/>
          <w:sz w:val="28"/>
          <w:szCs w:val="28"/>
          <w:rtl w:val="true"/>
          <w:lang w:bidi="fa-IR"/>
        </w:rPr>
        <w:t>که روزی رساند تو چندین مسوز</w:t>
      </w:r>
    </w:p>
    <w:p>
      <w:pPr>
        <w:pStyle w:val="BookText"/>
        <w:rPr/>
      </w:pPr>
      <w:r>
        <w:rPr>
          <w:rFonts w:ascii="IRNazanin" w:hAnsi="IRNazanin" w:eastAsia="IRNazanin"/>
          <w:color w:val="111111"/>
          <w:sz w:val="28"/>
          <w:sz w:val="28"/>
          <w:szCs w:val="28"/>
          <w:rtl w:val="true"/>
          <w:lang w:bidi="fa-IR"/>
        </w:rPr>
        <w:t>نگارندة کودک اندر شکم</w:t>
      </w:r>
    </w:p>
    <w:p>
      <w:pPr>
        <w:pStyle w:val="BookText"/>
        <w:rPr/>
      </w:pPr>
      <w:r>
        <w:rPr>
          <w:rFonts w:ascii="IRNazanin" w:hAnsi="IRNazanin" w:eastAsia="IRNazanin"/>
          <w:color w:val="111111"/>
          <w:sz w:val="28"/>
          <w:sz w:val="28"/>
          <w:szCs w:val="28"/>
          <w:rtl w:val="true"/>
          <w:lang w:bidi="fa-IR"/>
        </w:rPr>
        <w:t>نویسندة عمر و روزی است هم</w:t>
      </w:r>
    </w:p>
    <w:p>
      <w:pPr>
        <w:pStyle w:val="BookText"/>
        <w:rPr/>
      </w:pPr>
      <w:r>
        <w:rPr>
          <w:rFonts w:ascii="IRNazanin" w:hAnsi="IRNazanin" w:eastAsia="IRNazanin"/>
          <w:color w:val="111111"/>
          <w:sz w:val="28"/>
          <w:sz w:val="28"/>
          <w:szCs w:val="28"/>
          <w:rtl w:val="true"/>
          <w:lang w:bidi="fa-IR"/>
        </w:rPr>
        <w:t>خداوند گاری که عبدی خرید</w:t>
      </w:r>
    </w:p>
    <w:p>
      <w:pPr>
        <w:pStyle w:val="BookText"/>
        <w:rPr/>
      </w:pPr>
      <w:r>
        <w:rPr>
          <w:rFonts w:ascii="IRNazanin" w:hAnsi="IRNazanin" w:eastAsia="IRNazanin"/>
          <w:color w:val="111111"/>
          <w:sz w:val="28"/>
          <w:sz w:val="28"/>
          <w:szCs w:val="28"/>
          <w:rtl w:val="true"/>
          <w:lang w:bidi="fa-IR"/>
        </w:rPr>
        <w:t>بدارد فکیف آنکه عبد آفرید</w:t>
      </w:r>
    </w:p>
    <w:p>
      <w:pPr>
        <w:pStyle w:val="BookText"/>
        <w:rPr/>
      </w:pPr>
      <w:r>
        <w:rPr>
          <w:rFonts w:ascii="IRNazanin" w:hAnsi="IRNazanin" w:eastAsia="IRNazanin"/>
          <w:color w:val="111111"/>
          <w:sz w:val="28"/>
          <w:sz w:val="28"/>
          <w:szCs w:val="28"/>
          <w:rtl w:val="true"/>
          <w:lang w:bidi="fa-IR"/>
        </w:rPr>
        <w:t>تو را نیست این تکیه بر کردگار</w:t>
      </w:r>
    </w:p>
    <w:p>
      <w:pPr>
        <w:pStyle w:val="BookText"/>
        <w:rPr/>
      </w:pPr>
      <w:r>
        <w:rPr>
          <w:rFonts w:ascii="IRNazanin" w:hAnsi="IRNazanin" w:eastAsia="IRNazanin"/>
          <w:color w:val="111111"/>
          <w:sz w:val="28"/>
          <w:sz w:val="28"/>
          <w:szCs w:val="28"/>
          <w:rtl w:val="true"/>
          <w:lang w:bidi="fa-IR"/>
        </w:rPr>
        <w:t>که مملوک را بر خداوند گار</w:t>
      </w:r>
    </w:p>
    <w:p>
      <w:pPr>
        <w:pStyle w:val="BookText"/>
        <w:rPr/>
      </w:pPr>
      <w:r>
        <w:rPr>
          <w:rFonts w:ascii="IRNazanin" w:hAnsi="IRNazanin" w:eastAsia="IRNazanin"/>
          <w:color w:val="111111"/>
          <w:sz w:val="28"/>
          <w:sz w:val="28"/>
          <w:szCs w:val="28"/>
          <w:rtl w:val="true"/>
          <w:lang w:bidi="fa-IR"/>
        </w:rPr>
        <w:t>مسعودی در کتاب اثبات الوصیه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امام جعفر صادق برای عوام و خواص مردم جلوس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اطراف عالم می‌آمدند و راجع به حلال و حرام و تفسیر و تأویل قرآن پرسش می‌نمودند،احدی از حضور آن حضرت خارج نمیشد مگراینکه ازجوابی که گرفته بودراضی وخوشحال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کما فی الکنا و الالقاب فی ترجمة‌البصری از عنوان بصری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پیرمردی بودم که مدت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عمرم طی شده بود و سال‌های متوالی بود که نزد مالک بن انس برای تحصیل علم و تلمذ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صادق وارد مدینه شد نزد آن بزرگوار رفت و آمد می‌کردم و دوست داشتم همان طور که نزد مالک تحصیل علم می‌کردم در حضور حضرت صادق استفادة علم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آن برگزیدة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هستم که مورد نیاز و احتیاج مردم قرار گرفته‌ام، به اضافة اینکه در ساعت‌های شب و روز ذکر و دعاهائی نیز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اذکار و اوراد دم باز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مالک برو و تحصیل علم کن همانطور که قبلا هم می‌رفتی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شنیدن این موضوع فوق العاده مغموم شدم و از حضور آن حضرت</w:t>
      </w:r>
    </w:p>
    <w:p>
      <w:pPr>
        <w:pStyle w:val="BookText"/>
        <w:rPr/>
      </w:pPr>
      <w:r>
        <w:rPr>
          <w:rFonts w:ascii="IRNazanin" w:hAnsi="IRNazanin" w:eastAsia="IRNazanin"/>
          <w:color w:val="111111"/>
          <w:sz w:val="28"/>
          <w:sz w:val="28"/>
          <w:szCs w:val="28"/>
          <w:rtl w:val="true"/>
          <w:lang w:bidi="fa-IR"/>
        </w:rPr>
        <w:t>مرخص گردیدم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چیزی به جعفر بن محمد می‌رسید مرا از رفت و آمد در محضر خود منع و از تحصیل علم محروم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تفکر وارد مسجد پیغمبر خدا شدم و بر آن حضرت سلام کردم و برگشتم، فردا برای دومین بار داخل روضة مقدسة آن بزرگوار گردیدم و پس از اینکه دو رکعت نماز خواندم دعا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مسئلت می‌نمایم که قلب جعفر بن محمد را نسبت به من مهربان و از علم آن حضرت به من نصیب کنی که براه راست تو هدایت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این دعا را کردم به جانب خانة خود مراجعت نمودم چون قلبم محبت جعفر بن محمد را پیدا کرد و نزد مالک بن انس هم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جز برای نماز واجب از خانة خود خارج نمی‌شدم تا اینکه صبرم تمام شد، سینه‌ام تنگ گردید بعد از نماز عصری بود که نعلین و رداء پوشیدم و متوجه خانة جعفر بن محمد شدم همین که نزدیک خانة آن بزرگوار رسیدم و در زدم خادم امام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حضرت صادق سلام کنم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سر سجاده جلوس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مشغول تعقیب و دعاء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مقابل درب خانة آن بزرگوار نشستم، طولی نکشید که دیدم خادمی‌بیرون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شدم و سلام کردم، امام پس از اینکه جواب سلام مرا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حضرت صادق بعد از اینکه چند لحظه‌ای سر خود را بزیر انداخت سر برداشت و در حق من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زیارت حضرت صادق غیر از</w:t>
      </w:r>
    </w:p>
    <w:p>
      <w:pPr>
        <w:pStyle w:val="BookText"/>
        <w:rPr/>
      </w:pPr>
      <w:r>
        <w:rPr>
          <w:rFonts w:ascii="IRNazanin" w:hAnsi="IRNazanin" w:eastAsia="IRNazanin"/>
          <w:color w:val="111111"/>
          <w:sz w:val="28"/>
          <w:sz w:val="28"/>
          <w:szCs w:val="28"/>
          <w:rtl w:val="true"/>
          <w:lang w:bidi="fa-IR"/>
        </w:rPr>
        <w:t>این دعا چیزی به من نصیب نشود همین دعا مرا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نیز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رؤف خواسته‌ام که قلب تورا نسبت به من مهربان و از علم تو به من نصیب فرماید و امیدوارم که خدای توانا این دعا را مستجاب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در جوابم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یاد دادن نیست، بلکه علم یک نوع نوری است که در قلب هر کسی که خدا بخواهد او را هدایت کند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تو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عبودیت و بندگی را در نفس خود جای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برای عمل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خدا بخواهد که به تو بفهماند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عبودیت و بندگی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نسبت به آنچه که خدا به او عطا فرموده خود را مالک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افرادی که بنده باشند مالک نیستند بندگان مال را مال خدا می‌دانند لذا مال را در آن راهی مصرف می‌کنند که خدا به آنان دستور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هیچگاه بنده از برای خود تدبیری نکند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مشغلة انسان همان کارهائی باشد که خدای حکیم نسبت به آنها امر و نهی فرموده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بنده خود را نسبت به آنچه که خدا به او عطا کرده مالک نداند انفاق کردن در آن راه‌هایی که خدا دستور داده بر او سهل و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انسان تدبیر و چاره‌جویی امور خود را به مدبر یعنی خدای توانا واگذار نماید مصائب و مشکلات دنیوی بر او سهل و ناچیز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w:t>
      </w:r>
    </w:p>
    <w:p>
      <w:pPr>
        <w:pStyle w:val="BookText"/>
        <w:rPr/>
      </w:pPr>
      <w:r>
        <w:rPr>
          <w:rFonts w:ascii="IRNazanin" w:hAnsi="IRNazanin" w:eastAsia="IRNazanin"/>
          <w:color w:val="111111"/>
          <w:sz w:val="28"/>
          <w:sz w:val="28"/>
          <w:szCs w:val="28"/>
          <w:rtl w:val="true"/>
          <w:lang w:bidi="fa-IR"/>
        </w:rPr>
        <w:t>بنده به اموری مشغول باشد که خدای علیم نسبت به آنها امر و نهی کرده فرصتی برای ریاکاری و خود نمائی به مردم و مباهات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بنده را به این سه موضوع گرامی‌بدارد دنیا از ابلیس و خلق، در نظرش ناچیز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کثرت اموال و فخریه کردن طلب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و مقام را از مردم طلب نخواهد کرد و روزگار خود را به بطالت طی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اولین درجة تقوا هستند، چنانکه خدای علیم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آل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 و اندرز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دربارة نه موضوع به تو توصیه و سفارش می‌کنم که برای افرادی که بخواهند راه خدا را طی نمایند لزوم دارد و از خدای سبحان می‌خواهم که تو را برای انجام دادن آنها موفق و مؤید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سه موضوع از آن موضوعات راجع به ریاضت نفس و سه موضوع دیگر دربارة حلم و سه مطلب آخر به جهت علم است، بر تو لازم است که آنها را حفظ نمائی و دربارة آنها تهاون و سستی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قلب خود را متوجه امام صادق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موضوعی که دربارة ریاضت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را که به آن اشتهاء نداری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باعث حماقت و ابلهی</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مخور مگر در موقعی که گرسنه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 که می‌خواهی بخوری چیز حلال بخور و در موقع چیز خوردن بسم الله الرحمن الرحیم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بیاد آن حدیثی بیفتد که پیامبر عظیم الشأن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هیچ ظرفی را پر نمی‌کند که شر و فساد آن از پر کردن شکم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ناچار باید غذا خورد بایستی یک سوم معده را برای غذا و یک سوم آن را برای آب ویک سوم آن را برای نفس کشیدن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سه موضوعی که راجع به حلم هستند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 کلمة زشتی به من بگویی من در جواب تو ده کلمه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ده کلمة بد به من بگویی من یک کلمه در جواب تو نخواهم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تو دشنام 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 می‌گویی من از خدا مسئلت می‌کنم که مرا بیامرزد و اگر دروغ می‌گویی از خدا می‌خواهم تو را بیامرزد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به تو وعدة دشنام و جدائی دهد تو به او وعدة نصیحت و رعایت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سه مطلبی که دربارة علم و دانش هستند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که نمی‌دانی از علماء پرسش کن و بترس از اینکه آنان را برنجانی و یا اینکه از باب تجربه و امتحان از ایشان پرسش 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بترس از اینکه برای خود عمل کنی بلکه باید در تمام اموری که ممکن باشد احتیاط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فتوا دادن حذر کن آن طور که از شیر درنده حذر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گردن خود را برای مردم پل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امام این باشد که خود را مطیع مردم منمای که هر کسی به تو دستوری دهدانجام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صادق به عنوان بصری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برخیز، من به اندازه کافی تو را نصیحت کردم، بیش از این وقت دعا و اذکار مرا ضایع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من مردی هستم که برای وقت و نفس خویش ارزش قائلم، و 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از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میم و سکون سین و فتح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از حسن بن زیاد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ابو حنیفه که رئیس و امام یکی از مذاهب چهار گانة اهل تسنن به شمار می‌رود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دیدی که از تمام مردم علم و فقاهتش بیشتر باشد؟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زیرا موقعی که منصور او را از مدینه خواست نزد 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مردم متوجه و مفتون جعفر بن محمد شد‌ه‌اند، لذا تو خود را مهیا کن که مسائل مشکل از او پرسش نمائی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تعداد چهل مسئله در نظر گرفتم که از آن حضرت پرسش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که آن موقع در حیره بود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مرا احضار کرد، وقتی من</w:t>
      </w:r>
    </w:p>
    <w:p>
      <w:pPr>
        <w:pStyle w:val="BookText"/>
        <w:rPr/>
      </w:pPr>
      <w:r>
        <w:rPr>
          <w:rFonts w:ascii="IRNazanin" w:hAnsi="IRNazanin" w:eastAsia="IRNazanin"/>
          <w:color w:val="111111"/>
          <w:sz w:val="28"/>
          <w:sz w:val="28"/>
          <w:szCs w:val="28"/>
          <w:rtl w:val="true"/>
          <w:lang w:bidi="fa-IR"/>
        </w:rPr>
        <w:t>نزد منصور رفتم دیدم حضرت امام جعفر صادق طرف راست منصور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نظر من به جعفر ابن محمد افتاد عظمت و هیبت آن بزرگوار آن چنان مرا گرفت و تحت تأثیرم قرار داد که هیبت منصور سفاک مرا تحت تأثیر قرار نداد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حضرت صادق سلام کردم و آن بزرگوار 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پس از نشستن من متوجه امام صادق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ابوحنیفه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توجهی به من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خود را از ابوعبدالله پرسش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مشغول پرسش مسئله‌های خود شدم حضرت صادق جواب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دربارة این مسئله چنین می‌گویید و اهل مدینه چنان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حضرت صادق گاهی موافق با فتوای ما و گاهی موافق با فتوای اهل مدینه و گاهی مخالف با فتوای همه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بدون اینکه هیچ گونه اخلالی بنماید جواب چهل مسئله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بود که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اختلاف اقوال را ازهمه کس بیشتر و بهتر بداند علمش از همه بیشتر و فقاهتش از همه کس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قمی‌در کتاب انوار البهیه از صادق آل محمد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از منزل خود خارج نشوی خارج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 تو لازم و واجب است وقتی از خانة خود خارج شدی غیبت نکنی، دروغ نگویی حسودی نکنی، ریا کاری نکنی، خودنمائی نکنی، مداهنه و سازش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ناکسان و نااهلان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ننمائی، در صورتی که برای انسان سخت است که خود را از این معاصی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 منزل باشی و خارج نشوی از این گناهان مصون و آسوده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شخص مسلمان خوب صومعه‌ای است از برای او، زیرا که وی در خانة خویش چشم، زبان، نفس و عورت خود را حفظ می‌نماید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روایات از طرف پیامبر اسلام و امامان مذهب مقدس شیعه راجع به اعتزال یعنی کناره گیری کردن از مردم زیاد وارد شده ولی چون منظور ما در این</w:t>
      </w:r>
    </w:p>
    <w:p>
      <w:pPr>
        <w:pStyle w:val="BookText"/>
        <w:rPr/>
      </w:pPr>
      <w:r>
        <w:rPr>
          <w:rFonts w:ascii="IRNazanin" w:hAnsi="IRNazanin" w:eastAsia="IRNazanin"/>
          <w:color w:val="111111"/>
          <w:sz w:val="28"/>
          <w:sz w:val="28"/>
          <w:szCs w:val="28"/>
          <w:rtl w:val="true"/>
          <w:lang w:bidi="fa-IR"/>
        </w:rPr>
        <w:t>کتاب اختصار است لذا به نوشتن دو حدیث اکتفاء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قمی‌در کتاب منتهی الامال از کتاب تحصین شیخ احمد بن فهد از ابن مسعود از پیامبر اسلام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خواهد آمد که دین هیچ شخص دینداری به سلامت نخواهد ماند مگر اینکه از سر کوهی به سر کوهی دیگر فرار کند و نظیر روباه به بچه‌های خود از سوراخی به سوراخ دیگر پنهان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زمانی که شما می‌گویید چه زمانی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است که مخارج و معیشت انسان تهیه و تأمین نشود مگر به معصیت پروردگار، در آن زمان است که عزوبت یعنی زن نگرفتن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یارسول الله شما ما را امر به تزویج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هلاک انسان در آن زمان بدست پدر و مادرش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پدر و مادر نداشته باشد هلاک وی بدست زن و فرزندانش خواهد بود اگر زن و فرزند نداشته باشد بدست همسایگانش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هلاکت او بدست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تهیدستی ملامت و سرزنش می‌کنند، از او چیزهایی خواهش می‌نمایند که نمی‌تواند فراهم کند، لذا مجبور می‌شود که خود را در موارد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دست دادن دین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بهائی در کتاب اربعین که تعداد چهل حدیث را در آن درج کرده و دربارة هر کدام از آنها شرح و بسط بسیار مفصل و نیکویی داده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به حضرت عیسی بن مریم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چه افرادی مجالست و نشست و برخواست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دیدن او شما را</w:t>
      </w:r>
    </w:p>
    <w:p>
      <w:pPr>
        <w:pStyle w:val="BookText"/>
        <w:rPr/>
      </w:pPr>
      <w:r>
        <w:rPr>
          <w:rFonts w:ascii="IRNazanin" w:hAnsi="IRNazanin" w:eastAsia="IRNazanin"/>
          <w:color w:val="111111"/>
          <w:sz w:val="28"/>
          <w:sz w:val="28"/>
          <w:szCs w:val="28"/>
          <w:rtl w:val="true"/>
          <w:lang w:bidi="fa-IR"/>
        </w:rPr>
        <w:t>بیاد خدا بیاورد، سخن او علم شما را زیاد کند، عمل وی شما را به آخرت راغب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 این باره چه خوب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لذت بدانی دگر لذت نفس لذت نخوانی</w:t>
      </w:r>
    </w:p>
    <w:p>
      <w:pPr>
        <w:pStyle w:val="BookText"/>
        <w:rPr/>
      </w:pPr>
      <w:r>
        <w:rPr>
          <w:rFonts w:ascii="IRNazanin" w:hAnsi="IRNazanin" w:eastAsia="IRNazanin"/>
          <w:color w:val="111111"/>
          <w:sz w:val="28"/>
          <w:sz w:val="28"/>
          <w:szCs w:val="28"/>
          <w:rtl w:val="true"/>
          <w:lang w:bidi="fa-IR"/>
        </w:rPr>
        <w:t>هزاران در از خلق بر خود ببندی گرت باز باشد در آسمانی چنان می‌روی ساکن و خواب بر سر</w:t>
      </w:r>
    </w:p>
    <w:p>
      <w:pPr>
        <w:pStyle w:val="BookText"/>
        <w:rPr/>
      </w:pPr>
      <w:r>
        <w:rPr>
          <w:rFonts w:ascii="IRNazanin" w:hAnsi="IRNazanin" w:eastAsia="IRNazanin"/>
          <w:color w:val="111111"/>
          <w:sz w:val="28"/>
          <w:sz w:val="28"/>
          <w:szCs w:val="28"/>
          <w:rtl w:val="true"/>
          <w:lang w:bidi="fa-IR"/>
        </w:rPr>
        <w:t>که می‌ترسم از کاروان باز مانی وصیت</w:t>
      </w:r>
    </w:p>
    <w:p>
      <w:pPr>
        <w:pStyle w:val="BookText"/>
        <w:rPr/>
      </w:pPr>
      <w:r>
        <w:rPr>
          <w:rFonts w:ascii="IRNazanin" w:hAnsi="IRNazanin" w:eastAsia="IRNazanin"/>
          <w:color w:val="111111"/>
          <w:sz w:val="28"/>
          <w:sz w:val="28"/>
          <w:szCs w:val="28"/>
          <w:rtl w:val="true"/>
          <w:lang w:bidi="fa-IR"/>
        </w:rPr>
        <w:t>همین است جان برادر که اوقات ضایع مکن تا توانی</w:t>
      </w:r>
    </w:p>
    <w:p>
      <w:pPr>
        <w:pStyle w:val="BookText"/>
        <w:rPr/>
      </w:pPr>
      <w:r>
        <w:rPr>
          <w:rFonts w:ascii="IRNazanin" w:hAnsi="IRNazanin" w:eastAsia="IRNazanin"/>
          <w:color w:val="111111"/>
          <w:sz w:val="28"/>
          <w:sz w:val="28"/>
          <w:szCs w:val="28"/>
          <w:rtl w:val="true"/>
          <w:lang w:bidi="fa-IR"/>
        </w:rPr>
        <w:t>ولقد اجاد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از آدمیان برده‌اند آدمیان را زمیان برده‌اند</w:t>
      </w:r>
    </w:p>
    <w:p>
      <w:pPr>
        <w:pStyle w:val="BookText"/>
        <w:rPr/>
      </w:pPr>
      <w:r>
        <w:rPr>
          <w:rFonts w:ascii="IRNazanin" w:hAnsi="IRNazanin" w:eastAsia="IRNazanin"/>
          <w:color w:val="111111"/>
          <w:sz w:val="28"/>
          <w:sz w:val="28"/>
          <w:szCs w:val="28"/>
          <w:rtl w:val="true"/>
          <w:lang w:bidi="fa-IR"/>
        </w:rPr>
        <w:t>با نفس هر که بر آمیختم مصلحت آن بود که بگریختم</w:t>
      </w:r>
    </w:p>
    <w:p>
      <w:pPr>
        <w:pStyle w:val="BookText"/>
        <w:rPr/>
      </w:pPr>
      <w:r>
        <w:rPr>
          <w:rFonts w:ascii="IRNazanin" w:hAnsi="IRNazanin" w:eastAsia="IRNazanin"/>
          <w:color w:val="111111"/>
          <w:sz w:val="28"/>
          <w:sz w:val="28"/>
          <w:szCs w:val="28"/>
          <w:rtl w:val="true"/>
          <w:lang w:bidi="fa-IR"/>
        </w:rPr>
        <w:t>سایة کس فرهمائی نداشت صحبت کس بوی وفائی نداشت صحبت نیکان ز جهان دور گشت شأن</w:t>
      </w:r>
    </w:p>
    <w:p>
      <w:pPr>
        <w:pStyle w:val="BookText"/>
        <w:rPr/>
      </w:pPr>
      <w:r>
        <w:rPr>
          <w:rFonts w:ascii="IRNazanin" w:hAnsi="IRNazanin" w:eastAsia="IRNazanin"/>
          <w:color w:val="111111"/>
          <w:sz w:val="28"/>
          <w:sz w:val="28"/>
          <w:szCs w:val="28"/>
          <w:rtl w:val="true"/>
          <w:lang w:bidi="fa-IR"/>
        </w:rPr>
        <w:t>عسل خانة زنبور گشت معرفت اندر گل آدم نماند</w:t>
      </w:r>
    </w:p>
    <w:p>
      <w:pPr>
        <w:pStyle w:val="BookText"/>
        <w:rPr/>
      </w:pPr>
      <w:r>
        <w:rPr>
          <w:rFonts w:ascii="IRNazanin" w:hAnsi="IRNazanin" w:eastAsia="IRNazanin"/>
          <w:color w:val="111111"/>
          <w:sz w:val="28"/>
          <w:sz w:val="28"/>
          <w:szCs w:val="28"/>
          <w:rtl w:val="true"/>
          <w:lang w:bidi="fa-IR"/>
        </w:rPr>
        <w:t>اهل دلی در همه عالم نماند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دربارة رفت و آمد با مردم اخبار و روایات از ائمه معصومین رسیده ولی در عین حال در زمانة ما جز آن مواردی که استثناء شده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صلة‌رحم و رسیدگی به فقراء و بی نوایان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بخواهد از فتنه و آشوبهای این زمان بسلامت باشد اصلح و انسب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واجب است که از گرگان آدمی‌صورت فراری گردد تا در آغوش نصرت و یاری جای گیرد</w:t>
      </w:r>
      <w:r>
        <w:rPr>
          <w:rFonts w:eastAsia="IRNazanin" w:cs="IRNazanin"/>
          <w:color w:val="111111"/>
          <w:sz w:val="28"/>
          <w:szCs w:val="28"/>
          <w:rtl w:val="true"/>
          <w:lang w:bidi="fa-IR"/>
        </w:rPr>
        <w:t>.</w:t>
      </w:r>
      <w:bookmarkStart w:id="432" w:name="pg4832_34310"/>
    </w:p>
    <w:p>
      <w:pPr>
        <w:pStyle w:val="Heading5"/>
        <w:numPr>
          <w:ilvl w:val="4"/>
          <w:numId w:val="1"/>
        </w:numPr>
        <w:rPr/>
      </w:pPr>
      <w:bookmarkStart w:id="433" w:name="__RefHeading___Toc2790003_2035185390"/>
      <w:bookmarkStart w:id="434" w:name="_Toc157"/>
      <w:bookmarkEnd w:id="432"/>
      <w:bookmarkEnd w:id="433"/>
      <w:r>
        <w:rPr/>
        <w:t>11</w:t>
      </w:r>
      <w:r>
        <w:rPr>
          <w:rtl w:val="true"/>
        </w:rPr>
        <w:t xml:space="preserve">- </w:t>
      </w:r>
      <w:r>
        <w:rPr>
          <w:rtl w:val="true"/>
        </w:rPr>
        <w:t>فضائل و مناقب</w:t>
      </w:r>
      <w:bookmarkEnd w:id="434"/>
    </w:p>
    <w:p>
      <w:pPr>
        <w:pStyle w:val="BookText"/>
        <w:rPr/>
      </w:pPr>
      <w:r>
        <w:rPr>
          <w:rFonts w:ascii="IRNazanin" w:hAnsi="IRNazanin" w:eastAsia="IRNazanin"/>
          <w:color w:val="111111"/>
          <w:sz w:val="28"/>
          <w:sz w:val="28"/>
          <w:szCs w:val="28"/>
          <w:rtl w:val="true"/>
          <w:lang w:bidi="fa-IR"/>
        </w:rPr>
        <w:t>ابن شهر آشوب در کتاب مناقب از مأمون رقی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درحضور حضرت صادق آل محمد بودم، در آن موقع سهل بن حسن خراسانی در خدمت آن بزرگوار حاضر شد، پس از اینکه وی سلام کرد و نشست متوجه امام صادق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صاحب رأفت و رحمت هستید، شما خانوادة امامت هستید، چرا برای حق خود دفاع نمی‌کنید و دربارة گرفتن آن کوتاهی می‌نمایید؟ در صورتی که تعداد صد هزار </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شیعیان شما حاضرند برای شما شمشیر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خراسانی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به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را گرم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حنیفه که کنیز آن حضرت بود تنور را آنچنان گرم کرد که زیر آتش سرخ و بالای آن از شدت حرارت سفید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پس از این دستور به آن شخص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داخل این تنور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حضرت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وسیلة آتش معذب نمای، از من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دیدم هارون مکی به حضور آن بزرگوار مشرف شد و پس از اینکه نعلین‌های خود را به انگشت سبابة خویش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خود را بینداز و داخل این تنور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کفش خویش را انداخت و داخل تنور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آن شخص خراسانی شد و راجع به خراسان نظیر کسی که خراسان را مشاهده کرده باشد مشغول</w:t>
      </w:r>
    </w:p>
    <w:p>
      <w:pPr>
        <w:pStyle w:val="BookText"/>
        <w:rPr/>
      </w:pPr>
      <w:r>
        <w:rPr>
          <w:rFonts w:ascii="IRNazanin" w:hAnsi="IRNazanin" w:eastAsia="IRNazanin"/>
          <w:color w:val="111111"/>
          <w:sz w:val="28"/>
          <w:sz w:val="28"/>
          <w:szCs w:val="28"/>
          <w:rtl w:val="true"/>
          <w:lang w:bidi="fa-IR"/>
        </w:rPr>
        <w:t>گفتگو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امام صادق به آن شخص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داخل تنور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خراسانی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برخواستم و در میان تنور نظر کردم هارون را دیدم که چهار زانو در میان تنور نشسته آنگاه ازتنور خارج شد و بر ما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به آن شخص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چند نفر نظیر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هارون مکی که داخل تنور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یک نفر از این قبیل افراد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زمانی که تو پنج نفر از این قبیل اشخاص که معاضد و پشتیبان ما باشند نبینی خروج نخواهیم کرد، ما خودمان موقع خروج را بهتر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خرائج از هارون بن رئاب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داشتم که تابع مذهب جارودیه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که در حضور حضرت امام جعفر صادق مشرف شده بودم آن بزرگوار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برادرت که مذهب جارودی دارد چگونه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قاضی و همسایگانش آبرومند و پسندیده به شمار می‌رود، او از هر جهت خوب است فقط تنها عیبی که دارد این است که به امامت شما خانواده اقرار ندارد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اقرار به امامت ماندارد؟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از ورع و خدا پرستی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پرستی و پرهیزکاری او در شب نهر بلخ کجا بود؟ 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برادر خود آمدم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جریان شب نهر بلخ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موضوعی که بین</w:t>
      </w:r>
      <w:bookmarkStart w:id="435" w:name="pg4832_34312"/>
    </w:p>
    <w:p>
      <w:pPr>
        <w:pStyle w:val="BookText"/>
        <w:rPr/>
      </w:pPr>
      <w:bookmarkEnd w:id="435"/>
      <w:r>
        <w:rPr>
          <w:rFonts w:ascii="IRNazanin" w:hAnsi="IRNazanin" w:eastAsia="IRNazanin"/>
          <w:color w:val="111111"/>
          <w:sz w:val="28"/>
          <w:sz w:val="28"/>
          <w:szCs w:val="28"/>
          <w:rtl w:val="true"/>
          <w:lang w:bidi="fa-IR"/>
        </w:rPr>
        <w:t>من و حضرت صادق گفتگو شده بود از برایش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حضرت صادق تو را بدین جریان خبر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ناگاه شنیدم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امام صادق حجت پروردگار 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قصه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ماورای نهر بلخ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من رفیق شد که یک کنیزک آوازه خوان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آتشی برای ما پیدا کن و من اساس تو را حفظ می‌کنم و یا اینکه من بدنبال آتش می‌روم و تو این متاع مرا نگاهدار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بطلب آتش برو و من اساس تو را نگاه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شخص بدنبال آتش رفت من برخواستم و با آن کنیز زنا کردم، به خدا قسم نه آن کنیز این راز را فاش کرد و نه من برای کسی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جز خدا کسی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برادرم دچار ترس عجیبی شده بود تا اینکه در سال آینده با برادرم به حضور امام جعفر صادق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از حضور صادق آل محمد خارج نشد تا اینکه به امامت آن بزرگوار قائل گردید</w:t>
      </w:r>
      <w:r>
        <w:rPr>
          <w:rFonts w:eastAsia="IRNazanin" w:cs="IRNazanin"/>
          <w:color w:val="111111"/>
          <w:sz w:val="28"/>
          <w:szCs w:val="28"/>
          <w:rtl w:val="true"/>
          <w:lang w:bidi="fa-IR"/>
        </w:rPr>
        <w:t>.</w:t>
      </w:r>
    </w:p>
    <w:p>
      <w:pPr>
        <w:pStyle w:val="Heading5"/>
        <w:numPr>
          <w:ilvl w:val="4"/>
          <w:numId w:val="1"/>
        </w:numPr>
        <w:rPr/>
      </w:pPr>
      <w:bookmarkStart w:id="436" w:name="__RefHeading___Toc2790005_2035185390"/>
      <w:bookmarkStart w:id="437" w:name="_Toc158"/>
      <w:bookmarkEnd w:id="436"/>
      <w:r>
        <w:rPr/>
        <w:t>12</w:t>
      </w:r>
      <w:r>
        <w:rPr>
          <w:rtl w:val="true"/>
        </w:rPr>
        <w:t xml:space="preserve">- </w:t>
      </w:r>
      <w:r>
        <w:rPr>
          <w:rtl w:val="true"/>
        </w:rPr>
        <w:t>اخلاق و رفتار</w:t>
      </w:r>
      <w:bookmarkEnd w:id="43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توحید مفضل می نگارد یک وقت مفضل در مسجد پیامبر اسلام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 ابن ابی العوجا که یکی از کفار و منکرین خدای سبحان بود با یکی از یاران خود مشغول بگفتن سخنان کفر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پس از شنیدن آن کلمات نتوانست خود داری نماید لذا بر این ابی العوجا فریاد زد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کافر و ملحد و منکر وجود خدای تعالی شدی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علم کلام می‌دانی پس بیا تا با یکدیگر دربارة علم کلام تکلم کنیم، اگر تو حجت و دلیل خود را ثابت کردی ما تابع تو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علم کلام بهره‌ای نداری ما با تو حرفی نداریم و اگر تو از یاران جعفر بن محمد به شماری می‌روی آن حضرت با ما بدین نحو رفتار نمی‌کند و نظیر تو با ما مجادله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بیشتر از این قبیل سخنانی که تو از ما شنیده‌ای شنیده و هیچ گونه فحشی بما نداده است و جواب ما را بخشونت و تندی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مردی است با حلم، باوقار، صاحب عقل، استوار و ثابت که به زودی عصبانی نمی‌شود، از طریق سازش و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نمی‌گردد، غضب، او را خشمناک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سخنان ما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دلیل و برهان‌های ما گوش می‌دهد، تا ما آنچه که می‌دانیم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حجت و دلیلی که داریم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آن بزرگوار صبر می‌کند و به سخنان ما گوش می‌دهد که ما گمان می‌کنیم بر آن حضرت غالب شدیم و حجت او را قطع نمودیم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ازاینکه کاملا کلام مارا گوش داد شروع می‌کند به سخن گفتن وحجت دلیل مارا به یک جملة کوتاه و مختصری باطل می‌کند با صدای آهسته‌ای مارا ملزم وتابع حجت خود می‌نماید،عذری ازبرای ما باقی نمی‌گذارد، کاری می‌کند که مادر جواب آن بزرگوار عاجز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ازیاران جعفر بن محمد هستی پس مثل آن حضرت باماسخن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قمی‌در کتاب منتهی الآمال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 ثوری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به حضور حضرت امام جعفر صادق رسیدم و آن بزرگوار را متغیر و دگرگون دیدم، سبب نگرانی را از آن حضرت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منزل خود را نهی کرده بودم از اینکه بالای بام خانه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داخل خانه می‌شدم دیدم یکی از کنیزان که یکی از فرزندان مرا پرورش می‌دهد کودک مرا در بغل دارد و بالای نردبان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نظرش به</w:t>
      </w:r>
    </w:p>
    <w:p>
      <w:pPr>
        <w:pStyle w:val="BookText"/>
        <w:rPr/>
      </w:pPr>
      <w:r>
        <w:rPr>
          <w:rFonts w:ascii="IRNazanin" w:hAnsi="IRNazanin" w:eastAsia="IRNazanin"/>
          <w:color w:val="111111"/>
          <w:sz w:val="28"/>
          <w:sz w:val="28"/>
          <w:szCs w:val="28"/>
          <w:rtl w:val="true"/>
          <w:lang w:bidi="fa-IR"/>
        </w:rPr>
        <w:t>من افتاد متحیر ودچار لرزده شد و طفل من از دستش بر زمین افتاد 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رنگ من از لحاظ مردن آن کودک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از این جهت ناراحتم که آن کنیزک از من خائف و ترسان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با اینکه آن کنیز باعث کشتن فرزندش شده بود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خائف مباش که من تو را در راه خدا آزاد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مشکات الانوار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امام جعفر صادق 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پسر عمویت نام تو را برد و دربارة ناسزا گفتن و بدگویی به تو چنین فرو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کنیز خود را خواست و دستور داد تا برایش آب وضو حاضر کرد، حضرت صادق وضو گرفت و مشغول نماز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امام صادق در حق آن شخص نفرین خواهد کرد؟اما بر خلاف فرض من موقعی که امام صادق از نماز فراغت یافت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شخصی که مرا بدگویی کرده بخشیدم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که وجود و کرمت از من بیشتر است نیز او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این</w:t>
      </w:r>
      <w:bookmarkStart w:id="438" w:name="pg4832_34315"/>
    </w:p>
    <w:p>
      <w:pPr>
        <w:pStyle w:val="BookText"/>
        <w:rPr/>
      </w:pPr>
      <w:bookmarkEnd w:id="438"/>
      <w:r>
        <w:rPr>
          <w:rFonts w:ascii="IRNazanin" w:hAnsi="IRNazanin" w:eastAsia="IRNazanin"/>
          <w:color w:val="111111"/>
          <w:sz w:val="28"/>
          <w:sz w:val="28"/>
          <w:szCs w:val="28"/>
          <w:rtl w:val="true"/>
          <w:lang w:bidi="fa-IR"/>
        </w:rPr>
        <w:t>عمل که انجام داده مؤآخذه منمای و کیفر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تضرع و زاری می‌نمود و برای آن شخص دعا می‌کرد و من از این بزرگواری آن برگزیده خدا تعجب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الاسلام کلینی در کتاب کافی از ابوعمر و شیبانی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جعفر صادق را دیدم که بیلی بدست گرفته، پیراهن غلیظ و ضخیمی‌پوشیده و در بستان خود مشغول کار بود، عرق از پشت مبارکش فرو می‌ریخت،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بیل را به من بده تا شما را اعانت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مرد در مقابل حرارت آفتاب دربارة طلب معیشت رنج ببرد</w:t>
      </w:r>
      <w:r>
        <w:rPr>
          <w:rFonts w:eastAsia="IRNazanin" w:cs="IRNazanin"/>
          <w:color w:val="111111"/>
          <w:sz w:val="28"/>
          <w:szCs w:val="28"/>
          <w:rtl w:val="true"/>
          <w:lang w:bidi="fa-IR"/>
        </w:rPr>
        <w:t>!!</w:t>
      </w:r>
    </w:p>
    <w:p>
      <w:pPr>
        <w:pStyle w:val="Heading5"/>
        <w:numPr>
          <w:ilvl w:val="4"/>
          <w:numId w:val="1"/>
        </w:numPr>
        <w:rPr/>
      </w:pPr>
      <w:bookmarkStart w:id="439" w:name="__RefHeading___Toc2790007_2035185390"/>
      <w:bookmarkStart w:id="440" w:name="_Toc159"/>
      <w:bookmarkEnd w:id="439"/>
      <w:r>
        <w:rPr/>
        <w:t>13</w:t>
      </w:r>
      <w:r>
        <w:rPr>
          <w:rtl w:val="true"/>
        </w:rPr>
        <w:t xml:space="preserve">- </w:t>
      </w:r>
      <w:r>
        <w:rPr>
          <w:rtl w:val="true"/>
        </w:rPr>
        <w:t>علت شهادت</w:t>
      </w:r>
      <w:bookmarkEnd w:id="440"/>
    </w:p>
    <w:p>
      <w:pPr>
        <w:pStyle w:val="BookText"/>
        <w:rPr/>
      </w:pPr>
      <w:r>
        <w:rPr>
          <w:rFonts w:ascii="IRNazanin" w:hAnsi="IRNazanin" w:eastAsia="IRNazanin"/>
          <w:color w:val="111111"/>
          <w:sz w:val="28"/>
          <w:sz w:val="28"/>
          <w:szCs w:val="28"/>
          <w:rtl w:val="true"/>
          <w:lang w:bidi="fa-IR"/>
        </w:rPr>
        <w:t>در کتاب جنات الخلود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شهادت حضرت صادق آل محمد همان زهری بوده که منصور خلیفه در میان مجلسی به وسیلة طعام یا بواسطة انگور بخورد حضرت صادق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چندین مرتبه امام جعفر صادق را مسموم کرد و آن بزرگوار در همه دفعه شفا یافت ولی برای آخرین مرتبه که آن برگزیده خدا را مسموم نمود درد دلی دچار آن حضرت گردید و باعث شهید شدن آن امام مظلوم 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اولین مرض و مسمومیت حضرت صادق که به حضور آن بزرگوار مشرف شدم و دیدم مرض آن حضرت خیلی شدید است ترسیدم که از دنیا رحلت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از آن</w:t>
      </w:r>
      <w:bookmarkStart w:id="441" w:name="pg4832_34316"/>
    </w:p>
    <w:p>
      <w:pPr>
        <w:pStyle w:val="BookText"/>
        <w:rPr/>
      </w:pPr>
      <w:bookmarkEnd w:id="441"/>
      <w:r>
        <w:rPr>
          <w:rFonts w:ascii="IRNazanin" w:hAnsi="IRNazanin" w:eastAsia="IRNazanin"/>
          <w:color w:val="111111"/>
          <w:sz w:val="28"/>
          <w:sz w:val="28"/>
          <w:szCs w:val="28"/>
          <w:rtl w:val="true"/>
          <w:lang w:bidi="fa-IR"/>
        </w:rPr>
        <w:t>حضرت تحقیق نمایم که امام بعد از آن بزرگوار چه کسی خواهد بود؟ ناگاه آن حضرت به علم امامت مقصود مرا دریافت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این بیماری مرا با کی نخواهد بود و بعد از آن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مدت بود که حضرت صادق را نیز مسموم کردند وقتی که من به حضور آن برگزیدة خدا رفتم دیدم صورت مبارک خودرابه دیوار وپشت مقدس را به جانب در قرار داده چون داخل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مرا به جانب قبله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اطاعت کردم آنگاه درنظر گرفتم از حضرت صادق راجع به امام بعد ازآن برگزیدة خدا پرسش نمایم؟ ناگاه آن حضرت منظور مرا به اعجاز امامت دریافت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جواب تو را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خواهی دانست</w:t>
      </w:r>
      <w:r>
        <w:rPr>
          <w:rFonts w:eastAsia="IRNazanin" w:cs="IRNazanin"/>
          <w:color w:val="111111"/>
          <w:sz w:val="28"/>
          <w:szCs w:val="28"/>
          <w:rtl w:val="true"/>
          <w:lang w:bidi="fa-IR"/>
        </w:rPr>
        <w:t>.</w:t>
      </w:r>
    </w:p>
    <w:p>
      <w:pPr>
        <w:pStyle w:val="Heading5"/>
        <w:numPr>
          <w:ilvl w:val="4"/>
          <w:numId w:val="1"/>
        </w:numPr>
        <w:rPr/>
      </w:pPr>
      <w:bookmarkStart w:id="442" w:name="__RefHeading___Toc2790009_2035185390"/>
      <w:bookmarkStart w:id="443" w:name="_Toc160"/>
      <w:bookmarkEnd w:id="442"/>
      <w:r>
        <w:rPr/>
        <w:t>14</w:t>
      </w:r>
      <w:r>
        <w:rPr>
          <w:rtl w:val="true"/>
        </w:rPr>
        <w:t xml:space="preserve">- </w:t>
      </w:r>
      <w:r>
        <w:rPr>
          <w:rtl w:val="true"/>
        </w:rPr>
        <w:t>جریان شهادت</w:t>
      </w:r>
      <w:bookmarkEnd w:id="44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مشکات الانوار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بیماری که حضرت صادق آل محمد از دنیا رفت بعضی از یارانش به حضور آن حضرت مشرف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تشرف دید امام صادق به قدری ضعیف و لاغر شده که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سر مبارکش چیزی از بدن نازنینش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دیدن ضعف و ناتوانی آن حضرت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گریان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گریان نشوم درصورتی که شمارا بدین حال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چه دچار مؤمن شود خیر و صلاح او خواهد بود ولو اینکه اعضای او قطعه قطعه شود نیز بصلاح او است و اگر مالک مشرق و مغرب عالم هم گردد خیر و صلاح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از سالمه کنیز حضرت صادق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موقع احتضار امام جعفر صادق در حضور آن بزرگوار بودم که حالت غشی و اغماء عارض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هفتاد اشرفی به حسن بن علی بن الحسین بن علی بن ابیطالب که افطس باشد بدهید و فلان مبلغ هم بفلان و فلان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برگزیدة خدا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مردی که با کارد به تو حمله کرد و می‌خواست تو را بکشد بخشش و عطاء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من از آن افرادی نباشم که خدای سبحان آنان را برای صلة رحم کردن مدح نموده و در قرآن کریم راجع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که می‌پیوندند به آنچه که خدا دستور داده و از خدای خود می‌ترسند و از بدی حساب خوف دارند عاقبت وعافیت آن سرای از آن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بهشت‌های دائمی‌است که آنان و هر کس از پدران و زنان و فرزندانشان که صلاحیت داشته باشند داخل آنها خواهند شد و ملائکه از هر باب و دری بر آنان داخل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صبر و شکیبائی که کردید 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سرای آخرت خوب و نیکو است آنگاه حضرت صادق متوجه سالمه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بهشت را آفرید و آن را خوشبو نمود، بوی بهشت تا دو هزار سال راه می‌رسد ولی بشامة کسی که عاق والدین باشد یا قطع رحم کند نخواهد رسید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کتاب اثبات الوصیه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وفات حضرت صادق آل محمد نزدیک شد فرزند خود حضرت موسی بن جعفر را خواست میراث های پیامبران و مقام امامت را به آن حضرت تسلیم نمود، در</w:t>
      </w:r>
    </w:p>
    <w:p>
      <w:pPr>
        <w:pStyle w:val="BookText"/>
        <w:rPr/>
      </w:pPr>
      <w:r>
        <w:rPr>
          <w:rFonts w:ascii="IRNazanin" w:hAnsi="IRNazanin" w:eastAsia="IRNazanin"/>
          <w:color w:val="111111"/>
          <w:sz w:val="28"/>
          <w:sz w:val="28"/>
          <w:szCs w:val="28"/>
          <w:rtl w:val="true"/>
          <w:lang w:bidi="fa-IR"/>
        </w:rPr>
        <w:t>حضور شیعیان خصوصی خود امامت آن بزرگوار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از ابوبصیر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 حمیره که ام ولد یعنی کنیز زرخرید حضرت صادق بود رفتم که دربارة فوت حضرت امام صادق تعزیت و تسلیت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مخدره گریان شد و من نیز جهت گریة وی گریان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مخدره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شهادت حضرت امام جعفر صادق می‌بودی چیز عجیب و غریبی مشاهده می‌نمودی، زیرا آن برگزیدة خدا در موقع شهادت چشمان مبارک خود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خویشان مرا نزد من حاضر کنید، ما قوم و خویشان آن حضرت را عموماً حاضر نمودیم، آنگاه آن بزرگوار متوجه آنان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شفاعتنا لاتنال مستخفا بالصلوة یعنی شفاعت ما خانوادة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افرادی که در حق نماز استخاف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را سبک بشمارند و ارزشی برای آنان قائل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رسید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محدث قمی‌در کتاب منتهی الآمال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خراسان نزد شخصی که او را ابوجعفر می‌گفتند جمع شدند و از او تقاضا کردند که اموال و استفتاء های آنان را به حضور حضرت صادق آل محمد ببرد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پس از اینکه تقاضای ایشان را پذیرفت اموال و نامه‌های آنان را گرفت و متوجه کوفه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به کوفه به زیارت قبر حضرت علی بن ابیطالب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قبر آن بزرگوار رسید شیخی را دید که در ناحیه‌ای</w:t>
      </w:r>
    </w:p>
    <w:p>
      <w:pPr>
        <w:pStyle w:val="BookText"/>
        <w:rPr/>
      </w:pPr>
      <w:r>
        <w:rPr>
          <w:rFonts w:ascii="IRNazanin" w:hAnsi="IRNazanin" w:eastAsia="IRNazanin"/>
          <w:color w:val="111111"/>
          <w:sz w:val="28"/>
          <w:sz w:val="28"/>
          <w:szCs w:val="28"/>
          <w:rtl w:val="true"/>
          <w:lang w:bidi="fa-IR"/>
        </w:rPr>
        <w:t>نشسته و جمعیت زیادی در اطرف وی حلقه زده‌اند، همین که از زیارت فراغت یافت و متوجه آنان شد دید ایشان فقهای شیعیانند و از آن شیخ استفادة فقهی و علمی‌می‌نمایند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گروه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ابوحمزة ثمالی موقعی که من نزد آن جمعیت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مرد اعرابی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مدینة طیبه آمده‌ام و خبر فوت حضرت صادق آل محمد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پس از شنیدن این خبر غم انگیز نعره‌ای زد و دستهای خود را بر زمین زد و از آن اعرابی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چه کسی را وصی و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که عبدالله و موسی باشند و منصور دوانیقی را وصی خویش نمود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منصور را وصی خود قرار داده این است که تقیه کرده تا منصور وصی واقعی آن بزرگوار را که حضرت موسی بن جعفر است به قتل نرساند و علت اینکه فرزند کوچک و فرزند بزرگ خود را که موسی و عبدالله باشند وصی قرار داده این است که مردم بدانند عبدالله لائق مقام امامت نیست، زیرا اگر فرزند بزرگتر عیب و علتی در دین و بدن نداشته باشد واجب بود که او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افطح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دینش ناقص، ثالثاً دربارة احکام شریعت جاهل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وی عیب و علتی نمی‌دانست حضرت صادق به او اکتفا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جهت دریافتم که موسی وصی و امام واقعی خواهد بود و ذکر ما بقی برای مصلحتی بوده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از ابو ایوب جوزی روایت می‌کند که گفت در یکی از شبها بود</w:t>
      </w:r>
    </w:p>
    <w:p>
      <w:pPr>
        <w:pStyle w:val="BookText"/>
        <w:rPr/>
      </w:pPr>
      <w:r>
        <w:rPr>
          <w:rFonts w:ascii="IRNazanin" w:hAnsi="IRNazanin" w:eastAsia="IRNazanin"/>
          <w:color w:val="111111"/>
          <w:sz w:val="28"/>
          <w:sz w:val="28"/>
          <w:szCs w:val="28"/>
          <w:rtl w:val="true"/>
          <w:lang w:bidi="fa-IR"/>
        </w:rPr>
        <w:t>که منصور دوانیقی مرا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نزد او رفتم دیدم بالای صندلی نشسته شمعی در مقابلش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در دست دارد و مشغول خواندن آن است وقتی من پس از ورود سلام کردم وی آن نامه را نزد من انداخت و گریان شد 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نامة محمد بن سلیمان است که در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رحلت کرده، بعد از اینکه سه مرتبه آیة، انا الله وانا الیه راجعون را تلاوت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مثل جعفر در کجا پیدا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اگر حضرت صادق یک نفر شخص معلومی را وصی خویش قرار داده او را بخواند و گردن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پنج روز جواب نامه آمد که حضرت صادق پنج نفر را وصی خود قرار داده است، آن پنج نفر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که والی مدینه بود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که فرزندان خود آن برگزیدة خدا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مادر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منصور آن نامه را تلاوت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نمی‌توان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از حضرت موسی بن جعفر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پدر بزرگوار خود را بوسیلة دو جامة سفید مصری که لباس احرام آن حضرت بودند یک پیراهنی که خود آن بزرگوار می‌پوشید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باء و سکون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 آن را به مبلغ چهل دینار طلا خریده بود و اگر امروز می‌بود چهار صد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ارزش می‌داشت کفن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میکند که حضرت موسی بن جعفر پس از فوت حضرت صادق دستور داده بود که هر شب در آن حجره‌ای که پدر بزرگوارش رحلت کرده بود</w:t>
      </w:r>
      <w:bookmarkStart w:id="444" w:name="pg4832_34321"/>
    </w:p>
    <w:p>
      <w:pPr>
        <w:pStyle w:val="BookText"/>
        <w:rPr/>
      </w:pPr>
      <w:bookmarkEnd w:id="444"/>
      <w:r>
        <w:rPr>
          <w:rFonts w:ascii="IRNazanin" w:hAnsi="IRNazanin" w:eastAsia="IRNazanin"/>
          <w:color w:val="111111"/>
          <w:sz w:val="28"/>
          <w:sz w:val="28"/>
          <w:szCs w:val="28"/>
          <w:rtl w:val="true"/>
          <w:lang w:bidi="fa-IR"/>
        </w:rPr>
        <w:t>چراغ روشن کنند</w:t>
      </w:r>
      <w:r>
        <w:rPr>
          <w:rFonts w:eastAsia="IRNazanin" w:cs="IRNazanin"/>
          <w:color w:val="111111"/>
          <w:sz w:val="28"/>
          <w:szCs w:val="28"/>
          <w:rtl w:val="true"/>
          <w:lang w:bidi="fa-IR"/>
        </w:rPr>
        <w:t>..</w:t>
      </w:r>
    </w:p>
    <w:p>
      <w:pPr>
        <w:pStyle w:val="Heading5"/>
        <w:numPr>
          <w:ilvl w:val="4"/>
          <w:numId w:val="1"/>
        </w:numPr>
        <w:rPr/>
      </w:pPr>
      <w:bookmarkStart w:id="445" w:name="__RefHeading___Toc2790011_2035185390"/>
      <w:bookmarkStart w:id="446" w:name="_Toc161"/>
      <w:bookmarkEnd w:id="445"/>
      <w:r>
        <w:rPr/>
        <w:t>15</w:t>
      </w:r>
      <w:r>
        <w:rPr>
          <w:rtl w:val="true"/>
        </w:rPr>
        <w:t xml:space="preserve">- </w:t>
      </w:r>
      <w:r>
        <w:rPr>
          <w:rtl w:val="true"/>
        </w:rPr>
        <w:t>تاریخ شهادت حضرت صادق آل محمد</w:t>
      </w:r>
      <w:r>
        <w:rPr>
          <w:rtl w:val="true"/>
        </w:rPr>
        <w:t>:</w:t>
      </w:r>
      <w:bookmarkEnd w:id="446"/>
    </w:p>
    <w:p>
      <w:pPr>
        <w:pStyle w:val="Heading6"/>
        <w:numPr>
          <w:ilvl w:val="5"/>
          <w:numId w:val="1"/>
        </w:numPr>
        <w:rPr/>
      </w:pPr>
      <w:bookmarkStart w:id="447" w:name="__RefHeading___Toc2790013_2035185390"/>
      <w:bookmarkStart w:id="448" w:name="_Toc162"/>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روز شهادت آن حضرت شنبه، به قولی روز دوشنبه، روز بیست و پنجم ماه شوال به قولی روز بیست و پنجم ماه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صد و چهل و هشت هجری و در قبرستان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عمرآن حضرت شصت و پنج سال، به قولی شصت و هشت سال بود و مدت امامت، سی و سه سال، به قولی سی و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آن حضرت 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وفات،زهری بوده که در طعام یا انگور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آل محمد را در بقیع مدینه نزد پدر و وجد بزرگوارش به خاک سپردند</w:t>
      </w:r>
    </w:p>
    <w:p>
      <w:pPr>
        <w:pStyle w:val="Heading6"/>
        <w:numPr>
          <w:ilvl w:val="5"/>
          <w:numId w:val="1"/>
        </w:numPr>
        <w:rPr/>
      </w:pPr>
      <w:bookmarkStart w:id="449" w:name="__RefHeading___Toc2790015_2035185390"/>
      <w:bookmarkStart w:id="450" w:name="_Toc163"/>
      <w:bookmarkEnd w:id="449"/>
      <w:r>
        <w:rPr>
          <w:rtl w:val="true"/>
        </w:rPr>
        <w:t xml:space="preserve">فضائل حضرت امام جعفر الصادق </w:t>
      </w:r>
      <w:r>
        <w:rPr>
          <w:rtl w:val="true"/>
        </w:rPr>
        <w:t>:</w:t>
      </w:r>
      <w:bookmarkEnd w:id="450"/>
    </w:p>
    <w:p>
      <w:pPr>
        <w:pStyle w:val="BookText"/>
        <w:rPr/>
      </w:pPr>
      <w:r>
        <w:rPr>
          <w:rFonts w:ascii="IRNazanin" w:hAnsi="IRNazanin" w:eastAsia="IRNazanin"/>
          <w:color w:val="111111"/>
          <w:sz w:val="28"/>
          <w:sz w:val="28"/>
          <w:szCs w:val="28"/>
          <w:rtl w:val="true"/>
          <w:lang w:bidi="fa-IR"/>
        </w:rPr>
        <w:t>آن حضرت والا منقبت افضل و اکمل اولاد پدر خویش و خلیفه و وصی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طالبین از محضر برکات اثرش به اخذ و نقل علوم می‌پرداختند و از نقاط دور دست به حضور فیوضات موفورش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آوازة علمش در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بلاد اسلام پیچید و ائمه کبار از وی روایت می‌نمودند همچون یحیی بن سعید و ابن جریح و مالک و سفیان ثوری، و سفیان عُیَینهَ، و ابی حنیفه، و شعبه، و ایوب سخثیاتی</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ولادت مبارکه آن حضرت به سال هشتاد در مدینة منوره </w:t>
      </w:r>
      <w:r>
        <w:rPr>
          <w:rStyle w:val="FootnoteAnchor"/>
          <w:rtl w:val="true"/>
        </w:rPr>
        <w:footnoteReference w:id="211"/>
      </w:r>
      <w:r>
        <w:rPr>
          <w:rFonts w:ascii="IRNazanin" w:hAnsi="IRNazanin" w:eastAsia="IRNazanin"/>
          <w:color w:val="111111"/>
          <w:sz w:val="28"/>
          <w:sz w:val="28"/>
          <w:szCs w:val="28"/>
          <w:rtl w:val="true"/>
          <w:lang w:bidi="fa-IR"/>
        </w:rPr>
        <w:t>و مادر مقدسه‌اش چنان که گفتیم ام فروه دختر قاسم بن محمد بن ابی‌بکر و همسر قاسم اسماء بنت عبدالرحمن بن ابی بکر بود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از اولاد صدیقم</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آن حضرت ششمین امام است از ائمه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او صادق و فاضل و طاهر است که به صادق شهرت یافت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معتدل قامت بود و اسمر گونه، شاعریش با سید حمیری و شغل دربانیش رامفضل بن عمر به عهده داشت</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منصور عباسی به حج رفت مُفتنی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از امام صادق سعایت کرد که مردم عراق جعفر را به امامت پذیرفته‌اند و زکوة اموال خود را به او تحویل می‌دهند و از سلطنت تو سرپیچی می‌کند، پس از این چند لحمه جر و بحث حق سبحانه و تعالی شر او را از حضرت امام صادق دفع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بالا بیا نزد من، سپس منصور امام جعفر صادق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فلان مرا خبر داد از آنچه تو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او را حاضر کن تا با من بر این سخن رو 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مفتن را حاضر کردند منصور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 است آنچه تو از جعفر نزد من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راست است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 xml:space="preserve">مفتن شروع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العظیم الذی لا اله الا هو عالم الغیب والشهادة الواحد الاحد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 صفات خدای عزوجل را بر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بدان چه من قسمش خواهم داد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که خواهی او را قسم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حول و قوه خدا بری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چنان و چنین کرد و چنان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مفتن از اتیان بدین قسم خودداری می‌کرد، منصور با خشم در وی نگریست و آن مرد قسم خورد، پیش از آن که پا بر زمین نهد بیفتاد و بر جای بمرد، منصور دستور داد پای او ر پیش از آن که پا بر زمین نهد بیفتاد و بر جای بمرد، منصور دستور داد پای او را گرفتند و بیرون کشیدند، منصور با کمال ادب و نوازش از حضرت امام صادق عذرها خواست و بدست خود با عطر و غالیه سر و محاسن مبارک‌اش را تعطیر نمود و بر دست ربیع خلعت و تشریف فاخر و گران‌بها فرستاد</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به حضور حضرت امام صادق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حرکت لبهای مبارک شما را می‌دیدم که با هر حرکتی خشم منصور فرو می‌نشست بچه چیز لب مبارک حرکت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بدعآء جدّم حسین، ربیع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یا عدتی عند شدتی، و یا غوثی عند کربتی ، احرسنی بعینک التی لا تنام و اکنفنی برکنک الذی لا یرام ، و ارحمنی بقدرتک علی فلا اهلک و انت 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اکبر و اجل و اقدر مما اخاف و احذر ، اللهم بک ادرا فی نحره ، و استعیذ من شره انک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شدتی برای من پیش آمد و این دعا را خواندم و حق سبحانه و تعالی مرا از آن شدت فرج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فرمودی که منصور مرد مفتن را بقسمی‌که خود مرد، پیش گرفته بود قسم دهد و مطابق قسم خودتان او را قسم دادی و فی الوقت گرفتار گشت، سر این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قسم او توحیدو تمجید و تنزیه خدای عزوجل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حلم حق تعالی باعث تأخیر عقوبتش می‌شود و من دوست داشتم که زودتر دچار عقوبت گردد، این بود او را بدانچه شنیدی قسم دادم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 نظیر این حکایت برای یحیی بن عبدالله المحضر بن الحسن المثنی بن الحسن السبط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بود که مردی زبیری از وی نزد هارون الرشید سعایت نمود، یحیی می‌خواست که او قسم بخورد و زبیری خودداری می‌کرد، هارون او را تهدید نمود، و یحیی او را بدانسان که گفتیم قسم داد، هنوز قسم را تمام نکرده بود بر پهلوی افتاد و بمرد، پای او را گرفتند و بیرونش کشیدند هارون، یحیی را از سر این قسم بپرسید،یحیی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خدای عزوجل در قسم مانع تعجیل در عقوبت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مسعودی در کتاب مروج الذهب این سرگذشت را از موسی الجون نقل می‌کند، مسعودی گوید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الربیع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مصعب بن ثابت بن عبدالله بن الزبیر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عبدالله بن الحسن بن الحسن بن علی از من برای خود بیعت خواست، هارون الرشید هر دو را نزد خود خواند،</w:t>
      </w:r>
    </w:p>
    <w:p>
      <w:pPr>
        <w:pStyle w:val="BookText"/>
        <w:rPr/>
      </w:pPr>
      <w:r>
        <w:rPr>
          <w:rFonts w:ascii="IRNazanin" w:hAnsi="IRNazanin" w:eastAsia="IRNazanin"/>
          <w:color w:val="111111"/>
          <w:sz w:val="28"/>
          <w:sz w:val="28"/>
          <w:szCs w:val="28"/>
          <w:rtl w:val="true"/>
          <w:lang w:bidi="fa-IR"/>
        </w:rPr>
        <w:t>زبیری موسی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کوشیدی و بر ما فتنه انگیختی که دولت ما را بر هم بزنی، موسی رضی الله عنه در او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خنده بر هارون زود آور شد و خود را بدیدن در سقف خانه مشغول داشت که خندة او را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موسی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را که می‌بینی قسم به خدا، با برادر من محمد بن عبدالله بن الحسن بن الحسن بن علی در خروج بر جدت منصور کوشا بود، و همین بود که در شعری طولانی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قوموا بیعتکم تنهض بطاعتنا ان الخلافة فیکم یا بنی حسن ای امیرالمؤمنین بدگوئی این مرد نظر بکینه توزی با ما جماعت اهل بیت است، هرجا بو برد کسی دشمن ما است با او یار و همدم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آنچه می‌گوید نادرست است من او را قسم می‌دهم اگر قسم خورد که من این را گفته‌ام خونم امیرالمؤمنین را حلال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برای او 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رضی الله عنه خواست او را قسم دهد امتناع نمود و از اتیان به قسم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الربیع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امتناع می‌ورزی تو لحمه‌یی پیش زعمر می‌بردی آنچه را گفتی او تو را گفته بوده است؟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قسم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رضی الله عنه او را 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و قوه‌یی جز حول و قوه خدا گردن نهاده باشم به سوی حول و قوه خود اگر آنچه از من بازگفتی حق و راست نباشد زبیری بدان نحو قسم خورد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حدیث کرد مرا پدرم از جدّم، از پدرش از جدش علی از رسول الله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نخورد کسی به این قسم به دروغ</w:t>
      </w:r>
    </w:p>
    <w:p>
      <w:pPr>
        <w:pStyle w:val="BookText"/>
        <w:rPr/>
      </w:pPr>
      <w:r>
        <w:rPr>
          <w:rFonts w:ascii="IRNazanin" w:hAnsi="IRNazanin" w:eastAsia="IRNazanin"/>
          <w:color w:val="111111"/>
          <w:sz w:val="28"/>
          <w:sz w:val="28"/>
          <w:szCs w:val="28"/>
          <w:rtl w:val="true"/>
          <w:lang w:bidi="fa-IR"/>
        </w:rPr>
        <w:t>مگر آنکه خدای عزوجل در عقوبتش تعجیل فرماید قبل از سه روز، قسم به خدای دروغ نگفته‌ام و دروغ نگفتم، و اینک من یا امیرالمؤمنین در دست و قبضة شما می‌باشم مرا به موکلی بسپار اگر سه روز سپری شد و حادثه‌یی بر عبدالله بن مصعب نگذشت خونم، امیرالمؤمنین را حلال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فضل بن الربیع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موسی را بگیر و نزد تو باشد تا در کار وی می‌نگرم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الربیع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هنوز نماز عصر این روز را نگذارده بودم صدای شیون را از خانة مصعب بن عبدالله شنیدم، کسی برای خبر او فرستادم معلوم شد به جذام مبتلا گردیده بود و آماس آورده بود و رنگش سیاه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او رفتم به خدا نزدیک بود او را نشناسم،</w:t>
      </w:r>
    </w:p>
    <w:p>
      <w:pPr>
        <w:pStyle w:val="BookText"/>
        <w:rPr/>
      </w:pPr>
      <w:r>
        <w:rPr>
          <w:rFonts w:ascii="IRNazanin" w:hAnsi="IRNazanin" w:eastAsia="IRNazanin"/>
          <w:color w:val="111111"/>
          <w:sz w:val="28"/>
          <w:sz w:val="28"/>
          <w:szCs w:val="28"/>
          <w:rtl w:val="true"/>
          <w:lang w:bidi="fa-IR"/>
        </w:rPr>
        <w:t>زیرا به شکل زقی بزرگ در آمده بود و همچون زغال سیاه، نزد هارون برگشتم و خبر عبدالله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من تمام نشده بود خبر مرگش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کار او بیرون رفتم نماز او را به جای آوردم، چون او را در قبر گذاشتند از بس که ماسیده بوددر آن جای نمی گرفت تا بشکافت و بوئی بسیار ناخوش از وی بمشام می‌رسید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بارهای خار بن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تخته‌های چوب ساج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تخته‌های چوب ساج را در اطراف قبر نهادند و آن را با خار بن پوشانیده خاک روی خار بن ریختند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هارون برگشتم و جریان را برایش گفتم، در حیرت و تعجب بسیار بمانده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کرد بآزادی موسی بن عبدالله رضی الله عنهما و گفت هزار دینار به او تقدیم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هارون، موسی را نزد خود خواند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قسم معمول بین مردم عدول کردی؟موسی رضی الله</w:t>
      </w:r>
    </w:p>
    <w:p>
      <w:pPr>
        <w:pStyle w:val="BookText"/>
        <w:rPr/>
      </w:pPr>
      <w:r>
        <w:rPr>
          <w:rFonts w:ascii="IRNazanin" w:hAnsi="IRNazanin" w:eastAsia="IRNazanin"/>
          <w:color w:val="111111"/>
          <w:sz w:val="28"/>
          <w:sz w:val="28"/>
          <w:szCs w:val="28"/>
          <w:rtl w:val="true"/>
          <w:lang w:bidi="fa-IR"/>
        </w:rPr>
        <w:t>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روایت داریم از جدّمان علی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قسم به دروغ بخورد و خدای عزوجل را در آن تمجید کند حق تعالی از تعجیل در عذاب او حیا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قسم بدروغ خورد و در آن با حول و قوه حق تعالی به نزاع برخیزد حق سبحانه در عقوبت او تعجیل خواهدفرمود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سه روز</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بازگشت به مناقب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مکاشفات حضرت امام صادق اینکه پسر عمش عبدالله محض شیخ بنی هاشم و او پدر محمد ملقّب بنفس زکیّه بود در آخر دولت بنی امیه و ضعف آنان، بنی هاشم برای محمد و برادرش بیعت خواستند و خدمت امام صادق فرستاد که با آنها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بیعت آنها امتناع فرمود، تهمت زدند که به آنها حسد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نه به من می‌رسد و نه به آنها بصاحب قبای زرد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و جوانشان با خلافت بازی می‌کنند، آن روز منصور حاضر بود و قبائی زرد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سخن امام صادق بر وی کارگر بود تا به سلطنت رسیدند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باقر بر امام صادق در این باره سابق بود، زیرا امام باقر، منصور را بخلافت جهان شرقاً و غرباً خبر داد، و مدت خلافت آنها را تعیین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آن حضرت را گفت خلافت ما قبل از خلافت شما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 یکی از اولاد من به خلافت خواهد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بنی امیه طولانی‌تر یا مدت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شما، و با خلافت، اطفالتان بازی کنند چنانکه با توپ،</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آنچه پدرم بدان با من عهد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روی زمین منصور را مسلم شد از قول امام باقر تعجب می‌کرد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داود بن علی بن عباس، معلی بن حسین مولای حضرت امام صادق را بکشت و اموال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با آن حضرت رسید به خانة خود رفت آن شب را در نماز بایستاد تا سحر، و چون هنگام سحر رسید مناجات شروع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القوة القویة یا ذا الجلال الشدید یا ذا العزة التی خلقک لها ذلیل اکفنا هذه الطاغیة و انتقم لنا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نبرد تا صدای مردم بلند شد و گفتند داود بن علی به مرگ فجائی بمرد</w:t>
      </w:r>
      <w:r>
        <w:rPr>
          <w:rStyle w:val="FootnoteAnchor"/>
          <w:rtl w:val="true"/>
        </w:rPr>
        <w:footnoteReference w:id="220"/>
      </w:r>
      <w:r>
        <w:rPr>
          <w:rFonts w:ascii="IRNazanin" w:hAnsi="IRNazanin" w:eastAsia="IRNazanin"/>
          <w:color w:val="111111"/>
          <w:sz w:val="28"/>
          <w:sz w:val="28"/>
          <w:szCs w:val="28"/>
          <w:rtl w:val="true"/>
          <w:lang w:bidi="fa-IR"/>
        </w:rPr>
        <w:t>و چون قول حکم بن عباس کلبی را دربارة عمش زید به این مضمون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صلبنا لکم زیداً علی جذع نخلة</w:t>
      </w:r>
    </w:p>
    <w:p>
      <w:pPr>
        <w:pStyle w:val="BookText"/>
        <w:rPr/>
      </w:pPr>
      <w:r>
        <w:rPr>
          <w:rFonts w:ascii="IRNazanin" w:hAnsi="IRNazanin" w:eastAsia="IRNazanin"/>
          <w:color w:val="111111"/>
          <w:sz w:val="28"/>
          <w:sz w:val="28"/>
          <w:szCs w:val="28"/>
          <w:rtl w:val="true"/>
          <w:lang w:bidi="fa-IR"/>
        </w:rPr>
        <w:t>ولم نرمهدیا علی الجذع یصلب</w:t>
      </w:r>
    </w:p>
    <w:p>
      <w:pPr>
        <w:pStyle w:val="BookText"/>
        <w:rPr/>
      </w:pPr>
      <w:r>
        <w:rPr>
          <w:rFonts w:ascii="IRNazanin" w:hAnsi="IRNazanin" w:eastAsia="IRNazanin"/>
          <w:color w:val="111111"/>
          <w:sz w:val="28"/>
          <w:sz w:val="28"/>
          <w:szCs w:val="28"/>
          <w:rtl w:val="true"/>
          <w:lang w:bidi="fa-IR"/>
        </w:rPr>
        <w:t>هر دو دست مبارک بلند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لیث بن سعد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سگی از سگان خود را بر وی مسلط گردان، در آن نزدیکی بنی امیه او را به کوفه فرستادند و در اثناء راه شیرش بردرید</w:t>
      </w:r>
      <w:r>
        <w:rPr>
          <w:rFonts w:eastAsia="IRNazanin" w:cs="IRNazanin"/>
          <w:color w:val="111111"/>
          <w:sz w:val="28"/>
          <w:szCs w:val="28"/>
          <w:rtl w:val="true"/>
          <w:lang w:bidi="fa-IR"/>
        </w:rPr>
        <w:t>.</w:t>
      </w:r>
      <w:r>
        <w:rPr>
          <w:rStyle w:val="FootnoteAnchor"/>
          <w:rtl w:val="true"/>
        </w:rPr>
        <w:footnoteReference w:id="22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طبری از طریق ابن وهب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لیث بن سعد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یکصد و سیزده حج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چون نماز عصر گذاردم از</w:t>
      </w:r>
    </w:p>
    <w:p>
      <w:pPr>
        <w:pStyle w:val="BookText"/>
        <w:rPr/>
      </w:pPr>
      <w:r>
        <w:rPr>
          <w:rFonts w:ascii="IRNazanin" w:hAnsi="IRNazanin" w:eastAsia="IRNazanin"/>
          <w:color w:val="111111"/>
          <w:sz w:val="28"/>
          <w:sz w:val="28"/>
          <w:szCs w:val="28"/>
          <w:rtl w:val="true"/>
          <w:lang w:bidi="fa-IR"/>
        </w:rPr>
        <w:t>ابو قبیس بالا رفتم، آنجا مردی دیدم نشسته بود و دعا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تا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 یا حی یا حی تا نفسش قطع شد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اشتهاء انگور دارم، انگور به من بخوران، خدایا بردهای من کهنه شده است مرا بپوشان، لیث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هنوز سخنش تمام نشده بود سبدی پر از انگور دیدم، و در آن هنگام در هیچ جای زمین انگور نبود، و دیدم دوثوب برد پیش او نهاده شد که نظیر آنها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انگور میل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شریک تو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 کردی و من آمین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و میل کنید من پیش رفتم و انگوری خوردم که چنین انگوری نخورده بودم و هسته نداشت، خوردیم تا سیر شدیم هیچ از سبد کم نشده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این انگور ذخیره یا پنهان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بردها را برداشت و به سوی من انداخت، گفتم من از این مستغنیم، یکی از آنها را عمامه و دیگری را رداء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کهنه را از تن برآورد و از ابوقبیس پایین آمد و بردها بردستش بود،در مسعی مردی به وی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الله به من بپوش از آنچه خدایت پوشانیده است که من عریانم، بردهای کهنه را بوی انداخت، من از آن شخص پرسیدم که این مرد چه کس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الصادق، از آن پس هر چند در پیش گشتم که شاید بیابمش و چیزی از لفظ مبارکش بشنوم آن حضرت را نیافتم</w:t>
      </w:r>
      <w:r>
        <w:rPr>
          <w:rFonts w:eastAsia="IRNazanin" w:cs="IRNazanin"/>
          <w:color w:val="111111"/>
          <w:sz w:val="28"/>
          <w:szCs w:val="28"/>
          <w:rtl w:val="true"/>
          <w:lang w:bidi="fa-IR"/>
        </w:rPr>
        <w:t>.</w:t>
      </w:r>
      <w:r>
        <w:rPr>
          <w:rStyle w:val="FootnoteAnchor"/>
          <w:rtl w:val="true"/>
        </w:rPr>
        <w:footnoteReference w:id="22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ابراهیم بن عبدالحمید،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بُرده‌یی خریدم و با</w:t>
      </w:r>
    </w:p>
    <w:p>
      <w:pPr>
        <w:pStyle w:val="BookText"/>
        <w:rPr/>
      </w:pPr>
      <w:r>
        <w:rPr>
          <w:rFonts w:ascii="IRNazanin" w:hAnsi="IRNazanin" w:eastAsia="IRNazanin"/>
          <w:color w:val="111111"/>
          <w:sz w:val="28"/>
          <w:sz w:val="28"/>
          <w:szCs w:val="28"/>
          <w:rtl w:val="true"/>
          <w:lang w:bidi="fa-IR"/>
        </w:rPr>
        <w:t xml:space="preserve">خود قرار دادم که آن را به کسی نبخشم و چون بمیرم کفنم باشد، آن را برداشتم و به عرفه رفتم در موقف آنجا بایستادم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برگشتم، و چون آنجا نماز مغرب و عشاء را گذاردم بُرده را برداشتم و تا کردم و زیر سر نهادم و خوابیدم، چون بیدار شدم آن را نیافتم و اندوهی شدید مرا 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که شد نماز صبح را بگذاردم و با مردی به منی رفتم، قسم به خدای من درمسجد حنیف بودم ناگاه فرستاده‌یی از جانب ابی عبدالله جعفر الصادق نزد من آمد و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می‌فرماید الساعه نزد ما بیا، سریعاً برخاستم و به حضور ابی عبدالله جعفررفتم، آن حضرت در چادری نشسته بود،سلام کردم و بنشستم،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خواهی تو را برده‌یی دهم گفت باشد؟ عرض کردم به آن کس قسم به او خورند برده همچو این برده بامن بود و درمزدلفه از من ضایع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خویش را بفرمود تا برده‌یی آورد آن را گرفتم دیدم به عیناً بُرده خود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این بُرده من است یاسیدی فرمود بگیرش خدای برتو گرد‌آورده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ناقد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ناقد چون خواهی در رفع حاجتی نامه‌یی بنویسی و حاجتت برآورده شود در سرنامه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وعدالله الصابرین المخرج مما یکرهون و الرزق من حیث لایحسبون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جعلنا الله و ایاکم من الذین لاخوف علیهم ولا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با این دعا می‌کردم و حوائج من برآورده می‌شد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وفات حضرت صادق در ماه شوال سنة یکصد و چهل و هشت پس از شصت و هشت سال زندگانی بود</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را نیز همچو اسلاف عظامش، زهر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مدفنش در بقیع در نزد پدر و جدش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آن حضرت عبارت بودند از شش پسر و دختری بنام، فروه</w:t>
      </w:r>
      <w:r>
        <w:rPr>
          <w:rFonts w:eastAsia="IRNazanin" w:cs="IRNazanin"/>
          <w:color w:val="111111"/>
          <w:sz w:val="28"/>
          <w:szCs w:val="28"/>
          <w:rtl w:val="true"/>
          <w:lang w:bidi="fa-IR"/>
        </w:rPr>
        <w:t xml:space="preserve">. </w:t>
      </w:r>
      <w:r>
        <w:rPr>
          <w:rStyle w:val="FootnoteAnchor"/>
          <w:rtl w:val="true"/>
        </w:rPr>
        <w:footnoteReference w:id="226"/>
      </w:r>
      <w:bookmarkStart w:id="451" w:name="pg4832_34332"/>
    </w:p>
    <w:p>
      <w:pPr>
        <w:pStyle w:val="Heading2"/>
        <w:numPr>
          <w:ilvl w:val="1"/>
          <w:numId w:val="1"/>
        </w:numPr>
        <w:rPr/>
      </w:pPr>
      <w:bookmarkStart w:id="452" w:name="__RefHeading___Toc2790017_2035185390"/>
      <w:bookmarkStart w:id="453" w:name="_Toc164"/>
      <w:bookmarkEnd w:id="451"/>
      <w:bookmarkEnd w:id="452"/>
      <w:r>
        <w:rPr>
          <w:rtl w:val="true"/>
        </w:rPr>
        <w:t>بخش پنجم</w:t>
      </w:r>
      <w:r>
        <w:rPr>
          <w:rtl w:val="true"/>
        </w:rPr>
        <w:t>:</w:t>
      </w:r>
      <w:r>
        <w:rPr>
          <w:rtl w:val="true"/>
        </w:rPr>
        <w:t>شیعیان علوی و منسوبین به اهل بیت علیه السّلام در بقیع</w:t>
      </w:r>
      <w:bookmarkEnd w:id="453"/>
    </w:p>
    <w:p>
      <w:pPr>
        <w:pStyle w:val="Heading3"/>
        <w:numPr>
          <w:ilvl w:val="2"/>
          <w:numId w:val="1"/>
        </w:numPr>
        <w:rPr/>
      </w:pPr>
      <w:bookmarkStart w:id="454" w:name="__RefHeading___Toc2790019_2035185390"/>
      <w:bookmarkStart w:id="455" w:name="_Toc165"/>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فرزندان پیامبر صلی الله علیه وآله در بقیع</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همسران پیامبرصلی الله علیه وآله در بقیع</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منسوبین پیامبر صلی الله علیه وآله در بقیع</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فرزندان بلا فصل ائمه علیه السّلام در بقیع</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منسوبین به امیر المؤمنین علیه السّلام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نوادگان ائمه علیه السّلام و اشراف علوی</w:t>
      </w:r>
      <w:bookmarkStart w:id="456" w:name="pg4832_34333"/>
    </w:p>
    <w:p>
      <w:pPr>
        <w:pStyle w:val="Heading3"/>
        <w:numPr>
          <w:ilvl w:val="2"/>
          <w:numId w:val="1"/>
        </w:numPr>
        <w:rPr/>
      </w:pPr>
      <w:bookmarkStart w:id="457" w:name="__RefHeading___Toc2790021_2035185390"/>
      <w:bookmarkStart w:id="458" w:name="_Toc166"/>
      <w:bookmarkEnd w:id="456"/>
      <w:bookmarkEnd w:id="457"/>
      <w:r>
        <w:rPr>
          <w:rtl w:val="true"/>
        </w:rPr>
        <w:t>فصل اول</w:t>
      </w:r>
      <w:r>
        <w:rPr>
          <w:rtl w:val="true"/>
        </w:rPr>
        <w:t xml:space="preserve">: </w:t>
      </w:r>
      <w:r>
        <w:rPr>
          <w:rtl w:val="true"/>
        </w:rPr>
        <w:t>قبور فرزندان پیامبرصلی الله علیه وآله در بقیع</w:t>
      </w:r>
      <w:bookmarkEnd w:id="458"/>
    </w:p>
    <w:p>
      <w:pPr>
        <w:pStyle w:val="Heading4"/>
        <w:numPr>
          <w:ilvl w:val="3"/>
          <w:numId w:val="1"/>
        </w:numPr>
        <w:rPr/>
      </w:pPr>
      <w:bookmarkStart w:id="459" w:name="__RefHeading___Toc2790023_2035185390"/>
      <w:bookmarkStart w:id="460" w:name="_Toc167"/>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 xml:space="preserve">در قبرستان بقیع، سه تن از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قولی فرزند خواندگان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نام‌های زینب، ام کلثوم، و رقیه، کنار هم مدفون اند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همچنین یکی از فرزندان، پسر رسول خدا صلی الله علیه وآله به نام ابراهیم، در بقیع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مدینه از ماریه قبطیه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پیامبر به وی بسیار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مدت کوتاهی در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دنیا رفت و به دستور آن حضرت، کنار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دفن شد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شخصیت‌های نسبی منسوب به پیامبر اکرم صلی الله علیه وآله در ذیل ارائه می شود</w:t>
      </w:r>
      <w:r>
        <w:rPr>
          <w:rFonts w:eastAsia="IRNazanin" w:cs="IRNazanin"/>
          <w:color w:val="111111"/>
          <w:sz w:val="28"/>
          <w:szCs w:val="28"/>
          <w:rtl w:val="true"/>
          <w:lang w:bidi="fa-IR"/>
        </w:rPr>
        <w:t>.</w:t>
      </w:r>
    </w:p>
    <w:p>
      <w:pPr>
        <w:pStyle w:val="Heading4"/>
        <w:numPr>
          <w:ilvl w:val="3"/>
          <w:numId w:val="1"/>
        </w:numPr>
        <w:rPr/>
      </w:pPr>
      <w:bookmarkStart w:id="461" w:name="__RefHeading___Toc2790025_2035185390"/>
      <w:bookmarkStart w:id="462" w:name="_Toc168"/>
      <w:bookmarkEnd w:id="461"/>
      <w:r>
        <w:rPr>
          <w:rtl w:val="true"/>
        </w:rPr>
        <w:t>ابراهیم، فرزند محبوب پیامبرصلی الله علیه وآله</w:t>
      </w:r>
      <w:bookmarkEnd w:id="46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وآله چند فرزند داشت و چگونگی تولد ابراهیم از ماریه قبطیه بشرح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هفتم هجرت، پیامبر خدا صلی الله علیه وآله برای ابلاغ رسالت خویش، نمایندگانی را به نقاط مختلف گسیل داشت حاطب ابن ابی بلتعه را نیز نزد مقوقس حاکم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که بزرگ قبطیان بود، به نامة پیامبر صلی الله علیه وآله احترام گذاشت و در پاسخ، نام پیامبر را بر نام خویش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هدایای گران بهایی برای پیامبر فرستاد که در میان آن‌ها کنیزی بود به نام ماریه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منابع تاریخی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مقوقس حاکم مصر، همراه نامه‌ای که برای پیامبر صلی الله علیه وآله فرستاد، دوکنیز بودند که مقوقس آنها را به پیامبر بخشید و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ماریة قبطیه و دیگری خواهر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غلامی نیز به نام جریح را مأمور کرد که خدمتگزار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مصر گر چه با همة احترام این هدایا را فرستاد، لیکن اسلام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از اهل کتاب بود؛ لذا پیامبر، او و خواهرش سیرین را به عنوان هدیه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ماریه را به عقد خویش و سیرین را به عقد حسان بن ثابت در آورد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اسکندریه، ماریه را با سیرین که هر دو بی‌مانند بودند همراه تحفه‌ها و هدایای بی‌شماری برای پیغمبرصلی الله علیه وآله فرستاد؛ از جمله هدایای مقوقس، قاطر مخصوصی به نام دلدل بود که در عربستان، جز آن قاطری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هزار مثقال طلا و بیست قواره پارچه مصری و کاسه‌ای بلورین که ظرف مخصوص آبخوری حضرت شد و غلامی به نام جریح، پیغمبرصلی الله علیه وآله سیرین را به عقد حسان بن ثابت شاعر مخصوص خویش در آورد و ماریه را خودبه همسری</w:t>
      </w:r>
      <w:bookmarkStart w:id="463" w:name="pg4832_34335"/>
    </w:p>
    <w:p>
      <w:pPr>
        <w:pStyle w:val="BookText"/>
        <w:rPr/>
      </w:pPr>
      <w:bookmarkEnd w:id="463"/>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Style w:val="FootnoteAnchor"/>
          <w:rtl w:val="true"/>
        </w:rPr>
        <w:footnoteReference w:id="229"/>
      </w:r>
    </w:p>
    <w:p>
      <w:pPr>
        <w:pStyle w:val="Heading4"/>
        <w:numPr>
          <w:ilvl w:val="3"/>
          <w:numId w:val="1"/>
        </w:numPr>
        <w:rPr/>
      </w:pPr>
      <w:bookmarkStart w:id="464" w:name="__RefHeading___Toc2790027_2035185390"/>
      <w:bookmarkStart w:id="465" w:name="_Toc169"/>
      <w:bookmarkEnd w:id="464"/>
      <w:r>
        <w:rPr>
          <w:rtl w:val="true"/>
        </w:rPr>
        <w:t>مسلمانی ماریه</w:t>
      </w:r>
      <w:bookmarkEnd w:id="465"/>
    </w:p>
    <w:p>
      <w:pPr>
        <w:pStyle w:val="BookText"/>
        <w:rPr/>
      </w:pPr>
      <w:r>
        <w:rPr>
          <w:rFonts w:ascii="IRNazanin" w:hAnsi="IRNazanin" w:eastAsia="IRNazanin"/>
          <w:color w:val="111111"/>
          <w:sz w:val="28"/>
          <w:sz w:val="28"/>
          <w:szCs w:val="28"/>
          <w:rtl w:val="true"/>
          <w:lang w:bidi="fa-IR"/>
        </w:rPr>
        <w:t>ماریه، دختر فردی به نام شمعون بوده که بعد از آمدن به مدینه در حضور پیامبر صلی الله علیه وآله مسلمان شد و به عقد آن حضرت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محل مرتفعی بوده،در داخل باغ خرمای متعلق به پیامبرصلی الله علیه وآله</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این باغ، پیش از آن که در اختیار پیامبر صلی الله علیه وآله قرار گیرد، ملک شخصی یهودی بود به نام مُخَیرِیق، که مسلمانی برگزید و در اُحُد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را به پیامبر بخشید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مُخَیرِیق از یهودیان بنی نضیر مدینه و از عالمان ثروتمند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جنگ احد اقوام و عشیره‌اش را جمع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 شما می‌دانید که محمد صلی الله علیه وآله همان پیامبری است که ما و پدرانمان منتظرش بودیم واکنون یاری رساندن به او، 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 خیزید و از وی در مقابل دشمنانش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شنبه‌ای نیست و دین یهود با آمدن پیامبرصلی الله علیه وآله منسوخ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مخیریق وقتی دید موعظه‌اش در همکیشانش مؤثر واقع نشد، خود آمادة جنگ با مشرکان شد و هنگام رفتن به احد، این گونه وصیت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أصبت فمالی لمحمد، یصنع فیه 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این جنگ کشته شدم، همة ثروت من از آن محمد صلی الله علیه وآله</w:t>
      </w:r>
      <w:bookmarkStart w:id="466" w:name="pg4832_34336"/>
    </w:p>
    <w:p>
      <w:pPr>
        <w:pStyle w:val="BookText"/>
        <w:rPr/>
      </w:pPr>
      <w:bookmarkEnd w:id="466"/>
      <w:r>
        <w:rPr>
          <w:rFonts w:ascii="IRNazanin" w:hAnsi="IRNazanin" w:eastAsia="IRNazanin"/>
          <w:color w:val="111111"/>
          <w:sz w:val="28"/>
          <w:sz w:val="28"/>
          <w:szCs w:val="28"/>
          <w:rtl w:val="true"/>
          <w:lang w:bidi="fa-IR"/>
        </w:rPr>
        <w:t>است و هر گونه صلاح بداند تصرف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در جنگ احد به شهادت رسید و پیامبر خدا صلی الله علیه وآله پس از شهادتش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مُخَیریقُ خیرُ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مخیریق، بهترین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املاک و باغ‌های مخیریق که هفت قطعه و ازجمله آن‌ها مشربه ام ابراهیم بود،در اختیار پیامبر صلی الله علیه وآله قرار گرفت</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467" w:name="__RefHeading___Toc2790029_2035185390"/>
      <w:bookmarkStart w:id="468" w:name="_Toc170"/>
      <w:bookmarkEnd w:id="467"/>
      <w:r>
        <w:rPr>
          <w:rtl w:val="true"/>
        </w:rPr>
        <w:t>مشربه مسکن رسول خدا صلی الله علیه وآله و ماریه</w:t>
      </w:r>
      <w:bookmarkEnd w:id="468"/>
    </w:p>
    <w:p>
      <w:pPr>
        <w:pStyle w:val="BookText"/>
        <w:rPr/>
      </w:pPr>
      <w:r>
        <w:rPr>
          <w:rFonts w:ascii="IRNazanin" w:hAnsi="IRNazanin" w:eastAsia="IRNazanin"/>
          <w:color w:val="111111"/>
          <w:sz w:val="28"/>
          <w:sz w:val="28"/>
          <w:szCs w:val="28"/>
          <w:rtl w:val="true"/>
          <w:lang w:bidi="fa-IR"/>
        </w:rPr>
        <w:t>بر اثر حسد آن دسته از همسران پیامبر، که از آن حضرت صاحب فرزند نشدند و یا به سبب زیبایی ماریه، به وی حسادت ورزیدند، پیامبر او را در مشربه ساکن کرد و خود طبق نوبت خاصی که برای زنان قرار داده بودند، به نزد ماریه می‌رفتند و در آن جا می‌ماندند و عبادات خویش را در آنجا برگزار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مشربه از مکان‌هایی است که در روایت امام صادق علیه السّلام به عقبه بن خالد، توصیه شده که به آنجا برود و آن مکان را زیارت کند و آن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مسکَنُ رَسول الله صلی الله علیه وآلهو مُصلاه</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مسکن پیامبر خدا و محل نماز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اسکان ماریه در این محل، به مشربه ام ابراهیم معروف شد</w:t>
      </w:r>
      <w:r>
        <w:rPr>
          <w:rFonts w:eastAsia="IRNazanin" w:cs="IRNazanin"/>
          <w:color w:val="111111"/>
          <w:sz w:val="28"/>
          <w:szCs w:val="28"/>
          <w:rtl w:val="true"/>
          <w:lang w:bidi="fa-IR"/>
        </w:rPr>
        <w:t>.</w:t>
      </w:r>
    </w:p>
    <w:p>
      <w:pPr>
        <w:pStyle w:val="Heading4"/>
        <w:numPr>
          <w:ilvl w:val="3"/>
          <w:numId w:val="1"/>
        </w:numPr>
        <w:rPr/>
      </w:pPr>
      <w:bookmarkStart w:id="469" w:name="__RefHeading___Toc2790031_2035185390"/>
      <w:bookmarkStart w:id="470" w:name="_Toc171"/>
      <w:bookmarkEnd w:id="469"/>
      <w:r>
        <w:rPr>
          <w:rtl w:val="true"/>
        </w:rPr>
        <w:t>ولادت ابراهیم در مشربه</w:t>
      </w:r>
      <w:bookmarkEnd w:id="47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فرزند پیامبر گرامی اسلام، در سال هفتم هجرت، در ما‌ه ذی الحجه</w:t>
      </w:r>
    </w:p>
    <w:p>
      <w:pPr>
        <w:pStyle w:val="BookText"/>
        <w:rPr/>
      </w:pP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ولادتش جبرئیل نزد پیامبر صلی الله علیه 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تبریک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ابراهیم</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هر حال، ابراهیم در میان قبیلة بین مازن و در محل مشربه به دنیا آمد و سلمی همسر ابو رافع ، مامایی او را به عهده گرفت و از این رو، نخستین کسی که مژده ولادت ابراهیم را به پیامبر داد ابو رافع بود و آن حضرت غلامی را به عنوان مژدگانی به وی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 پیامبر خدا این فرزند را ابراهیم 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 من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إبراهیم ومن هم نام جدم ابراهیم را برای او برگزیدم</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روز هفتم تولد ابراهیم گوسفندی را عقیقه کرد و موی سر او را کوتاه نمود و به اندازة وزن آن، در راه خدا، نقره انفاق کرد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پس از تولد ابراهیم، تعدادی از همسران و یاران پیامبر درخواست کردند که آن حضرت وظیفة پرستاری و شیر دادن به ابراهیم را به ایشان واگذار کند، تا این که سرانجام این ا‌فتخار نصیب بانویی به نام ام برده، همسر ابو یوسف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ابراهیم را به خانة خویش برده و بعد از دادن شیر به ماریه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پیامبر برای دیدن ابراهیم به خانة ام برده می‌رفته است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با تولد ابراهیم، سرور و شادمانی، سراسر مدینه را فرا گرفت و همه در شادی پیامبر شرکت کردند و تولد ابراهیم را به</w:t>
      </w:r>
      <w:bookmarkStart w:id="471" w:name="pg4832_34338"/>
    </w:p>
    <w:p>
      <w:pPr>
        <w:pStyle w:val="BookText"/>
        <w:rPr/>
      </w:pPr>
      <w:bookmarkEnd w:id="471"/>
      <w:r>
        <w:rPr>
          <w:rFonts w:ascii="IRNazanin" w:hAnsi="IRNazanin" w:eastAsia="IRNazanin"/>
          <w:color w:val="111111"/>
          <w:sz w:val="28"/>
          <w:sz w:val="28"/>
          <w:szCs w:val="28"/>
          <w:rtl w:val="true"/>
          <w:lang w:bidi="fa-IR"/>
        </w:rPr>
        <w:t>یکدیگر تبریک می‌گفتند</w:t>
      </w:r>
      <w:r>
        <w:rPr>
          <w:rFonts w:eastAsia="IRNazanin" w:cs="IRNazanin"/>
          <w:color w:val="111111"/>
          <w:sz w:val="28"/>
          <w:szCs w:val="28"/>
          <w:rtl w:val="true"/>
          <w:lang w:bidi="fa-IR"/>
        </w:rPr>
        <w:t>.</w:t>
      </w:r>
    </w:p>
    <w:p>
      <w:pPr>
        <w:pStyle w:val="Heading4"/>
        <w:numPr>
          <w:ilvl w:val="3"/>
          <w:numId w:val="1"/>
        </w:numPr>
        <w:rPr/>
      </w:pPr>
      <w:bookmarkStart w:id="472" w:name="__RefHeading___Toc2790033_2035185390"/>
      <w:bookmarkStart w:id="473" w:name="_Toc172"/>
      <w:bookmarkEnd w:id="472"/>
      <w:r>
        <w:rPr>
          <w:rtl w:val="true"/>
        </w:rPr>
        <w:t>علاقة شدید پیامبرصلی الله علیه وآله به ابراهیم</w:t>
      </w:r>
      <w:bookmarkEnd w:id="473"/>
    </w:p>
    <w:p>
      <w:pPr>
        <w:pStyle w:val="BookText"/>
        <w:rPr/>
      </w:pPr>
      <w:r>
        <w:rPr>
          <w:rFonts w:ascii="IRNazanin" w:hAnsi="IRNazanin" w:eastAsia="IRNazanin"/>
          <w:color w:val="111111"/>
          <w:sz w:val="28"/>
          <w:sz w:val="28"/>
          <w:szCs w:val="28"/>
          <w:rtl w:val="true"/>
          <w:lang w:bidi="fa-IR"/>
        </w:rPr>
        <w:t>پیامبر خدا صلی الله علیه وآله علاقه شدید به این فرزند داشت و عاطفه و علاقمندی خود را به او کتمان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علاقمندی، همین بس که پیامبر در هر فرصتی که پیش می آمد، به دیدن ابراهیم می‌رفتند و وی را روی زانوی مبارک خویش می‌نهادند و غرق بوسه می‌کردند</w:t>
      </w:r>
      <w:r>
        <w:rPr>
          <w:rFonts w:eastAsia="IRNazanin" w:cs="IRNazanin"/>
          <w:color w:val="111111"/>
          <w:sz w:val="28"/>
          <w:szCs w:val="28"/>
          <w:rtl w:val="true"/>
          <w:lang w:bidi="fa-IR"/>
        </w:rPr>
        <w:t>.</w:t>
      </w:r>
    </w:p>
    <w:p>
      <w:pPr>
        <w:pStyle w:val="Heading4"/>
        <w:numPr>
          <w:ilvl w:val="3"/>
          <w:numId w:val="1"/>
        </w:numPr>
        <w:rPr/>
      </w:pPr>
      <w:bookmarkStart w:id="474" w:name="__RefHeading___Toc2790035_2035185390"/>
      <w:bookmarkStart w:id="475" w:name="_Toc173"/>
      <w:bookmarkEnd w:id="474"/>
      <w:r>
        <w:rPr>
          <w:rtl w:val="true"/>
        </w:rPr>
        <w:t>وفات ابراهیم و دفن وی در بقیع</w:t>
      </w:r>
      <w:bookmarkEnd w:id="475"/>
    </w:p>
    <w:p>
      <w:pPr>
        <w:pStyle w:val="BookText"/>
        <w:rPr/>
      </w:pPr>
      <w:r>
        <w:rPr>
          <w:rFonts w:ascii="IRNazanin" w:hAnsi="IRNazanin" w:eastAsia="IRNazanin"/>
          <w:color w:val="111111"/>
          <w:sz w:val="28"/>
          <w:sz w:val="28"/>
          <w:szCs w:val="28"/>
          <w:rtl w:val="true"/>
          <w:lang w:bidi="fa-IR"/>
        </w:rPr>
        <w:t>از حضرت علی علیه السّلام روایت شده که در سال هشتم هجرت، انگاه که ابراهیم از دنیا رفت، پیامبر به من فرمان داد او را غسل داده، دفنش کنم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ابراهیم ابن رسول الله صلی الله علیه وآله، أمرنی فغسلته، وکفنه رسول الله صلی الله علیه وآله وحَنّطه،وقال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احمله یاعلی، فحملته حتی جئت به إلی البقیع، فصلی علیه، ثم أتی القبر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یاعلی، فنزلت ودلاه علی رسول الله صلی الله علیه وآله، فلما رآه منصبا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المسلمون لبکائه،حتی ارتفعت أصوات الرجال علی أصوات النساء، فنهاهم رسول الله صلی الله علیه وآله أشدالنهی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تدمع العین ویحزن القلب، ولانقول مایسخط الرب،وانابک لمصابون،واناعلیک لمحزونون</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دعائم الاسلام از علی نقل شده که چون ابراهیم فرزند پیامبر وفات یافت، آن حضرت به من امر کردند غسلش داده و خود پیامبر او را حنوط و کفن کردند و به من دستور دادن حملش کن ای علی، من حملش کردم تا به بقیع رسیدیم پس پیامبر بر او نماز گزارده وارد قبر شدند و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وارد قبر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تلقینش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در خاک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مسلمانان هم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مردان بر زنان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به شدت نهی کردند و فرمودن اشک از دیده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محزون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نمی‌گویم چیزی را که</w:t>
      </w:r>
    </w:p>
    <w:p>
      <w:pPr>
        <w:pStyle w:val="BookText"/>
        <w:rPr/>
      </w:pPr>
      <w:r>
        <w:rPr>
          <w:rFonts w:ascii="IRNazanin" w:hAnsi="IRNazanin" w:eastAsia="IRNazanin"/>
          <w:color w:val="111111"/>
          <w:sz w:val="28"/>
          <w:sz w:val="28"/>
          <w:szCs w:val="28"/>
          <w:rtl w:val="true"/>
          <w:lang w:bidi="fa-IR"/>
        </w:rPr>
        <w:t>خدا به خشم آورد و ما در مصیبت جانگاهی هستیم و بر مرگ تو ای ابراهیم غمگین و محزونیم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البراء رضی الله عنه قال مات إبراهیم یعنی ابن رسول الله صلی الله علیه وآله و هو ابن سته عشر شهرا، فقال رسول الله صلی الله علیه وآله ادفنوه فی البقیع، فإنّ له مرضعاً فی الجنة تتم رضاعه</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از براء نقل شده که گفت ابراهیم فرزند پیامبر خدا صلی الله علیه وآله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از دنیا رفت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بقیع دفن کنید؛ زیرا که مرضعه‌ای در بهشت، مدت شیر خوارگیش را تمام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 بن مالک نقل می‌کند که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صلی الله علیه وآله دخل علی إبنه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یَجُودُ بِنَفْسِهِ ، فَجَعَلَتْ عَیْنَا رَسُولِ اللَّهِ صَلَّی اللَّهُ عَلَیْهِ وَسَلَّمَ تَذْرِفَانِ ، فَقَالَ لَهُ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عَوْفٍ إِنَّهَا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أَتْبَعَهَا بِأُخْرَی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الْعَیْنَ تَدْمَعُ ، وَالْقَلْبَ</w:t>
      </w:r>
      <w:bookmarkStart w:id="476" w:name="pg4832_34340"/>
    </w:p>
    <w:p>
      <w:pPr>
        <w:pStyle w:val="BookText"/>
        <w:rPr/>
      </w:pPr>
      <w:bookmarkEnd w:id="476"/>
      <w:r>
        <w:rPr>
          <w:rFonts w:ascii="Amiri" w:hAnsi="Amiri" w:eastAsia="Amiri" w:cs="Amiri"/>
          <w:color w:val="111111"/>
          <w:sz w:val="28"/>
          <w:sz w:val="28"/>
          <w:szCs w:val="28"/>
          <w:rtl w:val="true"/>
          <w:lang w:bidi="ar-SA"/>
        </w:rPr>
        <w:t>یَحْزَنُ ، وَلا نَقُولُ إِلا مَا یَرْضَی رَبُّنَا ، وَإِنَّا بِفِرَاقِکَ یَا إِبْرَاهِیمُ لَمَحْزُنُونَ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صلی الله علیه وآله به دیدن فرزندش ابراهیم رفت، او به خود می‌پیچید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وفات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اشک در چشمان پیامبر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فرستادة خدا، شما هم 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اندوهگین می‌شود و چیزی جز آنچه که خدا را خوشنود نماید نمی‌گویم و ما ای ابراهیم در فراقت غمگینیم</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477" w:name="__RefHeading___Toc2790037_2035185390"/>
      <w:bookmarkStart w:id="478" w:name="_Toc174"/>
      <w:bookmarkEnd w:id="477"/>
      <w:r>
        <w:rPr>
          <w:rtl w:val="true"/>
        </w:rPr>
        <w:t>وفات ابراهیم و کسوف خورشید</w:t>
      </w:r>
      <w:bookmarkEnd w:id="478"/>
    </w:p>
    <w:p>
      <w:pPr>
        <w:pStyle w:val="BookText"/>
        <w:rPr/>
      </w:pPr>
      <w:r>
        <w:rPr>
          <w:rFonts w:ascii="IRNazanin" w:hAnsi="IRNazanin" w:eastAsia="IRNazanin"/>
          <w:color w:val="111111"/>
          <w:sz w:val="28"/>
          <w:sz w:val="28"/>
          <w:szCs w:val="28"/>
          <w:rtl w:val="true"/>
          <w:lang w:bidi="fa-IR"/>
        </w:rPr>
        <w:t>روزی که حضرت ابراهیم، فرزند گرامی آن رسول نور و رحمت و آگاهی ازدنیا رفت، خورشید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درگیر خرافات جاهلی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 فرزند پیامبر صلی الله علیه وآله مرد، خورشید غمگین شد 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وآله که با عقاید خرافی و جاهلی می‌جنگید و می‌خواست تفکر و عقلانیت بر باورهای مردم حاکم باشد و خرافه از زندگی اجتماعی مسلمانان رخت بر بندد، به منبر رفته، خطبه خواندند و در خطبه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الشمسَ والقَمَرَ آیَتان مِن آیاتِ اللهِ لا یَنکُسِفانٍ ِلمَوتُ أَحدٍ وَلا لِحیاتِه فَإِذَا رَأَیتُم ذلِکَ فَادعُوا الله و کَبُّروا و صَلُّوا و تَصَدَّقُوا</w:t>
      </w:r>
      <w:r>
        <w:rPr>
          <w:rFonts w:eastAsia="IRNazanin" w:cs="IRNazanin"/>
          <w:color w:val="111111"/>
          <w:sz w:val="28"/>
          <w:szCs w:val="28"/>
          <w:rtl w:val="true"/>
          <w:lang w:bidi="fa-IR"/>
        </w:rPr>
        <w:t>».</w:t>
      </w:r>
      <w:r>
        <w:rPr>
          <w:rStyle w:val="FootnoteAnchor"/>
          <w:rtl w:val="true"/>
        </w:rPr>
        <w:footnoteReference w:id="24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خورشید دونشانه و علامت، از نشانه‌های خدایند که به مناسبت مرگ</w:t>
      </w:r>
    </w:p>
    <w:p>
      <w:pPr>
        <w:pStyle w:val="BookText"/>
        <w:rPr/>
      </w:pPr>
      <w:r>
        <w:rPr>
          <w:rFonts w:ascii="IRNazanin" w:hAnsi="IRNazanin" w:eastAsia="IRNazanin"/>
          <w:color w:val="111111"/>
          <w:sz w:val="28"/>
          <w:sz w:val="28"/>
          <w:szCs w:val="28"/>
          <w:rtl w:val="true"/>
          <w:lang w:bidi="fa-IR"/>
        </w:rPr>
        <w:t>یا تولد کسی دچار کسوف و خسوف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اگرچنین پدیده‌ای را دیدید، دعا کنید و تکبیر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بگزارید و صدقه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روایات فراوانی در منابع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کسوف و خسوف، دو پدیدة طبیعی هستند و ربطی به حیات ومرگ انسان‌ها ندارند و خداوند متعال آن‌ها را در جریان طبیعی عالم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ابن مسعود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انکسفت الشمس لموته فقال علیه الصلاه و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الشمسَ والقَمَرَ آیَتان مِن آیاتِ اللهِ لا یَنکُسِفانٍ ِلمَوتُ أَحدٍ وَلا لِحیاتِه فَإِذَا رَأَیتُم مِن هَذِهِ الأَهوال فَأفَزَعُوا إلَی الصَّلاة</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ابن مسعود آمده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مرگ ابراهیم خورشید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خورشید و ماه دو نشانة الهی اند که برای مرگ یا زندگی کسی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چیزی از این وحشت‌ها و هول‌ها مشاهده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پناه ببرید</w:t>
      </w:r>
      <w:r>
        <w:rPr>
          <w:rFonts w:eastAsia="IRNazanin" w:cs="IRNazanin"/>
          <w:color w:val="111111"/>
          <w:sz w:val="28"/>
          <w:szCs w:val="28"/>
          <w:rtl w:val="true"/>
          <w:lang w:bidi="fa-IR"/>
        </w:rPr>
        <w:t>.»</w:t>
      </w:r>
      <w:bookmarkStart w:id="479" w:name="pg4832_34342"/>
    </w:p>
    <w:p>
      <w:pPr>
        <w:pStyle w:val="Heading3"/>
        <w:numPr>
          <w:ilvl w:val="2"/>
          <w:numId w:val="1"/>
        </w:numPr>
        <w:rPr/>
      </w:pPr>
      <w:bookmarkStart w:id="480" w:name="__RefHeading___Toc2790039_2035185390"/>
      <w:bookmarkStart w:id="481" w:name="_Toc175"/>
      <w:bookmarkEnd w:id="479"/>
      <w:bookmarkEnd w:id="480"/>
      <w:r>
        <w:rPr>
          <w:rtl w:val="true"/>
        </w:rPr>
        <w:t>فصل دوم</w:t>
      </w:r>
      <w:r>
        <w:rPr>
          <w:rtl w:val="true"/>
        </w:rPr>
        <w:t xml:space="preserve">: </w:t>
      </w:r>
      <w:r>
        <w:rPr>
          <w:rtl w:val="true"/>
        </w:rPr>
        <w:t>قبور همسران پیامبرصلی الله علیه وآله در بقیع</w:t>
      </w:r>
      <w:bookmarkEnd w:id="481"/>
    </w:p>
    <w:p>
      <w:pPr>
        <w:pStyle w:val="BookText"/>
        <w:rPr/>
      </w:pPr>
      <w:r>
        <w:rPr>
          <w:rFonts w:ascii="IRNazanin" w:hAnsi="IRNazanin" w:eastAsia="IRNazanin"/>
          <w:color w:val="111111"/>
          <w:sz w:val="28"/>
          <w:sz w:val="28"/>
          <w:szCs w:val="28"/>
          <w:rtl w:val="true"/>
          <w:lang w:bidi="fa-IR"/>
        </w:rPr>
        <w:t xml:space="preserve">به جز حضرت خدیجه علیهاالسّلام که در قبرستان 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مکرمه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مدینه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سایر همسران پیامبر صلی الله علیه وآله در بقیع قرار دارد که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نخستین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در جنگ احد، مجروح و پس از مدتی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وی، ام سلمه به ازدواج پیامبر صلی الله علیه وآله در آمد ودر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واقعه عاشورا بدورد حیات گفت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پنجم هجری از وی جدا شد و با پیامبر صلی الله علیه وآله ازدواج کرد وسرانجام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r>
        <w:rPr>
          <w:rStyle w:val="FootnoteAnchor"/>
          <w:rtl w:val="true"/>
        </w:rPr>
        <w:footnoteReference w:id="24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بنت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یکی از صحابه پیامبر صلی الله علیه وآله بود که پس از شهادت وی به عقد آن حضرت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عطوفت و مهربانی با مساکین،</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حالی که بیش از سی‌سال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قبطی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ابراهیم پسر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در گذشت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جویریه بنت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ضرار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رئیس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پس از غزوه بنی المصطلق به ازدواج پیامبر صلی الله علیه وآله در آمد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وفات یافت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صفیه بنت حیی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 سلام بن مشکم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مرگ وی به عقد کنایة بن ربیع یهودی در آمد و پس از کشته شدن وی در جنگ خیبر، پیامبر صلی الله علیه وآله او را آزاد و با وی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در گذشت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سوده بنت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سکران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سکران به عقد پیامبر صلی الله علیه وآله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وفات یافت</w:t>
      </w:r>
      <w:r>
        <w:rPr>
          <w:rFonts w:eastAsia="IRNazanin" w:cs="IRNazanin"/>
          <w:color w:val="111111"/>
          <w:sz w:val="28"/>
          <w:szCs w:val="28"/>
          <w:rtl w:val="true"/>
          <w:lang w:bidi="fa-IR"/>
        </w:rPr>
        <w:t>.</w:t>
      </w:r>
      <w:r>
        <w:rPr>
          <w:rStyle w:val="FootnoteAnchor"/>
          <w:rtl w:val="true"/>
        </w:rPr>
        <w:footnoteReference w:id="24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ریحانه بنت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عمرو بن خنافه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پس از اسارت توسط پیامبر صلی الله علیه وآله آزاد شد و 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حضرت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بازگشت از حجة الوداع درگذشت و در بقیع دفن شد</w:t>
      </w:r>
      <w:r>
        <w:rPr>
          <w:rFonts w:eastAsia="IRNazanin" w:cs="IRNazanin"/>
          <w:color w:val="111111"/>
          <w:sz w:val="28"/>
          <w:szCs w:val="28"/>
          <w:rtl w:val="true"/>
          <w:lang w:bidi="fa-IR"/>
        </w:rPr>
        <w:t>.</w:t>
      </w:r>
      <w:r>
        <w:rPr>
          <w:rStyle w:val="FootnoteAnchor"/>
          <w:rtl w:val="true"/>
        </w:rPr>
        <w:footnoteReference w:id="250"/>
      </w:r>
      <w:bookmarkStart w:id="482" w:name="pg4832_34345"/>
    </w:p>
    <w:p>
      <w:pPr>
        <w:pStyle w:val="Heading3"/>
        <w:numPr>
          <w:ilvl w:val="2"/>
          <w:numId w:val="1"/>
        </w:numPr>
        <w:rPr/>
      </w:pPr>
      <w:bookmarkStart w:id="483" w:name="__RefHeading___Toc2790041_2035185390"/>
      <w:bookmarkStart w:id="484" w:name="_Toc176"/>
      <w:bookmarkEnd w:id="482"/>
      <w:bookmarkEnd w:id="483"/>
      <w:r>
        <w:rPr>
          <w:rtl w:val="true"/>
        </w:rPr>
        <w:t>فصل سوم</w:t>
      </w:r>
      <w:r>
        <w:rPr>
          <w:rtl w:val="true"/>
        </w:rPr>
        <w:t xml:space="preserve">: </w:t>
      </w:r>
      <w:r>
        <w:rPr>
          <w:rtl w:val="true"/>
        </w:rPr>
        <w:t>قبور منسوبین پیامبرصلی الله علیه وآله در بقیع</w:t>
      </w:r>
      <w:bookmarkEnd w:id="484"/>
    </w:p>
    <w:p>
      <w:pPr>
        <w:pStyle w:val="Heading4"/>
        <w:numPr>
          <w:ilvl w:val="3"/>
          <w:numId w:val="1"/>
        </w:numPr>
        <w:rPr/>
      </w:pPr>
      <w:bookmarkStart w:id="485" w:name="__RefHeading___Toc2790043_2035185390"/>
      <w:bookmarkStart w:id="486" w:name="_Toc177"/>
      <w:bookmarkEnd w:id="485"/>
      <w:r>
        <w:rPr>
          <w:rtl w:val="true"/>
        </w:rPr>
        <w:t>عباس بن عبدالمطلب</w:t>
      </w:r>
      <w:bookmarkEnd w:id="486"/>
    </w:p>
    <w:p>
      <w:pPr>
        <w:pStyle w:val="BookText"/>
        <w:rPr/>
      </w:pPr>
      <w:r>
        <w:rPr>
          <w:rFonts w:ascii="IRNazanin" w:hAnsi="IRNazanin" w:eastAsia="IRNazanin"/>
          <w:color w:val="111111"/>
          <w:sz w:val="28"/>
          <w:sz w:val="28"/>
          <w:szCs w:val="28"/>
          <w:rtl w:val="true"/>
          <w:lang w:bidi="fa-IR"/>
        </w:rPr>
        <w:t>عموی پیامبر صلی الله علیه وآله و از شخصیت‌های بزرگ قریش بود که سه سال قبل از عام الفیل در مکه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درگذشت و در بقیع به خاک سپرده شد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بیشتر فرزندان وی از اصحاب و دوستداران امیر مؤمنان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دانش شهرت داشت و خلفا از فرزندان او هستند</w:t>
      </w:r>
      <w:r>
        <w:rPr>
          <w:rFonts w:eastAsia="IRNazanin" w:cs="IRNazanin"/>
          <w:color w:val="111111"/>
          <w:sz w:val="28"/>
          <w:szCs w:val="28"/>
          <w:rtl w:val="true"/>
          <w:lang w:bidi="fa-IR"/>
        </w:rPr>
        <w:t>.</w:t>
      </w:r>
    </w:p>
    <w:p>
      <w:pPr>
        <w:pStyle w:val="Heading4"/>
        <w:numPr>
          <w:ilvl w:val="3"/>
          <w:numId w:val="1"/>
        </w:numPr>
        <w:rPr/>
      </w:pPr>
      <w:bookmarkStart w:id="487" w:name="__RefHeading___Toc2790045_2035185390"/>
      <w:bookmarkStart w:id="488" w:name="_Toc178"/>
      <w:bookmarkEnd w:id="487"/>
      <w:r>
        <w:rPr>
          <w:rtl w:val="true"/>
        </w:rPr>
        <w:t>عباس عموی پیامبر صلی الله علیه وآله</w:t>
      </w:r>
      <w:bookmarkEnd w:id="48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فرزند دوم عبدالمطلب و کنیه‌اش ابوالفضل است مادر وی نتیله دختر جناب بن کلیب، نخستین زنی است که کعبه را باپارچه‌های حریر و دیبا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عباس در حالی که کودک بود،مفقود شده در پی جستجویش برآمدند اما اثری از وی نیافتند مادرش نذر کرد که اگر فرزندش را بیابند، کعبه را</w:t>
      </w:r>
    </w:p>
    <w:p>
      <w:pPr>
        <w:pStyle w:val="BookText"/>
        <w:rPr/>
      </w:pPr>
      <w:r>
        <w:rPr>
          <w:rFonts w:ascii="IRNazanin" w:hAnsi="IRNazanin" w:eastAsia="IRNazanin"/>
          <w:color w:val="111111"/>
          <w:sz w:val="28"/>
          <w:sz w:val="28"/>
          <w:szCs w:val="28"/>
          <w:rtl w:val="true"/>
          <w:lang w:bidi="fa-IR"/>
        </w:rPr>
        <w:t>با جامه‌های حریر و دیبا بپوشاند، پس آنگاه که یافته شد، به نذر خود وفا کرد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وی سه سال قبل از عام الفیل در مکه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شخصیت‌های بزرگ مکه بود، عباس پس از وفات پدر، مناصب مهمی را در مکه به ارث برد که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سقایت حاجیان و عمارت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سقایه الحاج، عبارت بود از در اختیار داشتن چاه زمزم، که آن، آب منحصر به فرد شهر مکه بود و او خود در کنار چاه می‌ایستاد و حاجیان را از آب و شربت‌های گوناگون سیراب می‌کرد وگاهی هم به جای آب و شربت، شیر و عسل به مردم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عمارت مسجد الحرام هم عبارت از این بود که جمعی با هم قرار داد بسته، سوگند یاد کردند که نگذارند کسی در مسجد، کلام لغو و بیهوده به زبان آورد و یا ناسزا بگوید و اگر کسی چنین می‌کرد از مسجد الحرام بیرونش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این جمعیت عباس بن عبدالمطلب بود وی این منصب‌ها را پس از وفات پدرش عبدالمطلب به عهده گرفت، با آن که از همة برادرانش کوچکتر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مردی عاقل، زیرک، با تدبیر و سفره دار بود، به خصوص نسبت به خویشان و بستگانش بسیار مهربانی کرد و به آن‌ها یاری داد و از این رو، مورد تجلیل و احترام پیامبر قرار گرفت و او اینگونه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العباس بن عبدالمطلب أجود قریش کفاً و أوصلها رحماً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عباس فرزند عبدالمطلب است که از همه قریش، سخی‌تر و نسبت به خویشان مهربان‌تر است</w:t>
      </w:r>
      <w:r>
        <w:rPr>
          <w:rFonts w:eastAsia="IRNazanin" w:cs="IRNazanin"/>
          <w:color w:val="111111"/>
          <w:sz w:val="28"/>
          <w:szCs w:val="28"/>
          <w:rtl w:val="true"/>
          <w:lang w:bidi="fa-IR"/>
        </w:rPr>
        <w:t>».</w:t>
      </w:r>
      <w:r>
        <w:rPr>
          <w:rStyle w:val="FootnoteAnchor"/>
          <w:rtl w:val="true"/>
        </w:rPr>
        <w:footnoteReference w:id="253"/>
      </w:r>
      <w:bookmarkStart w:id="489" w:name="pg4832_34347"/>
    </w:p>
    <w:p>
      <w:pPr>
        <w:pStyle w:val="Heading4"/>
        <w:numPr>
          <w:ilvl w:val="3"/>
          <w:numId w:val="1"/>
        </w:numPr>
        <w:rPr/>
      </w:pPr>
      <w:bookmarkStart w:id="490" w:name="__RefHeading___Toc2790047_2035185390"/>
      <w:bookmarkStart w:id="491" w:name="_Toc179"/>
      <w:bookmarkEnd w:id="489"/>
      <w:bookmarkEnd w:id="490"/>
      <w:r>
        <w:rPr>
          <w:rtl w:val="true"/>
        </w:rPr>
        <w:t>مسلمانی عباس</w:t>
      </w:r>
      <w:bookmarkEnd w:id="491"/>
    </w:p>
    <w:p>
      <w:pPr>
        <w:pStyle w:val="BookText"/>
        <w:rPr/>
      </w:pPr>
      <w:r>
        <w:rPr>
          <w:rFonts w:ascii="IRNazanin" w:hAnsi="IRNazanin" w:eastAsia="IRNazanin"/>
          <w:color w:val="111111"/>
          <w:sz w:val="28"/>
          <w:sz w:val="28"/>
          <w:szCs w:val="28"/>
          <w:rtl w:val="true"/>
          <w:lang w:bidi="fa-IR"/>
        </w:rPr>
        <w:t>عباس، عموی گرامی پیامبر صلی الله علیه وآله ، پس از هجرت ، از آن حضرت اجازه خواست که به مدینه بیاید و در آنجا مسلمانی برگزیند، اما از آن جهت که عباس، نسبت به پیامبر ارادتی شدید داشت و محبت ایشان در دلش بود و اخبار مکه را به آن حضرت منتقل می‌کرد، پیامبر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بماند و اخبار مکه را به ایشان انتقال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پیش از جنگ بدر در مکه ماند، اما در دلش به پیامبر ایمان داشت و ایمان خود را مخفی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ازآن که همه بنی هاشم اسلام را پذیرفتند، پیامبر دستور دادند که همگی به مدینه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 پس از جنگ بدر به مدینه هجرت کرد؛ اگر چه قبل از جنگ بدر، در مکه به آیین پسر برادر در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سعد، استأذن العباس نبی الله صلی الله علیه وآله فی الهجرة فکتب إلیه یا عمّ یا عم مکانک الذی أنت فیه، فإنّ الله یختم بک الهجرة کماختم بی النبوة و قال الواقدی عن بن أبی سیرة عنی حسین بن عبد الله عن عکرمة عن بن عباس أسلم العباس بمکة قبل بدر، و أسلمت أم الفضل معه حینئذ و کان مقامه بمکة</w:t>
      </w:r>
      <w:r>
        <w:rPr>
          <w:rFonts w:eastAsia="IRNazanin" w:cs="IRNazanin"/>
          <w:color w:val="111111"/>
          <w:sz w:val="28"/>
          <w:szCs w:val="28"/>
          <w:rtl w:val="true"/>
          <w:lang w:bidi="fa-IR"/>
        </w:rPr>
        <w:t>..».</w:t>
      </w:r>
      <w:r>
        <w:rPr>
          <w:rStyle w:val="FootnoteAnchor"/>
          <w:rtl w:val="true"/>
        </w:rPr>
        <w:footnoteReference w:id="25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به سعد گوید که عباس از پیامبر صلی الله علیه وآله اجازه خواست که به مدینه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ای عمو، در مکه بمان که خداوند برای تو هم هجرت را مقرر فرموده، چنان که نبوت را برای من مقرر فرمود</w:t>
      </w:r>
      <w:r>
        <w:rPr>
          <w:rFonts w:eastAsia="IRNazanin" w:cs="IRNazanin"/>
          <w:color w:val="111111"/>
          <w:sz w:val="28"/>
          <w:szCs w:val="28"/>
          <w:rtl w:val="true"/>
          <w:lang w:bidi="fa-IR"/>
        </w:rPr>
        <w:t>.</w:t>
      </w:r>
      <w:bookmarkStart w:id="492" w:name="pg4832_34348"/>
    </w:p>
    <w:p>
      <w:pPr>
        <w:pStyle w:val="BookText"/>
        <w:rPr/>
      </w:pPr>
      <w:bookmarkEnd w:id="492"/>
      <w:r>
        <w:rPr>
          <w:rFonts w:ascii="IRNazanin" w:hAnsi="IRNazanin" w:eastAsia="IRNazanin"/>
          <w:color w:val="111111"/>
          <w:sz w:val="28"/>
          <w:sz w:val="28"/>
          <w:szCs w:val="28"/>
          <w:rtl w:val="true"/>
          <w:lang w:bidi="fa-IR"/>
        </w:rPr>
        <w:t>واقدی از ابن ابو سیره، از حسین بن عبدالله، از عکرمه، از ابن عباس روایت کرده که عباس در مکه اسلام برگزید؛ قبل از جنگ بدر و همسرش أم الفضل هم در همین زمان که در مکه بودند، اسلام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پیامبر صلی الله علیه وآله پس از جنگ بدر اذن دادند که عباس و باقی ماندگان از بنی هاشم که در مکه بودند، به مدینه هجرت نمایند و ایشان به مدینه هجرت کرده و مجدداً شهادتین بر زبان جاری نمودند</w:t>
      </w:r>
      <w:r>
        <w:rPr>
          <w:rFonts w:eastAsia="IRNazanin" w:cs="IRNazanin"/>
          <w:color w:val="111111"/>
          <w:sz w:val="28"/>
          <w:szCs w:val="28"/>
          <w:rtl w:val="true"/>
          <w:lang w:bidi="fa-IR"/>
        </w:rPr>
        <w:t>.</w:t>
      </w:r>
    </w:p>
    <w:p>
      <w:pPr>
        <w:pStyle w:val="Heading4"/>
        <w:numPr>
          <w:ilvl w:val="3"/>
          <w:numId w:val="1"/>
        </w:numPr>
        <w:rPr/>
      </w:pPr>
      <w:bookmarkStart w:id="493" w:name="__RefHeading___Toc2790049_2035185390"/>
      <w:bookmarkStart w:id="494" w:name="_Toc180"/>
      <w:bookmarkEnd w:id="493"/>
      <w:r>
        <w:rPr>
          <w:rtl w:val="true"/>
        </w:rPr>
        <w:t>شأن والای عباس در اندیشه پیامبر صلی الله علیه وآله</w:t>
      </w:r>
      <w:bookmarkEnd w:id="494"/>
    </w:p>
    <w:p>
      <w:pPr>
        <w:pStyle w:val="BookText"/>
        <w:rPr/>
      </w:pPr>
      <w:r>
        <w:rPr>
          <w:rFonts w:ascii="IRNazanin" w:hAnsi="IRNazanin" w:eastAsia="IRNazanin"/>
          <w:color w:val="111111"/>
          <w:sz w:val="28"/>
          <w:sz w:val="28"/>
          <w:szCs w:val="28"/>
          <w:rtl w:val="true"/>
          <w:lang w:bidi="fa-IR"/>
        </w:rPr>
        <w:t>عباس بن عبدالمطلب در نظر پیامبر خدا صلی الله علیه وآله جایگاهی والا و رفیع داشته که بدین مناسبت، سه روایت را در شأن رفیع عباس نزد پیامبر اشاره می‌کنیم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عباس نزد پیامبر آمد صلی الله علیه وآله آمد و او مرد خوش هیکل و بلند بالایی بود پیامبر وقتی ایشان را دیدند،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یا عَمَّ الَجَمیلُ،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الجَمَالَ بِالرَّجُلِ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بِصَوابِ القَول بالحَقِّ، قال فما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تَقوَی الله و حُسنُ الخَلُقِ</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 تو بسیار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فرستادة خدا، جمال مرد به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راستگویی حقیقی و به مورد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پرسید پس کمال کدام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تقوای مرد و به اخلاق نیکویش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احفظُونی فی عمِّی العَبَّاسِ فإنَّهُ بَقیةُ أَبائی</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از حضرت علی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فرمودند مرا درباره عمویم عباس رعایت کنید که او یادگار پدرانم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سعیدٍ الخِدری، عَن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بِهَذَینِ خیراً یعنی عَلیاً و العَبَّاسَ، لا یکفُّ عنهُما أحدٌ و لا یحفَظُهَمَا لی إلاَّ أعطاهُ الله نوراً یوِدُ بِهِ عَلَی یوم القیامَة</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ابو سعید خدری، از پیامبر خدا صلی الله علیه وآله نقل کرده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دربارة علی و عباس سفارش می‌کنم، هر که ایشان را به خاطر من رعایت کند و از آزارشان خودداری نماید، خداوند در قیامت نوری به او دهد که با آن نور به من وارد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موارد دیگری آمده که پیامبر بارها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عباس از من است و من از او، و از این گونه روایات، در مطاوی تاریخی و روایی بسیار است که جایگاه رفیع عباس را در نظر پیامبر صلی الله علیه وآله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العَبَّاس فَقَد سَبنی</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هرکس به عموی عباس دشنام و اساء بد کند به تحقیق به من دشنام و اساء کرده است</w:t>
      </w:r>
      <w:r>
        <w:rPr>
          <w:rFonts w:eastAsia="IRNazanin" w:cs="IRNazanin"/>
          <w:color w:val="111111"/>
          <w:sz w:val="28"/>
          <w:szCs w:val="28"/>
          <w:rtl w:val="true"/>
          <w:lang w:bidi="fa-IR"/>
        </w:rPr>
        <w:t>.</w:t>
      </w:r>
      <w:bookmarkStart w:id="495" w:name="pg4832_34350"/>
    </w:p>
    <w:p>
      <w:pPr>
        <w:pStyle w:val="Heading4"/>
        <w:numPr>
          <w:ilvl w:val="3"/>
          <w:numId w:val="1"/>
        </w:numPr>
        <w:rPr/>
      </w:pPr>
      <w:bookmarkStart w:id="496" w:name="__RefHeading___Toc2790051_2035185390"/>
      <w:bookmarkStart w:id="497" w:name="_Toc181"/>
      <w:bookmarkEnd w:id="495"/>
      <w:bookmarkEnd w:id="496"/>
      <w:r>
        <w:rPr>
          <w:rtl w:val="true"/>
        </w:rPr>
        <w:t>عباس و برخی از بنی هاشم در دام قریش</w:t>
      </w:r>
      <w:bookmarkEnd w:id="497"/>
    </w:p>
    <w:p>
      <w:pPr>
        <w:pStyle w:val="BookText"/>
        <w:rPr/>
      </w:pPr>
      <w:r>
        <w:rPr>
          <w:rFonts w:ascii="IRNazanin" w:hAnsi="IRNazanin" w:eastAsia="IRNazanin"/>
          <w:color w:val="111111"/>
          <w:sz w:val="28"/>
          <w:sz w:val="28"/>
          <w:szCs w:val="28"/>
          <w:rtl w:val="true"/>
          <w:lang w:bidi="fa-IR"/>
        </w:rPr>
        <w:t>در تاریخ آمده است که عباس همراه قریش و برخی دیگر از بنی هاشم، در جنگ بدر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خبر تاریخی اینجاست که قریش زمانی که عازم بدر شدند، از بنی هاشم تقاضای کمک و موافقت نکردند ولی چون به مرّ</w:t>
      </w:r>
    </w:p>
    <w:p>
      <w:pPr>
        <w:pStyle w:val="BookText"/>
        <w:rPr/>
      </w:pPr>
      <w:r>
        <w:rPr>
          <w:rFonts w:ascii="IRNazanin" w:hAnsi="IRNazanin" w:eastAsia="IRNazanin"/>
          <w:color w:val="111111"/>
          <w:sz w:val="28"/>
          <w:sz w:val="28"/>
          <w:szCs w:val="28"/>
          <w:rtl w:val="true"/>
          <w:lang w:bidi="fa-IR"/>
        </w:rPr>
        <w:t>الظهران رسیدند، ابوجهل ناگهان از این غفلت بیدار شد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 می‌دانید که چه کردید؟ چگونه از بنی هاشم غفلت نمودید و آنان را در مکه به حال خود گزارده و همگی خارج شدید؟ از این نمی‌ترسید که اگر بر محمد پیروز شدید، اینان از زنان و فرزندانتان انتقام بگیرند؟ و اگر محمد صلی الله علیه وآله بر شما غالب شود، ایشان در مکه همین عمل را نسبت به خاندانتان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آن‌ها در مکه بمانند، بلکه ایشان را با خود حرکت دهید هر چند آمدنشان برای شما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پیشنهاد ابوجهل را پذیرفته و به مکه برگشتند و عباس و عقیل و نوفل و طالب را به اجبار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بدر شروع شد، پیامبر خدا که از ماجرا آگاه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یکی از بنی هاشم برخورد کرد، او را نکشد؛ زیرا آن‌ها به اجبار به جنگ آورده شده‌اند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گفتة پیامبر بر برخی گران آمد تا جای که ابو حذیفه بن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یک از آنان را بیابم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ابوحذیفه به سمع مبارک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مورد مؤاخذه قرار داد و پرسید تو چنین گفته‌ا‌ی؟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زیرا بر من گران آمد که پدر و برادر و عمویم را کشته ببینم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 و عمویت با اشتیاق و کمال علاقه به جنگ ما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بنی هاشم روی اجبار و اکراه بوده است و گرنه هیچ یک از ایشان راضی به جنگیدن با ما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جنگ، عباس به دست ابوبشیر اسیر شد، با آن که عباس، مردی تنومند و قوی و ابوبشیر فردی کوتاه قد وضعیف بود هنگامی که ابو بشیر به عباس نزدیک شد، عباس مانند چوبی بی‌حرکت ایستاد زیرا عباس قصد دفاع نداشت و ابوبشیر شانه‌های او را بست واسیر کرد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قسمتی از متن عربی را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قریشاً لما تفرقوا إلی بدر فکانوا بمرظهران، هبّ أبو جهل من نومه فصاح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ألا تبّا لرأیکم ماذا صنعتم، خلفتم بنی هاشم وراءکم فإن طفولتکم محمد، کانوا من ذلک بنحوه و إن ظفرتم بمحمد أخذوا آثارکم منکم من قریب من أولادکم و أهلیکم فلا تذروهم فی بیضتکم و فنائکم و لکن أخرجوهم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فأخرجوا العباس بن عبدالمطلب و نوفلاً و طالباً و عقیلاً کرهاً</w:t>
      </w:r>
      <w:r>
        <w:rPr>
          <w:rFonts w:eastAsia="IRNazanin" w:cs="IRNazanin"/>
          <w:color w:val="111111"/>
          <w:sz w:val="28"/>
          <w:szCs w:val="28"/>
          <w:rtl w:val="true"/>
          <w:lang w:bidi="fa-IR"/>
        </w:rPr>
        <w:t>...».</w:t>
      </w:r>
      <w:r>
        <w:rPr>
          <w:rStyle w:val="FootnoteAnchor"/>
          <w:rtl w:val="true"/>
        </w:rPr>
        <w:footnoteReference w:id="26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هنگامی که راهی بدر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مرظهران که رسیدند، ابوجهل از خواب بیدار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کرده‌اید؟ بنی هاشم را در مکه رها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بر شما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با شما خواهند کرد و اگر شما بر او پیروز شوید، آنان ازشما انتقام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در چنگ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مکه همراه</w:t>
      </w:r>
      <w:bookmarkStart w:id="498" w:name="pg4832_34352"/>
    </w:p>
    <w:p>
      <w:pPr>
        <w:pStyle w:val="BookText"/>
        <w:rPr/>
      </w:pPr>
      <w:bookmarkEnd w:id="498"/>
      <w:r>
        <w:rPr>
          <w:rFonts w:ascii="IRNazanin" w:hAnsi="IRNazanin" w:eastAsia="IRNazanin"/>
          <w:color w:val="111111"/>
          <w:sz w:val="28"/>
          <w:sz w:val="28"/>
          <w:szCs w:val="28"/>
          <w:rtl w:val="true"/>
          <w:lang w:bidi="fa-IR"/>
        </w:rPr>
        <w:t>خودتان خارج کرده و به بدر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رفتند و عباس و عقیل و نوفل و طالب را به اجبار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عباس، به اجبار آورده شده و در جنگ بدر بدون هیچ مقاومتی اسیر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جهت رعایت عدالت میان اسیران، از عباس در حالی که می‌دانست قلباً با کفار قریش نبوده و به اجبار آورده شده، جهت رعایت قانون، فدیه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هشتاد اوقیه طلا با یک هزار دینار سرانة خود و عقیل و نوفل را پرداخت و حضرت دربارة عمویش با دیگر اسرا هیچ تفاوتی قائل نشد اما پیامبر آن مال را بعداً از اموال بحرین که به نزدش آورده بودند، به عباس مسترد نموده، جبرانش کرد</w:t>
      </w:r>
      <w:r>
        <w:rPr>
          <w:rFonts w:eastAsia="IRNazanin" w:cs="IRNazanin"/>
          <w:color w:val="111111"/>
          <w:sz w:val="28"/>
          <w:szCs w:val="28"/>
          <w:rtl w:val="true"/>
          <w:lang w:bidi="fa-IR"/>
        </w:rPr>
        <w:t>.»</w:t>
      </w:r>
    </w:p>
    <w:p>
      <w:pPr>
        <w:pStyle w:val="Heading4"/>
        <w:numPr>
          <w:ilvl w:val="3"/>
          <w:numId w:val="1"/>
        </w:numPr>
        <w:rPr/>
      </w:pPr>
      <w:bookmarkStart w:id="499" w:name="__RefHeading___Toc2790053_2035185390"/>
      <w:bookmarkStart w:id="500" w:name="_Toc182"/>
      <w:bookmarkEnd w:id="499"/>
      <w:r>
        <w:rPr>
          <w:rtl w:val="true"/>
        </w:rPr>
        <w:t>ناراحتی پیامبر برای عباس</w:t>
      </w:r>
      <w:bookmarkEnd w:id="500"/>
    </w:p>
    <w:p>
      <w:pPr>
        <w:pStyle w:val="BookText"/>
        <w:rPr/>
      </w:pPr>
      <w:r>
        <w:rPr>
          <w:rFonts w:ascii="IRNazanin" w:hAnsi="IRNazanin" w:eastAsia="IRNazanin"/>
          <w:color w:val="111111"/>
          <w:sz w:val="28"/>
          <w:sz w:val="28"/>
          <w:szCs w:val="28"/>
          <w:rtl w:val="true"/>
          <w:lang w:bidi="fa-IR"/>
        </w:rPr>
        <w:t>عباس درشبی که به اسارت درآمد،تا صبح ناله می کرد و از این واقعه فریاد می‌زد و می گریست، اصحاب دیدند که پیامبر شب را نخوابید و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چرا نمی‌خوابید؟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عباس مرا ناراحت کرده، از ناراحتی و غم عباس غمگینم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عباس را آزاد کرده، به نزد پیامبرصلی الله علیه وآله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عباس را دیدند، عباس هم با دیدن پیامبر اکرم صلی الله علیه وآله آرامش یافته و به خواب رفتند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رؤیم بن یؤید المقری قال حدثنا هارون بن أبی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قال حدثنا إبراهیم بن سعد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اعباس بن عبدالله بن معبد عن بعض أهله عن ابن عباس، قال لمّا أمسی القوم یوم بدر و الأساری</w:t>
      </w:r>
      <w:bookmarkStart w:id="501" w:name="pg4832_34353"/>
    </w:p>
    <w:p>
      <w:pPr>
        <w:pStyle w:val="BookText"/>
        <w:rPr/>
      </w:pPr>
      <w:bookmarkEnd w:id="501"/>
      <w:r>
        <w:rPr>
          <w:rFonts w:ascii="IRNazanin" w:hAnsi="IRNazanin" w:eastAsia="IRNazanin"/>
          <w:color w:val="111111"/>
          <w:sz w:val="28"/>
          <w:sz w:val="28"/>
          <w:szCs w:val="28"/>
          <w:rtl w:val="true"/>
          <w:lang w:bidi="fa-IR"/>
        </w:rPr>
        <w:t>محبوسون فی الوثاق فبات رسول الله صلی الله علیه وآله ساهراً أول لیلة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لک لا تنام؟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أنین العباس فی وثاقه، فقاما إلی العباس فأطلقوه فنام رسول الله صلی الله علیه وآله </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نموده، پس از این که جنگ بدر پایان یافت و شب شد، اسیران محبوس و به ریسمان بسته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در کنار خیمه پیامبر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شب را نخوابیدند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فرستادة خدا، چرا نمی خوابید؟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فریاد عباس را شنیدم، اصحاب حرکت کرده رفتند بندها را گشودند و عباس را آزاد کردند پس پیامبر به خواب رفتند</w:t>
      </w:r>
      <w:r>
        <w:rPr>
          <w:rFonts w:eastAsia="IRNazanin" w:cs="IRNazanin"/>
          <w:color w:val="111111"/>
          <w:sz w:val="28"/>
          <w:szCs w:val="28"/>
          <w:rtl w:val="true"/>
          <w:lang w:bidi="fa-IR"/>
        </w:rPr>
        <w:t>.»</w:t>
      </w:r>
    </w:p>
    <w:p>
      <w:pPr>
        <w:pStyle w:val="Heading4"/>
        <w:numPr>
          <w:ilvl w:val="3"/>
          <w:numId w:val="1"/>
        </w:numPr>
        <w:rPr/>
      </w:pPr>
      <w:bookmarkStart w:id="502" w:name="__RefHeading___Toc2790055_2035185390"/>
      <w:bookmarkStart w:id="503" w:name="_Toc183"/>
      <w:bookmarkEnd w:id="502"/>
      <w:r>
        <w:rPr>
          <w:rtl w:val="true"/>
        </w:rPr>
        <w:t>عباس در جنگ حنین</w:t>
      </w:r>
      <w:bookmarkEnd w:id="50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عباس به مدینه هجرت کرد، در جنگ‌هایی که پیش می آمد، شرکت می‌جست وجان خود را در راه آرمان های پیامبر گرامی اسلام صلی الله علیه وآله در طبق اخلاص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حنین وجود او نقش پر رنگی داشت؛ آنگاه که همة مسلمانان پا به فرار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پایداری کرد و استقامت ورزید تنها ده نفر باپیامبر صلی الله علیه وآله ماندن که نه نفر از بنی هاشم و دهمین آنها ایمن پسر ام ایمن بود او در این جنگ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پیش روی حضرت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دهنة قاطر سواری پیامبر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بن حارث، پسر عموی پیامبر نیز رکاب حضرت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این جهت عنان قاطر را گرفته بود</w:t>
      </w:r>
      <w:bookmarkStart w:id="504" w:name="pg4832_34354"/>
    </w:p>
    <w:p>
      <w:pPr>
        <w:pStyle w:val="BookText"/>
        <w:rPr/>
      </w:pPr>
      <w:bookmarkEnd w:id="504"/>
      <w:r>
        <w:rPr>
          <w:rFonts w:ascii="IRNazanin" w:hAnsi="IRNazanin" w:eastAsia="IRNazanin"/>
          <w:color w:val="111111"/>
          <w:sz w:val="28"/>
          <w:sz w:val="28"/>
          <w:szCs w:val="28"/>
          <w:rtl w:val="true"/>
          <w:lang w:bidi="fa-IR"/>
        </w:rPr>
        <w:t>که نزدیک دشمن نشود تا مبادا آسیبی به ایشان برسد</w:t>
      </w:r>
      <w:r>
        <w:rPr>
          <w:rFonts w:eastAsia="IRNazanin" w:cs="IRNazanin"/>
          <w:color w:val="111111"/>
          <w:sz w:val="28"/>
          <w:szCs w:val="28"/>
          <w:rtl w:val="true"/>
          <w:lang w:bidi="fa-IR"/>
        </w:rPr>
        <w:t>.» .</w:t>
      </w:r>
      <w:r>
        <w:rPr>
          <w:rStyle w:val="FootnoteAnchor"/>
          <w:rtl w:val="true"/>
        </w:rPr>
        <w:footnoteReference w:id="262"/>
      </w:r>
      <w:r>
        <w:rPr>
          <w:rFonts w:ascii="IRNazanin" w:hAnsi="IRNazanin" w:eastAsia="IRNazanin"/>
          <w:color w:val="111111"/>
          <w:sz w:val="28"/>
          <w:sz w:val="28"/>
          <w:szCs w:val="28"/>
          <w:rtl w:val="true"/>
          <w:lang w:bidi="fa-IR"/>
        </w:rPr>
        <w:t>عباس بن عبدالمطلب شعری را در جنگ حنین سروده که در ذیل به آن اشاره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نَصَرنا رَسُولَ اللهِ فی الحَربِ تِسعَةٌ وَ قَد فَرَّ مَن قَد فَرَّ عَنهُ فَاَقشَعُوا وَ قُولی إذا ما الفَضلَ شِدَّ بِسَیفه علی القوم أخری یا بنی لِیرجِعُوا وَ عاشِرُنا لاقَی الحمامَ بِنَفسَهَ لِما مَسَّهُ فی اللهِ لا یَتَوَجَّعُ</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همه فرار کردند ما نه نفرپیامبر را یاری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را صدا زدم که بر گردند و شمشیر زنند دوباره قبیله را با نام صدا زدم تا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دهم ما مرگ را به جان خرید و از آنچه در راه خدا دید اظهار ناراحتی نکرد</w:t>
      </w:r>
      <w:r>
        <w:rPr>
          <w:rFonts w:eastAsia="IRNazanin" w:cs="IRNazanin"/>
          <w:color w:val="111111"/>
          <w:sz w:val="28"/>
          <w:szCs w:val="28"/>
          <w:rtl w:val="true"/>
          <w:lang w:bidi="fa-IR"/>
        </w:rPr>
        <w:t>.».</w:t>
      </w:r>
    </w:p>
    <w:p>
      <w:pPr>
        <w:pStyle w:val="Heading4"/>
        <w:numPr>
          <w:ilvl w:val="3"/>
          <w:numId w:val="1"/>
        </w:numPr>
        <w:rPr/>
      </w:pPr>
      <w:bookmarkStart w:id="505" w:name="__RefHeading___Toc2790057_2035185390"/>
      <w:bookmarkStart w:id="506" w:name="_Toc184"/>
      <w:bookmarkEnd w:id="505"/>
      <w:r>
        <w:rPr>
          <w:rtl w:val="true"/>
        </w:rPr>
        <w:t>فضایل دیگر عباس</w:t>
      </w:r>
      <w:bookmarkEnd w:id="506"/>
    </w:p>
    <w:p>
      <w:pPr>
        <w:pStyle w:val="BookText"/>
        <w:rPr/>
      </w:pPr>
      <w:r>
        <w:rPr>
          <w:rFonts w:ascii="IRNazanin" w:hAnsi="IRNazanin" w:eastAsia="IRNazanin"/>
          <w:color w:val="111111"/>
          <w:sz w:val="28"/>
          <w:sz w:val="28"/>
          <w:szCs w:val="28"/>
          <w:rtl w:val="true"/>
          <w:lang w:bidi="fa-IR"/>
        </w:rPr>
        <w:t>عباس بن عبدالمطلب فضایل فراوانی دارد که یاد کرد همة آن‌ها، نوشتار را از حد خود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عناوین برجستة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دادن عباس از سوی پیامبر صلی الله علیه وآله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رسالت در مکه، در موارد شکوهمند زندگی عباس، ضیافتی است که بیش از اسلام، به افتخار پیامبر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در میهمانی مفصل عبدالله بن جدعان که حضرت را به عبدالمطلب سوگند داده بود شرکت کردند و در پایان میهمانی، هنگام خد احافظی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شما و تمام قبیلة تمیم میهمان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هنگامی که برگشتند، در اندیشه بودند که چگونه میهمانی را برگزار کنند، تا این که ابوطالب تصمیم گرفت از عباس کمک بگیرد و عباس با جان و دل پذیرفت و منادی فرستاد تا اعلام کند هرکسی، از هر قبیله‌ای که باشد، در میهمانی محمد صلی الله علیه وآله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بدیشان میهمانی بزرگی ترتیب داد و لباس‌های فاخر بر پیامبر پوشانید و در صدر مجلس نشاند، زیبایی چهره و زیبایی لباس، جذابیتی ویژه به حضرت بخشیده بود که چشم هر بیننده‌ای را خیره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میهمانی، همه جا صحبت از میهمانی عباس بود و همگان، آن را تعریف و تحسین می‌کردند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بخشیدن بازار عکاظ به عباس توسط پیامبر صلی الله علیه وآله به فرمان جبرئیل</w:t>
      </w:r>
    </w:p>
    <w:p>
      <w:pPr>
        <w:pStyle w:val="BookText"/>
        <w:rPr/>
      </w:pPr>
      <w:r>
        <w:rPr>
          <w:rFonts w:ascii="IRNazanin" w:hAnsi="IRNazanin" w:eastAsia="IRNazanin"/>
          <w:color w:val="111111"/>
          <w:sz w:val="28"/>
          <w:sz w:val="28"/>
          <w:szCs w:val="28"/>
          <w:rtl w:val="true"/>
          <w:lang w:bidi="fa-IR"/>
        </w:rPr>
        <w:t>در فتح مکه، جبرئیل بر پیامبر نازل شد و گفت عباس بر شما حق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وی این است که بازار عکاظ را به وی واگذاری،پیامبر بازار عکاظ را به عباس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کسی را که بازار عکاظ را از عباس بستاند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بازگذاردن در ورودی خانة عباس به مسجد الحرام که به باب العباس شهرت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ناودان خانة عباس، به داخل مسجد النبی به امر جبرئیل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ناودانی که به امر پیامبر صلی الله علیه وآله نصب شد، تا زمان خلیفة دوم، عمر بن خطاب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ناودان را بکنند و سوگند یاد کرد هر که آن را</w:t>
      </w:r>
    </w:p>
    <w:p>
      <w:pPr>
        <w:pStyle w:val="BookText"/>
        <w:rPr/>
      </w:pPr>
      <w:r>
        <w:rPr>
          <w:rFonts w:ascii="IRNazanin" w:hAnsi="IRNazanin" w:eastAsia="IRNazanin"/>
          <w:color w:val="111111"/>
          <w:sz w:val="28"/>
          <w:sz w:val="28"/>
          <w:szCs w:val="28"/>
          <w:rtl w:val="true"/>
          <w:lang w:bidi="fa-IR"/>
        </w:rPr>
        <w:t>نصب کند، گردنش را می‌زنم</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عباس، شکایت به علی علیه السّلام برده و از ماجرای کندن ناودان گله و شکایت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که عمویش را با چنین حالتی دید، ناراحت شده،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با این حال به خانه ما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ناودانی که پیامبر صلی الله علیه وآله به افتخار من نصب کرد، عمر آن را کنده و قسم یاد کرده‌است که اگر کسی بار دیگر آن را نصب کند، گردنش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دو چشم بودم؛ خداوند یکی را از من گرفت و آن پیامبر خدا بود، اکنون امید من به تو است، گمان نمی‌کردم با وجود شما بر من ستم کنند و آنچه موجب افتخارم بود را از دستم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برگرد و اندوه بر خود مدار، تو را خوشحال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و ناودان را در جای خود نصب کن، وقتی ناودان نصب شد و در جای خود قرار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صاحب این قبر و منبر، هر که ناودان را بردارد گردنش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عمر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را نمی‌شود خشمگین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سوگند خود کفاره می‌دهیم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بخشیدن خانة خود به مسجد النبی صلی الله علیه وآله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پس از واقعة فوق، عمر تصمیم بر توسعه مسجد النبی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اطراف مسجد را خرید فقط حجرة زنان پیغمبر وخانة عباس بن عبدالمطلب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عمر،عباس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می‌دانی، همة خانه‌های اطراف مسجد خریداری شده جز خانة تو و حجره‌های زنان پیامبر و به حجره‌های زنان پیامبر راهی نیست، پس خانه‌ات را بفروش تا مساجد را توسعه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خلیفه نظریاتش را طرح کرد و عباس نپذیرفت، امر به حکمیت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در حکمیت، دست عباس را باز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آزادم خانه‌ام را جهت توسعه مسجد النبی به مسلمانان بخشیدم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 وصیت پیامبر صلی الله علیه وآله پس از رحلت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در وصیت خود عباس را مأمور ساختند، که پس از رحلت وعده‌های پیامبر را به مردم را ادا نماید و قرض‌های آن حضرت را پرداخته و امور باقی مانده شخصی پیامبر را کفالت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طرفداری عباس از امیر مؤمنان علی علیه السّلام</w:t>
      </w:r>
    </w:p>
    <w:p>
      <w:pPr>
        <w:pStyle w:val="BookText"/>
        <w:rPr/>
      </w:pPr>
      <w:r>
        <w:rPr>
          <w:rFonts w:ascii="IRNazanin" w:hAnsi="IRNazanin" w:eastAsia="IRNazanin"/>
          <w:color w:val="111111"/>
          <w:sz w:val="28"/>
          <w:sz w:val="28"/>
          <w:szCs w:val="28"/>
          <w:rtl w:val="true"/>
          <w:lang w:bidi="fa-IR"/>
        </w:rPr>
        <w:t>در ماجرای مظلومیت علی علیه السّلام عباس در کنار علی علیه السّلام از مدافعان حریم ولایت علوی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باریدن باران به دعای عباس در سال هفدهم هجری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هفدهم هجری، خشکی و خشکسالی سرتاسر حجاز و جزیرة العرب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قطحی شدید گرفتار شدند، نزد عمر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کارشان درماند و ندانست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الأحبار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هر گاه به</w:t>
      </w:r>
    </w:p>
    <w:p>
      <w:pPr>
        <w:pStyle w:val="BookText"/>
        <w:rPr/>
      </w:pPr>
      <w:r>
        <w:rPr>
          <w:rFonts w:ascii="IRNazanin" w:hAnsi="IRNazanin" w:eastAsia="IRNazanin"/>
          <w:color w:val="111111"/>
          <w:sz w:val="28"/>
          <w:sz w:val="28"/>
          <w:szCs w:val="28"/>
          <w:rtl w:val="true"/>
          <w:lang w:bidi="fa-IR"/>
        </w:rPr>
        <w:t>خشکی و بی‌بارانی مبتلا می‌شدند، به وسیلة خویشان و بستگان پیامبرشان طلب باران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 و بزرگ بنی هاشم او را واسطه قرار داده و از خدا باران می‌خواهیم، عمر با جمعی به خانة عباس رفتند و از او تقاضا کردند با ما به مسجد بیا تا از خداتقاضای باران کنیم، عمر بر منبر رفت و چنین دعا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قَد تَوَجَّهنا إلَیکَ بِعَمِّ نَبینا و صَنو أبیهِ فَاسقنا الغیثُ وَ لا تَجعَلنا من القَانطین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به تو روی آورده‌ایم به واسطة عموی پیامبرمان، ما را از باران سیراب کن و مأیوسمان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خدا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برخاست و پس از حمد و ثنای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 عِندَکَ سَحاباً وَ عِندَکَ ماءَ فَانشُر السَّحابِ وَ أَنزَل المَاءَ مِنهَ عَلَینا</w:t>
      </w:r>
      <w:r>
        <w:rPr>
          <w:rFonts w:eastAsia="IRNazanin" w:cs="IRNazanin"/>
          <w:color w:val="111111"/>
          <w:sz w:val="28"/>
          <w:szCs w:val="28"/>
          <w:rtl w:val="true"/>
          <w:lang w:bidi="fa-IR"/>
        </w:rPr>
        <w:t>».</w:t>
      </w:r>
      <w:r>
        <w:rPr>
          <w:rStyle w:val="FootnoteAnchor"/>
          <w:rtl w:val="true"/>
        </w:rPr>
        <w:footnoteReference w:id="27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نزد تو و‌آب در اختیار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ابرها را بفرست و آب رحمتت بر ما ببار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دعای عباس تمام شد ابرها از اطراف به حرکت آمد و به هم پیوست و باران آغاز شد آن قدر باران باریدکه همه جا را فرا گرفت و تمام گودال‌ها را پر کرد، مردم لباس‌ها را بالا زده، در کوچه و بازار راه می‌رفتند و هر که عباس را می دید دست و پایش را می‌بوسید</w:t>
      </w:r>
      <w:r>
        <w:rPr>
          <w:rFonts w:eastAsia="IRNazanin" w:cs="IRNazanin"/>
          <w:color w:val="111111"/>
          <w:sz w:val="28"/>
          <w:szCs w:val="28"/>
          <w:rtl w:val="true"/>
          <w:lang w:bidi="fa-IR"/>
        </w:rPr>
        <w:t>.».</w:t>
      </w:r>
      <w:r>
        <w:rPr>
          <w:rStyle w:val="FootnoteAnchor"/>
          <w:rtl w:val="true"/>
        </w:rPr>
        <w:footnoteReference w:id="271"/>
      </w:r>
      <w:bookmarkStart w:id="507" w:name="pg4832_34359"/>
    </w:p>
    <w:p>
      <w:pPr>
        <w:pStyle w:val="Heading4"/>
        <w:numPr>
          <w:ilvl w:val="3"/>
          <w:numId w:val="1"/>
        </w:numPr>
        <w:rPr/>
      </w:pPr>
      <w:bookmarkStart w:id="508" w:name="__RefHeading___Toc2790059_2035185390"/>
      <w:bookmarkStart w:id="509" w:name="_Toc185"/>
      <w:bookmarkEnd w:id="507"/>
      <w:bookmarkEnd w:id="508"/>
      <w:r>
        <w:rPr>
          <w:rtl w:val="true"/>
        </w:rPr>
        <w:t>مرگ عباس و دفن در بقیع</w:t>
      </w:r>
      <w:bookmarkEnd w:id="509"/>
    </w:p>
    <w:p>
      <w:pPr>
        <w:pStyle w:val="BookText"/>
        <w:rPr/>
      </w:pPr>
      <w:r>
        <w:rPr>
          <w:rFonts w:ascii="IRNazanin" w:hAnsi="IRNazanin" w:eastAsia="IRNazanin"/>
          <w:color w:val="111111"/>
          <w:sz w:val="28"/>
          <w:sz w:val="28"/>
          <w:szCs w:val="28"/>
          <w:rtl w:val="true"/>
          <w:lang w:bidi="fa-IR"/>
        </w:rPr>
        <w:t xml:space="preserve">عباس بن عبدالمطلب در دوران خلافت عثمان،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فانی را وداع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مات العباس بن عبدالمطلب بعثت بنوهاشم مؤذّنا یؤذن أهل العوالی رحم الله من شهد العباس بن عبدالمطلب، قال فحشد الناس و نزلوا من العوالی</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عباس بن عبدالملب از دنیا رفت بنی هشام، اعلام کننده ای را به اطراف مدینه فرستادند و او فریاد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هر کسی را که بر جنازة عباس بن عبدالمطلب حاضر شود، همه 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خویش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همین کار را انجام داد، نماینده عثمان در قرا و دهات اطراف فریاد می‌زدند که بیایید عباس عموی پیامبر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فحشد الناس فما غادرنا النساء، فلما أتی به إلی موضع الجنائز تضایق فتقدموا به إلی البقیع، و لقد رأینا یوم صلینا علیه بالبقیع و ما رأیت مثل ذلک الخروج علی أحد من الناس قط و ما یستطیع أحد من الناس أن یدلو إلی سریره، و غلب علیه بنو هاشم فلمّا انتهوا إلی اللحد ازدحموا علیه فأری عثمان اعتزل و بعث الشرطة یضربون الناس عن بنی هاشم حتی خلص بنو هاشم، فکانوا هم الذین نزلوا فی حفرته و دلوه فی اللحد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رأیت علی سریره برد حبرة قد تقطع من زحامهم</w:t>
      </w:r>
      <w:r>
        <w:rPr>
          <w:rFonts w:eastAsia="IRNazanin" w:cs="IRNazanin"/>
          <w:color w:val="111111"/>
          <w:sz w:val="28"/>
          <w:szCs w:val="28"/>
          <w:rtl w:val="true"/>
          <w:lang w:bidi="fa-IR"/>
        </w:rPr>
        <w:t>».</w:t>
      </w:r>
      <w:r>
        <w:rPr>
          <w:rStyle w:val="FootnoteAnchor"/>
          <w:rtl w:val="true"/>
        </w:rPr>
        <w:footnoteReference w:id="27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گرد آمدند، ما بر زنان برتری نیافتیم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شمار زنان بسیار</w:t>
      </w:r>
      <w:bookmarkStart w:id="510" w:name="pg4832_34360"/>
    </w:p>
    <w:p>
      <w:pPr>
        <w:pStyle w:val="BookText"/>
        <w:rPr/>
      </w:pPr>
      <w:bookmarkEnd w:id="510"/>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جنازة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ازدحام</w:t>
      </w:r>
    </w:p>
    <w:p>
      <w:pPr>
        <w:pStyle w:val="BookText"/>
        <w:rPr/>
      </w:pPr>
      <w:r>
        <w:rPr>
          <w:rFonts w:ascii="IRNazanin" w:hAnsi="IRNazanin" w:eastAsia="IRNazanin"/>
          <w:color w:val="111111"/>
          <w:sz w:val="28"/>
          <w:sz w:val="28"/>
          <w:szCs w:val="28"/>
          <w:rtl w:val="true"/>
          <w:lang w:bidi="fa-IR"/>
        </w:rPr>
        <w:t>کردند و همه در بقیع گرد آمدند و راه‌ها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 روزی را که بر عباس در بقیع نماز گزاردیم و می‌دیدی که جمعیتی به مانند آن روز دیده نشده و کسی نمی‌توانست به تخت جنازه او نزدیک شود و بنی هاشم بیشترین جمعیت را داشتند عثمان دستور داد شرطه‌ها بیایند و مردم را کنار بزنند تا بنی هاشم به راحتی جنازه عباس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را از تابوت بیرون آوردند برد یمانی که روی تابوت بود، در اثر ازدحام پاره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العباس یوم الجمعة لا‌ربع عشرة خلت من رجب سنة اثنتین و ثلاتین فی خلافه عثمان بن عمان و هو ابن ثمان و ثمانین سنة، و دفن بالبقیع فی مقبرة بنی هاشم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روز جمعه چهاردهم رجب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خلافت عثمان در گذشت، در حالی که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 در بقیع در مقبرة بنی هاشم دفن شد</w:t>
      </w:r>
      <w:r>
        <w:rPr>
          <w:rFonts w:eastAsia="IRNazanin" w:cs="IRNazanin"/>
          <w:color w:val="111111"/>
          <w:sz w:val="28"/>
          <w:szCs w:val="28"/>
          <w:rtl w:val="true"/>
          <w:lang w:bidi="fa-IR"/>
        </w:rPr>
        <w:t>.»</w:t>
      </w:r>
    </w:p>
    <w:p>
      <w:pPr>
        <w:pStyle w:val="Heading4"/>
        <w:numPr>
          <w:ilvl w:val="3"/>
          <w:numId w:val="1"/>
        </w:numPr>
        <w:rPr/>
      </w:pPr>
      <w:bookmarkStart w:id="511" w:name="__RefHeading___Toc2790061_2035185390"/>
      <w:bookmarkStart w:id="512" w:name="_Toc186"/>
      <w:bookmarkEnd w:id="511"/>
      <w:r>
        <w:rPr>
          <w:rtl w:val="true"/>
        </w:rPr>
        <w:t xml:space="preserve">علی علیه السّلام کنار جنازة عباس </w:t>
      </w:r>
      <w:r>
        <w:rPr>
          <w:rtl w:val="true"/>
        </w:rPr>
        <w:t>:</w:t>
      </w:r>
      <w:bookmarkEnd w:id="512"/>
    </w:p>
    <w:p>
      <w:pPr>
        <w:pStyle w:val="BookText"/>
        <w:rPr/>
      </w:pPr>
      <w:r>
        <w:rPr>
          <w:rFonts w:ascii="IRNazanin" w:hAnsi="IRNazanin" w:eastAsia="IRNazanin"/>
          <w:color w:val="111111"/>
          <w:sz w:val="28"/>
          <w:sz w:val="28"/>
          <w:szCs w:val="28"/>
          <w:rtl w:val="true"/>
          <w:lang w:bidi="fa-IR"/>
        </w:rPr>
        <w:t>ابن سعد در طبقات الکبری و دیگر مورخان همگی روایت کرده‌اند که عباس مفتخر شد به این که علی علیه السّلام وی را غسل دهد و به عنوان جلودار بنی هاشم، وی را به خاک بسپارد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أبی صعصعة عن الحارث بن عبدالله بن کعب عن أمَ عمارة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حضرنا نساء الأنصار طرّاً جنازة العباس وکنا أول من بکی علیه و معنا</w:t>
      </w:r>
    </w:p>
    <w:p>
      <w:pPr>
        <w:pStyle w:val="BookText"/>
        <w:rPr/>
      </w:pPr>
      <w:r>
        <w:rPr>
          <w:rFonts w:ascii="IRNazanin" w:hAnsi="IRNazanin" w:eastAsia="IRNazanin"/>
          <w:color w:val="111111"/>
          <w:sz w:val="28"/>
          <w:sz w:val="28"/>
          <w:szCs w:val="28"/>
          <w:rtl w:val="true"/>
          <w:lang w:bidi="fa-IR"/>
        </w:rPr>
        <w:t>المهاجرات الأول المبایعات و غسله علی بن أبی طالب و عبدالله و عبیدالله و قثم بنو العباس، وحدث نساء بنی هاشم سنة</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أبی صعصعه از حارث بن عبدالله بن کعب، از ام عماره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زن‌های مدینه از مهاجران بیعت کنندة اولیه و انصار، بر جنازة عباس گرد آمدیم و ما اولین گریه کنندگان بر عباس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w:t>
      </w:r>
    </w:p>
    <w:p>
      <w:pPr>
        <w:pStyle w:val="BookText"/>
        <w:rPr/>
      </w:pPr>
      <w:r>
        <w:rPr>
          <w:rFonts w:ascii="IRNazanin" w:hAnsi="IRNazanin" w:eastAsia="IRNazanin"/>
          <w:color w:val="111111"/>
          <w:sz w:val="28"/>
          <w:sz w:val="28"/>
          <w:szCs w:val="28"/>
          <w:rtl w:val="true"/>
          <w:lang w:bidi="fa-IR"/>
        </w:rPr>
        <w:t>را علی ابن ابی طالب و عبدالله و عبیدالله و قثم فرزندان خود عباس غسلش دادند و زنان مدینه به مدت یک سال بر او گریه و ندبه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عیسی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عثمان یکبر علی العباس بالبقیع و ما یقدر من لفظ الناس ، و لقد بلغ الناس الحشان و ما تخلف أحد من الرجال و النساء و الصبیان</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از عیسی بن طلحه روایت شده که گفت دیدم عثمان در بقیع بر وی تکبیر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کلمات او به مردم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جمعیت به گونه‌ای بود که دو حش بقیع پر از جمعیت شد و هیچ کس از مردم مدینه نبود مگر اینکه بر جنازة وی حاضر شدند و بر وی نماز گزاردند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ابی طالب</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 دومین فرزند خانواده بود که درسال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مکه به دنیا آمد، پدرش ابوطالب از شخصیت‌های نام‌آور وبزرگ تاریخ اسلام ومادرش فاطمه بنت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 برادرتنی عقیل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جعفر، و علی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أُمُّهم</w:t>
      </w:r>
      <w:bookmarkStart w:id="513" w:name="pg4832_34362"/>
    </w:p>
    <w:p>
      <w:pPr>
        <w:pStyle w:val="BookText"/>
        <w:rPr/>
      </w:pPr>
      <w:bookmarkEnd w:id="513"/>
      <w:r>
        <w:rPr>
          <w:rFonts w:ascii="Amiri" w:hAnsi="Amiri" w:eastAsia="Amiri" w:cs="Amiri"/>
          <w:color w:val="111111"/>
          <w:sz w:val="28"/>
          <w:sz w:val="28"/>
          <w:szCs w:val="28"/>
          <w:rtl w:val="true"/>
          <w:lang w:bidi="ar-SA"/>
        </w:rPr>
        <w:t>جمیعاً فاطمَة بنت أسد</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هر یک از برادران، ده سال از دیگری کوچکتر است</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دارای سیزده پسر و هفت دختر بود که بزرگترینش یزید نام داشت و از همین رو، وی را ابویزید خوانده‌اند</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514" w:name="__RefHeading___Toc2790063_2035185390"/>
      <w:bookmarkStart w:id="515" w:name="_Toc187"/>
      <w:bookmarkEnd w:id="514"/>
      <w:r>
        <w:rPr>
          <w:rtl w:val="true"/>
        </w:rPr>
        <w:t>اسارت در جنگ بدر</w:t>
      </w:r>
      <w:bookmarkEnd w:id="515"/>
    </w:p>
    <w:p>
      <w:pPr>
        <w:pStyle w:val="BookText"/>
        <w:rPr/>
      </w:pPr>
      <w:r>
        <w:rPr>
          <w:rFonts w:ascii="IRNazanin" w:hAnsi="IRNazanin" w:eastAsia="IRNazanin"/>
          <w:color w:val="111111"/>
          <w:sz w:val="28"/>
          <w:sz w:val="28"/>
          <w:szCs w:val="28"/>
          <w:rtl w:val="true"/>
          <w:lang w:bidi="fa-IR"/>
        </w:rPr>
        <w:t>دربارة زندگی عباس بن عبدالمطلب، اشاره کردیم که عباس در مکه و پیش از جنگ بدر مسلمان شد لیکن به فرمان پیامبر و همچنین برای انتقال اخبار مکه به آن حضرت، در مکه ماند و قریش در ماجرای جنگ بدر او وعقیل و چند تن دیگر را به اجبار به بدر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عقیل و همچنین عباس به اجبار قریش به اطراف مدینه آورده شدند تا در جنگ بدر حضور داشته باشند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و عباس عموی پیامبر، که ناگریز در جنگ حضور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بنا شد از اسیران فدا و عوض بگیرند و ایشان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عقیل مال و ثروتی نداشت، عباس به دستور پیامبر فدای او را نیز داد و هر دو با هم آزاد شدند عقیل بار دیگر به مکه بازگشت و در سال ششم ، قبل از صلح حدیبیه مسلمان شد و در سال هشتم به مدینه هجرت کرد و پیامبر از اراضی خیبر، یکصد و چهل وسق به او داد و او در غزوه موته با برادرش جعفر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مراجعت مریض شد؛ لذا در فتح مکه و طائف، نام وی به</w:t>
      </w:r>
      <w:bookmarkStart w:id="516" w:name="pg4832_34363"/>
    </w:p>
    <w:p>
      <w:pPr>
        <w:pStyle w:val="BookText"/>
        <w:rPr/>
      </w:pPr>
      <w:bookmarkEnd w:id="516"/>
      <w:r>
        <w:rPr>
          <w:rFonts w:ascii="IRNazanin" w:hAnsi="IRNazanin" w:eastAsia="IRNazanin"/>
          <w:color w:val="111111"/>
          <w:sz w:val="28"/>
          <w:sz w:val="28"/>
          <w:szCs w:val="28"/>
          <w:rtl w:val="true"/>
          <w:lang w:bidi="fa-IR"/>
        </w:rPr>
        <w:t>چشم نمی‌خورد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عقیل بن أبی طالب فیمن أخرج من بنی هاشم کرها مع المشرکین الی بدر</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ابیطالب در میان بنی هاشم از کسانی بود که به اجبار و اکراه، به وسیله کفار و مشرکین به بدر آورده شد</w:t>
      </w:r>
      <w:r>
        <w:rPr>
          <w:rFonts w:eastAsia="IRNazanin" w:cs="IRNazanin"/>
          <w:color w:val="111111"/>
          <w:sz w:val="28"/>
          <w:szCs w:val="28"/>
          <w:rtl w:val="true"/>
          <w:lang w:bidi="fa-IR"/>
        </w:rPr>
        <w:t>».</w:t>
      </w:r>
    </w:p>
    <w:p>
      <w:pPr>
        <w:pStyle w:val="Heading4"/>
        <w:numPr>
          <w:ilvl w:val="3"/>
          <w:numId w:val="1"/>
        </w:numPr>
        <w:rPr/>
      </w:pPr>
      <w:bookmarkStart w:id="517" w:name="__RefHeading___Toc2790065_2035185390"/>
      <w:bookmarkStart w:id="518" w:name="_Toc188"/>
      <w:bookmarkEnd w:id="517"/>
      <w:r>
        <w:rPr>
          <w:rtl w:val="true"/>
        </w:rPr>
        <w:t>عقیل، عالم به انساب عرب</w:t>
      </w:r>
      <w:bookmarkEnd w:id="518"/>
    </w:p>
    <w:p>
      <w:pPr>
        <w:pStyle w:val="BookText"/>
        <w:rPr/>
      </w:pPr>
      <w:r>
        <w:rPr>
          <w:rFonts w:ascii="IRNazanin" w:hAnsi="IRNazanin" w:eastAsia="IRNazanin"/>
          <w:color w:val="111111"/>
          <w:sz w:val="28"/>
          <w:sz w:val="28"/>
          <w:szCs w:val="28"/>
          <w:rtl w:val="true"/>
          <w:lang w:bidi="fa-IR"/>
        </w:rPr>
        <w:t>در منابع تاریخی آمده است که عقیل، عالم به همه انساب عرب بوده و در مسجد پیامبر تخت پوستی می انداخت تا بر آن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پیرامون وی اجتماع کرده و از انساب و تاریخ می پرسیدند و از او بهره می‌بردند، لیکن چون از بدی‌های آنان نیز یاد می‌کرد، از او بد می‌گفتند و نسبت‌های ناروا می دادند</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519" w:name="__RefHeading___Toc2790067_2035185390"/>
      <w:bookmarkStart w:id="520" w:name="_Toc189"/>
      <w:bookmarkEnd w:id="519"/>
      <w:r>
        <w:rPr>
          <w:rtl w:val="true"/>
        </w:rPr>
        <w:t>نزول آیه دربارة عقیل و عباس</w:t>
      </w:r>
      <w:r>
        <w:rPr>
          <w:rtl w:val="true"/>
        </w:rPr>
        <w:t>:</w:t>
      </w:r>
      <w:bookmarkEnd w:id="52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اشاره شد که عباس و عقیل، به جبر واکراه در جنگ بدر حضور یافتند، اماپیامبر صلی الله علیه وآله چون خواست میان اسیران به عدالت رفتار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می‌دانست عباس و عقیل به اکراه آمده‌اند و از این ماجرا به شدت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فدیه دهید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قلب ما با شما است و ما به جبر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طبق اندیشه عدالت خواهی‌اش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برای آزادی باید فدیه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قُل لِمَن فِی</w:t>
      </w:r>
      <w:bookmarkStart w:id="521" w:name="pg4832_34364"/>
    </w:p>
    <w:p>
      <w:pPr>
        <w:pStyle w:val="BookText"/>
        <w:rPr/>
      </w:pPr>
      <w:bookmarkEnd w:id="521"/>
      <w:r>
        <w:rPr>
          <w:rFonts w:ascii="Amiri" w:hAnsi="Amiri" w:eastAsia="Amiri" w:cs="Amiri"/>
          <w:color w:val="111111"/>
          <w:sz w:val="28"/>
          <w:sz w:val="28"/>
          <w:szCs w:val="28"/>
          <w:rtl w:val="true"/>
          <w:lang w:bidi="ar-SA"/>
        </w:rPr>
        <w:t>أیدیکُم مِنَ الأسری إنَّ یعلَمُ الله فی قُلُوبِکُم خیراً یوتِکُم خیراً بِمَّا أخذَ منکُم و یغفِرلَکُم و اللهُ غَفورَ رَحیم</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کسانی که در دست شما اسیرند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دل‌های شما خیری سراغ داشته باشد، بهتر از آنچه از شما گرفته شده به شما عطا می‌کند و بر شما می‌بخشاید و خدا آمرزنده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فی العَبَّاسِ وَ عقیلِ و نَوفَل</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ابی عمیر، از معاویة بن عمار،ا‌ز امام صادق علیه السّلام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ششم علیه‌السلام‌شنیدم که این آیه دربارة عباس و عقیل و نوفل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پیامبر خدا صلی الله علیه وآله یقین به طهارت باطن عقیل داشت و لذا اصحاب خود را از کشتن آنان و جسارت به ایشان نهی فرمود</w:t>
      </w:r>
      <w:r>
        <w:rPr>
          <w:rFonts w:eastAsia="IRNazanin" w:cs="IRNazanin"/>
          <w:color w:val="111111"/>
          <w:sz w:val="28"/>
          <w:szCs w:val="28"/>
          <w:rtl w:val="true"/>
          <w:lang w:bidi="fa-IR"/>
        </w:rPr>
        <w:t>.</w:t>
      </w:r>
    </w:p>
    <w:p>
      <w:pPr>
        <w:pStyle w:val="Heading4"/>
        <w:numPr>
          <w:ilvl w:val="3"/>
          <w:numId w:val="1"/>
        </w:numPr>
        <w:rPr/>
      </w:pPr>
      <w:bookmarkStart w:id="522" w:name="__RefHeading___Toc2790069_2035185390"/>
      <w:bookmarkStart w:id="523" w:name="_Toc190"/>
      <w:bookmarkEnd w:id="522"/>
      <w:r>
        <w:rPr>
          <w:rtl w:val="true"/>
        </w:rPr>
        <w:t xml:space="preserve">عقیل از دیدگاه پیامبر صلی الله علیه وآله </w:t>
      </w:r>
      <w:r>
        <w:rPr>
          <w:rtl w:val="true"/>
        </w:rPr>
        <w:t>:</w:t>
      </w:r>
      <w:bookmarkEnd w:id="52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علاقة وافری به عقیل داشتند و ایشان را فردی فوق العاده بزرگ و محترم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از پیامبر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فرستادة خدا، آیا شما عقیل را دوست می‌دارید؟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او را از دو جهت دوست می‌دارم؛ یکی از جهت ابوطالب، یعنی از آن جهت که مورد علاقة ابوطالب بود، و دیگر آن که فرزندش در راه دوستی فرزندت حسین علیه السّلام کشته می‌شود ودیدگاه مؤمنان بر او می‌گریند و فرشتگان مقرب پروردگار بر او درود</w:t>
      </w:r>
      <w:bookmarkStart w:id="524" w:name="pg4832_34365"/>
    </w:p>
    <w:p>
      <w:pPr>
        <w:pStyle w:val="BookText"/>
        <w:rPr/>
      </w:pPr>
      <w:bookmarkEnd w:id="524"/>
      <w:r>
        <w:rPr>
          <w:rFonts w:ascii="IRNazanin" w:hAnsi="IRNazanin" w:eastAsia="IRNazanin"/>
          <w:color w:val="111111"/>
          <w:sz w:val="28"/>
          <w:sz w:val="28"/>
          <w:szCs w:val="28"/>
          <w:rtl w:val="true"/>
          <w:lang w:bidi="fa-IR"/>
        </w:rPr>
        <w:t>می‌فرستند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چنان گریست که اشک از محاسن شریفش بر سینه مبارکش فرو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 أشکُو مَا تَلقی عترَتِی من بَعدِی</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یعنی از آنچه بر سر خاندانم، پس از من می‌بینند، به خدا شکایت می‌برد</w:t>
      </w:r>
      <w:r>
        <w:rPr>
          <w:rFonts w:eastAsia="IRNazanin" w:cs="IRNazanin"/>
          <w:color w:val="111111"/>
          <w:sz w:val="28"/>
          <w:szCs w:val="28"/>
          <w:rtl w:val="true"/>
          <w:lang w:bidi="fa-IR"/>
        </w:rPr>
        <w:t>.</w:t>
      </w:r>
    </w:p>
    <w:p>
      <w:pPr>
        <w:pStyle w:val="Heading4"/>
        <w:numPr>
          <w:ilvl w:val="3"/>
          <w:numId w:val="1"/>
        </w:numPr>
        <w:rPr/>
      </w:pPr>
      <w:bookmarkStart w:id="525" w:name="__RefHeading___Toc2790071_2035185390"/>
      <w:bookmarkStart w:id="526" w:name="_Toc191"/>
      <w:bookmarkEnd w:id="525"/>
      <w:r>
        <w:rPr>
          <w:rtl w:val="true"/>
        </w:rPr>
        <w:t>علاقه ابوطالب به عقیل</w:t>
      </w:r>
      <w:bookmarkEnd w:id="526"/>
    </w:p>
    <w:p>
      <w:pPr>
        <w:pStyle w:val="BookText"/>
        <w:rPr/>
      </w:pPr>
      <w:r>
        <w:rPr>
          <w:rFonts w:ascii="IRNazanin" w:hAnsi="IRNazanin" w:eastAsia="IRNazanin"/>
          <w:color w:val="111111"/>
          <w:sz w:val="28"/>
          <w:sz w:val="28"/>
          <w:szCs w:val="28"/>
          <w:rtl w:val="true"/>
          <w:lang w:bidi="fa-IR"/>
        </w:rPr>
        <w:t>حضرت ابوطالب، عقیل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هیچگاه، به مفارقت از او راضی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ماجرای قحطی مکه، به دلیل این که حضرت ابوطالب فرزند بسیار داشت، گروهی بر آن شدند که کفالت فرزندانش را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 ابوطالب رفتند، مقصود خویش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را برایم بگذارید و در زمینه دیگران سخنی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وآله علی و عباس و جعفر را با خود به خانه برد و</w:t>
      </w:r>
    </w:p>
    <w:p>
      <w:pPr>
        <w:pStyle w:val="BookText"/>
        <w:rPr/>
      </w:pPr>
      <w:r>
        <w:rPr>
          <w:rFonts w:ascii="IRNazanin" w:hAnsi="IRNazanin" w:eastAsia="IRNazanin"/>
          <w:color w:val="111111"/>
          <w:sz w:val="28"/>
          <w:sz w:val="28"/>
          <w:szCs w:val="28"/>
          <w:rtl w:val="true"/>
          <w:lang w:bidi="fa-IR"/>
        </w:rPr>
        <w:t>بدینسان، علی علیه السّلام تحت کفالت و سرپرستی پیامبر در آ‌مد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از این نقل، دانسته می‌شود که ابوطالب علیه السّلام به عقیل علاقة بسیار داشته است</w:t>
      </w:r>
      <w:r>
        <w:rPr>
          <w:rFonts w:eastAsia="IRNazanin" w:cs="IRNazanin"/>
          <w:color w:val="111111"/>
          <w:sz w:val="28"/>
          <w:szCs w:val="28"/>
          <w:rtl w:val="true"/>
          <w:lang w:bidi="fa-IR"/>
        </w:rPr>
        <w:t>!</w:t>
      </w:r>
    </w:p>
    <w:p>
      <w:pPr>
        <w:pStyle w:val="Heading4"/>
        <w:numPr>
          <w:ilvl w:val="3"/>
          <w:numId w:val="1"/>
        </w:numPr>
        <w:rPr/>
      </w:pPr>
      <w:bookmarkStart w:id="527" w:name="__RefHeading___Toc2790073_2035185390"/>
      <w:bookmarkStart w:id="528" w:name="_Toc192"/>
      <w:bookmarkEnd w:id="527"/>
      <w:r>
        <w:rPr>
          <w:rtl w:val="true"/>
        </w:rPr>
        <w:t>میهمانی رفتن عقیل به خانه علی علیه السّلام</w:t>
      </w:r>
      <w:bookmarkEnd w:id="52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دوران خلافت علی علیه السّلام عقیل از مدینه عازم کوفه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عقیل علی علیّ علیه السّلام و هو جالسٌ فِی صحن مَسجِد الکُوفَة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 المُؤمنین و رَحمَةُالله،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 أبَا یَزید ثُمَّ التَفَّت اِلی الحَسنِ بنِ</w:t>
      </w:r>
      <w:bookmarkStart w:id="529" w:name="pg4832_34366"/>
    </w:p>
    <w:p>
      <w:pPr>
        <w:pStyle w:val="BookText"/>
        <w:rPr/>
      </w:pPr>
      <w:bookmarkEnd w:id="529"/>
      <w:r>
        <w:rPr>
          <w:rFonts w:ascii="Amiri" w:hAnsi="Amiri" w:eastAsia="Amiri" w:cs="Amiri"/>
          <w:color w:val="111111"/>
          <w:sz w:val="28"/>
          <w:sz w:val="28"/>
          <w:szCs w:val="28"/>
          <w:rtl w:val="true"/>
          <w:lang w:bidi="ar-SA"/>
        </w:rPr>
        <w:t>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أَنزَل عَمّکَ فَذَهبَ بِه فأَنزَلَهُ و عادَالیهِ،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لَهُ قَمیصاً جَدیداً و رَداءٌ جَدیداً وَ إِزاراً جَدیداً و نَعلاً جَدیداً ، فَغَدا عَلی علیّ علیه السّلام فی الثِّیابِ،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 أَبا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مَا أَراکَ أَصَبتَ مِنَ الدُّنیَا شیئاً إِلَّا هَذِهِ الحَصبَاءَ؟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یَزِیدُ یخرُجُ عَطائی فَأعطیکاهُ،فَارتَحَلَ عَن عَلیّ ُعلیه السّلام الی معاویة</w:t>
      </w:r>
      <w:r>
        <w:rPr>
          <w:rFonts w:eastAsia="Amiri" w:cs="Amiri" w:ascii="Amiri" w:hAnsi="Amiri"/>
          <w:color w:val="111111"/>
          <w:sz w:val="28"/>
          <w:szCs w:val="28"/>
          <w:rtl w:val="true"/>
          <w:lang w:bidi="ar-SA"/>
        </w:rPr>
        <w:t>...»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عقیل بر برادرش علی علیه السّلام وارد شد، در حالی که حضرت در صحن 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تمشیت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مؤمنان و رحمت وبرکاتش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یزید سپس حضرت به حسن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را به خانه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 عموی خویش را به خانه برد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پیراهن عبا و کفش و بیژامه جدیدی بخر، و حسن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عقیل بر علی با همین لباس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شما همان غذایی بود که در سفره شبانه دیدم، من خلافت تو را نمی‌پسندم، لذا از نزد حضرت خارج شد و به سوی معاویه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عقیل درخواست کرد که حضرت قرضش را ادا کند وحضرت استنکاف کرد</w:t>
      </w:r>
      <w:r>
        <w:rPr>
          <w:rFonts w:eastAsia="IRNazanin" w:cs="IRNazanin"/>
          <w:color w:val="111111"/>
          <w:sz w:val="28"/>
          <w:szCs w:val="28"/>
          <w:rtl w:val="true"/>
          <w:lang w:bidi="fa-IR"/>
        </w:rPr>
        <w:t>».</w:t>
      </w:r>
    </w:p>
    <w:p>
      <w:pPr>
        <w:pStyle w:val="Heading4"/>
        <w:numPr>
          <w:ilvl w:val="3"/>
          <w:numId w:val="1"/>
        </w:numPr>
        <w:rPr/>
      </w:pPr>
      <w:bookmarkStart w:id="530" w:name="__RefHeading___Toc2790075_2035185390"/>
      <w:bookmarkStart w:id="531" w:name="_Toc193"/>
      <w:bookmarkEnd w:id="530"/>
      <w:r>
        <w:rPr>
          <w:rtl w:val="true"/>
        </w:rPr>
        <w:t>عقیل در حضور معاویه</w:t>
      </w:r>
      <w:bookmarkEnd w:id="53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عقیل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فوق العاده تکریم و</w:t>
      </w:r>
    </w:p>
    <w:p>
      <w:pPr>
        <w:pStyle w:val="BookText"/>
        <w:rPr/>
      </w:pPr>
      <w:r>
        <w:rPr>
          <w:rFonts w:ascii="Amiri" w:hAnsi="Amiri" w:eastAsia="Amiri" w:cs="Amiri"/>
          <w:color w:val="111111"/>
          <w:sz w:val="28"/>
          <w:sz w:val="28"/>
          <w:szCs w:val="28"/>
          <w:rtl w:val="true"/>
          <w:lang w:bidi="ar-SA"/>
        </w:rPr>
        <w:t>احترام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سَمِعَ بِهِ مُعاوَیةُ نَصَبَ کَراسیهُ وَ أَجلَسَ جُلَساءَهُ فَوَرَدَ عَلَیهِ فَأمَرَلَهُ بِمائَةَ ألفِ درهُم، فَقَبَضَهَا، فَقالَ لَهُ مُعاوِیةٌ أخبِرنی عَن العسکَرَینِ،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بَعَسکَرِ أمیر المُؤمنین عَلِی بن أبی طالب علیه السّلام فإذَا لَیلَ کَلیل النبی صلی الله علیه وآله </w:t>
      </w:r>
      <w:r>
        <w:rPr>
          <w:rFonts w:eastAsia="Amiri" w:cs="Amiri" w:ascii="Amiri" w:hAnsi="Amiri"/>
          <w:color w:val="111111"/>
          <w:sz w:val="28"/>
          <w:szCs w:val="28"/>
          <w:rtl w:val="true"/>
          <w:lang w:bidi="ar-SA"/>
        </w:rPr>
        <w:t>»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معاویه شنید عقیل آمده، برای اوجایگاهی ترتیب داد و افرادی نشستند و معاویه آنگاه که وارد شد، دستور داد صد هزار درهم به عقیل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من و لشکر برادرت علی را دیدی؟ آن‌ها را برایم توصیف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تصور کرد با دادن صد هزار درهم او را خریده و زبانش را به نفع خود استخدام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لشکرگاه برادرم گذشتم، روزهای آن‌ها مانند روز پیامبر و شب‌های ایشان را مانندشب‌های پیامبرصلی الله علیه وآله دیدم، جز این که پیامبرصلی الله علیه وآله در میان آن‌ها نبود، صدایی جز صدای تلاوت قرآن از آنها نمی‌شنیدم و عملی جز نماز مشاهده نکردم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لشکرگاه شام که رسیدم، گروهی از منافقان از من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کسانی که در لیلة عقبه شتر پیامبر را رم دادند و روز وشب آنها مانند روزهای تو و ابوسفیان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ابوسفیان در میان ایشان نیست سپس عقیل از 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انکه در طرف راست تو نشسته کیست؟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 بن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شش نفر مدعی فرزندی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قصاب قریش بر دیگران پیروز شد و او را فرزند خود خواند</w:t>
      </w:r>
      <w:r>
        <w:rPr>
          <w:rFonts w:eastAsia="IRNazanin" w:cs="IRNazanin"/>
          <w:color w:val="111111"/>
          <w:sz w:val="28"/>
          <w:szCs w:val="28"/>
          <w:rtl w:val="true"/>
          <w:lang w:bidi="fa-IR"/>
        </w:rPr>
        <w:t>.</w:t>
      </w:r>
      <w:bookmarkStart w:id="532" w:name="pg4832_34368"/>
    </w:p>
    <w:p>
      <w:pPr>
        <w:pStyle w:val="BookText"/>
        <w:rPr/>
      </w:pPr>
      <w:bookmarkEnd w:id="532"/>
      <w:r>
        <w:rPr>
          <w:rFonts w:ascii="IRNazanin" w:hAnsi="IRNazanin" w:eastAsia="IRNazanin"/>
          <w:color w:val="111111"/>
          <w:sz w:val="28"/>
          <w:sz w:val="28"/>
          <w:szCs w:val="28"/>
          <w:rtl w:val="true"/>
          <w:lang w:bidi="fa-IR"/>
        </w:rPr>
        <w:t>آن دیگری کیست؟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لَقَد کانَ أبُوهُ جیدَ‌الأخذ خسیس النَفس فَمَن هذا الأخر قال أبو موسی الأشعری قال هذا ابنُ المراقة</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به خدا پدرش دست گیرنده‌ای داشت ولی نفس پست و فرومایه‌ای، پس این دیگری کیست؟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آن زنی است که زیاد دزدی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وقتی دید اطرافیانش خشمگین شدند و می‌دانست اگر نوبت به خودش برسد بیش از آن ها به معاویه اهانت خواهد شد و از اجداد خبیثش نام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یزید ما تَقُول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دربارة من چه می‌گویی؟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عنکَ</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مرا از خودت معذور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حمامه را می‌شناسی؟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بس است درباره او تحقیق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سراغ نسابه شامی فرستاد او را به حضورش آوردند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حمامه کیست؟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انساب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می‌داری که بگویم؟</w:t>
      </w:r>
    </w:p>
    <w:p>
      <w:pPr>
        <w:pStyle w:val="BookText"/>
        <w:rPr/>
      </w:pPr>
      <w:r>
        <w:rPr>
          <w:rFonts w:ascii="IRNazanin" w:hAnsi="IRNazanin" w:eastAsia="IRNazanin"/>
          <w:color w:val="111111"/>
          <w:sz w:val="28"/>
          <w:sz w:val="28"/>
          <w:szCs w:val="28"/>
          <w:rtl w:val="true"/>
          <w:lang w:bidi="fa-IR"/>
        </w:rPr>
        <w:t>نسابه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 مادر ابوسفیان است که در دوران جاهلیت، یکی از زنان فاحشه‌ای بود که پرچم و بیرقی بر بام خانه‌اش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اطرافیان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مساوی بلکه بیشتر از شما رسوا شدم</w:t>
      </w:r>
      <w:r>
        <w:rPr>
          <w:rFonts w:eastAsia="IRNazanin" w:cs="IRNazanin"/>
          <w:color w:val="111111"/>
          <w:sz w:val="28"/>
          <w:szCs w:val="28"/>
          <w:rtl w:val="true"/>
          <w:lang w:bidi="fa-IR"/>
        </w:rPr>
        <w:t>.»</w:t>
      </w:r>
    </w:p>
    <w:p>
      <w:pPr>
        <w:pStyle w:val="Heading4"/>
        <w:numPr>
          <w:ilvl w:val="3"/>
          <w:numId w:val="1"/>
        </w:numPr>
        <w:rPr/>
      </w:pPr>
      <w:bookmarkStart w:id="533" w:name="__RefHeading___Toc2790077_2035185390"/>
      <w:bookmarkStart w:id="534" w:name="_Toc194"/>
      <w:bookmarkEnd w:id="533"/>
      <w:r>
        <w:rPr>
          <w:rtl w:val="true"/>
        </w:rPr>
        <w:t>عقیل در حضور علی صلی الله علیه وآله</w:t>
      </w:r>
      <w:bookmarkEnd w:id="53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که در ایام خلافت حضرت، در حضور علی علیه السّلام بود، به آن حضرت</w:t>
      </w:r>
      <w:bookmarkStart w:id="535" w:name="pg4832_34369"/>
    </w:p>
    <w:p>
      <w:pPr>
        <w:pStyle w:val="BookText"/>
        <w:rPr/>
      </w:pPr>
      <w:bookmarkEnd w:id="53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بی‌تو بیزارم و برایم خوش نخواهد بود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تاریخ گواهی می‌دهد که عقیل ارادت فراوانی به علی علیه السّلام داشت اما کوتاهی‌های اندکی هم داشت که علی علیه السّلام در نهایت، رضایت خود از عقیل را ابراز کرده‌اند</w:t>
      </w:r>
      <w:r>
        <w:rPr>
          <w:rFonts w:eastAsia="IRNazanin" w:cs="IRNazanin"/>
          <w:color w:val="111111"/>
          <w:sz w:val="28"/>
          <w:szCs w:val="28"/>
          <w:rtl w:val="true"/>
          <w:lang w:bidi="fa-IR"/>
        </w:rPr>
        <w:t>.</w:t>
      </w:r>
    </w:p>
    <w:p>
      <w:pPr>
        <w:pStyle w:val="Heading4"/>
        <w:numPr>
          <w:ilvl w:val="3"/>
          <w:numId w:val="1"/>
        </w:numPr>
        <w:rPr/>
      </w:pPr>
      <w:bookmarkStart w:id="536" w:name="__RefHeading___Toc2790079_2035185390"/>
      <w:bookmarkStart w:id="537" w:name="_Toc195"/>
      <w:bookmarkEnd w:id="536"/>
      <w:r>
        <w:rPr>
          <w:rtl w:val="true"/>
        </w:rPr>
        <w:t>داستان آهن گداخته</w:t>
      </w:r>
      <w:bookmarkEnd w:id="537"/>
    </w:p>
    <w:p>
      <w:pPr>
        <w:pStyle w:val="BookText"/>
        <w:rPr/>
      </w:pPr>
      <w:r>
        <w:rPr>
          <w:rFonts w:ascii="IRNazanin" w:hAnsi="IRNazanin" w:eastAsia="IRNazanin"/>
          <w:color w:val="111111"/>
          <w:sz w:val="28"/>
          <w:sz w:val="28"/>
          <w:szCs w:val="28"/>
          <w:rtl w:val="true"/>
          <w:lang w:bidi="fa-IR"/>
        </w:rPr>
        <w:t xml:space="preserve">از داستان‌های جالب زندگانی عقیل، ماجرای آهن گداخته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حدیدة محماة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علی علیه السّلام خود ماجرا را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لَقَدْ رَأَیْتُ عَقِیلًا وَ قَدْ أَمْلَقَ حَتَّی اسْتَمَاحَنِی مِنْ بُرِّکُمْ صَاعاً وَ رَأَیْتُ صِبْیَانَهُ شُعْثَ الشُّعُورِ غُبْرَ الْأَلْوَانِ مِنْ فَقْرِهِمْ کَأَنَّمَا سُوِّدَتْ وُجُوهُهُمْ بِالْعِظْلِمِ وَ عَاوَدَنِی مُؤَکِّداً وَ کَرَّرَ عَلَیَّ الْقَوْلَ مُرَدِّداً فَأَصْغَیْتُ إِلَیْهِ سَمْعِی فَظَنَّ أَنِّی أَبِیعُهُ دِینِی وَ أَتَّبِعُ قِیَادَهُ مُفَارِقاً طَرِیقَتِی فَأَحْمَیْتُ لَهُ حَدِیدَةً ثُمَّ أَدْنَیْتُهَا مِنْ جِسْمِهِ لِیَعْتَبِرَ بِهَا فَضَجَّ ضَجِیجَ ذِی دَنَفٍ مِنْ أَلَمِهَا وَ کَادَ أَنْ یَحْتَرِقَ مِنْ مِیسَمِهَا فَقُلْتُ لَهُ ثَکِلَتْکَ الثَّوَاکِلُ یَا عَقِیلُ أَتَئِنُّ مِنْ حَدِیدَةٍ أَحْمَاهَا إِنْسَانُهَا لِلَعِبِهِ وَ تَجُرُّنِی إِلَی نَارٍ سَجَرَهَا جَبَّارُهَا لِغَضَبِهِ أَتَئِنُّ مِنَ الْأَذَی وَ لَا أَئنُّ مِنْ لَظَی</w:t>
      </w:r>
      <w:r>
        <w:rPr>
          <w:rFonts w:eastAsia="IRNazanin" w:cs="IRNazanin"/>
          <w:color w:val="111111"/>
          <w:sz w:val="28"/>
          <w:szCs w:val="28"/>
          <w:rtl w:val="true"/>
          <w:lang w:bidi="fa-IR"/>
        </w:rPr>
        <w:t>...».</w:t>
      </w:r>
      <w:r>
        <w:rPr>
          <w:rStyle w:val="FootnoteAnchor"/>
          <w:rtl w:val="true"/>
        </w:rPr>
        <w:footnoteReference w:id="29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عقیل را در شدت فقر و پریشانی دیدم که مقدار یک من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من تقاضا می‌کرد و اطفالش را با موهای ژولیده و پریشان دیدم که صورت شان خاک آلود و تیره بود،گویی با نیل سیاه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عقیل ضمن نشان دادن آن‌ها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خود را تأکید و</w:t>
      </w:r>
      <w:bookmarkStart w:id="538" w:name="pg4832_34370"/>
    </w:p>
    <w:p>
      <w:pPr>
        <w:pStyle w:val="BookText"/>
        <w:rPr/>
      </w:pPr>
      <w:bookmarkEnd w:id="538"/>
      <w:r>
        <w:rPr>
          <w:rFonts w:ascii="IRNazanin" w:hAnsi="IRNazanin" w:eastAsia="IRNazanin"/>
          <w:color w:val="111111"/>
          <w:sz w:val="28"/>
          <w:sz w:val="28"/>
          <w:szCs w:val="28"/>
          <w:rtl w:val="true"/>
          <w:lang w:bidi="fa-IR"/>
        </w:rPr>
        <w:t>تقاضایش را تکرار می‌کرد و من هم به سخنانش گوش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 دینم را به او فروخته و از او پیروی نموده و روش خود را رها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قطعه آهن را در آتش گداختم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که شد نزدیکش بردم تا از درد آن عبرت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سرخی‌اش فریاد کرد و نزدیک بود که از حرارتش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 مادران در عزایت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پاره آهنی که انسانی آن را به بازیجه و شوخی گداخته، فریاد می‌کنی ولی مرا به سوی آتش که خداوند جبار آن را برای خشم و غضبش افروخته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این آتش ضعیف می‌نالی و من از آتش قهر الهی و جهنمش ننالم؟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پایان این که عقیل کینة دشمنان علی علیه السّلام را در دل داشت و بر عشق مولا و سرور و برادرش قلباً ثابت و استوار بود</w:t>
      </w:r>
      <w:r>
        <w:rPr>
          <w:rFonts w:eastAsia="IRNazanin" w:cs="IRNazanin"/>
          <w:color w:val="111111"/>
          <w:sz w:val="28"/>
          <w:szCs w:val="28"/>
          <w:rtl w:val="true"/>
          <w:lang w:bidi="fa-IR"/>
        </w:rPr>
        <w:t>.</w:t>
      </w:r>
    </w:p>
    <w:p>
      <w:pPr>
        <w:pStyle w:val="Heading4"/>
        <w:numPr>
          <w:ilvl w:val="3"/>
          <w:numId w:val="1"/>
        </w:numPr>
        <w:rPr/>
      </w:pPr>
      <w:bookmarkStart w:id="539" w:name="__RefHeading___Toc2790081_2035185390"/>
      <w:bookmarkStart w:id="540" w:name="_Toc196"/>
      <w:bookmarkEnd w:id="539"/>
      <w:r>
        <w:rPr>
          <w:rtl w:val="true"/>
        </w:rPr>
        <w:t>خانة عقیل، محل دعای پیامبر صلی الله علیه وآله</w:t>
      </w:r>
      <w:bookmarkEnd w:id="540"/>
    </w:p>
    <w:p>
      <w:pPr>
        <w:pStyle w:val="BookText"/>
        <w:rPr/>
      </w:pPr>
      <w:r>
        <w:rPr>
          <w:rFonts w:ascii="IRNazanin" w:hAnsi="IRNazanin" w:eastAsia="IRNazanin"/>
          <w:color w:val="111111"/>
          <w:sz w:val="28"/>
          <w:sz w:val="28"/>
          <w:szCs w:val="28"/>
          <w:rtl w:val="true"/>
          <w:lang w:bidi="fa-IR"/>
        </w:rPr>
        <w:t xml:space="preserve">عقیل خانه‌ای داشت که محل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و مورخان زیادی نگاشته اند که پیغمبر صلی الله علیه وآله بسیاری از مواقع، شب‌ها به خانة عقیل می‌آمدند ودرآنجادعا می‌خواندند ومناجات می‌کردند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سمهودی در وفاء الوفاء این مطلب را مورد توجه جدی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مورخ و مدینه شناس اهل سنت از ابن زباله، متوفای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عوسجه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رو به سوی زاویة خانه عقیل دعا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را به همراه اهلش، عازم عریض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این محل، خبر و مطلب خاصی شنیده‌ای؟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w:t>
      </w:r>
      <w:bookmarkStart w:id="541" w:name="pg4832_34371"/>
    </w:p>
    <w:p>
      <w:pPr>
        <w:pStyle w:val="BookText"/>
        <w:rPr/>
      </w:pPr>
      <w:bookmarkEnd w:id="541"/>
      <w:r>
        <w:rPr>
          <w:rFonts w:ascii="IRNazanin" w:hAnsi="IRNazanin" w:eastAsia="IRNazanin"/>
          <w:color w:val="111111"/>
          <w:sz w:val="28"/>
          <w:sz w:val="28"/>
          <w:szCs w:val="28"/>
          <w:rtl w:val="true"/>
          <w:lang w:bidi="fa-IR"/>
        </w:rPr>
        <w:t>اینجا محل دعای پیامبر خدا صلی الله علیه وآله است، زیرا شب‌ها برای استغفار اهل بقیع می آمد و در اینجا توقف می کرد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سمهودی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متعلق به عقیل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برادرزاده‌اش جعفر در آنجا دفن شده اند و استادم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مسلمانان در این محل به دعا و مناجات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افراد زیادی از اهل دعا و معنا شنیده‌ام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کنار این خانه و نزد این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است و این استجابت شاید به برکت وجود قبر عقیل و یا عبدالله بن جعفر باشد که بسیار بذل و بخشش داشت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به این دلیل شخصیت های زیادی همچون سعد بن ابی وقاص و ابوسفیان بن حارث و دیگران وصیت می‌کردند که در زاویة،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دفن شوند</w:t>
      </w:r>
      <w:r>
        <w:rPr>
          <w:rFonts w:eastAsia="IRNazanin" w:cs="IRNazanin"/>
          <w:color w:val="111111"/>
          <w:sz w:val="28"/>
          <w:szCs w:val="28"/>
          <w:rtl w:val="true"/>
          <w:lang w:bidi="fa-IR"/>
        </w:rPr>
        <w:t>.</w:t>
      </w:r>
    </w:p>
    <w:p>
      <w:pPr>
        <w:pStyle w:val="Heading4"/>
        <w:numPr>
          <w:ilvl w:val="3"/>
          <w:numId w:val="1"/>
        </w:numPr>
        <w:rPr/>
      </w:pPr>
      <w:bookmarkStart w:id="542" w:name="__RefHeading___Toc2790083_2035185390"/>
      <w:bookmarkStart w:id="543" w:name="_Toc197"/>
      <w:bookmarkEnd w:id="542"/>
      <w:r>
        <w:rPr>
          <w:rtl w:val="true"/>
        </w:rPr>
        <w:t xml:space="preserve">وفات عقیل و دفن در دار عقیل </w:t>
      </w:r>
      <w:r>
        <w:rPr>
          <w:rtl w:val="true"/>
        </w:rPr>
        <w:t>(</w:t>
      </w:r>
      <w:r>
        <w:rPr>
          <w:rtl w:val="true"/>
        </w:rPr>
        <w:t>بقیع</w:t>
      </w:r>
      <w:r>
        <w:rPr>
          <w:rtl w:val="true"/>
        </w:rPr>
        <w:t>)</w:t>
      </w:r>
      <w:bookmarkEnd w:id="543"/>
    </w:p>
    <w:p>
      <w:pPr>
        <w:pStyle w:val="BookText"/>
        <w:rPr/>
      </w:pPr>
      <w:r>
        <w:rPr>
          <w:rFonts w:ascii="IRNazanin" w:hAnsi="IRNazanin" w:eastAsia="IRNazanin"/>
          <w:color w:val="111111"/>
          <w:sz w:val="28"/>
          <w:sz w:val="28"/>
          <w:szCs w:val="28"/>
          <w:rtl w:val="true"/>
          <w:lang w:bidi="fa-IR"/>
        </w:rPr>
        <w:t>عقیل در زمان پیری نابینا شد و در دوران خلافت معاویة بن ابوسفیان، در حالی که کینه او را به دل داشت و در عشق و حب علی علیه السّلام می‌سوخت، دارفانی را وداع کرد و در بقیع مدفون گردید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عقیل بن أبی طالب بعد ما عمی فی خلافة معاویة بن أبی سفیان و له دار بالبقیع و دفن فیه</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ابی طالب بعد از نابینایی‌اش در دوران خلافت معاویة بن ابوسفیان، دار فانی را وداع گفته و در خانة خود در بقیع،</w:t>
      </w:r>
    </w:p>
    <w:p>
      <w:pPr>
        <w:pStyle w:val="BookText"/>
        <w:rPr/>
      </w:pP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عقیل بن أبی طالب أخا علی رضی الله عنه فی قبة فی اول البقیع</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عقیل بن ابی طالب، برادر علی علیه السّلام که خدا از او راضی باد، در قبه‌ای در اول قبرستان بقیع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صفیه بنت عبدالمطلب</w:t>
      </w:r>
    </w:p>
    <w:p>
      <w:pPr>
        <w:pStyle w:val="BookText"/>
        <w:rPr/>
      </w:pPr>
      <w:r>
        <w:rPr>
          <w:rFonts w:ascii="IRNazanin" w:hAnsi="IRNazanin" w:eastAsia="IRNazanin"/>
          <w:color w:val="111111"/>
          <w:sz w:val="28"/>
          <w:sz w:val="28"/>
          <w:szCs w:val="28"/>
          <w:rtl w:val="true"/>
          <w:lang w:bidi="fa-IR"/>
        </w:rPr>
        <w:t xml:space="preserve">عمه رسول خدا صلی الله علیه وآله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بن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احد با گروه زنانی بود که به سوی احد آمدند و برای شهادت حمزه مرثیه سرایی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حالی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از دنیا رفت و در بقیع دفن شد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عاتکه بنت عبدالمطلب</w:t>
      </w:r>
    </w:p>
    <w:p>
      <w:pPr>
        <w:pStyle w:val="BookText"/>
        <w:rPr/>
      </w:pPr>
      <w:r>
        <w:rPr>
          <w:rFonts w:ascii="IRNazanin" w:hAnsi="IRNazanin" w:eastAsia="IRNazanin"/>
          <w:color w:val="111111"/>
          <w:sz w:val="28"/>
          <w:sz w:val="28"/>
          <w:szCs w:val="28"/>
          <w:rtl w:val="true"/>
          <w:lang w:bidi="fa-IR"/>
        </w:rPr>
        <w:t>طبق برخی نقل ها، عاتکه عمه پیامبر صلی الله علیه وآله پس از آمدن به مدینه، وفات یافت و در بقیع کنار قبر صفیه دفن شد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 سعدیه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حلیمه مادر رضاعی پیامبر صلی الله علیه وآله بود که پیامبر صلی الله علیه وآله در دوره نوزادی، از او شیر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وی در بقیع نزدیک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بن ابی طالب</w:t>
      </w:r>
    </w:p>
    <w:p>
      <w:pPr>
        <w:pStyle w:val="BookText"/>
        <w:rPr/>
      </w:pPr>
      <w:r>
        <w:rPr>
          <w:rFonts w:ascii="IRNazanin" w:hAnsi="IRNazanin" w:eastAsia="IRNazanin"/>
          <w:color w:val="111111"/>
          <w:sz w:val="28"/>
          <w:sz w:val="28"/>
          <w:szCs w:val="28"/>
          <w:rtl w:val="true"/>
          <w:lang w:bidi="fa-IR"/>
        </w:rPr>
        <w:t>عبدالله بن جعفر بن ابی طالب شخصیتی نام آور، چهره‌ای درخشان و روایتگری راستین، محبوب پیامبر و وفادار به خاندان رسالت و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از وی در واقعة خونین نینوا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همیشگی</w:t>
      </w:r>
    </w:p>
    <w:p>
      <w:pPr>
        <w:pStyle w:val="BookText"/>
        <w:rPr/>
      </w:pPr>
      <w:r>
        <w:rPr>
          <w:rFonts w:ascii="IRNazanin" w:hAnsi="IRNazanin" w:eastAsia="IRNazanin"/>
          <w:color w:val="111111"/>
          <w:sz w:val="28"/>
          <w:sz w:val="28"/>
          <w:szCs w:val="28"/>
          <w:rtl w:val="true"/>
          <w:lang w:bidi="fa-IR"/>
        </w:rPr>
        <w:t>دردانه پیامبر خدا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جعفر بن ابی طالب، شهیدی از تبار نور بود که در جنگ موته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پیامبر صلی الله علیه وآله برادرزادة و داماد امیرمؤمنان علی علیه السّلام بود و نام آوری پرآوازه در تاریخ پرافتخار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اصالت خانوادگی، جایگاهی ارجمند و در خور ستایش 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جعفر بن ابی طالب است؛ همان که خداوند به برکت دعای پیامبرصلی الله علیه وآله دو بال در بهشت به او عنایت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اسماء بنت عمیس است؛ همان که سالیانی دراز در سرزمین حبشه برای رضای خدا و به دور از وطن خویش، رنج‌های فراوان و غم‌هایی جانکاه به جان خرید و پس از بازگشت و ورود به مدینه، در کنار پیامبر صلی الله علیه وآله رنج و غم شهادت همسرش جعفر بن ابی طالب را در موته متحمل شد و نشان دیگری از صبر و شهامت و استقامت را برای خود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در دامان چنین پدر و مادری ولادت یافت و تربیت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عبدالله بن جعفر بن ابی طالب</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گفتة مورخان نامور، عبدالله نخستین نوزاد مسلمان مهاجر است که در سرزمین حبشه، در دوران مهاجرت نخستین مسلمانان،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تولدش خبری دقیق در منابع تاریخی نامیده، لیکن چنانکه روایت شده،</w:t>
      </w:r>
      <w:bookmarkStart w:id="544" w:name="pg4832_34374"/>
    </w:p>
    <w:p>
      <w:pPr>
        <w:pStyle w:val="BookText"/>
        <w:rPr/>
      </w:pPr>
      <w:bookmarkEnd w:id="544"/>
      <w:r>
        <w:rPr>
          <w:rFonts w:ascii="IRNazanin" w:hAnsi="IRNazanin" w:eastAsia="IRNazanin"/>
          <w:color w:val="111111"/>
          <w:sz w:val="28"/>
          <w:sz w:val="28"/>
          <w:szCs w:val="28"/>
          <w:rtl w:val="true"/>
          <w:lang w:bidi="fa-IR"/>
        </w:rPr>
        <w:t>عبدالله در روز رحلت پیامبر صلی الله علیه وآله بین ده تا یازده سال داشته و با این محاسبه می توان گمان برد که وی در سال‌های نخستین هجرت پیامبر صلی الله علیه وآله دیده به جهان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دائره المعارف اعلمی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سه سال بعد از بعثت پیامبر صلی الله علیه وآله در حبشه متولد شد</w:t>
      </w:r>
      <w:r>
        <w:rPr>
          <w:rFonts w:eastAsia="IRNazanin" w:cs="IRNazanin"/>
          <w:color w:val="111111"/>
          <w:sz w:val="28"/>
          <w:szCs w:val="28"/>
          <w:rtl w:val="true"/>
          <w:lang w:bidi="fa-IR"/>
        </w:rPr>
        <w:t>.»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این گزارش، صحیح به نظر نمی‌رسد؛ زیرا دعوت پیامبر در سه سال نخست بعثت غیر علنی بود و مقابله‌ای از ناحیة کفر قریش با آن حضرت رخ نداد تا پیامبر صلی الله علیه وآله به مسلمانان فرمان هجرت به حبشه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اعلمی،سه سال نخست هجرت باشد، نه بعثت و اگر چنین باشد، هم با واقعیت دعوت پیامبر تطبیق می‌کند و هم با حدود تقریبی سن عبدالله بن جعفر، در هنگام رحلت پیامبر صلی الله علیه وآله ، علاوه بر این، منابع معتبر تاریخی آورده‌اند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ابی طالب، در ماه رجب سال پنجم بعثت به دستور پیامبر صلی الله علیه وآله به حبشه هجرت کرد</w:t>
      </w:r>
      <w:r>
        <w:rPr>
          <w:rFonts w:eastAsia="IRNazanin" w:cs="IRNazanin"/>
          <w:color w:val="111111"/>
          <w:sz w:val="28"/>
          <w:szCs w:val="28"/>
          <w:rtl w:val="true"/>
          <w:lang w:bidi="fa-IR"/>
        </w:rPr>
        <w:t>.».</w:t>
      </w:r>
      <w:r>
        <w:rPr>
          <w:rStyle w:val="FootnoteAnchor"/>
          <w:rtl w:val="true"/>
        </w:rPr>
        <w:footnoteReference w:id="301"/>
      </w:r>
      <w:r>
        <w:rPr>
          <w:rFonts w:ascii="Amiri" w:hAnsi="Amiri" w:eastAsia="Amiri" w:cs="Amiri"/>
          <w:color w:val="111111"/>
          <w:sz w:val="28"/>
          <w:sz w:val="28"/>
          <w:szCs w:val="28"/>
          <w:rtl w:val="true"/>
          <w:lang w:bidi="ar-SA"/>
        </w:rPr>
        <w:t xml:space="preserve">در هر حال قطعی است که او در سرزمین حبشه ولادت یافت؛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لَهُ بِأَرض الحَبشَة عبدالله بن جعفر</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حبشه فرزندش عبدالله متولد شد</w:t>
      </w:r>
      <w:r>
        <w:rPr>
          <w:rFonts w:eastAsia="IRNazanin" w:cs="IRNazanin"/>
          <w:color w:val="111111"/>
          <w:sz w:val="28"/>
          <w:szCs w:val="28"/>
          <w:rtl w:val="true"/>
          <w:lang w:bidi="fa-IR"/>
        </w:rPr>
        <w:t>.»</w:t>
      </w:r>
    </w:p>
    <w:p>
      <w:pPr>
        <w:pStyle w:val="Heading4"/>
        <w:numPr>
          <w:ilvl w:val="3"/>
          <w:numId w:val="1"/>
        </w:numPr>
        <w:rPr/>
      </w:pPr>
      <w:bookmarkStart w:id="545" w:name="__RefHeading___Toc2790085_2035185390"/>
      <w:bookmarkStart w:id="546" w:name="_Toc198"/>
      <w:bookmarkEnd w:id="545"/>
      <w:r>
        <w:rPr>
          <w:rtl w:val="true"/>
        </w:rPr>
        <w:t>خصلت‌ها و ویژگی‌های عبدالله بن جعفر</w:t>
      </w:r>
      <w:bookmarkEnd w:id="546"/>
    </w:p>
    <w:p>
      <w:pPr>
        <w:pStyle w:val="Heading5"/>
        <w:numPr>
          <w:ilvl w:val="4"/>
          <w:numId w:val="1"/>
        </w:numPr>
        <w:rPr/>
      </w:pPr>
      <w:bookmarkStart w:id="547" w:name="__RefHeading___Toc2790087_2035185390"/>
      <w:bookmarkStart w:id="548" w:name="_Toc199"/>
      <w:bookmarkEnd w:id="547"/>
      <w:r>
        <w:rPr>
          <w:rtl w:val="true"/>
        </w:rPr>
        <w:t>اشاره</w:t>
      </w:r>
      <w:bookmarkEnd w:id="54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از آنجا که در خانواده‌ای کریم و با حسب و نسب تولد</w:t>
      </w:r>
      <w:bookmarkStart w:id="549" w:name="pg4832_34375"/>
    </w:p>
    <w:p>
      <w:pPr>
        <w:pStyle w:val="BookText"/>
        <w:rPr/>
      </w:pPr>
      <w:bookmarkEnd w:id="549"/>
      <w:r>
        <w:rPr>
          <w:rFonts w:ascii="IRNazanin" w:hAnsi="IRNazanin" w:eastAsia="IRNazanin"/>
          <w:color w:val="111111"/>
          <w:sz w:val="28"/>
          <w:sz w:val="28"/>
          <w:szCs w:val="28"/>
          <w:rtl w:val="true"/>
          <w:lang w:bidi="fa-IR"/>
        </w:rPr>
        <w:t>یافت و رشد کرد، دارای خصلت‌ها و ویژگی‌های ممتازی است که به آن‌ها اشاره می‌کنیم</w:t>
      </w:r>
      <w:r>
        <w:rPr>
          <w:rFonts w:eastAsia="IRNazanin" w:cs="IRNazanin"/>
          <w:color w:val="111111"/>
          <w:sz w:val="28"/>
          <w:szCs w:val="28"/>
          <w:rtl w:val="true"/>
          <w:lang w:bidi="fa-IR"/>
        </w:rPr>
        <w:t>:</w:t>
      </w:r>
    </w:p>
    <w:p>
      <w:pPr>
        <w:pStyle w:val="Heading5"/>
        <w:numPr>
          <w:ilvl w:val="4"/>
          <w:numId w:val="1"/>
        </w:numPr>
        <w:rPr/>
      </w:pPr>
      <w:bookmarkStart w:id="550" w:name="__RefHeading___Toc2790089_2035185390"/>
      <w:bookmarkStart w:id="551" w:name="_Toc200"/>
      <w:bookmarkEnd w:id="550"/>
      <w:r>
        <w:rPr/>
        <w:t>7/1</w:t>
      </w:r>
      <w:r>
        <w:rPr>
          <w:rtl w:val="true"/>
        </w:rPr>
        <w:t>.</w:t>
      </w:r>
      <w:r>
        <w:rPr>
          <w:rtl w:val="true"/>
        </w:rPr>
        <w:t>بیعت با پیامبر در کودکی</w:t>
      </w:r>
      <w:bookmarkEnd w:id="551"/>
    </w:p>
    <w:p>
      <w:pPr>
        <w:pStyle w:val="BookText"/>
        <w:rPr/>
      </w:pPr>
      <w:r>
        <w:rPr>
          <w:rFonts w:ascii="IRNazanin" w:hAnsi="IRNazanin" w:eastAsia="IRNazanin"/>
          <w:color w:val="111111"/>
          <w:sz w:val="28"/>
          <w:sz w:val="28"/>
          <w:szCs w:val="28"/>
          <w:rtl w:val="true"/>
          <w:lang w:bidi="fa-IR"/>
        </w:rPr>
        <w:t>در صدر اسلام ، چند نفر انگشت شمار در کودکی با پیامبراسلام صلی الله علیه وآله ایمان آورده و بیعت کردند، نخستین نفر از میان آنان، حضرت علی علیه السّلام است که در دوران طفولیت ایمان آورد و با پیامبر صلی الله علیه وآله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آن‌ها، عبدالله بن جعفر طیار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 بزرگوارش امام باقر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در کودکی با پیامبر صلی الله علیه وآله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آن‌ها، در کودکی با پیامبر بیعت نکرد</w:t>
      </w:r>
      <w:r>
        <w:rPr>
          <w:rFonts w:eastAsia="IRNazanin" w:cs="IRNazanin"/>
          <w:color w:val="111111"/>
          <w:sz w:val="28"/>
          <w:szCs w:val="28"/>
          <w:rtl w:val="true"/>
          <w:lang w:bidi="fa-IR"/>
        </w:rPr>
        <w:t>.»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2790091_2035185390"/>
      <w:bookmarkStart w:id="553" w:name="_Toc201"/>
      <w:bookmarkEnd w:id="552"/>
      <w:r>
        <w:rPr/>
        <w:t>7/2</w:t>
      </w:r>
      <w:r>
        <w:rPr>
          <w:rtl w:val="true"/>
        </w:rPr>
        <w:t>.</w:t>
      </w:r>
      <w:r>
        <w:rPr>
          <w:rtl w:val="true"/>
        </w:rPr>
        <w:t>همراه و صحابی پیامبر و پنج امام علیه السّلام</w:t>
      </w:r>
      <w:bookmarkEnd w:id="553"/>
    </w:p>
    <w:p>
      <w:pPr>
        <w:pStyle w:val="BookText"/>
        <w:rPr/>
      </w:pPr>
      <w:r>
        <w:rPr>
          <w:rFonts w:ascii="IRNazanin" w:hAnsi="IRNazanin" w:eastAsia="IRNazanin"/>
          <w:color w:val="111111"/>
          <w:sz w:val="28"/>
          <w:sz w:val="28"/>
          <w:szCs w:val="28"/>
          <w:rtl w:val="true"/>
          <w:lang w:bidi="fa-IR"/>
        </w:rPr>
        <w:t>از امتیازات و ویژگی‌های برجستة عبدالله بن جعفر آن است که ایشان، هم از صحابی پیامبر صلی الله علیه وآله بود و هم جزو صحابی علی علیه السّلام،امام مجتبی، امام حسین، امام سجاد و امام باقر علیه السّلام به</w:t>
      </w:r>
    </w:p>
    <w:p>
      <w:pPr>
        <w:pStyle w:val="BookText"/>
        <w:rPr/>
      </w:pPr>
      <w:r>
        <w:rPr>
          <w:rFonts w:ascii="IRNazanin" w:hAnsi="IRNazanin" w:eastAsia="IRNazanin"/>
          <w:color w:val="111111"/>
          <w:sz w:val="28"/>
          <w:sz w:val="28"/>
          <w:szCs w:val="28"/>
          <w:rtl w:val="true"/>
          <w:lang w:bidi="fa-IR"/>
        </w:rPr>
        <w:t>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جزری،نامش را در شمار صحابه آورده و درباره‌اش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أحادیث</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اصحاب پیامبر صلی الله علیه وآله بود و روایاتی را از پیامبر صلی الله علیه وآله نقل و روایت کرده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افزون بر این که وی را جزو یاران پیامبر شمرده، در ردیف</w:t>
      </w:r>
      <w:bookmarkStart w:id="554" w:name="pg4832_34376"/>
    </w:p>
    <w:p>
      <w:pPr>
        <w:pStyle w:val="BookText"/>
        <w:rPr/>
      </w:pPr>
      <w:bookmarkEnd w:id="554"/>
      <w:r>
        <w:rPr>
          <w:rFonts w:ascii="IRNazanin" w:hAnsi="IRNazanin" w:eastAsia="IRNazanin"/>
          <w:color w:val="111111"/>
          <w:sz w:val="28"/>
          <w:sz w:val="28"/>
          <w:szCs w:val="28"/>
          <w:rtl w:val="true"/>
          <w:lang w:bidi="fa-IR"/>
        </w:rPr>
        <w:t>صحابة امیرمومنان علی علیه السّلام و نیز امام حسن مجتبی علیه السّلام هم آورده است</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ولی عجیب است که نام آن گرامی را چرا در ردیف اصحاب حسین بن علی علیه السّلام که همة هستی خویش و خاندانش را در راه آرمان‌های او فدا کرد،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پی نبرده‌ام که چرا شیخ طوسی از آوردن نام عبدالله، در ردیف یاران امام حسین علیه السّلام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از یاران امام حسین علیه السّلام بود و با فرستادن فرزندانش عون ومحمد، که در کربلا به شهادت رسیدند، با امام حسین علیه السّلام مواسات کرد و به خاطر عذری که داشت، خودش نتوانست در کربلا حضور یابد</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2790093_2035185390"/>
      <w:bookmarkStart w:id="556" w:name="_Toc202"/>
      <w:bookmarkEnd w:id="555"/>
      <w:r>
        <w:rPr/>
        <w:t>7/3</w:t>
      </w:r>
      <w:r>
        <w:rPr>
          <w:rtl w:val="true"/>
        </w:rPr>
        <w:t>.</w:t>
      </w:r>
      <w:r>
        <w:rPr>
          <w:rtl w:val="true"/>
        </w:rPr>
        <w:t>فرزند</w:t>
      </w:r>
      <w:r>
        <w:rPr>
          <w:rtl w:val="true"/>
        </w:rPr>
        <w:t xml:space="preserve">. </w:t>
      </w:r>
      <w:r>
        <w:rPr>
          <w:rtl w:val="true"/>
        </w:rPr>
        <w:t>همسر و پدر شهیدان</w:t>
      </w:r>
      <w:bookmarkEnd w:id="556"/>
    </w:p>
    <w:p>
      <w:pPr>
        <w:pStyle w:val="BookText"/>
        <w:rPr/>
      </w:pPr>
      <w:r>
        <w:rPr>
          <w:rFonts w:ascii="IRNazanin" w:hAnsi="IRNazanin" w:eastAsia="IRNazanin"/>
          <w:color w:val="111111"/>
          <w:sz w:val="28"/>
          <w:sz w:val="28"/>
          <w:szCs w:val="28"/>
          <w:rtl w:val="true"/>
          <w:lang w:bidi="fa-IR"/>
        </w:rPr>
        <w:t>عبدالله بن جعفر از چند جهت، با شهدای بزرگی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جعفر بن ابی طالب،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از حبشه، در کنار پیامبر صلی الله علیه وآله بود تا این که در غزوه موته، پرچم سپاه اسلام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دو دست او در این جنگ از تن جدا شد، همچنان می‌کوشید پرچم را حفظ کند که درهمین حال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بهشت با فرشتگان به هر جا که بخواهد پرواز می‌کند</w:t>
      </w:r>
      <w:r>
        <w:rPr>
          <w:rFonts w:eastAsia="IRNazanin" w:cs="IRNazanin"/>
          <w:color w:val="111111"/>
          <w:sz w:val="28"/>
          <w:szCs w:val="28"/>
          <w:rtl w:val="true"/>
          <w:lang w:bidi="fa-IR"/>
        </w:rPr>
        <w:t>.» .</w:t>
      </w:r>
      <w:r>
        <w:rPr>
          <w:rStyle w:val="FootnoteAnchor"/>
          <w:rtl w:val="true"/>
        </w:rPr>
        <w:footnoteReference w:id="30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فرزندانش، عون، عبدالله و محمد، در کربلا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w:t>
      </w:r>
    </w:p>
    <w:p>
      <w:pPr>
        <w:pStyle w:val="BookText"/>
        <w:rPr/>
      </w:pPr>
      <w:r>
        <w:rPr>
          <w:rFonts w:ascii="IRNazanin" w:hAnsi="IRNazanin" w:eastAsia="IRNazanin"/>
          <w:color w:val="111111"/>
          <w:sz w:val="28"/>
          <w:sz w:val="28"/>
          <w:szCs w:val="28"/>
          <w:rtl w:val="true"/>
          <w:lang w:bidi="fa-IR"/>
        </w:rPr>
        <w:t>زینب کبری، عقیلة بنی هاشم، عالمه، معلمه و محدثه بزرگ یار برادر که در حادثه کربلا، نیمه مکمل آن حادثه بود، در واقع بر اثر آن محنتهای جانگداز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گرامی، فرزند، همسر و پدر شهیدان است که همواره روح حماسی و بزرگش از چنین ره آورد گران و سنگین مملو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حادثة عاشورا، به دلیل عشق وافری که به خاندان عصمت و طهارت داشت، مرثیه‌ها سرود و جلسات ندبه برای شهدای کربلا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شهادت امام و یارانش؛ از جمله دو تن از پسران عبدالله بن جعفر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ابوالسلاسل، غلام او، آزرده خاطر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حسین به روز ما آورد شخص دیگری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بر آشفت و بر او کفش پرتاب کرد و پس از توهینی به او،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لِلحُسَینِ تَقُولُ هَذَا وَ اللهِ لَو شَهِدتُهُ لأَحبَبتُ أن لا أُفَارِقَهُ حَتَّی أقتَلَ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أصّیبَامَعَ أخِی و ابنِ عَمِّی مُوَاسِیینِ لَهُ صابِرَینِ مَعَه</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دربارة حسین چنین سخنی می‌گویی به خدا سوگند اگر همراه او رفته و در رکابش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او جدا نمی شدم تا اینکه که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آنچه مصیبت فرزندانم را بر من آسان می‌کند این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من ملازمت رکاب جستند و با برادرم و پسر عمویم حسین مواسات کردند و جان خود را در راه او دادند</w:t>
      </w:r>
      <w:r>
        <w:rPr>
          <w:rFonts w:eastAsia="IRNazanin" w:cs="IRNazanin"/>
          <w:color w:val="111111"/>
          <w:sz w:val="28"/>
          <w:szCs w:val="28"/>
          <w:rtl w:val="true"/>
          <w:lang w:bidi="fa-IR"/>
        </w:rPr>
        <w:t>.»</w:t>
      </w:r>
      <w:bookmarkStart w:id="557" w:name="pg4832_34378"/>
    </w:p>
    <w:p>
      <w:pPr>
        <w:pStyle w:val="Heading5"/>
        <w:numPr>
          <w:ilvl w:val="4"/>
          <w:numId w:val="1"/>
        </w:numPr>
        <w:rPr/>
      </w:pPr>
      <w:bookmarkStart w:id="558" w:name="__RefHeading___Toc2790095_2035185390"/>
      <w:bookmarkStart w:id="559" w:name="_Toc203"/>
      <w:bookmarkEnd w:id="557"/>
      <w:bookmarkEnd w:id="558"/>
      <w:r>
        <w:rPr/>
        <w:t>7/4</w:t>
      </w:r>
      <w:r>
        <w:rPr>
          <w:rtl w:val="true"/>
        </w:rPr>
        <w:t>.</w:t>
      </w:r>
      <w:r>
        <w:rPr>
          <w:rtl w:val="true"/>
        </w:rPr>
        <w:t>روایتگری روشن اندیش</w:t>
      </w:r>
      <w:bookmarkEnd w:id="559"/>
    </w:p>
    <w:p>
      <w:pPr>
        <w:pStyle w:val="BookText"/>
        <w:rPr/>
      </w:pPr>
      <w:r>
        <w:rPr>
          <w:rFonts w:ascii="IRNazanin" w:hAnsi="IRNazanin" w:eastAsia="IRNazanin"/>
          <w:color w:val="111111"/>
          <w:sz w:val="28"/>
          <w:sz w:val="28"/>
          <w:szCs w:val="28"/>
          <w:rtl w:val="true"/>
          <w:lang w:bidi="fa-IR"/>
        </w:rPr>
        <w:t>عبدالله بن جعفر، در سلسله راویان پیامبر صلی الله علیه وآله و امامانی است که در کنارشان بوده؛ اکنون به نمونه‌هایی از آن‌ها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َلتُطفِئُ غَضَبَ الرَّبِّ رَواهُ الطَّبرانی فی الأوسَط فی حَدیثٍ طویلٍ</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جعفر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غضب پروردگار را فرو می‌نشاند و طبرانی در مجموعة خود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در حدیثی طولانی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عبدِاللهِ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أبوطالِب خَرَجَ النَّبی صلی الله علیه وآله إلی الطائفِ ماشیاً عَلَی قدَمَیه یدعُوهُم إلی الإسلام فَلَم یجیبُوهُ فانصَرَف فإتی ظِلَّ شَجَرةٍ فَصَلَّی رَکعَتَین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أشکو إلیکَ من ضعفِ قُوَّتی وَ هَوَانی عَلی الناسِ أرحَمَ الرَّاحِمینَ أنت أرحَمُ الرَّاحمین</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جعفر نقل شده که چون ابوطالب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با پای پیاده به طائف رفت و آنان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دعوتشان منصرف شده و به سایة درختی رفت و دو رکعت نماز گزارد و آنگاه اینگونه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می‌برم از ضعف و سستی مردم و توان ضعیفم در این راه،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مهربانترین مهربانانی،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w:t>
      </w:r>
      <w:bookmarkStart w:id="560" w:name="pg4832_34379"/>
    </w:p>
    <w:p>
      <w:pPr>
        <w:pStyle w:val="BookText"/>
        <w:rPr/>
      </w:pPr>
      <w:bookmarkEnd w:id="560"/>
      <w:r>
        <w:rPr>
          <w:rFonts w:ascii="IRNazanin" w:hAnsi="IRNazanin" w:eastAsia="IRNazanin"/>
          <w:color w:val="111111"/>
          <w:sz w:val="28"/>
          <w:sz w:val="28"/>
          <w:szCs w:val="28"/>
          <w:rtl w:val="true"/>
          <w:lang w:bidi="fa-IR"/>
        </w:rPr>
        <w:t>کسی وا می‌نهی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یا عبدَاللهِ بنَ جعفَرٍ أبُوکَ یطیرُ معَ الملائکَة فِی السَّماء</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جعفر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ای عبدالله بن جعفر دربارة پدرت، که در آسمان با فرشتگان پرواز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عبدالله بن جعفر،روایات فراوانی را از قول پیامبرصلی الله علیه وآله، و همچنین از علی وحسنین علیه السّلام نقل</w:t>
      </w:r>
    </w:p>
    <w:p>
      <w:pPr>
        <w:pStyle w:val="BookText"/>
        <w:rPr/>
      </w:pPr>
      <w:r>
        <w:rPr>
          <w:rFonts w:ascii="IRNazanin" w:hAnsi="IRNazanin" w:eastAsia="IRNazanin"/>
          <w:color w:val="111111"/>
          <w:sz w:val="28"/>
          <w:sz w:val="28"/>
          <w:szCs w:val="28"/>
          <w:rtl w:val="true"/>
          <w:lang w:bidi="fa-IR"/>
        </w:rPr>
        <w:t>کرده، که این روایات، در زمینه‌های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می 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قرآن، احکام الهی، حلال و حرام، شخصیت پیامبر، شخصیت ائمه اطهار علیه السّلام و موضوعات مختلف دیگر که بیان آن‌ها وغور و بررسی دربارة آن‌ها، خود فصلی طولانی است که در این سلسله نوشتارها گنجایش ندارد، لذا از بیان آن‌ها خودداری می کنیم</w:t>
      </w:r>
      <w:r>
        <w:rPr>
          <w:rFonts w:eastAsia="IRNazanin" w:cs="IRNazanin"/>
          <w:color w:val="111111"/>
          <w:sz w:val="28"/>
          <w:szCs w:val="28"/>
          <w:rtl w:val="true"/>
          <w:lang w:bidi="fa-IR"/>
        </w:rPr>
        <w:t>.</w:t>
      </w:r>
    </w:p>
    <w:p>
      <w:pPr>
        <w:pStyle w:val="Heading5"/>
        <w:numPr>
          <w:ilvl w:val="4"/>
          <w:numId w:val="1"/>
        </w:numPr>
        <w:rPr/>
      </w:pPr>
      <w:bookmarkStart w:id="561" w:name="__RefHeading___Toc2790097_2035185390"/>
      <w:bookmarkStart w:id="562" w:name="_Toc204"/>
      <w:bookmarkEnd w:id="561"/>
      <w:r>
        <w:rPr/>
        <w:t>7/5</w:t>
      </w:r>
      <w:r>
        <w:rPr>
          <w:rtl w:val="true"/>
        </w:rPr>
        <w:t>.</w:t>
      </w:r>
      <w:r>
        <w:rPr>
          <w:rtl w:val="true"/>
        </w:rPr>
        <w:t>کرامت و بخشندگی عبدالله</w:t>
      </w:r>
      <w:bookmarkEnd w:id="56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جود و کرامت، از جمله خصلت‌ها و صفات والایی است که این خاندان، همگی از آن بهره‌مند بوده‌اند و ایشان نیز، این خصلت را به تمام و کمال از نیای بزرگ به میراث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کریم و دارای جود و بخشندگی بوده که عبدالله، کرامت وجود را در خود جمع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پدرش جعفر بن ابی‌طالب را ابوالمساکین نامیده‌اند، آن هم به دلیل کرامت و جود و بزرگواری‌اش و این فرزند به چنان پدر بزرگ اقتدا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خصلت و ویژگی</w:t>
      </w:r>
    </w:p>
    <w:p>
      <w:pPr>
        <w:pStyle w:val="BookText"/>
        <w:rPr/>
      </w:pPr>
      <w:r>
        <w:rPr>
          <w:rFonts w:ascii="IRNazanin" w:hAnsi="IRNazanin" w:eastAsia="IRNazanin"/>
          <w:color w:val="111111"/>
          <w:sz w:val="28"/>
          <w:sz w:val="28"/>
          <w:szCs w:val="28"/>
          <w:rtl w:val="true"/>
          <w:lang w:bidi="fa-IR"/>
        </w:rPr>
        <w:t>عبدالله بن جعفر، داستان‌های فراوانی در تاریخ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وارد مسجد پیامبر شد و از عثمان که جلوی در نشسته بود،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زمان خلافتش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پنج سکه به وی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این مقدار، دردی از او دوا نمی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خواست تا او را به افراد دیگری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کمک آنها مشکلش را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او را به چند نفر که در گوشه‌ای از مسجد نشسته بودند، راهنمایی کرد، که حضرت امام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در میان ایشان بودند، مرد فقیر نزد آنان رفته، سلام کرد و از ایشان یاری 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کمک روا نیست مگر در سه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خونی که ریخته شده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و وام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شدید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به خاطر کدام یک از این سه کمک می‌خواهی؟ مرد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این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حسن علیه السّلام پنجاه اشرفی، امام حسین علیه السّلام چهل و نه اشرفی و عبدالله جعفر چهل و هشت اشرفی به 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خوشحال و شادمان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پنج درهم دادی و هیچ نپرسیدی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پرسش‌هایی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مقدار اشرفی عطا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مثل ایشان را می‌یابی که اینان علم را با شیر</w:t>
      </w:r>
    </w:p>
    <w:p>
      <w:pPr>
        <w:pStyle w:val="BookText"/>
        <w:rPr/>
      </w:pPr>
      <w:r>
        <w:rPr>
          <w:rFonts w:ascii="IRNazanin" w:hAnsi="IRNazanin" w:eastAsia="IRNazanin"/>
          <w:color w:val="111111"/>
          <w:sz w:val="28"/>
          <w:sz w:val="28"/>
          <w:szCs w:val="28"/>
          <w:rtl w:val="true"/>
          <w:lang w:bidi="fa-IR"/>
        </w:rPr>
        <w:t>آموخته و سرچشمه خیر و بخشش و دانش‌اند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بخشندگی عبدالله بن جعفر به حدی بود که وقتی مردم مدینه از یکدیگر قرض می‌گرفتند، موعد پرداخت را زمان بخشش او تعیین می کردند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محمد بن سیرین در‌بارة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بازرگانی شکر به مدینه آورد و نتوانست آن را بفروشد وقتی این خبر به عبدالله بن جعفر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عامل و پیشکار خود فرمان داد که آن شکر را بخرد و میان مردم مدینه توزیع کند</w:t>
      </w:r>
      <w:r>
        <w:rPr>
          <w:rFonts w:eastAsia="IRNazanin" w:cs="IRNazanin"/>
          <w:color w:val="111111"/>
          <w:sz w:val="28"/>
          <w:szCs w:val="28"/>
          <w:rtl w:val="true"/>
          <w:lang w:bidi="fa-IR"/>
        </w:rPr>
        <w:t>.». .</w:t>
      </w:r>
      <w:r>
        <w:rPr>
          <w:rStyle w:val="FootnoteAnchor"/>
          <w:rtl w:val="true"/>
        </w:rPr>
        <w:footnoteReference w:id="314"/>
      </w:r>
      <w:r>
        <w:rPr>
          <w:rFonts w:ascii="IRNazanin" w:hAnsi="IRNazanin" w:eastAsia="IRNazanin"/>
          <w:color w:val="111111"/>
          <w:sz w:val="28"/>
          <w:sz w:val="28"/>
          <w:szCs w:val="28"/>
          <w:rtl w:val="true"/>
          <w:lang w:bidi="fa-IR"/>
        </w:rPr>
        <w:t>ابن قتیبه در عیون الأخبار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معاویه از مکه باز می‌گشت، به مدینه آمد و هدایا و مال بسیاری برای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جعفر و دیگر محترمین قریش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فرستادگان خود سفارش کرد که پس از رسانیدن مال، قدری درنگ کنند و ببینند هر کدام با هدایای خود چه می‌کنند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فرستادگان راه افتادند تا هدایا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 به اطرافیان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شما می‌گویم که هر کس با هدیه‌اش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مقداری از عطریات را به کسان خود می‌دهد و بقیه را به هر کس که نزد او باشند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توزیع هدایا را از کسانی که پدرانشان در صفین کشته شده و یتیم گردیده‌اند آغاز می‌کند، اگر چیزی ماند از آن شترهایی، قربانی کرده به مردم می‌بخشد و شیر تهیه کرده به آن‌ها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بن جعفر به غلامش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وعده‌هایی که به مردم داده‌ام را بده و در این راه اسراف می‌کند</w:t>
      </w:r>
      <w:bookmarkStart w:id="563" w:name="pg4832_34382"/>
    </w:p>
    <w:p>
      <w:pPr>
        <w:pStyle w:val="BookText"/>
        <w:rPr/>
      </w:pPr>
      <w:bookmarkEnd w:id="563"/>
      <w:r>
        <w:rPr>
          <w:rFonts w:ascii="IRNazanin" w:hAnsi="IRNazanin" w:eastAsia="IRNazanin"/>
          <w:color w:val="111111"/>
          <w:sz w:val="28"/>
          <w:sz w:val="28"/>
          <w:szCs w:val="28"/>
          <w:rtl w:val="true"/>
          <w:lang w:bidi="fa-IR"/>
        </w:rPr>
        <w:t>و از مال خود نیز روی آن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که وقتی غلام عبدالله هدایا را برده تقسیم کند، می‌نگرند که عاقبت چه خواهد شد؟ پس می‌بینند همان شد که معاویه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اندکی اختلاف، یعنی عبدالله بن جعفر اسراف کرد و از مال خود نیز ضمیمه بخشش‌ها نمود</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564" w:name="__RefHeading___Toc2790099_2035185390"/>
      <w:bookmarkStart w:id="565" w:name="_Toc205"/>
      <w:bookmarkEnd w:id="564"/>
      <w:r>
        <w:rPr/>
        <w:t>7/6</w:t>
      </w:r>
      <w:r>
        <w:rPr>
          <w:rtl w:val="true"/>
        </w:rPr>
        <w:t>.</w:t>
      </w:r>
      <w:r>
        <w:rPr>
          <w:rtl w:val="true"/>
        </w:rPr>
        <w:t>عبدالله بن جعفرمحبوب پیامبر</w:t>
      </w:r>
      <w:bookmarkEnd w:id="56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جعفر بن ابی طالب در جنگ موته به شهادت رسید، عبدالله پیوسته مورد تفقد و دلجویی و محبت‌های بی‌دریغ پیامبر خدا صلی الله علیه وآله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که پیامبر صلی الله علیه وآله خبر شهادت پدرم را برایم آوردند، در حالی که من به ایشان می‌نگریستم، ایشان بر سر من و برادرم دست می‌کشید و ازچشمانش اشک می‌ریخت و از محاسن مبارکش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خطاب به پروردگار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برای رسیدن به بهترین ثواب‌ها پیشگام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بهترین جانشین برای فرزندان او باش، به بهترین وضعی که برای بنده‌ات روا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مادرم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 به تو مژده‌ای بدهم؟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آن دو دستی که از جعفر قطع شد، دو بال به او عطا کرد که با‌آن‌ها در بهشت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این را به مردم بگویید</w:t>
      </w:r>
      <w:r>
        <w:rPr>
          <w:rFonts w:eastAsia="IRNazanin" w:cs="IRNazanin"/>
          <w:color w:val="111111"/>
          <w:sz w:val="28"/>
          <w:szCs w:val="28"/>
          <w:rtl w:val="true"/>
          <w:lang w:bidi="fa-IR"/>
        </w:rPr>
        <w:t>.</w:t>
      </w:r>
      <w:bookmarkStart w:id="566" w:name="pg4832_34383"/>
    </w:p>
    <w:p>
      <w:pPr>
        <w:pStyle w:val="BookText"/>
        <w:rPr/>
      </w:pPr>
      <w:bookmarkEnd w:id="566"/>
      <w:r>
        <w:rPr>
          <w:rFonts w:ascii="IRNazanin" w:hAnsi="IRNazanin" w:eastAsia="IRNazanin"/>
          <w:color w:val="111111"/>
          <w:sz w:val="28"/>
          <w:sz w:val="28"/>
          <w:szCs w:val="28"/>
          <w:rtl w:val="true"/>
          <w:lang w:bidi="fa-IR"/>
        </w:rPr>
        <w:t>پیامبر صلی الله علیه وآله برخاست و دست من را گرفت، در حالی که دست به سرم می‌کشید و نوازشم می‌کرد، به منبر رفت و مرا بر پلة پایین جلوی خود نشاند و با چهره‌ای اندوهگین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کشته شد و خداوند برای او دو بال قرار داد که دربهشت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منبر نزد ما آمد و ما همراه آن حضرت غذا خوردیم؛ غذایی بسیار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با آن حضرت بودیم و به هر یک از حجره‌های خود که می‌رفت ما هم همراهش بودیم، سپس به خانة خود برگشتیم</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همچنین عبدالله بن جعفر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پس از گذشت سه روز از شهادت پدرم، به خانة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برادرم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کودکانی بودیم نزد او آوردند، در همان لحظه فرمان داد سلمانی موهای سر ما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شبیه عموی ما ابوطالب است و عبدالله خلق و خوی مرا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مرا گرفت و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 جعفر در اهل و عیالش باش و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p>
    <w:p>
      <w:pPr>
        <w:pStyle w:val="BookText"/>
        <w:rPr/>
      </w:pPr>
      <w:r>
        <w:rPr>
          <w:rFonts w:ascii="IRNazanin" w:hAnsi="IRNazanin" w:eastAsia="IRNazanin"/>
          <w:color w:val="111111"/>
          <w:sz w:val="28"/>
          <w:sz w:val="28"/>
          <w:szCs w:val="28"/>
          <w:rtl w:val="true"/>
          <w:lang w:bidi="fa-IR"/>
        </w:rPr>
        <w:t>مادرمان آمد و از یتیمی ما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می‌ترسی؟ آیا از سرپرستی آن‌ها وحشت داری، در حالی که من در دنیا و آخرت، ولی و سرپرست آن‌ها هستم</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567" w:name="__RefHeading___Toc2790101_2035185390"/>
      <w:bookmarkStart w:id="568" w:name="_Toc206"/>
      <w:bookmarkEnd w:id="567"/>
      <w:r>
        <w:rPr/>
        <w:t>7/7</w:t>
      </w:r>
      <w:r>
        <w:rPr>
          <w:rtl w:val="true"/>
        </w:rPr>
        <w:t>.</w:t>
      </w:r>
      <w:r>
        <w:rPr>
          <w:rtl w:val="true"/>
        </w:rPr>
        <w:t>همسر عقیلة بنی هاشم</w:t>
      </w:r>
      <w:bookmarkEnd w:id="56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زینب کبری علیهاالسّلام ، کرامت‌ها، عظمت‌ها، پاکی‌ها و فضیلت‌ها را از</w:t>
      </w:r>
      <w:bookmarkStart w:id="569" w:name="pg4832_34384"/>
    </w:p>
    <w:p>
      <w:pPr>
        <w:pStyle w:val="BookText"/>
        <w:rPr/>
      </w:pPr>
      <w:bookmarkEnd w:id="569"/>
      <w:r>
        <w:rPr>
          <w:rFonts w:ascii="IRNazanin" w:hAnsi="IRNazanin" w:eastAsia="IRNazanin"/>
          <w:color w:val="111111"/>
          <w:sz w:val="28"/>
          <w:sz w:val="28"/>
          <w:szCs w:val="28"/>
          <w:rtl w:val="true"/>
          <w:lang w:bidi="fa-IR"/>
        </w:rPr>
        <w:t>مادری چون زهرای اطهر علیهاالسّلام به ارث برده بود، هر کسی شایستگی همسری او را نداشت و تنها عبدالله بن جعفر که خصالی بر جسته داشت و درایت، عقل، معرفت، شعور، ایمان و عشق به خاندان نبوت و همچنین جود و سخاوت و کرمش زبانزد خاص و عام بود، می توانست هم کفو و هم شأن بانوی کرامت و فضیلت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از جمله خواستگارانی بود که به خانة علی علیه السّلام آمد و شد داشت و آرزویش بود که با زینب کبری دختر عموی خویش ازدواج نماید، اما شرم و حیا مانع بود که خواسته‌اش را با عمویش در میان بگذارد، تا این که روزی قاصد خویش را نزد عموی گرامی‌اش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 عبدالله به خانه علی علیه السّلام رفت و خواستة وی را به مولا اینگونه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 می دانید که پیامبر صلی الله علیه وآله چه اندازه به عبدالله علاقمند بود و حتی روزی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بنَاتَنا لبنینا وبَنونا لبناتِنا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ما،متعلق به پسران وپسران مامتعلق به دختران ماهستند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پیشنهاد می کنم و شایسته خواهد بود که دختر گرامی خود، زینب را به ازدواج عبدالله فرزند برادرت درآوری و مهریه را هم مانند مهریه مادرش فاطمه علیهاالسّلام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خواستگاری را پذیرفته و دختر والاگهرش را در حالی که سن مبارکش، ده سال کمتر از عبدالله بود، به عقد و ازدواج وی در آورد</w:t>
      </w:r>
      <w:r>
        <w:rPr>
          <w:rFonts w:eastAsia="IRNazanin" w:cs="IRNazanin"/>
          <w:color w:val="111111"/>
          <w:sz w:val="28"/>
          <w:szCs w:val="28"/>
          <w:rtl w:val="true"/>
          <w:lang w:bidi="fa-IR"/>
        </w:rPr>
        <w:t>.».</w:t>
      </w:r>
      <w:r>
        <w:rPr>
          <w:rStyle w:val="FootnoteAnchor"/>
          <w:rtl w:val="true"/>
        </w:rPr>
        <w:footnoteReference w:id="318"/>
      </w:r>
    </w:p>
    <w:p>
      <w:pPr>
        <w:pStyle w:val="Heading5"/>
        <w:numPr>
          <w:ilvl w:val="4"/>
          <w:numId w:val="1"/>
        </w:numPr>
        <w:rPr/>
      </w:pPr>
      <w:bookmarkStart w:id="570" w:name="__RefHeading___Toc2790103_2035185390"/>
      <w:bookmarkStart w:id="571" w:name="_Toc207"/>
      <w:bookmarkEnd w:id="570"/>
      <w:r>
        <w:rPr/>
        <w:t>7/8</w:t>
      </w:r>
      <w:r>
        <w:rPr>
          <w:rtl w:val="true"/>
        </w:rPr>
        <w:t>.</w:t>
      </w:r>
      <w:r>
        <w:rPr>
          <w:rtl w:val="true"/>
        </w:rPr>
        <w:t>شجاعت عبدالله بن جعفر</w:t>
      </w:r>
      <w:bookmarkEnd w:id="57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شخصیتی بلند همت، دارای روحیه‌ای قوی و اوصاف</w:t>
      </w:r>
    </w:p>
    <w:p>
      <w:pPr>
        <w:pStyle w:val="BookText"/>
        <w:rPr/>
      </w:pPr>
      <w:r>
        <w:rPr>
          <w:rFonts w:ascii="IRNazanin" w:hAnsi="IRNazanin" w:eastAsia="IRNazanin"/>
          <w:color w:val="111111"/>
          <w:sz w:val="28"/>
          <w:sz w:val="28"/>
          <w:szCs w:val="28"/>
          <w:rtl w:val="true"/>
          <w:lang w:bidi="fa-IR"/>
        </w:rPr>
        <w:t>اخلاقی نیکو بود و در حمایت از حریم دیانت و ولایت علوی همتی والا و شجاعانه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معاویه و عمرو عاص با هم نشسته بودند که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جعفر طیار اجازة ورود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او به علی ناسزا می‌گویم و او را می‌رنجانم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 می‌ترسم نتوانی از عهده‌اش برآیی و سبب شرمساری ات شود و فضایلی را بگوید که دوست نداریم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وارد شد ، معاویه به ظاهر، اظهار خوشوقتی کرد و او را نزد خود فرا خواند و در حقش مهربانی و ملاطفت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 عاص نتوانست خودداری کند و به عبدالله چیزی نگفت اما با دیگران مشغول صحبت شد و در ضمن از امیرمؤمنان علی علیه السّلام بدگویی نمود و به صدای بلند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 شرمی را به حد اعلاء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از چهرة عبدالله پرید و از خشم، لرزه بر اندامش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مانند شیر غران، از تختی که بر آن نشسته بود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که او را خشمگین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تو باد و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أظنُّ الحِلمَ دَلَّ عَلی قَومی وَ قَد یتسجهَل الرَّجُل الحَلیمُ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حلم و بردباری‌ام زبان مردم را به رویم گشوده است و خیال می‌کند نمی‌فهمم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 را 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آستین‌ها را بالا زد و خطاب به معاویه چنین گفت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معاویة حتی متی نتجرع غیظک و إلی کم الصبر علی مکروه</w:t>
      </w:r>
    </w:p>
    <w:p>
      <w:pPr>
        <w:pStyle w:val="BookText"/>
        <w:rPr/>
      </w:pPr>
      <w:r>
        <w:rPr>
          <w:rFonts w:ascii="IRNazanin" w:hAnsi="IRNazanin" w:eastAsia="IRNazanin"/>
          <w:color w:val="111111"/>
          <w:sz w:val="28"/>
          <w:sz w:val="28"/>
          <w:szCs w:val="28"/>
          <w:rtl w:val="true"/>
          <w:lang w:bidi="fa-IR"/>
        </w:rPr>
        <w:t>قولک و سیئ أدبک و ذمیم أخلاقک هبلتک الهبول أما یزجرک ذمام المجالسة عن القذع لجلیسک إذا لم تکن لک حرمة من دینک تنهاک عما لا یجوز لک أما و الله لو عطفتک أواصر الأرحام أو حامیت علی سهمک من الإسلام ما أرعیت بنی الإماء المتک والعبید الصک أعراض قومک ومایجهل موضع الصفوة إلا أهل الجفوة</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خشم تو را در دل نگهداریم و بر بدی‌ها و زشتی‌هایت صبر کنیم، گفتار زشتت را بشنویم و بی‌ادبی‌ات را ببینیم و اخلاق ناستوده‌ات را شاهد باشیم، گریه کنندگان بر مرگت بگریند، آیا از فحش و ناسزا به همنشینانت ناراحت نمی‌شوی؟ معلوم می‌شود که دین در نظر تو موقعیتی ندارد تا از کردار زشتت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 اگرعاطفه خویشاوندی در تو بود، یا به سهم خود از اسلام حمایت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فرزندان کنیزان بی‌اصل و بردگان پست مایه را در ردیف افراد فامیل خود جای دهی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جاهل و نابخرد، به موقعیت افراد برگزیده و بلند مرتبه جاهل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کارهای خطای تو را تصویب می‌کنند و بر ریختن خون مسلمانان و جنگیدن با امیرمومنان امضا می‌زنند، تو را مغرورنکنند تا به هرچه فساد و تباهی‌اش بر تو روشن است، اقدام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سر و چشم دلت از تشخص راه حق کور شده، اگر از خطای خود بر نمی‌گردی، پس به ما اجازه ده، هر چه می‌خواهیم از زشتی‌ا‌ت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وقتی دید عبدالله دست بر نمی‌دارد و مجلس در بهت فرو رفته و همگی غرق در استماع سخنان او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خطا و اشتباه‌مان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آتش درونی تو را بر افروخت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أخرج ضب صدرک من وجاره محمول لک ما قلت و لک عندنا ما أملت فلو لم یکن مجدک ومنصبک لکان خلقک وخلقک شافعین لک إلینا وأنت ابن ذی الجناحین و سید بنی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کند آن را که آتش درونت بر افروخت و تو را بر این سخنان خشمگینانه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چه بخواهی انجام می‌دهم و هر حاجتی داری بر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و مجد وعظمت تو نبود همان روش و اخلاقت کافی بودکه حوائج وخواسته‌هایت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تو پسر ذوالجناحین وسید وبزرگ بنی‌هاشمی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عبدالله، کلاً بل سید بنی هاشم حسن و حسین لا ینازعهما فی ذلک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ای معاویه، بلکه دو سید بنی هاشم حسن و حسین‌اند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نسزد که در مقام و رتبه با ایشان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هم حاجتی ندارم، عبدالله بیروت رفت و به معاویه اعتنایی نکرد و عمرو عاص را حقیر و بی‌مقدار شمرد، معاویه پشت سر وی می‌رفت و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لکأنّه رسول الله مشبه و خَلقه و خُلقُه و إنّه لمن مشکاته</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تمام حرکات و اخلاق و رفتار و راه رفتنش به پیغمبر می‌ماند</w:t>
      </w:r>
      <w:r>
        <w:rPr>
          <w:rFonts w:eastAsia="IRNazanin" w:cs="IRNazanin"/>
          <w:color w:val="111111"/>
          <w:sz w:val="28"/>
          <w:szCs w:val="28"/>
          <w:rtl w:val="true"/>
          <w:lang w:bidi="fa-IR"/>
        </w:rPr>
        <w:t>.»</w:t>
      </w:r>
      <w:bookmarkStart w:id="572" w:name="pg4832_34388"/>
    </w:p>
    <w:p>
      <w:pPr>
        <w:pStyle w:val="Heading4"/>
        <w:numPr>
          <w:ilvl w:val="3"/>
          <w:numId w:val="1"/>
        </w:numPr>
        <w:rPr/>
      </w:pPr>
      <w:bookmarkStart w:id="573" w:name="__RefHeading___Toc2790105_2035185390"/>
      <w:bookmarkStart w:id="574" w:name="_Toc208"/>
      <w:bookmarkEnd w:id="572"/>
      <w:bookmarkEnd w:id="573"/>
      <w:r>
        <w:rPr>
          <w:rtl w:val="true"/>
        </w:rPr>
        <w:t>عبدالله بن جعفر و قیام عاشورا</w:t>
      </w:r>
      <w:bookmarkEnd w:id="574"/>
    </w:p>
    <w:p>
      <w:pPr>
        <w:pStyle w:val="BookText"/>
        <w:rPr/>
      </w:pPr>
      <w:r>
        <w:rPr>
          <w:rFonts w:ascii="IRNazanin" w:hAnsi="IRNazanin" w:eastAsia="IRNazanin"/>
          <w:color w:val="111111"/>
          <w:sz w:val="28"/>
          <w:sz w:val="28"/>
          <w:szCs w:val="28"/>
          <w:rtl w:val="true"/>
          <w:lang w:bidi="fa-IR"/>
        </w:rPr>
        <w:t>همراه نبودن عبدالله بن جعفر با امام حسین علیه السّلام در کربلا، از پرسش‌های مهمی است که درباره وی مطرح گردیده و از آنجا که او از خواص شیعه و از خواص اصحاب ائمه و از نزدیک‌ترین افراد به خاندان رسالت و اهل بیت است، این سوال جدی‌تر مطرح می‌شود، که چرا او در کربلا حضور نداشت؟</w:t>
      </w:r>
    </w:p>
    <w:p>
      <w:pPr>
        <w:pStyle w:val="BookText"/>
        <w:rPr/>
      </w:pPr>
      <w:r>
        <w:rPr>
          <w:rFonts w:ascii="IRNazanin" w:hAnsi="IRNazanin" w:eastAsia="IRNazanin"/>
          <w:color w:val="111111"/>
          <w:sz w:val="28"/>
          <w:sz w:val="28"/>
          <w:szCs w:val="28"/>
          <w:rtl w:val="true"/>
          <w:lang w:bidi="fa-IR"/>
        </w:rPr>
        <w:t>پژوهشگران و مورخان در‌بارة علل حضور نداشتن وی در کربلا و عدم همراهی‌اش با امام حسین علیه السّلام دلایل گوناگون و متفاوتی را ارائه کرده اند که در مجموع می‌توان این دیدگاه‌ها را در دو مورد خلاصه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حادی فرا روی وی وجود د‌اشت، در حالی که واقعاً می‌خواست در کربلا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حادثه کربلا دیدگاه متفاوتی با امام حسین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همراهی با آن حضرت را جدی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دیدگاه نخست، دلایل زیر را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این دیدگاه آن است که عبدالله بن جعفر در پیوستن به امام علیه السّلام معذور بوده ودلایلی در این زمینه اقامه گردیده که درمجموع این دلایل، عذر وی را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جعفر در این مقطع تاریخی و به دلیل کهولت سن نابینا شده و معذور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تأخره عن حضور الطف ذهاب بصره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دلیل عدم حضورش در قیام عاشورا، نابینایی وی بوده است</w:t>
      </w:r>
      <w:r>
        <w:rPr>
          <w:rFonts w:eastAsia="IRNazanin" w:cs="IRNazanin"/>
          <w:color w:val="111111"/>
          <w:sz w:val="28"/>
          <w:szCs w:val="28"/>
          <w:rtl w:val="true"/>
          <w:lang w:bidi="fa-IR"/>
        </w:rPr>
        <w:t>.</w:t>
      </w:r>
      <w:bookmarkStart w:id="575" w:name="pg4832_34389"/>
    </w:p>
    <w:p>
      <w:pPr>
        <w:pStyle w:val="BookText"/>
        <w:rPr/>
      </w:pPr>
      <w:bookmarkEnd w:id="57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از جانب امام حسین علیه السّلام مأموریت داشت در مدینه بماند و از جان بنی‌هاشم حمایت کند، زیرا با خروج امام از مدینة، احتمال هرگونه دسیسه و توطئه‌ای نسبت به فرزندان هاشم و یاران امام حسین علیه السّلام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این، وی برای حمایت و دفاع از بنی هاشم در مدینه ماند و بر این کار مأموریت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دارای کهولت سن بود و توانایی جسمی حضور در کربلا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که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دلایلی که پیشتر از آن‌ها یاد شد، حدس وگمان‌هایی بیش نبود؛ زیرا در مطاوی تاریخی، بر آن‌ها تأکید نشده و اثبات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داشتن مأموریت، نشان از جایگاه و شخصیت والای او است و با شخصیت او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نظریة دوم این است که عبدالله دیدگاهی متفاوت داشته و به همین جهت در کربلا حاضر نشد و در این باره نیز دلایلی ذکر شده که میتوان به موارد زیر اشاره کرد</w:t>
      </w:r>
      <w:r>
        <w:rPr>
          <w:rFonts w:eastAsia="IRNazanin" w:cs="IRNazanin"/>
          <w:color w:val="111111"/>
          <w:sz w:val="28"/>
          <w:szCs w:val="28"/>
          <w:rtl w:val="true"/>
          <w:lang w:bidi="fa-IR"/>
        </w:rPr>
        <w:t>:</w:t>
      </w:r>
    </w:p>
    <w:p>
      <w:pPr>
        <w:pStyle w:val="Heading4"/>
        <w:numPr>
          <w:ilvl w:val="3"/>
          <w:numId w:val="1"/>
        </w:numPr>
        <w:rPr/>
      </w:pPr>
      <w:bookmarkStart w:id="576" w:name="__RefHeading___Toc2790107_2035185390"/>
      <w:bookmarkStart w:id="577" w:name="_Toc209"/>
      <w:bookmarkEnd w:id="576"/>
      <w:r>
        <w:rPr>
          <w:rtl w:val="true"/>
        </w:rPr>
        <w:t>امان خواهی از بنی امیه</w:t>
      </w:r>
      <w:bookmarkEnd w:id="577"/>
    </w:p>
    <w:p>
      <w:pPr>
        <w:pStyle w:val="BookText"/>
        <w:rPr/>
      </w:pPr>
      <w:r>
        <w:rPr>
          <w:rFonts w:ascii="IRNazanin" w:hAnsi="IRNazanin" w:eastAsia="IRNazanin"/>
          <w:color w:val="111111"/>
          <w:sz w:val="28"/>
          <w:sz w:val="28"/>
          <w:szCs w:val="28"/>
          <w:rtl w:val="true"/>
          <w:lang w:bidi="fa-IR"/>
        </w:rPr>
        <w:t>جدا از نامه‌ای که عبدالله بن جعفر برای امام علیه السّلام نوشته و با اصرار از آن حضرت می‌خواهد که از این اقدام منصرف شود، در سوی دیگر، کوشیده است برای امام حسین علیه السّلام از بنی امیه امان نامه بگیرد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جعفر نزد عمرو بن سعید بن عاص رفت و</w:t>
      </w:r>
      <w:bookmarkStart w:id="578" w:name="pg4832_34390"/>
    </w:p>
    <w:p>
      <w:pPr>
        <w:pStyle w:val="BookText"/>
        <w:rPr/>
      </w:pPr>
      <w:bookmarkEnd w:id="578"/>
      <w:r>
        <w:rPr>
          <w:rFonts w:ascii="IRNazanin" w:hAnsi="IRNazanin" w:eastAsia="IRNazanin"/>
          <w:color w:val="111111"/>
          <w:sz w:val="28"/>
          <w:sz w:val="28"/>
          <w:szCs w:val="28"/>
          <w:rtl w:val="true"/>
          <w:lang w:bidi="fa-IR"/>
        </w:rPr>
        <w:t>ضمن گفت و گو با او،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حسین نامه‌ای بنویس و برایش در آن نامه، امانی قرار داده و به او وعده نیکو و اطمینان بده و بخواه از او که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این کار مطمئن شود و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بنویس و نزد من بیاور تا آن را مهر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عبدالله بن جعفر نامه را نوشت و به عمرو بن سعید ارائه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مهر کن و همراه برادرت یحیی بن سعید بفرست؛ زیرا او می‌تواند به حسین اطمینان دهد و حسین هم خواهند دانست که پیام تو جدی است و یحیی نامه را نزد حسین بن علی علیه السّلام برد و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 خدا را در خواب دیدم و در همان خواب، فرمان کاری را یافتم که در پی انجام آن هستم، خواه به سودم باشد یا به زیانم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رفت تا با پروردگارم دیدار کنم</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579" w:name="__RefHeading___Toc2790109_2035185390"/>
      <w:bookmarkStart w:id="580" w:name="_Toc210"/>
      <w:bookmarkEnd w:id="579"/>
      <w:r>
        <w:rPr>
          <w:rtl w:val="true"/>
        </w:rPr>
        <w:t>روحیة صلح جویانه عبدالله بن جعفر</w:t>
      </w:r>
      <w:bookmarkEnd w:id="58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که ارائه شده، این است که عبدالله بن جعفر، در آن زمان روحیة صلح جویانه ای را در پیش گرفت و برای خود دلایلی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دلایل بود که با بنی امیه تعاملاتی هم داشت، اما درعین حال، در این تعاملات، هرگز اجازه نمی داد بر شأن و جایگاه والای امامان خدشه وارد شود و در جلسات فراوانی به دفاع جانانه پرداخت و بنی امیه را خوار و بی‌مقدار کرد اما روشش این بود که با آنان رفت و آمدهایی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 ولایتعهدی</w:t>
      </w:r>
      <w:bookmarkStart w:id="581" w:name="pg4832_34391"/>
    </w:p>
    <w:p>
      <w:pPr>
        <w:pStyle w:val="BookText"/>
        <w:rPr/>
      </w:pPr>
      <w:bookmarkEnd w:id="581"/>
      <w:r>
        <w:rPr>
          <w:rFonts w:ascii="IRNazanin" w:hAnsi="IRNazanin" w:eastAsia="IRNazanin"/>
          <w:color w:val="111111"/>
          <w:sz w:val="28"/>
          <w:sz w:val="28"/>
          <w:szCs w:val="28"/>
          <w:rtl w:val="true"/>
          <w:lang w:bidi="fa-IR"/>
        </w:rPr>
        <w:t>یزید را در حضور معاویه مورد نکوهش قرار داد و با وجود امام حسین علیه السّلام، آن را خیانتی بزرگ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نظریه و دیدگاه هم، سند محکم تاریخی ندارد و نمی‌تواند آن‌ها را مستند قطعی تلقی کرد</w:t>
      </w:r>
      <w:r>
        <w:rPr>
          <w:rFonts w:eastAsia="IRNazanin" w:cs="IRNazanin"/>
          <w:color w:val="111111"/>
          <w:sz w:val="28"/>
          <w:szCs w:val="28"/>
          <w:rtl w:val="true"/>
          <w:lang w:bidi="fa-IR"/>
        </w:rPr>
        <w:t>.</w:t>
      </w:r>
    </w:p>
    <w:p>
      <w:pPr>
        <w:pStyle w:val="Heading4"/>
        <w:numPr>
          <w:ilvl w:val="3"/>
          <w:numId w:val="1"/>
        </w:numPr>
        <w:rPr/>
      </w:pPr>
      <w:bookmarkStart w:id="582" w:name="__RefHeading___Toc2790111_2035185390"/>
      <w:bookmarkStart w:id="583" w:name="_Toc211"/>
      <w:bookmarkEnd w:id="582"/>
      <w:r>
        <w:rPr>
          <w:rtl w:val="true"/>
        </w:rPr>
        <w:t>شواهد و قرائن همگامی عبدالله بن جعفر با قیام عاشورا</w:t>
      </w:r>
      <w:bookmarkEnd w:id="583"/>
    </w:p>
    <w:p>
      <w:pPr>
        <w:pStyle w:val="BookText"/>
        <w:rPr/>
      </w:pPr>
      <w:r>
        <w:rPr>
          <w:rFonts w:ascii="IRNazanin" w:hAnsi="IRNazanin" w:eastAsia="IRNazanin"/>
          <w:color w:val="111111"/>
          <w:sz w:val="28"/>
          <w:sz w:val="28"/>
          <w:szCs w:val="28"/>
          <w:rtl w:val="true"/>
          <w:lang w:bidi="fa-IR"/>
        </w:rPr>
        <w:t>از مجموع اقدامات عبدالله بن جعفر وپیشینة پرشکوه و افتخار آمیزش، چنین بر می آید که وی با قیام عاشورا همگام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سه دلیل مهم را می‌توان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همسرش زینب کبری علیهاالسّلام اجازه داد با امام حسین علیه السّلام همراه شود و در این مورد هیچگونه ممانعتی ایجاد نکرد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فرزندش، عون و محمد را با کاروان افتخار آمیز کربلا همراه کرد که در نهایت منتهی به شهادت فرزندانش شد و آنان هر دو در کربلا در رکاب دایی بزرگوارشان امام شهیدان به شهادت رسیدند</w:t>
      </w:r>
      <w:r>
        <w:rPr>
          <w:rFonts w:eastAsia="IRNazanin" w:cs="IRNazanin"/>
          <w:color w:val="111111"/>
          <w:sz w:val="28"/>
          <w:szCs w:val="28"/>
          <w:rtl w:val="true"/>
          <w:lang w:bidi="fa-IR"/>
        </w:rPr>
        <w:t>.</w:t>
      </w:r>
      <w:r>
        <w:rPr>
          <w:rStyle w:val="FootnoteAnchor"/>
          <w:rtl w:val="true"/>
        </w:rPr>
        <w:footnoteReference w:id="322"/>
      </w:r>
      <w:bookmarkStart w:id="584" w:name="pg4832_34392"/>
    </w:p>
    <w:p>
      <w:pPr>
        <w:pStyle w:val="Heading3"/>
        <w:numPr>
          <w:ilvl w:val="2"/>
          <w:numId w:val="1"/>
        </w:numPr>
        <w:rPr/>
      </w:pPr>
      <w:bookmarkStart w:id="585" w:name="__RefHeading___Toc2790113_2035185390"/>
      <w:bookmarkStart w:id="586" w:name="_Toc212"/>
      <w:bookmarkEnd w:id="584"/>
      <w:bookmarkEnd w:id="585"/>
      <w:r>
        <w:rPr>
          <w:rtl w:val="true"/>
        </w:rPr>
        <w:t>فصل چهارم</w:t>
      </w:r>
      <w:r>
        <w:rPr>
          <w:rtl w:val="true"/>
        </w:rPr>
        <w:t xml:space="preserve">: </w:t>
      </w:r>
      <w:r>
        <w:rPr>
          <w:rtl w:val="true"/>
        </w:rPr>
        <w:t>قبور فرزندان بلا فصل ائمه در بقیع</w:t>
      </w:r>
      <w:bookmarkEnd w:id="586"/>
    </w:p>
    <w:p>
      <w:pPr>
        <w:pStyle w:val="Heading4"/>
        <w:numPr>
          <w:ilvl w:val="3"/>
          <w:numId w:val="1"/>
        </w:numPr>
        <w:rPr/>
      </w:pPr>
      <w:bookmarkStart w:id="587" w:name="__RefHeading___Toc2790115_2035185390"/>
      <w:bookmarkStart w:id="588" w:name="_Toc213"/>
      <w:bookmarkEnd w:id="587"/>
      <w:r>
        <w:rPr/>
        <w:t>1</w:t>
      </w:r>
      <w:r>
        <w:rPr>
          <w:rtl w:val="true"/>
        </w:rPr>
        <w:t xml:space="preserve">. </w:t>
      </w:r>
      <w:r>
        <w:rPr>
          <w:rtl w:val="true"/>
        </w:rPr>
        <w:t>محمد بن حنفیه فرزند امام علی علیه السّلام</w:t>
      </w:r>
      <w:bookmarkEnd w:id="588"/>
    </w:p>
    <w:p>
      <w:pPr>
        <w:pStyle w:val="BookText"/>
        <w:rPr/>
      </w:pPr>
      <w:r>
        <w:rPr>
          <w:rFonts w:ascii="IRNazanin" w:hAnsi="IRNazanin" w:eastAsia="IRNazanin"/>
          <w:color w:val="111111"/>
          <w:sz w:val="28"/>
          <w:sz w:val="28"/>
          <w:szCs w:val="28"/>
          <w:rtl w:val="true"/>
          <w:lang w:bidi="fa-IR"/>
        </w:rPr>
        <w:t xml:space="preserve">ابوالقاسم محمد بن امیرالمؤمنین علی بن ابی‌طالب،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منوره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همین جهت،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حنفیه شناخته می‌شود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از رسول خدا صلی الله علیه وآله روایت شده است که ایشان از جمع میان نام و کنیه، نهی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امام علی علیه السّلام اجازه دادند که برای فرزندشان محمد، اسم و کنیه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جنگ‌های امام شرکت داشت و در جریان جنگ جمل، امام علیه السّلام پرچم لشکر را به او داد</w:t>
      </w:r>
      <w:r>
        <w:rPr>
          <w:rFonts w:eastAsia="IRNazanin" w:cs="IRNazanin"/>
          <w:color w:val="111111"/>
          <w:sz w:val="28"/>
          <w:szCs w:val="28"/>
          <w:rtl w:val="true"/>
          <w:lang w:bidi="fa-IR"/>
        </w:rPr>
        <w:t>.</w:t>
      </w:r>
      <w:r>
        <w:rPr>
          <w:rStyle w:val="FootnoteAnchor"/>
          <w:rtl w:val="true"/>
        </w:rPr>
        <w:footnoteReference w:id="32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امام زین العابدین علیه السّلام گروهی از شیعیان، امامت محمد حنفیه را پس از امام حسین علیه السّلام پذیرفتند و مدعی شدند او نمرده است، بلکه زنده و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حنفیه بنابر قول مشهور،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منوره در</w:t>
      </w:r>
      <w:bookmarkStart w:id="589" w:name="pg4832_34393"/>
    </w:p>
    <w:p>
      <w:pPr>
        <w:pStyle w:val="BookText"/>
        <w:rPr/>
      </w:pPr>
      <w:bookmarkEnd w:id="589"/>
      <w:r>
        <w:rPr>
          <w:rFonts w:ascii="IRNazanin" w:hAnsi="IRNazanin" w:eastAsia="IRNazanin"/>
          <w:color w:val="111111"/>
          <w:sz w:val="28"/>
          <w:sz w:val="28"/>
          <w:szCs w:val="28"/>
          <w:rtl w:val="true"/>
          <w:lang w:bidi="fa-IR"/>
        </w:rPr>
        <w:t>گذشت و در قبرستان بقیع دفن شد</w:t>
      </w:r>
      <w:r>
        <w:rPr>
          <w:rFonts w:eastAsia="IRNazanin" w:cs="IRNazanin"/>
          <w:color w:val="111111"/>
          <w:sz w:val="28"/>
          <w:szCs w:val="28"/>
          <w:rtl w:val="true"/>
          <w:lang w:bidi="fa-IR"/>
        </w:rPr>
        <w:t>.</w:t>
      </w:r>
      <w:r>
        <w:rPr>
          <w:rStyle w:val="FootnoteAnchor"/>
          <w:rtl w:val="true"/>
        </w:rPr>
        <w:footnoteReference w:id="325"/>
      </w:r>
    </w:p>
    <w:p>
      <w:pPr>
        <w:pStyle w:val="Heading4"/>
        <w:numPr>
          <w:ilvl w:val="3"/>
          <w:numId w:val="1"/>
        </w:numPr>
        <w:rPr/>
      </w:pPr>
      <w:bookmarkStart w:id="590" w:name="__RefHeading___Toc2790117_2035185390"/>
      <w:bookmarkStart w:id="591" w:name="_Toc214"/>
      <w:bookmarkEnd w:id="590"/>
      <w:r>
        <w:rPr/>
        <w:t>2</w:t>
      </w:r>
      <w:r>
        <w:rPr>
          <w:rtl w:val="true"/>
        </w:rPr>
        <w:t>.</w:t>
      </w:r>
      <w:r>
        <w:rPr>
          <w:rtl w:val="true"/>
        </w:rPr>
        <w:t>عمر اطراف فرزند امام علی</w:t>
      </w:r>
      <w:r>
        <w:rPr>
          <w:rtl w:val="true"/>
        </w:rPr>
        <w:t xml:space="preserve">( </w:t>
      </w:r>
      <w:r>
        <w:rPr>
          <w:rtl w:val="true"/>
        </w:rPr>
        <w:t>علیه‌السلام</w:t>
      </w:r>
      <w:r>
        <w:rPr>
          <w:rtl w:val="true"/>
        </w:rPr>
        <w:t>)</w:t>
      </w:r>
      <w:bookmarkEnd w:id="591"/>
    </w:p>
    <w:p>
      <w:pPr>
        <w:pStyle w:val="BookText"/>
        <w:rPr/>
      </w:pPr>
      <w:r>
        <w:rPr>
          <w:rFonts w:ascii="IRNazanin" w:hAnsi="IRNazanin" w:eastAsia="IRNazanin"/>
          <w:color w:val="111111"/>
          <w:sz w:val="28"/>
          <w:sz w:val="28"/>
          <w:szCs w:val="28"/>
          <w:rtl w:val="true"/>
          <w:lang w:bidi="fa-IR"/>
        </w:rPr>
        <w:t xml:space="preserve">عمر اطراف،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زمعة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در بقیع دفن شد</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592" w:name="__RefHeading___Toc2790119_2035185390"/>
      <w:bookmarkStart w:id="593" w:name="_Toc215"/>
      <w:bookmarkEnd w:id="592"/>
      <w:r>
        <w:rPr/>
        <w:t>3</w:t>
      </w:r>
      <w:r>
        <w:rPr>
          <w:rtl w:val="true"/>
        </w:rPr>
        <w:t>.</w:t>
      </w:r>
      <w:r>
        <w:rPr>
          <w:rtl w:val="true"/>
        </w:rPr>
        <w:t>حسن مثنی فرزند امام حسن مجتبی علیه السّلام</w:t>
      </w:r>
      <w:bookmarkEnd w:id="593"/>
    </w:p>
    <w:p>
      <w:pPr>
        <w:pStyle w:val="BookText"/>
        <w:rPr/>
      </w:pPr>
      <w:r>
        <w:rPr>
          <w:rFonts w:ascii="IRNazanin" w:hAnsi="IRNazanin" w:eastAsia="IRNazanin"/>
          <w:color w:val="111111"/>
          <w:sz w:val="28"/>
          <w:sz w:val="28"/>
          <w:szCs w:val="28"/>
          <w:rtl w:val="true"/>
          <w:lang w:bidi="fa-IR"/>
        </w:rPr>
        <w:t>حسن مثنی، متولی صدقات امیر المؤمنان علیه السّلام و همسر فاطمه دختر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w:t>
      </w:r>
    </w:p>
    <w:p>
      <w:pPr>
        <w:pStyle w:val="BookText"/>
        <w:rPr/>
      </w:pPr>
      <w:r>
        <w:rPr>
          <w:rFonts w:ascii="IRNazanin" w:hAnsi="IRNazanin" w:eastAsia="IRNazanin"/>
          <w:color w:val="111111"/>
          <w:sz w:val="28"/>
          <w:sz w:val="28"/>
          <w:szCs w:val="28"/>
          <w:rtl w:val="true"/>
          <w:lang w:bidi="fa-IR"/>
        </w:rPr>
        <w:t>امام حسین درواقعه کربلا شرکت کرد ودر جریان جنگ زخمی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شهادت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 رو، همراه اسرای کربلا به مدینه آمد و در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این شهر وفات یافت و در بقیع به خاک سپرده شد</w:t>
      </w:r>
      <w:r>
        <w:rPr>
          <w:rFonts w:eastAsia="IRNazanin" w:cs="IRNazanin"/>
          <w:color w:val="111111"/>
          <w:sz w:val="28"/>
          <w:szCs w:val="28"/>
          <w:rtl w:val="true"/>
          <w:lang w:bidi="fa-IR"/>
        </w:rPr>
        <w:t>.</w:t>
      </w:r>
      <w:r>
        <w:rPr>
          <w:rStyle w:val="FootnoteAnchor"/>
          <w:rtl w:val="true"/>
        </w:rPr>
        <w:footnoteReference w:id="327"/>
      </w:r>
    </w:p>
    <w:p>
      <w:pPr>
        <w:pStyle w:val="Heading4"/>
        <w:numPr>
          <w:ilvl w:val="3"/>
          <w:numId w:val="1"/>
        </w:numPr>
        <w:rPr/>
      </w:pPr>
      <w:bookmarkStart w:id="594" w:name="__RefHeading___Toc2790121_2035185390"/>
      <w:bookmarkStart w:id="595" w:name="_Toc216"/>
      <w:bookmarkEnd w:id="594"/>
      <w:r>
        <w:rPr/>
        <w:t>4</w:t>
      </w:r>
      <w:r>
        <w:rPr>
          <w:rtl w:val="true"/>
        </w:rPr>
        <w:t>.</w:t>
      </w:r>
      <w:r>
        <w:rPr>
          <w:rtl w:val="true"/>
        </w:rPr>
        <w:t>زید فرزند امام حسن مجتبی علیه السّلام</w:t>
      </w:r>
      <w:bookmarkEnd w:id="59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سیدی جلیل القدر و شخصی کریم بود که نفس لطیف و خیر بی‌شمار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اصحاب امام سجاد علیه السّلامو از روات احادیث شیعه و متولی صدقات رسول خدا صلی الله علیه وآله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و در بقیع دفن شد</w:t>
      </w:r>
      <w:r>
        <w:rPr>
          <w:rFonts w:eastAsia="IRNazanin" w:cs="IRNazanin"/>
          <w:color w:val="111111"/>
          <w:sz w:val="28"/>
          <w:szCs w:val="28"/>
          <w:rtl w:val="true"/>
          <w:lang w:bidi="fa-IR"/>
        </w:rPr>
        <w:t>.</w:t>
      </w:r>
      <w:r>
        <w:rPr>
          <w:rStyle w:val="FootnoteAnchor"/>
          <w:rtl w:val="true"/>
        </w:rPr>
        <w:footnoteReference w:id="328"/>
      </w:r>
      <w:bookmarkStart w:id="596" w:name="pg4832_34394"/>
    </w:p>
    <w:p>
      <w:pPr>
        <w:pStyle w:val="Heading4"/>
        <w:numPr>
          <w:ilvl w:val="3"/>
          <w:numId w:val="1"/>
        </w:numPr>
        <w:rPr/>
      </w:pPr>
      <w:bookmarkStart w:id="597" w:name="__RefHeading___Toc2790123_2035185390"/>
      <w:bookmarkStart w:id="598" w:name="_Toc217"/>
      <w:bookmarkEnd w:id="596"/>
      <w:bookmarkEnd w:id="597"/>
      <w:r>
        <w:rPr/>
        <w:t>5</w:t>
      </w:r>
      <w:r>
        <w:rPr>
          <w:rtl w:val="true"/>
        </w:rPr>
        <w:t>.</w:t>
      </w:r>
      <w:r>
        <w:rPr>
          <w:rtl w:val="true"/>
        </w:rPr>
        <w:t>سکینه دختر امام حسین علیه السّلام</w:t>
      </w:r>
      <w:bookmarkEnd w:id="598"/>
    </w:p>
    <w:p>
      <w:pPr>
        <w:pStyle w:val="BookText"/>
        <w:rPr/>
      </w:pPr>
      <w:r>
        <w:rPr>
          <w:rFonts w:ascii="IRNazanin" w:hAnsi="IRNazanin" w:eastAsia="IRNazanin"/>
          <w:color w:val="111111"/>
          <w:sz w:val="28"/>
          <w:sz w:val="28"/>
          <w:szCs w:val="28"/>
          <w:rtl w:val="true"/>
          <w:lang w:bidi="fa-IR"/>
        </w:rPr>
        <w:t xml:space="preserve">سکینه، وفات او را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سالگی در مدینه، روز پنج شنبه، پنجم ربیع الاول سال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بقیع مدفون است</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599" w:name="__RefHeading___Toc2790125_2035185390"/>
      <w:bookmarkStart w:id="600" w:name="_Toc218"/>
      <w:bookmarkEnd w:id="599"/>
      <w:r>
        <w:rPr/>
        <w:t>6</w:t>
      </w:r>
      <w:r>
        <w:rPr>
          <w:rtl w:val="true"/>
        </w:rPr>
        <w:t>.</w:t>
      </w:r>
      <w:r>
        <w:rPr>
          <w:rtl w:val="true"/>
        </w:rPr>
        <w:t>حسین اصغر فرزند امام زین العابدین علیه السّلام</w:t>
      </w:r>
      <w:bookmarkEnd w:id="600"/>
    </w:p>
    <w:p>
      <w:pPr>
        <w:pStyle w:val="BookText"/>
        <w:rPr/>
      </w:pPr>
      <w:r>
        <w:rPr>
          <w:rFonts w:ascii="IRNazanin" w:hAnsi="IRNazanin" w:eastAsia="IRNazanin"/>
          <w:color w:val="111111"/>
          <w:sz w:val="28"/>
          <w:sz w:val="28"/>
          <w:szCs w:val="28"/>
          <w:rtl w:val="true"/>
          <w:lang w:bidi="fa-IR"/>
        </w:rPr>
        <w:t xml:space="preserve">حسین اصغر، از فرزندان جلیل القدر امام زین العابدین علیه السّلام و از اصحاب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و در بقیع دفن شد</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601" w:name="__RefHeading___Toc2790127_2035185390"/>
      <w:bookmarkStart w:id="602" w:name="_Toc219"/>
      <w:bookmarkEnd w:id="601"/>
      <w:r>
        <w:rPr/>
        <w:t>7</w:t>
      </w:r>
      <w:r>
        <w:rPr>
          <w:rtl w:val="true"/>
        </w:rPr>
        <w:t>.</w:t>
      </w:r>
      <w:r>
        <w:rPr>
          <w:rtl w:val="true"/>
        </w:rPr>
        <w:t>اسماعیل فرزند امام جعفر صادق علیه السّلام</w:t>
      </w:r>
      <w:bookmarkEnd w:id="602"/>
    </w:p>
    <w:p>
      <w:pPr>
        <w:pStyle w:val="BookText"/>
        <w:rPr/>
      </w:pPr>
      <w:r>
        <w:rPr>
          <w:rFonts w:ascii="IRNazanin" w:hAnsi="IRNazanin" w:eastAsia="IRNazanin"/>
          <w:color w:val="111111"/>
          <w:sz w:val="28"/>
          <w:sz w:val="28"/>
          <w:szCs w:val="28"/>
          <w:rtl w:val="true"/>
          <w:lang w:bidi="fa-IR"/>
        </w:rPr>
        <w:t>اسماعیل، فرزند امام جعفر صادق علیه السّلام، مادرش فاطمه دختر حسین فرزند امام حسن مجتبی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و عیال خود در منطقه عریض زندگی می‌کرد و سرانجام دوران حیات پدر بزرگوارش در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وفات یافت و در فاصله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قبور ائمه علیه السّلام در بقیع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احداث خیابان اباذر، قبر اسماعیل را داخل بقیع بردند</w:t>
      </w:r>
      <w:r>
        <w:rPr>
          <w:rFonts w:eastAsia="IRNazanin" w:cs="IRNazanin"/>
          <w:color w:val="111111"/>
          <w:sz w:val="28"/>
          <w:szCs w:val="28"/>
          <w:rtl w:val="true"/>
          <w:lang w:bidi="fa-IR"/>
        </w:rPr>
        <w:t>.</w:t>
      </w:r>
      <w:r>
        <w:rPr>
          <w:rStyle w:val="FootnoteAnchor"/>
          <w:rtl w:val="true"/>
        </w:rPr>
        <w:footnoteReference w:id="33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اسماعیلیه به وی</w:t>
      </w:r>
      <w:bookmarkStart w:id="603" w:name="pg4832_34395"/>
    </w:p>
    <w:p>
      <w:pPr>
        <w:pStyle w:val="BookText"/>
        <w:rPr/>
      </w:pPr>
      <w:bookmarkEnd w:id="603"/>
      <w:r>
        <w:rPr>
          <w:rFonts w:ascii="IRNazanin" w:hAnsi="IRNazanin" w:eastAsia="IRNazanin"/>
          <w:color w:val="111111"/>
          <w:sz w:val="28"/>
          <w:sz w:val="28"/>
          <w:szCs w:val="28"/>
          <w:rtl w:val="true"/>
          <w:lang w:bidi="fa-IR"/>
        </w:rPr>
        <w:t>منسوبند</w:t>
      </w:r>
      <w:r>
        <w:rPr>
          <w:rFonts w:eastAsia="IRNazanin" w:cs="IRNazanin"/>
          <w:color w:val="111111"/>
          <w:sz w:val="28"/>
          <w:szCs w:val="28"/>
          <w:rtl w:val="true"/>
          <w:lang w:bidi="fa-IR"/>
        </w:rPr>
        <w:t>.</w:t>
      </w:r>
    </w:p>
    <w:p>
      <w:pPr>
        <w:pStyle w:val="Heading4"/>
        <w:numPr>
          <w:ilvl w:val="3"/>
          <w:numId w:val="1"/>
        </w:numPr>
        <w:rPr/>
      </w:pPr>
      <w:bookmarkStart w:id="604" w:name="__RefHeading___Toc2790129_2035185390"/>
      <w:bookmarkStart w:id="605" w:name="_Toc220"/>
      <w:bookmarkEnd w:id="604"/>
      <w:r>
        <w:rPr/>
        <w:t>8</w:t>
      </w:r>
      <w:r>
        <w:rPr>
          <w:rtl w:val="true"/>
        </w:rPr>
        <w:t>.</w:t>
      </w:r>
      <w:r>
        <w:rPr>
          <w:rtl w:val="true"/>
        </w:rPr>
        <w:t xml:space="preserve">عبدالله </w:t>
      </w:r>
      <w:r>
        <w:rPr>
          <w:rtl w:val="true"/>
        </w:rPr>
        <w:t>(</w:t>
      </w:r>
      <w:r>
        <w:rPr>
          <w:rtl w:val="true"/>
        </w:rPr>
        <w:t>فطیم</w:t>
      </w:r>
      <w:r>
        <w:rPr>
          <w:rtl w:val="true"/>
        </w:rPr>
        <w:t xml:space="preserve">) </w:t>
      </w:r>
      <w:r>
        <w:rPr>
          <w:rtl w:val="true"/>
        </w:rPr>
        <w:t>فرزند امام جعفر صادق علیه السّلام</w:t>
      </w:r>
      <w:bookmarkEnd w:id="605"/>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کوچک امام صادق علیه السّلام بود که در زمان حیات پدر و جدش امام باقر علیه السّلامدر گذشت و در بقیع دفن شد</w:t>
      </w:r>
      <w:r>
        <w:rPr>
          <w:rFonts w:eastAsia="IRNazanin" w:cs="IRNazanin"/>
          <w:color w:val="111111"/>
          <w:sz w:val="28"/>
          <w:szCs w:val="28"/>
          <w:rtl w:val="true"/>
          <w:lang w:bidi="fa-IR"/>
        </w:rPr>
        <w:t>.</w:t>
      </w:r>
      <w:r>
        <w:rPr>
          <w:rStyle w:val="FootnoteAnchor"/>
          <w:rtl w:val="true"/>
        </w:rPr>
        <w:footnoteReference w:id="332"/>
      </w:r>
      <w:bookmarkStart w:id="606" w:name="pg4832_34396"/>
    </w:p>
    <w:p>
      <w:pPr>
        <w:pStyle w:val="Heading3"/>
        <w:numPr>
          <w:ilvl w:val="2"/>
          <w:numId w:val="1"/>
        </w:numPr>
        <w:rPr/>
      </w:pPr>
      <w:bookmarkStart w:id="607" w:name="__RefHeading___Toc2790131_2035185390"/>
      <w:bookmarkStart w:id="608" w:name="_Toc221"/>
      <w:bookmarkEnd w:id="606"/>
      <w:bookmarkEnd w:id="607"/>
      <w:r>
        <w:rPr>
          <w:rtl w:val="true"/>
        </w:rPr>
        <w:t>فصل پنجم</w:t>
      </w:r>
      <w:r>
        <w:rPr>
          <w:rtl w:val="true"/>
        </w:rPr>
        <w:t xml:space="preserve">: </w:t>
      </w:r>
      <w:r>
        <w:rPr>
          <w:rtl w:val="true"/>
        </w:rPr>
        <w:t>قبور منسوبین به امیر المؤمنین علیه السّلام</w:t>
      </w:r>
      <w:bookmarkEnd w:id="6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ابوطالب و مادر امام علی علیه السّلام و از نخستین بیعت کنندگان با پیامبر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چنان قداستی برخوردار شد که به کعبه راه یافت و فرزنداش علی بن ابی طالب علیه السّلام را در آنجا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پیامبر صلی الله علیه وآله به مدینه، همراه فرزند امیر المؤمنان علیه السّلام به مدینه هجرت کرد و سرانجام در این شهر در سال چهارم هجرت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بر جنازه‌اش نماز گزارد و در حالی که بر وی می‌گریست ، او را در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Style w:val="FootnoteAnchor"/>
          <w:rtl w:val="true"/>
        </w:rPr>
        <w:footnoteReference w:id="33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فاطمه و دختر حزام بن خالد بود که به همسری امام علی علیه السّلام درآمد وچهار پسر از آن حضرت به نام‌های عباس، جعفر، عثمان و عبدالله به دنیا آ‌ورد و این چهار فرزند همگی در کربلا و در رکاب امام حسین علیه السّلام به شهادت رسیدند</w:t>
      </w:r>
      <w:r>
        <w:rPr>
          <w:rFonts w:eastAsia="IRNazanin" w:cs="IRNazanin"/>
          <w:color w:val="111111"/>
          <w:sz w:val="28"/>
          <w:szCs w:val="28"/>
          <w:rtl w:val="true"/>
          <w:lang w:bidi="fa-IR"/>
        </w:rPr>
        <w:t>.</w:t>
      </w:r>
      <w:r>
        <w:rPr>
          <w:rStyle w:val="FootnoteAnchor"/>
          <w:rtl w:val="true"/>
        </w:rPr>
        <w:footnoteReference w:id="334"/>
      </w:r>
      <w:bookmarkStart w:id="609" w:name="pg4832_34397"/>
    </w:p>
    <w:p>
      <w:pPr>
        <w:pStyle w:val="Heading3"/>
        <w:numPr>
          <w:ilvl w:val="2"/>
          <w:numId w:val="1"/>
        </w:numPr>
        <w:rPr/>
      </w:pPr>
      <w:bookmarkStart w:id="610" w:name="__RefHeading___Toc2790133_2035185390"/>
      <w:bookmarkStart w:id="611" w:name="_Toc222"/>
      <w:bookmarkEnd w:id="609"/>
      <w:bookmarkEnd w:id="610"/>
      <w:r>
        <w:rPr>
          <w:rtl w:val="true"/>
        </w:rPr>
        <w:t>فصل ششم</w:t>
      </w:r>
      <w:r>
        <w:rPr>
          <w:rtl w:val="true"/>
        </w:rPr>
        <w:t xml:space="preserve">: </w:t>
      </w:r>
      <w:r>
        <w:rPr>
          <w:rtl w:val="true"/>
        </w:rPr>
        <w:t>قبور نوادگان ائمه علیه السّلام و اشراف علوی</w:t>
      </w:r>
      <w:bookmarkEnd w:id="611"/>
    </w:p>
    <w:p>
      <w:pPr>
        <w:pStyle w:val="BookText"/>
        <w:rPr/>
      </w:pPr>
      <w:r>
        <w:rPr>
          <w:rFonts w:ascii="IRNazanin" w:hAnsi="IRNazanin" w:eastAsia="IRNazanin"/>
          <w:color w:val="111111"/>
          <w:sz w:val="28"/>
          <w:sz w:val="28"/>
          <w:szCs w:val="28"/>
          <w:rtl w:val="true"/>
          <w:lang w:bidi="fa-IR"/>
        </w:rPr>
        <w:t>جمع کثیری از علویان ساکن در مدینه و یا اشراف حسنی و حسینی و نقبای سادات که در مدینه وفات یافتند، در قبرستان بقیع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اسامی تعدادی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عون الاکبر بن محمد حنفیه فرزند امام علی علیه السّلام</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بن محض بن حسن مثنی فرزند امام حسن علیه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کردو در روز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همان سال شهید شد و در بقیع دفن گردید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موسی بن عبدالله بن موسی الجون بن عبدالله بن حسن مثنی فرزند امام حسن علیه السّلام ا ز سادات حسنی و جلیل القدر است که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خلفای عباسی به شهادت رسید و در بقیع مدفون شد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محمد الاخیضر الصغیر الامیر بن یوسف الاخیضر بن ابراهیم بن موسی الجون بن عبدالله المحض بن حسن مثنی فرزند امام حسن علیه السّلام،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گشته شد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احمد، صالح، سلیمان و عیسی فرزندان یحیی بن احمد بن محمد بن یحیی بن عبدالله المحض بن حسن مثنی فرزند امام حسن علیه السّلام این پنج تن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زندانی شدند و پس از وفات در زندان، در بقیع به خاک سپرده شدند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الشعرانی بن حمد بن یحیی بن محمد بن علی العریضی فرزند امام جعفر صادق علیه السّلام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در مدینه مدفون شد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علی الحسینی المدنی،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از اشراف سادات حسینی مدنی و نقیب سادات، عالمی جلیل القدر، محدثی شاعر و ادیبی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مدینه به دنیا آمد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هند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ایشان را فرزندش به مدینه آورد و در بقیع به خاک سپرد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بن عبدالله بن موسی الجون بن عبدالله المحض بن حسن المثنی فرزند امام حسن علیه السّلام؛ او مکنی به ابومحمد و معروف به بصری و مادرش از طلحیه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راویان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بادیه قیام کرد و توسط ابوالساج دستگیر شد و در زندان، در گذشت و در بقیع دفن شد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عبدالقادر بن عبداللطیف بن محمد بن احمد حسنی؛ مکنی به ابوصالح و ملقب به محیی الدین فارسی مکی، در سال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مکه به دنیا آمد و قضاوت حنابله این شهر را در سال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عهده داشت و سپس قضاوت مدینه را نیز در سال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عهده گرفت و فقه تدریس می‌کرد و فتوا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شعبان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 و در بقیع به خاک سپرده شد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عبدالهادی بن احمد صقلی حسینی؛ مکنی به ابونقی، از اهالی فاس و قاضی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و فات یافت و دربقیع دفن شد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شرف بن عبدالله موسوی؛ از سادات جلیل القدر موسوی و ادیبی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دنیا‌آمد و در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این شهر وفات یافت و در بقیع دفن شد</w:t>
      </w:r>
      <w:r>
        <w:rPr>
          <w:rFonts w:eastAsia="IRNazanin" w:cs="IRNazanin"/>
          <w:color w:val="111111"/>
          <w:sz w:val="28"/>
          <w:szCs w:val="28"/>
          <w:rtl w:val="true"/>
          <w:lang w:bidi="fa-IR"/>
        </w:rPr>
        <w:t>.</w:t>
      </w:r>
      <w:r>
        <w:rPr>
          <w:rStyle w:val="FootnoteAnchor"/>
          <w:rtl w:val="true"/>
        </w:rPr>
        <w:footnoteReference w:id="345"/>
      </w:r>
      <w:bookmarkStart w:id="612" w:name="pg4832_34401"/>
    </w:p>
    <w:p>
      <w:pPr>
        <w:pStyle w:val="Heading2"/>
        <w:numPr>
          <w:ilvl w:val="1"/>
          <w:numId w:val="1"/>
        </w:numPr>
        <w:rPr/>
      </w:pPr>
      <w:bookmarkStart w:id="613" w:name="__RefHeading___Toc2790135_2035185390"/>
      <w:bookmarkStart w:id="614" w:name="_Toc223"/>
      <w:bookmarkEnd w:id="612"/>
      <w:bookmarkEnd w:id="613"/>
      <w:r>
        <w:rPr>
          <w:rtl w:val="true"/>
        </w:rPr>
        <w:t>بخش ششم</w:t>
      </w:r>
      <w:r>
        <w:rPr>
          <w:rtl w:val="true"/>
        </w:rPr>
        <w:t xml:space="preserve">: </w:t>
      </w:r>
      <w:r>
        <w:rPr>
          <w:rtl w:val="true"/>
        </w:rPr>
        <w:t>صحابه صادق رسول الله صلی الله علیه وآله و شیعیان و پیروان اهل بیتش در قبرستان بقیع</w:t>
      </w:r>
      <w:bookmarkEnd w:id="614"/>
    </w:p>
    <w:p>
      <w:pPr>
        <w:pStyle w:val="Heading3"/>
        <w:numPr>
          <w:ilvl w:val="2"/>
          <w:numId w:val="1"/>
        </w:numPr>
        <w:rPr/>
      </w:pPr>
      <w:bookmarkStart w:id="615" w:name="__RefHeading___Toc2790137_2035185390"/>
      <w:bookmarkStart w:id="616" w:name="_Toc224"/>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بقیع، تربتی مطهر و خاکی نور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تلألو نورش، آسمان‌ها را خیره کرده، قدیسیت کبریایی دارد که در ملکوت اعلاء، کروبیان بر آن نظاره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خاک پاکان و نیکان بسیاری آرمیده‌اند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همان مکانی که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آرامگاه، هفتاد هزار تن محشور می‌شوند وبدون حساب وارد بهشت می‌گردند؛ گویا صورت‌های ایشان ماه شب چهارده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وُجُوهُهُم مِثلُ القَمرِ لَیلَة البَدر</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آری، همه اینان در بقیع آرمیده‌اند و رازهای نهفتة بسیار دارند، که در این سلسله، از مدفنشان و اندکی از گذر روزگارشان وا می‌گویم و مساعدت و فضل و یاری خدای را در این راه آرزومند</w:t>
      </w:r>
      <w:r>
        <w:rPr>
          <w:rFonts w:eastAsia="IRNazanin" w:cs="IRNazanin"/>
          <w:color w:val="111111"/>
          <w:sz w:val="28"/>
          <w:szCs w:val="28"/>
          <w:rtl w:val="true"/>
          <w:lang w:bidi="fa-IR"/>
        </w:rPr>
        <w:t>.</w:t>
      </w:r>
    </w:p>
    <w:p>
      <w:pPr>
        <w:pStyle w:val="Heading3"/>
        <w:numPr>
          <w:ilvl w:val="2"/>
          <w:numId w:val="1"/>
        </w:numPr>
        <w:rPr/>
      </w:pPr>
      <w:bookmarkStart w:id="617" w:name="__RefHeading___Toc2790139_2035185390"/>
      <w:bookmarkStart w:id="618" w:name="_Toc225"/>
      <w:bookmarkEnd w:id="617"/>
      <w:r>
        <w:rPr>
          <w:rtl w:val="true"/>
        </w:rPr>
        <w:t>قبور صحابه مطهر و یاران صادق</w:t>
      </w:r>
      <w:bookmarkEnd w:id="618"/>
    </w:p>
    <w:p>
      <w:pPr>
        <w:pStyle w:val="Heading4"/>
        <w:numPr>
          <w:ilvl w:val="3"/>
          <w:numId w:val="1"/>
        </w:numPr>
        <w:rPr/>
      </w:pPr>
      <w:bookmarkStart w:id="619" w:name="__RefHeading___Toc2790141_2035185390"/>
      <w:bookmarkStart w:id="620" w:name="_Toc226"/>
      <w:bookmarkEnd w:id="619"/>
      <w:r>
        <w:rPr>
          <w:rtl w:val="true"/>
        </w:rPr>
        <w:t>اشاره</w:t>
      </w:r>
      <w:bookmarkEnd w:id="62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وآله، که درود خدا بر او باد، صحابه‌ای خالص و صادق داشت که در تمام دوران حیاتشان وفادار به راه و سیرة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شخصیت‌هایی بزرگ بودند که همواره پیامبر و امامان معصوم علیهم السلام را 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در این کتاب از شیعیانی نام برده شده که تا آخر پیرو چهارده معصوم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شرح حال این شخصیت‌های والامقام، می‌پردازیم</w:t>
      </w:r>
      <w:r>
        <w:rPr>
          <w:rFonts w:eastAsia="IRNazanin" w:cs="IRNazanin"/>
          <w:color w:val="111111"/>
          <w:sz w:val="28"/>
          <w:szCs w:val="28"/>
          <w:rtl w:val="true"/>
          <w:lang w:bidi="fa-IR"/>
        </w:rPr>
        <w:t>:</w:t>
      </w:r>
      <w:bookmarkStart w:id="621" w:name="pg4832_34402"/>
    </w:p>
    <w:p>
      <w:pPr>
        <w:pStyle w:val="Heading4"/>
        <w:numPr>
          <w:ilvl w:val="3"/>
          <w:numId w:val="1"/>
        </w:numPr>
        <w:rPr/>
      </w:pPr>
      <w:bookmarkStart w:id="622" w:name="__RefHeading___Toc2790143_2035185390"/>
      <w:bookmarkStart w:id="623" w:name="_Toc227"/>
      <w:bookmarkEnd w:id="621"/>
      <w:bookmarkEnd w:id="622"/>
      <w:r>
        <w:rPr/>
        <w:t>1</w:t>
      </w:r>
      <w:r>
        <w:rPr>
          <w:rtl w:val="true"/>
        </w:rPr>
        <w:t>.</w:t>
      </w:r>
      <w:r>
        <w:rPr>
          <w:rtl w:val="true"/>
        </w:rPr>
        <w:t>عثمان بن مظعون</w:t>
      </w:r>
      <w:bookmarkEnd w:id="623"/>
    </w:p>
    <w:p>
      <w:pPr>
        <w:pStyle w:val="Heading5"/>
        <w:numPr>
          <w:ilvl w:val="4"/>
          <w:numId w:val="1"/>
        </w:numPr>
        <w:rPr/>
      </w:pPr>
      <w:bookmarkStart w:id="624" w:name="__RefHeading___Toc2790145_2035185390"/>
      <w:bookmarkStart w:id="625" w:name="_Toc228"/>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عثمان بن مظعون، شخصیتی بزرگ و از اصحاب والامقام پیامبر گرامی اسلام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کنیة وی ابوالسائب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چهاردهمین شخص از مسلمانان بود که با عشق و خلوص و‌آگاهی تمام به پیامبر ایمان آورد و در راه آرمان‌های آن حضرت، مقاومت‌ها و جانفشانی‌ها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مظعون از افرادی است که پس از تحمل سختی‌های دوران اولیه عسرت‌ها، همگام با دیگر مهاجران اولیه، به حبشه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تحمل سختی های این هجرت، که دوری از رسول گرامی و خانواده و شهر محبوبش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داشت،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سرنوشت ساز و حماسه آفرین بدر شرکت داشت وبا یلان و شجاعات سپاه کفر، پنجه در پنجه انداخت و غرور و حماسه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فردی عباد پیشه بود و در عبادت تلاش و مداومت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شب‌ها را به عبادت مشغول بود و روزها را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دارندة نماز شب و روزه در روز و جهاد در راه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کثرت تمایل به عبادت، چند روزی ریاضت پیشه کرد که با منع پیامبر مواجه شد و تا هنگام بدرود زندگی، در کنار حضرت رسول صلی الله علیه وآله ، کمر به اطاعت و خدمت بست، از شهوات دوری کرد و کمتر با زنان معاشرت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پیامبر تقاضا کرد که اجازه دهد ترک دنیا کند امارسول الله صلی الله علیه وآله منعش نمود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مظعون کسی است که پیش از نزول آیات بر حرمت شراب، خود با درک بدی و فساد شراب، آن را بر خود حرام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أشرب</w:t>
      </w:r>
    </w:p>
    <w:p>
      <w:pPr>
        <w:pStyle w:val="BookText"/>
        <w:rPr/>
      </w:pPr>
      <w:r>
        <w:rPr>
          <w:rFonts w:ascii="Amiri" w:hAnsi="Amiri" w:eastAsia="Amiri" w:cs="Amiri"/>
          <w:color w:val="111111"/>
          <w:sz w:val="28"/>
          <w:sz w:val="28"/>
          <w:szCs w:val="28"/>
          <w:rtl w:val="true"/>
          <w:lang w:bidi="ar-SA"/>
        </w:rPr>
        <w:t>شراباً یذهب عقلی و یضحک بی مَن هُو َ أَدنَی مِنّی</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نمی‌آشامم؛ زیرا عقلم را از بین می‌برد و می‌دانم کسانی که از من پایین‌ترند بر من خواهند خندید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علی بن حمزة أسلم قدیماً، قال ابن اسحق، أسلم عثمان بن مظعون بعد ثلاثة عشر رجلاً ، و هاجر إلی الحبشة هو و ابنه السائب الهجرة الأولی مع جماعة من المسلمین فبلغهم و هو بالحبشة إنّ قریشاً أسلمت فعادوا، ثم هاجر عثمان الی المدینة، و کان من أشد الناس اجتهاداً فی العبادة، یصوم النهار و یقوم الیل و یجتنب الشهوات و یعتزل النساء</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از مسلمان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پس از سیزده نفر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حبشه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پسرش سائب، در هجرت اولیه، وقتی شنیدند که قریش اسلام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جماعتی از مسلمانان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تلاش را در عبادت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روزه و شب‌ها را به عبادت شبانه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شهوات دنیوی کناره گرفت و از زنان دوری 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المبارک فوری، هو أخ رضاعی لرسول الله</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مبارک فوری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برادر رضاعی پیامبر صلی الله علیه وآله بود</w:t>
      </w:r>
      <w:r>
        <w:rPr>
          <w:rFonts w:eastAsia="IRNazanin" w:cs="IRNazanin"/>
          <w:color w:val="111111"/>
          <w:sz w:val="28"/>
          <w:szCs w:val="28"/>
          <w:rtl w:val="true"/>
          <w:lang w:bidi="fa-IR"/>
        </w:rPr>
        <w:t>.</w:t>
      </w:r>
      <w:bookmarkStart w:id="626" w:name="pg4832_34404"/>
    </w:p>
    <w:p>
      <w:pPr>
        <w:pStyle w:val="Heading5"/>
        <w:numPr>
          <w:ilvl w:val="4"/>
          <w:numId w:val="1"/>
        </w:numPr>
        <w:rPr/>
      </w:pPr>
      <w:bookmarkStart w:id="627" w:name="__RefHeading___Toc2790147_2035185390"/>
      <w:bookmarkStart w:id="628" w:name="_Toc229"/>
      <w:bookmarkEnd w:id="626"/>
      <w:bookmarkEnd w:id="627"/>
      <w:r>
        <w:rPr>
          <w:rtl w:val="true"/>
        </w:rPr>
        <w:t>عثمان بن مظعون محبوب پیامبرصلی الله علیه وآله</w:t>
      </w:r>
      <w:bookmarkEnd w:id="628"/>
    </w:p>
    <w:p>
      <w:pPr>
        <w:pStyle w:val="BookText"/>
        <w:rPr/>
      </w:pPr>
      <w:r>
        <w:rPr>
          <w:rFonts w:ascii="IRNazanin" w:hAnsi="IRNazanin" w:eastAsia="IRNazanin"/>
          <w:color w:val="111111"/>
          <w:sz w:val="28"/>
          <w:sz w:val="28"/>
          <w:szCs w:val="28"/>
          <w:rtl w:val="true"/>
          <w:lang w:bidi="fa-IR"/>
        </w:rPr>
        <w:t>پیامبر خدا که درود خدا بر او باد، به شدت علاقمند به عثمان بن مظعون بود و پر واضح است که دلایل آن، ایمان شدید عثمان بن مظعون و همگامی وی با پیامبر صلی الله علیه وآله درمیدان‌های مختلف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عثمان بن مظعون، کان من زهاد الصحابة و أکابرها و کان رسول الله صلی الله علیه وآله یحبّه حبّاً شدیداً</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 از زهد پیشگان صحابة رسول الله و از بزرگان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گرامی او را بسیار دوست می‌داشت</w:t>
      </w:r>
      <w:r>
        <w:rPr>
          <w:rFonts w:eastAsia="IRNazanin" w:cs="IRNazanin"/>
          <w:color w:val="111111"/>
          <w:sz w:val="28"/>
          <w:szCs w:val="28"/>
          <w:rtl w:val="true"/>
          <w:lang w:bidi="fa-IR"/>
        </w:rPr>
        <w:t>.»</w:t>
      </w:r>
    </w:p>
    <w:p>
      <w:pPr>
        <w:pStyle w:val="Heading5"/>
        <w:numPr>
          <w:ilvl w:val="4"/>
          <w:numId w:val="1"/>
        </w:numPr>
        <w:rPr/>
      </w:pPr>
      <w:bookmarkStart w:id="629" w:name="__RefHeading___Toc2790149_2035185390"/>
      <w:bookmarkStart w:id="630" w:name="_Toc230"/>
      <w:bookmarkEnd w:id="629"/>
      <w:r>
        <w:rPr>
          <w:rtl w:val="true"/>
        </w:rPr>
        <w:t>بدرود زندگی</w:t>
      </w:r>
      <w:bookmarkEnd w:id="630"/>
    </w:p>
    <w:p>
      <w:pPr>
        <w:pStyle w:val="BookText"/>
        <w:rPr/>
      </w:pPr>
      <w:r>
        <w:rPr>
          <w:rFonts w:ascii="IRNazanin" w:hAnsi="IRNazanin" w:eastAsia="IRNazanin"/>
          <w:color w:val="111111"/>
          <w:sz w:val="28"/>
          <w:sz w:val="28"/>
          <w:szCs w:val="28"/>
          <w:rtl w:val="true"/>
          <w:lang w:bidi="fa-IR"/>
        </w:rPr>
        <w:t>عثمان بن مظعون، پس از جنگ بدر و کسب افتخار همگامی با پیامبر صلی الله علیه وآله در این جنگ، دعوت الهی را لبیک گفت و روحش به جانب معبود پرکشید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المهاجرین موتاً بالمدینة فی شعبان علی رأس ثلاثین شهراً من الهجرة</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نخستین مهاجری است که در ماه شعبان و پس از سی‌ماه از هجرت در مدینه دعوت الهی را لبیک گفت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أبوغسان و أخبرنی عبدالعزیز، عن الحسین بن عمارة، عن شیخ من بنی محزوم، یدعی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بن مظعون من أول من مات من المهاجرین</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ابو غسان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خبرم داد که حسین بن عماره گفته</w:t>
      </w:r>
      <w:bookmarkStart w:id="631" w:name="pg4832_34405"/>
    </w:p>
    <w:p>
      <w:pPr>
        <w:pStyle w:val="BookText"/>
        <w:rPr/>
      </w:pPr>
      <w:bookmarkEnd w:id="631"/>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که رضوان الهی بر او باد، از اولین مهاجرانی است که در مدینه، بدرود حیات گفت</w:t>
      </w:r>
      <w:r>
        <w:rPr>
          <w:rFonts w:eastAsia="IRNazanin" w:cs="IRNazanin"/>
          <w:color w:val="111111"/>
          <w:sz w:val="28"/>
          <w:szCs w:val="28"/>
          <w:rtl w:val="true"/>
          <w:lang w:bidi="fa-IR"/>
        </w:rPr>
        <w:t>.</w:t>
      </w:r>
    </w:p>
    <w:p>
      <w:pPr>
        <w:pStyle w:val="Heading5"/>
        <w:numPr>
          <w:ilvl w:val="4"/>
          <w:numId w:val="1"/>
        </w:numPr>
        <w:rPr/>
      </w:pPr>
      <w:bookmarkStart w:id="632" w:name="__RefHeading___Toc2790151_2035185390"/>
      <w:bookmarkStart w:id="633" w:name="_Toc231"/>
      <w:bookmarkEnd w:id="632"/>
      <w:r>
        <w:rPr>
          <w:rtl w:val="true"/>
        </w:rPr>
        <w:t>بوسه پیامبر بر پیشانی عثمان بن مظعون</w:t>
      </w:r>
      <w:bookmarkEnd w:id="633"/>
    </w:p>
    <w:p>
      <w:pPr>
        <w:pStyle w:val="BookText"/>
        <w:rPr/>
      </w:pPr>
      <w:r>
        <w:rPr>
          <w:rFonts w:ascii="IRNazanin" w:hAnsi="IRNazanin" w:eastAsia="IRNazanin"/>
          <w:color w:val="111111"/>
          <w:sz w:val="28"/>
          <w:sz w:val="28"/>
          <w:szCs w:val="28"/>
          <w:rtl w:val="true"/>
          <w:lang w:bidi="fa-IR"/>
        </w:rPr>
        <w:t>به دلیل علاقة وافری که پیامبر صلی الله علیه وآله، به ابن مظعون داشت، پس از مرگش پیشانی او را بوسید؛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النّبی صلی الله علیه وآله وجهه بعد موته، و لمّا دفن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السُلف لنا</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وآله ، پس از مرگ ابن مظعون، بر صورت و پیشانی وی بوسه زد و چون دفن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سلفی برای ما بود</w:t>
      </w:r>
      <w:r>
        <w:rPr>
          <w:rFonts w:eastAsia="IRNazanin" w:cs="IRNazanin"/>
          <w:color w:val="111111"/>
          <w:sz w:val="28"/>
          <w:szCs w:val="28"/>
          <w:rtl w:val="true"/>
          <w:lang w:bidi="fa-IR"/>
        </w:rPr>
        <w:t>.»</w:t>
      </w:r>
    </w:p>
    <w:p>
      <w:pPr>
        <w:pStyle w:val="Heading5"/>
        <w:numPr>
          <w:ilvl w:val="4"/>
          <w:numId w:val="1"/>
        </w:numPr>
        <w:rPr/>
      </w:pPr>
      <w:bookmarkStart w:id="634" w:name="__RefHeading___Toc2790153_2035185390"/>
      <w:bookmarkStart w:id="635" w:name="_Toc232"/>
      <w:bookmarkEnd w:id="634"/>
      <w:r>
        <w:rPr>
          <w:rtl w:val="true"/>
        </w:rPr>
        <w:t>جایگاه عثمان بن مظعون در نزد پیامبر</w:t>
      </w:r>
      <w:bookmarkEnd w:id="63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مظعون در نزد پیامبر صلی الله علیه وآله جایگاه والا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مرگ وی، نکات بلندی را در منزلت وی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البخاری و ابن جریر عن أمّ العلاء، أنّ رسول الله صلی الله علیه وآله ، دخل علی عثمان بن مظعون و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الیقین، إنی لأرجوا له الخیر</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ابن جریر، به نقل از ام العلاء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 پس از مرگ عثمان بن مظعون بر وی وارد شده،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خیر و رحمت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شبهه نقل کرده که پیامبر صلی الله علیه وآله حرمت فراوانی برای وی قائل بود و همواره ایشان نظر لطف و محبت</w:t>
      </w:r>
      <w:bookmarkStart w:id="636" w:name="pg4832_34406"/>
    </w:p>
    <w:p>
      <w:pPr>
        <w:pStyle w:val="BookText"/>
        <w:rPr/>
      </w:pPr>
      <w:bookmarkEnd w:id="636"/>
      <w:r>
        <w:rPr>
          <w:rFonts w:ascii="IRNazanin" w:hAnsi="IRNazanin" w:eastAsia="IRNazanin"/>
          <w:color w:val="111111"/>
          <w:sz w:val="28"/>
          <w:sz w:val="28"/>
          <w:szCs w:val="28"/>
          <w:rtl w:val="true"/>
          <w:lang w:bidi="fa-IR"/>
        </w:rPr>
        <w:t>خویش را به وی ابراز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قدامة عن موسی،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ادفنوا عثمان بن مظعون بالبقیع یکن لنا سلفاً ، فنعم السلف عثمان بن مظعون</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قدامه، از موسی، از پدرش نقل کرده که پیامبر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را در بقیع دفن کنید که سلفی بود برای ما، پس نیکو سلف و در گذشته‌ای بود 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وآله به دلیل جایگاه رفیع و بلندی که برای عثمان قائل بود، فرزند گرامی‌اش ابراهیم را در جوار وی دفن کرد، تا به جوار عثمان متبرک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نقل‌هایی که سمهودی در وفاءالوفا آورد، عثمان بن مظعون در روحاء بقیع مدفون است روحاء مکانی است در وسط بقیع </w:t>
      </w:r>
      <w:r>
        <w:rPr>
          <w:rFonts w:eastAsia="IRNazanin" w:cs="IRNazanin"/>
          <w:color w:val="111111"/>
          <w:sz w:val="28"/>
          <w:szCs w:val="28"/>
          <w:rtl w:val="true"/>
          <w:lang w:bidi="fa-IR"/>
        </w:rPr>
        <w:t>.</w:t>
      </w:r>
    </w:p>
    <w:p>
      <w:pPr>
        <w:pStyle w:val="Heading4"/>
        <w:numPr>
          <w:ilvl w:val="3"/>
          <w:numId w:val="1"/>
        </w:numPr>
        <w:rPr/>
      </w:pPr>
      <w:bookmarkStart w:id="637" w:name="__RefHeading___Toc2790155_2035185390"/>
      <w:bookmarkStart w:id="638" w:name="_Toc233"/>
      <w:bookmarkEnd w:id="637"/>
      <w:r>
        <w:rPr/>
        <w:t>2</w:t>
      </w:r>
      <w:r>
        <w:rPr>
          <w:rtl w:val="true"/>
        </w:rPr>
        <w:t xml:space="preserve">. </w:t>
      </w:r>
      <w:r>
        <w:rPr>
          <w:rtl w:val="true"/>
        </w:rPr>
        <w:t>اسعد بن زراره انصاری خزرجی</w:t>
      </w:r>
      <w:bookmarkEnd w:id="638"/>
    </w:p>
    <w:p>
      <w:pPr>
        <w:pStyle w:val="Heading5"/>
        <w:numPr>
          <w:ilvl w:val="4"/>
          <w:numId w:val="1"/>
        </w:numPr>
        <w:rPr/>
      </w:pPr>
      <w:bookmarkStart w:id="639" w:name="__RefHeading___Toc2790157_2035185390"/>
      <w:bookmarkStart w:id="640" w:name="_Toc234"/>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پیش از هجرت پیامبر صلی الله علیه وآله به یثرب، این شهر در آتش فتنة قبایلی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دوقبیله اوس و خزرج اختلاف‌های دیرینه‌ای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به قبیله‌های کوچکتری تقسیم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از قبیله بنی نجار و از بزرگان این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ودرگیری‌های داخلی مدینة، وجود بزرگی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زمام امور خویش را به او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آوازة پیامبر صلی الله علیه وآله در مدینه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 شاخصی را به مکه فرستادند تا برآوردی بر وضعیت رسول الله داشته باشند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اسعد بن زراره نقیب طایفة بنی النجار بود که به همراهی گروهی، به مکه</w:t>
      </w:r>
      <w:bookmarkStart w:id="641" w:name="pg4832_34407"/>
    </w:p>
    <w:p>
      <w:pPr>
        <w:pStyle w:val="BookText"/>
        <w:rPr/>
      </w:pPr>
      <w:bookmarkEnd w:id="641"/>
      <w:r>
        <w:rPr>
          <w:rFonts w:ascii="IRNazanin" w:hAnsi="IRNazanin" w:eastAsia="IRNazanin"/>
          <w:color w:val="111111"/>
          <w:sz w:val="28"/>
          <w:sz w:val="28"/>
          <w:szCs w:val="28"/>
          <w:rtl w:val="true"/>
          <w:lang w:bidi="fa-IR"/>
        </w:rPr>
        <w:t>اعزام شدند تا از نزدیک پیامبر صلی الله علیه وآله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پیامبر صلی الله علیه وآله را در عقبه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ملاقات، انعقاد پیمان عقبة نخستین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 نیز اسعد بن زراره پیامبر صلی الله علیه وآله را به همراه دوستانش در عقبه ملاقات کردند و پیمان عقبة دوم انعقاد یافت و نیز در سال بعد، پیمان عقبة سوم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در پیمان‌های سه گانة عقبه شرکت داشت و با پیامبر صلی الله علیه وآله پیمان 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فی شأن أسعد بن زراره الأنصاری الخزرجی، أحد النقباء، لیلة العقبة و أول من تابع النبی صلی الله علیه وآله لیلتئذ، و قد شهد العقبة الأولی و الثانیه و الثالثه، و کان نقیب بنی النجار، و هو أول من صلی الجمعه بالمدینه</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ومنزلت اسعد بن زراره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انصاری خزرجی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و برجستگان در شب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 از اهل مدینه است که با پیامبر صلی الله علیه وآله بیعت کرد تا از وضعیتی ناپسند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عقبة اولی، دوم و سوم حضور داشت و نقیب طایفه بنی نجار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اول کسی است که نماز جمعه را در مدینه به پا داشت و کمک‌های شایانی به هجرت پیامبر صلی الله علیه وآله کرد وآماده کنندة زمینه برای حضور پیامبر صلی الله علیه وآله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منزلت والایی در نزد رسول الله داشت</w:t>
      </w:r>
      <w:r>
        <w:rPr>
          <w:rFonts w:eastAsia="IRNazanin" w:cs="IRNazanin"/>
          <w:color w:val="111111"/>
          <w:sz w:val="28"/>
          <w:szCs w:val="28"/>
          <w:rtl w:val="true"/>
          <w:lang w:bidi="fa-IR"/>
        </w:rPr>
        <w:t>.»</w:t>
      </w:r>
    </w:p>
    <w:p>
      <w:pPr>
        <w:pStyle w:val="Heading5"/>
        <w:numPr>
          <w:ilvl w:val="4"/>
          <w:numId w:val="1"/>
        </w:numPr>
        <w:rPr/>
      </w:pPr>
      <w:bookmarkStart w:id="642" w:name="__RefHeading___Toc2790159_2035185390"/>
      <w:bookmarkStart w:id="643" w:name="_Toc235"/>
      <w:bookmarkEnd w:id="642"/>
      <w:r>
        <w:rPr>
          <w:rtl w:val="true"/>
        </w:rPr>
        <w:t>اولویت‌های شخصیتی اسعد بن زراره</w:t>
      </w:r>
      <w:bookmarkEnd w:id="64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اسعدبن زراره در میان صحابة پیامبر صلی الله علیه وآله به چند اولویت و امتیاز،</w:t>
      </w:r>
    </w:p>
    <w:p>
      <w:pPr>
        <w:pStyle w:val="BookText"/>
        <w:rPr/>
      </w:pPr>
      <w:r>
        <w:rPr>
          <w:rFonts w:ascii="IRNazanin" w:hAnsi="IRNazanin" w:eastAsia="IRNazanin"/>
          <w:color w:val="111111"/>
          <w:sz w:val="28"/>
          <w:sz w:val="28"/>
          <w:szCs w:val="28"/>
          <w:rtl w:val="true"/>
          <w:lang w:bidi="fa-IR"/>
        </w:rPr>
        <w:t>برجستگی و شهرت یافت که می‌توان این اولویت‌ها را برای او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فرد انصاری از صحابه است که در عقبه با پیامبر صلی الله علیه وآله بیعت کرد و به ایشان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سه پیمان عقبه،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کنندة زمینه ورود پیامبر صلی الله علیه وآله به مدینه بود و قبیلة بنی نجار را آمادة استقبالی شکوهمند از آن حضرت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شخصیتی است که پیامبر صلی الله علیه وآله بر او نماز میت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است که پیامبر خدا پیشاپیش جنازه اش حرکت کرد و برای او دعا و استغفار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صحابی پاکباخته‌ای است که به دستور پیامبر صلی الله علیه وآله در مقبرة مطهر بقیع دفع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بیان این نکته لازم است که اختلافی میان مورخان، در مدفون اول بقیع وجود دارد؛ بسیاری را عقیده بر آن است که اولین مدفون بقیع عثمان بن مظعون بود و شاید بتواند به نوعی میان روایات متعارض جمع کرد و آن این که گفته شود، اولین مدفون از مهاجرین، عثمان بن مظعون است و اولین مدفون از انصار اسعد بن زراره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است که به دستور پیامبر، در سه جامه کفن شد؛ از جملة جامه‌ها برد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سعد لما توفّی أسعد بن زرارة حضر رسول الله غسله و کفنه فی ثلاثة أثواب، منها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علیه و رثی رسول الله صلی الله علیه وآله یمشی أمام الجنازة، و دفنه بالبقیع</w:t>
      </w:r>
      <w:r>
        <w:rPr>
          <w:rFonts w:eastAsia="IRNazanin" w:cs="IRNazanin"/>
          <w:color w:val="111111"/>
          <w:sz w:val="28"/>
          <w:szCs w:val="28"/>
          <w:rtl w:val="true"/>
          <w:lang w:bidi="fa-IR"/>
        </w:rPr>
        <w:t>».</w:t>
      </w:r>
      <w:r>
        <w:rPr>
          <w:rStyle w:val="FootnoteAnchor"/>
          <w:rtl w:val="true"/>
        </w:rPr>
        <w:footnoteReference w:id="356"/>
      </w:r>
      <w:bookmarkStart w:id="644" w:name="pg4832_34409"/>
    </w:p>
    <w:p>
      <w:pPr>
        <w:pStyle w:val="BookText"/>
        <w:rPr/>
      </w:pPr>
      <w:bookmarkEnd w:id="6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اسعد بن زراره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برای غسل او حاضر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جامه کفنش کردند که از جملة جامه‌ها برد است ودیده شده که رسول الله صلی الله علیه وآله پیشاپیش جنازة اسعد بن زراره حرکت می‌کردند</w:t>
      </w:r>
      <w:r>
        <w:rPr>
          <w:rFonts w:eastAsia="IRNazanin" w:cs="IRNazanin"/>
          <w:color w:val="111111"/>
          <w:sz w:val="28"/>
          <w:szCs w:val="28"/>
          <w:rtl w:val="true"/>
          <w:lang w:bidi="fa-IR"/>
        </w:rPr>
        <w:t>.</w:t>
      </w:r>
    </w:p>
    <w:p>
      <w:pPr>
        <w:pStyle w:val="Heading5"/>
        <w:numPr>
          <w:ilvl w:val="4"/>
          <w:numId w:val="1"/>
        </w:numPr>
        <w:rPr/>
      </w:pPr>
      <w:bookmarkStart w:id="645" w:name="__RefHeading___Toc2790161_2035185390"/>
      <w:bookmarkStart w:id="646" w:name="_Toc236"/>
      <w:bookmarkEnd w:id="645"/>
      <w:r>
        <w:rPr>
          <w:rtl w:val="true"/>
        </w:rPr>
        <w:t>زمان پاسخ به دعوت الهی</w:t>
      </w:r>
      <w:bookmarkEnd w:id="646"/>
    </w:p>
    <w:p>
      <w:pPr>
        <w:pStyle w:val="BookText"/>
        <w:rPr/>
      </w:pPr>
      <w:r>
        <w:rPr>
          <w:rFonts w:ascii="IRNazanin" w:hAnsi="IRNazanin" w:eastAsia="IRNazanin"/>
          <w:color w:val="111111"/>
          <w:sz w:val="28"/>
          <w:sz w:val="28"/>
          <w:szCs w:val="28"/>
          <w:rtl w:val="true"/>
          <w:lang w:bidi="fa-IR"/>
        </w:rPr>
        <w:t>همه مورخان بر این عقیده‌اند که اسعد بن زراره پس از نه ماه از هجرت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نقل درست باشد، باید گفت که او در بدر حاضر نبوده و از آنجا که عثمان بن مظعون در بدر حضور داشته،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نخستین فرد از میان صحابه است که پس از هجرت، دعوت الهی را لبیک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أسعد بن زراره علی رأس تسعة أشهر من الهجرة، قال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أوّل من مات من الصحابة بعد الهجرة، و أول میت صلی علیه النبی صلی الله علیه وآله و أول من دفن بالبقیع، و ذلک قبل بدر</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کنز العمال نقل شده که اسعد بن زراره در آغاز ماه نهم، پس از هجرت ، دعوت الهی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او اولین شخص از صحابه است که پس از هجرت وفات یافت و اولین کسی است که پیامبر بر او نماز میت گزارد و اول کسی است که در بقیع مدفون گردید</w:t>
      </w:r>
      <w:r>
        <w:rPr>
          <w:rFonts w:eastAsia="IRNazanin" w:cs="IRNazanin"/>
          <w:color w:val="111111"/>
          <w:sz w:val="28"/>
          <w:szCs w:val="28"/>
          <w:rtl w:val="true"/>
          <w:lang w:bidi="fa-IR"/>
        </w:rPr>
        <w:t>.»</w:t>
      </w:r>
    </w:p>
    <w:p>
      <w:pPr>
        <w:pStyle w:val="Heading4"/>
        <w:numPr>
          <w:ilvl w:val="3"/>
          <w:numId w:val="1"/>
        </w:numPr>
        <w:rPr/>
      </w:pPr>
      <w:bookmarkStart w:id="647" w:name="__RefHeading___Toc2790163_2035185390"/>
      <w:bookmarkStart w:id="648" w:name="_Toc237"/>
      <w:bookmarkEnd w:id="647"/>
      <w:r>
        <w:rPr/>
        <w:t>3</w:t>
      </w:r>
      <w:r>
        <w:rPr>
          <w:rtl w:val="true"/>
        </w:rPr>
        <w:t xml:space="preserve">. </w:t>
      </w:r>
      <w:r>
        <w:rPr>
          <w:rtl w:val="true"/>
        </w:rPr>
        <w:t>ابوسعید خدری</w:t>
      </w:r>
      <w:r>
        <w:rPr>
          <w:rtl w:val="true"/>
        </w:rPr>
        <w:t>(</w:t>
      </w:r>
      <w:r>
        <w:rPr>
          <w:rtl w:val="true"/>
        </w:rPr>
        <w:t>سعد بن مالک بن شیبان انصاری</w:t>
      </w:r>
      <w:r>
        <w:rPr>
          <w:rtl w:val="true"/>
        </w:rPr>
        <w:t>)</w:t>
      </w:r>
      <w:bookmarkEnd w:id="648"/>
    </w:p>
    <w:p>
      <w:pPr>
        <w:pStyle w:val="Heading5"/>
        <w:numPr>
          <w:ilvl w:val="4"/>
          <w:numId w:val="1"/>
        </w:numPr>
        <w:rPr/>
      </w:pPr>
      <w:bookmarkStart w:id="649" w:name="__RefHeading___Toc2790165_2035185390"/>
      <w:bookmarkStart w:id="650" w:name="_Toc238"/>
      <w:bookmarkEnd w:id="649"/>
      <w:r>
        <w:rPr>
          <w:rtl w:val="true"/>
        </w:rPr>
        <w:t>اشاره</w:t>
      </w:r>
      <w:bookmarkEnd w:id="65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بزرگوار دیگری که از صحابة صادق پیامبر صلی الله علیه وآله است و در</w:t>
      </w:r>
    </w:p>
    <w:p>
      <w:pPr>
        <w:pStyle w:val="BookText"/>
        <w:rPr/>
      </w:pPr>
      <w:r>
        <w:rPr>
          <w:rFonts w:ascii="IRNazanin" w:hAnsi="IRNazanin" w:eastAsia="IRNazanin"/>
          <w:color w:val="111111"/>
          <w:sz w:val="28"/>
          <w:sz w:val="28"/>
          <w:szCs w:val="28"/>
          <w:rtl w:val="true"/>
          <w:lang w:bidi="fa-IR"/>
        </w:rPr>
        <w:t>قبرستان بقیع مدفون گردیده، سعد بن مالک بن شیبان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مشهوران و از بزرگان و اهل فضیلت صحابة آن رسول گرامی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شهرت به ابوسعید خدری یافت؛ چون منسوب به خدری است که مکانی است به نام خدره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راویان احادیث پیامبر صلی الله علیه وآله و صاحب مکاتبات از آن حضرت علیه السّلام است،جایگاهی والا در نزد پیامبر خدا، علی مرتضی، فاطمه زهرا، حسن مجتبی، و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شاهد بسیاری از سخن‌ها و عمل‌ها و اقدامات پیامبر صلی الله علیه وآله بوده و آگاهی به موقعیت اهل بیت ودشمنان آنان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امیرمؤمنان علیه السّلام ، فاطمه زهرا علیهاالسّلام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نقل‌های بسیاری، ابوسعیدخدری را شاهد بر ایراد سخنانی از پیامبر صلی الله علیه وآله دربارة اهل بیت دانسته‌اند و از مردم خواسته‌اند که از ابوسعید خدری فضل اهل بیت علیه السّلام را بپرسند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سعید الخدری، سعدبن مالک بن شیبان الأنصاری، من مشهوری الصحابة و فضلائهم و هو من المکثرین من الروایة عنه مات سنة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یوم الجمعة و دفن بالبقیع</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خدری، سعد بن مالک بن شیبان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مشهوران صحابه و فضلای ایشان بوده و از کسانی است که روایات فراوانی از پیامبر صلی الله علیه وآله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صلی الله علیه وآله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وفات یافت و در بقیع مدفون گردید</w:t>
      </w:r>
      <w:r>
        <w:rPr>
          <w:rFonts w:eastAsia="IRNazanin" w:cs="IRNazanin"/>
          <w:color w:val="111111"/>
          <w:sz w:val="28"/>
          <w:szCs w:val="28"/>
          <w:rtl w:val="true"/>
          <w:lang w:bidi="fa-IR"/>
        </w:rPr>
        <w:t>.»</w:t>
      </w:r>
      <w:bookmarkStart w:id="651" w:name="pg4832_34411"/>
    </w:p>
    <w:p>
      <w:pPr>
        <w:pStyle w:val="BookText"/>
        <w:rPr/>
      </w:pPr>
      <w:bookmarkEnd w:id="6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الطوسی توفی أبو سعید فی یوم الجمعه ، سنة أربع و سبعین و دفن بالبقیع و هو ابن أربع و تسعین</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خدری، در روز جمعه،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 و در حالی که دارای سنی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بقیع دفن گردید</w:t>
      </w:r>
      <w:r>
        <w:rPr>
          <w:rFonts w:eastAsia="IRNazanin" w:cs="IRNazanin"/>
          <w:color w:val="111111"/>
          <w:sz w:val="28"/>
          <w:szCs w:val="28"/>
          <w:rtl w:val="true"/>
          <w:lang w:bidi="fa-IR"/>
        </w:rPr>
        <w:t>.»</w:t>
      </w:r>
    </w:p>
    <w:p>
      <w:pPr>
        <w:pStyle w:val="Heading5"/>
        <w:numPr>
          <w:ilvl w:val="4"/>
          <w:numId w:val="1"/>
        </w:numPr>
        <w:rPr/>
      </w:pPr>
      <w:bookmarkStart w:id="652" w:name="__RefHeading___Toc2790167_2035185390"/>
      <w:bookmarkStart w:id="653" w:name="_Toc239"/>
      <w:bookmarkEnd w:id="652"/>
      <w:r>
        <w:rPr>
          <w:rtl w:val="true"/>
        </w:rPr>
        <w:t>وصیت ابی سعید خدری</w:t>
      </w:r>
      <w:bookmarkEnd w:id="65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عبدالرحمان، پسر ابو سعید خدری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اینگونه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بسیار بالا رفته و زمان رفتنم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دستش را گرفتم،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که به دستم تکیه داشت، به بقیع بردم، تا این که به مکانی در بقیع رسیدیم که کسی در آنجا دفن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دنیا رفتم مرا در این مکان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خیمه‌ای بر پا مکن و آتش میفروز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جهت دفن من آزار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متواضعانه پشت سرم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ما را می‌دیدند، می‌پرسیدند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می‌روید؟ چیزی به آنها نگفتم و پدرم از پاسخ دادن منعم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لحظة وفاتش رسید، او را به بقیع بردم، مردم جمع شدند به گونه‌ای که پر و آکنده از جمعیت شده بود</w:t>
      </w:r>
      <w:r>
        <w:rPr>
          <w:rFonts w:eastAsia="IRNazanin" w:cs="IRNazanin"/>
          <w:color w:val="111111"/>
          <w:sz w:val="28"/>
          <w:szCs w:val="28"/>
          <w:rtl w:val="true"/>
          <w:lang w:bidi="fa-IR"/>
        </w:rPr>
        <w:t xml:space="preserve">. </w:t>
      </w:r>
      <w:r>
        <w:rPr>
          <w:rStyle w:val="FootnoteAnchor"/>
          <w:rtl w:val="true"/>
        </w:rPr>
        <w:footnoteReference w:id="360"/>
      </w:r>
      <w:bookmarkStart w:id="654" w:name="pg4832_34412"/>
    </w:p>
    <w:p>
      <w:pPr>
        <w:pStyle w:val="Heading4"/>
        <w:numPr>
          <w:ilvl w:val="3"/>
          <w:numId w:val="1"/>
        </w:numPr>
        <w:rPr/>
      </w:pPr>
      <w:bookmarkStart w:id="655" w:name="__RefHeading___Toc2790169_2035185390"/>
      <w:bookmarkStart w:id="656" w:name="_Toc240"/>
      <w:bookmarkEnd w:id="654"/>
      <w:bookmarkEnd w:id="655"/>
      <w:r>
        <w:rPr/>
        <w:t>4</w:t>
      </w:r>
      <w:r>
        <w:rPr>
          <w:rtl w:val="true"/>
        </w:rPr>
        <w:t xml:space="preserve">. </w:t>
      </w:r>
      <w:r>
        <w:rPr>
          <w:rtl w:val="true"/>
        </w:rPr>
        <w:t>خنیس بن حذافه</w:t>
      </w:r>
      <w:bookmarkEnd w:id="656"/>
    </w:p>
    <w:p>
      <w:pPr>
        <w:pStyle w:val="BookText"/>
        <w:rPr/>
      </w:pPr>
      <w:r>
        <w:rPr>
          <w:rFonts w:ascii="IRNazanin" w:hAnsi="IRNazanin" w:eastAsia="IRNazanin"/>
          <w:color w:val="111111"/>
          <w:sz w:val="28"/>
          <w:sz w:val="28"/>
          <w:szCs w:val="28"/>
          <w:rtl w:val="true"/>
          <w:lang w:bidi="fa-IR"/>
        </w:rPr>
        <w:t>از دیگر یاران مهاجر پیامبر صلی الله علیه وآله خنیس ابن حذافه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ایمان کامل به پیامبر صلی الله علیه وآله داشت و از کسانی است که با اخلاص کامل به مدینه هجرت کرد و در خانة ارقم بن ابی ارقم، حضور یافت و آیات اولیة فرود‌آمده را باعشقی راستین نوشید و در جان خود جای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خنیس بدراً، و مات علی رأس خمسة و عشرین شهراً من مهاجر النبی صلی الله علیه وآله و دفنه بالبقیع إلی جانب قبر عثمان بن مظعون</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خنیس در ماجرای جنگ بدر حضور داشت و در آغاز بیست و پنجمین ماه هجرت رسول گرامی صلی الله علیه وآله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بر جنازه وی نماز گزارد و دستور داد او را در کنار قبر عمان بن مظعون دفن نمایند</w:t>
      </w:r>
      <w:r>
        <w:rPr>
          <w:rFonts w:eastAsia="IRNazanin" w:cs="IRNazanin"/>
          <w:color w:val="111111"/>
          <w:sz w:val="28"/>
          <w:szCs w:val="28"/>
          <w:rtl w:val="true"/>
          <w:lang w:bidi="fa-IR"/>
        </w:rPr>
        <w:t>.»</w:t>
      </w:r>
    </w:p>
    <w:p>
      <w:pPr>
        <w:pStyle w:val="Heading4"/>
        <w:numPr>
          <w:ilvl w:val="3"/>
          <w:numId w:val="1"/>
        </w:numPr>
        <w:rPr/>
      </w:pPr>
      <w:bookmarkStart w:id="657" w:name="__RefHeading___Toc2790171_2035185390"/>
      <w:bookmarkStart w:id="658" w:name="_Toc241"/>
      <w:bookmarkEnd w:id="657"/>
      <w:r>
        <w:rPr/>
        <w:t>5</w:t>
      </w:r>
      <w:r>
        <w:rPr>
          <w:rtl w:val="true"/>
        </w:rPr>
        <w:t xml:space="preserve">. </w:t>
      </w:r>
      <w:r>
        <w:rPr>
          <w:rtl w:val="true"/>
        </w:rPr>
        <w:t>سعد بن معاذ</w:t>
      </w:r>
      <w:bookmarkEnd w:id="658"/>
    </w:p>
    <w:p>
      <w:pPr>
        <w:pStyle w:val="Heading5"/>
        <w:numPr>
          <w:ilvl w:val="4"/>
          <w:numId w:val="1"/>
        </w:numPr>
        <w:rPr/>
      </w:pPr>
      <w:bookmarkStart w:id="659" w:name="__RefHeading___Toc2790173_2035185390"/>
      <w:bookmarkStart w:id="660" w:name="_Toc242"/>
      <w:bookmarkEnd w:id="659"/>
      <w:r>
        <w:rPr>
          <w:rtl w:val="true"/>
        </w:rPr>
        <w:t>اشاره</w:t>
      </w:r>
      <w:bookmarkEnd w:id="66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معاذ از اصحاب پیامبر صلی الله علیه وآله و از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وآله ایمان کامل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رشید و تنومند وزیبا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همگام با پیامبر صلی الله علیه وآله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جنگ خندق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از جانب سپاه دشمن به او اصابت کرد و بر زمین افتاد،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شهادت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فرمان داد بدن ایشان را به مدینه آورده، در بقیع دفن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فصلی علیه رسول الله صلی الله علیه وآله و دفن بالبقیع</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بر او نماز</w:t>
      </w:r>
      <w:bookmarkStart w:id="661" w:name="pg4832_34413"/>
    </w:p>
    <w:p>
      <w:pPr>
        <w:pStyle w:val="BookText"/>
        <w:rPr/>
      </w:pPr>
      <w:bookmarkEnd w:id="661"/>
      <w:r>
        <w:rPr>
          <w:rFonts w:ascii="IRNazanin" w:hAnsi="IRNazanin" w:eastAsia="IRNazanin"/>
          <w:color w:val="111111"/>
          <w:sz w:val="28"/>
          <w:sz w:val="28"/>
          <w:szCs w:val="28"/>
          <w:rtl w:val="true"/>
          <w:lang w:bidi="fa-IR"/>
        </w:rPr>
        <w:t>خواند و در بقیع مدفون گردید</w:t>
      </w:r>
      <w:r>
        <w:rPr>
          <w:rFonts w:eastAsia="IRNazanin" w:cs="IRNazanin"/>
          <w:color w:val="111111"/>
          <w:sz w:val="28"/>
          <w:szCs w:val="28"/>
          <w:rtl w:val="true"/>
          <w:lang w:bidi="fa-IR"/>
        </w:rPr>
        <w:t>.»</w:t>
      </w:r>
    </w:p>
    <w:p>
      <w:pPr>
        <w:pStyle w:val="Heading5"/>
        <w:numPr>
          <w:ilvl w:val="4"/>
          <w:numId w:val="1"/>
        </w:numPr>
        <w:rPr/>
      </w:pPr>
      <w:bookmarkStart w:id="662" w:name="__RefHeading___Toc2790175_2035185390"/>
      <w:bookmarkStart w:id="663" w:name="_Toc243"/>
      <w:bookmarkEnd w:id="662"/>
      <w:r>
        <w:rPr>
          <w:rtl w:val="true"/>
        </w:rPr>
        <w:t>معطر بودن قبر سعد</w:t>
      </w:r>
      <w:bookmarkEnd w:id="663"/>
    </w:p>
    <w:p>
      <w:pPr>
        <w:pStyle w:val="BookText"/>
        <w:rPr/>
      </w:pPr>
      <w:r>
        <w:rPr>
          <w:rFonts w:ascii="IRNazanin" w:hAnsi="IRNazanin" w:eastAsia="IRNazanin"/>
          <w:color w:val="111111"/>
          <w:sz w:val="28"/>
          <w:sz w:val="28"/>
          <w:szCs w:val="28"/>
          <w:rtl w:val="true"/>
          <w:lang w:bidi="fa-IR"/>
        </w:rPr>
        <w:t>روایاتی چند وارد شده که مسلمانان هنگامی که به دستور پیامبر صلی الله علیه وآله جایگاه قبرش را حفر می‌کردند، بوی خوش عطر از آن به مشام حفر کنندگان می‌رسید و آنان از بوی خوش آن سرمست با دة معنا و معنویت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سعد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ممن حفره لسعد قبره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یفوح علینا من المسک کلما حفرنا قترة من تراب، حتی انتهینا ألی اللحد</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از ابی سعید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جزو کسانی بودم که برای سعد قبر می‌کندیم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حفر، بوی بسیار خوشی به ما می‌رسید و هر چه می‌کندیم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همچنان می‌رسید تا به نهایت حفر لحد رسیدیم</w:t>
      </w:r>
      <w:r>
        <w:rPr>
          <w:rFonts w:eastAsia="IRNazanin" w:cs="IRNazanin"/>
          <w:color w:val="111111"/>
          <w:sz w:val="28"/>
          <w:szCs w:val="28"/>
          <w:rtl w:val="true"/>
          <w:lang w:bidi="fa-IR"/>
        </w:rPr>
        <w:t>.»</w:t>
      </w:r>
    </w:p>
    <w:p>
      <w:pPr>
        <w:pStyle w:val="Heading5"/>
        <w:numPr>
          <w:ilvl w:val="4"/>
          <w:numId w:val="1"/>
        </w:numPr>
        <w:rPr/>
      </w:pPr>
      <w:bookmarkStart w:id="664" w:name="__RefHeading___Toc2790177_2035185390"/>
      <w:bookmarkStart w:id="665" w:name="_Toc244"/>
      <w:bookmarkEnd w:id="664"/>
      <w:r>
        <w:rPr>
          <w:rtl w:val="true"/>
        </w:rPr>
        <w:t>اهمیت وجودی سعد</w:t>
      </w:r>
      <w:bookmarkEnd w:id="66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معاذ، به راهنمایی مصعب بن عمیر، راه و شیوة مسلمانی را بر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در مدتی کوتاه، طایفة خود را به اسلام مؤمن سازد و خود با ایمان پرشور، از صحابة بزرگ پیامبر صلی الله علیه وآله محسوب می‌شد و موقعیتی معنوی و خاص در میان اصحاب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پیشاپیش قبیلة اوس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بدر، دو پرچم وجود داشت؛ پرچم مهاجران و مکیان، که در دست علی بن ابی‌طالب علیه السّلام بود و پرچم انصاریان و اهل مدینه، که سعد بن معاذ آن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p>
    <w:p>
      <w:pPr>
        <w:pStyle w:val="BookText"/>
        <w:rPr/>
      </w:pPr>
      <w:r>
        <w:rPr>
          <w:rFonts w:ascii="IRNazanin" w:hAnsi="IRNazanin" w:eastAsia="IRNazanin"/>
          <w:color w:val="111111"/>
          <w:sz w:val="28"/>
          <w:sz w:val="28"/>
          <w:szCs w:val="28"/>
          <w:rtl w:val="true"/>
          <w:lang w:bidi="fa-IR"/>
        </w:rPr>
        <w:t>بن معاذ و طایفة بن عبدالأشهل، در واقعة احد شرکت داشتند و هم او بود که نمایندة پیامبر در مذاکره با بنو قریظه بود و حکمیت از جانب آن حضرت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در وفاء‌الوفا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مرگ سعد بن معاذ، عرش تکان خورد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با توجه به همین اهمیت وجود بود که پیامبر صلی الله علیه وآله دربقیع، هنگام دفن سعد بن معاذ سه بار تسبیح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به تموج در آمد، چهرة پیامبر اندک تغییری یافت که همه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فرستادة خدا، از چه رو رنگتان تغییر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بر سعد سخت گرفت، اما او رهایی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 الله واقف علی قدمیه فلما وضع فی قبره، تغییر وجه رسول الله و سبح ثلاثاً فسبح المسلمون ثلاثاً حتی ارتج البقیع، ثم کبر رسول الله ثلاثاً و کبر اصحابه ثلاثاً حتی ارتج البقیع بتکبیره، فقیل یا رسول الله رأینا بوجهک تغیراً و سبحت ثلاثاً، قال تضایق علی صاحبکم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 فرج الله عنه</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وآله روی دو پای مبارک ایستاده بودند و چون سعد در قبر نهاده شد، رنگ چهره‌اش تغییری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سبحان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سه بار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به هیجان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بار دیگر سه بار تکبیر گفتند و اصحاب هم گفتند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بقیع باز هم به حرکت و تموج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فرستادة خدا صلی الله علیه وآله ، چرا چهرة شما تغییر یافت و تسبیح فرمودید؟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بر سعد سخت گرفت اما او را وانهاد و آسان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شده که علت این</w:t>
      </w:r>
      <w:bookmarkStart w:id="666" w:name="pg4832_34415"/>
    </w:p>
    <w:p>
      <w:pPr>
        <w:pStyle w:val="BookText"/>
        <w:rPr/>
      </w:pPr>
      <w:bookmarkEnd w:id="666"/>
      <w:r>
        <w:rPr>
          <w:rFonts w:ascii="IRNazanin" w:hAnsi="IRNazanin" w:eastAsia="IRNazanin"/>
          <w:color w:val="111111"/>
          <w:sz w:val="28"/>
          <w:sz w:val="28"/>
          <w:szCs w:val="28"/>
          <w:rtl w:val="true"/>
          <w:lang w:bidi="fa-IR"/>
        </w:rPr>
        <w:t>فشار بر سعد، اخلاق تندی بود که باخانواده‌اش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را از فشار و سختی‌های قبر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Heading4"/>
        <w:numPr>
          <w:ilvl w:val="3"/>
          <w:numId w:val="1"/>
        </w:numPr>
        <w:rPr/>
      </w:pPr>
      <w:bookmarkStart w:id="667" w:name="__RefHeading___Toc2790179_2035185390"/>
      <w:bookmarkStart w:id="668" w:name="_Toc245"/>
      <w:bookmarkEnd w:id="667"/>
      <w:r>
        <w:rPr/>
        <w:t>6</w:t>
      </w:r>
      <w:r>
        <w:rPr>
          <w:rtl w:val="true"/>
        </w:rPr>
        <w:t xml:space="preserve">- </w:t>
      </w:r>
      <w:r>
        <w:rPr>
          <w:rtl w:val="true"/>
        </w:rPr>
        <w:t>مقداد بن اسود</w:t>
      </w:r>
      <w:bookmarkEnd w:id="668"/>
    </w:p>
    <w:p>
      <w:pPr>
        <w:pStyle w:val="Heading5"/>
        <w:numPr>
          <w:ilvl w:val="4"/>
          <w:numId w:val="1"/>
        </w:numPr>
        <w:rPr/>
      </w:pPr>
      <w:bookmarkStart w:id="669" w:name="__RefHeading___Toc2790181_2035185390"/>
      <w:bookmarkStart w:id="670" w:name="_Toc246"/>
      <w:bookmarkEnd w:id="669"/>
      <w:r>
        <w:rPr>
          <w:rtl w:val="true"/>
        </w:rPr>
        <w:t>اشاره</w:t>
      </w:r>
      <w:bookmarkEnd w:id="670"/>
    </w:p>
    <w:p>
      <w:pPr>
        <w:pStyle w:val="BookText"/>
        <w:rPr/>
      </w:pPr>
      <w:r>
        <w:rPr>
          <w:rFonts w:ascii="IRNazanin" w:hAnsi="IRNazanin" w:eastAsia="IRNazanin"/>
          <w:color w:val="111111"/>
          <w:sz w:val="28"/>
          <w:sz w:val="28"/>
          <w:szCs w:val="28"/>
          <w:rtl w:val="true"/>
          <w:lang w:bidi="fa-IR"/>
        </w:rPr>
        <w:t>ابو سعید مقداد بن اسود، با نام کامل مقداد بن عمرو بن ثعلبة بن مالک بن ربیعة بن عامر بن مطرود البهرانی الکندی، از صحابة بزرگوار پیامبر اسلام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حضرموت به مکه آمد و از نخستین گرویدگان به پیامبر بزرگوار اسلام و از کسانی است که تا پایان عمر شریفش، بر ایمان خود استوار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صلی الله علیه وآله در کنار علی علیه السّلام بود و جزو شیعیان و پیروان آن حضرت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در رخداد خلافت، در جلسه‌ای، بیان بلند و استواری دارد که به بخشی از آن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مِثلَ مَا أَوذِی بِهِ أهلِ هَذَالبَیتِ بَعدَ نَبِیهُم، وَ إِنِّی لأَعجَبُ مِن قُرَیشٍ تَرَکُوا رَجُلاً ما کانَ أَعلَمُ مِنهُ وَ‌لاَ أَقضَی مِنهُ بِالعَدلِ</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اهل بیتی، مانند اهل بیت پیامبر را ندیدم که پس از رحلت آن حضرت، این اندازه مورد آزار و اذیت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شگفتم از قریش، آنان مردی را رها کردند که داناتر و عادل‌تر از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جلسه، عبدالرحمان بن عوف، به مقداد نهیبی می‌زند و می‌خواهد او را از ا دامه گفتارش مانع شود که مقداد با صدای بلند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أُحبَهُم لِحُبَّ رسول الله صلی الله علیه وآله إیاهم و إنّ الحق فیهم و معهم یا عَبدالرحمن و إنّی لأَعجَبُ مِن قُریش إنَّما</w:t>
      </w:r>
      <w:bookmarkStart w:id="671" w:name="pg4832_34416"/>
    </w:p>
    <w:p>
      <w:pPr>
        <w:pStyle w:val="BookText"/>
        <w:rPr/>
      </w:pPr>
      <w:bookmarkEnd w:id="671"/>
      <w:r>
        <w:rPr>
          <w:rFonts w:ascii="IRNazanin" w:hAnsi="IRNazanin" w:eastAsia="IRNazanin"/>
          <w:color w:val="111111"/>
          <w:sz w:val="28"/>
          <w:sz w:val="28"/>
          <w:szCs w:val="28"/>
          <w:rtl w:val="true"/>
          <w:lang w:bidi="fa-IR"/>
        </w:rPr>
        <w:t>تَطَاولوا، و الله لو اجدعَلَی قریش أنصاراً لقاتلهم کقتال آباءهم</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عشق می‌ورزم؛ چنانکه پیامبر خدا به آنان عشق می‌ورزید و به خاطر این که حق در میان آن‌ها وبا آن‌ها است، ای عبدالرحمان، من از قریش در شگفتم که در حق آنان دستبرد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یاوری داشتم که با قریش بجنگم، با آنان می‌جنگیدم؛ چنانکه با پدرانشان جنگیدم</w:t>
      </w:r>
      <w:r>
        <w:rPr>
          <w:rFonts w:eastAsia="IRNazanin" w:cs="IRNazanin"/>
          <w:color w:val="111111"/>
          <w:sz w:val="28"/>
          <w:szCs w:val="28"/>
          <w:rtl w:val="true"/>
          <w:lang w:bidi="fa-IR"/>
        </w:rPr>
        <w:t>.</w:t>
      </w:r>
    </w:p>
    <w:p>
      <w:pPr>
        <w:pStyle w:val="Heading5"/>
        <w:numPr>
          <w:ilvl w:val="4"/>
          <w:numId w:val="1"/>
        </w:numPr>
        <w:rPr/>
      </w:pPr>
      <w:bookmarkStart w:id="672" w:name="__RefHeading___Toc2790183_2035185390"/>
      <w:bookmarkStart w:id="673" w:name="_Toc247"/>
      <w:bookmarkEnd w:id="672"/>
      <w:r>
        <w:rPr>
          <w:rtl w:val="true"/>
        </w:rPr>
        <w:t>در روز غدیر</w:t>
      </w:r>
      <w:bookmarkEnd w:id="673"/>
    </w:p>
    <w:p>
      <w:pPr>
        <w:pStyle w:val="BookText"/>
        <w:rPr/>
      </w:pPr>
      <w:r>
        <w:rPr>
          <w:rFonts w:ascii="IRNazanin" w:hAnsi="IRNazanin" w:eastAsia="IRNazanin"/>
          <w:color w:val="111111"/>
          <w:sz w:val="28"/>
          <w:sz w:val="28"/>
          <w:szCs w:val="28"/>
          <w:rtl w:val="true"/>
          <w:lang w:bidi="fa-IR"/>
        </w:rPr>
        <w:t>بعد از رویداد غدیر و نصب علی علیه السّلام به امارت مسلمانان، به وسیلة پیامبر صلی الله علیه وآله ، آن حضرت به گروهی که نامشان را بردند، فرمان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 و بر علی، به خاطر امیری‌اش بر مسلمانان تبریک بگویند و مقداد جزو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جای برخاسته، بر علی علیه السّلام سلام دادند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در آن روز با علی بیعت کرد و تا آخر عمرش بر این بیعت استوار ماند و پیمان را نشکست علی علیه السّلام خود، ماجرا را این گونه توضیح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سلمان، قم یا مقداد، قم یا جندب ، قم 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فبایعوا لأخی علی علیه السّلام و سلمواعلیه بامرة المؤمنین،فقاموا باجمعهم فبایعوا لی و سلموا علی بإمرَة المؤمنین</w:t>
      </w:r>
      <w:r>
        <w:rPr>
          <w:rFonts w:eastAsia="IRNazanin" w:cs="IRNazanin"/>
          <w:color w:val="111111"/>
          <w:sz w:val="28"/>
          <w:szCs w:val="28"/>
          <w:rtl w:val="true"/>
          <w:lang w:bidi="fa-IR"/>
        </w:rPr>
        <w:t>».</w:t>
      </w:r>
      <w:r>
        <w:rPr>
          <w:rStyle w:val="FootnoteAnchor"/>
          <w:rtl w:val="true"/>
        </w:rPr>
        <w:footnoteReference w:id="368"/>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خیزید سلمان، مقداد، جندب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برادرم بیعت کنید و بر او به عنوان امیرمؤمنان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برخاستند و بر من،</w:t>
      </w:r>
      <w:bookmarkStart w:id="674" w:name="pg4832_34417"/>
    </w:p>
    <w:p>
      <w:pPr>
        <w:pStyle w:val="BookText"/>
        <w:rPr/>
      </w:pPr>
      <w:bookmarkEnd w:id="674"/>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w:t>
      </w:r>
      <w:r>
        <w:rPr>
          <w:rFonts w:eastAsia="IRNazanin" w:cs="IRNazanin"/>
          <w:color w:val="111111"/>
          <w:sz w:val="28"/>
          <w:szCs w:val="28"/>
          <w:rtl w:val="true"/>
          <w:lang w:bidi="fa-IR"/>
        </w:rPr>
        <w:t>.</w:t>
      </w:r>
    </w:p>
    <w:p>
      <w:pPr>
        <w:pStyle w:val="Heading5"/>
        <w:numPr>
          <w:ilvl w:val="4"/>
          <w:numId w:val="1"/>
        </w:numPr>
        <w:rPr/>
      </w:pPr>
      <w:bookmarkStart w:id="675" w:name="__RefHeading___Toc2790185_2035185390"/>
      <w:bookmarkStart w:id="676" w:name="_Toc248"/>
      <w:bookmarkEnd w:id="675"/>
      <w:r>
        <w:rPr>
          <w:rtl w:val="true"/>
        </w:rPr>
        <w:t>دفاع مقداد از حق علی علیه السّلام</w:t>
      </w:r>
      <w:bookmarkEnd w:id="676"/>
    </w:p>
    <w:p>
      <w:pPr>
        <w:pStyle w:val="BookText"/>
        <w:rPr/>
      </w:pPr>
      <w:r>
        <w:rPr>
          <w:rFonts w:ascii="IRNazanin" w:hAnsi="IRNazanin" w:eastAsia="IRNazanin"/>
          <w:color w:val="111111"/>
          <w:sz w:val="28"/>
          <w:sz w:val="28"/>
          <w:szCs w:val="28"/>
          <w:rtl w:val="true"/>
          <w:lang w:bidi="fa-IR"/>
        </w:rPr>
        <w:t>حضرت علی علیه السّلام در امر خلافت، مدافعان اندکی مانند سلمان، مقداد و ابوذر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ماجرای ثقیفه، در هر جمعی که یاران علی علیه السّلام حضور داشتند، از آن حضرت دفاع می‌کردند؛</w:t>
      </w:r>
    </w:p>
    <w:p>
      <w:pPr>
        <w:pStyle w:val="BookText"/>
        <w:rPr/>
      </w:pPr>
      <w:r>
        <w:rPr>
          <w:rFonts w:ascii="IRNazanin" w:hAnsi="IRNazanin" w:eastAsia="IRNazanin"/>
          <w:color w:val="111111"/>
          <w:sz w:val="28"/>
          <w:sz w:val="28"/>
          <w:szCs w:val="28"/>
          <w:rtl w:val="true"/>
          <w:lang w:bidi="fa-IR"/>
        </w:rPr>
        <w:t>چنانکه سلیم بن قیس هلالی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المِقدادُ فَقَالَ یا عَلِی بِما تأمُرُ وَ‌اللهِ إن أَمَرتَنِی لِأَضرِبَنَّ بِسَیفِی وَ‌إِن أمَرتَنی کَفَفتُ فَقَالَ عَلِی علیه السّلام کُفَّ یا مِقدادُ و اذکُر عَهدَ رَسولِ اللهِ وَ‌مَا أوصَاکَ بِهِ</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مقداد برخاست،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چه چیز فرمان می‌دهی، به خدا سوگند اگر مرا مأمور کنی گردنشان را می‌زنم و اگر بگویی دست نگه دار، دست نگه می دارم،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 ای مقداد و یاد کن عهد پیامبر را که برای چنین روزی فرمان به صبر داد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هنگام گذر از راهی، دید که مقداد در سایة دیورای نشسته و چشمانش به کاسه سر کرفته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 چرا وسط ظهر در این جا نشسته‌ای؟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به تو می‌گویم آنچه را که عبدصالح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خدا، من به لقمه‌ی نان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زمانی غذا نخورده‌ای؟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روز است که غذا نخوریده‌ایم و تو چهار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دینار را به مقداد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پول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در حالی که روزگار به عسرت و سختی می‌گذارند،</w:t>
      </w:r>
      <w:bookmarkStart w:id="677" w:name="pg4832_34418"/>
    </w:p>
    <w:p>
      <w:pPr>
        <w:pStyle w:val="BookText"/>
        <w:rPr/>
      </w:pPr>
      <w:bookmarkEnd w:id="677"/>
      <w:r>
        <w:rPr>
          <w:rFonts w:ascii="IRNazanin" w:hAnsi="IRNazanin" w:eastAsia="IRNazanin"/>
          <w:color w:val="111111"/>
          <w:sz w:val="28"/>
          <w:sz w:val="28"/>
          <w:szCs w:val="28"/>
          <w:rtl w:val="true"/>
          <w:lang w:bidi="fa-IR"/>
        </w:rPr>
        <w:t xml:space="preserve">همواره صابر، شکور و سپاسگزار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المقداد بن اسود، صبوراً قوّاماً شکوراً</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صبر و بردباری به حدی بود که سلمان با آن عظمت و مکانت، به پایش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کرده پیامبر صلی الله علیه وآله خطاب به 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لو عرض علمک علی المقداد لکفر، یا مقداد لو عرض صبرک علی سلمان لکفر</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 اگر علم تو به مقداد عرضه شود،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 اگر صبر تو هم بر سلمان عرضه شود، کافر می‌گردد</w:t>
      </w:r>
      <w:r>
        <w:rPr>
          <w:rFonts w:eastAsia="IRNazanin" w:cs="IRNazanin"/>
          <w:color w:val="111111"/>
          <w:sz w:val="28"/>
          <w:szCs w:val="28"/>
          <w:rtl w:val="true"/>
          <w:lang w:bidi="fa-IR"/>
        </w:rPr>
        <w:t>.»</w:t>
      </w:r>
    </w:p>
    <w:p>
      <w:pPr>
        <w:pStyle w:val="Heading5"/>
        <w:numPr>
          <w:ilvl w:val="4"/>
          <w:numId w:val="1"/>
        </w:numPr>
        <w:rPr/>
      </w:pPr>
      <w:bookmarkStart w:id="678" w:name="__RefHeading___Toc2790187_2035185390"/>
      <w:bookmarkStart w:id="679" w:name="_Toc249"/>
      <w:bookmarkEnd w:id="678"/>
      <w:r>
        <w:rPr>
          <w:rtl w:val="true"/>
        </w:rPr>
        <w:t>بهشت، مشتاق مقداد</w:t>
      </w:r>
      <w:bookmarkEnd w:id="679"/>
    </w:p>
    <w:p>
      <w:pPr>
        <w:pStyle w:val="BookText"/>
        <w:rPr/>
      </w:pPr>
      <w:r>
        <w:rPr>
          <w:rFonts w:ascii="IRNazanin" w:hAnsi="IRNazanin" w:eastAsia="IRNazanin"/>
          <w:color w:val="111111"/>
          <w:sz w:val="28"/>
          <w:sz w:val="28"/>
          <w:szCs w:val="28"/>
          <w:rtl w:val="true"/>
          <w:lang w:bidi="fa-IR"/>
        </w:rPr>
        <w:t>مقداد، به جهت عظمت و والایی شأنی که داشتة، جزو چهار نفری است که بهشت مشتاق دیدار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سَعیدِ المَدائنِّی، عن عِیسی بنِ‌حمزَة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 الحَدیثُ الَّذی جاءَ فی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الَّتی اشتَاقَت إلیهِم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نَعمَ‌مِنهُم سَلمَان و أبوذَرِّ و المِقدادُ وَ‌عمَّارٌ</w:t>
      </w:r>
      <w:r>
        <w:rPr>
          <w:rFonts w:eastAsia="Amiri" w:cs="Amiri" w:ascii="Amiri" w:hAnsi="Amiri"/>
          <w:color w:val="111111"/>
          <w:sz w:val="28"/>
          <w:szCs w:val="28"/>
          <w:rtl w:val="true"/>
          <w:lang w:bidi="ar-SA"/>
        </w:rPr>
        <w:t>».</w:t>
      </w:r>
      <w:r>
        <w:rPr>
          <w:rStyle w:val="FootnoteAnchor"/>
          <w:rtl w:val="true"/>
        </w:rPr>
        <w:footnoteReference w:id="37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 مدائنی نقل کرده از قول عیسی بن حمزه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دربارة آن چهار نفر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چهار نفر؟ گفتم چهار نفری که بهشت مشتاق 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سلمان، ابوذر، مقداد و عمار</w:t>
      </w:r>
      <w:bookmarkStart w:id="680" w:name="pg4832_34419"/>
    </w:p>
    <w:p>
      <w:pPr>
        <w:pStyle w:val="BookText"/>
        <w:rPr/>
      </w:pPr>
      <w:bookmarkEnd w:id="680"/>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در ماجرای دفن شبانة زهرا علیهاالسّلام در کنار علی علیه السّلام حضور داشت و هرگز روی خوش به مخالفان علی نشان نداد</w:t>
      </w:r>
      <w:r>
        <w:rPr>
          <w:rFonts w:eastAsia="IRNazanin" w:cs="IRNazanin"/>
          <w:color w:val="111111"/>
          <w:sz w:val="28"/>
          <w:szCs w:val="28"/>
          <w:rtl w:val="true"/>
          <w:lang w:bidi="fa-IR"/>
        </w:rPr>
        <w:t>.</w:t>
      </w:r>
    </w:p>
    <w:p>
      <w:pPr>
        <w:pStyle w:val="Heading5"/>
        <w:numPr>
          <w:ilvl w:val="4"/>
          <w:numId w:val="1"/>
        </w:numPr>
        <w:rPr/>
      </w:pPr>
      <w:bookmarkStart w:id="681" w:name="__RefHeading___Toc2790189_2035185390"/>
      <w:bookmarkStart w:id="682" w:name="_Toc250"/>
      <w:bookmarkEnd w:id="681"/>
      <w:r>
        <w:rPr>
          <w:rtl w:val="true"/>
        </w:rPr>
        <w:t>مدفون در بقیع</w:t>
      </w:r>
      <w:bookmarkEnd w:id="682"/>
    </w:p>
    <w:p>
      <w:pPr>
        <w:pStyle w:val="BookText"/>
        <w:rPr/>
      </w:pPr>
      <w:r>
        <w:rPr>
          <w:rFonts w:ascii="IRNazanin" w:hAnsi="IRNazanin" w:eastAsia="IRNazanin"/>
          <w:color w:val="111111"/>
          <w:sz w:val="28"/>
          <w:sz w:val="28"/>
          <w:szCs w:val="28"/>
          <w:rtl w:val="true"/>
          <w:lang w:bidi="fa-IR"/>
        </w:rPr>
        <w:t xml:space="preserve">مقداد،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منطقة جرف، سه فرسنگ بیرون مدینه،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 عَلَی رِقَابِ الرِّجالِ و کانَ‌یومَ مَاتَ ابن سَبعینَ سَنَة، و صَلَّی عَلیهِ عُثمان بن عفان، و دُفِنَ بِالبَقیع</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مسلمان او را بر دوش خود حمل نموده، به مدینه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دنیا رفت، هفتاد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او نماز گزارد و در بقیع مدفون گردید</w:t>
      </w:r>
      <w:r>
        <w:rPr>
          <w:rFonts w:eastAsia="IRNazanin" w:cs="IRNazanin"/>
          <w:color w:val="111111"/>
          <w:sz w:val="28"/>
          <w:szCs w:val="28"/>
          <w:rtl w:val="true"/>
          <w:lang w:bidi="fa-IR"/>
        </w:rPr>
        <w:t>.</w:t>
      </w:r>
    </w:p>
    <w:p>
      <w:pPr>
        <w:pStyle w:val="Heading4"/>
        <w:numPr>
          <w:ilvl w:val="3"/>
          <w:numId w:val="1"/>
        </w:numPr>
        <w:rPr/>
      </w:pPr>
      <w:bookmarkStart w:id="683" w:name="__RefHeading___Toc2790191_2035185390"/>
      <w:bookmarkStart w:id="684" w:name="_Toc251"/>
      <w:bookmarkEnd w:id="683"/>
      <w:r>
        <w:rPr/>
        <w:t>7</w:t>
      </w:r>
      <w:r>
        <w:rPr>
          <w:rtl w:val="true"/>
        </w:rPr>
        <w:t xml:space="preserve">. </w:t>
      </w:r>
      <w:r>
        <w:rPr>
          <w:rtl w:val="true"/>
        </w:rPr>
        <w:t>عبدالله بن مسعود</w:t>
      </w:r>
      <w:bookmarkEnd w:id="684"/>
    </w:p>
    <w:p>
      <w:pPr>
        <w:pStyle w:val="Heading5"/>
        <w:numPr>
          <w:ilvl w:val="4"/>
          <w:numId w:val="1"/>
        </w:numPr>
        <w:rPr/>
      </w:pPr>
      <w:bookmarkStart w:id="685" w:name="__RefHeading___Toc2790193_2035185390"/>
      <w:bookmarkStart w:id="686" w:name="_Toc252"/>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ابوعبدالرحمان، عبدالله بن مسعود، از اصحاب گرامی و مشهور پیامبر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صاحبان مصاحف و مفسران بزرگ قرآن مجید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متولد شد و در کودکی به چوپانی گوسفندان عقبة ابن ابی معیط اشتغال داشت و تا دورة جوانی به همین کار، برای عقبة ادامه داد</w:t>
      </w:r>
      <w:r>
        <w:rPr>
          <w:rFonts w:eastAsia="IRNazanin" w:cs="IRNazanin"/>
          <w:color w:val="111111"/>
          <w:sz w:val="28"/>
          <w:szCs w:val="28"/>
          <w:rtl w:val="true"/>
          <w:lang w:bidi="fa-IR"/>
        </w:rPr>
        <w:t>.</w:t>
      </w:r>
    </w:p>
    <w:p>
      <w:pPr>
        <w:pStyle w:val="Heading5"/>
        <w:numPr>
          <w:ilvl w:val="4"/>
          <w:numId w:val="1"/>
        </w:numPr>
        <w:rPr/>
      </w:pPr>
      <w:bookmarkStart w:id="687" w:name="__RefHeading___Toc2790195_2035185390"/>
      <w:bookmarkStart w:id="688" w:name="_Toc253"/>
      <w:bookmarkEnd w:id="687"/>
      <w:r>
        <w:rPr>
          <w:rtl w:val="true"/>
        </w:rPr>
        <w:t>اولین دیدار، رخداد یک معجزه</w:t>
      </w:r>
      <w:bookmarkEnd w:id="68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نقل کرده‌اند که او در آغاز بعثت براثر معجزه‌ای که از پیامبر صلی الله علیه وآله دید، اسلام آورد و به صف مسلمانان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p>
    <w:p>
      <w:pPr>
        <w:pStyle w:val="BookText"/>
        <w:rPr/>
      </w:pP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ابوعبدالرحمن، عبدالله بن مسعود بن غافل الهذلی حلیف بنی زهره، و کان إسلامه قدیماً و کان سببه أنّه کان یرعی غنماً فمر به الرسول و أخذ شاة حائلاً من تلک الغنم، فدرت به لبناً غزیراً فلمّا رأی هذه من الرسول اسلم به</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ابوعبدالرحمان، عبدالله بن مسعود بن غافل هذلی، هم پیمان بنی زهره و از مسلمانان نخستین بود و انگیزة مسلمان شدنش آن بود که روزی هنگام چراندن گوسفندان، پیامبر خدا صلی الله علیه وآله از نزدیکش می‌گذشتند که گوسفندی را گرفته، بر پستان‌هایش که نداشت دست زدند و آن پر از شیر شد و شیری گوارا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وقتی، این عمل اعجاز را از آن حضرت دید، ایمان آورد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نخستین مسلمانانی بود که به پیامبر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سادس ستة دخلوا فی الإسلام، و قد هاجر هجرة الحبشة و هجرة المدینة، و شهد بدراً و المشاهد مع الرسول صلی الله علیه وآله</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ششمین نفری است که مسلمان شد و به حبشه و سپس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حضور یافت و در دیگر معرکه‌ها همگام با پیامبر صلی الله علیه وآله بود</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شاهکارهای او در جنگ بدر آن بود که سر ابوجهل را با شمشیر خود از تنش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شخصیت‌های نام‌آوری است که هم شیعیان، به دلیل قرابتش با پیامبر و اعتقاد وافرش به علی علیه السّلام و هم اهل سنت،</w:t>
      </w:r>
      <w:bookmarkStart w:id="689" w:name="pg4832_34421"/>
    </w:p>
    <w:p>
      <w:pPr>
        <w:pStyle w:val="BookText"/>
        <w:rPr/>
      </w:pPr>
      <w:bookmarkEnd w:id="689"/>
      <w:r>
        <w:rPr>
          <w:rFonts w:ascii="IRNazanin" w:hAnsi="IRNazanin" w:eastAsia="IRNazanin"/>
          <w:color w:val="111111"/>
          <w:sz w:val="28"/>
          <w:sz w:val="28"/>
          <w:szCs w:val="28"/>
          <w:rtl w:val="true"/>
          <w:lang w:bidi="fa-IR"/>
        </w:rPr>
        <w:t>به دلیل منزلتش در نزد پیامبر و صحابه، به او فراوان احترام می‌نهند و شخصیتش را ممتاز می‌دانند</w:t>
      </w:r>
      <w:r>
        <w:rPr>
          <w:rFonts w:eastAsia="IRNazanin" w:cs="IRNazanin"/>
          <w:color w:val="111111"/>
          <w:sz w:val="28"/>
          <w:szCs w:val="28"/>
          <w:rtl w:val="true"/>
          <w:lang w:bidi="fa-IR"/>
        </w:rPr>
        <w:t>.</w:t>
      </w:r>
    </w:p>
    <w:p>
      <w:pPr>
        <w:pStyle w:val="Heading5"/>
        <w:numPr>
          <w:ilvl w:val="4"/>
          <w:numId w:val="1"/>
        </w:numPr>
        <w:rPr/>
      </w:pPr>
      <w:bookmarkStart w:id="690" w:name="__RefHeading___Toc2790197_2035185390"/>
      <w:bookmarkStart w:id="691" w:name="_Toc254"/>
      <w:bookmarkEnd w:id="690"/>
      <w:r>
        <w:rPr>
          <w:rtl w:val="true"/>
        </w:rPr>
        <w:t>نخستین کسی که قرآن را با صدای بلند خواند</w:t>
      </w:r>
      <w:bookmarkEnd w:id="691"/>
    </w:p>
    <w:p>
      <w:pPr>
        <w:pStyle w:val="BookText"/>
        <w:rPr/>
      </w:pPr>
      <w:r>
        <w:rPr>
          <w:rFonts w:ascii="IRNazanin" w:hAnsi="IRNazanin" w:eastAsia="IRNazanin"/>
          <w:color w:val="111111"/>
          <w:sz w:val="28"/>
          <w:sz w:val="28"/>
          <w:szCs w:val="28"/>
          <w:rtl w:val="true"/>
          <w:lang w:bidi="fa-IR"/>
        </w:rPr>
        <w:t>عبدالله بن مسعود، نخستین کسی است که قرآن را با صدای بلند خوانده است و قرائتی بسیار شیوا و رسا و آمیخته با لحنی زیبا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روزی اصحاب رسول خدا در مسجد الحرام، کنار کعبه اجتماع داشتند، که آنان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سَمِعَت قُرَیشٌ هذا القرآنَ یجهَرُ لَها بِهِ قَطَ، فَمَن رَجُلٌ یسمِعُهُم؟ فَقَالَ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نَخشاهُم عَلَیک، إِنَّما نُریدُ رَجُلاً لَهُ عَشِیرَةٌ یمنَعُهُم مِن القَومِ إن أَرادُوهُ،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فَإنّ الله سَیمنَعُنی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ابنُ مَسعُودٍ حَتّی أَتَی المَقامَ فِی الضَحَی، راَفِعاً صَوتَهُ بِسمِ اللهِ الرَّحمن الرَّحیم، الرَّحمن عَلمَ القُرآنَ، خَلَقَ الإنسانَ، عَلمَّهُ البَیان</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قریش هرگز قرآنی را که بر پیامبر نازل شده،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فردی هست که قرآن را به گوش قریش برساند؟ عبدالله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با صدای بلند می‌خوانم تا قریش بشنوند،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بخواند که قبیله و عشیره‌ای داشته باشد که اگر قریش خواستند به او آزاری برسانند، قبیله‌اش را از او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کنید، که خداوند شر آن‌ها را از من باز خواهد داشت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شروع کرد و آیات سورة رحمان را با صدای بلند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آورده‌اند که قریش، در شگفت شدند که این چه صدایی و چه کلماتی</w:t>
      </w:r>
      <w:bookmarkStart w:id="692" w:name="pg4832_34422"/>
    </w:p>
    <w:p>
      <w:pPr>
        <w:pStyle w:val="BookText"/>
        <w:rPr/>
      </w:pPr>
      <w:bookmarkEnd w:id="692"/>
      <w:r>
        <w:rPr>
          <w:rFonts w:ascii="IRNazanin" w:hAnsi="IRNazanin" w:eastAsia="IRNazanin"/>
          <w:color w:val="111111"/>
          <w:sz w:val="28"/>
          <w:sz w:val="28"/>
          <w:szCs w:val="28"/>
          <w:rtl w:val="true"/>
          <w:lang w:bidi="fa-IR"/>
        </w:rPr>
        <w:t>است؟ و به این جهت، او را کتک می‌زدند و ناسزایش می‌گفتند</w:t>
      </w:r>
      <w:r>
        <w:rPr>
          <w:rFonts w:eastAsia="IRNazanin" w:cs="IRNazanin"/>
          <w:color w:val="111111"/>
          <w:sz w:val="28"/>
          <w:szCs w:val="28"/>
          <w:rtl w:val="true"/>
          <w:lang w:bidi="fa-IR"/>
        </w:rPr>
        <w:t>.</w:t>
      </w:r>
    </w:p>
    <w:p>
      <w:pPr>
        <w:pStyle w:val="Heading5"/>
        <w:numPr>
          <w:ilvl w:val="4"/>
          <w:numId w:val="1"/>
        </w:numPr>
        <w:rPr/>
      </w:pPr>
      <w:bookmarkStart w:id="693" w:name="__RefHeading___Toc2790199_2035185390"/>
      <w:bookmarkStart w:id="694" w:name="_Toc255"/>
      <w:bookmarkEnd w:id="693"/>
      <w:r>
        <w:rPr>
          <w:rtl w:val="true"/>
        </w:rPr>
        <w:t>حافظ قرآن</w:t>
      </w:r>
      <w:bookmarkEnd w:id="694"/>
    </w:p>
    <w:p>
      <w:pPr>
        <w:pStyle w:val="BookText"/>
        <w:rPr/>
      </w:pPr>
      <w:r>
        <w:rPr>
          <w:rFonts w:ascii="IRNazanin" w:hAnsi="IRNazanin" w:eastAsia="IRNazanin"/>
          <w:color w:val="111111"/>
          <w:sz w:val="28"/>
          <w:sz w:val="28"/>
          <w:szCs w:val="28"/>
          <w:rtl w:val="true"/>
          <w:lang w:bidi="fa-IR"/>
        </w:rPr>
        <w:t>عبدالله بن مسعود، حافظ قرآن بود و همة قرآن را از آغاز تا پایان از حفظ داشت و در مواقف بسیاری، پیامبر به او می‌فرمود قرآن را از بر بخواند و او استقبال می‌کرد و قرآن را در نزد پیامبر تلاوت می‌کرد</w:t>
      </w:r>
      <w:r>
        <w:rPr>
          <w:rFonts w:eastAsia="IRNazanin" w:cs="IRNazanin"/>
          <w:color w:val="111111"/>
          <w:sz w:val="28"/>
          <w:szCs w:val="28"/>
          <w:rtl w:val="true"/>
          <w:lang w:bidi="fa-IR"/>
        </w:rPr>
        <w:t>.</w:t>
      </w:r>
    </w:p>
    <w:p>
      <w:pPr>
        <w:pStyle w:val="Heading5"/>
        <w:numPr>
          <w:ilvl w:val="4"/>
          <w:numId w:val="1"/>
        </w:numPr>
        <w:rPr/>
      </w:pPr>
      <w:bookmarkStart w:id="695" w:name="__RefHeading___Toc2790201_2035185390"/>
      <w:bookmarkStart w:id="696" w:name="_Toc256"/>
      <w:bookmarkEnd w:id="695"/>
      <w:r>
        <w:rPr>
          <w:rtl w:val="true"/>
        </w:rPr>
        <w:t>نزدیکی‌اش به پیامبر</w:t>
      </w:r>
      <w:bookmarkEnd w:id="696"/>
    </w:p>
    <w:p>
      <w:pPr>
        <w:pStyle w:val="BookText"/>
        <w:rPr/>
      </w:pPr>
      <w:r>
        <w:rPr>
          <w:rFonts w:ascii="IRNazanin" w:hAnsi="IRNazanin" w:eastAsia="IRNazanin"/>
          <w:color w:val="111111"/>
          <w:sz w:val="28"/>
          <w:sz w:val="28"/>
          <w:szCs w:val="28"/>
          <w:rtl w:val="true"/>
          <w:lang w:bidi="fa-IR"/>
        </w:rPr>
        <w:t xml:space="preserve">چنان قرابتی به پیامبر داشت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السفل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یعنی کسی که افتخار می‌کردکفش‌های پیامبر صلی الله علیه وآله را به دست گیرد، زیرا هنگامی که پیامبر صلی الله علیه وآله به مسجد یا محفلی وارد می‌شد، کفش‌های خود را که در می‌آورد، عبدالله بن مسعود، کفش‌های پیامبر صلی الله علیه وآله را به دست می‌گرفت و به این کار خود می‌بالید</w:t>
      </w:r>
      <w:r>
        <w:rPr>
          <w:rFonts w:eastAsia="IRNazanin" w:cs="IRNazanin"/>
          <w:color w:val="111111"/>
          <w:sz w:val="28"/>
          <w:szCs w:val="28"/>
          <w:rtl w:val="true"/>
          <w:lang w:bidi="fa-IR"/>
        </w:rPr>
        <w:t>.</w:t>
      </w:r>
    </w:p>
    <w:p>
      <w:pPr>
        <w:pStyle w:val="Heading5"/>
        <w:numPr>
          <w:ilvl w:val="4"/>
          <w:numId w:val="1"/>
        </w:numPr>
        <w:rPr/>
      </w:pPr>
      <w:bookmarkStart w:id="697" w:name="__RefHeading___Toc2790203_2035185390"/>
      <w:bookmarkStart w:id="698" w:name="_Toc257"/>
      <w:bookmarkEnd w:id="697"/>
      <w:r>
        <w:rPr>
          <w:rtl w:val="true"/>
        </w:rPr>
        <w:t>دیدگاه علی علیه السّلام دربارة ابن مسعود</w:t>
      </w:r>
      <w:bookmarkEnd w:id="69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آورده‌اند که گروهی از صحابه در نزد علی علیه السّلام حاضر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رأینا رجلاً کان أحسن خلقاً و لاأرفق تعلیماً، و لا أحسن مجالسة، و لا أشد ورعاً من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أشهدک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أقول مثل ما قالوا، أو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قرأ القرآن فأحل حلاله و حرّم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فی الدین، عالم بالسنة</w:t>
      </w:r>
      <w:r>
        <w:rPr>
          <w:rFonts w:eastAsia="IRNazanin" w:cs="IRNazanin"/>
          <w:color w:val="111111"/>
          <w:sz w:val="28"/>
          <w:szCs w:val="28"/>
          <w:rtl w:val="true"/>
          <w:lang w:bidi="fa-IR"/>
        </w:rPr>
        <w:t>.».</w:t>
      </w:r>
      <w:r>
        <w:rPr>
          <w:rStyle w:val="FootnoteAnchor"/>
          <w:rtl w:val="true"/>
        </w:rPr>
        <w:footnoteReference w:id="377"/>
      </w:r>
      <w:bookmarkStart w:id="699" w:name="pg4832_34423"/>
    </w:p>
    <w:p>
      <w:pPr>
        <w:pStyle w:val="BookText"/>
        <w:rPr/>
      </w:pPr>
      <w:bookmarkEnd w:id="6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ما مردی خوش اخلاق‌تر و نیک فراگیرتر و خوش مجلس تر و پرهیزگارتر از عبدالله بن مسعود ندیده‌ایم، علی علیه السّلام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می‌گیرم که من هم آنچه را که صحابه می‌گویند، معتقدم، بلکه او را برتر از آنچه می‌گویند،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حلالش را حلال و حرامش را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دانای در دین و عالم به سنت است</w:t>
      </w:r>
      <w:r>
        <w:rPr>
          <w:rFonts w:eastAsia="IRNazanin" w:cs="IRNazanin"/>
          <w:color w:val="111111"/>
          <w:sz w:val="28"/>
          <w:szCs w:val="28"/>
          <w:rtl w:val="true"/>
          <w:lang w:bidi="fa-IR"/>
        </w:rPr>
        <w:t>.»</w:t>
      </w:r>
    </w:p>
    <w:p>
      <w:pPr>
        <w:pStyle w:val="Heading5"/>
        <w:numPr>
          <w:ilvl w:val="4"/>
          <w:numId w:val="1"/>
        </w:numPr>
        <w:rPr/>
      </w:pPr>
      <w:bookmarkStart w:id="700" w:name="__RefHeading___Toc2790205_2035185390"/>
      <w:bookmarkStart w:id="701" w:name="_Toc258"/>
      <w:bookmarkEnd w:id="700"/>
      <w:r>
        <w:rPr>
          <w:rtl w:val="true"/>
        </w:rPr>
        <w:t>پاسخ به دعوت الهی</w:t>
      </w:r>
      <w:bookmarkEnd w:id="701"/>
    </w:p>
    <w:p>
      <w:pPr>
        <w:pStyle w:val="BookText"/>
        <w:rPr/>
      </w:pPr>
      <w:r>
        <w:rPr>
          <w:rFonts w:ascii="IRNazanin" w:hAnsi="IRNazanin" w:eastAsia="IRNazanin"/>
          <w:color w:val="111111"/>
          <w:sz w:val="28"/>
          <w:sz w:val="28"/>
          <w:szCs w:val="28"/>
          <w:rtl w:val="true"/>
          <w:lang w:bidi="fa-IR"/>
        </w:rPr>
        <w:t xml:space="preserve">او پس از پیامبر تا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حیات پر افتخار خویش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علی علیه السّلام زندگی کرد و به سیرة آن حضرت با خلفا همکاری نمود تا جایی که بر دینش آفتی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بالمدینة سنة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و دفن بالبقیع و کان عمره حین مات بضع و ستین سنة</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در مدینه، به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دنیا رفت و در بقیع مدفون گردید و عمرشریفش هنگام مرگ شصت و چند سال داشت</w:t>
      </w:r>
      <w:r>
        <w:rPr>
          <w:rFonts w:eastAsia="IRNazanin" w:cs="IRNazanin"/>
          <w:color w:val="111111"/>
          <w:sz w:val="28"/>
          <w:szCs w:val="28"/>
          <w:rtl w:val="true"/>
          <w:lang w:bidi="fa-IR"/>
        </w:rPr>
        <w:t>.</w:t>
      </w:r>
    </w:p>
    <w:p>
      <w:pPr>
        <w:pStyle w:val="Heading4"/>
        <w:numPr>
          <w:ilvl w:val="3"/>
          <w:numId w:val="1"/>
        </w:numPr>
        <w:rPr/>
      </w:pPr>
      <w:bookmarkStart w:id="702" w:name="__RefHeading___Toc2790207_2035185390"/>
      <w:bookmarkStart w:id="703" w:name="_Toc259"/>
      <w:bookmarkEnd w:id="702"/>
      <w:r>
        <w:rPr/>
        <w:t>8</w:t>
      </w:r>
      <w:r>
        <w:rPr>
          <w:rtl w:val="true"/>
        </w:rPr>
        <w:t xml:space="preserve">- </w:t>
      </w:r>
      <w:r>
        <w:rPr>
          <w:rtl w:val="true"/>
        </w:rPr>
        <w:t>اسامة بن زید</w:t>
      </w:r>
      <w:bookmarkEnd w:id="703"/>
    </w:p>
    <w:p>
      <w:pPr>
        <w:pStyle w:val="Heading5"/>
        <w:numPr>
          <w:ilvl w:val="4"/>
          <w:numId w:val="1"/>
        </w:numPr>
        <w:rPr/>
      </w:pPr>
      <w:bookmarkStart w:id="704" w:name="__RefHeading___Toc2790209_2035185390"/>
      <w:bookmarkStart w:id="705" w:name="_Toc260"/>
      <w:bookmarkEnd w:id="704"/>
      <w:r>
        <w:rPr>
          <w:rtl w:val="true"/>
        </w:rPr>
        <w:t>اشاره</w:t>
      </w:r>
      <w:bookmarkEnd w:id="70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اسامة بن زید بن حارثه بن شراحیل کلبی، کنیه‌اش ابومحمد و از فرزندان اسلام است که جاهلیت را درک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اسامة بن زید، خادم پیامبر گرامی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اوکسی است که پیامبر را برگزید و از طریقه و سیرة پیامبر تبعیت</w:t>
      </w:r>
      <w:bookmarkStart w:id="706" w:name="pg4832_34424"/>
    </w:p>
    <w:p>
      <w:pPr>
        <w:pStyle w:val="BookText"/>
        <w:rPr/>
      </w:pPr>
      <w:bookmarkEnd w:id="706"/>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صفات کریم و خصال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کمی سن و جوانی‌اش ، فردی مؤمن و در ایمان خود محکم و استوار بود</w:t>
      </w:r>
      <w:r>
        <w:rPr>
          <w:rFonts w:eastAsia="IRNazanin" w:cs="IRNazanin"/>
          <w:color w:val="111111"/>
          <w:sz w:val="28"/>
          <w:szCs w:val="28"/>
          <w:rtl w:val="true"/>
          <w:lang w:bidi="fa-IR"/>
        </w:rPr>
        <w:t>.</w:t>
      </w:r>
    </w:p>
    <w:p>
      <w:pPr>
        <w:pStyle w:val="Heading5"/>
        <w:numPr>
          <w:ilvl w:val="4"/>
          <w:numId w:val="1"/>
        </w:numPr>
        <w:rPr/>
      </w:pPr>
      <w:bookmarkStart w:id="707" w:name="__RefHeading___Toc2790211_2035185390"/>
      <w:bookmarkStart w:id="708" w:name="_Toc261"/>
      <w:bookmarkEnd w:id="707"/>
      <w:r>
        <w:rPr>
          <w:rtl w:val="true"/>
        </w:rPr>
        <w:t>اشتیاق پیامبر به اسامه</w:t>
      </w:r>
      <w:bookmarkEnd w:id="708"/>
    </w:p>
    <w:p>
      <w:pPr>
        <w:pStyle w:val="BookText"/>
        <w:rPr/>
      </w:pPr>
      <w:r>
        <w:rPr>
          <w:rFonts w:ascii="IRNazanin" w:hAnsi="IRNazanin" w:eastAsia="IRNazanin"/>
          <w:color w:val="111111"/>
          <w:sz w:val="28"/>
          <w:sz w:val="28"/>
          <w:szCs w:val="28"/>
          <w:rtl w:val="true"/>
          <w:lang w:bidi="fa-IR"/>
        </w:rPr>
        <w:t>پیامبر خدا صلی الله علیه وآله به اسامه بن زید علاقه و اشتیاقی وافر داشت و او را فردی دارای صلاحیت و شایستگی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حاکم حسکانی درباره او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السیدة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ینبغی لأحد أن یبغض أسامة، بعدما سمعت رسول الله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کان یحب الله و رسوله، فلیحب أسامة</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کسی به اسامه خشم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خصوصاً‌که از پیامبر اکرم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و رسولش را دوست می‌دارد، باید اسامه را دوست بدارد</w:t>
      </w:r>
      <w:r>
        <w:rPr>
          <w:rFonts w:eastAsia="IRNazanin" w:cs="IRNazanin"/>
          <w:color w:val="111111"/>
          <w:sz w:val="28"/>
          <w:szCs w:val="28"/>
          <w:rtl w:val="true"/>
          <w:lang w:bidi="fa-IR"/>
        </w:rPr>
        <w:t>».</w:t>
      </w:r>
    </w:p>
    <w:p>
      <w:pPr>
        <w:pStyle w:val="Heading5"/>
        <w:numPr>
          <w:ilvl w:val="4"/>
          <w:numId w:val="1"/>
        </w:numPr>
        <w:rPr/>
      </w:pPr>
      <w:bookmarkStart w:id="709" w:name="__RefHeading___Toc2790213_2035185390"/>
      <w:bookmarkStart w:id="710" w:name="_Toc262"/>
      <w:bookmarkEnd w:id="709"/>
      <w:r>
        <w:rPr>
          <w:rtl w:val="true"/>
        </w:rPr>
        <w:t xml:space="preserve">جیش </w:t>
      </w:r>
      <w:r>
        <w:rPr>
          <w:rtl w:val="true"/>
        </w:rPr>
        <w:t>(</w:t>
      </w:r>
      <w:r>
        <w:rPr>
          <w:rtl w:val="true"/>
        </w:rPr>
        <w:t>لشکر</w:t>
      </w:r>
      <w:r>
        <w:rPr>
          <w:rtl w:val="true"/>
        </w:rPr>
        <w:t xml:space="preserve">) </w:t>
      </w:r>
      <w:r>
        <w:rPr>
          <w:rtl w:val="true"/>
        </w:rPr>
        <w:t>اسامه</w:t>
      </w:r>
      <w:bookmarkEnd w:id="71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مواردی که برجستگی و رتبت بالای اسامه را در نزد پیامبر صلی الله علیه وآله نشان می‌دهد، جیش اسامه است که به اختصار به آن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هجرت، وقتی خبر رسید رومیان برای حمله به حوزة اسلامی آماده شده‌اند، پیامبر با لشکریان خویش به تبوک رفتند و بدون جنگ بازگشتند ولی پس از ماجرای حجة الوداع، سپاهی سنگین را فراهم آورد و خود لباس رزم بر تن اسامه بست و به او چنین فرمان داد</w:t>
      </w:r>
      <w:r>
        <w:rPr>
          <w:rFonts w:eastAsia="IRNazanin" w:cs="IRNazanin"/>
          <w:color w:val="111111"/>
          <w:sz w:val="28"/>
          <w:szCs w:val="28"/>
          <w:rtl w:val="true"/>
          <w:lang w:bidi="fa-IR"/>
        </w:rPr>
        <w:t>:</w:t>
      </w:r>
      <w:bookmarkStart w:id="711" w:name="pg4832_34425"/>
    </w:p>
    <w:p>
      <w:pPr>
        <w:pStyle w:val="BookText"/>
        <w:rPr/>
      </w:pPr>
      <w:bookmarkEnd w:id="7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در راه خدا نبرد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خدا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 بر اهالی ابنا یورش ببر و این راه را چنان سریع طی کن که پیش از رسیدن خبر حرکت تو به آن‌جا، خود و سربازانت به آن جا رسیده باشید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تحولات سریع و عجیبی پس از این واقعه در تاریخ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بستر بیماری شدید قرار گرفتند که سرانجام با همین بیماری و تب، به سوی خدا رحلت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اثنای بیماری آگاه شد که در حرکت سپاه از لشکرگاه، کارشکنی‌هایی می‌شود و گروهی به فرماندهی اسامه، طعن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جریان سخت خشمگین گردیده، آهنگ مسجد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از تأخیر حرکت سپاه سخت ناراحتم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فرماندهی اسامه بر گروهی از شما گران آمده و زبان به انتقاد گشوده‌اید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اعتراض و سرپیچی شما تازگی ندارد، پیش ازاین، از فرماندهی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 پدر او شایستة این منصب بود و هم فرزندش برای این مقام لایق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سخت دوست دارم،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این نیکی کنید و دیگران را در حق او به نیکی سفارش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نیکان شما است</w:t>
      </w:r>
      <w:r>
        <w:rPr>
          <w:rFonts w:eastAsia="IRNazanin" w:cs="IRNazanin"/>
          <w:color w:val="111111"/>
          <w:sz w:val="28"/>
          <w:szCs w:val="28"/>
          <w:rtl w:val="true"/>
          <w:lang w:bidi="fa-IR"/>
        </w:rPr>
        <w:t>.».</w:t>
      </w:r>
      <w:r>
        <w:rPr>
          <w:rStyle w:val="FootnoteAnchor"/>
          <w:rtl w:val="true"/>
        </w:rPr>
        <w:footnoteReference w:id="381"/>
      </w:r>
    </w:p>
    <w:p>
      <w:pPr>
        <w:pStyle w:val="Heading5"/>
        <w:numPr>
          <w:ilvl w:val="4"/>
          <w:numId w:val="1"/>
        </w:numPr>
        <w:rPr/>
      </w:pPr>
      <w:bookmarkStart w:id="712" w:name="__RefHeading___Toc2790215_2035185390"/>
      <w:bookmarkStart w:id="713" w:name="_Toc263"/>
      <w:bookmarkEnd w:id="712"/>
      <w:r>
        <w:rPr>
          <w:rtl w:val="true"/>
        </w:rPr>
        <w:t>هضم نشدن اسامه در فتنة امویان</w:t>
      </w:r>
      <w:bookmarkEnd w:id="71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اسامه در فتنة امویان هضم نشده و هرگز به جانب امویان و غاصبان خلافت</w:t>
      </w:r>
      <w:bookmarkStart w:id="714" w:name="pg4832_34426"/>
    </w:p>
    <w:p>
      <w:pPr>
        <w:pStyle w:val="BookText"/>
        <w:rPr/>
      </w:pPr>
      <w:bookmarkEnd w:id="714"/>
      <w:r>
        <w:rPr>
          <w:rFonts w:ascii="IRNazanin" w:hAnsi="IRNazanin" w:eastAsia="IRNazanin"/>
          <w:color w:val="111111"/>
          <w:sz w:val="28"/>
          <w:sz w:val="28"/>
          <w:szCs w:val="28"/>
          <w:rtl w:val="true"/>
          <w:lang w:bidi="fa-IR"/>
        </w:rPr>
        <w:t>علی علیه السّلام متمایل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یحب علیاً کثیراً و یبصر الحق بجانبه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لو کنت فی شدق الأسد لأحببت أن أدخل معک فیه</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را بسیار دوست می‌داشت و حق را با بصیرت در جانب علی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لانة شیر قرار گیری، دوست دارم</w:t>
      </w:r>
    </w:p>
    <w:p>
      <w:pPr>
        <w:pStyle w:val="BookText"/>
        <w:rPr/>
      </w:pPr>
      <w:r>
        <w:rPr>
          <w:rFonts w:ascii="IRNazanin" w:hAnsi="IRNazanin" w:eastAsia="IRNazanin"/>
          <w:color w:val="111111"/>
          <w:sz w:val="28"/>
          <w:sz w:val="28"/>
          <w:szCs w:val="28"/>
          <w:rtl w:val="true"/>
          <w:lang w:bidi="fa-IR"/>
        </w:rPr>
        <w:t>با تو ای علی در آن جایگاه وارد شوم</w:t>
      </w:r>
      <w:r>
        <w:rPr>
          <w:rFonts w:eastAsia="IRNazanin" w:cs="IRNazanin"/>
          <w:color w:val="111111"/>
          <w:sz w:val="28"/>
          <w:szCs w:val="28"/>
          <w:rtl w:val="true"/>
          <w:lang w:bidi="fa-IR"/>
        </w:rPr>
        <w:t>.»</w:t>
      </w:r>
    </w:p>
    <w:p>
      <w:pPr>
        <w:pStyle w:val="Heading5"/>
        <w:numPr>
          <w:ilvl w:val="4"/>
          <w:numId w:val="1"/>
        </w:numPr>
        <w:rPr/>
      </w:pPr>
      <w:bookmarkStart w:id="715" w:name="__RefHeading___Toc2790217_2035185390"/>
      <w:bookmarkStart w:id="716" w:name="_Toc264"/>
      <w:bookmarkEnd w:id="715"/>
      <w:r>
        <w:rPr>
          <w:rtl w:val="true"/>
        </w:rPr>
        <w:t>پاسخ اسامه به دعوت الهی</w:t>
      </w:r>
      <w:bookmarkEnd w:id="716"/>
    </w:p>
    <w:p>
      <w:pPr>
        <w:pStyle w:val="BookText"/>
        <w:rPr/>
      </w:pPr>
      <w:r>
        <w:rPr>
          <w:rFonts w:ascii="IRNazanin" w:hAnsi="IRNazanin" w:eastAsia="IRNazanin"/>
          <w:color w:val="111111"/>
          <w:sz w:val="28"/>
          <w:sz w:val="28"/>
          <w:szCs w:val="28"/>
          <w:rtl w:val="true"/>
          <w:lang w:bidi="fa-IR"/>
        </w:rPr>
        <w:t xml:space="preserve">اسامه، عاقبت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در اواخر خلافت معاویه، دعوت الهی را لبیک گفت و روح مطهرش به لقای الهی شتاب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ابرار و متقین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بدنش را با عزت برداشته و به قبرستان بقیع برده و در آن جا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هنگام پاسخ به دعوت الهی،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سعیداً و مات سعیداً مغفوراً</w:t>
      </w:r>
      <w:r>
        <w:rPr>
          <w:rFonts w:eastAsia="IRNazanin" w:cs="IRNazanin"/>
          <w:color w:val="111111"/>
          <w:sz w:val="28"/>
          <w:szCs w:val="28"/>
          <w:rtl w:val="true"/>
          <w:lang w:bidi="fa-IR"/>
        </w:rPr>
        <w:t>.</w:t>
      </w:r>
    </w:p>
    <w:p>
      <w:pPr>
        <w:pStyle w:val="Heading4"/>
        <w:numPr>
          <w:ilvl w:val="3"/>
          <w:numId w:val="1"/>
        </w:numPr>
        <w:rPr/>
      </w:pPr>
      <w:bookmarkStart w:id="717" w:name="__RefHeading___Toc2790219_2035185390"/>
      <w:bookmarkStart w:id="718" w:name="_Toc265"/>
      <w:bookmarkEnd w:id="717"/>
      <w:r>
        <w:rPr/>
        <w:t>9</w:t>
      </w:r>
      <w:r>
        <w:rPr>
          <w:rtl w:val="true"/>
        </w:rPr>
        <w:t>-</w:t>
      </w:r>
      <w:r>
        <w:rPr>
          <w:rtl w:val="true"/>
        </w:rPr>
        <w:t>ارقم بن ابی ارقم</w:t>
      </w:r>
      <w:bookmarkEnd w:id="718"/>
    </w:p>
    <w:p>
      <w:pPr>
        <w:pStyle w:val="Heading5"/>
        <w:numPr>
          <w:ilvl w:val="4"/>
          <w:numId w:val="1"/>
        </w:numPr>
        <w:rPr/>
      </w:pPr>
      <w:bookmarkStart w:id="719" w:name="__RefHeading___Toc2790221_2035185390"/>
      <w:bookmarkStart w:id="720" w:name="_Toc266"/>
      <w:bookmarkEnd w:id="719"/>
      <w:r>
        <w:rPr>
          <w:rtl w:val="true"/>
        </w:rPr>
        <w:t>اشاره</w:t>
      </w:r>
      <w:bookmarkEnd w:id="72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ارقم بن ابی ارقم قرشی، صحابی بلند مرتبه و والا مقام پیامبرصلی الله علیه وآله و از سابقین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رسالت پیامبر صلی الله علیه وآله ایمان آورد و چنانکه مورخان آورده‌اند، او سومین نفری است که به پیامبر صلی الله علیه وآله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ارقم بن ابی ارقم، علاقه‌ای فراوان و شدید به پیامبر خدا صلی الله علیه وآله و ایمانی عمیق به رسالت آن</w:t>
      </w:r>
      <w:bookmarkStart w:id="721" w:name="pg4832_34427"/>
    </w:p>
    <w:p>
      <w:pPr>
        <w:pStyle w:val="BookText"/>
        <w:rPr/>
      </w:pPr>
      <w:bookmarkEnd w:id="721"/>
      <w:r>
        <w:rPr>
          <w:rFonts w:ascii="IRNazanin" w:hAnsi="IRNazanin" w:eastAsia="IRNazanin"/>
          <w:color w:val="111111"/>
          <w:sz w:val="28"/>
          <w:sz w:val="28"/>
          <w:szCs w:val="28"/>
          <w:rtl w:val="true"/>
          <w:lang w:bidi="fa-IR"/>
        </w:rPr>
        <w:t>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می‌کوشید پیامبر صلی الله علیه وآله را در خانة خویش مسکن دهد و مخفی نماید</w:t>
      </w:r>
      <w:r>
        <w:rPr>
          <w:rFonts w:eastAsia="IRNazanin" w:cs="IRNazanin"/>
          <w:color w:val="111111"/>
          <w:sz w:val="28"/>
          <w:szCs w:val="28"/>
          <w:rtl w:val="true"/>
          <w:lang w:bidi="fa-IR"/>
        </w:rPr>
        <w:t>.</w:t>
      </w:r>
    </w:p>
    <w:p>
      <w:pPr>
        <w:pStyle w:val="Heading5"/>
        <w:numPr>
          <w:ilvl w:val="4"/>
          <w:numId w:val="1"/>
        </w:numPr>
        <w:rPr/>
      </w:pPr>
      <w:bookmarkStart w:id="722" w:name="__RefHeading___Toc2790223_2035185390"/>
      <w:bookmarkStart w:id="723" w:name="_Toc267"/>
      <w:bookmarkEnd w:id="722"/>
      <w:r>
        <w:rPr>
          <w:rtl w:val="true"/>
        </w:rPr>
        <w:t>عظمت خانة ارقم</w:t>
      </w:r>
      <w:bookmarkEnd w:id="723"/>
    </w:p>
    <w:p>
      <w:pPr>
        <w:pStyle w:val="BookText"/>
        <w:rPr/>
      </w:pPr>
      <w:r>
        <w:rPr>
          <w:rFonts w:ascii="IRNazanin" w:hAnsi="IRNazanin" w:eastAsia="IRNazanin"/>
          <w:color w:val="111111"/>
          <w:sz w:val="28"/>
          <w:sz w:val="28"/>
          <w:szCs w:val="28"/>
          <w:rtl w:val="true"/>
          <w:lang w:bidi="fa-IR"/>
        </w:rPr>
        <w:t>خانة ارقم بن ابی ارقم به قدری در تاریخ شهرت یافت که این خانه، در دل تاریخ اسلامی، بخش مهم و اثر گذار از تاریخ اسلامی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خانة‌ارقم، خانه‌ای است که برای نخستین بار دعوت اسلامی در این خانه آغاز گردید و تبلیغ دین در آن انجام شد و اثر مهمی بر دوره‌های بعدی تاریخ اسلامی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پس از آزاری که از مشرکان قریش دیدند، بگونه‌ای رسمی خانه ارقم بن ابی ارقم را محل عبادت و تبلیغ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گرامی اسلام صلی الله علیه وآله، خانة ارقم را محل عبادت قرار داد و در آن جا به تبلیغ و پرستش پرداخت</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مورخان مسلمان، خانة ارقم را بزرگ شمرده و دربارة آن تعظیم‌ها و تجلیل‌ها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داره عَلَی الصفا و هی الدار التی کان النبی صلی الله علیه وآله، یجلس فیها فی الإسلام و یدعوا إلی الإسلام و دار الأرقم، حتّی تکاملوا أربعین رجلاً، فخرجوا یجهرون بالدعوة إلی الله</w:t>
      </w:r>
      <w:r>
        <w:rPr>
          <w:rFonts w:eastAsia="IRNazanin" w:cs="IRNazanin"/>
          <w:color w:val="111111"/>
          <w:sz w:val="28"/>
          <w:szCs w:val="28"/>
          <w:rtl w:val="true"/>
          <w:lang w:bidi="fa-IR"/>
        </w:rPr>
        <w:t>».</w:t>
      </w:r>
      <w:r>
        <w:rPr>
          <w:rStyle w:val="FootnoteAnchor"/>
          <w:rtl w:val="true"/>
        </w:rPr>
        <w:footnoteReference w:id="384"/>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خانة او بالای کوه صفا بود و آن، خانه‌ای بود که پیامبر صلی الله علیه وآله در آن خانه می‌نشست و مردم را به اسلام دعوت می‌کرد، تا به چهل تن رسیدند، سپس از آن</w:t>
      </w:r>
      <w:bookmarkStart w:id="724" w:name="pg4832_34428"/>
    </w:p>
    <w:p>
      <w:pPr>
        <w:pStyle w:val="BookText"/>
        <w:rPr/>
      </w:pPr>
      <w:bookmarkEnd w:id="724"/>
      <w:r>
        <w:rPr>
          <w:rFonts w:ascii="IRNazanin" w:hAnsi="IRNazanin" w:eastAsia="IRNazanin"/>
          <w:color w:val="111111"/>
          <w:sz w:val="28"/>
          <w:sz w:val="28"/>
          <w:szCs w:val="28"/>
          <w:rtl w:val="true"/>
          <w:lang w:bidi="fa-IR"/>
        </w:rPr>
        <w:t>خانه بیرون شده، به صورت علمی به نشر دعوت اسلام اقدام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ارقم بن ارقم در جمع هجرت کنندگان به مدینه بود ودر جنگ‌های بدر و احد و بسیاری دیگر از جنگ‌ها همگام با پیامبر خدا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منطقه زریق مدینه به وی خانه ای واگذار کردند و او در آن خانه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که ارقم بن ارقم آماده می‌شد تا به بیت المقدس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 که آماده شد، به حضور پیامبر صلی الله علیه وآله آمد تا با وی وداع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یخرجک؟ أحاجه أم تجارة؟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 بأبی أنت و أمّی و لکنّی أرید الصّلاة فی بیت المقدس، 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فی مسجدی هذا خیر من ألف صلاة فیما سواه من المساجد إلاّ المسجد الحرام</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که از مدینه خارج شوی؟ آیا نیازی موجب شد یا برای تجارت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اراده کرده‌ام به سبب فضل بیت المقدس، در آنجا نماز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در مسجد من بهتر از هزار نماز در غیر آن است، مگر مسجد الحرام، با سخن پیامبر، ارقم ابن ابی ارقم از آهنگ خویش منصرف شد ودر مدینه ماند</w:t>
      </w:r>
      <w:r>
        <w:rPr>
          <w:rFonts w:eastAsia="IRNazanin" w:cs="IRNazanin"/>
          <w:color w:val="111111"/>
          <w:sz w:val="28"/>
          <w:szCs w:val="28"/>
          <w:rtl w:val="true"/>
          <w:lang w:bidi="fa-IR"/>
        </w:rPr>
        <w:t>».</w:t>
      </w:r>
    </w:p>
    <w:p>
      <w:pPr>
        <w:pStyle w:val="Heading5"/>
        <w:numPr>
          <w:ilvl w:val="4"/>
          <w:numId w:val="1"/>
        </w:numPr>
        <w:rPr/>
      </w:pPr>
      <w:bookmarkStart w:id="725" w:name="__RefHeading___Toc2790225_2035185390"/>
      <w:bookmarkStart w:id="726" w:name="_Toc268"/>
      <w:bookmarkEnd w:id="725"/>
      <w:r>
        <w:rPr>
          <w:rtl w:val="true"/>
        </w:rPr>
        <w:t>پاسخ ارقم به دعوت الهی</w:t>
      </w:r>
      <w:bookmarkEnd w:id="72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ارقم، روزگاری آمیخته با عزت و البته پس از پیامبر صلی الله علیه وآله آمیخته با رنج را سپری کرد و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مدینه وفات یافت و در بقیع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بالمدینة سنة خمس و خمسین و هو ابن خمس وثمانین سنة، و</w:t>
      </w:r>
      <w:bookmarkStart w:id="727" w:name="pg4832_34429"/>
    </w:p>
    <w:p>
      <w:pPr>
        <w:pStyle w:val="BookText"/>
        <w:rPr/>
      </w:pPr>
      <w:bookmarkEnd w:id="727"/>
      <w:r>
        <w:rPr>
          <w:rFonts w:ascii="IRNazanin" w:hAnsi="IRNazanin" w:eastAsia="IRNazanin"/>
          <w:color w:val="111111"/>
          <w:sz w:val="28"/>
          <w:sz w:val="28"/>
          <w:szCs w:val="28"/>
          <w:rtl w:val="true"/>
          <w:lang w:bidi="fa-IR"/>
        </w:rPr>
        <w:t>صلی علیه سعد ابن أبی وقاص، و دفن بالبقیع</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و 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سعد وقاص بر او نماز خواند و در بقیع مدفون گردید</w:t>
      </w:r>
      <w:r>
        <w:rPr>
          <w:rFonts w:eastAsia="IRNazanin" w:cs="IRNazanin"/>
          <w:color w:val="111111"/>
          <w:sz w:val="28"/>
          <w:szCs w:val="28"/>
          <w:rtl w:val="true"/>
          <w:lang w:bidi="fa-IR"/>
        </w:rPr>
        <w:t>.»</w:t>
      </w:r>
    </w:p>
    <w:p>
      <w:pPr>
        <w:pStyle w:val="Heading4"/>
        <w:numPr>
          <w:ilvl w:val="3"/>
          <w:numId w:val="1"/>
        </w:numPr>
        <w:rPr/>
      </w:pPr>
      <w:bookmarkStart w:id="728" w:name="__RefHeading___Toc2790227_2035185390"/>
      <w:bookmarkStart w:id="729" w:name="_Toc269"/>
      <w:bookmarkEnd w:id="728"/>
      <w:r>
        <w:rPr/>
        <w:t>10</w:t>
      </w:r>
      <w:r>
        <w:rPr>
          <w:rtl w:val="true"/>
        </w:rPr>
        <w:t>-</w:t>
      </w:r>
      <w:r>
        <w:rPr>
          <w:rtl w:val="true"/>
        </w:rPr>
        <w:t>ابوسفیان بن حارث</w:t>
      </w:r>
      <w:bookmarkEnd w:id="729"/>
    </w:p>
    <w:p>
      <w:pPr>
        <w:pStyle w:val="Heading5"/>
        <w:numPr>
          <w:ilvl w:val="4"/>
          <w:numId w:val="1"/>
        </w:numPr>
        <w:rPr/>
      </w:pPr>
      <w:bookmarkStart w:id="730" w:name="__RefHeading___Toc2790229_2035185390"/>
      <w:bookmarkStart w:id="731" w:name="_Toc270"/>
      <w:bookmarkEnd w:id="730"/>
      <w:r>
        <w:rPr>
          <w:rtl w:val="true"/>
        </w:rPr>
        <w:t>اشاره</w:t>
      </w:r>
      <w:bookmarkEnd w:id="731"/>
    </w:p>
    <w:p>
      <w:pPr>
        <w:pStyle w:val="BookText"/>
        <w:rPr/>
      </w:pPr>
      <w:r>
        <w:rPr>
          <w:rFonts w:ascii="IRNazanin" w:hAnsi="IRNazanin" w:eastAsia="IRNazanin"/>
          <w:color w:val="111111"/>
          <w:sz w:val="28"/>
          <w:sz w:val="28"/>
          <w:szCs w:val="28"/>
          <w:rtl w:val="true"/>
          <w:lang w:bidi="fa-IR"/>
        </w:rPr>
        <w:t>ابوسفیان بن حارث ابن عبد المطلب نام اوست و گفته اند کنیه‌اش نیز همین است؛ یعنی همین ابوسفیان اسم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نامش مغیره است پسر عموی پیامبر خدا صلی الله علیه 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قتیبة، کان أخ رسول الله من الرضاعة أرضعته حلیمة بلبنها أیّاماً و کان یألف رسول الله صلی الله علیه وآله فلمّا بعث عاداه و هجاه، ثم أسلم عام الفتح و شهد یوم حنین</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رضاعی پیامبرصلی الله علیه وآله است، چون از حلیمة سعدیه شیر خورده و با پیامبر صلی الله علیه وآله مأنوس بود،اما همین که پیامبر صلی الله علیه وآله به رسالت برانگیخته شد، با آن حضرت موضع دشمنی وعداوت گرفت ودرسال فتح مکه اسلام آورد ودرجنگ‌هایی مانند حنین شرکت کرد</w:t>
      </w:r>
      <w:r>
        <w:rPr>
          <w:rFonts w:eastAsia="IRNazanin" w:cs="IRNazanin"/>
          <w:color w:val="111111"/>
          <w:sz w:val="28"/>
          <w:szCs w:val="28"/>
          <w:rtl w:val="true"/>
          <w:lang w:bidi="fa-IR"/>
        </w:rPr>
        <w:t>.».</w:t>
      </w:r>
    </w:p>
    <w:p>
      <w:pPr>
        <w:pStyle w:val="Heading5"/>
        <w:numPr>
          <w:ilvl w:val="4"/>
          <w:numId w:val="1"/>
        </w:numPr>
        <w:rPr/>
      </w:pPr>
      <w:bookmarkStart w:id="732" w:name="__RefHeading___Toc2790231_2035185390"/>
      <w:bookmarkStart w:id="733" w:name="_Toc271"/>
      <w:bookmarkEnd w:id="732"/>
      <w:r>
        <w:rPr>
          <w:rtl w:val="true"/>
        </w:rPr>
        <w:t>توجه پیامبر به ابی سفیان بن حارث</w:t>
      </w:r>
      <w:bookmarkEnd w:id="73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به ابوسفیان بن حارث توجه و علاقة وافر داشتند به گونه‌ای که</w:t>
      </w:r>
      <w:bookmarkStart w:id="734" w:name="pg4832_34430"/>
    </w:p>
    <w:p>
      <w:pPr>
        <w:pStyle w:val="BookText"/>
        <w:rPr/>
      </w:pPr>
      <w:bookmarkEnd w:id="734"/>
      <w:r>
        <w:rPr>
          <w:rFonts w:ascii="IRNazanin" w:hAnsi="IRNazanin" w:eastAsia="IRNazanin"/>
          <w:color w:val="111111"/>
          <w:sz w:val="28"/>
          <w:sz w:val="28"/>
          <w:szCs w:val="28"/>
          <w:rtl w:val="true"/>
          <w:lang w:bidi="fa-IR"/>
        </w:rPr>
        <w:t>درباره‌اش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أبوسفیان أخی و خیر أهلی و قد أعقبنی الله من حمزة أباسفیان بن الحارث</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برادر و بهترین عضو خانوادة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حمزه، ابوسفیان را به من عنایت کرد</w:t>
      </w:r>
      <w:r>
        <w:rPr>
          <w:rFonts w:eastAsia="IRNazanin" w:cs="IRNazanin"/>
          <w:color w:val="111111"/>
          <w:sz w:val="28"/>
          <w:szCs w:val="28"/>
          <w:rtl w:val="true"/>
          <w:lang w:bidi="fa-IR"/>
        </w:rPr>
        <w:t>.»</w:t>
      </w:r>
    </w:p>
    <w:p>
      <w:pPr>
        <w:pStyle w:val="Heading5"/>
        <w:numPr>
          <w:ilvl w:val="4"/>
          <w:numId w:val="1"/>
        </w:numPr>
        <w:rPr/>
      </w:pPr>
      <w:bookmarkStart w:id="735" w:name="__RefHeading___Toc2790233_2035185390"/>
      <w:bookmarkStart w:id="736" w:name="_Toc272"/>
      <w:bookmarkEnd w:id="735"/>
      <w:r>
        <w:rPr>
          <w:rtl w:val="true"/>
        </w:rPr>
        <w:t>شتافتن به سوی معبود</w:t>
      </w:r>
      <w:bookmarkEnd w:id="736"/>
    </w:p>
    <w:p>
      <w:pPr>
        <w:pStyle w:val="BookText"/>
        <w:rPr/>
      </w:pPr>
      <w:r>
        <w:rPr>
          <w:rFonts w:ascii="IRNazanin" w:hAnsi="IRNazanin" w:eastAsia="IRNazanin"/>
          <w:color w:val="111111"/>
          <w:sz w:val="28"/>
          <w:sz w:val="28"/>
          <w:szCs w:val="28"/>
          <w:rtl w:val="true"/>
          <w:lang w:bidi="fa-IR"/>
        </w:rPr>
        <w:t>در سال بیستم هجرت، ابوسفیان بن حارث را دیدند که در بقیع قبری می‌کند و آن را منظم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فهمید، مردم از قضیه اگاه شدند، دچار اضطراب شدید شد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خودم را قبل از مرگم آماده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درخانة خویش بر بستر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وی بر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مگریید، من از وقتی که مسلمانی برگزیده‌ام، خطایی مرتکب نشده‌ام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فی خلافة عمر سنة عشرین و صَلَّی عَلَیه عمر و دفنه بالبقیع</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درزمان خلافت عمر، در سال بیستم از هجرت، از دنیا رفت و عمر بر او نماز گزارد و در بقیع دفنش کرد</w:t>
      </w:r>
      <w:r>
        <w:rPr>
          <w:rFonts w:eastAsia="IRNazanin" w:cs="IRNazanin"/>
          <w:color w:val="111111"/>
          <w:sz w:val="28"/>
          <w:szCs w:val="28"/>
          <w:rtl w:val="true"/>
          <w:lang w:bidi="fa-IR"/>
        </w:rPr>
        <w:t>.»</w:t>
      </w:r>
    </w:p>
    <w:p>
      <w:pPr>
        <w:pStyle w:val="Heading4"/>
        <w:numPr>
          <w:ilvl w:val="3"/>
          <w:numId w:val="1"/>
        </w:numPr>
        <w:rPr/>
      </w:pPr>
      <w:bookmarkStart w:id="737" w:name="__RefHeading___Toc2790235_2035185390"/>
      <w:bookmarkStart w:id="738" w:name="_Toc273"/>
      <w:bookmarkEnd w:id="737"/>
      <w:r>
        <w:rPr/>
        <w:t>11</w:t>
      </w:r>
      <w:r>
        <w:rPr>
          <w:rtl w:val="true"/>
        </w:rPr>
        <w:t xml:space="preserve">- </w:t>
      </w:r>
      <w:r>
        <w:rPr>
          <w:rtl w:val="true"/>
        </w:rPr>
        <w:t>کلثوم بن هدم</w:t>
      </w:r>
      <w:bookmarkEnd w:id="73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کلثوم بن هدم، شخصیتی بزرگ درمیان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پیامبر در هنگام ورود به مدینه، در قبا به خانه‌اش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کلثوم بن هدم الذی نزل علیه رسول الله صلی الله علیه وآله بقبا لما قدم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کلثوم بن هدم، کسی است که</w:t>
      </w:r>
      <w:bookmarkStart w:id="739" w:name="pg4832_34431"/>
    </w:p>
    <w:p>
      <w:pPr>
        <w:pStyle w:val="BookText"/>
        <w:rPr/>
      </w:pPr>
      <w:bookmarkEnd w:id="739"/>
      <w:r>
        <w:rPr>
          <w:rFonts w:ascii="IRNazanin" w:hAnsi="IRNazanin" w:eastAsia="IRNazanin"/>
          <w:color w:val="111111"/>
          <w:sz w:val="28"/>
          <w:sz w:val="28"/>
          <w:szCs w:val="28"/>
          <w:rtl w:val="true"/>
          <w:lang w:bidi="fa-IR"/>
        </w:rPr>
        <w:t>پیامبر صلی الله علیه وآله هنگامی که به مدینه آمد، به خانة وی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قبیلة عمرو بن عوف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عوف قبیله‌ای اوسی بوده، کلثوم بن هدم، در قبا از سران و افراد مورد توجه آن‌جا بود وبه عنوان فردی شاخص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ماجرای پیمان عقبه، قبل از هجرت پیامبر خدا مسلمان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دفن بالبقیع، و أوّل من دفن قبل أسعد بن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او در بقیع دفن شد و نخستین کسی است که پیش از اسعد بن زراره دفن گردید</w:t>
      </w:r>
      <w:r>
        <w:rPr>
          <w:rFonts w:eastAsia="IRNazanin" w:cs="IRNazanin"/>
          <w:color w:val="111111"/>
          <w:sz w:val="28"/>
          <w:szCs w:val="28"/>
          <w:rtl w:val="true"/>
          <w:lang w:bidi="fa-IR"/>
        </w:rPr>
        <w:t>.».</w:t>
      </w:r>
    </w:p>
    <w:p>
      <w:pPr>
        <w:pStyle w:val="Heading4"/>
        <w:numPr>
          <w:ilvl w:val="3"/>
          <w:numId w:val="1"/>
        </w:numPr>
        <w:rPr/>
      </w:pPr>
      <w:bookmarkStart w:id="740" w:name="__RefHeading___Toc2790237_2035185390"/>
      <w:bookmarkStart w:id="741" w:name="_Toc274"/>
      <w:bookmarkEnd w:id="740"/>
      <w:r>
        <w:rPr/>
        <w:t>12</w:t>
      </w:r>
      <w:r>
        <w:rPr>
          <w:rtl w:val="true"/>
        </w:rPr>
        <w:t xml:space="preserve">- </w:t>
      </w:r>
      <w:r>
        <w:rPr>
          <w:rtl w:val="true"/>
        </w:rPr>
        <w:t>جابر بن عبدالله انصاری</w:t>
      </w:r>
      <w:bookmarkEnd w:id="741"/>
    </w:p>
    <w:p>
      <w:pPr>
        <w:pStyle w:val="Heading5"/>
        <w:numPr>
          <w:ilvl w:val="4"/>
          <w:numId w:val="1"/>
        </w:numPr>
        <w:rPr/>
      </w:pPr>
      <w:bookmarkStart w:id="742" w:name="__RefHeading___Toc2790239_2035185390"/>
      <w:bookmarkStart w:id="743" w:name="_Toc275"/>
      <w:bookmarkEnd w:id="742"/>
      <w:r>
        <w:rPr>
          <w:rtl w:val="true"/>
        </w:rPr>
        <w:t>اشاره</w:t>
      </w:r>
      <w:bookmarkEnd w:id="743"/>
    </w:p>
    <w:p>
      <w:pPr>
        <w:pStyle w:val="BookText"/>
        <w:rPr/>
      </w:pPr>
      <w:r>
        <w:rPr>
          <w:rFonts w:ascii="IRNazanin" w:hAnsi="IRNazanin" w:eastAsia="IRNazanin"/>
          <w:color w:val="111111"/>
          <w:sz w:val="28"/>
          <w:sz w:val="28"/>
          <w:szCs w:val="28"/>
          <w:rtl w:val="true"/>
          <w:lang w:bidi="fa-IR"/>
        </w:rPr>
        <w:t>جابر بن عبدالله انصاری، از صحابة بلندمرتبه و بزرگوار پیامبر خدا و از مخلص‌ترین دوستداران خانواده 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نسیبه، دختر عقبه بن عدی، کنیه‌اش ابو‌عبدالله و یا ابوعبدالرحمان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 دوم؛ بعد از عقبة نخستین، با پدر خویش در عقبه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شخصیتی بلند آوازه است که همواره در کنار پیامبر صلی الله علیه وآله بوده و پس از رحلت آن حضرت تا زمان امام باقر علیه السّلام حیات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پیامبر خدا به وسیلة او به امام باقر علیه السّلام سلام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این باره چنین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وآله قالَ لی یوماً یا جابرُ إذا أَدرَکتَ وَلَدِیَ الباقِر فَأَقرئهُ مِنِّی السَّلامَ فَإِنِهَ اسمِی وَ أشبَهُ النَّاسِ بِی</w:t>
      </w:r>
      <w:r>
        <w:rPr>
          <w:rFonts w:eastAsia="Amiri" w:cs="Amiri" w:ascii="Amiri" w:hAnsi="Amiri"/>
          <w:color w:val="111111"/>
          <w:sz w:val="28"/>
          <w:szCs w:val="28"/>
          <w:rtl w:val="true"/>
          <w:lang w:bidi="ar-SA"/>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وآله روزی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آنگاه که فرزندم باقر را ملاقات کردی، از من به اوسلام</w:t>
      </w:r>
      <w:bookmarkStart w:id="744" w:name="pg4832_34432"/>
    </w:p>
    <w:p>
      <w:pPr>
        <w:pStyle w:val="BookText"/>
        <w:rPr/>
      </w:pPr>
      <w:bookmarkEnd w:id="744"/>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نام من و شبیه‌ترین مردم 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اشاره کردیم، وی همواره در کنار پیامبر بوده و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 شخصاً در بیست و یک غزوه حاضر بود که من در نوزده غزوة آن شرکت داشتم</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از منابع تاریخی برداشت می‌شود، جابر در نبردهای بدر و احد شرکت نداشته؛ زیرا پدرش او را از جنگ منع کرد ولی به مسلمانان و مبارزان آب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صلی الله علیه وآله، در تمام جنگ‌ها حاضر بود و در نبرد صفین در رکاب امیرمؤمنان، علی علیه السّلام افتخار حضور داشت</w:t>
      </w:r>
      <w:r>
        <w:rPr>
          <w:rFonts w:eastAsia="IRNazanin" w:cs="IRNazanin"/>
          <w:color w:val="111111"/>
          <w:sz w:val="28"/>
          <w:szCs w:val="28"/>
          <w:rtl w:val="true"/>
          <w:lang w:bidi="fa-IR"/>
        </w:rPr>
        <w:t>.</w:t>
      </w:r>
    </w:p>
    <w:p>
      <w:pPr>
        <w:pStyle w:val="Heading5"/>
        <w:numPr>
          <w:ilvl w:val="4"/>
          <w:numId w:val="1"/>
        </w:numPr>
        <w:rPr/>
      </w:pPr>
      <w:bookmarkStart w:id="745" w:name="__RefHeading___Toc2790241_2035185390"/>
      <w:bookmarkStart w:id="746" w:name="_Toc276"/>
      <w:bookmarkEnd w:id="745"/>
      <w:r>
        <w:rPr>
          <w:rtl w:val="true"/>
        </w:rPr>
        <w:t>پدر جابر در کنار پیامبر صلی الله علیه وآله</w:t>
      </w:r>
      <w:bookmarkEnd w:id="746"/>
    </w:p>
    <w:p>
      <w:pPr>
        <w:pStyle w:val="BookText"/>
        <w:rPr/>
      </w:pPr>
      <w:r>
        <w:rPr>
          <w:rFonts w:ascii="IRNazanin" w:hAnsi="IRNazanin" w:eastAsia="IRNazanin"/>
          <w:color w:val="111111"/>
          <w:sz w:val="28"/>
          <w:sz w:val="28"/>
          <w:szCs w:val="28"/>
          <w:rtl w:val="true"/>
          <w:lang w:bidi="fa-IR"/>
        </w:rPr>
        <w:t>عبدالله، پسر عمرو خزرجی سلمی، پدر جابر، رییس قبیلة بنی سلمه در عقبة دوم با پیامبر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احد، در رکاب پیامبر وملازم آن حضرت بود و سرانجام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انگاه که پدرم در احد تصمیم گرفت به میدان رود، مرا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جنگ کشته می‌شوم و پس از خود، جز پیامبر صلی الله علیه وآله،کسی را از تو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قرض‌های مرا بپرداز تو را دربارة خواهرانت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نخستین کسی است که پس ازشهادتش،گوش و بینی‌اش را بریدند</w:t>
      </w:r>
      <w:r>
        <w:rPr>
          <w:rFonts w:eastAsia="IRNazanin" w:cs="IRNazanin"/>
          <w:color w:val="111111"/>
          <w:sz w:val="28"/>
          <w:szCs w:val="28"/>
          <w:rtl w:val="true"/>
          <w:lang w:bidi="fa-IR"/>
        </w:rPr>
        <w:t>.».</w:t>
      </w:r>
      <w:r>
        <w:rPr>
          <w:rStyle w:val="FootnoteAnchor"/>
          <w:rtl w:val="true"/>
        </w:rPr>
        <w:footnoteReference w:id="392"/>
      </w:r>
      <w:bookmarkStart w:id="747" w:name="pg4832_34433"/>
    </w:p>
    <w:p>
      <w:pPr>
        <w:pStyle w:val="Heading5"/>
        <w:numPr>
          <w:ilvl w:val="4"/>
          <w:numId w:val="1"/>
        </w:numPr>
        <w:rPr/>
      </w:pPr>
      <w:bookmarkStart w:id="748" w:name="__RefHeading___Toc2790243_2035185390"/>
      <w:bookmarkStart w:id="749" w:name="_Toc277"/>
      <w:bookmarkEnd w:id="747"/>
      <w:bookmarkEnd w:id="748"/>
      <w:r>
        <w:rPr>
          <w:rtl w:val="true"/>
        </w:rPr>
        <w:t>بزرگی جابر در نگاه پیامبر صلی الله علیه وآله</w:t>
      </w:r>
      <w:bookmarkEnd w:id="749"/>
    </w:p>
    <w:p>
      <w:pPr>
        <w:pStyle w:val="BookText"/>
        <w:rPr/>
      </w:pPr>
      <w:r>
        <w:rPr>
          <w:rFonts w:ascii="IRNazanin" w:hAnsi="IRNazanin" w:eastAsia="IRNazanin"/>
          <w:color w:val="111111"/>
          <w:sz w:val="28"/>
          <w:sz w:val="28"/>
          <w:szCs w:val="28"/>
          <w:rtl w:val="true"/>
          <w:lang w:bidi="fa-IR"/>
        </w:rPr>
        <w:t>جابر بن عبدالله انصاری محبوب پیامبر صلی الله علیه وآله و در نظر آن حضرت، از جایگاه رفیع برخوردار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غزوة ذات الرقاع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 جابر از راه رفتن بازماند و بر زمین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هر چه نهیب زد،از جای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پیامبر صلی الله علیه وآله از انتهای جمعیت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از راه باز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یا عصا داری؟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نگاه عصایش را به آن حضرت داد و پیامبر صلی الله علیه وآله به وسیلة عصا شتر را وادار کرد که از جابر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 دیگر شتر را خواباند و پای مبارکش را بر دست‌های آن گذاشت و به جابر فرمان داد که سوار 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سوار شدم، دیدم در اثر قدم های پیامبر، شترم از همه شتران پیشی گرفت</w:t>
      </w:r>
      <w:r>
        <w:rPr>
          <w:rFonts w:eastAsia="IRNazanin" w:cs="IRNazanin"/>
          <w:color w:val="111111"/>
          <w:sz w:val="28"/>
          <w:szCs w:val="28"/>
          <w:rtl w:val="true"/>
          <w:lang w:bidi="fa-IR"/>
        </w:rPr>
        <w:t>.».</w:t>
      </w:r>
      <w:r>
        <w:rPr>
          <w:rStyle w:val="FootnoteAnchor"/>
          <w:rtl w:val="true"/>
        </w:rPr>
        <w:footnoteReference w:id="393"/>
      </w:r>
    </w:p>
    <w:p>
      <w:pPr>
        <w:pStyle w:val="Heading5"/>
        <w:numPr>
          <w:ilvl w:val="4"/>
          <w:numId w:val="1"/>
        </w:numPr>
        <w:rPr/>
      </w:pPr>
      <w:bookmarkStart w:id="750" w:name="__RefHeading___Toc2790245_2035185390"/>
      <w:bookmarkStart w:id="751" w:name="_Toc278"/>
      <w:bookmarkEnd w:id="750"/>
      <w:r>
        <w:rPr>
          <w:rtl w:val="true"/>
        </w:rPr>
        <w:t>پرسش پیامبرصلی الله علیه وآله از قرض‌های پدر جابر</w:t>
      </w:r>
      <w:bookmarkEnd w:id="751"/>
    </w:p>
    <w:p>
      <w:pPr>
        <w:pStyle w:val="BookText"/>
        <w:rPr/>
      </w:pPr>
      <w:r>
        <w:rPr>
          <w:rFonts w:ascii="IRNazanin" w:hAnsi="IRNazanin" w:eastAsia="IRNazanin"/>
          <w:color w:val="111111"/>
          <w:sz w:val="28"/>
          <w:sz w:val="28"/>
          <w:szCs w:val="28"/>
          <w:rtl w:val="true"/>
          <w:lang w:bidi="fa-IR"/>
        </w:rPr>
        <w:t>پیامبر صلی الله علیه وآله از جابر پرسید، آیا عبدالله قرض‌هایش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قرض‌های پدرم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طلبکارتان کیست؟ جابر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پرداخت کی است؟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خشک شدن و پخش خرما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خرما پخته شد،پیش از آن که در آن تصرف کنی مرا آگاه</w:t>
      </w:r>
    </w:p>
    <w:p>
      <w:pPr>
        <w:pStyle w:val="BookText"/>
        <w:rPr/>
      </w:pPr>
      <w:r>
        <w:rPr>
          <w:rFonts w:ascii="IRNazanin" w:hAnsi="IRNazanin" w:eastAsia="IRNazanin"/>
          <w:color w:val="111111"/>
          <w:sz w:val="28"/>
          <w:sz w:val="28"/>
          <w:szCs w:val="28"/>
          <w:rtl w:val="true"/>
          <w:lang w:bidi="fa-IR"/>
        </w:rPr>
        <w:t>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پس از خشک شدن و پختن خرما، به یاد پیامبر صلی الله علیه وآله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نخلستان جابر آمد و از هر نوع خرما مشتی برداشت و کناری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طلبکار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طلبکار را آگاه کرد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خود را از کدام خرما می‌ستانی؟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این‌ها به طلب من کفایت نمی‌کند چه رسد به یک نوع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کدام که خواهی شروع کن وطلب خرمای خود را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خرمای صیهانی آغاز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شروع کن به پیمانه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پیمانه‌هایش را گرفت و خرما همچنان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جابر امر کرد باقی خرماها را به خانه خود ببر تا برکت یابد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آری، جابر بن عبدالله انصاری، از جایگاهی رفیع نزد پیامبر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 و نشانه‌های این علاقمندی، دعوت پیامبر از جابر به شرکت در برخی نشست‌های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خانه جابر می‌رفت و حفر کنندگان خندق را برای خوردن غذا به خانة جابر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جابر و پدرش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غیبیه را در مواقف مختلف به جابر اعلام می‌نمود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را جزو دوستان اهل بیت خود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سلام خود را به وسیلة ایشان به امام باقر علیه السّلام رساند و موارد بسیار دیگر که در کتب حدیثی وروایی آمده است</w:t>
      </w:r>
      <w:r>
        <w:rPr>
          <w:rFonts w:eastAsia="IRNazanin" w:cs="IRNazanin"/>
          <w:color w:val="111111"/>
          <w:sz w:val="28"/>
          <w:szCs w:val="28"/>
          <w:rtl w:val="true"/>
          <w:lang w:bidi="fa-IR"/>
        </w:rPr>
        <w:t>.</w:t>
      </w:r>
      <w:bookmarkStart w:id="752" w:name="pg4832_34435"/>
    </w:p>
    <w:p>
      <w:pPr>
        <w:pStyle w:val="Heading5"/>
        <w:numPr>
          <w:ilvl w:val="4"/>
          <w:numId w:val="1"/>
        </w:numPr>
        <w:rPr/>
      </w:pPr>
      <w:bookmarkStart w:id="753" w:name="__RefHeading___Toc2790247_2035185390"/>
      <w:bookmarkStart w:id="754" w:name="_Toc279"/>
      <w:bookmarkEnd w:id="752"/>
      <w:bookmarkEnd w:id="753"/>
      <w:r>
        <w:rPr>
          <w:rtl w:val="true"/>
        </w:rPr>
        <w:t>جابر بن عبدالله، در قله رفیع روایتگری</w:t>
      </w:r>
      <w:bookmarkEnd w:id="754"/>
    </w:p>
    <w:p>
      <w:pPr>
        <w:pStyle w:val="BookText"/>
        <w:rPr/>
      </w:pPr>
      <w:r>
        <w:rPr>
          <w:rFonts w:ascii="IRNazanin" w:hAnsi="IRNazanin" w:eastAsia="IRNazanin"/>
          <w:color w:val="111111"/>
          <w:sz w:val="28"/>
          <w:sz w:val="28"/>
          <w:szCs w:val="28"/>
          <w:rtl w:val="true"/>
          <w:lang w:bidi="fa-IR"/>
        </w:rPr>
        <w:t>جابر بن عبدالله انصاری،درسلسله روایت واحادیث،دارای جایگاه بلند ورفیع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چون پیوسته در کنار پیامبر صلی الله علیه وآله بود،احادیث نبوی فراوانی درسینه‌اش نهفته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راز هایی خبر داد که از پیامبر صلی الله علیه وآله</w:t>
      </w:r>
    </w:p>
    <w:p>
      <w:pPr>
        <w:pStyle w:val="BookText"/>
        <w:rPr/>
      </w:pPr>
      <w:r>
        <w:rPr>
          <w:rFonts w:ascii="IRNazanin" w:hAnsi="IRNazanin" w:eastAsia="IRNazanin"/>
          <w:color w:val="111111"/>
          <w:sz w:val="28"/>
          <w:sz w:val="28"/>
          <w:szCs w:val="28"/>
          <w:rtl w:val="true"/>
          <w:lang w:bidi="fa-IR"/>
        </w:rPr>
        <w:t>شنیده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حوادثی فتنه خیز گفت که پیامبرصلی الله علیه وآله آگاهش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ماجراهای فراوانی را به چشم خود دیده بود؛ ماجراهای تخلف از فرمان‌های پیامبر صلی الله علیه وآله، عظمت حادثه‌ها، عظمت پیامبر صلی الله علیه وآله ، عظمت علی علیه السّلام، مظلومیت و غربت خاندان پیامبر بعد از رحلت آن حضرت، ماجراهای درد آور دوران امامت امام مجتبی علیه السّلام جگر فرو ریختة آن حضرت در طشت، غم‌های جگر گوشة دیگر زهرا و سبط دیگر نبی، حسین بن علی علیه السّلام، و سرهای بریده و بر نیزه قرار گرفته، نظارة صحنة اسیران پس از حادثة غمبار نینوا، غربت امام سجاد علیه السّلام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دعاهای آن گرامی در کنار قبر پیامبر صلی الله علیه وآله، و مناجات‌های جانگداز شبانة امام سجاد علیه السّلام، ماجرای حره و دیدن حملة مسرف بن عقبة تبهکار و سرانجام شهادت سجاد اهل بیت و نیز حوادث غمبار دیگر، از همه مهمتر، زیارتش از شهیدان واقعة طف و گریستن و نالیدنی بر مزاری که همة عظمت‌ها در آن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مدفون گردید؛ مزار سبط نبی، سید شهیدان عالم انسانیت و عاقبت رساندن سلام گرم پیامبر صلی الله علیه وآله به باقر اهل بیت علیه السّلام و البته با این همه، هنوز همه در عظمت جابر و شأنش حرف‌های گفتنی بسیار است و این تصویری در حد و</w:t>
      </w:r>
      <w:bookmarkStart w:id="755" w:name="pg4832_34436"/>
    </w:p>
    <w:p>
      <w:pPr>
        <w:pStyle w:val="BookText"/>
        <w:rPr/>
      </w:pPr>
      <w:bookmarkEnd w:id="755"/>
      <w:r>
        <w:rPr>
          <w:rFonts w:ascii="IRNazanin" w:hAnsi="IRNazanin" w:eastAsia="IRNazanin"/>
          <w:color w:val="111111"/>
          <w:sz w:val="28"/>
          <w:sz w:val="28"/>
          <w:szCs w:val="28"/>
          <w:rtl w:val="true"/>
          <w:lang w:bidi="fa-IR"/>
        </w:rPr>
        <w:t>توان ما بود که ارائه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او روایتگری صادق، امین، عاشق، دلسوخته، غم دیده و هجران کشیده است که گویی غم همة تاریخ را در دل خود نهفته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اگر روایات پیامبر صلی الله علیه وآله و اهل بیت علیه السّلام تا دورة امام باقر علیه السّلام، را بنگرید، کمتر روایتی است که در سلسله روات آن، شخصیت عظیم جابر، خودنمایی نکند</w:t>
      </w:r>
      <w:r>
        <w:rPr>
          <w:rFonts w:eastAsia="IRNazanin" w:cs="IRNazanin"/>
          <w:color w:val="111111"/>
          <w:sz w:val="28"/>
          <w:szCs w:val="28"/>
          <w:rtl w:val="true"/>
          <w:lang w:bidi="fa-IR"/>
        </w:rPr>
        <w:t>.</w:t>
      </w:r>
    </w:p>
    <w:p>
      <w:pPr>
        <w:pStyle w:val="Heading5"/>
        <w:numPr>
          <w:ilvl w:val="4"/>
          <w:numId w:val="1"/>
        </w:numPr>
        <w:rPr/>
      </w:pPr>
      <w:bookmarkStart w:id="756" w:name="__RefHeading___Toc2790249_2035185390"/>
      <w:bookmarkStart w:id="757" w:name="_Toc280"/>
      <w:bookmarkEnd w:id="756"/>
      <w:r>
        <w:rPr>
          <w:rtl w:val="true"/>
        </w:rPr>
        <w:t>جابر و حدیث لوح فاطمه علیهاالسّلام</w:t>
      </w:r>
      <w:bookmarkEnd w:id="757"/>
    </w:p>
    <w:p>
      <w:pPr>
        <w:pStyle w:val="BookText"/>
        <w:rPr/>
      </w:pPr>
      <w:r>
        <w:rPr>
          <w:rFonts w:ascii="IRNazanin" w:hAnsi="IRNazanin" w:eastAsia="IRNazanin"/>
          <w:color w:val="111111"/>
          <w:sz w:val="28"/>
          <w:sz w:val="28"/>
          <w:szCs w:val="28"/>
          <w:rtl w:val="true"/>
          <w:lang w:bidi="fa-IR"/>
        </w:rPr>
        <w:t>از افتخارات جابر، نقل حدیث لوح و قرار داشتن در سلسله راویان این حدیث است؛ حدیثی که ائمه علیه السّلام، به آن می‌بالیدند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لوح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از امام صادق علیه السّلام نقل کرد که</w:t>
      </w:r>
    </w:p>
    <w:p>
      <w:pPr>
        <w:pStyle w:val="BookText"/>
        <w:rPr/>
      </w:pPr>
      <w:r>
        <w:rPr>
          <w:rFonts w:ascii="IRNazanin" w:hAnsi="IRNazanin" w:eastAsia="IRNazanin"/>
          <w:color w:val="111111"/>
          <w:sz w:val="28"/>
          <w:sz w:val="28"/>
          <w:szCs w:val="28"/>
          <w:rtl w:val="true"/>
          <w:lang w:bidi="fa-IR"/>
        </w:rPr>
        <w:t>پدرم امام باقر علیه السّلام، به جابر 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حاجتی است، آیا فرصتی هست بیایی با هم بنشینیم و آن حدیث را با شما در میان گذارم؟</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بن رسول الله، هر زمان که فرمان دهید،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مرا از لوحی که دست مادرم زهرا دیده‌ای خبر دهی که در آن چه نوشته بود؟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در زمان پیامبر خدا برای تبریک و تهنیت به ولادت حسین بن علی علیه السّلام به خانه زهرا علیهاالسّلام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سبزی در دست او دیدم که گمان کردم زمرد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نوشته‌ای بود که مانند نور آفتاب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این چه نوری است؟ زهرا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لوحی است که خداوند برای پدرم هدیه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نام پدرم و نام</w:t>
      </w:r>
    </w:p>
    <w:p>
      <w:pPr>
        <w:pStyle w:val="BookText"/>
        <w:rPr/>
      </w:pPr>
      <w:r>
        <w:rPr>
          <w:rFonts w:ascii="IRNazanin" w:hAnsi="IRNazanin" w:eastAsia="IRNazanin"/>
          <w:color w:val="111111"/>
          <w:sz w:val="28"/>
          <w:sz w:val="28"/>
          <w:szCs w:val="28"/>
          <w:rtl w:val="true"/>
          <w:lang w:bidi="fa-IR"/>
        </w:rPr>
        <w:t>شوهرم و دو فرزندم و نام‌های پیشوایان و جانشینان از فرزندانم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آن را به من داد تا خوشحالم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جابر اضافه کرد که من آن لوح را از مادرت گرفتم و نسخه‌ای از آن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را بمن نشان دهی؟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اتفاق جابر به خانة وی رفتند و جابر قطعه‌ای از پوست نازک بیرون آورد و به امام باقرعلیه السّلام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را نگه دار تا من از حفظ بخوانم و ببین که صحیح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بخشندة مهربان، این نامه‌است از خدای عزیز و حکیم که توسط جبرئیل امین از نزد پروردگار جهانیان برای محمد صلی الله علیه وآله که نور خدا و سفیر او به بندگان و واسطة میان خلق و خالق و دلیل و راهنمای به سوی او است،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بزرگ شمار و نعمت‌هایم را شکرگزار و منکر آن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پروردگار عالمیان،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شکننده و خوار کنندة ستمگران، هلاک کنندة سرکشان، پاداش دهندة روز رستاخیز، منم خدا و جز من خدایی نیست،هر که امیدوار به فضل غیر من باشد و یا از غیر عدل من بترسد، او را عذابی دهم که احدی از جهانیان را چنین عذاب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 و بر من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فرستادم و مدتش به پایان رسید، برای او جانشینی قرار دادم و تو را بر تمام پیامبران برتر شمردم و وصی تو را بر همة اوصیا فضیلت دادم و تو را به دو فرزند گرامیت محترم داشتم؛ حسن را معدن علم و حسین را نگهبان وحی قرار دادم و او را شهادت نصیب ساخته، زندگی‌اش را به سعادت منتهی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برترین شهیدان در نزد من، کلمة تامّه و حجت بالغة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دوستی و دشمنی او است که ثواب و عقاب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ایشان، بعد از حسین علیه السّلام، سید العابدین علیه السّلام و زینت دهندة اولیا و فرزند او همنام جد پسندیده‌اش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شکافنده علم و مرکز دانش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آن‌ها جعفر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درباره او شک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اورا رد کند مرا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دربارة شیعیانش مسرور می‌گردانم، پس از او، فرزندش موسی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او، فتنة و آشوب‌های دهشتناکی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وجوب حفظ او همچنان تکلیف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آیه از کتاب الهی را تغییر دهد، بر من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پس از گذشتن زمان موسی بن جعفر، منکر حق شوند و دروغ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علی بن موسی علیه السّلام است؛ کسی که بار سنگین نبوت را بر دوشش می‌نهم و او را به اطلاع کامل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اهریمنی متکبر او را می‌کشد و در شهری که بندة صالح، ذوالقرنین بنا کرده، در کنار بدترین آفریده‌هایم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می‌گردد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او را به فرزندش محمد علیه السّلام، روشن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علم و معدن دانش و محل اسرار من و حجت و دلیل برخلق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جایگاه او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هفتاد نفر از خاندانش را شفاعت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فرزنداو علی علیه السّلام است، سعادت را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و یار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داعی به راه خدا، فرزندش حسن علیه السّلام، خزانه‌دار علم من و برای جهانیان، مایة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کمال موسی و نورانیت عیسی و صبر ایوب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حجت الهی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وسیلة او تمام فتنه‌ها را از روی زمان برمی‌چینم، و به خاطر</w:t>
      </w:r>
      <w:bookmarkStart w:id="758" w:name="pg4832_34439"/>
    </w:p>
    <w:p>
      <w:pPr>
        <w:pStyle w:val="BookText"/>
        <w:rPr/>
      </w:pPr>
      <w:bookmarkEnd w:id="758"/>
      <w:r>
        <w:rPr>
          <w:rFonts w:ascii="IRNazanin" w:hAnsi="IRNazanin" w:eastAsia="IRNazanin"/>
          <w:color w:val="111111"/>
          <w:sz w:val="28"/>
          <w:sz w:val="28"/>
          <w:szCs w:val="28"/>
          <w:rtl w:val="true"/>
          <w:lang w:bidi="fa-IR"/>
        </w:rPr>
        <w:t>او لغزش‌ها را دفع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 و سنگینی‌ها را بر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بر اینان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همین طور است که قرائت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سالم که راوی این حدیث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مدت عمر خود، جز این حدیث را نمی‌شنیدی تو را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برای اهل بیت خود و اهلش نقل مکن</w:t>
      </w:r>
      <w:r>
        <w:rPr>
          <w:rFonts w:eastAsia="IRNazanin" w:cs="IRNazanin"/>
          <w:color w:val="111111"/>
          <w:sz w:val="28"/>
          <w:szCs w:val="28"/>
          <w:rtl w:val="true"/>
          <w:lang w:bidi="fa-IR"/>
        </w:rPr>
        <w:t>.».</w:t>
      </w:r>
      <w:r>
        <w:rPr>
          <w:rStyle w:val="FootnoteAnchor"/>
          <w:rtl w:val="true"/>
        </w:rPr>
        <w:footnoteReference w:id="395"/>
      </w:r>
    </w:p>
    <w:p>
      <w:pPr>
        <w:pStyle w:val="Heading5"/>
        <w:numPr>
          <w:ilvl w:val="4"/>
          <w:numId w:val="1"/>
        </w:numPr>
        <w:rPr/>
      </w:pPr>
      <w:bookmarkStart w:id="759" w:name="__RefHeading___Toc2790251_2035185390"/>
      <w:bookmarkStart w:id="760" w:name="_Toc281"/>
      <w:bookmarkEnd w:id="759"/>
      <w:r>
        <w:rPr>
          <w:rtl w:val="true"/>
        </w:rPr>
        <w:t>جابر و علاقه به خاندان پیامبر صلی الله علیه وآله</w:t>
      </w:r>
      <w:bookmarkEnd w:id="76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ارادت عمیقی به خاندان پیامبر صلی الله علیه وآله و اهل بیت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پدرش امام زین العابدین علیه السّلام نقل کرد، همان سالی که امام مجتبی از دنیا رفتند، من روزی پشت سر پدر و عمویم از کوچه‌های مدینه می‌گذشتیم در آن هنگام، تازه به حد بلوغ رسیده یا نزدیک به بلوغ بودم، در راه به جابر بن عبدالله انصاری و انس بن مالک و جماعتی از قریش و انصار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با دیدن امامان، خود را به پای حسن وحسین علیه السّلام افکند و می‌بوسید، مردی از قریش که از بستگان مروان بود بر او خرده گرفت که با این سن و موقعیتی که از مصاحبت پیامبر خدا کسب کرده‌ای، چنین می‌کنی،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اگر فضل و مقام این دو بزرگوار را می‌دانستی، بر من اشکال وارد نمی‌کردی، بلکه خاک زیر پایشان را می‌بوسیدی</w:t>
      </w:r>
      <w:r>
        <w:rPr>
          <w:rFonts w:eastAsia="IRNazanin" w:cs="IRNazanin"/>
          <w:color w:val="111111"/>
          <w:sz w:val="28"/>
          <w:szCs w:val="28"/>
          <w:rtl w:val="true"/>
          <w:lang w:bidi="fa-IR"/>
        </w:rPr>
        <w:t>.».</w:t>
      </w:r>
      <w:r>
        <w:rPr>
          <w:rStyle w:val="FootnoteAnchor"/>
          <w:rtl w:val="true"/>
        </w:rPr>
        <w:footnoteReference w:id="396"/>
      </w:r>
      <w:bookmarkStart w:id="761" w:name="pg4832_34440"/>
    </w:p>
    <w:p>
      <w:pPr>
        <w:pStyle w:val="BookText"/>
        <w:rPr/>
      </w:pPr>
      <w:bookmarkEnd w:id="761"/>
      <w:r>
        <w:rPr>
          <w:rFonts w:ascii="IRNazanin" w:hAnsi="IRNazanin" w:eastAsia="IRNazanin"/>
          <w:color w:val="111111"/>
          <w:sz w:val="28"/>
          <w:sz w:val="28"/>
          <w:szCs w:val="28"/>
          <w:rtl w:val="true"/>
          <w:lang w:bidi="fa-IR"/>
        </w:rPr>
        <w:t>روایات فراوانی در این باره، در منابع روایی ما وجود دارد که گفته‌اند جابر علاقة فراوان به خاندان عصمت و طهارت داشت و نقل‌ها و داستان‌های فراوانی در کتب تاریخی آمده است که پرداختن به آن‌ها، نوشته را از مسیر اصلی خود خارج خواهد کرد و در همین زمینه، باید به زیارت جابر بن عبدالله انصاری در اربعین اشاره کرد که آن گرامی، با چه سوز و گدازی به زیارت امام حسین علیه السّلام و شهدای کربلا پرداخته است</w:t>
      </w:r>
      <w:r>
        <w:rPr>
          <w:rFonts w:eastAsia="IRNazanin" w:cs="IRNazanin"/>
          <w:color w:val="111111"/>
          <w:sz w:val="28"/>
          <w:szCs w:val="28"/>
          <w:rtl w:val="true"/>
          <w:lang w:bidi="fa-IR"/>
        </w:rPr>
        <w:t>.</w:t>
      </w:r>
    </w:p>
    <w:p>
      <w:pPr>
        <w:pStyle w:val="Heading5"/>
        <w:numPr>
          <w:ilvl w:val="4"/>
          <w:numId w:val="1"/>
        </w:numPr>
        <w:rPr/>
      </w:pPr>
      <w:bookmarkStart w:id="762" w:name="__RefHeading___Toc2790253_2035185390"/>
      <w:bookmarkStart w:id="763" w:name="_Toc282"/>
      <w:bookmarkEnd w:id="762"/>
      <w:r>
        <w:rPr>
          <w:rtl w:val="true"/>
        </w:rPr>
        <w:t>جابر و حجاج بن یوسف ثقفی</w:t>
      </w:r>
      <w:bookmarkEnd w:id="763"/>
    </w:p>
    <w:p>
      <w:pPr>
        <w:pStyle w:val="BookText"/>
        <w:rPr/>
      </w:pPr>
      <w:r>
        <w:rPr>
          <w:rFonts w:ascii="IRNazanin" w:hAnsi="IRNazanin" w:eastAsia="IRNazanin"/>
          <w:color w:val="111111"/>
          <w:sz w:val="28"/>
          <w:sz w:val="28"/>
          <w:szCs w:val="28"/>
          <w:rtl w:val="true"/>
          <w:lang w:bidi="fa-IR"/>
        </w:rPr>
        <w:t>جابر بن عبدالله انصاری، به دلیل عشق عمیق و وافری که به اهل بیت و خاندان عصمت و طهارت داشت، همواره به انتشار فضایل علی علیه السّلام و زهرا علیهاالسّلام و اهل بیت علیه السّلام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حجاج بن یوسف ثقفی، هنگامی که بر مدینه مسلط شد، جابر و گروهی دیگر را به جرم طرفداری از علی علیه السّلام و انتشار فضایل آن‌ها دستگیر کرد و مورد آزار و شکنجه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عبدالله بن زبیر در مقابل عبدالملک مروان به دعوی خلافت برخاست، عبدالملک، خلیفه مروانی، حجاج بن یوسف را برای دستگیری وی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خانة کعبه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خانه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 ابن زبیر، حکومت مکه و مدینه بر او مسلم 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مسجد را از سنگ‌ها و خون‌ها پاک کرد، به مدینه رفت و یک ماه یا بیشتر در این شهر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را به جرم کشتن عثمان، با انواع</w:t>
      </w:r>
      <w:bookmarkStart w:id="764" w:name="pg4832_34441"/>
    </w:p>
    <w:p>
      <w:pPr>
        <w:pStyle w:val="BookText"/>
        <w:rPr/>
      </w:pPr>
      <w:bookmarkEnd w:id="764"/>
      <w:r>
        <w:rPr>
          <w:rFonts w:ascii="IRNazanin" w:hAnsi="IRNazanin" w:eastAsia="IRNazanin"/>
          <w:color w:val="111111"/>
          <w:sz w:val="28"/>
          <w:sz w:val="28"/>
          <w:szCs w:val="28"/>
          <w:rtl w:val="true"/>
          <w:lang w:bidi="fa-IR"/>
        </w:rPr>
        <w:t>شکنجه‌ها آزار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 مهر فلزی گداخته، دست جابر بن عبدالله انصاری، آن صحابی بزرگ و یار با وفای پیامبر اسلام را مهر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 بسیاری دیگر را ممهور ساخت</w:t>
      </w:r>
      <w:r>
        <w:rPr>
          <w:rFonts w:eastAsia="IRNazanin" w:cs="IRNazanin"/>
          <w:color w:val="111111"/>
          <w:sz w:val="28"/>
          <w:szCs w:val="28"/>
          <w:rtl w:val="true"/>
          <w:lang w:bidi="fa-IR"/>
        </w:rPr>
        <w:t>.».</w:t>
      </w:r>
      <w:r>
        <w:rPr>
          <w:rStyle w:val="FootnoteAnchor"/>
          <w:rtl w:val="true"/>
        </w:rPr>
        <w:footnoteReference w:id="397"/>
      </w:r>
    </w:p>
    <w:p>
      <w:pPr>
        <w:pStyle w:val="Heading5"/>
        <w:numPr>
          <w:ilvl w:val="4"/>
          <w:numId w:val="1"/>
        </w:numPr>
        <w:rPr/>
      </w:pPr>
      <w:bookmarkStart w:id="765" w:name="__RefHeading___Toc2790255_2035185390"/>
      <w:bookmarkStart w:id="766" w:name="_Toc283"/>
      <w:bookmarkEnd w:id="765"/>
      <w:r>
        <w:rPr>
          <w:rtl w:val="true"/>
        </w:rPr>
        <w:t>مرگ جابر و دفن در بقیع</w:t>
      </w:r>
      <w:bookmarkEnd w:id="76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افتخارات زیادی کسب کرد و نامش در تاریخ اسلام بلند آوازه و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شدت ضعف و در اثر زیادی سن، 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دار فانی را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سینه‌اش لبریزی از عشق به پیامبر و اهل بیت و پر از معارفی بود که توسط آن گرامیان به او منتقل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توفای جابر سنة سبع و سبعین و صلی علیه أبان بن عثمان و کان أمیر المدینة و کان عمر جابر اربعاً و تسعین سنة</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 و ابان بن عثمان که امیر مدینه بود، بر او نماز گزارد 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در بقیع به خاک سپرده شد و قبر پاکش،طبق نقل‌های تاریخی،در ضلع شرقی بقیع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حوادث وماجراهای فراوانی سبب ناپیدایی قبرآن بزرگوار گردید</w:t>
      </w:r>
      <w:r>
        <w:rPr>
          <w:rFonts w:eastAsia="IRNazanin" w:cs="IRNazanin"/>
          <w:color w:val="111111"/>
          <w:sz w:val="28"/>
          <w:szCs w:val="28"/>
          <w:rtl w:val="true"/>
          <w:lang w:bidi="fa-IR"/>
        </w:rPr>
        <w:t>.</w:t>
      </w:r>
      <w:bookmarkStart w:id="767" w:name="pg4832_34442"/>
    </w:p>
    <w:p>
      <w:pPr>
        <w:pStyle w:val="Heading4"/>
        <w:numPr>
          <w:ilvl w:val="3"/>
          <w:numId w:val="1"/>
        </w:numPr>
        <w:rPr/>
      </w:pPr>
      <w:bookmarkStart w:id="768" w:name="__RefHeading___Toc2790257_2035185390"/>
      <w:bookmarkStart w:id="769" w:name="_Toc284"/>
      <w:bookmarkEnd w:id="767"/>
      <w:bookmarkEnd w:id="768"/>
      <w:r>
        <w:rPr/>
        <w:t>14</w:t>
      </w:r>
      <w:r>
        <w:rPr>
          <w:rtl w:val="true"/>
        </w:rPr>
        <w:t xml:space="preserve">- </w:t>
      </w:r>
      <w:r>
        <w:rPr>
          <w:rtl w:val="true"/>
        </w:rPr>
        <w:t>صهیب بن سنان</w:t>
      </w:r>
      <w:bookmarkEnd w:id="769"/>
    </w:p>
    <w:p>
      <w:pPr>
        <w:pStyle w:val="BookText"/>
        <w:rPr/>
      </w:pPr>
      <w:r>
        <w:rPr>
          <w:rFonts w:ascii="IRNazanin" w:hAnsi="IRNazanin" w:eastAsia="IRNazanin"/>
          <w:color w:val="111111"/>
          <w:sz w:val="28"/>
          <w:sz w:val="28"/>
          <w:szCs w:val="28"/>
          <w:rtl w:val="true"/>
          <w:lang w:bidi="fa-IR"/>
        </w:rPr>
        <w:t xml:space="preserve">صهیب بن سنان رومی، ابویحیی ، که نامش عبدالملک بوده، از صحابی معروف پیامبر خدا صلی الله علیه وآله است؛ چنانکه مبارک فَوری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صهیب در سرزمین موصل، میان دجله و فرات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بر این ناحیه دست یافتند و وی به اسارت آنان در آمد و به روم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و جوانی‌اش را در رم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طایفة بنی کلب او را خریده، به مکه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عبدالله جدعان او را از بنی کلب خرید و مدت‌ها برده عبدالله جدعان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وآله به رسالت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ایمان آورد و با عبدالله جدعان به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او آزار و اذیت فراوان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مستضعفان و رجال صفه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به مدینه هجرت کرد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به نوشتة مبارک فوری و برخی دیگر از مورخان، صهیب بن سنان جزو کسانی است که شب‌ها را به عبادت‌می‌پرداخت و روزها را در میدان‌های نبرد و جهاد در رکاب پیامبر صلی الله علیه وآله با مشرکان می‌جنگید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الصُّهیبُ هُوَ صُهیبُ بنُ سِنَانٍ، مَولَی رَسول الله</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 همان صهیب بن سنان است که غلام و خدمتکار پیامبر خدا صلی الله علیه وآله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770" w:name="__RefHeading___Toc2790259_2035185390"/>
      <w:bookmarkStart w:id="771" w:name="_Toc285"/>
      <w:bookmarkEnd w:id="770"/>
      <w:r>
        <w:rPr/>
        <w:t>15</w:t>
      </w:r>
      <w:r>
        <w:rPr>
          <w:rtl w:val="true"/>
        </w:rPr>
        <w:t>-</w:t>
      </w:r>
      <w:r>
        <w:rPr>
          <w:rtl w:val="true"/>
        </w:rPr>
        <w:t>شماش بن عثمان</w:t>
      </w:r>
      <w:bookmarkEnd w:id="77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شماس بن عثمان، از قبیله بنی مخزوم و فرزند عثمان بن الشرید و صفیه</w:t>
      </w:r>
    </w:p>
    <w:p>
      <w:pPr>
        <w:pStyle w:val="BookText"/>
        <w:rPr/>
      </w:pPr>
      <w:r>
        <w:rPr>
          <w:rFonts w:ascii="IRNazanin" w:hAnsi="IRNazanin" w:eastAsia="IRNazanin"/>
          <w:color w:val="111111"/>
          <w:sz w:val="28"/>
          <w:sz w:val="28"/>
          <w:szCs w:val="28"/>
          <w:rtl w:val="true"/>
          <w:lang w:bidi="fa-IR"/>
        </w:rPr>
        <w:t>بنت ربیعة بن عبد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مردان و معاریف مکه و از اشراف بلند آوازه این شهر بود که در دوران جاهلیت، به رسم آنان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اسنادی که مبارک فوری ارائه کرده، او بردگانی داشته و به شدت به رسوم جاهلیت وفادار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پیامبر گرامی اسلام صلی الله علیه وآله، باعث تحول عجیب در روحیة او گردید، به محضر آن حضرت آمد و تقاضا کرد که اسلام را بر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کلمات وحی را برای او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محض شنیدن بخش‌هایی از کلمات نورانی پیامبر صلی الله علیه وآله،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آزار فراوانی از قبیله خود و قبیلة قریش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 و شدتی که یاران نخستین پیامبر داشتند، او به همراه شخصیت‌های بزرگی مانند جعفر بن ابوطالب، به دستور پیامبر خدا صلی الله علیه وآله، به حبشه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شماس بن عثمان از مهاجران نخستین است که تمام امکانات و معلقات را به خاطر ایمان خویش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پیامبر به مدینه و سپری شدن دوران رنج و شکنجه مسلمانان در مکه، به همران مهاجران نخستین، در هجرت دوم، به مدینه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ردیف اصحاب صفه در آمد و سپس به منزل مبشر بن عبد منذر رفت ودر منزل وی 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عقد اخوت میان مسلمانان، پیامبرخدا صلی الله علیه وآله میان او وحنظله بن ابی عامر،عقداخوت بست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البدر و الأحد مع رسول الله صلی الله علیه وآله </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پیامبر صلی الله علیه وآله در بدر و</w:t>
      </w:r>
      <w:bookmarkStart w:id="772" w:name="pg4832_34444"/>
    </w:p>
    <w:p>
      <w:pPr>
        <w:pStyle w:val="BookText"/>
        <w:rPr/>
      </w:pPr>
      <w:bookmarkEnd w:id="772"/>
      <w:r>
        <w:rPr>
          <w:rFonts w:ascii="IRNazanin" w:hAnsi="IRNazanin" w:eastAsia="IRNazanin"/>
          <w:color w:val="111111"/>
          <w:sz w:val="28"/>
          <w:sz w:val="28"/>
          <w:szCs w:val="28"/>
          <w:rtl w:val="true"/>
          <w:lang w:bidi="fa-IR"/>
        </w:rPr>
        <w:t>احد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شماس بن عثمان در جنگ احد، جراحات بسیار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پیامبر صلی الله علیه وآله به مدینه انتقال یافت و پس از مدتی در اثر جراحات وارده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بر جنازة وی نماز خواند و در بقیع دفنش کرد</w:t>
      </w:r>
      <w:r>
        <w:rPr>
          <w:rFonts w:eastAsia="IRNazanin" w:cs="IRNazanin"/>
          <w:color w:val="111111"/>
          <w:sz w:val="28"/>
          <w:szCs w:val="28"/>
          <w:rtl w:val="true"/>
          <w:lang w:bidi="fa-IR"/>
        </w:rPr>
        <w:t>.</w:t>
      </w:r>
    </w:p>
    <w:p>
      <w:pPr>
        <w:pStyle w:val="Heading4"/>
        <w:numPr>
          <w:ilvl w:val="3"/>
          <w:numId w:val="1"/>
        </w:numPr>
        <w:rPr/>
      </w:pPr>
      <w:bookmarkStart w:id="773" w:name="__RefHeading___Toc2790261_2035185390"/>
      <w:bookmarkStart w:id="774" w:name="_Toc286"/>
      <w:bookmarkEnd w:id="773"/>
      <w:r>
        <w:rPr/>
        <w:t>16</w:t>
      </w:r>
      <w:r>
        <w:rPr>
          <w:rtl w:val="true"/>
        </w:rPr>
        <w:t xml:space="preserve">. </w:t>
      </w:r>
      <w:r>
        <w:rPr>
          <w:rtl w:val="true"/>
        </w:rPr>
        <w:t>ابوقتادة انصاری</w:t>
      </w:r>
      <w:bookmarkEnd w:id="774"/>
    </w:p>
    <w:p>
      <w:pPr>
        <w:pStyle w:val="Heading5"/>
        <w:numPr>
          <w:ilvl w:val="4"/>
          <w:numId w:val="1"/>
        </w:numPr>
        <w:rPr/>
      </w:pPr>
      <w:bookmarkStart w:id="775" w:name="__RefHeading___Toc2790263_2035185390"/>
      <w:bookmarkStart w:id="776" w:name="_Toc287"/>
      <w:bookmarkEnd w:id="775"/>
      <w:r>
        <w:rPr>
          <w:rtl w:val="true"/>
        </w:rPr>
        <w:t>اشاره</w:t>
      </w:r>
      <w:bookmarkEnd w:id="776"/>
    </w:p>
    <w:p>
      <w:pPr>
        <w:pStyle w:val="BookText"/>
        <w:rPr/>
      </w:pPr>
      <w:r>
        <w:rPr>
          <w:rFonts w:ascii="IRNazanin" w:hAnsi="IRNazanin" w:eastAsia="IRNazanin"/>
          <w:color w:val="111111"/>
          <w:sz w:val="28"/>
          <w:sz w:val="28"/>
          <w:szCs w:val="28"/>
          <w:rtl w:val="true"/>
          <w:lang w:bidi="fa-IR"/>
        </w:rPr>
        <w:t xml:space="preserve">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کنیه‌اش ابوقتاده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ربعی بن بَلدَمَة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ابوقتاده در زمرة اصحاب پیامبر صلی الله علیه وآله و از شجاعان و دلاوران کم نظیر و از برترین یاران پیامبر صلی الله علیه وآله است که به همین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مؤرخان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ابوقتاده د‌ر تمام غزوه ها و جنگ‌های صدر اسلام همراه پیامبر صلی الله علیه وآله بوده</w:t>
      </w:r>
    </w:p>
    <w:p>
      <w:pPr>
        <w:pStyle w:val="BookText"/>
        <w:rPr/>
      </w:pPr>
      <w:r>
        <w:rPr>
          <w:rFonts w:ascii="IRNazanin" w:hAnsi="IRNazanin" w:eastAsia="IRNazanin"/>
          <w:color w:val="111111"/>
          <w:sz w:val="28"/>
          <w:sz w:val="28"/>
          <w:szCs w:val="28"/>
          <w:rtl w:val="true"/>
          <w:lang w:bidi="fa-IR"/>
        </w:rPr>
        <w:t>لیکن دربارة حضور وی در بدر، یک رأی و یک نظر نیستند، لذا برخی او را از بدریون می‌دانند و جمعی هم بر این عقیده‌اند که او از جنگ احد به بعد حضور داشته است</w:t>
      </w:r>
      <w:r>
        <w:rPr>
          <w:rFonts w:eastAsia="IRNazanin" w:cs="IRNazanin"/>
          <w:color w:val="111111"/>
          <w:sz w:val="28"/>
          <w:szCs w:val="28"/>
          <w:rtl w:val="true"/>
          <w:lang w:bidi="fa-IR"/>
        </w:rPr>
        <w:t>.».</w:t>
      </w:r>
      <w:r>
        <w:rPr>
          <w:rStyle w:val="FootnoteAnchor"/>
          <w:rtl w:val="true"/>
        </w:rPr>
        <w:footnoteReference w:id="402"/>
      </w:r>
    </w:p>
    <w:p>
      <w:pPr>
        <w:pStyle w:val="Heading5"/>
        <w:numPr>
          <w:ilvl w:val="4"/>
          <w:numId w:val="1"/>
        </w:numPr>
        <w:rPr/>
      </w:pPr>
      <w:bookmarkStart w:id="777" w:name="__RefHeading___Toc2790265_2035185390"/>
      <w:bookmarkStart w:id="778" w:name="_Toc288"/>
      <w:bookmarkEnd w:id="777"/>
      <w:r>
        <w:rPr>
          <w:rtl w:val="true"/>
        </w:rPr>
        <w:t>ابوقتاده و همگامی‌اش با علی علیه السّلام</w:t>
      </w:r>
      <w:bookmarkEnd w:id="77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ابوقتاده از یاران مخلص و با وفای امیرمؤمنان علیه السّلام بوده و در تمام جنگ‌های</w:t>
      </w:r>
      <w:bookmarkStart w:id="779" w:name="pg4832_34445"/>
    </w:p>
    <w:p>
      <w:pPr>
        <w:pStyle w:val="BookText"/>
        <w:rPr/>
      </w:pPr>
      <w:bookmarkEnd w:id="779"/>
      <w:r>
        <w:rPr>
          <w:rFonts w:ascii="IRNazanin" w:hAnsi="IRNazanin" w:eastAsia="IRNazanin"/>
          <w:color w:val="111111"/>
          <w:sz w:val="28"/>
          <w:sz w:val="28"/>
          <w:szCs w:val="28"/>
          <w:rtl w:val="true"/>
          <w:lang w:bidi="fa-IR"/>
        </w:rPr>
        <w:t xml:space="preserve">زمان خلافت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جمل، صفین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در جمل و صفین، ملازم رکاب آن حضرت بوده است</w:t>
      </w:r>
      <w:r>
        <w:rPr>
          <w:rFonts w:eastAsia="IRNazanin" w:cs="IRNazanin"/>
          <w:color w:val="111111"/>
          <w:sz w:val="28"/>
          <w:szCs w:val="28"/>
          <w:rtl w:val="true"/>
          <w:lang w:bidi="fa-IR"/>
        </w:rPr>
        <w:t>.».</w:t>
      </w:r>
      <w:r>
        <w:rPr>
          <w:rStyle w:val="FootnoteAnchor"/>
          <w:rtl w:val="true"/>
        </w:rPr>
        <w:footnoteReference w:id="403"/>
      </w:r>
    </w:p>
    <w:p>
      <w:pPr>
        <w:pStyle w:val="Heading5"/>
        <w:numPr>
          <w:ilvl w:val="4"/>
          <w:numId w:val="1"/>
        </w:numPr>
        <w:rPr/>
      </w:pPr>
      <w:bookmarkStart w:id="780" w:name="__RefHeading___Toc2790267_2035185390"/>
      <w:bookmarkStart w:id="781" w:name="_Toc289"/>
      <w:bookmarkEnd w:id="780"/>
      <w:r>
        <w:rPr>
          <w:rtl w:val="true"/>
        </w:rPr>
        <w:t>ابوقتاده، والی مکه</w:t>
      </w:r>
      <w:bookmarkEnd w:id="781"/>
    </w:p>
    <w:p>
      <w:pPr>
        <w:pStyle w:val="BookText"/>
        <w:rPr/>
      </w:pPr>
      <w:r>
        <w:rPr>
          <w:rFonts w:ascii="IRNazanin" w:hAnsi="IRNazanin" w:eastAsia="IRNazanin"/>
          <w:color w:val="111111"/>
          <w:sz w:val="28"/>
          <w:sz w:val="28"/>
          <w:szCs w:val="28"/>
          <w:rtl w:val="true"/>
          <w:lang w:bidi="fa-IR"/>
        </w:rPr>
        <w:t>هنگامی که علی علیه السّلام به خلافت رسید، خالد بن عاص بن هاشم بن مغیره مخزومی را که از سوی عثمان والی مکه بود عزل کرد و ابوقتاده انصاری را بر ولایت آن شهر منصوب کرد لیکن پس از مدتی، وی را از سمت خویش بر کنار نمود و قثم بن عثمان را به جایش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ابوقتاده به خاطر عشق وافری که به علی علیه السّلام داشت، از مکه راهی کوفه شد و د‌ر کنار آن حضرت تا پایان عمر شریفش در کوفه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امیر مؤمنان علیه السّلام آمادة حرکت به سوی بصره و جنگ با ناکثین گردید، ابوقتاده مطالبی گفت که حکایت از ایمان عمیق او به ولایت آن حضرت و وفاداری نسبت به او داشت</w:t>
      </w:r>
      <w:r>
        <w:rPr>
          <w:rFonts w:eastAsia="IRNazanin" w:cs="IRNazanin"/>
          <w:color w:val="111111"/>
          <w:sz w:val="28"/>
          <w:szCs w:val="28"/>
          <w:rtl w:val="true"/>
          <w:lang w:bidi="fa-IR"/>
        </w:rPr>
        <w:t>.».</w:t>
      </w:r>
      <w:r>
        <w:rPr>
          <w:rStyle w:val="FootnoteAnchor"/>
          <w:rtl w:val="true"/>
        </w:rPr>
        <w:footnoteReference w:id="404"/>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در جنگ خوارج، سپاه خود را آرایش داد و فرماندهی میمنه را به حجر بن عدی و میسره را به شیث بن ربعی یا معقل بن قیس ریاحی و سواره نظام را به ابو ایوب انصاری و پیاده نظام را به ابوقتادة انصاری سپرد و خود در قلب لشکر قرار گرفت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خطیب بغداد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امیر مؤمنان علی علیه السّلام از جنگ با نهروانیان فراغت یافت، ابوقتادة انصاری، با شصت یا هفتاد نفر از اصحاب رسول الله صلی الله علیه وآله، به مدینه مراجعت نمود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ابوقتاده به محض ورود به مدینه، به دیدار عایشه شتافت و گفت و گفتکوهایی میان آنان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ابوقتاده، نباید چیزی مانع آن شود که من حقی دربارة علی بن ابی طالب بگویم و آن این است که از پیامبر خدا صلی الله علیه وآله شنیدم دربارة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تفترق أمّتی علی فرقتین، تمرق بینهما فرقة محلِّقون روسهم مخفّون شواربهم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یقرئون القرآن لا تتجاوز تراقیهم، یقتلهم أحب الناس إلی و أحبهم إلی الله تعالی</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 به دو گروه تقسیم می‌شوند؛ گروهی از دین خارج می‌شوند، سرهایشان را می‌تراشند، شارب‌های خود را کوتاه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تلاوت می‌کنند که از حنجره‌شان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کسانی می‌کشند که نزد من و خداوند محبوبترین بندگان خدایند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عایشه اقرار به حقانیت علی علیه السّلام کرد، ابوقتاده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می‌دانی علی علیه السّلام محبوبترین آفریدة خدا در نزد پیامبر و خداوند است اکنون چرا با او به مخالفت برخاسته‌ای؟ عایشه از پاسخ طفره رفت</w:t>
      </w:r>
      <w:r>
        <w:rPr>
          <w:rFonts w:eastAsia="IRNazanin" w:cs="IRNazanin"/>
          <w:color w:val="111111"/>
          <w:sz w:val="28"/>
          <w:szCs w:val="28"/>
          <w:rtl w:val="true"/>
          <w:lang w:bidi="fa-IR"/>
        </w:rPr>
        <w:t>.</w:t>
      </w:r>
      <w:bookmarkStart w:id="782" w:name="pg4832_34447"/>
    </w:p>
    <w:p>
      <w:pPr>
        <w:pStyle w:val="Heading5"/>
        <w:numPr>
          <w:ilvl w:val="4"/>
          <w:numId w:val="1"/>
        </w:numPr>
        <w:rPr/>
      </w:pPr>
      <w:bookmarkStart w:id="783" w:name="__RefHeading___Toc2790269_2035185390"/>
      <w:bookmarkStart w:id="784" w:name="_Toc290"/>
      <w:bookmarkEnd w:id="782"/>
      <w:bookmarkEnd w:id="783"/>
      <w:r>
        <w:rPr>
          <w:rtl w:val="true"/>
        </w:rPr>
        <w:t>تاریخ وفات ابوقتاده</w:t>
      </w:r>
      <w:bookmarkEnd w:id="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ابوقتاده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خلافت امیر مؤمنان علیه السّلام و دوران امامت امام مجتبی</w:t>
      </w:r>
    </w:p>
    <w:p>
      <w:pPr>
        <w:pStyle w:val="BookText"/>
        <w:rPr/>
      </w:pPr>
      <w:r>
        <w:rPr>
          <w:rFonts w:ascii="IRNazanin" w:hAnsi="IRNazanin" w:eastAsia="IRNazanin"/>
          <w:color w:val="111111"/>
          <w:sz w:val="28"/>
          <w:sz w:val="28"/>
          <w:szCs w:val="28"/>
          <w:rtl w:val="true"/>
          <w:lang w:bidi="fa-IR"/>
        </w:rPr>
        <w:t>علیه السّلام در مدینه از دنیا رفت و در بقیع دفن</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408"/>
      </w:r>
    </w:p>
    <w:p>
      <w:pPr>
        <w:pStyle w:val="Heading4"/>
        <w:numPr>
          <w:ilvl w:val="3"/>
          <w:numId w:val="1"/>
        </w:numPr>
        <w:rPr/>
      </w:pPr>
      <w:bookmarkStart w:id="785" w:name="__RefHeading___Toc2790271_2035185390"/>
      <w:bookmarkStart w:id="786" w:name="_Toc291"/>
      <w:bookmarkEnd w:id="785"/>
      <w:r>
        <w:rPr/>
        <w:t>17</w:t>
      </w:r>
      <w:r>
        <w:rPr>
          <w:rtl w:val="true"/>
        </w:rPr>
        <w:t xml:space="preserve">. </w:t>
      </w:r>
      <w:r>
        <w:rPr>
          <w:rtl w:val="true"/>
        </w:rPr>
        <w:t>قیس بن سعد بن عباده</w:t>
      </w:r>
      <w:bookmarkEnd w:id="786"/>
    </w:p>
    <w:p>
      <w:pPr>
        <w:pStyle w:val="Heading5"/>
        <w:numPr>
          <w:ilvl w:val="4"/>
          <w:numId w:val="1"/>
        </w:numPr>
        <w:rPr/>
      </w:pPr>
      <w:bookmarkStart w:id="787" w:name="__RefHeading___Toc2790273_2035185390"/>
      <w:bookmarkStart w:id="788" w:name="_Toc292"/>
      <w:bookmarkEnd w:id="787"/>
      <w:r>
        <w:rPr>
          <w:rtl w:val="true"/>
        </w:rPr>
        <w:t>اشاره</w:t>
      </w:r>
      <w:bookmarkEnd w:id="788"/>
    </w:p>
    <w:p>
      <w:pPr>
        <w:pStyle w:val="BookText"/>
        <w:rPr/>
      </w:pPr>
      <w:r>
        <w:rPr>
          <w:rFonts w:ascii="IRNazanin" w:hAnsi="IRNazanin" w:eastAsia="IRNazanin"/>
          <w:color w:val="111111"/>
          <w:sz w:val="28"/>
          <w:sz w:val="28"/>
          <w:szCs w:val="28"/>
          <w:rtl w:val="true"/>
          <w:lang w:bidi="fa-IR"/>
        </w:rPr>
        <w:t>نامش قیس، کنیه‌اش ابو عبدالله، پدرش سعد بن عباده، رییس قبیله خزرج بود و مادرش فکهیه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را اندکی پیش از ظهور اسلام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 روزهای نوجوانی و 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پیامبر خدا صلی الله علیه وآله گرایش یافت و به گروه مسلمانان پیوست و از صحابة مکی پیامبر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پیامبر خدا صلی الله علیه وآله به مدینه هجرت کرد و پس از غزوة بنی المصطلق، در همة جنگ‌های آن حضرت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کنار رسول الله صلی الله علیه وآله و در مدینه با آن حضرت علیه السّلام بوده و خدمات فراوانی را در جبهه‌های جنگ به اسلام و پیامبر نموده است</w:t>
      </w:r>
      <w:r>
        <w:rPr>
          <w:rFonts w:eastAsia="IRNazanin" w:cs="IRNazanin"/>
          <w:color w:val="111111"/>
          <w:sz w:val="28"/>
          <w:szCs w:val="28"/>
          <w:rtl w:val="true"/>
          <w:lang w:bidi="fa-IR"/>
        </w:rPr>
        <w:t>.</w:t>
      </w:r>
    </w:p>
    <w:p>
      <w:pPr>
        <w:pStyle w:val="Heading5"/>
        <w:numPr>
          <w:ilvl w:val="4"/>
          <w:numId w:val="1"/>
        </w:numPr>
        <w:rPr/>
      </w:pPr>
      <w:bookmarkStart w:id="789" w:name="__RefHeading___Toc2790275_2035185390"/>
      <w:bookmarkStart w:id="790" w:name="_Toc293"/>
      <w:bookmarkEnd w:id="789"/>
      <w:r>
        <w:rPr>
          <w:rtl w:val="true"/>
        </w:rPr>
        <w:t>حضور در واقعة غدیر</w:t>
      </w:r>
      <w:bookmarkEnd w:id="79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نقل ا 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در واقعة غدیر حضور داشت و با توجه به ایمان عمیقی که به پیامبر صلی الله علیه وآله و بیانات آن حضرت داشت، یک از دوازده نفری است که با ابوبکر، رویارو شد و در اثبات فضیلت و حقانیت</w:t>
      </w:r>
      <w:bookmarkStart w:id="791" w:name="pg4832_34448"/>
    </w:p>
    <w:p>
      <w:pPr>
        <w:pStyle w:val="BookText"/>
        <w:rPr/>
      </w:pPr>
      <w:bookmarkEnd w:id="791"/>
      <w:r>
        <w:rPr>
          <w:rFonts w:ascii="IRNazanin" w:hAnsi="IRNazanin" w:eastAsia="IRNazanin"/>
          <w:color w:val="111111"/>
          <w:sz w:val="28"/>
          <w:sz w:val="28"/>
          <w:szCs w:val="28"/>
          <w:rtl w:val="true"/>
          <w:lang w:bidi="fa-IR"/>
        </w:rPr>
        <w:t>علی علیه السّلام دفاعیه‌های فراوانی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و همراهانش را به آرامش دعوت کرد و آنان به اعتراض کلامی بسنده کردند</w:t>
      </w:r>
      <w:r>
        <w:rPr>
          <w:rFonts w:eastAsia="IRNazanin" w:cs="IRNazanin"/>
          <w:color w:val="111111"/>
          <w:sz w:val="28"/>
          <w:szCs w:val="28"/>
          <w:rtl w:val="true"/>
          <w:lang w:bidi="fa-IR"/>
        </w:rPr>
        <w:t>.</w:t>
      </w:r>
    </w:p>
    <w:p>
      <w:pPr>
        <w:pStyle w:val="Heading5"/>
        <w:numPr>
          <w:ilvl w:val="4"/>
          <w:numId w:val="1"/>
        </w:numPr>
        <w:rPr/>
      </w:pPr>
      <w:bookmarkStart w:id="792" w:name="__RefHeading___Toc2790277_2035185390"/>
      <w:bookmarkStart w:id="793" w:name="_Toc294"/>
      <w:bookmarkEnd w:id="792"/>
      <w:r>
        <w:rPr>
          <w:rtl w:val="true"/>
        </w:rPr>
        <w:t xml:space="preserve">حضور در نبردهای دوارن امام علی و امام مجتبی </w:t>
      </w:r>
      <w:r>
        <w:rPr>
          <w:rtl w:val="true"/>
        </w:rPr>
        <w:t>(</w:t>
      </w:r>
      <w:r>
        <w:rPr>
          <w:rtl w:val="true"/>
        </w:rPr>
        <w:t>علیهما السلام</w:t>
      </w:r>
      <w:r>
        <w:rPr>
          <w:rtl w:val="true"/>
        </w:rPr>
        <w:t>)</w:t>
      </w:r>
      <w:bookmarkEnd w:id="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نبردهای جمل، صفین و نهروان، حضوری چشمگیر داشت و به جانبازی پرداخت و جراحاتی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علی علیه السّلام به فرماندهی شرطة الخمیس رسید و از یاران با وفای علی علیه السّلام بود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قیس بن سعد در کنار علی علیه السّلام افتخار می‌کرد و به خود می‌بالید که همگام با شخصیتی است که محبوبترین فرد در نزد خدا و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مدتی را از ناحیة علی علیه السّلام فرماندار آذربایجان بود و در زمان امام مجتبی علیه السّلام از فرماندهان و پیشقراولان سپاه آن حضرت به شمار می رفت و پس از امام مجتبی علیه السّلام جز محبان و پیروان امام حسین علیه السّلام بوده است</w:t>
      </w:r>
      <w:r>
        <w:rPr>
          <w:rFonts w:eastAsia="IRNazanin" w:cs="IRNazanin"/>
          <w:color w:val="111111"/>
          <w:sz w:val="28"/>
          <w:szCs w:val="28"/>
          <w:rtl w:val="true"/>
          <w:lang w:bidi="fa-IR"/>
        </w:rPr>
        <w:t>.</w:t>
      </w:r>
    </w:p>
    <w:p>
      <w:pPr>
        <w:pStyle w:val="Heading5"/>
        <w:numPr>
          <w:ilvl w:val="4"/>
          <w:numId w:val="1"/>
        </w:numPr>
        <w:rPr/>
      </w:pPr>
      <w:bookmarkStart w:id="794" w:name="__RefHeading___Toc2790279_2035185390"/>
      <w:bookmarkStart w:id="795" w:name="_Toc295"/>
      <w:bookmarkEnd w:id="794"/>
      <w:r>
        <w:rPr>
          <w:rtl w:val="true"/>
        </w:rPr>
        <w:t>بازگشت به مدینه و لبیک دعوت الهی</w:t>
      </w:r>
      <w:bookmarkEnd w:id="79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از ماجرای زندگی وی بر می آید و ابن اثیر به آن اشاراتی رمزی و کوتاه نموده، قیس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در فتح مصر شرکت کرد و مدتی را همانجا ساکن شد تا این که در ماجرای اعتراض و شورش مردم مدینه علیه عثمان و قتل وی و خلافت علی علیه السّلام به مدینه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کوفه، در کنار امیرمؤمنان بود و پس از شهادت آن حضرت، به مدینه بازگشت و در</w:t>
      </w:r>
      <w:bookmarkStart w:id="796" w:name="pg4832_34449"/>
    </w:p>
    <w:p>
      <w:pPr>
        <w:pStyle w:val="BookText"/>
        <w:rPr/>
      </w:pPr>
      <w:bookmarkEnd w:id="796"/>
      <w:r>
        <w:rPr>
          <w:rFonts w:ascii="IRNazanin" w:hAnsi="IRNazanin" w:eastAsia="IRNazanin"/>
          <w:color w:val="111111"/>
          <w:sz w:val="28"/>
          <w:sz w:val="28"/>
          <w:szCs w:val="28"/>
          <w:rtl w:val="true"/>
          <w:lang w:bidi="fa-IR"/>
        </w:rPr>
        <w:t xml:space="preserve">آغاز امامت امام حسین علیه السّلام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مدینه دار فانی را وداع گفت و در بقیع مدفون گشت</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797" w:name="__RefHeading___Toc2790281_2035185390"/>
      <w:bookmarkStart w:id="798" w:name="_Toc296"/>
      <w:bookmarkEnd w:id="797"/>
      <w:r>
        <w:rPr/>
        <w:t>18</w:t>
      </w:r>
      <w:r>
        <w:rPr>
          <w:rtl w:val="true"/>
        </w:rPr>
        <w:t xml:space="preserve">- </w:t>
      </w:r>
      <w:r>
        <w:rPr>
          <w:rtl w:val="true"/>
        </w:rPr>
        <w:t>ابو رافع</w:t>
      </w:r>
      <w:bookmarkEnd w:id="798"/>
    </w:p>
    <w:p>
      <w:pPr>
        <w:pStyle w:val="Heading5"/>
        <w:numPr>
          <w:ilvl w:val="4"/>
          <w:numId w:val="1"/>
        </w:numPr>
        <w:rPr/>
      </w:pPr>
      <w:bookmarkStart w:id="799" w:name="__RefHeading___Toc2790283_2035185390"/>
      <w:bookmarkStart w:id="800" w:name="_Toc297"/>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در نام وی اختلاف است؛ بعضی را او را طالب و برخی خزیمه خوانده اند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کنیة وی ابورافع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از سابقین و پیشگامان اسلام‌اند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ابورافع از برترین خانواده‌های شیعه هستند که به نام وی به 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ابو رافع، در همان روزهای نخستین رسالت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بار هجرت کرد؛ هجرت به حبشه و هجرت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جنگ‌ها، در کنار پیامبر صلی الله علیه وآله و ملازم رکاب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احد، بدر، خندق و حنین از جنگ‌هایی است که نام وی در شمار مجاهدان آن صحنه‌ها، به صورتی پر رنگ ثبت شده است</w:t>
      </w:r>
      <w:r>
        <w:rPr>
          <w:rFonts w:eastAsia="IRNazanin" w:cs="IRNazanin"/>
          <w:color w:val="111111"/>
          <w:sz w:val="28"/>
          <w:szCs w:val="28"/>
          <w:rtl w:val="true"/>
          <w:lang w:bidi="fa-IR"/>
        </w:rPr>
        <w:t>.</w:t>
      </w:r>
    </w:p>
    <w:p>
      <w:pPr>
        <w:pStyle w:val="Heading5"/>
        <w:numPr>
          <w:ilvl w:val="4"/>
          <w:numId w:val="1"/>
        </w:numPr>
        <w:rPr/>
      </w:pPr>
      <w:bookmarkStart w:id="801" w:name="__RefHeading___Toc2790285_2035185390"/>
      <w:bookmarkStart w:id="802" w:name="_Toc298"/>
      <w:bookmarkEnd w:id="801"/>
      <w:r>
        <w:rPr>
          <w:rtl w:val="true"/>
        </w:rPr>
        <w:t>نماز بر دو قبله</w:t>
      </w:r>
      <w:bookmarkEnd w:id="80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پیامبر صلی الله علیه وآله در مسجد قبلتین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ظهر، مأمور به تغییرقبله شد، ابو رافع در کنار آن حضرت حضور داشت و بر دو قبله نماز گذارد</w:t>
      </w:r>
      <w:r>
        <w:rPr>
          <w:rFonts w:eastAsia="IRNazanin" w:cs="IRNazanin"/>
          <w:color w:val="111111"/>
          <w:sz w:val="28"/>
          <w:szCs w:val="28"/>
          <w:rtl w:val="true"/>
          <w:lang w:bidi="fa-IR"/>
        </w:rPr>
        <w:t>.</w:t>
      </w:r>
      <w:bookmarkStart w:id="803" w:name="pg4832_34451"/>
    </w:p>
    <w:p>
      <w:pPr>
        <w:pStyle w:val="Heading5"/>
        <w:numPr>
          <w:ilvl w:val="4"/>
          <w:numId w:val="1"/>
        </w:numPr>
        <w:rPr/>
      </w:pPr>
      <w:bookmarkStart w:id="804" w:name="__RefHeading___Toc2790287_2035185390"/>
      <w:bookmarkStart w:id="805" w:name="_Toc299"/>
      <w:bookmarkEnd w:id="803"/>
      <w:bookmarkEnd w:id="804"/>
      <w:r>
        <w:rPr>
          <w:rtl w:val="true"/>
        </w:rPr>
        <w:t>در کنار علی علیه السّلام</w:t>
      </w:r>
      <w:bookmarkEnd w:id="805"/>
    </w:p>
    <w:p>
      <w:pPr>
        <w:pStyle w:val="BookText"/>
        <w:rPr/>
      </w:pPr>
      <w:r>
        <w:rPr>
          <w:rFonts w:ascii="IRNazanin" w:hAnsi="IRNazanin" w:eastAsia="IRNazanin"/>
          <w:color w:val="111111"/>
          <w:sz w:val="28"/>
          <w:sz w:val="28"/>
          <w:szCs w:val="28"/>
          <w:rtl w:val="true"/>
          <w:lang w:bidi="fa-IR"/>
        </w:rPr>
        <w:t>بعد از رحلت پیامبر صلی الله علیه وآله ملازم علی علیه السّلام بود و همراه آن حضرت به کوفه رفت و خزانه دار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ماجراهای فراوانی در بارة ابو‌رافع و خزانه‌داری بیت المال علی علیه السّلام درکتب تاریخی مطرح شده است</w:t>
      </w:r>
      <w:r>
        <w:rPr>
          <w:rFonts w:eastAsia="IRNazanin" w:cs="IRNazanin"/>
          <w:color w:val="111111"/>
          <w:sz w:val="28"/>
          <w:szCs w:val="28"/>
          <w:rtl w:val="true"/>
          <w:lang w:bidi="fa-IR"/>
        </w:rPr>
        <w:t>.</w:t>
      </w:r>
      <w:r>
        <w:rPr>
          <w:rStyle w:val="FootnoteAnchor"/>
          <w:rtl w:val="true"/>
        </w:rPr>
        <w:footnoteReference w:id="412"/>
      </w:r>
    </w:p>
    <w:p>
      <w:pPr>
        <w:pStyle w:val="Heading5"/>
        <w:numPr>
          <w:ilvl w:val="4"/>
          <w:numId w:val="1"/>
        </w:numPr>
        <w:rPr/>
      </w:pPr>
      <w:bookmarkStart w:id="806" w:name="__RefHeading___Toc2790289_2035185390"/>
      <w:bookmarkStart w:id="807" w:name="_Toc300"/>
      <w:bookmarkEnd w:id="806"/>
      <w:r>
        <w:rPr>
          <w:rtl w:val="true"/>
        </w:rPr>
        <w:t>در برابر عثمان</w:t>
      </w:r>
      <w:bookmarkEnd w:id="807"/>
    </w:p>
    <w:p>
      <w:pPr>
        <w:pStyle w:val="BookText"/>
        <w:rPr/>
      </w:pPr>
      <w:r>
        <w:rPr>
          <w:rFonts w:ascii="IRNazanin" w:hAnsi="IRNazanin" w:eastAsia="IRNazanin"/>
          <w:color w:val="111111"/>
          <w:sz w:val="28"/>
          <w:sz w:val="28"/>
          <w:szCs w:val="28"/>
          <w:rtl w:val="true"/>
          <w:lang w:bidi="fa-IR"/>
        </w:rPr>
        <w:t>ابو‌رافع با توجه به اعتقاد شدید به حقانیت علی علیه السّلام در برابر خلفا، موضع تندی داشت؛ از جمله در برابر عثمان به موضع گیری‌های صریح می‌پرداخت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 بن عمرو نخستین کسی است که با سخنان تند و خشن، به عثمان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روزی جبله در میان گروهی ازافراد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زنجیری در دست داشت، عثمان که از آنجا عبور می‌کرد، به آنان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جواب سلام او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جبله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سلام کسی را می‌دهید که این همه اعمال خلاف مرتکب می‌شود؟ سپس رو کرد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نور چشمی‌ها را طرد کنی و گرنه این زنجیر را به گردنت خواهم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نور چشمی‌ها؟ من برای انجام کارها، افراد شایسته را انتخاب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مروان، معاویه، عبدالله بن عامری و عبدالله بن سعد ابی سرح را به دلیل شایستگی آنان انتخاب کرده‌ای؟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کسانی هستند که قرآن و پیامبر صلی الله علیه وآله، خون بعضی از آنان را هدر</w:t>
      </w:r>
      <w:bookmarkStart w:id="808" w:name="pg4832_34453"/>
    </w:p>
    <w:p>
      <w:pPr>
        <w:pStyle w:val="BookText"/>
        <w:rPr/>
      </w:pPr>
      <w:bookmarkEnd w:id="808"/>
      <w:r>
        <w:rPr>
          <w:rFonts w:ascii="IRNazanin" w:hAnsi="IRNazanin" w:eastAsia="IRNazanin"/>
          <w:color w:val="111111"/>
          <w:sz w:val="28"/>
          <w:sz w:val="28"/>
          <w:szCs w:val="28"/>
          <w:rtl w:val="true"/>
          <w:lang w:bidi="fa-IR"/>
        </w:rPr>
        <w:t>اعلام نموده و هیچ ارزشی در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در برابر سخنان نافذ و اعتراض منطقی جبله پاسخی نداشت، آنجا را ترک کرد، از آن روز اعتراض شروع شد و مردم نسبت به عثمان جری</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همچنین موضعگیری تند او نسبت به عثمان در خصوص داروغة مدینه، حارث بن حکم، در تاریخ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تسلط حارث بن حکم به بازار مدینه به دستور وی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داروغة بازار قرار داده بود و او به دستور و موافقت عثمان، اجناس رسیده از اطراف را می‌خرید و به قیمت دلخواه خود می‌فروخت و مجالی برای بازاریان باقی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علاوه بر این، بعد از شهادت امام علی علیه السّلام با امام حسن مجتبی علیه السّلام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نخستین دانشمندان شیعه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و الأحکام و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تصنیفات او است که روایات آن را از حضرت علی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علی نیز از فرزندان او هستند و از اصحاب و یاران با وفای علی علیه السّلام به شماررفته‌اند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تصنیفات عبدالله است و علی بن ابی رافع نیز کتاب‌های بسیاری درفنون فقه نگاشته است</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کتاب‌هایی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ازنوشته‌های او است</w:t>
      </w:r>
      <w:r>
        <w:rPr>
          <w:rFonts w:eastAsia="IRNazanin" w:cs="IRNazanin"/>
          <w:color w:val="111111"/>
          <w:sz w:val="28"/>
          <w:szCs w:val="28"/>
          <w:rtl w:val="true"/>
          <w:lang w:bidi="fa-IR"/>
        </w:rPr>
        <w:t>.</w:t>
      </w:r>
    </w:p>
    <w:p>
      <w:pPr>
        <w:pStyle w:val="Heading5"/>
        <w:numPr>
          <w:ilvl w:val="4"/>
          <w:numId w:val="1"/>
        </w:numPr>
        <w:rPr/>
      </w:pPr>
      <w:bookmarkStart w:id="809" w:name="__RefHeading___Toc2790291_2035185390"/>
      <w:bookmarkStart w:id="810" w:name="_Toc301"/>
      <w:bookmarkEnd w:id="809"/>
      <w:r>
        <w:rPr>
          <w:rtl w:val="true"/>
        </w:rPr>
        <w:t>مرگ ابو رافع و دفن وی در بقیع</w:t>
      </w:r>
      <w:bookmarkEnd w:id="81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نوشتة فاکهی، ابورافع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دنیا رفت و در قبرستان بقیع</w:t>
      </w:r>
      <w:bookmarkStart w:id="811" w:name="pg4832_34455"/>
    </w:p>
    <w:p>
      <w:pPr>
        <w:pStyle w:val="BookText"/>
        <w:rPr/>
      </w:pPr>
      <w:bookmarkEnd w:id="811"/>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المدینة فی نفس العام الذی استشهد فیه الامام أمیر المؤمنین و دفن بالبقیع</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در سالی که علی علیه السّلام به شهادت رسید وفات یافت و در بقیع مدفون گردید</w:t>
      </w:r>
      <w:r>
        <w:rPr>
          <w:rFonts w:eastAsia="IRNazanin" w:cs="IRNazanin"/>
          <w:color w:val="111111"/>
          <w:sz w:val="28"/>
          <w:szCs w:val="28"/>
          <w:rtl w:val="true"/>
          <w:lang w:bidi="fa-IR"/>
        </w:rPr>
        <w:t>.</w:t>
      </w:r>
    </w:p>
    <w:p>
      <w:pPr>
        <w:pStyle w:val="Heading4"/>
        <w:numPr>
          <w:ilvl w:val="3"/>
          <w:numId w:val="1"/>
        </w:numPr>
        <w:rPr/>
      </w:pPr>
      <w:bookmarkStart w:id="812" w:name="__RefHeading___Toc2790293_2035185390"/>
      <w:bookmarkStart w:id="813" w:name="_Toc302"/>
      <w:bookmarkEnd w:id="812"/>
      <w:r>
        <w:rPr/>
        <w:t>19</w:t>
      </w:r>
      <w:r>
        <w:rPr>
          <w:rtl w:val="true"/>
        </w:rPr>
        <w:t xml:space="preserve">. </w:t>
      </w:r>
      <w:r>
        <w:rPr>
          <w:rtl w:val="true"/>
        </w:rPr>
        <w:t xml:space="preserve">جبلة بن عمرو انصاری </w:t>
      </w:r>
      <w:r>
        <w:rPr>
          <w:rtl w:val="true"/>
        </w:rPr>
        <w:t>(</w:t>
      </w:r>
      <w:r>
        <w:rPr>
          <w:rtl w:val="true"/>
        </w:rPr>
        <w:t>ساعدی</w:t>
      </w:r>
      <w:r>
        <w:rPr>
          <w:rtl w:val="true"/>
        </w:rPr>
        <w:t>)</w:t>
      </w:r>
      <w:bookmarkEnd w:id="813"/>
    </w:p>
    <w:p>
      <w:pPr>
        <w:pStyle w:val="Heading5"/>
        <w:numPr>
          <w:ilvl w:val="4"/>
          <w:numId w:val="1"/>
        </w:numPr>
        <w:rPr/>
      </w:pPr>
      <w:bookmarkStart w:id="814" w:name="__RefHeading___Toc2790295_2035185390"/>
      <w:bookmarkStart w:id="815" w:name="_Toc303"/>
      <w:bookmarkEnd w:id="814"/>
      <w:r>
        <w:rPr>
          <w:rtl w:val="true"/>
        </w:rPr>
        <w:t>اشاره</w:t>
      </w:r>
      <w:bookmarkEnd w:id="815"/>
    </w:p>
    <w:p>
      <w:pPr>
        <w:pStyle w:val="BookText"/>
        <w:rPr/>
      </w:pPr>
      <w:r>
        <w:rPr>
          <w:rFonts w:ascii="IRNazanin" w:hAnsi="IRNazanin" w:eastAsia="IRNazanin"/>
          <w:color w:val="111111"/>
          <w:sz w:val="28"/>
          <w:sz w:val="28"/>
          <w:szCs w:val="28"/>
          <w:rtl w:val="true"/>
          <w:lang w:bidi="fa-IR"/>
        </w:rPr>
        <w:t>او از یاران بزرگ و با فضیلت پیامبربود و از فقهای صحابه به شمار می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جبلة بن عمرو فاضلاً من فقهائ الصحابة</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 بن عمر از افراد فاضل و از فقهای صحابه پیامبر صلی الله علیه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پیامبر، در جنگ‌های فراوان، از جمله بدر و احد و خندق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کلمات نورانی پیامبر صلی الله علیه وآله را فرا می‌گرفت و از پیامبر صلی الله علیه وآله دربارة مفاهیم و محتوای آیات می‌پرسید و آن‌ها را در سینة خود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او از فقهای صحابه پیامبر بود</w:t>
      </w:r>
      <w:r>
        <w:rPr>
          <w:rFonts w:eastAsia="IRNazanin" w:cs="IRNazanin"/>
          <w:color w:val="111111"/>
          <w:sz w:val="28"/>
          <w:szCs w:val="28"/>
          <w:rtl w:val="true"/>
          <w:lang w:bidi="fa-IR"/>
        </w:rPr>
        <w:t>.</w:t>
      </w:r>
    </w:p>
    <w:p>
      <w:pPr>
        <w:pStyle w:val="Heading5"/>
        <w:numPr>
          <w:ilvl w:val="4"/>
          <w:numId w:val="1"/>
        </w:numPr>
        <w:rPr/>
      </w:pPr>
      <w:bookmarkStart w:id="816" w:name="__RefHeading___Toc2790297_2035185390"/>
      <w:bookmarkStart w:id="817" w:name="_Toc304"/>
      <w:bookmarkEnd w:id="816"/>
      <w:r>
        <w:rPr>
          <w:rtl w:val="true"/>
        </w:rPr>
        <w:t>در جبهه علی علیه السّلام</w:t>
      </w:r>
      <w:bookmarkEnd w:id="81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پیامبر صلی الله علیه وآله ، جبله بن عمرو از علی علیه السّلام جدا نشد و در جبهه آن حضرت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حضرت به کوفه رفت و در نبرد های</w:t>
      </w:r>
    </w:p>
    <w:p>
      <w:pPr>
        <w:pStyle w:val="BookText"/>
        <w:rPr/>
      </w:pPr>
      <w:r>
        <w:rPr>
          <w:rFonts w:ascii="IRNazanin" w:hAnsi="IRNazanin" w:eastAsia="IRNazanin"/>
          <w:color w:val="111111"/>
          <w:sz w:val="28"/>
          <w:sz w:val="28"/>
          <w:szCs w:val="28"/>
          <w:rtl w:val="true"/>
          <w:lang w:bidi="fa-IR"/>
        </w:rPr>
        <w:t>جمل،صفین و نهروان حضور فعال داشت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او از منتقدان ماجرای سقیفه بود وهمواره از مظلومیت و حقانیت علی علیه السّلام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کرایه دکانداران و دست فروش‌ها را برای خود جمع آوری می‌کرد و با مردم، بدرفتاری می‌نمود و هر چه مسلمانان در مورد کوتاه کردن دست حارث از بازار، با عثمان گفت و گو کرده بودند، و او ترتیب اثر نداده بود و همین امر موجب اعتراض شدید جبله بود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 در زمان حیات عثمان با او مبارزه می‌کرد، از آنجا که او را عنصری خطا کار می‌دانست، به همین خاطر پس از مرگ وی نیز هنگامی که خواستند جنازة او را در قبرستان بقیع دفن کنند عثمان، از این کار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جنازة عثمان را به حش کوکب بردند و در آنجا به خاک سپردند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بحار، متنی در خصوص وساطت افراد داردکه جبله، دست از عثمان بردارد ولی او همواره بر مخالفت با عثمان اصرار ورزیده و پای فشرده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زمینه مباحث مفصلی دربارة وی در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خوانندگان را به آن کتاب ارجاع می‌دهیم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زَیدَ بنَ ثابتٍ مَشَی إلَی جَبَلَه و َ مَعَهُ ابنُ عَمِّهِ أبُوأُسیدٍ السَّاعِدِی فَسَأَلاهُ الکَفَّ عَن عُثمانَ فَقَالَ وَ اللهِ لا أَقصُرُ عَنهُ أبَداً، و لا ألقَی اللهَ فَأَقُولُ</w:t>
      </w:r>
      <w:bookmarkStart w:id="818" w:name="pg4832_34459"/>
    </w:p>
    <w:p>
      <w:pPr>
        <w:pStyle w:val="BookText"/>
        <w:rPr/>
      </w:pPr>
      <w:bookmarkEnd w:id="8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أَطَعنا سادَتَنا و کُبَراءَنا فَأضَلُّونا السَّبیلاً</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 با پسر عمویش ابو اسید ساعدی نزد جبله رفته و از او خواستند از عثمان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از او بر نمی‌دارم و نمی‌خواهم خدا را در حالی ملاقات کنم که در برابر سؤال خداوند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بزرگان و رییسان خود اطاعت می‌کردیم ، آن‌ها ما را گمراه کردند</w:t>
      </w:r>
      <w:r>
        <w:rPr>
          <w:rFonts w:eastAsia="IRNazanin" w:cs="IRNazanin"/>
          <w:color w:val="111111"/>
          <w:sz w:val="28"/>
          <w:szCs w:val="28"/>
          <w:rtl w:val="true"/>
          <w:lang w:bidi="fa-IR"/>
        </w:rPr>
        <w:t>.»</w:t>
      </w:r>
    </w:p>
    <w:p>
      <w:pPr>
        <w:pStyle w:val="Heading5"/>
        <w:numPr>
          <w:ilvl w:val="4"/>
          <w:numId w:val="1"/>
        </w:numPr>
        <w:rPr/>
      </w:pPr>
      <w:bookmarkStart w:id="819" w:name="__RefHeading___Toc2790299_2035185390"/>
      <w:bookmarkStart w:id="820" w:name="_Toc305"/>
      <w:bookmarkEnd w:id="819"/>
      <w:r>
        <w:rPr>
          <w:rtl w:val="true"/>
        </w:rPr>
        <w:t>مرگ جبله و آرمیدن در بقیع</w:t>
      </w:r>
      <w:bookmarkEnd w:id="8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زیادی بر جنازه مطهرش نماز گزاردند و در بقیع دفنش کردند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البته از برخی مطاوی تاریخی بر می‌آید که وی در مصر سکونت گزیده ولی هرگز اشاره‌ای به دفن وی در مصر نکرده‌ا‌ند، بلکه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دفنش را بقیع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نقل عبارتی از بحار، از مرحوم مجلسی بسنده می‌کنیم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القاضی عیاض فی المدارک أن المدفونین من أصحاب النبی هناک عشرة الاف و لکن الغالب منهم مخفی الآثار عیناً و جهه و سبب ذلک أن السابقین لم یعلموا القبور بالکتابة و البناء، مضافاً الی أنِّ تمادی الأیام یوجب زوال الآثار</w:t>
      </w:r>
      <w:r>
        <w:rPr>
          <w:rFonts w:eastAsia="IRNazanin" w:cs="IRNazanin"/>
          <w:color w:val="111111"/>
          <w:sz w:val="28"/>
          <w:szCs w:val="28"/>
          <w:rtl w:val="true"/>
          <w:lang w:bidi="fa-IR"/>
        </w:rPr>
        <w:t>...».</w:t>
      </w:r>
      <w:r>
        <w:rPr>
          <w:rStyle w:val="FootnoteAnchor"/>
          <w:rtl w:val="true"/>
        </w:rPr>
        <w:footnoteReference w:id="422"/>
      </w:r>
      <w:bookmarkStart w:id="821" w:name="pg4832_34461"/>
    </w:p>
    <w:p>
      <w:pPr>
        <w:pStyle w:val="BookText"/>
        <w:rPr/>
      </w:pPr>
      <w:bookmarkEnd w:id="8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عیاض در مدارک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مدفونین در بقیع از اصحاب پیامبر، ده هزارنفر‌ند لیکن بیشتر آن‌ها ، آثارشان از حیث اصل و نام و نشان، مخفی است و سبب این مسأله هم این است که سابقین، قبور این صحابه را در کتب خود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گذر ایام موجب زوال نشانه‌ها می‌شود</w:t>
      </w:r>
      <w:r>
        <w:rPr>
          <w:rFonts w:eastAsia="IRNazanin" w:cs="IRNazanin"/>
          <w:color w:val="111111"/>
          <w:sz w:val="28"/>
          <w:szCs w:val="28"/>
          <w:rtl w:val="true"/>
          <w:lang w:bidi="fa-IR"/>
        </w:rPr>
        <w:t>.»</w:t>
      </w:r>
    </w:p>
    <w:p>
      <w:pPr>
        <w:pStyle w:val="Heading4"/>
        <w:numPr>
          <w:ilvl w:val="3"/>
          <w:numId w:val="1"/>
        </w:numPr>
        <w:rPr/>
      </w:pPr>
      <w:bookmarkStart w:id="822" w:name="__RefHeading___Toc2790301_2035185390"/>
      <w:bookmarkStart w:id="823" w:name="_Toc306"/>
      <w:bookmarkEnd w:id="822"/>
      <w:r>
        <w:rPr/>
        <w:t>20</w:t>
      </w:r>
      <w:r>
        <w:rPr>
          <w:rtl w:val="true"/>
        </w:rPr>
        <w:t xml:space="preserve">. </w:t>
      </w:r>
      <w:r>
        <w:rPr>
          <w:rtl w:val="true"/>
        </w:rPr>
        <w:t>حاطب بن أبو بَلتَعه</w:t>
      </w:r>
      <w:bookmarkEnd w:id="823"/>
    </w:p>
    <w:p>
      <w:pPr>
        <w:pStyle w:val="Heading5"/>
        <w:numPr>
          <w:ilvl w:val="4"/>
          <w:numId w:val="1"/>
        </w:numPr>
        <w:rPr/>
      </w:pPr>
      <w:bookmarkStart w:id="824" w:name="__RefHeading___Toc2790303_2035185390"/>
      <w:bookmarkStart w:id="825" w:name="_Toc307"/>
      <w:bookmarkEnd w:id="824"/>
      <w:r>
        <w:rPr>
          <w:rtl w:val="true"/>
        </w:rPr>
        <w:t>اشاره</w:t>
      </w:r>
      <w:bookmarkEnd w:id="825"/>
    </w:p>
    <w:p>
      <w:pPr>
        <w:pStyle w:val="BookText"/>
        <w:rPr/>
      </w:pPr>
      <w:r>
        <w:rPr>
          <w:rFonts w:ascii="IRNazanin" w:hAnsi="IRNazanin" w:eastAsia="IRNazanin"/>
          <w:color w:val="111111"/>
          <w:sz w:val="28"/>
          <w:sz w:val="28"/>
          <w:szCs w:val="28"/>
          <w:rtl w:val="true"/>
          <w:lang w:bidi="fa-IR"/>
        </w:rPr>
        <w:t xml:space="preserve">حاطب بن ابی بَلتَعه الخالفی اللخمی، متوفای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مدفون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چون 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می‌کرده، حاطب برنام اصلی‌اش غالب شد و به تدریج آن را به 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اهل یمن بود و به مکه آمد و در مکه چون عشیره و قبیله‌ای نداشت، هم پیمان زبیر به عوام، برادر زادة حضرت خدیجه علیه السّلام گردید و پس از آن که پیامبر صلی الله علیه وآله به رسالت مبعوث شد، در کنار کوه ابوقیس، آن حضرت را ملاقات کرد و به وی ایمان آورد و شهادتین بر زبان جاری ساخت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یکی از یاران پاک نهاد و با کفایت و دانشمند حضرت رسول بود که روایاتی هم درفضیلت و مقام والای او از پیامبر صلی الله علیه وآله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غلامانش به حضور پیامبر خدا آمد و از حاطب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حاطب به جهنم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او در جنگ بدر و حدیبیه شرکت داشت و خدای متعال از کسانی که در بدر بوده اند، راضی است</w:t>
      </w:r>
      <w:r>
        <w:rPr>
          <w:rFonts w:eastAsia="IRNazanin" w:cs="IRNazanin"/>
          <w:color w:val="111111"/>
          <w:sz w:val="28"/>
          <w:szCs w:val="28"/>
          <w:rtl w:val="true"/>
          <w:lang w:bidi="fa-IR"/>
        </w:rPr>
        <w:t>.</w:t>
      </w:r>
      <w:r>
        <w:rPr>
          <w:rStyle w:val="FootnoteAnchor"/>
          <w:rtl w:val="true"/>
        </w:rPr>
        <w:footnoteReference w:id="423"/>
      </w:r>
      <w:bookmarkStart w:id="826" w:name="pg4832_34463"/>
    </w:p>
    <w:p>
      <w:pPr>
        <w:pStyle w:val="Heading5"/>
        <w:numPr>
          <w:ilvl w:val="4"/>
          <w:numId w:val="1"/>
        </w:numPr>
        <w:rPr/>
      </w:pPr>
      <w:bookmarkStart w:id="827" w:name="__RefHeading___Toc2790305_2035185390"/>
      <w:bookmarkStart w:id="828" w:name="_Toc308"/>
      <w:bookmarkEnd w:id="826"/>
      <w:bookmarkEnd w:id="827"/>
      <w:r>
        <w:rPr>
          <w:rtl w:val="true"/>
        </w:rPr>
        <w:t>مهاجری بدری</w:t>
      </w:r>
      <w:bookmarkEnd w:id="828"/>
    </w:p>
    <w:p>
      <w:pPr>
        <w:pStyle w:val="BookText"/>
        <w:rPr/>
      </w:pPr>
      <w:r>
        <w:rPr>
          <w:rFonts w:ascii="IRNazanin" w:hAnsi="IRNazanin" w:eastAsia="IRNazanin"/>
          <w:color w:val="111111"/>
          <w:sz w:val="28"/>
          <w:sz w:val="28"/>
          <w:szCs w:val="28"/>
          <w:rtl w:val="true"/>
          <w:lang w:bidi="fa-IR"/>
        </w:rPr>
        <w:t>حاطب بن ابو بلتعه، در نزد پیامبر صلی الله علیه وآله جایگاهی برجسته داشت و شخصیتی بود بلند آوازه، او با پیامبر از مکه به مدینه هجرت کرد و افتخار شرکت در جنگ بدر نصیبش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حاطبُ مهاجری بدری، له کرامة عند الرسول</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شخصیتی بدری و مهاجری بود که در نزد پیامبر جایگاهی والا و موقعیتی ارجمند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حدیبیه همراه پیامبر حضور داشت و شاهد پیمان حدیبیه نیز بود</w:t>
      </w:r>
      <w:r>
        <w:rPr>
          <w:rFonts w:eastAsia="IRNazanin" w:cs="IRNazanin"/>
          <w:color w:val="111111"/>
          <w:sz w:val="28"/>
          <w:szCs w:val="28"/>
          <w:rtl w:val="true"/>
          <w:lang w:bidi="fa-IR"/>
        </w:rPr>
        <w:t>.</w:t>
      </w:r>
    </w:p>
    <w:p>
      <w:pPr>
        <w:pStyle w:val="Heading5"/>
        <w:numPr>
          <w:ilvl w:val="4"/>
          <w:numId w:val="1"/>
        </w:numPr>
        <w:rPr/>
      </w:pPr>
      <w:bookmarkStart w:id="829" w:name="__RefHeading___Toc2790307_2035185390"/>
      <w:bookmarkStart w:id="830" w:name="_Toc309"/>
      <w:bookmarkEnd w:id="829"/>
      <w:r>
        <w:rPr>
          <w:rtl w:val="true"/>
        </w:rPr>
        <w:t>روایتگر حضرت رسول صلی الله علیه وآله</w:t>
      </w:r>
      <w:bookmarkEnd w:id="830"/>
    </w:p>
    <w:p>
      <w:pPr>
        <w:pStyle w:val="BookText"/>
        <w:rPr/>
      </w:pPr>
      <w:r>
        <w:rPr>
          <w:rFonts w:ascii="IRNazanin" w:hAnsi="IRNazanin" w:eastAsia="IRNazanin"/>
          <w:color w:val="111111"/>
          <w:sz w:val="28"/>
          <w:sz w:val="28"/>
          <w:szCs w:val="28"/>
          <w:rtl w:val="true"/>
          <w:lang w:bidi="fa-IR"/>
        </w:rPr>
        <w:t>حاطب، راوی، احادیث پیامبر خدا صلی الله علیه وآله بود و از آن حضرت روایات فراوانی را نقل کرده است که به دو نمونه از آن‌ها اشاره می‌کنیم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حاطب بن أبی بلتعة مرفوعاً عن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بعدَ موتی فکأنَّما زارنی فی حیاتی، و مَن مات فی أحد الحرمین بُعث یوم القیامة من الآمنین</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حاطب بن ابی بلتعه، از پیامبر خدا صلی الله علیه وآله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بعد از مرگ زیارت کند، گویا در دوران حیاتم مرا زیارت کرده و هر کس در یکی از دو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روز قیامت از عذاب الهی در امان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حاطب بن أبی بلتعه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bookmarkStart w:id="831" w:name="pg4832_34466"/>
    </w:p>
    <w:p>
      <w:pPr>
        <w:pStyle w:val="BookText"/>
        <w:rPr/>
      </w:pPr>
      <w:bookmarkEnd w:id="8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یزوج المؤمن فی الجنّة اثنتین و سبعین زوجة من نساء الآخرة و اثنتین من نساء الدنیا</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 در بهشت، با هفتاد و دو زن بهشتی ازدواج می‌کند و دو نفر آن‌ها از زنان دنیا می‌باشند</w:t>
      </w:r>
      <w:r>
        <w:rPr>
          <w:rFonts w:eastAsia="IRNazanin" w:cs="IRNazanin"/>
          <w:color w:val="111111"/>
          <w:sz w:val="28"/>
          <w:szCs w:val="28"/>
          <w:rtl w:val="true"/>
          <w:lang w:bidi="fa-IR"/>
        </w:rPr>
        <w:t>».</w:t>
      </w:r>
    </w:p>
    <w:p>
      <w:pPr>
        <w:pStyle w:val="Heading5"/>
        <w:numPr>
          <w:ilvl w:val="4"/>
          <w:numId w:val="1"/>
        </w:numPr>
        <w:rPr/>
      </w:pPr>
      <w:bookmarkStart w:id="832" w:name="__RefHeading___Toc2790309_2035185390"/>
      <w:bookmarkStart w:id="833" w:name="_Toc310"/>
      <w:bookmarkEnd w:id="832"/>
      <w:r>
        <w:rPr>
          <w:rtl w:val="true"/>
        </w:rPr>
        <w:t>نامة حاطب به مشرکان</w:t>
      </w:r>
      <w:bookmarkEnd w:id="833"/>
    </w:p>
    <w:p>
      <w:pPr>
        <w:pStyle w:val="BookText"/>
        <w:rPr/>
      </w:pPr>
      <w:r>
        <w:rPr>
          <w:rFonts w:ascii="IRNazanin" w:hAnsi="IRNazanin" w:eastAsia="IRNazanin"/>
          <w:color w:val="111111"/>
          <w:sz w:val="28"/>
          <w:sz w:val="28"/>
          <w:szCs w:val="28"/>
          <w:rtl w:val="true"/>
          <w:lang w:bidi="fa-IR"/>
        </w:rPr>
        <w:t>پس از آن که پیامبر صلی الله علیه وآله در حدیبیه، با قریش و اهل مکه پیمان بست، از شرایط آن پیمان این بود که هر طایفه دیگری اگر خواست با پیامبر و قریش پیمان بندند، آزاد است و کسی نباید به ایشان حمله و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خزاعه داخل پیمان پیامبرخدا شدند و طایفة بنوبکر با قریش پیمان بستند ولی باتحریک قریش و کمک آن‌ها،بنوبکر به خزاعه شبیخون زدند،پس ازآن ترسیدند که مبادا پیامبرتصمیم به جنگ با آن‌ها بگیرد، از این رو، در صدد کشف و فهم این مطلب برآمدند که آیا پیامبر با آن‌ها وارد جنگ خواهد شد یا خیر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هم تصمیم گرفت به قصد فتح مکه حرکت کند و از خدا خواست که اهل مکه از تصمیم او آگاه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حاطب که مسلمان شده و به مدینه هجرت کرده بود و خانواده‌اش در مکه به سر می‌بردند و چون یمنی بودند کسی را در مکه نداشتند، قریش نزد خانوادة او آمده، پیشنهاد کردند که نامه‌ای به حاطب بنویسد و به او بگویند که قریش را در جریان تصمیم پیامبر بگذارد که آیا به قریش حمله خواهد کرد یا خیر؟ خانوادة حاطب پذیرفتند و نامه‌ای نوشته به زنی به نام ساره دادند که به مدینه ببرد و به حاطب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ساره به</w:t>
      </w:r>
    </w:p>
    <w:p>
      <w:pPr>
        <w:pStyle w:val="BookText"/>
        <w:rPr/>
      </w:pPr>
      <w:r>
        <w:rPr>
          <w:rFonts w:ascii="IRNazanin" w:hAnsi="IRNazanin" w:eastAsia="IRNazanin"/>
          <w:color w:val="111111"/>
          <w:sz w:val="28"/>
          <w:sz w:val="28"/>
          <w:szCs w:val="28"/>
          <w:rtl w:val="true"/>
          <w:lang w:bidi="fa-IR"/>
        </w:rPr>
        <w:t>مدینه رفت، پیامبر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مسلمانی انتخاب کرده و به اینجا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مدینه کوچ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باعث شد که به این سفر بیایی؟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خدا،شما در مکه پناهگاه و آقای من بودید، همه رفتند و من محتاج شما شدم، اکنون آمده‌ام تا به من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مکه چه شدند مگر به تو کمکی نمی کنند؟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ساره آوازه خوان مکه بود و طبیعی بود که جوانان مکه یاریش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پیشامد بدر و کشته شدن بزرگان قریش آن ها دیگر دل و دماغی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بنی هاشم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هم کمک شایانی به وی رساندند و مرکب و توشه و لباس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نیز نامه ای برای اهل مکه نوشت و به همراه ده دینار و یک برده به وی داد و در نامه به اهل مکه نوشته بود که محمد در صدد جنگ با شما است، احتیاط نگهدارید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ساره به سوی مکه راه افتاد، جبرئیل نازل شد و پیامبر را از اقدام حاطب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زبیر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تافلان محل بروید، در آنجا زنی را در هودجی خواهید یافت که نامه‌ای با فلان مشخصات در دست دارد، آن را از وی بازستانید و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محل معهود آ‌مدند و ساره را درهودج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تفتیتش کردن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یاد کرد که چیزی همراه من نیست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پیشنهاد کرد که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w:t>
      </w:r>
    </w:p>
    <w:p>
      <w:pPr>
        <w:pStyle w:val="BookText"/>
        <w:rPr/>
      </w:pPr>
      <w:r>
        <w:rPr>
          <w:rFonts w:ascii="IRNazanin" w:hAnsi="IRNazanin" w:eastAsia="IRNazanin"/>
          <w:color w:val="111111"/>
          <w:sz w:val="28"/>
          <w:sz w:val="28"/>
          <w:szCs w:val="28"/>
          <w:rtl w:val="true"/>
          <w:lang w:bidi="fa-IR"/>
        </w:rPr>
        <w:t>همچنین جبرئیل به ما دروغ نگفته اند، شمشیر را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بده و گرنه گردنت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وقتی وضع را چنین دید، از لای موی سرش نامه را بیرون آورد و به ایشان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نامه را نزد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حاطب را به حضور خواست و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آن توست؟ حاطب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فرستادة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واداشت که چنین نامه ای بنویسی؟</w:t>
      </w:r>
      <w:r>
        <w:rPr>
          <w:rStyle w:val="FootnoteAnchor"/>
          <w:rtl w:val="true"/>
        </w:rPr>
        <w:footnoteReference w:id="427"/>
      </w:r>
      <w:r>
        <w:rPr>
          <w:rFonts w:ascii="IRNazanin" w:hAnsi="IRNazanin" w:eastAsia="IRNazanin"/>
          <w:color w:val="111111"/>
          <w:sz w:val="28"/>
          <w:sz w:val="28"/>
          <w:szCs w:val="28"/>
          <w:rtl w:val="true"/>
          <w:lang w:bidi="fa-IR"/>
        </w:rPr>
        <w:t>حاطب درپاسخ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مسلمان شده‌ام به کفر برنگشته و پیوسته به راه شما ایمان داشته 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همانطورکه می‌دانید هر یک از مهاجران به مدینه بستگانی در مکه دارند که از خانواده خود حمایت می کند اما من چون اهل مکه نیستم، کسی را در این شهر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راهی بیابم که به وسیلة آن، خانواده‌ام مورد آزار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راست می‌گوید به او جز سخن نیک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اجازه دهید گردن این منافق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بدر توجهی ویژه دارد و گناهانشان را بخشیده و بهشت را بر آنان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آیة مبارکة سورة ممتحنه نازل شد که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الَّذِینَ آمَنُوا لَا تَتَّخِذُوا عَدُوِّی وَعَدُوَّکُمْ أَوْلِیَاء تُلْقُونَ إِلَیْهِم بِالْمَوَدَّةِ وَقَدْ کَفَرُوا بِمَا جَاءکُم مِّنَ الْحَقِّ یُخْرِجُونَ الرَّسُولَ وَإِیَّاکُمْ أَن تُؤْمِنُوا بِاللَّهِ رَبِّکُمْ إِن کُنتُمْ خَرَجْتُمْ جِهَادًا فِی سَبِیلِی وَابْتِغَاء مَرْضَاتِی تُسِرُّونَ إِلَیْهِم بِالْمَوَدَّةِ وَأَنَا</w:t>
      </w:r>
      <w:bookmarkStart w:id="834" w:name="pg4832_34472"/>
    </w:p>
    <w:p>
      <w:pPr>
        <w:pStyle w:val="BookText"/>
        <w:rPr/>
      </w:pPr>
      <w:bookmarkEnd w:id="834"/>
      <w:r>
        <w:rPr>
          <w:rFonts w:ascii="Amiri" w:hAnsi="Amiri" w:eastAsia="Amiri" w:cs="Amiri"/>
          <w:color w:val="111111"/>
          <w:sz w:val="28"/>
          <w:sz w:val="28"/>
          <w:szCs w:val="28"/>
          <w:rtl w:val="true"/>
          <w:lang w:bidi="ar-SA"/>
        </w:rPr>
        <w:t>أَعْلَمُ بِمَا أَخْفَیْتُمْ وَمَا أَعْلَنتُمْ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دشمن من و دشمن خودتان را به دوستی برمگیرید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آنها اظهار دوستی کنید و حال آنکه قطعا به آن حقیقت که برای شما آمده کافرند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پروردگارتان ایمان آورده‌اید اگر برای جهاد در راه من و طلب خشنودی من بیرون آمده‌اید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پنهانی با آنان رابطه دوستی برقرار می‌کنید در حالی که من به آنچه پنهان داشتید و آنچه آشکار نمودید داناترم </w:t>
      </w:r>
      <w:r>
        <w:rPr>
          <w:rFonts w:eastAsia="IRNazanin" w:cs="IRNazanin"/>
          <w:color w:val="111111"/>
          <w:sz w:val="28"/>
          <w:szCs w:val="28"/>
          <w:rtl w:val="true"/>
          <w:lang w:bidi="fa-IR"/>
        </w:rPr>
        <w:t>»</w:t>
      </w:r>
    </w:p>
    <w:p>
      <w:pPr>
        <w:pStyle w:val="Heading5"/>
        <w:numPr>
          <w:ilvl w:val="4"/>
          <w:numId w:val="1"/>
        </w:numPr>
        <w:rPr/>
      </w:pPr>
      <w:bookmarkStart w:id="835" w:name="__RefHeading___Toc2790311_2035185390"/>
      <w:bookmarkStart w:id="836" w:name="_Toc311"/>
      <w:bookmarkEnd w:id="835"/>
      <w:r>
        <w:rPr>
          <w:rtl w:val="true"/>
        </w:rPr>
        <w:t>حاطب و سفارتش به مصر</w:t>
      </w:r>
      <w:bookmarkEnd w:id="836"/>
    </w:p>
    <w:p>
      <w:pPr>
        <w:pStyle w:val="BookText"/>
        <w:rPr/>
      </w:pPr>
      <w:r>
        <w:rPr>
          <w:rFonts w:ascii="IRNazanin" w:hAnsi="IRNazanin" w:eastAsia="IRNazanin"/>
          <w:color w:val="111111"/>
          <w:sz w:val="28"/>
          <w:sz w:val="28"/>
          <w:szCs w:val="28"/>
          <w:rtl w:val="true"/>
          <w:lang w:bidi="fa-IR"/>
        </w:rPr>
        <w:t>از کارهای مهم و پر ارزش حاطب، که معرف شخصیت وی نیز می‌باشد، بردن نامة پیامبر به مقوقس، پادشاه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تصمیم گرفت به سلاطین و زمامداران نامه بنویسد و آنان را به آیین اسلام دعوت کند، نامه‌ای هم به مقوقس، حاکم مصر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مهر کردن نامه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این نامه را به مقوقس برساند و از خدا اجر و مزدش را بگیرد؟ حاطب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دستور را انجام می‌دهم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فیک یا حاطب</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حاطب نامه را گرفته، با پیامبر و اهل خویش خدا حافظی کرد و راهی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طولانی میان مدینه و مصر را پیمود ولی آنگاه که وارد مصر شد، به او گفتند پادشاه در اسکندریه، در ویلای مخصوص کنار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خود را</w:t>
      </w:r>
    </w:p>
    <w:p>
      <w:pPr>
        <w:pStyle w:val="BookText"/>
        <w:rPr/>
      </w:pPr>
      <w:r>
        <w:rPr>
          <w:rFonts w:ascii="IRNazanin" w:hAnsi="IRNazanin" w:eastAsia="IRNazanin"/>
          <w:color w:val="111111"/>
          <w:sz w:val="28"/>
          <w:sz w:val="28"/>
          <w:szCs w:val="28"/>
          <w:rtl w:val="true"/>
          <w:lang w:bidi="fa-IR"/>
        </w:rPr>
        <w:t>به اسکندریه رساند ولی نگهبانان مانع از ورودش به ویلا شدند و نگذاشتند نامه را به مقوقس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نقشه‌ای به ذهنش خطور کرد و سوار کشتی شده، در ساحل دریا، مقابل کاخ شاهنشاهی، نامه را سر چوبی بلند کرد تا سلطان مصر متوجه گردید و او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با وقار و شهامت، به حضور سلطان مصررفت و نامة پیامبر اسلام را به سلطان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سلطان نامه را گشود و آن را خواند، به حالت اعتراض رو به حاطب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کسی‌که این نامه را از جانبش آورده‌ای پیغمبر و فرستادة خدا است، چرا به کسانی که آزارش می‌دهند و از وطن بیرونش کرده‌اند نفرین نمی‌کند تا هلاک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که از قرآن و دستورات آن مطالبی مهم را فرا گرفته بود، بی‌درنگ در پاسخ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مگرعیسی پیامبر نبود، پس چرا به یهودانی که در مقام کشتنش بودند نفرین نکرد؟ مقوقس از پاسخ حکیمانة حاطب شادمان شد وگفت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أحسنت، أنت حکیمٌ من عند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توحکیمی و از جانب حکیمی خردمند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که زمینه را مناسب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قبلک من یزعم أنّه الربّ الأعلی یعنی فرعون فأخذه اللّه نکال الآخرة و الأولی فانتقم به، ثمّ انتقم منه، فاعتبر بغیرک، ولا یعتبر غیرک بک</w:t>
      </w:r>
      <w:r>
        <w:rPr>
          <w:rFonts w:eastAsia="IRNazanin" w:cs="IRNazanin"/>
          <w:color w:val="111111"/>
          <w:sz w:val="28"/>
          <w:szCs w:val="28"/>
          <w:rtl w:val="true"/>
          <w:lang w:bidi="fa-IR"/>
        </w:rPr>
        <w:t>».</w:t>
      </w:r>
      <w:r>
        <w:rPr>
          <w:rStyle w:val="FootnoteAnchor"/>
          <w:rtl w:val="true"/>
        </w:rPr>
        <w:footnoteReference w:id="430"/>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پیش از تو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آب و خاک سلطنت داشت که خیال می کرد، او پروردگار بزرگ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مورد مؤاخذه و عذابش</w:t>
      </w:r>
      <w:bookmarkStart w:id="837" w:name="pg4832_34477"/>
    </w:p>
    <w:p>
      <w:pPr>
        <w:pStyle w:val="BookText"/>
        <w:rPr/>
      </w:pPr>
      <w:bookmarkEnd w:id="837"/>
      <w:r>
        <w:rPr>
          <w:rFonts w:ascii="IRNazanin" w:hAnsi="IRNazanin" w:eastAsia="IRNazanin"/>
          <w:color w:val="111111"/>
          <w:sz w:val="28"/>
          <w:sz w:val="28"/>
          <w:szCs w:val="28"/>
          <w:rtl w:val="true"/>
          <w:lang w:bidi="fa-IR"/>
        </w:rPr>
        <w:t>قرار داد و به ذلّت و خواری دنیا و آخرت گرفتارش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که وارث این آب و خاکی، از سرگذشت او عبرت گیر و زندگی خود را مایة عبرت دیگران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موعظه کرد و موعظه‌هایش در مقوقس تأثیری عمیق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علائم و نشانه‌های وجودی پیامبر صلی الله علیه وآله را از حاطب پرسید و حاطب به خوبی آن‌ها را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مقوقس به رسالت پیامبر اذعان و اعتراف کرد، ولی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هدایایی را برای پیامبر خدا فرستاد؛ از جمله هدایا، دو خواهر بودند به نام سیرین و ماریة قبطیه که حاطب آن‌ها را سالم به حضور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سیرین را به عقد حسّا بن ثابت و ماریه را به عقد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ماریة قبطیه تولد یافت</w:t>
      </w:r>
      <w:r>
        <w:rPr>
          <w:rFonts w:eastAsia="IRNazanin" w:cs="IRNazanin"/>
          <w:color w:val="111111"/>
          <w:sz w:val="28"/>
          <w:szCs w:val="28"/>
          <w:rtl w:val="true"/>
          <w:lang w:bidi="fa-IR"/>
        </w:rPr>
        <w:t>.</w:t>
      </w:r>
    </w:p>
    <w:p>
      <w:pPr>
        <w:pStyle w:val="Heading5"/>
        <w:numPr>
          <w:ilvl w:val="4"/>
          <w:numId w:val="1"/>
        </w:numPr>
        <w:rPr/>
      </w:pPr>
      <w:bookmarkStart w:id="838" w:name="__RefHeading___Toc2790313_2035185390"/>
      <w:bookmarkStart w:id="839" w:name="_Toc312"/>
      <w:bookmarkEnd w:id="838"/>
      <w:r>
        <w:rPr>
          <w:rtl w:val="true"/>
        </w:rPr>
        <w:t>مرگ حاطب بن ابی بلتعه</w:t>
      </w:r>
      <w:bookmarkEnd w:id="839"/>
    </w:p>
    <w:p>
      <w:pPr>
        <w:pStyle w:val="BookText"/>
        <w:rPr/>
      </w:pPr>
      <w:r>
        <w:rPr>
          <w:rFonts w:ascii="IRNazanin" w:hAnsi="IRNazanin" w:eastAsia="IRNazanin"/>
          <w:color w:val="111111"/>
          <w:sz w:val="28"/>
          <w:sz w:val="28"/>
          <w:szCs w:val="28"/>
          <w:rtl w:val="true"/>
          <w:lang w:bidi="fa-IR"/>
        </w:rPr>
        <w:t>پس از رحلت پیامبرگرامی حاطب در مدینه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ابوبکر را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عمر را دید و در عصر خلافت عثمان، دیده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جنازة وی نماز خواند و در حشّ کوکب، منطقه‌ای در وسط قبرستان بقیع مدفون گردید</w:t>
      </w:r>
      <w:r>
        <w:rPr>
          <w:rFonts w:eastAsia="IRNazanin" w:cs="IRNazanin"/>
          <w:color w:val="111111"/>
          <w:sz w:val="28"/>
          <w:szCs w:val="28"/>
          <w:rtl w:val="true"/>
          <w:lang w:bidi="fa-IR"/>
        </w:rPr>
        <w:t>.</w:t>
      </w:r>
    </w:p>
    <w:p>
      <w:pPr>
        <w:pStyle w:val="Heading4"/>
        <w:numPr>
          <w:ilvl w:val="3"/>
          <w:numId w:val="1"/>
        </w:numPr>
        <w:rPr/>
      </w:pPr>
      <w:bookmarkStart w:id="840" w:name="__RefHeading___Toc2790315_2035185390"/>
      <w:bookmarkStart w:id="841" w:name="_Toc313"/>
      <w:bookmarkEnd w:id="840"/>
      <w:r>
        <w:rPr/>
        <w:t>21</w:t>
      </w:r>
      <w:r>
        <w:rPr>
          <w:rtl w:val="true"/>
        </w:rPr>
        <w:t xml:space="preserve">. </w:t>
      </w:r>
      <w:r>
        <w:rPr>
          <w:rtl w:val="true"/>
        </w:rPr>
        <w:t>حکیم بن حزام</w:t>
      </w:r>
      <w:bookmarkEnd w:id="841"/>
    </w:p>
    <w:p>
      <w:pPr>
        <w:pStyle w:val="Heading5"/>
        <w:numPr>
          <w:ilvl w:val="4"/>
          <w:numId w:val="1"/>
        </w:numPr>
        <w:rPr/>
      </w:pPr>
      <w:bookmarkStart w:id="842" w:name="__RefHeading___Toc2790317_2035185390"/>
      <w:bookmarkStart w:id="843" w:name="_Toc314"/>
      <w:bookmarkEnd w:id="842"/>
      <w:r>
        <w:rPr>
          <w:rtl w:val="true"/>
        </w:rPr>
        <w:t>اشاره</w:t>
      </w:r>
      <w:bookmarkEnd w:id="84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بن حزام، پسر برادر حضرت خدیجه کبری علیهاالسّلام در دورة جاهلیت از اشراف و برجستگان مکه بود و از افراد دارای مکانت و موقعیت در آن دوران محسوب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دارالندوه که مرکز شورا و مجلس مشورتی قریش در دورة</w:t>
      </w:r>
    </w:p>
    <w:p>
      <w:pPr>
        <w:pStyle w:val="BookText"/>
        <w:rPr/>
      </w:pPr>
      <w:r>
        <w:rPr>
          <w:rFonts w:ascii="IRNazanin" w:hAnsi="IRNazanin" w:eastAsia="IRNazanin"/>
          <w:color w:val="111111"/>
          <w:sz w:val="28"/>
          <w:sz w:val="28"/>
          <w:szCs w:val="28"/>
          <w:rtl w:val="true"/>
          <w:lang w:bidi="fa-IR"/>
        </w:rPr>
        <w:t>جاهلیت بود، در اختیار وی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قریش تصمیم می‌گرفتند در دارالندوه گرد هم آیند، باید از او اجازه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مسلمانی برگزیده بود و دار</w:t>
      </w:r>
    </w:p>
    <w:p>
      <w:pPr>
        <w:pStyle w:val="BookText"/>
        <w:rPr/>
      </w:pPr>
      <w:r>
        <w:rPr>
          <w:rFonts w:ascii="IRNazanin" w:hAnsi="IRNazanin" w:eastAsia="IRNazanin"/>
          <w:color w:val="111111"/>
          <w:sz w:val="28"/>
          <w:sz w:val="28"/>
          <w:szCs w:val="28"/>
          <w:rtl w:val="true"/>
          <w:lang w:bidi="fa-IR"/>
        </w:rPr>
        <w:t>الندوه تا دورة خلافت و حاکمیت معاویه در اختیار او بود اما در این زمان او دارالندوه را در ازای صدهزار درهم به معاویه فروخت و تمام قیمت آن را صدقه داد و به فقرا و مساکین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جهت عبدالله بن زبیر بر او ایراد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مکرمه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عزت و شرافت قریش را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المکارم، إلاّ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پرهیزکاری، همه عزت‌ها از بین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 در بدر جزو لشکر قریش بود، ولی به نحو عجیبی از صحنة جنگ گریخت و از مرگ رهایی یافت که پس از آن، شدیدترین و جدّی‌ترین سوگندش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نجانی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مرا در جنگ بدر نجات داد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حکیم بن حزام سیزده سال، پیش از عام الفیل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مسلمان شدو در جنگ حنین همراه پیامبر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تأثیر عمیقی که مسلمانی او برجای گذاشت و نقش بارزی که در ماجرای جنگ حنین داشت، پیامبر صلی الله علیه وآله صد شتر به وی بخشید تا بدین وسیله هم او را در مسلمانی، بر اسلام دلگرم سازد و هم ترغیبی باشد برای عشیره و قبیلة او درگرایش به اسلام، که چنین هم 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 مردی سخاوتمند، بخشنده و دارای طبعی عالی بود؛ از</w:t>
      </w:r>
    </w:p>
    <w:p>
      <w:pPr>
        <w:pStyle w:val="BookText"/>
        <w:rPr/>
      </w:pPr>
      <w:r>
        <w:rPr>
          <w:rFonts w:ascii="IRNazanin" w:hAnsi="IRNazanin" w:eastAsia="IRNazanin"/>
          <w:color w:val="111111"/>
          <w:sz w:val="28"/>
          <w:sz w:val="28"/>
          <w:szCs w:val="28"/>
          <w:rtl w:val="true"/>
          <w:lang w:bidi="fa-IR"/>
        </w:rPr>
        <w:t>جمله پس از مسلمان شدنش به حج رفت و صد شتر قربانی کرد و صد غلام را با خود مُحرم نمود و در وقوف به عرفه، به گردن هر یک از آنان طوق طلایی افکند که بر آن‌ها این جمله نقش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عتقاء الله عن حکیم بن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کرده‌های خدا از جانب حکیم بن حزام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طبع بلند او همین بس که در زمان خلیفة اول و دوم، حتی از حق خود از بیت المال گذشت تا این‌که عمر در میان مردم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هرچه به حکیم اصرار می‌کنیم حق خود را از بیت المال بستاند،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دم مرگ از کسی چیزی قبول نکرد</w:t>
      </w:r>
      <w:r>
        <w:rPr>
          <w:rFonts w:eastAsia="IRNazanin" w:cs="IRNazanin"/>
          <w:color w:val="111111"/>
          <w:sz w:val="28"/>
          <w:szCs w:val="28"/>
          <w:rtl w:val="true"/>
          <w:lang w:bidi="fa-IR"/>
        </w:rPr>
        <w:t>.</w:t>
      </w:r>
      <w:r>
        <w:rPr>
          <w:rStyle w:val="FootnoteAnchor"/>
          <w:rtl w:val="true"/>
        </w:rPr>
        <w:footnoteReference w:id="43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طبع بلند وصفت مناعت را از یک جمله پیامبر صلی الله علیه وآله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از پیامبرخدا تقاضای کمک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دنیا، ظاهری خوش دارد و شیرین است، هرگاه کسی با حفظ سخاوت و شرافت مالی به دست آورد، بر او مبارک است و اگر با پست گردانیدن نفس و پست طبعی به دست آورد، بر او مبارک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مانند کسی است که هرچه می‌خورد سیر نمی‌شود و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الید العلیا خیرٌ من ید السفلی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بالا بر دست زیرین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به آن خدایی که تو را به پیامبری بر انگیخت، پس از این، نه از شما ونه غیر شما چیزی نخواهم پذیرفت</w:t>
      </w:r>
      <w:r>
        <w:rPr>
          <w:rFonts w:eastAsia="IRNazanin" w:cs="IRNazanin"/>
          <w:color w:val="111111"/>
          <w:sz w:val="28"/>
          <w:szCs w:val="28"/>
          <w:rtl w:val="true"/>
          <w:lang w:bidi="fa-IR"/>
        </w:rPr>
        <w:t>.».</w:t>
      </w:r>
      <w:r>
        <w:rPr>
          <w:rStyle w:val="FootnoteAnchor"/>
          <w:rtl w:val="true"/>
        </w:rPr>
        <w:footnoteReference w:id="434"/>
      </w:r>
      <w:bookmarkStart w:id="844" w:name="pg4832_34483"/>
    </w:p>
    <w:p>
      <w:pPr>
        <w:pStyle w:val="Heading5"/>
        <w:numPr>
          <w:ilvl w:val="4"/>
          <w:numId w:val="1"/>
        </w:numPr>
        <w:rPr/>
      </w:pPr>
      <w:bookmarkStart w:id="845" w:name="__RefHeading___Toc2790319_2035185390"/>
      <w:bookmarkStart w:id="846" w:name="_Toc315"/>
      <w:bookmarkEnd w:id="844"/>
      <w:bookmarkEnd w:id="845"/>
      <w:r>
        <w:rPr>
          <w:rtl w:val="true"/>
        </w:rPr>
        <w:t>حکیم بن حزام در فتنه های پس از پیامبر</w:t>
      </w:r>
      <w:bookmarkEnd w:id="846"/>
    </w:p>
    <w:p>
      <w:pPr>
        <w:pStyle w:val="BookText"/>
        <w:rPr/>
      </w:pPr>
      <w:r>
        <w:rPr>
          <w:rFonts w:ascii="IRNazanin" w:hAnsi="IRNazanin" w:eastAsia="IRNazanin"/>
          <w:color w:val="111111"/>
          <w:sz w:val="28"/>
          <w:sz w:val="28"/>
          <w:szCs w:val="28"/>
          <w:rtl w:val="true"/>
          <w:lang w:bidi="fa-IR"/>
        </w:rPr>
        <w:t xml:space="preserve">پس از رحلت پیامبرخدا صلی الله علیه وآله، فتنه‌هایی‌که در ماجرای خلافت پیش آمد، حکیم بن حزام کناره گرفت و انزوا اختیار کرد ولی چنانکه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پس از روی کار آمدن علی علیه السّلام جانب آن حضرت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اسناد تاریخی اشارة چندان روشنی در این باره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سرانجام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دیده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گزارد و در بقیع مدفون گردید</w:t>
      </w:r>
      <w:r>
        <w:rPr>
          <w:rFonts w:eastAsia="IRNazanin" w:cs="IRNazanin"/>
          <w:color w:val="111111"/>
          <w:sz w:val="28"/>
          <w:szCs w:val="28"/>
          <w:rtl w:val="true"/>
          <w:lang w:bidi="fa-IR"/>
        </w:rPr>
        <w:t>.</w:t>
      </w:r>
    </w:p>
    <w:p>
      <w:pPr>
        <w:pStyle w:val="Heading4"/>
        <w:numPr>
          <w:ilvl w:val="3"/>
          <w:numId w:val="1"/>
        </w:numPr>
        <w:rPr/>
      </w:pPr>
      <w:bookmarkStart w:id="847" w:name="__RefHeading___Toc2790321_2035185390"/>
      <w:bookmarkStart w:id="848" w:name="_Toc316"/>
      <w:bookmarkEnd w:id="847"/>
      <w:r>
        <w:rPr/>
        <w:t>22</w:t>
      </w:r>
      <w:r>
        <w:rPr>
          <w:rtl w:val="true"/>
        </w:rPr>
        <w:t xml:space="preserve">. </w:t>
      </w:r>
      <w:r>
        <w:rPr>
          <w:rtl w:val="true"/>
        </w:rPr>
        <w:t>قتاده بن نعمان</w:t>
      </w:r>
      <w:bookmarkEnd w:id="848"/>
    </w:p>
    <w:p>
      <w:pPr>
        <w:pStyle w:val="Heading5"/>
        <w:numPr>
          <w:ilvl w:val="4"/>
          <w:numId w:val="1"/>
        </w:numPr>
        <w:rPr/>
      </w:pPr>
      <w:bookmarkStart w:id="849" w:name="__RefHeading___Toc2790323_2035185390"/>
      <w:bookmarkStart w:id="850" w:name="_Toc317"/>
      <w:bookmarkEnd w:id="849"/>
      <w:r>
        <w:rPr>
          <w:rtl w:val="true"/>
        </w:rPr>
        <w:t>اشاره</w:t>
      </w:r>
      <w:bookmarkEnd w:id="850"/>
    </w:p>
    <w:p>
      <w:pPr>
        <w:pStyle w:val="BookText"/>
        <w:rPr/>
      </w:pPr>
      <w:r>
        <w:rPr>
          <w:rFonts w:ascii="IRNazanin" w:hAnsi="IRNazanin" w:eastAsia="IRNazanin"/>
          <w:color w:val="111111"/>
          <w:sz w:val="28"/>
          <w:sz w:val="28"/>
          <w:szCs w:val="28"/>
          <w:rtl w:val="true"/>
          <w:lang w:bidi="fa-IR"/>
        </w:rPr>
        <w:t>قتادة بن نعمان، برادر ابوسعید خدری از طرف مادر و از طایفة خزرج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مدینه بوده و از انصار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همراه اهل مدینه، در عقبه، خدمت پیامبر رسید و مفتخر به پذیرش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فراوانی در کنار آن حضرت بود؛ مانند بدر، اُحُد، خندق، حنین، تبوک وجنگ‌های دیگری که پیامبر صلی الله علیه وآله در آن‌ها حضور داشت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فتح مکه همراه پیامبر بود و پرچم بنی‌ظفر را در دست داشت و در میان یاران آن حضرت، از تیراندزان به نام و معروف محسوب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اُحد تیری به چشمش اصابت کرد وآن را از حدقه بیرون آورد و برگونه‌اش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حال، خدمت پیامبر آمده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گرامی، تازه با زنی ازدواج کرده ام که او را زیاد دوست می‌دارم،می‌ترسم اگرمرا دراین حال ببیند،علاقه اش رااز من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بادستان مبارکش چشم او را در جایش گذاشت و اینگونه دعا</w:t>
      </w:r>
      <w:bookmarkStart w:id="851" w:name="pg4832_34485"/>
    </w:p>
    <w:p>
      <w:pPr>
        <w:pStyle w:val="BookText"/>
        <w:rPr/>
      </w:pPr>
      <w:bookmarkEnd w:id="851"/>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اکسها 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زیبا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دعای پیامبر صلی الله علیه وآله، چشم قتاده از اول بهتر و زیباتر شد و بر بینایی‌اش افزون گشت و هرگز مریض نشد</w:t>
      </w:r>
      <w:r>
        <w:rPr>
          <w:rFonts w:eastAsia="IRNazanin" w:cs="IRNazanin"/>
          <w:color w:val="111111"/>
          <w:sz w:val="28"/>
          <w:szCs w:val="28"/>
          <w:rtl w:val="true"/>
          <w:lang w:bidi="fa-IR"/>
        </w:rPr>
        <w:t>.».</w:t>
      </w:r>
      <w:r>
        <w:rPr>
          <w:rStyle w:val="FootnoteAnchor"/>
          <w:rtl w:val="true"/>
        </w:rPr>
        <w:footnoteReference w:id="435"/>
      </w:r>
    </w:p>
    <w:p>
      <w:pPr>
        <w:pStyle w:val="Heading5"/>
        <w:numPr>
          <w:ilvl w:val="4"/>
          <w:numId w:val="1"/>
        </w:numPr>
        <w:rPr/>
      </w:pPr>
      <w:bookmarkStart w:id="852" w:name="__RefHeading___Toc2790325_2035185390"/>
      <w:bookmarkStart w:id="853" w:name="_Toc318"/>
      <w:bookmarkEnd w:id="852"/>
      <w:r>
        <w:rPr>
          <w:rtl w:val="true"/>
        </w:rPr>
        <w:t>قتاده، روایتگر صادق</w:t>
      </w:r>
      <w:bookmarkEnd w:id="853"/>
    </w:p>
    <w:p>
      <w:pPr>
        <w:pStyle w:val="BookText"/>
        <w:rPr/>
      </w:pPr>
      <w:r>
        <w:rPr>
          <w:rFonts w:ascii="IRNazanin" w:hAnsi="IRNazanin" w:eastAsia="IRNazanin"/>
          <w:color w:val="111111"/>
          <w:sz w:val="28"/>
          <w:sz w:val="28"/>
          <w:szCs w:val="28"/>
          <w:rtl w:val="true"/>
          <w:lang w:bidi="fa-IR"/>
        </w:rPr>
        <w:t>قتاده بن نعمان انصاریِ خزرجی، از راویان صادق پیامبرصلی الله علیه وآله است که روایات فراوانی درسلسله روات شیعه و اهل سنت، از او نقل گردیده و معلوم است که درحفظ کلام رسول‌الله صلی الله علیه وآله اصرار بلیغی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 نقل شده از او، روایت زیر است که به عنوان نمونه به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قتاده بن نعمان بن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علیّ جبریل بأحسن ما کان یأتینی صورة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السلام یقرئک السلام یا محمد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أوحیت إلی الدنیا أن تمرری وتنکدی وتضیقی وتشدّدی علی أولیائی حتّی یحبو لقائی وتوسّعی وتسهّلی وطیبی لأعدائی حتّی یکرهوا لقائی فإنّی جعلتها سجناً لأولیائی وجنّة لأعدائی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w:t>
      </w:r>
      <w:r>
        <w:rPr>
          <w:rFonts w:eastAsia="IRNazanin" w:cs="IRNazanin"/>
          <w:color w:val="111111"/>
          <w:sz w:val="28"/>
          <w:szCs w:val="28"/>
          <w:rtl w:val="true"/>
          <w:lang w:bidi="fa-IR"/>
        </w:rPr>
        <w:t>...».</w:t>
      </w:r>
      <w:r>
        <w:rPr>
          <w:rStyle w:val="FootnoteAnchor"/>
          <w:rtl w:val="true"/>
        </w:rPr>
        <w:footnoteReference w:id="436"/>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بن نعمان بن زید روایت کرده که 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زیباترین صورت به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 متعال به تو سلام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کردم به دنیا که سخت بگیر و در فشار قرار ده و در تنگنا بگذار اولیا و دوستانم را تا اینکه درجستجوی دیدار من و در خواست وسعت و آسانی</w:t>
      </w:r>
      <w:bookmarkStart w:id="854" w:name="pg4832_34488"/>
    </w:p>
    <w:p>
      <w:pPr>
        <w:pStyle w:val="BookText"/>
        <w:rPr/>
      </w:pPr>
      <w:bookmarkEnd w:id="854"/>
      <w:r>
        <w:rPr>
          <w:rFonts w:ascii="IRNazanin" w:hAnsi="IRNazanin" w:eastAsia="IRNazanin"/>
          <w:color w:val="111111"/>
          <w:sz w:val="28"/>
          <w:sz w:val="28"/>
          <w:szCs w:val="28"/>
          <w:rtl w:val="true"/>
          <w:lang w:bidi="fa-IR"/>
        </w:rPr>
        <w:t>از ناحیة من باشند و بر دشمنانم آسان گیر تا دیدار مرا ناخوش دارند؛ زیرا که من دنیا را زندان اولیای خود و بهشت دشمنانم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طبرانی ودیگران هم روایت کرده‌اند</w:t>
      </w:r>
      <w:r>
        <w:rPr>
          <w:rFonts w:eastAsia="IRNazanin" w:cs="IRNazanin"/>
          <w:color w:val="111111"/>
          <w:sz w:val="28"/>
          <w:szCs w:val="28"/>
          <w:rtl w:val="true"/>
          <w:lang w:bidi="fa-IR"/>
        </w:rPr>
        <w:t>.</w:t>
      </w:r>
    </w:p>
    <w:p>
      <w:pPr>
        <w:pStyle w:val="Heading5"/>
        <w:numPr>
          <w:ilvl w:val="4"/>
          <w:numId w:val="1"/>
        </w:numPr>
        <w:rPr/>
      </w:pPr>
      <w:bookmarkStart w:id="855" w:name="__RefHeading___Toc2790327_2035185390"/>
      <w:bookmarkStart w:id="856" w:name="_Toc319"/>
      <w:bookmarkEnd w:id="855"/>
      <w:r>
        <w:rPr>
          <w:rtl w:val="true"/>
        </w:rPr>
        <w:t>اجابت آخرین دعوت</w:t>
      </w:r>
      <w:bookmarkEnd w:id="856"/>
    </w:p>
    <w:p>
      <w:pPr>
        <w:pStyle w:val="BookText"/>
        <w:rPr/>
      </w:pPr>
      <w:r>
        <w:rPr>
          <w:rFonts w:ascii="IRNazanin" w:hAnsi="IRNazanin" w:eastAsia="IRNazanin"/>
          <w:color w:val="111111"/>
          <w:sz w:val="28"/>
          <w:sz w:val="28"/>
          <w:szCs w:val="28"/>
          <w:rtl w:val="true"/>
          <w:lang w:bidi="fa-IR"/>
        </w:rPr>
        <w:t>قتاده بن نعمان، بعد از پیامبر صلی الله علیه وآله در مدینه مرارت‌های زیادی را شاهد بود و همه را تحمل کرد و هرگز در ایمانش خللی ایجاد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اسد الغابه، عبارتی است دربارة او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بدّل و ما غیرّ ولا رجع علی عقبه</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تغییر و تبدیلی</w:t>
      </w:r>
    </w:p>
    <w:p>
      <w:pPr>
        <w:pStyle w:val="BookText"/>
        <w:rPr/>
      </w:pPr>
      <w:r>
        <w:rPr>
          <w:rFonts w:ascii="IRNazanin" w:hAnsi="IRNazanin" w:eastAsia="IRNazanin"/>
          <w:color w:val="111111"/>
          <w:sz w:val="28"/>
          <w:sz w:val="28"/>
          <w:szCs w:val="28"/>
          <w:rtl w:val="true"/>
          <w:lang w:bidi="fa-IR"/>
        </w:rPr>
        <w:t>نیافت و به عقب برنگشت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قتاده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جنازه او نماز گزارد و در قبرستان بقیع مدفون گردید و در جوار رحمت حق آرمید</w:t>
      </w:r>
      <w:r>
        <w:rPr>
          <w:rFonts w:eastAsia="IRNazanin" w:cs="IRNazanin"/>
          <w:color w:val="111111"/>
          <w:sz w:val="28"/>
          <w:szCs w:val="28"/>
          <w:rtl w:val="true"/>
          <w:lang w:bidi="fa-IR"/>
        </w:rPr>
        <w:t>.</w:t>
      </w:r>
    </w:p>
    <w:p>
      <w:pPr>
        <w:pStyle w:val="Heading4"/>
        <w:numPr>
          <w:ilvl w:val="3"/>
          <w:numId w:val="1"/>
        </w:numPr>
        <w:rPr/>
      </w:pPr>
      <w:bookmarkStart w:id="857" w:name="__RefHeading___Toc2790329_2035185390"/>
      <w:bookmarkStart w:id="858" w:name="_Toc320"/>
      <w:bookmarkEnd w:id="857"/>
      <w:r>
        <w:rPr/>
        <w:t>23</w:t>
      </w:r>
      <w:r>
        <w:rPr>
          <w:rtl w:val="true"/>
        </w:rPr>
        <w:t xml:space="preserve">. </w:t>
      </w:r>
      <w:r>
        <w:rPr>
          <w:rtl w:val="true"/>
        </w:rPr>
        <w:t xml:space="preserve">مالک بن قیس </w:t>
      </w:r>
      <w:r>
        <w:rPr>
          <w:rtl w:val="true"/>
        </w:rPr>
        <w:t>(</w:t>
      </w:r>
      <w:r>
        <w:rPr>
          <w:rtl w:val="true"/>
        </w:rPr>
        <w:t>ابوخیثمه</w:t>
      </w:r>
      <w:r>
        <w:rPr>
          <w:rtl w:val="true"/>
        </w:rPr>
        <w:t>)</w:t>
      </w:r>
      <w:bookmarkEnd w:id="85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قیس، اهل مدینه و از طایفة خزرج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ابوخیثمه و به کنیه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ازیاران با وفای پیامبر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خندق، حنین، ذات السلاسل، ذات العشیره و حمراء الاسد، در حالی که جراحاتی از جنگ اُحد به تن داشت شرکت کرد</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ممّن شهد بدراً و ما بعدها من المشاهد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w:t>
      </w:r>
    </w:p>
    <w:p>
      <w:pPr>
        <w:pStyle w:val="BookText"/>
        <w:rPr/>
      </w:pPr>
      <w:r>
        <w:rPr>
          <w:rFonts w:ascii="IRNazanin" w:hAnsi="IRNazanin" w:eastAsia="IRNazanin"/>
          <w:color w:val="111111"/>
          <w:sz w:val="28"/>
          <w:sz w:val="28"/>
          <w:szCs w:val="28"/>
          <w:rtl w:val="true"/>
          <w:lang w:bidi="fa-IR"/>
        </w:rPr>
        <w:t>کسانی است که در بدر و دیگر مشاهد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ابوخیثمه در جنگ تبوک؛ مانند چند تن دیگر از خواص یاران پیامبر صلی الله علیه وآله از رفتن به میدان جنگ خودداری کرد ولی پس از ده روز از حادثة تبوک و رفتن پیامبر به میدان جنگ، به شدت پشیمان شد وطی یک ماجرایی، به سمت تبوک حرکت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ده روز از حرکت پیامبرخدا، یک روز ظهر هنگام گرمای شدید تابستان مدینه،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باغی که داشت برای هر یک از دو همسر خود سایبانی ساخته بود، که در تابستان در آن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 دید زنانش هرکدام دیوارهای سایبان خود را آب پاشیده‌اند تا هوای داخل خنک شود و هر یک کوزة آب خنکی آماده کرده و غذای مطبوعی تهیه دیده‌اند و به انتظار وی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ابوخیثمه نگاهی به وضع زنان افکند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نیست که پیامبرخدا صلی الله علیه وآله در زیر آفتاب و در مقابل باد و گرما باشد ولی ابوخیثمه در زیر سایبان و آب سرد و غذای آماده و در کنار همسران زیبایش در آسایش</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وارد هیچ‌یک از خانه‌های شما نمی‌شوم و از آب سرد و غذای گرم استفاده نمی‌کنم تا به پیامبر صلی الله علیه وآله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سفرم را آماده کنید که من رفتنی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مقام تهیة وسایل سفر همسرشان شدند و ابوخیثمه شتر خود را آماده کرد و به سوی تبوک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راه با عمیربن وهب جمحی رفیق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نزدیک سپاه پیامبرشدند، ابوخیثمه به رفیق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تخلّف از همراهی با پیامبر گناهکارم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تأمّل</w:t>
      </w:r>
    </w:p>
    <w:p>
      <w:pPr>
        <w:pStyle w:val="BookText"/>
        <w:rPr/>
      </w:pPr>
      <w:r>
        <w:rPr>
          <w:rFonts w:ascii="IRNazanin" w:hAnsi="IRNazanin" w:eastAsia="IRNazanin"/>
          <w:color w:val="111111"/>
          <w:sz w:val="28"/>
          <w:sz w:val="28"/>
          <w:szCs w:val="28"/>
          <w:rtl w:val="true"/>
          <w:lang w:bidi="fa-IR"/>
        </w:rPr>
        <w:t>کن تا تنها به حضور پیامبر بروم و از آن حضرت عذر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خیثمه وقتی نزدیک اردوی پیامبر رسید، شخصی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راه دور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خداکند ابوخیثمه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نزدیکتر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ابوخیثمه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شترش را خوابانید و شرفیاب حضور پیامبر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ابوخیثمه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توانتظارهمین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داستان حرکتش رابه عرض پیامبر رسانید وپیامبر درباره‌اش دعاکرد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در سیرة ابن هشام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ابوخیثمه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ماجرای تخلّف خود را شرکت در جنگ تبوک و سپس رفتنش به این جنگ را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رَأَیْت النّاسَ فِی الدّینِ نَافَقُوا أَتَیْت الّتِی کَانَتْ أَعَفّ وَأَکْرَمَاوَبَایَعْت بِالْیُمْنَی یَدِی لِمُحَمّدٍ فَلَمْ أَکْتَسِبْ إثْمًا وَلَمْ أَغْشَ مَحْرَمَاتَرَکْت خَضِیبًا فِی الْعَرِیشِ وَصِرْمَةً صَفَایَا کِرَامًا بُسْرُهَا قَدْ تَحَمّمَاوَکُنْت إذَا شَکّ الْمُنَافِقُ أَسْمَحْت إلَی الدّینِ نَفْسِی شَطْرَهُ حَیْثُ یَمّمَا </w:t>
      </w:r>
      <w:r>
        <w:rPr>
          <w:rStyle w:val="FootnoteAnchor"/>
          <w:rtl w:val="true"/>
        </w:rPr>
        <w:footnoteReference w:id="441"/>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دیدم مردم در دین نفاق می کنند، من راهی را برگزیدم که به تقوی و بزرگواری نزدیکتر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راستم با پیامبر بیعت کردم و گناهی را مرتکب و حرامی را انجام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زنان زیبا را در سایه گذاشتم و از درختان خرمای پرباری که رسیدنش نزدیک بود دست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منافق در دین شک می‌کرد، روانم به‌همان سوی که دین به آن توجه می‌دهد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w:t>
      </w:r>
      <w:bookmarkStart w:id="859" w:name="pg4832_34494"/>
    </w:p>
    <w:p>
      <w:pPr>
        <w:pStyle w:val="BookText"/>
        <w:rPr/>
      </w:pPr>
      <w:bookmarkEnd w:id="859"/>
      <w:r>
        <w:rPr>
          <w:rFonts w:ascii="IRNazanin" w:hAnsi="IRNazanin" w:eastAsia="IRNazanin"/>
          <w:color w:val="111111"/>
          <w:sz w:val="28"/>
          <w:sz w:val="28"/>
          <w:szCs w:val="28"/>
          <w:rtl w:val="true"/>
          <w:lang w:bidi="fa-IR"/>
        </w:rPr>
        <w:t>دعاهای ابوخیثمه،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لاَ تَکِلْنِی إِلَی نَفْسِی طَرْفَةَ عَیْن، وَ لاَ تَنْزِعْ عَنِّی صَالِحَ مَا أَعْطَیْتَنِی</w:t>
      </w:r>
      <w:r>
        <w:rPr>
          <w:rFonts w:eastAsia="Amiri" w:cs="Amiri" w:ascii="Amiri" w:hAnsi="Amiri"/>
          <w:color w:val="111111"/>
          <w:sz w:val="28"/>
          <w:szCs w:val="28"/>
          <w:rtl w:val="true"/>
          <w:lang w:bidi="ar-SA"/>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یک چشم به هم زدن به خودم وا منه و از من امور شایسته‌ای را که عطا کرده‌ای دریغ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ابوخیثمه درسال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اواخر خلافت عمر، از دنیا رفت و در بقیع، مقبرة عمومی شهر مدینه مدفون گردید</w:t>
      </w:r>
      <w:r>
        <w:rPr>
          <w:rFonts w:eastAsia="IRNazanin" w:cs="IRNazanin"/>
          <w:color w:val="111111"/>
          <w:sz w:val="28"/>
          <w:szCs w:val="28"/>
          <w:rtl w:val="true"/>
          <w:lang w:bidi="fa-IR"/>
        </w:rPr>
        <w:t>.</w:t>
      </w:r>
    </w:p>
    <w:p>
      <w:pPr>
        <w:pStyle w:val="Heading4"/>
        <w:numPr>
          <w:ilvl w:val="3"/>
          <w:numId w:val="1"/>
        </w:numPr>
        <w:rPr/>
      </w:pPr>
      <w:bookmarkStart w:id="860" w:name="__RefHeading___Toc2790331_2035185390"/>
      <w:bookmarkStart w:id="861" w:name="_Toc321"/>
      <w:bookmarkEnd w:id="860"/>
      <w:r>
        <w:rPr/>
        <w:t>24</w:t>
      </w:r>
      <w:r>
        <w:rPr>
          <w:rtl w:val="true"/>
        </w:rPr>
        <w:t xml:space="preserve">. </w:t>
      </w:r>
      <w:r>
        <w:rPr>
          <w:rtl w:val="true"/>
        </w:rPr>
        <w:t>ابیّ بن کعب، سیّد القرّاء</w:t>
      </w:r>
      <w:bookmarkEnd w:id="861"/>
    </w:p>
    <w:p>
      <w:pPr>
        <w:pStyle w:val="Heading5"/>
        <w:numPr>
          <w:ilvl w:val="4"/>
          <w:numId w:val="1"/>
        </w:numPr>
        <w:rPr/>
      </w:pPr>
      <w:bookmarkStart w:id="862" w:name="__RefHeading___Toc2790333_2035185390"/>
      <w:bookmarkStart w:id="863" w:name="_Toc322"/>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او از فضلا و فقهای صحابة پیامبر صلی الله علیه وآله و کاتب وحی نبی بوده و استاد مسلّم قرآن؛ در حفظ، قرائت، تفسیر و در ارائة آرای پیامبرصلی الله علیه وآله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 از جملة دوازده نفری است که درعقبه با پیامبر بیعت کرد و در تمهید زمینة ورود آن حضرت به مدینه، تلاش‌های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خود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پیامبرخدا صلی الله علیه وآله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از کتاب خدا نزد تو بزرگتر و کریم‌تر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الْحَیُّ الْقَیُّومُ لا تَأْخُذُهُ سِنَةٌ وَ لا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این هنگام، دستی به سینه‌ام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المنذر، این علم تو را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او به این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w:t>
      </w:r>
      <w:r>
        <w:rPr>
          <w:rStyle w:val="FootnoteAnchor"/>
          <w:rtl w:val="true"/>
        </w:rPr>
        <w:footnoteReference w:id="443"/>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روز سقیفه، به جمعی از انصار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اهل بیت پیغمبر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درچه حالی</w:t>
      </w:r>
      <w:bookmarkStart w:id="864" w:name="pg4832_34496"/>
    </w:p>
    <w:p>
      <w:pPr>
        <w:pStyle w:val="BookText"/>
        <w:rPr/>
      </w:pPr>
      <w:bookmarkEnd w:id="864"/>
      <w:r>
        <w:rPr>
          <w:rFonts w:ascii="IRNazanin" w:hAnsi="IRNazanin" w:eastAsia="IRNazanin"/>
          <w:color w:val="111111"/>
          <w:sz w:val="28"/>
          <w:sz w:val="28"/>
          <w:szCs w:val="28"/>
          <w:rtl w:val="true"/>
          <w:lang w:bidi="fa-IR"/>
        </w:rPr>
        <w:t>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که خانة ایشان محل فرود آمدن جبرئیل و خوابگاه پیغمبر خدا بود و اکنون وحی از خانة ایشان قطع شد و حق مسلّم آن‌ها از دست رفته، چگونه می‌توانند باشند؟ این جمله را ابیّ نقل کرد وگریست و کسانی که حاضر بودند نیز به سختی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نقل کرده که چون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الَّذینَ کَفَرُوا</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نازل شد، جبرئیل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خداوند امر فرموده است این سوره را به ابیّ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مرا نام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خوشحال نشوم با آن‌که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رحمت پروردگار باید خوشحال شوند</w:t>
      </w:r>
      <w:r>
        <w:rPr>
          <w:rFonts w:eastAsia="IRNazanin" w:cs="IRNazanin"/>
          <w:color w:val="111111"/>
          <w:sz w:val="28"/>
          <w:szCs w:val="28"/>
          <w:rtl w:val="true"/>
          <w:lang w:bidi="fa-IR"/>
        </w:rPr>
        <w:t>.»</w:t>
      </w:r>
    </w:p>
    <w:p>
      <w:pPr>
        <w:pStyle w:val="Heading5"/>
        <w:numPr>
          <w:ilvl w:val="4"/>
          <w:numId w:val="1"/>
        </w:numPr>
        <w:rPr/>
      </w:pPr>
      <w:bookmarkStart w:id="865" w:name="__RefHeading___Toc2790335_2035185390"/>
      <w:bookmarkStart w:id="866" w:name="_Toc323"/>
      <w:bookmarkEnd w:id="865"/>
      <w:r>
        <w:rPr>
          <w:rtl w:val="true"/>
        </w:rPr>
        <w:t>ابیّ بن کعب، مؤیّد به روح القدس</w:t>
      </w:r>
      <w:bookmarkEnd w:id="86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صحابة پیامبر صلی الله علیه وآله، تعداد انگشت شماری هستند که مؤید به روح القدس بوده‌اند؛ ازجملة آنها همین شخصیت بلند آوازه است که پیامبر صلی الله علیه وآله در حقش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یَااُبَیّ مَا زِلت مُؤَیّداً بروح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ابیّ، تو همواره مؤید به روح القدس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مؤید بودن او به روح القدس، انس هموارة او با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أُبیّ بن کعب أنّ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القرآن فی قلب المؤمن فکما أنّ هذا المصباح یستضاء به</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bookmarkStart w:id="867" w:name="pg4832_34498"/>
    </w:p>
    <w:p>
      <w:pPr>
        <w:pStyle w:val="BookText"/>
        <w:rPr/>
      </w:pPr>
      <w:bookmarkEnd w:id="867"/>
      <w:r>
        <w:rPr>
          <w:rFonts w:ascii="IRNazanin" w:hAnsi="IRNazanin" w:eastAsia="IRNazanin"/>
          <w:color w:val="111111"/>
          <w:sz w:val="28"/>
          <w:sz w:val="28"/>
          <w:szCs w:val="28"/>
          <w:rtl w:val="true"/>
          <w:lang w:bidi="fa-IR"/>
        </w:rPr>
        <w:t>ابیّ بن کعب نقل شده که پیامبر گرامی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مثل قرآن درقلب مؤمن، مانند چراغی است که به وسیلة آن نور حاصل می‌گردد</w:t>
      </w:r>
      <w:r>
        <w:rPr>
          <w:rFonts w:eastAsia="IRNazanin" w:cs="IRNazanin"/>
          <w:color w:val="111111"/>
          <w:sz w:val="28"/>
          <w:szCs w:val="28"/>
          <w:rtl w:val="true"/>
          <w:lang w:bidi="fa-IR"/>
        </w:rPr>
        <w:t>.»</w:t>
      </w:r>
    </w:p>
    <w:p>
      <w:pPr>
        <w:pStyle w:val="Heading5"/>
        <w:numPr>
          <w:ilvl w:val="4"/>
          <w:numId w:val="1"/>
        </w:numPr>
        <w:rPr/>
      </w:pPr>
      <w:bookmarkStart w:id="868" w:name="__RefHeading___Toc2790337_2035185390"/>
      <w:bookmarkStart w:id="869" w:name="_Toc324"/>
      <w:bookmarkEnd w:id="868"/>
      <w:r>
        <w:rPr>
          <w:rtl w:val="true"/>
        </w:rPr>
        <w:t>ابیّ بن کعب، راوی خبیر و آگاه نبی</w:t>
      </w:r>
      <w:bookmarkEnd w:id="869"/>
    </w:p>
    <w:p>
      <w:pPr>
        <w:pStyle w:val="BookText"/>
        <w:rPr/>
      </w:pPr>
      <w:r>
        <w:rPr>
          <w:rFonts w:ascii="IRNazanin" w:hAnsi="IRNazanin" w:eastAsia="IRNazanin"/>
          <w:color w:val="111111"/>
          <w:sz w:val="28"/>
          <w:sz w:val="28"/>
          <w:szCs w:val="28"/>
          <w:rtl w:val="true"/>
          <w:lang w:bidi="fa-IR"/>
        </w:rPr>
        <w:t>ابیّ بن کعب، روایتگری بزرگ است که خبیر و بینا است و از نبی گرامی روایات فراوان نقل کرده است که چون تعداد این روایات قابل احصا و شمارش نیست به یک روایت کوتاه اشاره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أُبَیُّ بْنُ کَعْبٍ أَنَّ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هَذِهِ الأَمَةُ بِالسَّنَاءِ وَ الرِّفْعَةِ وَ النُّصْرَةِ وَ التَّمْکِینِ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عَمِلَ مِنْهُمْ عَمَلَ الآخِرَةِ لِلدُّنْیَا لَمْ یَکُنْ لَهُ فِی الآخِرَةِ نَصِیبٌ</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این امت را به برجستگی و بلند مرتبگی و یاری الهی و قدرت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آنان عمل آخرت را برای دنیا انجام دهد، درآخرت بهره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نقل شده از ابیّ بن کعب، به لحاظ کثرت و انبوهی، بیشترین است</w:t>
      </w:r>
      <w:r>
        <w:rPr>
          <w:rFonts w:eastAsia="IRNazanin" w:cs="IRNazanin"/>
          <w:color w:val="111111"/>
          <w:sz w:val="28"/>
          <w:szCs w:val="28"/>
          <w:rtl w:val="true"/>
          <w:lang w:bidi="fa-IR"/>
        </w:rPr>
        <w:t>.</w:t>
      </w:r>
    </w:p>
    <w:p>
      <w:pPr>
        <w:pStyle w:val="Heading5"/>
        <w:numPr>
          <w:ilvl w:val="4"/>
          <w:numId w:val="1"/>
        </w:numPr>
        <w:rPr/>
      </w:pPr>
      <w:bookmarkStart w:id="870" w:name="__RefHeading___Toc2790339_2035185390"/>
      <w:bookmarkStart w:id="871" w:name="_Toc325"/>
      <w:bookmarkEnd w:id="870"/>
      <w:r>
        <w:rPr>
          <w:rtl w:val="true"/>
        </w:rPr>
        <w:t>قرائت ابیّ بن کعب، مطلوب امامان شیعه</w:t>
      </w:r>
      <w:bookmarkEnd w:id="87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مطاوی روایات بر می‌آید که قرائت ابیّ بن کعب، درنزد امامان، به عنوان یک قرائت مطلوب و شاخص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که بر این موضوع دلالت می‌کند این روایت است که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أ‌هل بیت فقرأ</w:t>
      </w:r>
      <w:bookmarkStart w:id="872" w:name="pg4832_34500"/>
    </w:p>
    <w:p>
      <w:pPr>
        <w:pStyle w:val="BookText"/>
        <w:rPr/>
      </w:pPr>
      <w:bookmarkEnd w:id="872"/>
      <w:r>
        <w:rPr>
          <w:rFonts w:ascii="IRNazanin" w:hAnsi="IRNazanin" w:eastAsia="IRNazanin"/>
          <w:color w:val="111111"/>
          <w:sz w:val="28"/>
          <w:sz w:val="28"/>
          <w:szCs w:val="28"/>
          <w:rtl w:val="true"/>
          <w:lang w:bidi="fa-IR"/>
        </w:rPr>
        <w:t>القرآن کما قرأه أبیّ بن کعب</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خاندانی هستیم که قرآن را مانند ابیّ بن کعب قرائت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بلندی شأن و علوّ رتبه و شخصیت منیع او را در نظرها مجسّم می‌سازد و نیز نشان می دهد که او از جانب ائمه علیه السّلام مورد تأیید بوده است</w:t>
      </w:r>
      <w:r>
        <w:rPr>
          <w:rFonts w:eastAsia="IRNazanin" w:cs="IRNazanin"/>
          <w:color w:val="111111"/>
          <w:sz w:val="28"/>
          <w:szCs w:val="28"/>
          <w:rtl w:val="true"/>
          <w:lang w:bidi="fa-IR"/>
        </w:rPr>
        <w:t>.</w:t>
      </w:r>
    </w:p>
    <w:p>
      <w:pPr>
        <w:pStyle w:val="Heading5"/>
        <w:numPr>
          <w:ilvl w:val="4"/>
          <w:numId w:val="1"/>
        </w:numPr>
        <w:rPr/>
      </w:pPr>
      <w:bookmarkStart w:id="873" w:name="__RefHeading___Toc2790341_2035185390"/>
      <w:bookmarkStart w:id="874" w:name="_Toc326"/>
      <w:bookmarkEnd w:id="873"/>
      <w:r>
        <w:rPr>
          <w:rtl w:val="true"/>
        </w:rPr>
        <w:t>ابیّ بن کعب ودفاع ازخاندان رسالت</w:t>
      </w:r>
      <w:bookmarkEnd w:id="874"/>
    </w:p>
    <w:p>
      <w:pPr>
        <w:pStyle w:val="BookText"/>
        <w:rPr/>
      </w:pPr>
      <w:r>
        <w:rPr>
          <w:rFonts w:ascii="IRNazanin" w:hAnsi="IRNazanin" w:eastAsia="IRNazanin"/>
          <w:color w:val="111111"/>
          <w:sz w:val="28"/>
          <w:sz w:val="28"/>
          <w:szCs w:val="28"/>
          <w:rtl w:val="true"/>
          <w:lang w:bidi="fa-IR"/>
        </w:rPr>
        <w:t>در ماجرای خلافت، تعدادی از یاران علی علیه السّلام در مجلس ابوبکر بودند و به مخالفت شدید با خلافت خلیفة اول پرداختند و به وی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قوی‌ترین، داناترین و عالم‌ترین آن‌ها ابیّ بن کعب بود که خطبه‌ای طولانی و بلیغ را در آن مجلس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دلیل اهمیت آن خطبه، قسمتی از آن را نقل می‌کنیم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یَحْیَی بْنِ عَبْدِ اللهِ بْنِ الْحَسَنِ،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أَبُو بَکْرٍ قَامَ أُبَیُّ بْنُ کَعْبٍ یَوْمَ جُمُعَةٍ وَ کَانَ أَوَّلَ یَوْمٍ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الْمُهَاجِرِینَ الَّذِینَ هَاجَرُوا وَ اتَّبَعُوا مَرْضَاةَ الرَّحْمَنِ وَ أَثْنَی اللهُ عَلَیْهِمْ فِی الْقُرْآنِ وَ یَا مَعْشَرَ الْأَنْصَارِ الَّذِینَ تَبَوَّؤُا الدَّارَ وَ الإِیمانَ وَ أَثْنَی اللهُ عَلَیْهِمْ فِی الْقُرْآنِ تَنَاسَیْتُمْ أَمْ نَسِیتُمْ أَمْ بَدَّلْتُمْ أَمْ غَیَّرْتُمْ أَمْ خَذَلْتُمْ أَمْ عَجَّزْتُمْ أَ لَسْتُمْ تَعْلَمُونَ أَنَّ رَسُولَ اللهِ قَامَ فِینَا مَقَاماً أَقَامَ صلی الله علیه وآله لَنَا عَلِیّاً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وَ مَنْ کُنْتُ نَبِیَّهُ فَهَذَا أَمِیرُهُ</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از یحیی بن عبدالله بن حسن، از پدرش، از جدش، از علی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بکر نخستین خطبة خلافت را خواند و آن روز جمعه، اول ماه مبارک رمضان بود، ابیّ بن کعب برخاست و خطبه‌ای خواند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ای پیامبران که هجرت کردید برای رضایت خدا؛ ای مهاجرانی که خداوند درقرآن از آن‌ها ستایش کرد، فراموش کردید یا خود را به فراموشی زده‌اید؟ آیا تغییر نمودید؟</w:t>
      </w:r>
    </w:p>
    <w:p>
      <w:pPr>
        <w:pStyle w:val="BookText"/>
        <w:rPr/>
      </w:pPr>
      <w:r>
        <w:rPr>
          <w:rFonts w:ascii="IRNazanin" w:hAnsi="IRNazanin" w:eastAsia="IRNazanin"/>
          <w:color w:val="111111"/>
          <w:sz w:val="28"/>
          <w:sz w:val="28"/>
          <w:szCs w:val="28"/>
          <w:rtl w:val="true"/>
          <w:lang w:bidi="fa-IR"/>
        </w:rPr>
        <w:t>آیا خواری را برگزیدید؟ آیا ناتوانی پیشه کردید؟ آیا نمی‌دانید که پیامبرخدا علی علیه السّلام را به امامت برگزید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من مولای اویم، این علی، مولای اواست؟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نسبت به من همچون هارونی نسبت به موسی و اطاعت تو بعد من برمردم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پیامبرخدا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سفارش می کنم در‌بارة علی علیه السّلام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مقدم بدارید و بر آن‌ها پیشی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فرمانشان را اطاعت کرده، به آن‌ها فرمان ندهید؟ آیا نمی‌دانید که پیامبرخدا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امامان بعد از من هستند؟ آیا نمی دانید که پیامبرخدا صلی الله علیه وآله فرمود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من نشانه‌ها و معیارهای هدایت‌اند؟ که مردم را راهنمایی به حق می‌کنند؟ آیا شما نمی‌دانید که پیامبرخدا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هدایتگر گمراهانی؟ آیا درک نمی‌کنید؟ آیا بصیرت ندارید؟ آیا نمی شنوید؟ شبهات و فتنه‌ها بر شما عارض شد؟ داستان شما همچون داستان مردی است که در سفری تشنگی شدید بر او عارض شده باشد که به معرض هلاکت رسیده، پس مردی را می نگرد که می‌تواند هدایت گر باشد</w:t>
      </w:r>
      <w:r>
        <w:rPr>
          <w:rFonts w:eastAsia="IRNazanin" w:cs="IRNazanin"/>
          <w:color w:val="111111"/>
          <w:sz w:val="28"/>
          <w:szCs w:val="28"/>
          <w:rtl w:val="true"/>
          <w:lang w:bidi="fa-IR"/>
        </w:rPr>
        <w:t>.</w:t>
      </w:r>
      <w:bookmarkStart w:id="875" w:name="pg4832_34504"/>
    </w:p>
    <w:p>
      <w:pPr>
        <w:pStyle w:val="BookText"/>
        <w:rPr/>
      </w:pPr>
      <w:bookmarkEnd w:id="875"/>
      <w:r>
        <w:rPr>
          <w:rFonts w:ascii="IRNazanin" w:hAnsi="IRNazanin" w:eastAsia="IRNazanin"/>
          <w:color w:val="111111"/>
          <w:sz w:val="28"/>
          <w:sz w:val="28"/>
          <w:szCs w:val="28"/>
          <w:rtl w:val="true"/>
          <w:lang w:bidi="fa-IR"/>
        </w:rPr>
        <w:t>از او جای آب را می پرسد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تو، دو چشمه است؛ یکی چشمه‌ای که آبش شور شده است و دیگری چشمه‌ای که آبی گوارا دارد و می‌گوید از آب شور که بخوری هلاک می شوی و آب گوارا رحمت و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داستان شما ای امّت فریب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پیامبر صلی الله علیه وآله پیمان الهی را شکستید و شما بر عترت آن حضرت جفا کردید و با همة روشن بودنِ راه، در آن با یکدیگر اختلاف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افتادید و اختلاف خود را به گمان باطلتان رحمت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دور باد رحمت و مغفرت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مباشید که با هم تفرقه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سپس رو به ابوبکر نمود واعتراض‌های تندی به وی کرد که توگمراه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کارهای خیری که انجام دادی تباه گردید</w:t>
      </w:r>
      <w:r>
        <w:rPr>
          <w:rFonts w:eastAsia="IRNazanin" w:cs="IRNazanin"/>
          <w:color w:val="111111"/>
          <w:sz w:val="28"/>
          <w:szCs w:val="28"/>
          <w:rtl w:val="true"/>
          <w:lang w:bidi="fa-IR"/>
        </w:rPr>
        <w:t>....</w:t>
      </w:r>
    </w:p>
    <w:p>
      <w:pPr>
        <w:pStyle w:val="Heading5"/>
        <w:numPr>
          <w:ilvl w:val="4"/>
          <w:numId w:val="1"/>
        </w:numPr>
        <w:rPr/>
      </w:pPr>
      <w:bookmarkStart w:id="876" w:name="__RefHeading___Toc2790343_2035185390"/>
      <w:bookmarkStart w:id="877" w:name="_Toc327"/>
      <w:bookmarkEnd w:id="876"/>
      <w:r>
        <w:rPr>
          <w:rtl w:val="true"/>
        </w:rPr>
        <w:t>سخنرانی ابّی بن کعب اثر عمیقی درتاریخ نهاد</w:t>
      </w:r>
      <w:bookmarkEnd w:id="87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اثر وجودی ابی بن کعب، حامی آل محمد صلی الله علیه وآله که درتاریخ دورة اول اسلامی نقشی اساسی و مهم از خود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سینه‌اش مالامال از اسرار نهفته‌ای بود که پیامبر رحمت به او منتقل کرده بود و صندوق سؤالی بود و مؤید به روح القدس، حامی با وفای علی علیه السّلام درشب‌های تاریک و ذی جور دورة پس از رحلت نبیّ مکرّم، که سخنانش درصندوق تاریخ همچنان مضبوط است و نقل‌هایی که او از رسول گرامی کرده، درجای جای منابع و متون فقهی، حدیثی، تاریخی، عرفانی و حتی فلسفی امت اسلامی درخشش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روایات فراوانی از ابیّ بن کعب در فضیلت هریک از امامان شیعه علیه السّلام نقل شده</w:t>
      </w:r>
      <w:bookmarkStart w:id="878" w:name="pg4832_34506"/>
    </w:p>
    <w:p>
      <w:pPr>
        <w:pStyle w:val="BookText"/>
        <w:rPr/>
      </w:pPr>
      <w:bookmarkEnd w:id="878"/>
      <w:r>
        <w:rPr>
          <w:rFonts w:ascii="IRNazanin" w:hAnsi="IRNazanin" w:eastAsia="IRNazanin"/>
          <w:color w:val="111111"/>
          <w:sz w:val="28"/>
          <w:sz w:val="28"/>
          <w:szCs w:val="28"/>
          <w:rtl w:val="true"/>
          <w:lang w:bidi="fa-IR"/>
        </w:rPr>
        <w:t>که جای تعقیب آن‌ها دراین نوشتار وجود ندارد</w:t>
      </w:r>
      <w:r>
        <w:rPr>
          <w:rFonts w:eastAsia="IRNazanin" w:cs="IRNazanin"/>
          <w:color w:val="111111"/>
          <w:sz w:val="28"/>
          <w:szCs w:val="28"/>
          <w:rtl w:val="true"/>
          <w:lang w:bidi="fa-IR"/>
        </w:rPr>
        <w:t>.</w:t>
      </w:r>
    </w:p>
    <w:p>
      <w:pPr>
        <w:pStyle w:val="Heading5"/>
        <w:numPr>
          <w:ilvl w:val="4"/>
          <w:numId w:val="1"/>
        </w:numPr>
        <w:rPr/>
      </w:pPr>
      <w:bookmarkStart w:id="879" w:name="__RefHeading___Toc2790345_2035185390"/>
      <w:bookmarkStart w:id="880" w:name="_Toc328"/>
      <w:bookmarkEnd w:id="879"/>
      <w:r>
        <w:rPr>
          <w:rtl w:val="true"/>
        </w:rPr>
        <w:t>وفات ابیّ بن کعب</w:t>
      </w:r>
      <w:bookmarkEnd w:id="880"/>
    </w:p>
    <w:p>
      <w:pPr>
        <w:pStyle w:val="BookText"/>
        <w:rPr/>
      </w:pPr>
      <w:r>
        <w:rPr>
          <w:rFonts w:ascii="IRNazanin" w:hAnsi="IRNazanin" w:eastAsia="IRNazanin"/>
          <w:color w:val="111111"/>
          <w:sz w:val="28"/>
          <w:sz w:val="28"/>
          <w:szCs w:val="28"/>
          <w:rtl w:val="true"/>
          <w:lang w:bidi="fa-IR"/>
        </w:rPr>
        <w:t xml:space="preserve">درتاریخ وفات این شخصیت بلند مرتبة اسلامی، میان مورّخان اختلاف است؛ این مسأله از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نوسان است ولی از نقل‌های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می‌آید که تاریخ وفات ابی بن کعب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دوران پس از انتقال خلافت به علی علیه السّلام او از دنیا مفارقت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مؤید به روح القدس بود و نام بلندش دردل تاریخ معارف دینی همچنان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دفن وجود مبارکش در وسط روحاء است که محلّی است در قبرستان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سفنیة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است به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ابیّ بن کعب و زینب بنت جحش و ابو الهیثم بن تیهان و اسید بن حضیر و ابوسفیان بن حارث بن عبدالمطّلب وفات کردند و در بقیع مدفون شدند</w:t>
      </w:r>
      <w:r>
        <w:rPr>
          <w:rStyle w:val="FootnoteAnchor"/>
          <w:rtl w:val="true"/>
        </w:rPr>
        <w:footnoteReference w:id="450"/>
      </w:r>
    </w:p>
    <w:p>
      <w:pPr>
        <w:pStyle w:val="Heading4"/>
        <w:numPr>
          <w:ilvl w:val="3"/>
          <w:numId w:val="1"/>
        </w:numPr>
        <w:rPr/>
      </w:pPr>
      <w:bookmarkStart w:id="881" w:name="__RefHeading___Toc2790347_2035185390"/>
      <w:bookmarkStart w:id="882" w:name="_Toc329"/>
      <w:bookmarkEnd w:id="881"/>
      <w:r>
        <w:rPr/>
        <w:t>25</w:t>
      </w:r>
      <w:r>
        <w:rPr>
          <w:rtl w:val="true"/>
        </w:rPr>
        <w:t xml:space="preserve">. </w:t>
      </w:r>
      <w:r>
        <w:rPr>
          <w:rtl w:val="true"/>
        </w:rPr>
        <w:t>أبو الْهَیْثَمِ بْن التَّیِّهَان الأشهلی</w:t>
      </w:r>
      <w:bookmarkEnd w:id="882"/>
    </w:p>
    <w:p>
      <w:pPr>
        <w:pStyle w:val="Heading5"/>
        <w:numPr>
          <w:ilvl w:val="4"/>
          <w:numId w:val="1"/>
        </w:numPr>
        <w:rPr/>
      </w:pPr>
      <w:bookmarkStart w:id="883" w:name="__RefHeading___Toc2790349_2035185390"/>
      <w:bookmarkStart w:id="884" w:name="_Toc330"/>
      <w:bookmarkEnd w:id="883"/>
      <w:r>
        <w:rPr>
          <w:rtl w:val="true"/>
        </w:rPr>
        <w:t>اشاره</w:t>
      </w:r>
      <w:bookmarkEnd w:id="88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ابو هیثم بن تیّهان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یاران و صحابة صادق و راستین پیامبر گرامی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العقبة الأولی و الثانیه من الأنصار، ثمّ من بنی عبدالأشهل أبوالهیثم بن التیّهان و اسمه مالک</w:t>
      </w:r>
      <w:bookmarkStart w:id="885" w:name="pg4832_34508"/>
    </w:p>
    <w:p>
      <w:pPr>
        <w:pStyle w:val="BookText"/>
        <w:rPr/>
      </w:pPr>
      <w:bookmarkEnd w:id="885"/>
      <w:r>
        <w:rPr>
          <w:rFonts w:ascii="IRNazanin" w:hAnsi="IRNazanin" w:eastAsia="IRNazanin"/>
          <w:color w:val="111111"/>
          <w:sz w:val="28"/>
          <w:sz w:val="28"/>
          <w:szCs w:val="28"/>
          <w:rtl w:val="true"/>
          <w:lang w:bidi="fa-IR"/>
        </w:rPr>
        <w:t>حلیف لهم و هو نقیب شهد بدراً و لا عقب له</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از محمد بن اسحاق نقل است که در بارة ابوالهثیم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عقبة اول و دوم به حضور پیامبر صلی الله علیه وآله رسید و از انصار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طایفة بنی عبدالأشهل، معروف به ابوالهیثم بن تیهان و نامش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 با پیامبر و نقیب و بزرگ مدینه بوده، در بدر حضور یافته و پس از او فرزندی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بحث مربوط به ابیّ بن کعب هم دیدیم، نام او در کنار ابیّ بن کعب آمده واز دوازده نفری است که در روز حاکمیت ابوبکر، به او اعتراض و از حق ربودة شده علی علیه السّلام دفاع کرد</w:t>
      </w:r>
      <w:r>
        <w:rPr>
          <w:rFonts w:eastAsia="IRNazanin" w:cs="IRNazanin"/>
          <w:color w:val="111111"/>
          <w:sz w:val="28"/>
          <w:szCs w:val="28"/>
          <w:rtl w:val="true"/>
          <w:lang w:bidi="fa-IR"/>
        </w:rPr>
        <w:t>.</w:t>
      </w:r>
    </w:p>
    <w:p>
      <w:pPr>
        <w:pStyle w:val="Heading5"/>
        <w:numPr>
          <w:ilvl w:val="4"/>
          <w:numId w:val="1"/>
        </w:numPr>
        <w:rPr/>
      </w:pPr>
      <w:bookmarkStart w:id="886" w:name="__RefHeading___Toc2790351_2035185390"/>
      <w:bookmarkStart w:id="887" w:name="_Toc331"/>
      <w:bookmarkEnd w:id="886"/>
      <w:r>
        <w:rPr>
          <w:rtl w:val="true"/>
        </w:rPr>
        <w:t>ابو الهیثم و خلافت ابوبکر</w:t>
      </w:r>
      <w:bookmarkEnd w:id="887"/>
    </w:p>
    <w:p>
      <w:pPr>
        <w:pStyle w:val="BookText"/>
        <w:rPr/>
      </w:pPr>
      <w:r>
        <w:rPr>
          <w:rFonts w:ascii="IRNazanin" w:hAnsi="IRNazanin" w:eastAsia="IRNazanin"/>
          <w:color w:val="111111"/>
          <w:sz w:val="28"/>
          <w:sz w:val="28"/>
          <w:szCs w:val="28"/>
          <w:rtl w:val="true"/>
          <w:lang w:bidi="fa-IR"/>
        </w:rPr>
        <w:t>ابو الهیثم، از گروه دوازده نفری است که به ابوبکر، در روزی که خطبة خلافتِ پس از پیامبر صلی الله علیه وآله را برای اوّلین بار خواند، اعتراض کردند و به شدت به حمایت از علی علیه السّلام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ابوالهیثم ابن تیهان پس از خزیمة بن ثابت برخاست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نداری زمانی را که پیامبر صلی الله علیه وآله علی بن ابی طالب علیه السّلام را در روز غدیر برسر دست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 دسته شدند،عده‌ای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این عمل می‌خواهد علی را خلیفه و جانشین خود کند، دسته‌ای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عظمت و احترامش را تثبیت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مشاجره برای حلّ مطلب، کسی را به حضور پیامبر صلی الله علیه وآله فرستادند تا کشف مطلب کند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w:t>
      </w:r>
      <w:bookmarkStart w:id="888" w:name="pg4832_34510"/>
    </w:p>
    <w:p>
      <w:pPr>
        <w:pStyle w:val="BookText"/>
        <w:rPr/>
      </w:pPr>
      <w:bookmarkEnd w:id="888"/>
      <w:r>
        <w:rPr>
          <w:rFonts w:ascii="IRNazanin" w:hAnsi="IRNazanin" w:eastAsia="IRNazanin"/>
          <w:color w:val="111111"/>
          <w:sz w:val="28"/>
          <w:sz w:val="28"/>
          <w:szCs w:val="28"/>
          <w:rtl w:val="true"/>
          <w:lang w:bidi="fa-IR"/>
        </w:rPr>
        <w:t>علی علیه السّلام فرمانده شما است و از من گذشته و بعد از من او خیر خواه‌ترین افراد است</w:t>
      </w:r>
      <w:r>
        <w:rPr>
          <w:rFonts w:eastAsia="IRNazanin" w:cs="IRNazanin"/>
          <w:color w:val="111111"/>
          <w:sz w:val="28"/>
          <w:szCs w:val="28"/>
          <w:rtl w:val="true"/>
          <w:lang w:bidi="fa-IR"/>
        </w:rPr>
        <w:t>.</w:t>
      </w:r>
      <w:r>
        <w:rPr>
          <w:rStyle w:val="FootnoteAnchor"/>
          <w:rtl w:val="true"/>
        </w:rPr>
        <w:footnoteReference w:id="452"/>
      </w:r>
    </w:p>
    <w:p>
      <w:pPr>
        <w:pStyle w:val="Heading5"/>
        <w:numPr>
          <w:ilvl w:val="4"/>
          <w:numId w:val="1"/>
        </w:numPr>
        <w:rPr/>
      </w:pPr>
      <w:bookmarkStart w:id="889" w:name="__RefHeading___Toc2790353_2035185390"/>
      <w:bookmarkStart w:id="890" w:name="_Toc332"/>
      <w:bookmarkEnd w:id="889"/>
      <w:r>
        <w:rPr>
          <w:rtl w:val="true"/>
        </w:rPr>
        <w:t>اختلاف در تاریخِ وفات ابن تیّهان</w:t>
      </w:r>
      <w:bookmarkEnd w:id="890"/>
    </w:p>
    <w:p>
      <w:pPr>
        <w:pStyle w:val="BookText"/>
        <w:rPr/>
      </w:pPr>
      <w:r>
        <w:rPr>
          <w:rFonts w:ascii="IRNazanin" w:hAnsi="IRNazanin" w:eastAsia="IRNazanin"/>
          <w:color w:val="111111"/>
          <w:sz w:val="28"/>
          <w:sz w:val="28"/>
          <w:szCs w:val="28"/>
          <w:rtl w:val="true"/>
          <w:lang w:bidi="fa-IR"/>
        </w:rPr>
        <w:t>از برخی متون بر می‌آید که او در جنگ صفین، در رکاب علی علیه السّلام شرکت داشت و در صفین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منابع، مانند حاکم نیشابوری، وفات او را در سال بیستم هجرت و برخی دیگر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مسأله، هر دو نقل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شد، حاکم نیشابوری، استیعاب و برخی دیگر، نقل اول را آورده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مرگش دورة خلافت عمر بود که وی بر جنازه‌اش در بقیع نماز گزارد و منابع دیگر، مرگ یا شهادت وی در صفین را نقل کرده اند</w:t>
      </w:r>
      <w:r>
        <w:rPr>
          <w:rFonts w:eastAsia="IRNazanin" w:cs="IRNazanin"/>
          <w:color w:val="111111"/>
          <w:sz w:val="28"/>
          <w:szCs w:val="28"/>
          <w:rtl w:val="true"/>
          <w:lang w:bidi="fa-IR"/>
        </w:rPr>
        <w:t>.</w:t>
      </w:r>
    </w:p>
    <w:p>
      <w:pPr>
        <w:pStyle w:val="Heading5"/>
        <w:numPr>
          <w:ilvl w:val="4"/>
          <w:numId w:val="1"/>
        </w:numPr>
        <w:rPr/>
      </w:pPr>
      <w:bookmarkStart w:id="891" w:name="__RefHeading___Toc2790355_2035185390"/>
      <w:bookmarkStart w:id="892" w:name="_Toc333"/>
      <w:bookmarkEnd w:id="891"/>
      <w:r>
        <w:rPr>
          <w:rtl w:val="true"/>
        </w:rPr>
        <w:t>ابوالهیثم در بقیع</w:t>
      </w:r>
      <w:bookmarkEnd w:id="892"/>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نقل‌هایی که در زیر می‌آید نیز چنین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ابوالهیثم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 و در بقیع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مستدرک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حدّثنا إبراهیم بن إسماعیل بن أبی حبیبة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شیوخ أهل الدار؛ یعنی بنی عبد الأشهل، یقولون مات أبو الهیثم بن التیهان سنة عشرین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حدّثنا سعید بن راشد عن صالح بن کیسان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أبو الهیثم بن التیهان فی خلافة عمر بن الخطاب بالمدینة وصلّی علیه و دفن</w:t>
      </w:r>
      <w:bookmarkStart w:id="893" w:name="pg4832_34512"/>
    </w:p>
    <w:p>
      <w:pPr>
        <w:pStyle w:val="BookText"/>
        <w:rPr/>
      </w:pPr>
      <w:bookmarkEnd w:id="893"/>
      <w:r>
        <w:rPr>
          <w:rFonts w:ascii="IRNazanin" w:hAnsi="IRNazanin" w:eastAsia="IRNazanin"/>
          <w:color w:val="111111"/>
          <w:sz w:val="28"/>
          <w:sz w:val="28"/>
          <w:szCs w:val="28"/>
          <w:rtl w:val="true"/>
          <w:lang w:bidi="fa-IR"/>
        </w:rPr>
        <w:t>بالبقیع</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اسماعیل بن ابو حبیبه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شیوخ اهل الدار؛ یعنی بنی عبد الاشهل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ابوالهیثم بن تیهان در سال بیست هجری در مدینه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همچین سعید بن راشد از صالح بن کیسان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ابوالهیثم بن تیهان در دوره خلافت عمر بن خطاب درمدینه وفات یافت و عمر بر او نماز گزارد و در بقیع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هم به حضور او در صفین گواهی داده‌اند</w:t>
      </w:r>
      <w:r>
        <w:rPr>
          <w:rFonts w:eastAsia="IRNazanin" w:cs="IRNazanin"/>
          <w:color w:val="111111"/>
          <w:sz w:val="28"/>
          <w:szCs w:val="28"/>
          <w:rtl w:val="true"/>
          <w:lang w:bidi="fa-IR"/>
        </w:rPr>
        <w:t>.</w:t>
      </w:r>
    </w:p>
    <w:p>
      <w:pPr>
        <w:pStyle w:val="Heading5"/>
        <w:numPr>
          <w:ilvl w:val="4"/>
          <w:numId w:val="1"/>
        </w:numPr>
        <w:rPr/>
      </w:pPr>
      <w:bookmarkStart w:id="894" w:name="__RefHeading___Toc2790357_2035185390"/>
      <w:bookmarkStart w:id="895" w:name="_Toc334"/>
      <w:bookmarkEnd w:id="894"/>
      <w:r>
        <w:rPr>
          <w:rtl w:val="true"/>
        </w:rPr>
        <w:t>ابن تیِّهان درکلام علی علیه السّلام</w:t>
      </w:r>
      <w:bookmarkEnd w:id="895"/>
    </w:p>
    <w:p>
      <w:pPr>
        <w:pStyle w:val="BookText"/>
        <w:rPr/>
      </w:pPr>
      <w:r>
        <w:rPr>
          <w:rFonts w:ascii="IRNazanin" w:hAnsi="IRNazanin" w:eastAsia="IRNazanin"/>
          <w:color w:val="111111"/>
          <w:sz w:val="28"/>
          <w:sz w:val="28"/>
          <w:szCs w:val="28"/>
          <w:rtl w:val="true"/>
          <w:lang w:bidi="fa-IR"/>
        </w:rPr>
        <w:t>کلامی از مولا نشان می دهد که ابوالهیثم در ردیف اول یاران آن حضرت قرار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إِخْوَانِیَ الَّذِینَ رَکِبُوا الطَّرِیقَ وَ مَضَوْا عَلَی الْحَقِّ؟ أَیْنَ عَمَّارٌ وَ أَیْنَ ابْنُ التَّیِّهَانِ وَ أَیْنَ ذُو الشَّهَادَتَیْنِ وَ أَیْنَ نُظَرَاؤُهُمْ مِنْ إِخْوَانِهِمُ الَّذِینَ تَعَاقَدُوا عَلَی الْمَنِیَّةِ وَ أُبْرِدَ بِرُءُوسِهِمْ إِلَی الْفَجَرَةِ؟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بِیَدِهِ عَلَی لِحْیَتِهِ الشَّرِیفَةِ الْکَرِیمَةِ فَأَطَالَ الْبُکَاءَ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عَلَی إِخْوَانِیَ الَّذِینَ تَلَوُا الْقُرْآنَ فَأَحْکَمُوهُ وَ تَدَبَّرُوا الْفَرْضَ فَأَقَامُوهُ أَحْیَوُا السُّنَّةَ وَ أَمَاتُوا الْبِدْعَةَ</w:t>
      </w:r>
      <w:r>
        <w:rPr>
          <w:rFonts w:eastAsia="Amiri" w:cs="Amiri" w:ascii="Amiri" w:hAnsi="Amiri"/>
          <w:color w:val="111111"/>
          <w:sz w:val="28"/>
          <w:szCs w:val="28"/>
          <w:rtl w:val="true"/>
          <w:lang w:bidi="ar-SA"/>
        </w:rPr>
        <w:t>...».</w:t>
      </w:r>
      <w:r>
        <w:rPr>
          <w:rStyle w:val="FootnoteAnchor"/>
          <w:rtl w:val="true"/>
        </w:rPr>
        <w:footnoteReference w:id="454"/>
      </w:r>
    </w:p>
    <w:p>
      <w:pPr>
        <w:pStyle w:val="Heading4"/>
        <w:numPr>
          <w:ilvl w:val="3"/>
          <w:numId w:val="1"/>
        </w:numPr>
        <w:rPr/>
      </w:pPr>
      <w:bookmarkStart w:id="896" w:name="__RefHeading___Toc2790359_2035185390"/>
      <w:bookmarkStart w:id="897" w:name="_Toc335"/>
      <w:bookmarkEnd w:id="896"/>
      <w:r>
        <w:rPr/>
        <w:t>26</w:t>
      </w:r>
      <w:r>
        <w:rPr>
          <w:rtl w:val="true"/>
        </w:rPr>
        <w:t xml:space="preserve">. </w:t>
      </w:r>
      <w:r>
        <w:rPr>
          <w:rtl w:val="true"/>
        </w:rPr>
        <w:t>نوفل بن حارث</w:t>
      </w:r>
      <w:bookmarkEnd w:id="897"/>
    </w:p>
    <w:p>
      <w:pPr>
        <w:pStyle w:val="Heading5"/>
        <w:numPr>
          <w:ilvl w:val="4"/>
          <w:numId w:val="1"/>
        </w:numPr>
        <w:rPr/>
      </w:pPr>
      <w:bookmarkStart w:id="898" w:name="__RefHeading___Toc2790361_2035185390"/>
      <w:bookmarkStart w:id="899" w:name="_Toc336"/>
      <w:bookmarkEnd w:id="898"/>
      <w:r>
        <w:rPr>
          <w:rtl w:val="true"/>
        </w:rPr>
        <w:t>اشاره</w:t>
      </w:r>
      <w:bookmarkEnd w:id="89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فرزند حارث بن عبدالمطّلب، پسر عموی پیامبرخدا صلی الله علیه وآله است و از نظر سن از تمام افراد بنی هاشم بزرگتر بوده و هم‌سال عباس، عموی پیامبر بوده</w:t>
      </w:r>
      <w:bookmarkStart w:id="900" w:name="pg4832_34514"/>
    </w:p>
    <w:p>
      <w:pPr>
        <w:pStyle w:val="BookText"/>
        <w:rPr/>
      </w:pPr>
      <w:bookmarkEnd w:id="90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به اجبار در جنگ بدر با مشرکین همراه شد ولی اشعاری از او نقل شده که می‌رساند وی راضی به پیروزی پیامبر در بدر بوده و در همین جنگ به اسارت لشگر اسلام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پیشنهاد کرد فدیه خود را بپردازد و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نیزه‌هایی را که در جدّه داری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هزار عدد نیزه در جده داشت که کسی از آن‌ها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یقین کردم که شما پیامبر خدایید؛ زیرا هیچ‌کس جز خدا نمی دانست که من در جده 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نیزه‌ها را داد وآزاد شد، مسلمانی گرفت</w:t>
      </w:r>
      <w:r>
        <w:rPr>
          <w:rFonts w:eastAsia="IRNazanin" w:cs="IRNazanin"/>
          <w:color w:val="111111"/>
          <w:sz w:val="28"/>
          <w:szCs w:val="28"/>
          <w:rtl w:val="true"/>
          <w:lang w:bidi="fa-IR"/>
        </w:rPr>
        <w:t>.»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درجنگ صفین سه هزار نیزه به پیامبر داد و آن‌ها را میان سربازان اسلام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از جمله ده نفری بود که در میدان جنگ استقامت ورزید و از صحنة نبرد فرار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مدینه هجرت کرد و پیامبر صلی الله علیه وآله در نزدیکی مسجد خانه‌ای به وی و عباس عمویش بخشید که با یک دیوار از هم جدا می‌شد</w:t>
      </w:r>
      <w:r>
        <w:rPr>
          <w:rFonts w:eastAsia="IRNazanin" w:cs="IRNazanin"/>
          <w:color w:val="111111"/>
          <w:sz w:val="28"/>
          <w:szCs w:val="28"/>
          <w:rtl w:val="true"/>
          <w:lang w:bidi="fa-IR"/>
        </w:rPr>
        <w:t>.</w:t>
      </w:r>
    </w:p>
    <w:p>
      <w:pPr>
        <w:pStyle w:val="Heading5"/>
        <w:numPr>
          <w:ilvl w:val="4"/>
          <w:numId w:val="1"/>
        </w:numPr>
        <w:rPr/>
      </w:pPr>
      <w:bookmarkStart w:id="901" w:name="__RefHeading___Toc2790363_2035185390"/>
      <w:bookmarkStart w:id="902" w:name="_Toc337"/>
      <w:bookmarkEnd w:id="901"/>
      <w:r>
        <w:rPr>
          <w:rtl w:val="true"/>
        </w:rPr>
        <w:t>مرگ نوفل بن حارث</w:t>
      </w:r>
      <w:bookmarkEnd w:id="90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نوفل بن حارث 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دوره خلافت عمر، درمدینه بدرود زندگی گفته و عمر برجنازه وی نماز خواند و در بقیع مدفون گردید</w:t>
      </w:r>
      <w:r>
        <w:rPr>
          <w:rFonts w:eastAsia="IRNazanin" w:cs="IRNazanin"/>
          <w:color w:val="111111"/>
          <w:sz w:val="28"/>
          <w:szCs w:val="28"/>
          <w:rtl w:val="true"/>
          <w:lang w:bidi="fa-IR"/>
        </w:rPr>
        <w:t>.»</w:t>
      </w:r>
      <w:bookmarkStart w:id="903" w:name="pg4832_34516"/>
    </w:p>
    <w:p>
      <w:pPr>
        <w:pStyle w:val="Heading4"/>
        <w:numPr>
          <w:ilvl w:val="3"/>
          <w:numId w:val="1"/>
        </w:numPr>
        <w:rPr/>
      </w:pPr>
      <w:bookmarkStart w:id="904" w:name="__RefHeading___Toc2790365_2035185390"/>
      <w:bookmarkStart w:id="905" w:name="_Toc338"/>
      <w:bookmarkEnd w:id="903"/>
      <w:bookmarkEnd w:id="904"/>
      <w:r>
        <w:rPr/>
        <w:t>27</w:t>
      </w:r>
      <w:r>
        <w:rPr>
          <w:rtl w:val="true"/>
        </w:rPr>
        <w:t xml:space="preserve">- </w:t>
      </w:r>
      <w:r>
        <w:rPr>
          <w:rtl w:val="true"/>
        </w:rPr>
        <w:t>بَراء بن معرور</w:t>
      </w:r>
      <w:bookmarkEnd w:id="905"/>
    </w:p>
    <w:p>
      <w:pPr>
        <w:pStyle w:val="Heading5"/>
        <w:numPr>
          <w:ilvl w:val="4"/>
          <w:numId w:val="1"/>
        </w:numPr>
        <w:rPr/>
      </w:pPr>
      <w:bookmarkStart w:id="906" w:name="__RefHeading___Toc2790367_2035185390"/>
      <w:bookmarkStart w:id="907" w:name="_Toc339"/>
      <w:bookmarkEnd w:id="906"/>
      <w:r>
        <w:rPr>
          <w:rtl w:val="true"/>
        </w:rPr>
        <w:t>اشاره</w:t>
      </w:r>
      <w:bookmarkEnd w:id="907"/>
    </w:p>
    <w:p>
      <w:pPr>
        <w:pStyle w:val="BookText"/>
        <w:rPr/>
      </w:pPr>
      <w:r>
        <w:rPr>
          <w:rFonts w:ascii="IRNazanin" w:hAnsi="IRNazanin" w:eastAsia="IRNazanin"/>
          <w:color w:val="111111"/>
          <w:sz w:val="28"/>
          <w:sz w:val="28"/>
          <w:szCs w:val="28"/>
          <w:rtl w:val="true"/>
          <w:lang w:bidi="fa-IR"/>
        </w:rPr>
        <w:t>براء بن معرور، از قبیلة خزرج و از صحابی مدنی و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پیروان راستین و با وفای پیامبر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درپیمان عقبه، در میان جمعیت هفتاد نفری اهل یثرب حضور داشت که در تاریکی شب، هنگام خفتن کفار قریش، با عشق و شوقی بی‌حد و با ابراز وفاداری و جانفشانی در راه آرمان‌های نبوی، دست بیعت به پیامبر داد و با کلماتی که حاکی از ایمان و عشق سرشار وی به آن حضرت بود، اظهار ارادت نمود و قول داد که تا آخرین رمق حیات خویش، از پیامبر خدا صلی الله علیه وآله حمایت و پشتیبانی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 الدین علی بن یوسف مطهر حلی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بَیعَةُ العَقَبَةِ الثانِیةِ وَ‌کانُوا سَبعِینَ رجلاً و امرَأَتَینِ وَ اختَارَصلی الله علیه وآلهمِنهُم اثنَی عَشَرَ نَفِیباً لِیکُونوا کُفَلاءَ قَومِهِ؛ جَابِرُ بنُ عَبدِاللهِ وَ البَرَاءُ بنُ مَعرُورٍٍِ وَعُبَادَةُ بنُ الصَّامِتِ و </w:t>
      </w:r>
      <w:r>
        <w:rPr>
          <w:rFonts w:eastAsia="Amiri" w:cs="Amiri" w:ascii="Amiri" w:hAnsi="Amiri"/>
          <w:color w:val="111111"/>
          <w:sz w:val="28"/>
          <w:szCs w:val="28"/>
          <w:rtl w:val="true"/>
          <w:lang w:bidi="ar-SA"/>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بیعت عقبه دوم، هفتاد مرد و زن بودند، که پیامبر صلی الله علیه وآله دوازده تن از آنان را به نقابت و نمایندگی خویش برگزید، تا آن که به عنوان نمایندة پیامبر در میان قومش باشند؛ از جمله آنان، جابر بن عبدالله انصاری و براء بن معرور و عبادة بن صامت بودند</w:t>
      </w:r>
      <w:r>
        <w:rPr>
          <w:rFonts w:eastAsia="IRNazanin" w:cs="IRNazanin"/>
          <w:color w:val="111111"/>
          <w:sz w:val="28"/>
          <w:szCs w:val="28"/>
          <w:rtl w:val="true"/>
          <w:lang w:bidi="fa-IR"/>
        </w:rPr>
        <w:t>.»</w:t>
      </w:r>
    </w:p>
    <w:p>
      <w:pPr>
        <w:pStyle w:val="Heading5"/>
        <w:numPr>
          <w:ilvl w:val="4"/>
          <w:numId w:val="1"/>
        </w:numPr>
        <w:rPr/>
      </w:pPr>
      <w:bookmarkStart w:id="908" w:name="__RefHeading___Toc2790369_2035185390"/>
      <w:bookmarkStart w:id="909" w:name="_Toc340"/>
      <w:bookmarkEnd w:id="908"/>
      <w:r>
        <w:rPr>
          <w:rtl w:val="true"/>
        </w:rPr>
        <w:t>براء بن معرور نخستین بیعت کننده در عقبه</w:t>
      </w:r>
      <w:bookmarkEnd w:id="90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معرور، از پیشگامان در بیعت با پیامبر بود و نخستین کسی در میان هفتاد و دو نفر مرد و زن در عقبه که با پیامبر دست بیعت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باَیعُ</w:t>
      </w:r>
    </w:p>
    <w:p>
      <w:pPr>
        <w:pStyle w:val="BookText"/>
        <w:rPr/>
      </w:pPr>
      <w:r>
        <w:rPr>
          <w:rFonts w:ascii="Amiri" w:hAnsi="Amiri" w:eastAsia="Amiri" w:cs="Amiri"/>
          <w:color w:val="111111"/>
          <w:sz w:val="28"/>
          <w:sz w:val="28"/>
          <w:szCs w:val="28"/>
          <w:rtl w:val="true"/>
          <w:lang w:bidi="ar-SA"/>
        </w:rPr>
        <w:t>مِنهُم البَراءَ بنَ مَعرُور ثُمَّ تَبَایعَ النَّاس</w:t>
      </w:r>
      <w:r>
        <w:rPr>
          <w:rFonts w:eastAsia="Amiri" w:cs="Amiri" w:ascii="Amiri" w:hAnsi="Amiri"/>
          <w:color w:val="111111"/>
          <w:sz w:val="28"/>
          <w:szCs w:val="28"/>
          <w:rtl w:val="true"/>
          <w:lang w:bidi="ar-SA"/>
        </w:rPr>
        <w:t>».</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آن‌ها، نخستین کسی که با پیامبر بیعت کرد، براء بن معرور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دیگران با آن حضرت دست بیعت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مدینه عازم مکه شده بودند، در ایام تشریق با پیامبر خدا صلی الله علیه وآله دیدار کردند و از آن حضرت خواستند نشستی را با آنان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أسَعدُ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فَرَغنا مِن الحَجِّ وَ کانَت اللّیلَةُ الّتی وَ اعَدنَا رسُولَ اللهُ صلی الله علیه وآله وَ معَنَا عَبدُ اللهِ بنُ عَمرو بنِ حَرَام أبُو جَابِر سَیدُ من سَادَاتِنا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شَریفُ مِن أشرافِا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أخَذنَاهُ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دَعَوناهُ إلی الإسلامِ وَ‌أخبَرناهُ بمیعادِ رَسولِ اللهِ صلی الله علیه وآله إیانا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وَ شَهِدَ مَعَنا العَقَبَهَ، وَ کانَ نقیباً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فَنِمنا تِلکَ اللَیلَهَ معَ قَومِنا فی رِحالِنَا، حَتی إذَا مَضَی ثُلثُ اللیلِ خَرَجنا مِن رحالِنا لَمِعادِ رَسولِ الله صلی الله علیه وآله حَتی اجتَمَعنا فی الشّعبِ عِندَ العَقَبَةِ وَ نحنُ سَبعُونَ رَجُلاً وَ مَعَنا امرَأَتانِ مِن نِسائنَا؛ نُسَیبَةُ بِنتُ کَعبٍ أُمّ عُمارَةَ، وَ أسماءٌ بِنتُ عَمرو أُمّ مَنیع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فَتَکَلَّمَ رسولُ الله صلی الله علیه وآله فَتَلا القُرآنَ وَ دَعَا إلَی اللهِ وَ رَغِّبَ فِی الإسلام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أبَایعُکُم عَلَی أن تَمنَعُونی مِمَّا تَمنَعونَ مِنهُ نِساءَکُم وَ أبناءَکُم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البَرَاءٌ بنُ مَعرُورٍ بِیدِهِ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بَعَثَکَ بِالحَقِّ لَنَمنَعَنَّکَ مِمَّا نَمنَعُ مِنهُ أُزرَنَا </w:t>
      </w:r>
      <w:r>
        <w:rPr>
          <w:rFonts w:eastAsia="Amiri" w:cs="Amiri" w:ascii="Amiri" w:hAnsi="Amiri"/>
          <w:color w:val="111111"/>
          <w:sz w:val="28"/>
          <w:szCs w:val="28"/>
          <w:rtl w:val="true"/>
          <w:lang w:bidi="ar-SA"/>
        </w:rPr>
        <w:t>».</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اعمال حج فراغت یافتیم، در شبی که پیامبر به ما وعده داده بود حاضر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حرام ابوجابر سید و بزرگ مدینه را که همراه خود بوده بودیم نیز با ما در عقبه حاضر شد که او را به اسلام فراخواندیم و او مسلمانی برگزید</w:t>
      </w:r>
      <w:r>
        <w:rPr>
          <w:rFonts w:eastAsia="IRNazanin" w:cs="IRNazanin"/>
          <w:color w:val="111111"/>
          <w:sz w:val="28"/>
          <w:szCs w:val="28"/>
          <w:rtl w:val="true"/>
          <w:lang w:bidi="fa-IR"/>
        </w:rPr>
        <w:t>.</w:t>
      </w:r>
      <w:bookmarkStart w:id="910" w:name="pg4832_34521"/>
    </w:p>
    <w:p>
      <w:pPr>
        <w:pStyle w:val="BookText"/>
        <w:rPr/>
      </w:pPr>
      <w:bookmarkEnd w:id="910"/>
      <w:r>
        <w:rPr>
          <w:rFonts w:ascii="IRNazanin" w:hAnsi="IRNazanin" w:eastAsia="IRNazanin"/>
          <w:color w:val="111111"/>
          <w:sz w:val="28"/>
          <w:sz w:val="28"/>
          <w:szCs w:val="28"/>
          <w:rtl w:val="true"/>
          <w:lang w:bidi="fa-IR"/>
        </w:rPr>
        <w:t>عقبه هفتاد مرد بودیم، دو زن نیز با ما بودند؛ نسیبه دختر کعب، معروف به امّ عماره و اسماء دختر عمرو، معروف به امّ 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آن شب و در میان آن جمع، آغاز به سخن کرد و قرآن تلاوت نمود و ما را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بیعت می‌کنم بر این که شما دشمنان را از من دفع کنید؛ چنانکه از زنان و فرزندانتان دفع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براء بن معرور دست پیامبر صلی الله علیه وآله را گرفت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قسم به آن که تو را به پیامبری برانگیخت و به حق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دفع می‌کنیم از وجود شما دشمنان را، همان گونه که از فرزندان و زنانمان چنین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متنی دیگر آمده است که براء بن معرور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صلی الله علیه وآله، ما فرزندان میدان‌های جنگیم و اهل مقاومتیم و این مقاومت و جنگجویی رااز نیکانمان به ارث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خاطرتان آسوده که پیوسته با شما خواهیم بود</w:t>
      </w:r>
      <w:r>
        <w:rPr>
          <w:rFonts w:eastAsia="IRNazanin" w:cs="IRNazanin"/>
          <w:color w:val="111111"/>
          <w:sz w:val="28"/>
          <w:szCs w:val="28"/>
          <w:rtl w:val="true"/>
          <w:lang w:bidi="fa-IR"/>
        </w:rPr>
        <w:t>.»</w:t>
      </w:r>
    </w:p>
    <w:p>
      <w:pPr>
        <w:pStyle w:val="Heading5"/>
        <w:numPr>
          <w:ilvl w:val="4"/>
          <w:numId w:val="1"/>
        </w:numPr>
        <w:rPr/>
      </w:pPr>
      <w:bookmarkStart w:id="911" w:name="__RefHeading___Toc2790371_2035185390"/>
      <w:bookmarkStart w:id="912" w:name="_Toc341"/>
      <w:bookmarkEnd w:id="911"/>
      <w:r>
        <w:rPr>
          <w:rtl w:val="true"/>
        </w:rPr>
        <w:t>مسلمانی براء در مدینه</w:t>
      </w:r>
      <w:bookmarkEnd w:id="912"/>
    </w:p>
    <w:p>
      <w:pPr>
        <w:pStyle w:val="BookText"/>
        <w:rPr/>
      </w:pPr>
      <w:r>
        <w:rPr>
          <w:rFonts w:ascii="IRNazanin" w:hAnsi="IRNazanin" w:eastAsia="IRNazanin"/>
          <w:color w:val="111111"/>
          <w:sz w:val="28"/>
          <w:sz w:val="28"/>
          <w:szCs w:val="28"/>
          <w:rtl w:val="true"/>
          <w:lang w:bidi="fa-IR"/>
        </w:rPr>
        <w:t>براء بن معرور، مانند بسیاری از مدنی‌ها، پیش از هجرت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وسیلة تبلیغات مصعب بن عمیر اسلام را برگزید و قلبی پر از عشق و ایمان به پیامبر صلی الله علیه وآله داشت و در این راه، سر از پا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عقبه به محضر آن حضرت شرفیاب شد، بار دیگر شهادتین را بر زبان جاری ساخت</w:t>
      </w:r>
      <w:r>
        <w:rPr>
          <w:rFonts w:eastAsia="IRNazanin" w:cs="IRNazanin"/>
          <w:color w:val="111111"/>
          <w:sz w:val="28"/>
          <w:szCs w:val="28"/>
          <w:rtl w:val="true"/>
          <w:lang w:bidi="fa-IR"/>
        </w:rPr>
        <w:t>.</w:t>
      </w:r>
    </w:p>
    <w:p>
      <w:pPr>
        <w:pStyle w:val="Heading5"/>
        <w:numPr>
          <w:ilvl w:val="4"/>
          <w:numId w:val="1"/>
        </w:numPr>
        <w:rPr/>
      </w:pPr>
      <w:bookmarkStart w:id="913" w:name="__RefHeading___Toc2790373_2035185390"/>
      <w:bookmarkStart w:id="914" w:name="_Toc342"/>
      <w:bookmarkEnd w:id="913"/>
      <w:r>
        <w:rPr>
          <w:rtl w:val="true"/>
        </w:rPr>
        <w:t>نماز به سوی کعبه</w:t>
      </w:r>
      <w:bookmarkEnd w:id="91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رخدادهای برجسته و مسائل عجیب در زندگی براء بن معرور آن بود که همواره کینة یهود را در دل داشت و از همین روی، پس از مسلمان شدنش،</w:t>
      </w:r>
    </w:p>
    <w:p>
      <w:pPr>
        <w:pStyle w:val="BookText"/>
        <w:rPr/>
      </w:pPr>
      <w:r>
        <w:rPr>
          <w:rFonts w:ascii="IRNazanin" w:hAnsi="IRNazanin" w:eastAsia="IRNazanin"/>
          <w:color w:val="111111"/>
          <w:sz w:val="28"/>
          <w:sz w:val="28"/>
          <w:szCs w:val="28"/>
          <w:rtl w:val="true"/>
          <w:lang w:bidi="fa-IR"/>
        </w:rPr>
        <w:t xml:space="preserve">خوش نداشت که به سوی بیت المقدس نماز بخواند، از این رو در سفری که از یثرب به مکه، برای دیدار با پیامبر صلی الله علیه وآله می‌رفت، با همین ذهنیت، به سوی کعبه نماز گزارد و هنگام مرگ خویش وصیت کرد که به سوی کعبه دفنش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حَضَرَهُ المَوت أَوصَی أَن یدفَنَ وَ یستَقبَلَ بِهِ الکَعبَة</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مکه و مدینه،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یعنی خانة کعبه را پشت سر قرار دهم و به سمت شام و بیت المقدس نماز بگزارم، بلکه به سوی کعبه به نماز می‌ایستیم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نشنیده‌ایم که پیامبر جز به سوی شام و بیت المقدس نماز بخواند، ما مخالفت با پیامبر صلی الله علیه وآله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سوی کعبه نماز می‌گزارم؛ چون هنگام نماز رسید، او به سوی مکه و بقیه به سوی بیت المقدس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مکه شدند، به کعب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بیا با هم نزد پیامبر صلی الله علیه وآله برویم تا از عمل خود بپرسیم؛ زیرا با مخالفت با شما فکرم ناراحت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پیش‌تر پیامبر را ندیده بودند اما هنگامی که وارد مسجد شدند، با نگاه اول آن حضرت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فرستادة خدا، خداوند مرا به اسلام هدایت کرد و به روش دیگر مسلمانان، به سوی بیت المقدس نماز می گزاردم، لیکن در این سفر که به مکه می‌آمدم، دلم راضی نشد که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قرار دهم و لذا به سوی مکه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همراهانم به من اشکال کردند، شما چه می‌فرمایید؟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w:t>
      </w:r>
      <w:bookmarkStart w:id="915" w:name="pg4832_34524"/>
    </w:p>
    <w:p>
      <w:pPr>
        <w:pStyle w:val="BookText"/>
        <w:rPr/>
      </w:pPr>
      <w:bookmarkEnd w:id="915"/>
      <w:r>
        <w:rPr>
          <w:rFonts w:ascii="IRNazanin" w:hAnsi="IRNazanin" w:eastAsia="IRNazanin"/>
          <w:color w:val="111111"/>
          <w:sz w:val="28"/>
          <w:sz w:val="28"/>
          <w:szCs w:val="28"/>
          <w:rtl w:val="true"/>
          <w:lang w:bidi="fa-IR"/>
        </w:rPr>
        <w:t>بیت المقدس نماز می‌گزارم، اگر صبر می‌کردی بهتر بود، سپس به سوی بیت المقدس برگشت و به جانب آن نماز گزارد</w:t>
      </w:r>
      <w:r>
        <w:rPr>
          <w:rFonts w:eastAsia="IRNazanin" w:cs="IRNazanin"/>
          <w:color w:val="111111"/>
          <w:sz w:val="28"/>
          <w:szCs w:val="28"/>
          <w:rtl w:val="true"/>
          <w:lang w:bidi="fa-IR"/>
        </w:rPr>
        <w:t>.».</w:t>
      </w:r>
      <w:r>
        <w:rPr>
          <w:rStyle w:val="FootnoteAnchor"/>
          <w:rtl w:val="true"/>
        </w:rPr>
        <w:footnoteReference w:id="460"/>
      </w:r>
    </w:p>
    <w:p>
      <w:pPr>
        <w:pStyle w:val="Heading5"/>
        <w:numPr>
          <w:ilvl w:val="4"/>
          <w:numId w:val="1"/>
        </w:numPr>
        <w:rPr/>
      </w:pPr>
      <w:bookmarkStart w:id="916" w:name="__RefHeading___Toc2790375_2035185390"/>
      <w:bookmarkStart w:id="917" w:name="_Toc343"/>
      <w:bookmarkEnd w:id="916"/>
      <w:r>
        <w:rPr>
          <w:rtl w:val="true"/>
        </w:rPr>
        <w:t>بَراء بن معرور، نقیب مدینه</w:t>
      </w:r>
      <w:bookmarkEnd w:id="917"/>
    </w:p>
    <w:p>
      <w:pPr>
        <w:pStyle w:val="BookText"/>
        <w:rPr/>
      </w:pPr>
      <w:r>
        <w:rPr>
          <w:rFonts w:ascii="IRNazanin" w:hAnsi="IRNazanin" w:eastAsia="IRNazanin"/>
          <w:color w:val="111111"/>
          <w:sz w:val="28"/>
          <w:sz w:val="28"/>
          <w:szCs w:val="28"/>
          <w:rtl w:val="true"/>
          <w:lang w:bidi="fa-IR"/>
        </w:rPr>
        <w:t>بَراء بن معرور در بیعت عقبه، از سوی پیامبر خدا صلی الله علیه وآله به نقابت و مهمتری قومش درمدینه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دلیل جایگاه و عظمتی بود که براء در نزد پیامبر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فاصلة پیمان عقبه، تا هجرت پیامبر خدا صلی الله علیه وآله به یثرب، در این شهر تلاش گسترده‌ای در انتقال پیام‌های پیامبر صلی الله علیه وآله به قوم خویش نمود و بیشتر آنان، توسط براء بن معرور و مسلمانی را برگزیدند</w:t>
      </w:r>
      <w:r>
        <w:rPr>
          <w:rFonts w:eastAsia="IRNazanin" w:cs="IRNazanin"/>
          <w:color w:val="111111"/>
          <w:sz w:val="28"/>
          <w:szCs w:val="28"/>
          <w:rtl w:val="true"/>
          <w:lang w:bidi="fa-IR"/>
        </w:rPr>
        <w:t>.</w:t>
      </w:r>
      <w:r>
        <w:rPr>
          <w:rStyle w:val="FootnoteAnchor"/>
          <w:rtl w:val="true"/>
        </w:rPr>
        <w:footnoteReference w:id="461"/>
      </w:r>
    </w:p>
    <w:p>
      <w:pPr>
        <w:pStyle w:val="Heading5"/>
        <w:numPr>
          <w:ilvl w:val="4"/>
          <w:numId w:val="1"/>
        </w:numPr>
        <w:rPr/>
      </w:pPr>
      <w:bookmarkStart w:id="918" w:name="__RefHeading___Toc2790377_2035185390"/>
      <w:bookmarkStart w:id="919" w:name="_Toc344"/>
      <w:bookmarkEnd w:id="918"/>
      <w:r>
        <w:rPr>
          <w:rtl w:val="true"/>
        </w:rPr>
        <w:t>نماز پیامبر خدا و علی علیه السّلام بر جنازة براء بن معرور</w:t>
      </w:r>
      <w:bookmarkEnd w:id="91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علامة مجلس، مرگ او را در چهار ماه نخست هجرت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جنازه براء بن معرور را نزد پیامبر خدا صلی الله علیه وآله آوردند تا بر او نماز بگزارد،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کجا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قبا، در پی کار یکی از مسلمانان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وآله نشست و بر او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چرا بر او نماز نمی‌خوانی؟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را به تأخیر اندازم تا علی هم برسد و در نمازش حاضر شود و او را نسبت به سخنی که در حضور من به او گفت،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w:t>
      </w:r>
      <w:bookmarkStart w:id="920" w:name="pg4832_34526"/>
    </w:p>
    <w:p>
      <w:pPr>
        <w:pStyle w:val="BookText"/>
        <w:rPr/>
      </w:pPr>
      <w:bookmarkEnd w:id="920"/>
      <w:r>
        <w:rPr>
          <w:rFonts w:ascii="IRNazanin" w:hAnsi="IRNazanin" w:eastAsia="IRNazanin"/>
          <w:color w:val="111111"/>
          <w:sz w:val="28"/>
          <w:sz w:val="28"/>
          <w:szCs w:val="28"/>
          <w:rtl w:val="true"/>
          <w:lang w:bidi="fa-IR"/>
        </w:rPr>
        <w:t>علی بن ابی‌طالب حاضر شد و در برابر جنازة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براء، 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بسیاری روزه دار و نماز گزار بودی و در راه خدا از دنیا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میتی از دعای پیامبر بی‌نیاز بود، بی‌شک این دوست شما با دعای علی علیه السّلام دربارة او بی‌نیاز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 با دعای براء نیازی به دعای رسول الله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برخاستند و بر جنازة براء نماز گزاردند و در بقیع، بدن مطهرش رادفن نمودند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وآله چون از تجهیز و تکفین براء بن معرور فارغ شدند و در مجلس عزا نشستند،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بازماندگان و اولیای براء، به تبریک سزاوارترید تا تسلیت؛ زیرا برای براء در حجاب‌های آسمان،قبه ای برپا شد تا روحش به اسمان عروج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را به بهشت بردند وهمة خازنان بهشتی، روحش رادریافت نمودند</w:t>
      </w:r>
      <w:r>
        <w:rPr>
          <w:rFonts w:eastAsia="IRNazanin" w:cs="IRNazanin"/>
          <w:color w:val="111111"/>
          <w:sz w:val="28"/>
          <w:szCs w:val="28"/>
          <w:rtl w:val="true"/>
          <w:lang w:bidi="fa-IR"/>
        </w:rPr>
        <w:t>.».</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 رَسُولُ اللهِ صلی الله علیه وآله، عَلَیهِ و کَبَر أربَعاً و دَفَنُه بِالبَقیع</w:t>
      </w:r>
      <w:r>
        <w:rPr>
          <w:rFonts w:eastAsia="Amiri" w:cs="Amiri" w:ascii="Amiri" w:hAnsi="Amiri"/>
          <w:color w:val="111111"/>
          <w:sz w:val="28"/>
          <w:szCs w:val="28"/>
          <w:rtl w:val="true"/>
          <w:lang w:bidi="ar-SA"/>
        </w:rPr>
        <w:t>».</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خدا صلی الله علیه وآله بر جنازة او نماز گزارده، چهار تکبیر گفتند و در بقیع دفنش کردند</w:t>
      </w:r>
      <w:r>
        <w:rPr>
          <w:rFonts w:eastAsia="IRNazanin" w:cs="IRNazanin"/>
          <w:color w:val="111111"/>
          <w:sz w:val="28"/>
          <w:szCs w:val="28"/>
          <w:rtl w:val="true"/>
          <w:lang w:bidi="fa-IR"/>
        </w:rPr>
        <w:t>.»</w:t>
      </w:r>
    </w:p>
    <w:p>
      <w:pPr>
        <w:pStyle w:val="Heading4"/>
        <w:numPr>
          <w:ilvl w:val="3"/>
          <w:numId w:val="1"/>
        </w:numPr>
        <w:rPr/>
      </w:pPr>
      <w:bookmarkStart w:id="921" w:name="__RefHeading___Toc2790379_2035185390"/>
      <w:bookmarkStart w:id="922" w:name="_Toc345"/>
      <w:bookmarkEnd w:id="921"/>
      <w:r>
        <w:rPr/>
        <w:t>28</w:t>
      </w:r>
      <w:r>
        <w:rPr>
          <w:rtl w:val="true"/>
        </w:rPr>
        <w:t xml:space="preserve">. </w:t>
      </w:r>
      <w:r>
        <w:rPr>
          <w:rtl w:val="true"/>
        </w:rPr>
        <w:t>بِشر بن براء بن معرور</w:t>
      </w:r>
      <w:bookmarkEnd w:id="922"/>
    </w:p>
    <w:p>
      <w:pPr>
        <w:pStyle w:val="Heading5"/>
        <w:numPr>
          <w:ilvl w:val="4"/>
          <w:numId w:val="1"/>
        </w:numPr>
        <w:rPr/>
      </w:pPr>
      <w:bookmarkStart w:id="923" w:name="__RefHeading___Toc2790381_2035185390"/>
      <w:bookmarkStart w:id="924" w:name="_Toc346"/>
      <w:bookmarkEnd w:id="923"/>
      <w:r>
        <w:rPr>
          <w:rtl w:val="true"/>
        </w:rPr>
        <w:t>اشاره</w:t>
      </w:r>
      <w:bookmarkEnd w:id="924"/>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نام آور دیگری که در بقیع دفن گردیده، بشر بن براء بن معرور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معرور، فرزندی دارد به نام بشر که او نیز از بزرگان و اشراف</w:t>
      </w:r>
      <w:bookmarkStart w:id="925" w:name="pg4832_34529"/>
    </w:p>
    <w:p>
      <w:pPr>
        <w:pStyle w:val="BookText"/>
        <w:rPr/>
      </w:pPr>
      <w:bookmarkEnd w:id="925"/>
      <w:r>
        <w:rPr>
          <w:rFonts w:ascii="IRNazanin" w:hAnsi="IRNazanin" w:eastAsia="IRNazanin"/>
          <w:color w:val="111111"/>
          <w:sz w:val="28"/>
          <w:sz w:val="28"/>
          <w:szCs w:val="28"/>
          <w:rtl w:val="true"/>
          <w:lang w:bidi="fa-IR"/>
        </w:rPr>
        <w:t>مدینه است و در عقبه با پیامبر خدا بیعت کرد و در بدر و احد و دیگر غزوات پیامبر صلی الله علیه وآله شرکت داشت و در راه پیامبر و آرمان والای آن حضرت جانفشانی‌های فراوان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حضور او را در عقبه مورد تأکید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أهل بیعه العقبة الآخره، ثلاثة و سبعین رجلاً و امرأتین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أسید بن حضیر النقیب، أبو الهیثم بن التیهان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 بن معرور النقیب، بشر بن البراء الخزرجی و </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و اهل بیعت عقبه آخر، هفتاد و سه مرد و دو زن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آنان، اسید بن حضیر نقیب، ابوالهیثم بن تیهان، نقیب قوم خویش، براء بن معرور، نقیب قومش و بشر بن براء بن معرور خزرجی بودند</w:t>
      </w:r>
      <w:r>
        <w:rPr>
          <w:rFonts w:eastAsia="IRNazanin" w:cs="IRNazanin"/>
          <w:color w:val="111111"/>
          <w:sz w:val="28"/>
          <w:szCs w:val="28"/>
          <w:rtl w:val="true"/>
          <w:lang w:bidi="fa-IR"/>
        </w:rPr>
        <w:t>.»</w:t>
      </w:r>
    </w:p>
    <w:p>
      <w:pPr>
        <w:pStyle w:val="Heading5"/>
        <w:numPr>
          <w:ilvl w:val="4"/>
          <w:numId w:val="1"/>
        </w:numPr>
        <w:rPr/>
      </w:pPr>
      <w:bookmarkStart w:id="926" w:name="__RefHeading___Toc2790383_2035185390"/>
      <w:bookmarkStart w:id="927" w:name="_Toc347"/>
      <w:bookmarkEnd w:id="926"/>
      <w:r>
        <w:rPr>
          <w:rtl w:val="true"/>
        </w:rPr>
        <w:t>همراه با پیامبرصلی الله علیه وآله در خیبر</w:t>
      </w:r>
      <w:bookmarkEnd w:id="927"/>
    </w:p>
    <w:p>
      <w:pPr>
        <w:pStyle w:val="BookText"/>
        <w:rPr/>
      </w:pPr>
      <w:r>
        <w:rPr>
          <w:rFonts w:ascii="IRNazanin" w:hAnsi="IRNazanin" w:eastAsia="IRNazanin"/>
          <w:color w:val="111111"/>
          <w:sz w:val="28"/>
          <w:sz w:val="28"/>
          <w:szCs w:val="28"/>
          <w:rtl w:val="true"/>
          <w:lang w:bidi="fa-IR"/>
        </w:rPr>
        <w:t xml:space="preserve">از غزوه‌هایی که در آن، بشر بن براء بن معرور، بیش از همیشه، در کنار پیامبرصلی الله علیه وآله بوده، حادثه خیبر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و در زمان غذا خوردن، با پیامبر صلی الله علیه 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به ایشان علاقه داشته و این علاقه را بارها به وی اظهار کرده‌اند</w:t>
      </w:r>
      <w:r>
        <w:rPr>
          <w:rFonts w:eastAsia="IRNazanin" w:cs="IRNazanin"/>
          <w:color w:val="111111"/>
          <w:sz w:val="28"/>
          <w:szCs w:val="28"/>
          <w:rtl w:val="true"/>
          <w:lang w:bidi="fa-IR"/>
        </w:rPr>
        <w:t>.</w:t>
      </w:r>
    </w:p>
    <w:p>
      <w:pPr>
        <w:pStyle w:val="Heading5"/>
        <w:numPr>
          <w:ilvl w:val="4"/>
          <w:numId w:val="1"/>
        </w:numPr>
        <w:rPr/>
      </w:pPr>
      <w:bookmarkStart w:id="928" w:name="__RefHeading___Toc2790385_2035185390"/>
      <w:bookmarkStart w:id="929" w:name="_Toc348"/>
      <w:bookmarkEnd w:id="928"/>
      <w:r>
        <w:rPr>
          <w:rtl w:val="true"/>
        </w:rPr>
        <w:t>توطئه یهود بر ضد پیامبر و شهادت بشر</w:t>
      </w:r>
      <w:bookmarkEnd w:id="92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خدا صلی الله علیه وآله خیبر را فتح کرد و پیش از آن، در غزوه‌های فراوانی بر یهود چیزه شد، بر آنان سنگین آمد، از این رو زنی یهودی به نام</w:t>
      </w:r>
    </w:p>
    <w:p>
      <w:pPr>
        <w:pStyle w:val="BookText"/>
        <w:rPr/>
      </w:pPr>
      <w:r>
        <w:rPr>
          <w:rFonts w:ascii="IRNazanin" w:hAnsi="IRNazanin" w:eastAsia="IRNazanin"/>
          <w:color w:val="111111"/>
          <w:sz w:val="28"/>
          <w:sz w:val="28"/>
          <w:szCs w:val="28"/>
          <w:rtl w:val="true"/>
          <w:lang w:bidi="fa-IR"/>
        </w:rPr>
        <w:t>زینب، دختر حارث، برادر زادة مرحب، برای گرفتن انتقام از پیامبر در قتل برادرش مرحب خیبری، در ماجرای فتح خیبر، تصمیم گرفت به گونه‌ای پیامبر را به قتل برسان و به ایشان سم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اعضای گوسفند، کدام عضو را بیشتر از همه دوست می‌دارند؟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گوسفند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گوسفندی را ذبح کرده و همة آن را کباب کرد و سم در اعضای آن، به خصوص دست‌هایش قرار داد و خدمت پیامبر خدا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لقمه‌ای از آن غذا در دهن گذاشتن و بی‌درنگ از دهن بیرون آورده،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نگهدارید که این غذا، خودش می گوید من مسموم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یاران دست کشیدند ولی بشر بن براء ابن معرور قبل آن، لقمه‌را فرو برده بود که همین لقمه به شدت در وجود او اثر گذاشت و همانجا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به شهادت رسید، توسط زنی یهودی، که بر اساس تحریک دیگر یهودیان در آن غذا سم ریخته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وهب بن بقیة، حدثنا خالد عن محمد بن عمرو، عن أبی سلمه، و أن رسول الله صلی الله علیه وآله أهدت له یهودیة بخیبر شاه مصلیة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زینب بنت الحارث زوجه سلام بن مشکم و لم یأکل النبی صلی الله علیه وآله و الآکل کان بشر بن براء بن معرور، فمات بشر بن براء بن معرور الأنصاری</w:t>
      </w:r>
      <w:r>
        <w:rPr>
          <w:rFonts w:eastAsia="IRNazanin" w:cs="IRNazanin"/>
          <w:color w:val="111111"/>
          <w:sz w:val="28"/>
          <w:szCs w:val="28"/>
          <w:rtl w:val="true"/>
          <w:lang w:bidi="fa-IR"/>
        </w:rPr>
        <w:t>».</w:t>
      </w:r>
      <w:r>
        <w:rPr>
          <w:rStyle w:val="FootnoteAnchor"/>
          <w:rtl w:val="true"/>
        </w:rPr>
        <w:footnoteReference w:id="466"/>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بقیه گوید خالد برای ما روایت کرد از محمد بن عمرو، و او از ابوسلمه که زنی یهودی، به نام زینب دختر حارث همسرسلام ابن مشکم،</w:t>
      </w:r>
      <w:bookmarkStart w:id="930" w:name="pg4832_34533"/>
    </w:p>
    <w:p>
      <w:pPr>
        <w:pStyle w:val="BookText"/>
        <w:rPr/>
      </w:pPr>
      <w:bookmarkEnd w:id="930"/>
      <w:r>
        <w:rPr>
          <w:rFonts w:ascii="IRNazanin" w:hAnsi="IRNazanin" w:eastAsia="IRNazanin"/>
          <w:color w:val="111111"/>
          <w:sz w:val="28"/>
          <w:sz w:val="28"/>
          <w:szCs w:val="28"/>
          <w:rtl w:val="true"/>
          <w:lang w:bidi="fa-IR"/>
        </w:rPr>
        <w:t>گوسفندی مسموم را برای پیامبرخدا صلی الله علیه وآله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از آن تناول نکرد و فقط در دهانش گذاشت و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بشر بن براء بن معرور، لقمه‌ای خورد و در اثر سم آن،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سندهای مورد اعتماد تاریخی آمده است که پیامبر خدا، گر چه از غذا نخورده، اما همان لقمه‌ای را که در دهان خویش گذاشت، اثر سم در وجود مبارکش باقی ماند و گاهی در وجود آن گرمی اثر می‌گذاشت وحال ایشان را منقلب می‌ساخت و به همین جهت بسیاری از مورخان عقیده دارند که پیامبر صلی الله علیه وآله در اثر همان سم زن یهودی، به شهادت رسیده‌اند و مرض اخرین ایشان اثر سهم زن یهودی بوده که در خیبر به پیامبر داده شده است</w:t>
      </w:r>
      <w:r>
        <w:rPr>
          <w:rFonts w:eastAsia="IRNazanin" w:cs="IRNazanin"/>
          <w:color w:val="111111"/>
          <w:sz w:val="28"/>
          <w:szCs w:val="28"/>
          <w:rtl w:val="true"/>
          <w:lang w:bidi="fa-IR"/>
        </w:rPr>
        <w:t>.</w:t>
      </w:r>
    </w:p>
    <w:p>
      <w:pPr>
        <w:pStyle w:val="Heading5"/>
        <w:numPr>
          <w:ilvl w:val="4"/>
          <w:numId w:val="1"/>
        </w:numPr>
        <w:rPr/>
      </w:pPr>
      <w:bookmarkStart w:id="931" w:name="__RefHeading___Toc2790387_2035185390"/>
      <w:bookmarkStart w:id="932" w:name="_Toc349"/>
      <w:bookmarkEnd w:id="931"/>
      <w:r>
        <w:rPr>
          <w:rtl w:val="true"/>
        </w:rPr>
        <w:t>موعظه بشر در برابر یهود</w:t>
      </w:r>
      <w:bookmarkEnd w:id="932"/>
    </w:p>
    <w:p>
      <w:pPr>
        <w:pStyle w:val="BookText"/>
        <w:rPr/>
      </w:pPr>
      <w:r>
        <w:rPr>
          <w:rFonts w:ascii="IRNazanin" w:hAnsi="IRNazanin" w:eastAsia="IRNazanin"/>
          <w:color w:val="111111"/>
          <w:sz w:val="28"/>
          <w:sz w:val="28"/>
          <w:szCs w:val="28"/>
          <w:rtl w:val="true"/>
          <w:lang w:bidi="fa-IR"/>
        </w:rPr>
        <w:t>بشر بن براء بن معرور، همراه با معاذ بن جبل، در جریان خباثت های مکرر یهود، به میان آنان رفته و به موعظه‌شان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 در اسباب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بنی قریظة و 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جاءهَهم کتابٌ من عِندِ اللهِ مٌصَدِّقٌ لَما مَعَهُم و َ کاَنُوا مِن قَبلُ یستَفتِحُونَ عَلَی الَّذین کَفَرُوا فَلَمَّا جَاءَهُم مَا عَرَفُوا کَفَرُوا بِهِ فَلَعنَةُ اللهِ عَلَی الکَافِرِینَ</w:t>
      </w:r>
      <w:r>
        <w:rPr>
          <w:rFonts w:eastAsia="IRNazanin" w:cs="IRNazanin"/>
          <w:color w:val="111111"/>
          <w:sz w:val="28"/>
          <w:szCs w:val="28"/>
          <w:rtl w:val="true"/>
          <w:lang w:bidi="fa-IR"/>
        </w:rPr>
        <w:t>».</w:t>
      </w:r>
      <w:r>
        <w:rPr>
          <w:rStyle w:val="FootnoteAnchor"/>
          <w:rtl w:val="true"/>
        </w:rPr>
        <w:footnoteReference w:id="467"/>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دربارة بنی قریظه و بنی نضیر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کتابی از نزد خدا برای آنان آمد و آن تصدیق می‌کرد آنچه را که به آنان نازل شده بود وان‌ها از قبل اظهار فتح و پیروزی کردند و چون آنچه را که می‌شناختند به آنان</w:t>
      </w:r>
    </w:p>
    <w:p>
      <w:pPr>
        <w:pStyle w:val="BookText"/>
        <w:rPr/>
      </w:pPr>
      <w:r>
        <w:rPr>
          <w:rFonts w:ascii="IRNazanin" w:hAnsi="IRNazanin" w:eastAsia="IRNazanin"/>
          <w:color w:val="111111"/>
          <w:sz w:val="28"/>
          <w:sz w:val="28"/>
          <w:szCs w:val="28"/>
          <w:rtl w:val="true"/>
          <w:lang w:bidi="fa-IR"/>
        </w:rPr>
        <w:t>داده شد، به آن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کافران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ابن عباس که آشنا به علم تفسیر از جانب پیامبر شد،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یستفتحون،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یستنصرون علی الأوس والخزرج لرسول الله صلی الله علیه وآله قبل مبعثه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بعثه الله من العرب و لم یکن من بنی اسرائیل کفروا به</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اظهار می‌داشتند که پیروز خواهند شد؛ یعنی به وسیلة رسول گرامی اسلام بر اوس و خزرج غلبه خواهند کرد؛ چرا که خداوند پیامبر صلی الله علیه وآله را از عرب برانگیخت و از بنی اسرائیل برنینگیخت که به ایشان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اظهار کفر یهود، دو نفر به نزد یهود رفته و آن‌ها را شماتت کردند؛ یکی معاذ بن جبل و دیگری بشر بن براء بن معرور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بشر بن البراء ابن معرور، یا معشر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أسلموا، فقد کنتم تستفتحون علینا بمحمد و نحن أهل الشرک، و تصفونه، و تذکرون أنّه مبعوث، فقال سلام بن 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جاءنا بشیء نعرفه و ما هو بالذی کنّا نذکر لکم فأنزل الله تعالی هذه الآیة</w:t>
      </w:r>
      <w:r>
        <w:rPr>
          <w:rFonts w:eastAsia="IRNazanin" w:cs="IRNazanin"/>
          <w:color w:val="111111"/>
          <w:sz w:val="28"/>
          <w:szCs w:val="28"/>
          <w:rtl w:val="true"/>
          <w:lang w:bidi="fa-IR"/>
        </w:rPr>
        <w:t>.».</w:t>
      </w:r>
      <w:r>
        <w:rPr>
          <w:rStyle w:val="FootnoteAnchor"/>
          <w:rtl w:val="true"/>
        </w:rPr>
        <w:footnoteReference w:id="469"/>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براء بن معرور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 تقوا پیشه کنید و مسلمان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کسانی بودیدکه پیش از رسالت محمدصلی الله علیه وآله بر ما، طلب و اظهار نصرت می‌کردید و او را به صفات نیک می‌ستودید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این موضع را گزیده‌اید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مشکم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چیزی را که ما می‌خواستیم نیاورده و</w:t>
      </w:r>
    </w:p>
    <w:p>
      <w:pPr>
        <w:pStyle w:val="BookText"/>
        <w:rPr/>
      </w:pPr>
      <w:r>
        <w:rPr>
          <w:rFonts w:ascii="IRNazanin" w:hAnsi="IRNazanin" w:eastAsia="IRNazanin"/>
          <w:color w:val="111111"/>
          <w:sz w:val="28"/>
          <w:sz w:val="28"/>
          <w:szCs w:val="28"/>
          <w:rtl w:val="true"/>
          <w:lang w:bidi="fa-IR"/>
        </w:rPr>
        <w:t>آنچه را یاد می‌کردیم محقق نکرده، سپس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آورده‌اند که پیامبرخدا از همان سم دچار مریضی شد، مادر بشر به عیادت پیامبر صلی الله علیه 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بشر، اثر همان لقمه‌ای که در خیبر با پسر تو خوردم، گاهی در من ظاهر می‌شد تا این که این بار نفسم را قطع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وآله یا أمّ بشر، ما زالت أکلت خیبر التی الکلت بخیبر مع ابنک تعاودنی، فهذاأوان قطعت ابهری فکان المسلمون یرون أنّ رسول الله صلی الله علیه وآله مات شهیداً مع ما أکرمه الله به من النبوة</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 بشر، همواره لقمه خیبر که با پسرت خوردیم، مرا به مرض واداشت که امروز هم برای همان به عیادتم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زمان قطع نفس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مسلمین اعتقاد دارند که پیامبر خدا صلی الله علیه وآله شهید از دنیا رفته، به اضافه کرامتی که خدا به او نبوت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مطاوی و مسانید تاریخی آمده است که پیامبر خدا صلی الله علیه وآله، پس از شهادت بشر، زن یهودی را آوردند و دستور دادند که او را به سزای عملش برسانند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بشر بن براء بن معرور را در بقیع دفن کرد و خود، شخصاً به جنازه اش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غفران و رضوان الهی، بر این حماسی پاکباخته و شهید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 عَلَیه رَسُولُ الله و دُفِنَ بِالبقیع</w:t>
      </w:r>
      <w:r>
        <w:rPr>
          <w:rFonts w:eastAsia="Amiri" w:cs="Amiri" w:ascii="Amiri" w:hAnsi="Amiri"/>
          <w:color w:val="111111"/>
          <w:sz w:val="28"/>
          <w:szCs w:val="28"/>
          <w:rtl w:val="true"/>
          <w:lang w:bidi="ar-SA"/>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 او نماز گزاردند و در</w:t>
      </w:r>
      <w:bookmarkStart w:id="933" w:name="pg4832_34539"/>
    </w:p>
    <w:p>
      <w:pPr>
        <w:pStyle w:val="BookText"/>
        <w:rPr/>
      </w:pPr>
      <w:bookmarkEnd w:id="933"/>
      <w:r>
        <w:rPr>
          <w:rFonts w:ascii="IRNazanin" w:hAnsi="IRNazanin" w:eastAsia="IRNazanin"/>
          <w:color w:val="111111"/>
          <w:sz w:val="28"/>
          <w:sz w:val="28"/>
          <w:szCs w:val="28"/>
          <w:rtl w:val="true"/>
          <w:lang w:bidi="fa-IR"/>
        </w:rPr>
        <w:t>بقیع دفن گردید</w:t>
      </w:r>
      <w:r>
        <w:rPr>
          <w:rFonts w:eastAsia="IRNazanin" w:cs="IRNazanin"/>
          <w:color w:val="111111"/>
          <w:sz w:val="28"/>
          <w:szCs w:val="28"/>
          <w:rtl w:val="true"/>
          <w:lang w:bidi="fa-IR"/>
        </w:rPr>
        <w:t>.»</w:t>
      </w:r>
    </w:p>
    <w:p>
      <w:pPr>
        <w:pStyle w:val="Heading4"/>
        <w:numPr>
          <w:ilvl w:val="3"/>
          <w:numId w:val="1"/>
        </w:numPr>
        <w:rPr/>
      </w:pPr>
      <w:bookmarkStart w:id="934" w:name="__RefHeading___Toc2790389_2035185390"/>
      <w:bookmarkStart w:id="935" w:name="_Toc350"/>
      <w:bookmarkEnd w:id="934"/>
      <w:r>
        <w:rPr/>
        <w:t>29</w:t>
      </w:r>
      <w:r>
        <w:rPr>
          <w:rtl w:val="true"/>
        </w:rPr>
        <w:t xml:space="preserve">. </w:t>
      </w:r>
      <w:r>
        <w:rPr>
          <w:rtl w:val="true"/>
        </w:rPr>
        <w:t>عبدالله بن سلام</w:t>
      </w:r>
      <w:bookmarkEnd w:id="935"/>
    </w:p>
    <w:p>
      <w:pPr>
        <w:pStyle w:val="Heading5"/>
        <w:numPr>
          <w:ilvl w:val="4"/>
          <w:numId w:val="1"/>
        </w:numPr>
        <w:rPr/>
      </w:pPr>
      <w:bookmarkStart w:id="936" w:name="__RefHeading___Toc2790391_2035185390"/>
      <w:bookmarkStart w:id="937" w:name="_Toc351"/>
      <w:bookmarkEnd w:id="936"/>
      <w:r>
        <w:rPr>
          <w:rtl w:val="true"/>
        </w:rPr>
        <w:t>اشاره</w:t>
      </w:r>
      <w:bookmarkEnd w:id="937"/>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یاران مخلص، با وفا و صادق پیامبر خدا صلی الله علیه وآله عبدالله بن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آیین یهود بود، که با شنیدن آوازة پیامبر خدا صلی الله علیه وآله به این که در مکه، مردی از عرب به رسالت برانگیخته شده و 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رهسپار شد تا به حضور آن حضرت برسد و با توجه به اخباری که در تورات خوانده بود، می خواست استفاده کند که آیا نشانه‌هایی که تورات دربارة پیامبر خاتم داده، صحیح است یا خیر؟ در مجمع الزواند هیثمی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بن عبدالله بن سلام، از پدرش عبدالله بن سلام، نقل کرده آنگاه که عبدالله بن سلام یهودی بود به احبار یهودیان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پدرانم وبا ابراهیم و اسماعیل عهدی بسته‌ام در زمانی که محمد فرستاده خدا می‌آید، به دین او بگرویم، به این جهت، چون شنیدم که پیامبر خدا در مکه به رسالت برانگیخته شد، به مکه رفتم، پیامبر را در موسم حج، در منا دیدم، تا چشمان پیامبر به من افتاد،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عبدالله سلامی؟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 بِالله، یا عبدَاللهِ بن سَلام أما تَجِدُنی فی التَّوراةِ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می‌دهم، آیا نام مرا در تورات، به عنوان رسول الله ندیده‌ای؟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سیمای شما را در تورات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ایشان خواستم خدا را برایم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سوره توحید را برایم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فرستاده خدا، چگونه می‌توانم به آیین شما وارد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bookmarkStart w:id="938" w:name="pg4832_34541"/>
    </w:p>
    <w:p>
      <w:pPr>
        <w:pStyle w:val="BookText"/>
        <w:rPr/>
      </w:pPr>
      <w:bookmarkEnd w:id="9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شهادتین بر زبان جاری ساختم و مسلمانی برگزیدم</w:t>
      </w:r>
      <w:r>
        <w:rPr>
          <w:rFonts w:eastAsia="IRNazanin" w:cs="IRNazanin"/>
          <w:color w:val="111111"/>
          <w:sz w:val="28"/>
          <w:szCs w:val="28"/>
          <w:rtl w:val="true"/>
          <w:lang w:bidi="fa-IR"/>
        </w:rPr>
        <w:t>.».</w:t>
      </w:r>
      <w:r>
        <w:rPr>
          <w:rStyle w:val="FootnoteAnchor"/>
          <w:rtl w:val="true"/>
        </w:rPr>
        <w:footnoteReference w:id="472"/>
      </w:r>
    </w:p>
    <w:p>
      <w:pPr>
        <w:pStyle w:val="Heading5"/>
        <w:numPr>
          <w:ilvl w:val="4"/>
          <w:numId w:val="1"/>
        </w:numPr>
        <w:rPr/>
      </w:pPr>
      <w:bookmarkStart w:id="939" w:name="__RefHeading___Toc2790393_2035185390"/>
      <w:bookmarkStart w:id="940" w:name="_Toc352"/>
      <w:bookmarkEnd w:id="939"/>
      <w:r>
        <w:rPr>
          <w:rtl w:val="true"/>
        </w:rPr>
        <w:t>بازگشت به مدینه و انتظار پیامبر</w:t>
      </w:r>
      <w:bookmarkEnd w:id="940"/>
    </w:p>
    <w:p>
      <w:pPr>
        <w:pStyle w:val="BookText"/>
        <w:rPr/>
      </w:pPr>
      <w:r>
        <w:rPr>
          <w:rFonts w:ascii="IRNazanin" w:hAnsi="IRNazanin" w:eastAsia="IRNazanin"/>
          <w:color w:val="111111"/>
          <w:sz w:val="28"/>
          <w:sz w:val="28"/>
          <w:szCs w:val="28"/>
          <w:rtl w:val="true"/>
          <w:lang w:bidi="fa-IR"/>
        </w:rPr>
        <w:t>عبدالله بن سلام وقتی مسلمان شد، به مدینه بازگشت و چون در میان یهودیان می‌زیست اسلامش را کتمان کرد و پوشیده داشت و نمازش را مخفیانه، به شیوة اسلامی می‌گزارد و منتظر بود که پیامبر خدا به مدینه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پیامبر خدا به مدینه هجرت کردند، فریاد مردم مدینه را در انتظار نبی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انبوهی منتظر قدوم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بالای درخت خرمایی رفتم و چون پیامبر نزدیک شدند خودم را از روی درخت انداختم تا به حضورش شرفیاب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سلام،یقین دارم که اگر موسی را هم می‌دیدی، این گونه از بالای درخت خودت را نمی‌انداختی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فرستادة خدا، من شوق به زیارت شما دارم و از دیدار شما به حدی خوشحالم که با دیدن موسی، چنین خوشحال نخواهم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فأجلسنی رَسول الله صلی الله علیه وآله فی حجره و مسح علی رأسی و سمّانی یوسف</w:t>
      </w:r>
      <w:r>
        <w:rPr>
          <w:rFonts w:eastAsia="IRNazanin" w:cs="IRNazanin"/>
          <w:color w:val="111111"/>
          <w:sz w:val="28"/>
          <w:szCs w:val="28"/>
          <w:rtl w:val="true"/>
          <w:lang w:bidi="fa-IR"/>
        </w:rPr>
        <w:t>».</w:t>
      </w:r>
      <w:r>
        <w:rPr>
          <w:rStyle w:val="FootnoteAnchor"/>
          <w:rtl w:val="true"/>
        </w:rPr>
        <w:footnoteReference w:id="473"/>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مرا در کنار خود نشاند و دست مبارکش را بر سرم کشید ونامم</w:t>
      </w:r>
      <w:bookmarkStart w:id="941" w:name="pg4832_34543"/>
    </w:p>
    <w:p>
      <w:pPr>
        <w:pStyle w:val="BookText"/>
        <w:rPr/>
      </w:pPr>
      <w:bookmarkEnd w:id="941"/>
      <w:r>
        <w:rPr>
          <w:rFonts w:ascii="IRNazanin" w:hAnsi="IRNazanin" w:eastAsia="IRNazanin"/>
          <w:color w:val="111111"/>
          <w:sz w:val="28"/>
          <w:sz w:val="28"/>
          <w:szCs w:val="28"/>
          <w:rtl w:val="true"/>
          <w:lang w:bidi="fa-IR"/>
        </w:rPr>
        <w:t>را یوسف گذاشت</w:t>
      </w:r>
      <w:r>
        <w:rPr>
          <w:rFonts w:eastAsia="IRNazanin" w:cs="IRNazanin"/>
          <w:color w:val="111111"/>
          <w:sz w:val="28"/>
          <w:szCs w:val="28"/>
          <w:rtl w:val="true"/>
          <w:lang w:bidi="fa-IR"/>
        </w:rPr>
        <w:t>.»</w:t>
      </w:r>
    </w:p>
    <w:p>
      <w:pPr>
        <w:pStyle w:val="Heading5"/>
        <w:numPr>
          <w:ilvl w:val="4"/>
          <w:numId w:val="1"/>
        </w:numPr>
        <w:rPr/>
      </w:pPr>
      <w:bookmarkStart w:id="942" w:name="__RefHeading___Toc2790395_2035185390"/>
      <w:bookmarkStart w:id="943" w:name="_Toc353"/>
      <w:bookmarkEnd w:id="942"/>
      <w:r>
        <w:rPr>
          <w:rtl w:val="true"/>
        </w:rPr>
        <w:t>در کنار پیامبر خدا صلی الله علیه وآله</w:t>
      </w:r>
      <w:bookmarkEnd w:id="943"/>
    </w:p>
    <w:p>
      <w:pPr>
        <w:pStyle w:val="BookText"/>
        <w:rPr/>
      </w:pPr>
      <w:r>
        <w:rPr>
          <w:rFonts w:ascii="IRNazanin" w:hAnsi="IRNazanin" w:eastAsia="IRNazanin"/>
          <w:color w:val="111111"/>
          <w:sz w:val="28"/>
          <w:sz w:val="28"/>
          <w:szCs w:val="28"/>
          <w:rtl w:val="true"/>
          <w:lang w:bidi="fa-IR"/>
        </w:rPr>
        <w:t>عبدالله بن سلام، پس از هجرت پیامبرصلی الله علیه وآله، همواره در کنار انحضرت بود و در بسیاری از نبردها در رکابش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و احد و احزاب و حنین شرکت کرد و از یاران با وفا و صادق پیامبر گرامی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طبرانی، عبدالله بن سلام، در حفر خندق، در ماجرای غزوة احزاب، در کنار پیامبر و علی علیه السّلام بود و در هنگام حفر، اشعاری در دفاع از پیامبر به صورت حماسی می‌خواند</w:t>
      </w:r>
      <w:r>
        <w:rPr>
          <w:rFonts w:eastAsia="IRNazanin" w:cs="IRNazanin"/>
          <w:color w:val="111111"/>
          <w:sz w:val="28"/>
          <w:szCs w:val="28"/>
          <w:rtl w:val="true"/>
          <w:lang w:bidi="fa-IR"/>
        </w:rPr>
        <w:t>.</w:t>
      </w:r>
    </w:p>
    <w:p>
      <w:pPr>
        <w:pStyle w:val="Heading5"/>
        <w:numPr>
          <w:ilvl w:val="4"/>
          <w:numId w:val="1"/>
        </w:numPr>
        <w:rPr/>
      </w:pPr>
      <w:bookmarkStart w:id="944" w:name="__RefHeading___Toc2790397_2035185390"/>
      <w:bookmarkStart w:id="945" w:name="_Toc354"/>
      <w:bookmarkEnd w:id="944"/>
      <w:r>
        <w:rPr>
          <w:rtl w:val="true"/>
        </w:rPr>
        <w:t>نزول آیه قرآن در شأن وی</w:t>
      </w:r>
      <w:bookmarkEnd w:id="945"/>
    </w:p>
    <w:p>
      <w:pPr>
        <w:pStyle w:val="BookText"/>
        <w:rPr/>
      </w:pPr>
      <w:r>
        <w:rPr>
          <w:rFonts w:ascii="IRNazanin" w:hAnsi="IRNazanin" w:eastAsia="IRNazanin"/>
          <w:color w:val="111111"/>
          <w:sz w:val="28"/>
          <w:sz w:val="28"/>
          <w:szCs w:val="28"/>
          <w:rtl w:val="true"/>
          <w:lang w:bidi="fa-IR"/>
        </w:rPr>
        <w:t>وقتی عبدالله بن سلام مسلمان شد، بر یهود، گران آمد و آنان پیوسته در صدد بودند که با وی مرتبط شده، از او بخواهند که اسلامش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مبارکه در همین زمینه،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بِطَانَةً مِّن دُونِکُمْ لاَ یَأْلُونَکُمْ خَبَالًا وَدُّواْ مَا عَنِتُّمْ قَدْ بَدَتِ الْبَغْضَاء مِنْ أَفْوَاهِهِمْ وَمَا تُخْفِی صُدُورُهُمْ أَکْبَرُ قَدْ بَیَّنَّا لَکُمُ الآیَاتِ إِن کُنتُمْ تَعْقِلُونَ</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را همراز خود مگیرید، چه آن‌ها را از هیچ گونه آسیب رسانی در حق شما کوتاهی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شما در رنج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دشمنی از گفتارشان پیداست، و کینه‌ای که دلشان نهان می‌دارد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946" w:name="pg4832_34545"/>
    </w:p>
    <w:p>
      <w:pPr>
        <w:pStyle w:val="BookText"/>
        <w:rPr/>
      </w:pPr>
      <w:bookmarkEnd w:id="946"/>
      <w:r>
        <w:rPr>
          <w:rFonts w:ascii="IRNazanin" w:hAnsi="IRNazanin" w:eastAsia="IRNazanin"/>
          <w:color w:val="111111"/>
          <w:sz w:val="28"/>
          <w:sz w:val="28"/>
          <w:szCs w:val="28"/>
          <w:rtl w:val="true"/>
          <w:lang w:bidi="fa-IR"/>
        </w:rPr>
        <w:t>راستی ما آیات رابرای شما بیان کردیم اگر اندیشه کنید</w:t>
      </w:r>
      <w:r>
        <w:rPr>
          <w:rFonts w:eastAsia="IRNazanin" w:cs="IRNazanin"/>
          <w:color w:val="111111"/>
          <w:sz w:val="28"/>
          <w:szCs w:val="28"/>
          <w:rtl w:val="true"/>
          <w:lang w:bidi="fa-IR"/>
        </w:rPr>
        <w:t>.»</w:t>
      </w:r>
    </w:p>
    <w:p>
      <w:pPr>
        <w:pStyle w:val="Heading5"/>
        <w:numPr>
          <w:ilvl w:val="4"/>
          <w:numId w:val="1"/>
        </w:numPr>
        <w:rPr/>
      </w:pPr>
      <w:bookmarkStart w:id="947" w:name="__RefHeading___Toc2790399_2035185390"/>
      <w:bookmarkStart w:id="948" w:name="_Toc355"/>
      <w:bookmarkEnd w:id="947"/>
      <w:r>
        <w:rPr>
          <w:rtl w:val="true"/>
        </w:rPr>
        <w:t>راوی رسول الله صلی الله علیه وآله</w:t>
      </w:r>
      <w:bookmarkEnd w:id="948"/>
    </w:p>
    <w:p>
      <w:pPr>
        <w:pStyle w:val="BookText"/>
        <w:rPr/>
      </w:pPr>
      <w:r>
        <w:rPr>
          <w:rFonts w:ascii="IRNazanin" w:hAnsi="IRNazanin" w:eastAsia="IRNazanin"/>
          <w:color w:val="111111"/>
          <w:sz w:val="28"/>
          <w:sz w:val="28"/>
          <w:szCs w:val="28"/>
          <w:rtl w:val="true"/>
          <w:lang w:bidi="fa-IR"/>
        </w:rPr>
        <w:t>عبدالله بن سلام، راوی صادق پیامبر صلی الله علیه وآله بود و روایات فراوانی را از پیامبر خدا در سینة خود داشته و در هر مجلسی آن‌ها را بیان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روی، در کتاب روایی معتبر، عبدالله بن سلام از راویان برجستة پیامبر خدا صلی الله علیه وآله معرفی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دو سه روایت را که او از پیامبر نقل کرده،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فَأَحسَنَ الوُضُوءَ، ثُمَّ قَامَ یصَلَّی رَکعَتَین، أو أربَعًا، شَکَّ سَهلٌ یحسِنُ فِیهِما الرکوع والخُشُوعَ، ثُمَّ استَغفَرَ اللهَ غَفَرَ لَهُ</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پیامبر خدا صلی الله علیه وآله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وضو بگیرد، وضویی نیکو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قیام کرده، دو یا چهار رکعت نماز بگزارد و رکوع درستی انجام دهدو با خشوع و حضور قلب نماز را اقامه کند،سپس از خداوند طلب مغفرت نماید،خداوند همه گناهانش را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عبدِالله بن 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من الإیمان و لا إیمان لمن لا حیاء له</w:t>
      </w:r>
      <w:r>
        <w:rPr>
          <w:rFonts w:eastAsia="IRNazanin" w:cs="IRNazanin"/>
          <w:color w:val="111111"/>
          <w:sz w:val="28"/>
          <w:szCs w:val="28"/>
          <w:rtl w:val="true"/>
          <w:lang w:bidi="fa-IR"/>
        </w:rPr>
        <w:t>».</w:t>
      </w:r>
      <w:r>
        <w:rPr>
          <w:rStyle w:val="FootnoteAnchor"/>
          <w:rtl w:val="true"/>
        </w:rPr>
        <w:footnoteReference w:id="47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 نقل کرده که 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نشانة ایمان است و ایمان ندارد کسی که حیا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w:t>
      </w:r>
      <w:bookmarkStart w:id="949" w:name="pg4832_34546"/>
    </w:p>
    <w:p>
      <w:pPr>
        <w:pStyle w:val="BookText"/>
        <w:rPr/>
      </w:pPr>
      <w:bookmarkEnd w:id="949"/>
      <w:r>
        <w:rPr>
          <w:rFonts w:ascii="IRNazanin" w:hAnsi="IRNazanin" w:eastAsia="IRNazanin"/>
          <w:color w:val="111111"/>
          <w:sz w:val="28"/>
          <w:sz w:val="28"/>
          <w:szCs w:val="28"/>
          <w:rtl w:val="true"/>
          <w:lang w:bidi="fa-IR"/>
        </w:rPr>
        <w:t>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النساء من تسرّک إذا أبصرت و تطیعک إذا أمرت و تحفظ غیبتک فی نفسها و مالک</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 از پیامبر خدا صلی الله علیه وآله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 آن است که خشنودت سازد آنگاه که به او می‌نگری و اطاعتت کند آنگاه که فرمانش می‌دهی و در غیاب تو خود را برایت حفظ کند</w:t>
      </w:r>
    </w:p>
    <w:p>
      <w:pPr>
        <w:pStyle w:val="BookText"/>
        <w:rPr/>
      </w:pPr>
      <w:r>
        <w:rPr>
          <w:rFonts w:ascii="IRNazanin" w:hAnsi="IRNazanin" w:eastAsia="IRNazanin"/>
          <w:color w:val="111111"/>
          <w:sz w:val="28"/>
          <w:sz w:val="28"/>
          <w:szCs w:val="28"/>
          <w:rtl w:val="true"/>
          <w:lang w:bidi="fa-IR"/>
        </w:rPr>
        <w:t>و نگاهبان مالت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همچنین روایات بسیاری در زمینه‌های مختلف از پیغمبر خدا صلی الله علیه وآله نقل کرده است؛ از جمله این که در سلسله راویان غدیر خم و فضایل علی علیه السّلام، به صورت مبسوط منعکس کرده است که به جهت خودداری از طولانی شدن بحث، از اشاره به آن‌ها صرف نظر کرده و خوانندگان را به کتب تاریخی در این زمینه ارجاع می‌دهم</w:t>
      </w:r>
      <w:r>
        <w:rPr>
          <w:rFonts w:eastAsia="IRNazanin" w:cs="IRNazanin"/>
          <w:color w:val="111111"/>
          <w:sz w:val="28"/>
          <w:szCs w:val="28"/>
          <w:rtl w:val="true"/>
          <w:lang w:bidi="fa-IR"/>
        </w:rPr>
        <w:t>.</w:t>
      </w:r>
    </w:p>
    <w:p>
      <w:pPr>
        <w:pStyle w:val="Heading5"/>
        <w:numPr>
          <w:ilvl w:val="4"/>
          <w:numId w:val="1"/>
        </w:numPr>
        <w:rPr/>
      </w:pPr>
      <w:bookmarkStart w:id="950" w:name="__RefHeading___Toc2790401_2035185390"/>
      <w:bookmarkStart w:id="951" w:name="_Toc356"/>
      <w:bookmarkEnd w:id="950"/>
      <w:r>
        <w:rPr>
          <w:rtl w:val="true"/>
        </w:rPr>
        <w:t>مدافع خلافت</w:t>
      </w:r>
      <w:bookmarkEnd w:id="951"/>
    </w:p>
    <w:p>
      <w:pPr>
        <w:pStyle w:val="BookText"/>
        <w:rPr/>
      </w:pPr>
      <w:r>
        <w:rPr>
          <w:rFonts w:ascii="IRNazanin" w:hAnsi="IRNazanin" w:eastAsia="IRNazanin"/>
          <w:color w:val="111111"/>
          <w:sz w:val="28"/>
          <w:sz w:val="28"/>
          <w:szCs w:val="28"/>
          <w:rtl w:val="true"/>
          <w:lang w:bidi="fa-IR"/>
        </w:rPr>
        <w:t>در کارنامه زندگی عبدالله بن سلام، همگامی با علی علیه السّلام، پس از رحلت پیامبر خدا صلی الله علیه وآله، انعکاس کامل دارد، ولی در ماجرای انقلاب مردم علیه عثمان، از این که خلیفه کشی در میان مسلمانان رایج شود، به شدت بیمناک بود و مردم را از آن بر حذر می‌داشت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هاج الناس فی أمر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لا تقتلوا هذا الشیخ و استعتبوه فإنّه لن تقتل أمّة نبیها فیصلح أمرهم حتّی یهراق دماء سبعین ألفاً منهم و لن تقتل أمة خلیفتهافیصلح امرهم حتی</w:t>
      </w:r>
      <w:bookmarkStart w:id="952" w:name="pg4832_34548"/>
    </w:p>
    <w:p>
      <w:pPr>
        <w:pStyle w:val="BookText"/>
        <w:rPr/>
      </w:pPr>
      <w:bookmarkEnd w:id="952"/>
      <w:r>
        <w:rPr>
          <w:rFonts w:ascii="IRNazanin" w:hAnsi="IRNazanin" w:eastAsia="IRNazanin"/>
          <w:color w:val="111111"/>
          <w:sz w:val="28"/>
          <w:sz w:val="28"/>
          <w:szCs w:val="28"/>
          <w:rtl w:val="true"/>
          <w:lang w:bidi="fa-IR"/>
        </w:rPr>
        <w:t>یهراق دماء أربعین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ینظروا فیما قال و قتلوه</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از عبدالله بن 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در مخالفت با عثمان شورش کردند ودر صدد کشتن وی بر‌آمدند،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این پیرمرد را نکشید و رهایش کنید، زیرا هیچ امتی پیامبرش را نکشت مگر این که شیرازة امورشان از هم گسست و سزاوار بود که خون هفتاد هزار نفرشان بر زمین بریزد و هرگز نمی‌کشد امتی خلیفه‌ای را مگر این که سزاوار است خون چهل هزار نفرشان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گفته وی توجه نکردند و خلیفه را کشتند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عبدالله بن سلام بعد از قتل عثمان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این عمل خود، باب فتنه علیه خلیفه به حق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نیک می‌دانیم که علی علیه السّلام هم در ماجرای انقلاب مردم مدینه علیه عثمان، هرگز راضی به کشته شدن خلیفه نبودند و به همین جهت حسنین و محمد حنفیه را مأمور کردند که از خلیفه نگهبانی کنند وحتی خلیفه را که در مضیقه بی آبی قرار داده بودند، سیراب سازند و برایش آب ببرند و شاید عبدالله بن سلام هم از همین جهات، مخالف کشته شدن خلیفه بوده است</w:t>
      </w:r>
      <w:r>
        <w:rPr>
          <w:rFonts w:eastAsia="IRNazanin" w:cs="IRNazanin"/>
          <w:color w:val="111111"/>
          <w:sz w:val="28"/>
          <w:szCs w:val="28"/>
          <w:rtl w:val="true"/>
          <w:lang w:bidi="fa-IR"/>
        </w:rPr>
        <w:t>.</w:t>
      </w:r>
    </w:p>
    <w:p>
      <w:pPr>
        <w:pStyle w:val="Heading5"/>
        <w:numPr>
          <w:ilvl w:val="4"/>
          <w:numId w:val="1"/>
        </w:numPr>
        <w:rPr/>
      </w:pPr>
      <w:bookmarkStart w:id="953" w:name="__RefHeading___Toc2790403_2035185390"/>
      <w:bookmarkStart w:id="954" w:name="_Toc357"/>
      <w:bookmarkEnd w:id="953"/>
      <w:r>
        <w:rPr>
          <w:rtl w:val="true"/>
        </w:rPr>
        <w:t>گفتار علی علیه السّلام درباره عبدالله بن سلام</w:t>
      </w:r>
      <w:bookmarkEnd w:id="95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دربارة عبدالله بن سلام، جمله‌را بیان کرده که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پیشامد ماجرایی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 فإنه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سازید که او فردی از ما اهل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عبدالله بن سلام بعد قتل عثمان ا یام فی الطریق لعلی،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یا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أرض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تأتی العراق و علیک بمنبر رسول الله صلی الله علیه وآله فوثب به أناس من أصحاب علی و هموا به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فإنّه منّا أهل البیت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 چند روز بعد از قتل عثمان، در راه علی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حضرت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اراده داشت به عراق برود، او را دید، پرسید به کجا اراده کرده ای یا علی؟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عراق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مرو و بر تو باد به قبر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علی با او برخورد کردند ومی‌خواستند مانع از گفتار او 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سازید که او فردی از ما اهل البیت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عبدالله سلام فراوان است و او در واقع، عالم به شریعت بود و جزو کسانی است که معاذ بن جبل همواره دیگران را سفارش می‌کرد که از علم عبدالله بن سلام بهره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ذهبی در سیر اعلام النبلاء آورده است که عبدالله بن سلام، جزو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است علم کتاب</w:t>
      </w:r>
      <w:r>
        <w:rPr>
          <w:rFonts w:eastAsia="IRNazanin" w:cs="IRNazanin"/>
          <w:color w:val="111111"/>
          <w:sz w:val="28"/>
          <w:szCs w:val="28"/>
          <w:rtl w:val="true"/>
          <w:lang w:bidi="fa-IR"/>
        </w:rPr>
        <w:t>».</w:t>
      </w:r>
      <w:r>
        <w:rPr>
          <w:rStyle w:val="FootnoteAnchor"/>
          <w:rtl w:val="true"/>
        </w:rPr>
        <w:footnoteReference w:id="480"/>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سلام، به مناسبت اسم گذاری که پیامبر برای او کرد، نام فرزند بزرگ خود را یوسف نهاد و یوسف نیز شخصیتی ممتاز در نزد رسول خدا محسوب می‌گردید</w:t>
      </w:r>
      <w:r>
        <w:rPr>
          <w:rFonts w:eastAsia="IRNazanin" w:cs="IRNazanin"/>
          <w:color w:val="111111"/>
          <w:sz w:val="28"/>
          <w:szCs w:val="28"/>
          <w:rtl w:val="true"/>
          <w:lang w:bidi="fa-IR"/>
        </w:rPr>
        <w:t>.</w:t>
      </w:r>
      <w:bookmarkStart w:id="955" w:name="pg4832_34552"/>
    </w:p>
    <w:p>
      <w:pPr>
        <w:pStyle w:val="BookText"/>
        <w:rPr/>
      </w:pPr>
      <w:bookmarkEnd w:id="955"/>
      <w:r>
        <w:rPr>
          <w:rFonts w:ascii="IRNazanin" w:hAnsi="IRNazanin" w:eastAsia="IRNazanin"/>
          <w:color w:val="111111"/>
          <w:sz w:val="28"/>
          <w:sz w:val="28"/>
          <w:szCs w:val="28"/>
          <w:rtl w:val="true"/>
          <w:lang w:bidi="fa-IR"/>
        </w:rPr>
        <w:t xml:space="preserve">ابن حنان </w:t>
      </w:r>
      <w:r>
        <w:rPr>
          <w:rStyle w:val="FootnoteAnchor"/>
          <w:rtl w:val="true"/>
        </w:rPr>
        <w:footnoteReference w:id="481"/>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سلام از بهترین صحابة پیامبر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خِیارِ صَحَابَهِ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از نیکان و بهترین‌های اصحاب پیامبر ود که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پیکر او را با اندوه به بقیع برده و بر آن نماز گزاردند و در بقیع مدفونش کردند</w:t>
      </w:r>
      <w:r>
        <w:rPr>
          <w:rFonts w:eastAsia="IRNazanin" w:cs="IRNazanin"/>
          <w:color w:val="111111"/>
          <w:sz w:val="28"/>
          <w:szCs w:val="28"/>
          <w:rtl w:val="true"/>
          <w:lang w:bidi="fa-IR"/>
        </w:rPr>
        <w:t>.</w:t>
      </w:r>
    </w:p>
    <w:p>
      <w:pPr>
        <w:pStyle w:val="Heading4"/>
        <w:numPr>
          <w:ilvl w:val="3"/>
          <w:numId w:val="1"/>
        </w:numPr>
        <w:rPr/>
      </w:pPr>
      <w:bookmarkStart w:id="956" w:name="__RefHeading___Toc2790405_2035185390"/>
      <w:bookmarkStart w:id="957" w:name="_Toc358"/>
      <w:bookmarkEnd w:id="956"/>
      <w:r>
        <w:rPr/>
        <w:t>30</w:t>
      </w:r>
      <w:r>
        <w:rPr>
          <w:rtl w:val="true"/>
        </w:rPr>
        <w:t xml:space="preserve">. </w:t>
      </w:r>
      <w:r>
        <w:rPr>
          <w:rtl w:val="true"/>
        </w:rPr>
        <w:t>کعب بن عمرو</w:t>
      </w:r>
      <w:bookmarkEnd w:id="957"/>
    </w:p>
    <w:p>
      <w:pPr>
        <w:pStyle w:val="Heading5"/>
        <w:numPr>
          <w:ilvl w:val="4"/>
          <w:numId w:val="1"/>
        </w:numPr>
        <w:rPr/>
      </w:pPr>
      <w:bookmarkStart w:id="958" w:name="__RefHeading___Toc2790407_2035185390"/>
      <w:bookmarkStart w:id="959" w:name="_Toc359"/>
      <w:bookmarkEnd w:id="958"/>
      <w:r>
        <w:rPr>
          <w:rtl w:val="true"/>
        </w:rPr>
        <w:t>اشاره</w:t>
      </w:r>
      <w:bookmarkEnd w:id="95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بن عمرو از دیگر آرمیدگان در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مشهور به ابوالیسر و دارای پیشینه‌ای نیک بوده و از اصحاب با وفای پیامبر خدا در کتب رجال نام برده شده است</w:t>
      </w:r>
      <w:r>
        <w:rPr>
          <w:rFonts w:eastAsia="IRNazanin" w:cs="IRNazanin"/>
          <w:color w:val="111111"/>
          <w:sz w:val="28"/>
          <w:szCs w:val="28"/>
          <w:rtl w:val="true"/>
          <w:lang w:bidi="fa-IR"/>
        </w:rPr>
        <w:t>.</w:t>
      </w:r>
      <w:bookmarkStart w:id="960" w:name="pg4832_34554"/>
    </w:p>
    <w:p>
      <w:pPr>
        <w:pStyle w:val="Heading5"/>
        <w:numPr>
          <w:ilvl w:val="4"/>
          <w:numId w:val="1"/>
        </w:numPr>
        <w:rPr/>
      </w:pPr>
      <w:bookmarkStart w:id="961" w:name="__RefHeading___Toc2790409_2035185390"/>
      <w:bookmarkStart w:id="962" w:name="_Toc360"/>
      <w:bookmarkEnd w:id="960"/>
      <w:bookmarkEnd w:id="961"/>
      <w:r>
        <w:rPr>
          <w:rtl w:val="true"/>
        </w:rPr>
        <w:t>حضور در پیمان عقبه</w:t>
      </w:r>
      <w:r>
        <w:rPr>
          <w:rtl w:val="true"/>
        </w:rPr>
        <w:t>:</w:t>
      </w:r>
      <w:bookmarkEnd w:id="962"/>
    </w:p>
    <w:p>
      <w:pPr>
        <w:pStyle w:val="BookText"/>
        <w:rPr/>
      </w:pPr>
      <w:r>
        <w:rPr>
          <w:rFonts w:ascii="IRNazanin" w:hAnsi="IRNazanin" w:eastAsia="IRNazanin"/>
          <w:color w:val="111111"/>
          <w:sz w:val="28"/>
          <w:sz w:val="28"/>
          <w:szCs w:val="28"/>
          <w:rtl w:val="true"/>
          <w:lang w:bidi="fa-IR"/>
        </w:rPr>
        <w:t>کعب ا ز کسانی که همراه با یثربیان، در آخرین پیمان عقبه حضور داشته و با پیامبر خدا صلی الله علیه وآله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او در یثرب، به وسیله مصعب بن عمیر بوده است</w:t>
      </w:r>
      <w:r>
        <w:rPr>
          <w:rFonts w:eastAsia="IRNazanin" w:cs="IRNazanin"/>
          <w:color w:val="111111"/>
          <w:sz w:val="28"/>
          <w:szCs w:val="28"/>
          <w:rtl w:val="true"/>
          <w:lang w:bidi="fa-IR"/>
        </w:rPr>
        <w:t>.</w:t>
      </w:r>
    </w:p>
    <w:p>
      <w:pPr>
        <w:pStyle w:val="Heading5"/>
        <w:numPr>
          <w:ilvl w:val="4"/>
          <w:numId w:val="1"/>
        </w:numPr>
        <w:rPr/>
      </w:pPr>
      <w:bookmarkStart w:id="963" w:name="__RefHeading___Toc2790411_2035185390"/>
      <w:bookmarkStart w:id="964" w:name="_Toc361"/>
      <w:bookmarkEnd w:id="963"/>
      <w:r>
        <w:rPr>
          <w:rtl w:val="true"/>
        </w:rPr>
        <w:t>حضور در بدر و بیعت رضوان</w:t>
      </w:r>
      <w:r>
        <w:rPr>
          <w:rtl w:val="true"/>
        </w:rPr>
        <w:t>:</w:t>
      </w:r>
      <w:bookmarkEnd w:id="964"/>
    </w:p>
    <w:p>
      <w:pPr>
        <w:pStyle w:val="BookText"/>
        <w:rPr/>
      </w:pPr>
      <w:r>
        <w:rPr>
          <w:rFonts w:ascii="IRNazanin" w:hAnsi="IRNazanin" w:eastAsia="IRNazanin"/>
          <w:color w:val="111111"/>
          <w:sz w:val="28"/>
          <w:sz w:val="28"/>
          <w:szCs w:val="28"/>
          <w:rtl w:val="true"/>
          <w:lang w:bidi="fa-IR"/>
        </w:rPr>
        <w:t>کعب بن عمرو، هم در بیعت رضوان حضور داشته و هم در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امینی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زمرة کسانی یاد می کند که در بیعت رضوان و بدر حضور داشته و در جلد نهم کتاب یاد شده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جنگ جمل، گروهی از برجستگان صحابة پیامبر خدا ، زیر پرچم علی علیه السّلام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نامداران امت بودند و بیشترشان در جنگ صفین، همراه حسن و حسین، در کنار علی علیه السّلام و در رکاب آن حضرت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بودند که هم در بیعت رضوان حضور داشتند و هم در بدر</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علامه سپس از نام آن‌ها یاد می‌کند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بن ثعلبة انصاری، بدری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عبید انصاری، بدری که در صفین کشته 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عمرو، ابوالیسر یا ابو زعنه،بدری، که در بیعت رضوان حضور داشت</w:t>
      </w:r>
      <w:r>
        <w:rPr>
          <w:rFonts w:eastAsia="IRNazanin" w:cs="IRNazanin"/>
          <w:color w:val="111111"/>
          <w:sz w:val="28"/>
          <w:szCs w:val="28"/>
          <w:rtl w:val="true"/>
          <w:lang w:bidi="fa-IR"/>
        </w:rPr>
        <w:t>».</w:t>
      </w:r>
      <w:r>
        <w:rPr>
          <w:rStyle w:val="FootnoteAnchor"/>
          <w:rtl w:val="true"/>
        </w:rPr>
        <w:footnoteReference w:id="483"/>
      </w:r>
      <w:bookmarkStart w:id="965" w:name="pg4832_34556"/>
    </w:p>
    <w:p>
      <w:pPr>
        <w:pStyle w:val="Heading5"/>
        <w:numPr>
          <w:ilvl w:val="4"/>
          <w:numId w:val="1"/>
        </w:numPr>
        <w:rPr/>
      </w:pPr>
      <w:bookmarkStart w:id="966" w:name="__RefHeading___Toc2790413_2035185390"/>
      <w:bookmarkStart w:id="967" w:name="_Toc362"/>
      <w:bookmarkEnd w:id="965"/>
      <w:bookmarkEnd w:id="966"/>
      <w:r>
        <w:rPr>
          <w:rtl w:val="true"/>
        </w:rPr>
        <w:t>شجاع در میدان‌های رزم</w:t>
      </w:r>
      <w:bookmarkEnd w:id="967"/>
    </w:p>
    <w:p>
      <w:pPr>
        <w:pStyle w:val="BookText"/>
        <w:rPr/>
      </w:pPr>
      <w:r>
        <w:rPr>
          <w:rFonts w:ascii="IRNazanin" w:hAnsi="IRNazanin" w:eastAsia="IRNazanin"/>
          <w:color w:val="111111"/>
          <w:sz w:val="28"/>
          <w:sz w:val="28"/>
          <w:szCs w:val="28"/>
          <w:rtl w:val="true"/>
          <w:lang w:bidi="fa-IR"/>
        </w:rPr>
        <w:t>کعب بن عمرو در میدان‌های رزم و نبرد، دلاوری بزرگ و فردی شجاع و نترس بود که در ماجرای اسیر گرفتن گروهی از کفار قریش، پیامبر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أَعَانَکَ عَلَیهِم مَلَکٌ کَریمٌ</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کریم تو را بر آنان یاری داد</w:t>
      </w:r>
      <w:r>
        <w:rPr>
          <w:rFonts w:eastAsia="IRNazanin" w:cs="IRNazanin"/>
          <w:color w:val="111111"/>
          <w:sz w:val="28"/>
          <w:szCs w:val="28"/>
          <w:rtl w:val="true"/>
          <w:lang w:bidi="fa-IR"/>
        </w:rPr>
        <w:t>.»</w:t>
      </w:r>
    </w:p>
    <w:p>
      <w:pPr>
        <w:pStyle w:val="Heading5"/>
        <w:numPr>
          <w:ilvl w:val="4"/>
          <w:numId w:val="1"/>
        </w:numPr>
        <w:rPr/>
      </w:pPr>
      <w:bookmarkStart w:id="968" w:name="__RefHeading___Toc2790415_2035185390"/>
      <w:bookmarkStart w:id="969" w:name="_Toc363"/>
      <w:bookmarkEnd w:id="968"/>
      <w:r>
        <w:rPr>
          <w:rtl w:val="true"/>
        </w:rPr>
        <w:t>راوی احادیث پیامبر</w:t>
      </w:r>
      <w:bookmarkEnd w:id="969"/>
    </w:p>
    <w:p>
      <w:pPr>
        <w:pStyle w:val="BookText"/>
        <w:rPr/>
      </w:pPr>
      <w:r>
        <w:rPr>
          <w:rFonts w:ascii="IRNazanin" w:hAnsi="IRNazanin" w:eastAsia="IRNazanin"/>
          <w:color w:val="111111"/>
          <w:sz w:val="28"/>
          <w:sz w:val="28"/>
          <w:szCs w:val="28"/>
          <w:rtl w:val="true"/>
          <w:lang w:bidi="fa-IR"/>
        </w:rPr>
        <w:t>کعب بن عمرو، یا ابوالیسر، از راویان احادیث پیامبر خدا صلی الله علیه وآله بود که از او روایات فراوانی در مسانید صحیح فریقین باقی مانده است که جهت دوری از طولانی شدن بحث، از آوردن نمونه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ابن حجر عسقلانی، کعب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وفات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عَلَیه جَمَاعَةٌ مِنَ المُسلِمینَ وَ دُفِنَ بِالبَقیع</w:t>
      </w:r>
      <w:r>
        <w:rPr>
          <w:rFonts w:eastAsia="Amiri" w:cs="Amiri" w:ascii="Amiri" w:hAnsi="Amiri"/>
          <w:color w:val="111111"/>
          <w:sz w:val="28"/>
          <w:szCs w:val="28"/>
          <w:rtl w:val="true"/>
          <w:lang w:bidi="ar-SA"/>
        </w:rPr>
        <w:t>».</w:t>
      </w:r>
      <w:r>
        <w:rPr>
          <w:rStyle w:val="FootnoteAnchor"/>
          <w:rtl w:val="true"/>
        </w:rPr>
        <w:footnoteReference w:id="485"/>
      </w:r>
    </w:p>
    <w:p>
      <w:pPr>
        <w:pStyle w:val="Heading4"/>
        <w:numPr>
          <w:ilvl w:val="3"/>
          <w:numId w:val="1"/>
        </w:numPr>
        <w:rPr/>
      </w:pPr>
      <w:bookmarkStart w:id="970" w:name="__RefHeading___Toc2790417_2035185390"/>
      <w:bookmarkStart w:id="971" w:name="_Toc364"/>
      <w:bookmarkEnd w:id="970"/>
      <w:r>
        <w:rPr/>
        <w:t>31</w:t>
      </w:r>
      <w:r>
        <w:rPr>
          <w:rtl w:val="true"/>
        </w:rPr>
        <w:t xml:space="preserve">. </w:t>
      </w:r>
      <w:r>
        <w:rPr>
          <w:rtl w:val="true"/>
        </w:rPr>
        <w:t>سهل بن سعد ساعدی خزرجی؛ ابوالعباس</w:t>
      </w:r>
      <w:bookmarkEnd w:id="971"/>
    </w:p>
    <w:p>
      <w:pPr>
        <w:pStyle w:val="Heading5"/>
        <w:numPr>
          <w:ilvl w:val="4"/>
          <w:numId w:val="1"/>
        </w:numPr>
        <w:rPr/>
      </w:pPr>
      <w:bookmarkStart w:id="972" w:name="__RefHeading___Toc2790419_2035185390"/>
      <w:bookmarkStart w:id="973" w:name="_Toc365"/>
      <w:bookmarkEnd w:id="972"/>
      <w:r>
        <w:rPr>
          <w:rtl w:val="true"/>
        </w:rPr>
        <w:t>اشاره</w:t>
      </w:r>
      <w:bookmarkEnd w:id="973"/>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سعد ساعدی خزرجی از بزرگان اصحاب است که در بیعت عقبه حضور داشته و در جنگ‌های بدر و اُحُد شرکت کرده و از بزرگترین افتخاراتش آن است که مدتی خادم پیامبر خدا بوده و در غدیر خم، ماجرای نصب علی علیه السّلام به مقام امامت مسلمانان را از نزدیک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حدیثِ شاهد خواهیِ علی علیه السّلام بر ماجرای غدیر و حاضران در آن، از هفده نفری است که در حضور</w:t>
      </w:r>
      <w:bookmarkStart w:id="974" w:name="pg4832_34558"/>
    </w:p>
    <w:p>
      <w:pPr>
        <w:pStyle w:val="BookText"/>
        <w:rPr/>
      </w:pPr>
      <w:bookmarkEnd w:id="974"/>
      <w:r>
        <w:rPr>
          <w:rFonts w:ascii="IRNazanin" w:hAnsi="IRNazanin" w:eastAsia="IRNazanin"/>
          <w:color w:val="111111"/>
          <w:sz w:val="28"/>
          <w:sz w:val="28"/>
          <w:szCs w:val="28"/>
          <w:rtl w:val="true"/>
          <w:lang w:bidi="fa-IR"/>
        </w:rPr>
        <w:t xml:space="preserve">خلیفة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خاستند و شهادت قاطع دادند و سوگند صریح یاد کردند که به چشم خود دیدند پیامبرخدا صلی الله علیه وآله در ماجرای غدیرخم، علی علیه السّلام را به رهبری امّت بعد از خویش، نصب کردند</w:t>
      </w:r>
      <w:r>
        <w:rPr>
          <w:rFonts w:eastAsia="IRNazanin" w:cs="IRNazanin"/>
          <w:color w:val="111111"/>
          <w:sz w:val="28"/>
          <w:szCs w:val="28"/>
          <w:rtl w:val="true"/>
          <w:lang w:bidi="fa-IR"/>
        </w:rPr>
        <w:t>.</w:t>
      </w:r>
    </w:p>
    <w:p>
      <w:pPr>
        <w:pStyle w:val="Heading5"/>
        <w:numPr>
          <w:ilvl w:val="4"/>
          <w:numId w:val="1"/>
        </w:numPr>
        <w:rPr/>
      </w:pPr>
      <w:bookmarkStart w:id="975" w:name="__RefHeading___Toc2790421_2035185390"/>
      <w:bookmarkStart w:id="976" w:name="_Toc366"/>
      <w:bookmarkEnd w:id="975"/>
      <w:r>
        <w:rPr>
          <w:rtl w:val="true"/>
        </w:rPr>
        <w:t>سهل بن سعد، همراهی صادق برای پیامبر صلی الله علیه وآله</w:t>
      </w:r>
      <w:bookmarkEnd w:id="976"/>
    </w:p>
    <w:p>
      <w:pPr>
        <w:pStyle w:val="BookText"/>
        <w:rPr/>
      </w:pPr>
      <w:r>
        <w:rPr>
          <w:rFonts w:ascii="IRNazanin" w:hAnsi="IRNazanin" w:eastAsia="IRNazanin"/>
          <w:color w:val="111111"/>
          <w:sz w:val="28"/>
          <w:sz w:val="28"/>
          <w:szCs w:val="28"/>
          <w:rtl w:val="true"/>
          <w:lang w:bidi="fa-IR"/>
        </w:rPr>
        <w:t>سهل بن سعد ساعدی؛ ابوالعباس، همراهی صادق برای پیامبر صلی الله علیه وآله بود و تقریباً تمام دوران رسالت را با آن حضرت همراهی کرد؛ به گونه‌ای که کمتر غزوه‌ای است او در کنار پیامبر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تمام موارد همگامی و حضورش با پیامبرگرامی اسلام صلی الله علیه وآله را بنگاریم، از حد یک مقاله فراتر خواهد رفت، لذا به بیان نمونه‌ای از آن همگامی اکتفا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وَجْهُ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کُسِرَتْ رَبَاعِیَتُهُ وَهُشِمَتِ الْبَیْضَةُ عَلَی رَأْسِهِ الشَّرِیفِ فَکَانَتْ فَاطِمَةُ بِنْتُ رَسُولِ اللَّهِ صلی الله علیه وآله تَغْسِلُ الدَّمَ وَکَانَ عَلِیُّ بْنُ أَبِی طَالِبٍ یَسْکُبُ عَلَیْهَا بِالْمِجَنِّ فَلَمَّا رَأَتْ فَاطِمَةُ أَنَّ الْمَاءَ لاَ یَزِیل الدَّمَ إِلاَّ کَثْرَةً أَخَذَتْ قِطْعَةَ حَصِیرٍ فَأَحْرَقَتْهُ حَتَّی صَارَ رَمَادًا ثُمَّ أَلْصَقَتْهُ بِالْجُرْحِ فَاسْتَمْسَکَ الدَّمُ</w:t>
      </w:r>
      <w:r>
        <w:rPr>
          <w:rFonts w:eastAsia="Amiri" w:cs="Amiri" w:ascii="Amiri" w:hAnsi="Amiri"/>
          <w:color w:val="111111"/>
          <w:sz w:val="28"/>
          <w:szCs w:val="28"/>
          <w:rtl w:val="true"/>
          <w:lang w:bidi="ar-SA"/>
        </w:rPr>
        <w:t>».</w:t>
      </w:r>
      <w:r>
        <w:rPr>
          <w:rStyle w:val="FootnoteAnchor"/>
          <w:rtl w:val="true"/>
        </w:rPr>
        <w:footnoteReference w:id="486"/>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جنگ اُحد، صورت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جراحتی یافت و چهار دندان پیشین آن رسول گرامی صلی الله علیه وآله شکست و بر سرشریفش در اثر جراحت ورمی ایجاد شد، فاطمه علیهاالسّلام پیامبر را مداوا می کرد و</w:t>
      </w:r>
      <w:bookmarkStart w:id="977" w:name="pg4832_34560"/>
    </w:p>
    <w:p>
      <w:pPr>
        <w:pStyle w:val="BookText"/>
        <w:rPr/>
      </w:pPr>
      <w:bookmarkEnd w:id="977"/>
      <w:r>
        <w:rPr>
          <w:rFonts w:ascii="IRNazanin" w:hAnsi="IRNazanin" w:eastAsia="IRNazanin"/>
          <w:color w:val="111111"/>
          <w:sz w:val="28"/>
          <w:sz w:val="28"/>
          <w:szCs w:val="28"/>
          <w:rtl w:val="true"/>
          <w:lang w:bidi="fa-IR"/>
        </w:rPr>
        <w:t>خون را از پیشانی آن حضرت می‌شست و علی علیه السّلام با ظرفی آب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وقتی دید آب بر خون چیره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خونریزی بند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قطعه حصیری را برداشت و آن را سوزانده، خاکسترش را بر محل جراحت بست و خون بند آمد</w:t>
      </w:r>
      <w:r>
        <w:rPr>
          <w:rFonts w:eastAsia="IRNazanin" w:cs="IRNazanin"/>
          <w:color w:val="111111"/>
          <w:sz w:val="28"/>
          <w:szCs w:val="28"/>
          <w:rtl w:val="true"/>
          <w:lang w:bidi="fa-IR"/>
        </w:rPr>
        <w:t>.»</w:t>
      </w:r>
    </w:p>
    <w:p>
      <w:pPr>
        <w:pStyle w:val="Heading5"/>
        <w:numPr>
          <w:ilvl w:val="4"/>
          <w:numId w:val="1"/>
        </w:numPr>
        <w:rPr/>
      </w:pPr>
      <w:bookmarkStart w:id="978" w:name="__RefHeading___Toc2790423_2035185390"/>
      <w:bookmarkStart w:id="979" w:name="_Toc367"/>
      <w:bookmarkEnd w:id="978"/>
      <w:r>
        <w:rPr>
          <w:rtl w:val="true"/>
        </w:rPr>
        <w:t>سهل، روایتگری ولایتمدار</w:t>
      </w:r>
      <w:bookmarkEnd w:id="979"/>
    </w:p>
    <w:p>
      <w:pPr>
        <w:pStyle w:val="BookText"/>
        <w:rPr/>
      </w:pPr>
      <w:r>
        <w:rPr>
          <w:rFonts w:ascii="IRNazanin" w:hAnsi="IRNazanin" w:eastAsia="IRNazanin"/>
          <w:color w:val="111111"/>
          <w:sz w:val="28"/>
          <w:sz w:val="28"/>
          <w:szCs w:val="28"/>
          <w:rtl w:val="true"/>
          <w:lang w:bidi="fa-IR"/>
        </w:rPr>
        <w:t>سهل بن سعد، یکی از راویان خاندان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روایتگری است که ولایت علی علیه السّلام را در دل داشت و روایات بسیاری از پیامبر خدا در امامت علی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بسیاری از روایات را که نقل کرده، خود ناظر، شاهد و شنونده از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نمونه‌ای از این روایات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یَعْقُوبُ بْنُ عَبْدِ الرَّحْمَنِ عَنْ أَبِی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خَیْبَرَ لأُعْطِیَنَّ هَذِهِ الرَّایَةَ غَدًا رَجُلاً یَفْتَحُ اللَّهُ عَلَی یَدَیْهِ یُحِبُّ اللَّهَ وَرَسُولَهُ وَیُحِبُّهُ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یَدُوکُونَ لَیْلَتَهُمْ أَیُّهُمْ یُعْطَاهَا فَلَمَّا أَصْبَحَ النَّاسُ غَدَوْا عَلَی رَسُولِ اللَّهِ صلی الله علیه وآله کُلُّهُمْ یَرْجُو أَنْ یُعْطَاهَا،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عَلِیُّ بْنُ أَبِی طَالِبٍ؟</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عبدالرحمان، از ابن حازم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ساعدی به من خبر داد که پیامبرخدا صلی الله علیه وآله در 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سحرگاهان به مردی خواهم داد که خداوند فتح و پیروزی را به دست او محقق می سازد؛ مردی که خدا و رسول را دوست دارد و</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رسول هم او را دوست</w:t>
      </w:r>
      <w:bookmarkStart w:id="980" w:name="pg4832_34562"/>
    </w:p>
    <w:p>
      <w:pPr>
        <w:pStyle w:val="BookText"/>
        <w:rPr/>
      </w:pPr>
      <w:bookmarkEnd w:id="980"/>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شب را به صبح آوردند، در حالی که در این اندیشه بودند که پیامبر پرچم را به چه کسی خواهد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صبح شد، خدمت پیامبر رسیدند و هر کدام امیدوار بودند که پرچم به او داده شود، اما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علی بن ابی‌طالب علیه السّلام؟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درگیر درد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آب دهانش به چشم علی کشید و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علی علیه السّلام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دردی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پیامبرصلی الله علیه وآله پرچم را به علی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خطاب به پیامبر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آنان می‌جنگم تا همچون ما، به مسلمانی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پیشگامانی را بفرست و به اسلام دعوتشان کن و به آنان بگو که خدا درباره ایشان چه چیزی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اگر یک نفر به وسیله تو هدایت شود، برای تو بهتر است از تمام نعمت های روی زمین</w:t>
      </w:r>
      <w:r>
        <w:rPr>
          <w:rFonts w:eastAsia="IRNazanin" w:cs="IRNazanin"/>
          <w:color w:val="111111"/>
          <w:sz w:val="28"/>
          <w:szCs w:val="28"/>
          <w:rtl w:val="true"/>
          <w:lang w:bidi="fa-IR"/>
        </w:rPr>
        <w:t>.»</w:t>
      </w:r>
    </w:p>
    <w:p>
      <w:pPr>
        <w:pStyle w:val="Heading5"/>
        <w:numPr>
          <w:ilvl w:val="4"/>
          <w:numId w:val="1"/>
        </w:numPr>
        <w:rPr/>
      </w:pPr>
      <w:bookmarkStart w:id="981" w:name="__RefHeading___Toc2790425_2035185390"/>
      <w:bookmarkStart w:id="982" w:name="_Toc368"/>
      <w:bookmarkEnd w:id="981"/>
      <w:r>
        <w:rPr>
          <w:rtl w:val="true"/>
        </w:rPr>
        <w:t>پایداری سهل در ولایت علی علیه السّلام</w:t>
      </w:r>
      <w:bookmarkEnd w:id="982"/>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کینه آل مروان نسبت به اهل بیت را به خوبی می دانیم و نیز آگاهیم که بیشترین کینه را، این دودمانِ مطرود نسبت به علی علیه السّلام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مروانیان می‌کوشیدند یاران علی را نیز به انواع آزارها و اذیت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شکنجه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فردی از آل مروان که از سوی معاویه بر مدینه گماشته شده بود، دستور داد سهل بن سعد ساعدی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سهل را حاضر کردند، آن فرد دستور داد که سهل به علی علیه السّلام ناسزا گوید، اما سهل از این کار خودداری کرد و حاضر به سبّ علی علیه السّلام نشد</w:t>
      </w:r>
      <w:r>
        <w:rPr>
          <w:rFonts w:eastAsia="IRNazanin" w:cs="IRNazanin"/>
          <w:color w:val="111111"/>
          <w:sz w:val="28"/>
          <w:szCs w:val="28"/>
          <w:rtl w:val="true"/>
          <w:lang w:bidi="fa-IR"/>
        </w:rPr>
        <w:t>.</w:t>
      </w:r>
      <w:bookmarkStart w:id="983" w:name="pg4832_34564"/>
    </w:p>
    <w:p>
      <w:pPr>
        <w:pStyle w:val="BookText"/>
        <w:rPr/>
      </w:pPr>
      <w:bookmarkEnd w:id="983"/>
      <w:r>
        <w:rPr>
          <w:rFonts w:ascii="IRNazanin" w:hAnsi="IRNazanin" w:eastAsia="IRNazanin"/>
          <w:color w:val="111111"/>
          <w:sz w:val="28"/>
          <w:sz w:val="28"/>
          <w:szCs w:val="28"/>
          <w:rtl w:val="true"/>
          <w:lang w:bidi="fa-IR"/>
        </w:rPr>
        <w:t>آن فرد خبیث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حاضر نیستی، علی را دشنام داده، ناسزا بگویی، بگو خداوند ابو تراب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نامی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ابوتراب نیست و هنگامی که او را با 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 هرگز چنین کاری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زیرا خودم شاهد بودم که علی علیه السّلام در خانه نبود و پیامبر خدا صلی الله علیه وآله به خانة علی رفتند و دیدند او در خانه نیست، از دختر خویش فاطمه علیهاالسّلام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 است؟ فاطمه علیهاالسّلام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سمت مسجد رفتند و دیدند علی علیه السّلام درگوشه‌ای از کوچة منتهی به مسجد، روی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نشسته و بر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مقداری گرد و غبار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ابوتراب، پس از این، علی علیه السّلام خوشترین کلمه را کلمة ابوتراب می‌دانست و هرگاه به این کنیه خوانده می شد، خوشنود می‌گردید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و بدینسان، سهل بن سعد از ناسزایی به علی علیه السّلام خودداری ورزید و مورد آزارها و شکنجه‌های بسیاری واقع شد و همواره مورد عذاب قرار می‌گرفت</w:t>
      </w:r>
      <w:r>
        <w:rPr>
          <w:rFonts w:eastAsia="IRNazanin" w:cs="IRNazanin"/>
          <w:color w:val="111111"/>
          <w:sz w:val="28"/>
          <w:szCs w:val="28"/>
          <w:rtl w:val="true"/>
          <w:lang w:bidi="fa-IR"/>
        </w:rPr>
        <w:t>.</w:t>
      </w:r>
    </w:p>
    <w:p>
      <w:pPr>
        <w:pStyle w:val="Heading5"/>
        <w:numPr>
          <w:ilvl w:val="4"/>
          <w:numId w:val="1"/>
        </w:numPr>
        <w:rPr/>
      </w:pPr>
      <w:bookmarkStart w:id="984" w:name="__RefHeading___Toc2790427_2035185390"/>
      <w:bookmarkStart w:id="985" w:name="_Toc369"/>
      <w:bookmarkEnd w:id="984"/>
      <w:r>
        <w:rPr>
          <w:rtl w:val="true"/>
        </w:rPr>
        <w:t>سهل و نقل حدیث قهقری</w:t>
      </w:r>
      <w:bookmarkEnd w:id="985"/>
    </w:p>
    <w:p>
      <w:pPr>
        <w:pStyle w:val="BookText"/>
        <w:rPr/>
      </w:pPr>
      <w:r>
        <w:rPr>
          <w:rFonts w:ascii="IRNazanin" w:hAnsi="IRNazanin" w:eastAsia="IRNazanin"/>
          <w:color w:val="111111"/>
          <w:sz w:val="28"/>
          <w:sz w:val="28"/>
          <w:szCs w:val="28"/>
          <w:rtl w:val="true"/>
          <w:lang w:bidi="fa-IR"/>
        </w:rPr>
        <w:t>حدیثی است که سهل بن سعد ساعدی آن را از</w:t>
      </w:r>
    </w:p>
    <w:p>
      <w:pPr>
        <w:pStyle w:val="BookText"/>
        <w:rPr/>
      </w:pPr>
      <w:r>
        <w:rPr>
          <w:rFonts w:ascii="IRNazanin" w:hAnsi="IRNazanin" w:eastAsia="IRNazanin"/>
          <w:color w:val="111111"/>
          <w:sz w:val="28"/>
          <w:sz w:val="28"/>
          <w:szCs w:val="28"/>
          <w:rtl w:val="true"/>
          <w:lang w:bidi="fa-IR"/>
        </w:rPr>
        <w:t xml:space="preserve">پیامبرخدا صلی الله علیه وآله نقل کرده که در مضامین حدیثی،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چنین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سَهْلِ بْنِ سَعْد السّاعِدِی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لَیَرِدَنَّ عَلَیَّ أَقْوَامٌ أَعْرِفُهُمْ وَیَعْرِفُونِی، ثُمَّ یُحَالُ بَیْنِی وَبَیْنَهُمْ،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مِنِّی،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w:t>
      </w:r>
      <w:bookmarkStart w:id="986" w:name="pg4832_34566"/>
    </w:p>
    <w:p>
      <w:pPr>
        <w:pStyle w:val="BookText"/>
        <w:rPr/>
      </w:pPr>
      <w:bookmarkEnd w:id="986"/>
      <w:r>
        <w:rPr>
          <w:rFonts w:ascii="Amiri" w:hAnsi="Amiri" w:eastAsia="Amiri" w:cs="Amiri"/>
          <w:color w:val="111111"/>
          <w:sz w:val="28"/>
          <w:sz w:val="28"/>
          <w:szCs w:val="28"/>
          <w:rtl w:val="true"/>
          <w:lang w:bidi="ar-SA"/>
        </w:rPr>
        <w:t>تَدْرِی مَا أَحْدَثُوا بَعْدَکَ،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غَیَّرَ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بَعْدَکَ عَلَی أَدْبَارِهِمُ الْقَهْقَرَی</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سهل بن سعد ساعدی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اقوامی بر من وارد می شوند که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می‌شناسم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مرا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من و آنها حایل و مانع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خداوند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آنان بعد از تو چه‌ها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بر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بعد از من، سنتی را تغییر داده باشند، که گفته می شود، آنان به عقب برگشتند و قهقری اختیار کردند</w:t>
      </w:r>
      <w:r>
        <w:rPr>
          <w:rFonts w:eastAsia="IRNazanin" w:cs="IRNazanin"/>
          <w:color w:val="111111"/>
          <w:sz w:val="28"/>
          <w:szCs w:val="28"/>
          <w:rtl w:val="true"/>
          <w:lang w:bidi="fa-IR"/>
        </w:rPr>
        <w:t>.»</w:t>
      </w:r>
    </w:p>
    <w:p>
      <w:pPr>
        <w:pStyle w:val="Heading5"/>
        <w:numPr>
          <w:ilvl w:val="4"/>
          <w:numId w:val="1"/>
        </w:numPr>
        <w:rPr/>
      </w:pPr>
      <w:bookmarkStart w:id="987" w:name="__RefHeading___Toc2790429_2035185390"/>
      <w:bookmarkStart w:id="988" w:name="_Toc370"/>
      <w:bookmarkEnd w:id="987"/>
      <w:r>
        <w:rPr>
          <w:rtl w:val="true"/>
        </w:rPr>
        <w:t>سهل، ناظر کاروان اسیران کربلا و سرها بر نیزه ها</w:t>
      </w:r>
      <w:bookmarkEnd w:id="988"/>
    </w:p>
    <w:p>
      <w:pPr>
        <w:pStyle w:val="BookText"/>
        <w:rPr/>
      </w:pPr>
      <w:r>
        <w:rPr>
          <w:rFonts w:ascii="IRNazanin" w:hAnsi="IRNazanin" w:eastAsia="IRNazanin"/>
          <w:color w:val="111111"/>
          <w:sz w:val="28"/>
          <w:sz w:val="28"/>
          <w:szCs w:val="28"/>
          <w:rtl w:val="true"/>
          <w:lang w:bidi="fa-IR"/>
        </w:rPr>
        <w:t>سهل بن سعد ساعدی، خود نقل کرده که آهنگ بیت المقدس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که رسیدم، دیدم شهری است پردرخت و خوش آب و هوا و نیز دیدم که همة شهرها را آذین بسته‌اند و سردرهایی مجلّل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زین کرده و محفل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نصب نموده‌اند و مردم هلهله می‌کردند و جشن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هم دف و چنگ می‌زدند و شادی را افزون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شامیان عیدی دارند که چنین شادمانی می‌کنند؟ از مردی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عید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شامی نیستی؟ از کدام دیاری؟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مدینه‌ام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نیست که امروز از آسمان خون ببارد و زمین اهلش را به کام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اسیران آل‌الله و سر مطهّر</w:t>
      </w:r>
    </w:p>
    <w:p>
      <w:pPr>
        <w:pStyle w:val="BookText"/>
        <w:rPr/>
      </w:pPr>
      <w:r>
        <w:rPr>
          <w:rFonts w:ascii="IRNazanin" w:hAnsi="IRNazanin" w:eastAsia="IRNazanin"/>
          <w:color w:val="111111"/>
          <w:sz w:val="28"/>
          <w:sz w:val="28"/>
          <w:szCs w:val="28"/>
          <w:rtl w:val="true"/>
          <w:lang w:bidi="fa-IR"/>
        </w:rPr>
        <w:t>حسین علیه السّلام را بر نیزه کرده، 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وَا عَجَبَاهْ یُهْدَی رَأْسُ الْحُسَیْنِ وَ النَّاسُ یَفْرَحُونَ قُلْتُ مِنْ أَیِّ بَابٍ یُدْخَلُ فَأَشَارُوا إِلَی بَابٍ یُقَالُ لَهُ بَابُ سَاعَاتٍ قَالَ فَبَیْنَا أَنَا کَذَلِکَ حَتَّی رَأَیْتُ الرَّایَاتِ یَتْلُو بَعْضُهَا بَعْضاً فَإِذَا نَحْنُ بِفَارِسٍ بِیَدِهِ لِوَاءٌ مَنْزُوعُ السِّنَانِ عَلَیْهِ رَأْسٌ مِنْ أَشْبَهِ النَّاسِ وَجْهاً بِرَسُولِ اللَّهِ صلی الله علیه و آله سلم </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مردم، که سر حسین بن علی علیه السّلام به ظالمی هدیه داده شود و آنان شادمانی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چه دری وارد شام می‌کنند؟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دیدم که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پشت سر یکدیگر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را دیدم که پرچمی وارونه بر دست دارد و نیزه‌ای و بر بالای نیزه سری را دیدم که شبیه‌ترین صورت را به رسول گرامی اسلام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کَامِل البَهَائی، قَالَ سَهْلُ بْنُ سَعْدٍ السَّاعِدِی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الرُؤُوسَ عَلَی الرّمَاحِ وَ یَقْدُمُهُم رَأْسُ الْعَبّاسُ بْنُ عَلِیّ علیه السّلام فَنَظَرْتُ إِلَیهِ کَأَنَّهُ یَضْحَکُ، وَ رَأْسَ الإمَامِعلیه السّلام، کَانَ وَرَاءَ الرُّؤُوسِ، أَمَامَ الْمُخَدَّراتِ وَلِلرأْسِ الشَّرِیفَةِ مَهَابَةً عَظِیمَةً وَ یُشْرِقُ مِنْهَا النُّورُ بِلِحْیَةٍ مُدَوَّرَة قَدْ خَالَطَهَا الشَّیْب وَصَلب عَلَی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حَولَهَا یَنْظُرُونَ إِلَی النُّورِ السَّاطِعِ فِأَخَذَ یَقْرَأُ الْقُرْآنَ، دَعَاهُم ابْن زِیَاد مَرَّةً أُخْرَی فَلَمَّا دَخَلُوا عَلَیْهِ وَ أَیْنَ رَأْسُ الْحُسَیْنِ بَینَ یَدَیهِ وَالأَنوَارِ الإلَهِیة تَتَصَاعَدُ إِلَی عَنَانِ السَّمَاءِ</w:t>
      </w:r>
      <w:r>
        <w:rPr>
          <w:rFonts w:eastAsia="Amiri" w:cs="Amiri" w:ascii="Amiri" w:hAnsi="Amiri"/>
          <w:color w:val="111111"/>
          <w:sz w:val="28"/>
          <w:szCs w:val="28"/>
          <w:rtl w:val="true"/>
          <w:lang w:bidi="ar-SA"/>
        </w:rPr>
        <w:t>.».</w:t>
      </w:r>
      <w:r>
        <w:rPr>
          <w:rStyle w:val="FootnoteAnchor"/>
          <w:rtl w:val="true"/>
        </w:rPr>
        <w:footnoteReference w:id="491"/>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کامل بهایی نقل شده است که سهل بن سعد ساعدی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بر</w:t>
      </w:r>
      <w:bookmarkStart w:id="989" w:name="pg4832_34570"/>
    </w:p>
    <w:p>
      <w:pPr>
        <w:pStyle w:val="BookText"/>
        <w:rPr/>
      </w:pPr>
      <w:bookmarkEnd w:id="989"/>
      <w:r>
        <w:rPr>
          <w:rFonts w:ascii="IRNazanin" w:hAnsi="IRNazanin" w:eastAsia="IRNazanin"/>
          <w:color w:val="111111"/>
          <w:sz w:val="28"/>
          <w:sz w:val="28"/>
          <w:szCs w:val="28"/>
          <w:rtl w:val="true"/>
          <w:lang w:bidi="fa-IR"/>
        </w:rPr>
        <w:t>نیزه دیدم و پیشاهنگ آنان، سر مطهّر عباس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نگریستم، گویا که می خندید و سر مطهر امام علیه السّلام، پشت سر همة سرها قرار داده شده بود و پیش روی زنان حرم عصمت و طهارت آن سرمطهر مهابت و جلالتی بزرگ داشت که از آن نوری به آسمان ساطع بود؛ سری که پیری برآن عارض گشته بود و بر درختی نهاده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گرد آن سر نورانی و مطهّر جمع شده بودند و نور جلالتش را می‌نگریستند و آن سر مطهّر قرائت قرآن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ابن زیاد فراخواند و سر مطهر حسین را پیش او بردند و سر را پیش روی خود نهاد، در حالی که انوار الهی از آن سر نورانی به آسمان کشیده می‌شد</w:t>
      </w:r>
      <w:r>
        <w:rPr>
          <w:rFonts w:eastAsia="IRNazanin" w:cs="IRNazanin"/>
          <w:color w:val="111111"/>
          <w:sz w:val="28"/>
          <w:szCs w:val="28"/>
          <w:rtl w:val="true"/>
          <w:lang w:bidi="fa-IR"/>
        </w:rPr>
        <w:t>.»</w:t>
      </w:r>
    </w:p>
    <w:p>
      <w:pPr>
        <w:pStyle w:val="Heading5"/>
        <w:numPr>
          <w:ilvl w:val="4"/>
          <w:numId w:val="1"/>
        </w:numPr>
        <w:rPr/>
      </w:pPr>
      <w:bookmarkStart w:id="990" w:name="__RefHeading___Toc2790431_2035185390"/>
      <w:bookmarkStart w:id="991" w:name="_Toc371"/>
      <w:bookmarkEnd w:id="990"/>
      <w:r>
        <w:rPr>
          <w:rtl w:val="true"/>
        </w:rPr>
        <w:t>سهل بن سعد، روایتگر حدیث فاطمه علیهاالسّلام</w:t>
      </w:r>
      <w:bookmarkEnd w:id="991"/>
    </w:p>
    <w:p>
      <w:pPr>
        <w:pStyle w:val="BookText"/>
        <w:rPr/>
      </w:pPr>
      <w:r>
        <w:rPr>
          <w:rFonts w:ascii="IRNazanin" w:hAnsi="IRNazanin" w:eastAsia="IRNazanin"/>
          <w:color w:val="111111"/>
          <w:sz w:val="28"/>
          <w:sz w:val="28"/>
          <w:szCs w:val="28"/>
          <w:rtl w:val="true"/>
          <w:lang w:bidi="fa-IR"/>
        </w:rPr>
        <w:t>سهل بن سعد ساعدی روایتگر حدیث فاطمه زهرا علیهاالسّلام است؛ روایتی که حضرت زهرا علیهاالسّلام از پدر بزرگوارش نقل فرموده، که پدرم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تو خلیفة من بعد از منی و بعد از تو، فرزندت حسن، و بعد از فرزندت حسن، فرزندت حسین علیه السّلام و بعد از حسین علیه السّلام، فرزندش علی بن الحسین علیه السّلام و پس از او، فرزندش محمد بن علی الباقر علیه السّلام و پس از او،</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 جعفر بن محمد الصادق علیه السّلام و بعد از او فرزندش موسی بن جعفر علیه السّلام ، و پس از او، فرزندش علی بن موسی الرضا علیه السّلام و پس از او، فرزندش محمدبن علی الجواد علیه السّلام و پس از فرزندش علی بن محمدالهادی علیه السّلام و پس از او، فرزندش حسن بن علی العسکری علیه السّلام ، و بعد از او فرزندش که نامش هم نام</w:t>
      </w:r>
      <w:bookmarkStart w:id="992" w:name="pg4832_34572"/>
    </w:p>
    <w:p>
      <w:pPr>
        <w:pStyle w:val="BookText"/>
        <w:rPr/>
      </w:pPr>
      <w:bookmarkEnd w:id="992"/>
      <w:r>
        <w:rPr>
          <w:rFonts w:ascii="IRNazanin" w:hAnsi="IRNazanin" w:eastAsia="IRNazanin"/>
          <w:color w:val="111111"/>
          <w:sz w:val="28"/>
          <w:sz w:val="28"/>
          <w:szCs w:val="28"/>
          <w:rtl w:val="true"/>
          <w:lang w:bidi="fa-IR"/>
        </w:rPr>
        <w:t>من است و خداوند به وسیله او، زمین را پر از عدل و داد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از جور و ستم پر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 اللَّهُ بِهِ مَشَارِقَ الأَرْضِ وَ مَغَارِبَهَا فَهُمْ َئِمَّةُ الْحَقِّ وَ أَلْسِنَةُ الصِّدْقِ مَنْصُورٌ مَنْ نَصَرَهُمْ مَخْذُولٌ مَنْ خَذَلَهُمْ</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دست مهدی شرق وغرب عالم 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حق وزبان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راستین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است کسی که آنان را یاری کند و خوار و بی‌مقدار است کسی که آنان خوار شمارد</w:t>
      </w:r>
      <w:r>
        <w:rPr>
          <w:rFonts w:eastAsia="IRNazanin" w:cs="IRNazanin"/>
          <w:color w:val="111111"/>
          <w:sz w:val="28"/>
          <w:szCs w:val="28"/>
          <w:rtl w:val="true"/>
          <w:lang w:bidi="fa-IR"/>
        </w:rPr>
        <w:t>.»</w:t>
      </w:r>
    </w:p>
    <w:p>
      <w:pPr>
        <w:pStyle w:val="Heading5"/>
        <w:numPr>
          <w:ilvl w:val="4"/>
          <w:numId w:val="1"/>
        </w:numPr>
        <w:rPr/>
      </w:pPr>
      <w:bookmarkStart w:id="993" w:name="__RefHeading___Toc2790433_2035185390"/>
      <w:bookmarkStart w:id="994" w:name="_Toc372"/>
      <w:bookmarkEnd w:id="993"/>
      <w:r>
        <w:rPr>
          <w:rtl w:val="true"/>
        </w:rPr>
        <w:t>جنایت حجاج بن یوسف ثقفی در حق سهل</w:t>
      </w:r>
      <w:bookmarkEnd w:id="994"/>
    </w:p>
    <w:p>
      <w:pPr>
        <w:pStyle w:val="BookText"/>
        <w:rPr/>
      </w:pPr>
      <w:r>
        <w:rPr>
          <w:rFonts w:ascii="IRNazanin" w:hAnsi="IRNazanin" w:eastAsia="IRNazanin"/>
          <w:color w:val="111111"/>
          <w:sz w:val="28"/>
          <w:sz w:val="28"/>
          <w:szCs w:val="28"/>
          <w:rtl w:val="true"/>
          <w:lang w:bidi="fa-IR"/>
        </w:rPr>
        <w:t>حجاج بن یوسف ثقفی که از پلیدترین و جنایتکارترین حاکمان دوران اموی بود، جنایات فراوانی را بر یاران علی و طرفداران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نمود؛ از جملة آن جنایات، جنایتی بود که بر جابر بن عبدالله انصاری و سهل بن سعد ساعدی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ایشان را به جرم دوستی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احضارکرد و فرمان داد از علی علیه السّلام، آن امیر تقوا و عدالت و پاکی بیزاری بجویند اما هیچیک از آن دو شخصیت بزرگ و برخی از کسانی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حاضر به چنین کاری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دژخیم تاریخ ایستادند و بر ولایت علی علیه السّلام و تبعیت از آن حضرت پای فشردند، ولی حَجّاج دستور داد بر دست و گردن آنها آهنی سرخ شده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هر دو بزرگوار و گردن آنها را با آهن گداخته علامت نهادند تا به زعم خود، مردم عبرت گیرند و ولایت علی علیه السّلام را فرو نهند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الْحَجَّاجَ بْنَ یُوسُف‌َ الثَّقَفِیّ، قَدْ خَتَمَ فِی یَدِ ْ جَابِرِ بْنِ عَبْدِ اللَّهِ ِ</w:t>
      </w:r>
      <w:bookmarkStart w:id="995" w:name="pg4832_34574"/>
    </w:p>
    <w:p>
      <w:pPr>
        <w:pStyle w:val="BookText"/>
        <w:rPr/>
      </w:pPr>
      <w:bookmarkEnd w:id="995"/>
      <w:r>
        <w:rPr>
          <w:rFonts w:ascii="Amiri" w:hAnsi="Amiri" w:eastAsia="Amiri" w:cs="Amiri"/>
          <w:color w:val="111111"/>
          <w:sz w:val="28"/>
          <w:sz w:val="28"/>
          <w:szCs w:val="28"/>
          <w:rtl w:val="true"/>
          <w:lang w:bidi="ar-SA"/>
        </w:rPr>
        <w:t>الأَنْصَارِی‌ّ وَ فِی عُنُقِهِ وَ فِی یَدِ سَهْلِ بْنِ سَعْدِ السَّاعِدِیّ وَ عُنُقِهِ، یُرِیدُ إذْلاَلَهُمْ وَ أَنْ یَجْتَنِبَهُمُ النَّاس</w:t>
      </w:r>
      <w:r>
        <w:rPr>
          <w:rFonts w:eastAsia="Amiri" w:cs="Amiri" w:ascii="Amiri" w:hAnsi="Amiri"/>
          <w:color w:val="111111"/>
          <w:sz w:val="28"/>
          <w:szCs w:val="28"/>
          <w:rtl w:val="true"/>
          <w:lang w:bidi="ar-SA"/>
        </w:rPr>
        <w:t>.».</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ثقفی به دست و گردن جابر بن عبدالله انصاری و به دست و گردن سهل بن سعد ساعدی با آهن گداخته علامت نهاد و سرخ کرد و غرضش آن بود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خوار سازد و به مردم بگوید که از آنها دوری جویند</w:t>
      </w:r>
      <w:r>
        <w:rPr>
          <w:rFonts w:eastAsia="IRNazanin" w:cs="IRNazanin"/>
          <w:color w:val="111111"/>
          <w:sz w:val="28"/>
          <w:szCs w:val="28"/>
          <w:rtl w:val="true"/>
          <w:lang w:bidi="fa-IR"/>
        </w:rPr>
        <w:t>.»</w:t>
      </w:r>
    </w:p>
    <w:p>
      <w:pPr>
        <w:pStyle w:val="Heading5"/>
        <w:numPr>
          <w:ilvl w:val="4"/>
          <w:numId w:val="1"/>
        </w:numPr>
        <w:rPr/>
      </w:pPr>
      <w:bookmarkStart w:id="996" w:name="__RefHeading___Toc2790435_2035185390"/>
      <w:bookmarkStart w:id="997" w:name="_Toc373"/>
      <w:bookmarkEnd w:id="996"/>
      <w:r>
        <w:rPr>
          <w:rtl w:val="true"/>
        </w:rPr>
        <w:t>مدفون در بقیع</w:t>
      </w:r>
      <w:bookmarkEnd w:id="997"/>
    </w:p>
    <w:p>
      <w:pPr>
        <w:pStyle w:val="BookText"/>
        <w:rPr/>
      </w:pPr>
      <w:r>
        <w:rPr>
          <w:rFonts w:ascii="IRNazanin" w:hAnsi="IRNazanin" w:eastAsia="IRNazanin"/>
          <w:color w:val="111111"/>
          <w:sz w:val="28"/>
          <w:sz w:val="28"/>
          <w:szCs w:val="28"/>
          <w:rtl w:val="true"/>
          <w:lang w:bidi="fa-IR"/>
        </w:rPr>
        <w:t>در آغاز اشاره داشتیم که سهل بن سعد، اراده بیت المقدس کرده بود که در شام با حادثة مؤلمه اسارت خاندان عصمت و طهارت و فرزندان و زنان و خواهران گرامی امام حسین علیه السّلام،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تواریخ معتبری،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سهل بن سعد ساعدی همراه کاروان</w:t>
      </w:r>
    </w:p>
    <w:p>
      <w:pPr>
        <w:pStyle w:val="BookText"/>
        <w:rPr/>
      </w:pPr>
      <w:r>
        <w:rPr>
          <w:rFonts w:ascii="IRNazanin" w:hAnsi="IRNazanin" w:eastAsia="IRNazanin"/>
          <w:color w:val="111111"/>
          <w:sz w:val="28"/>
          <w:sz w:val="28"/>
          <w:szCs w:val="28"/>
          <w:rtl w:val="true"/>
          <w:lang w:bidi="fa-IR"/>
        </w:rPr>
        <w:t xml:space="preserve">اسیران به کربلا بازگشت و تا زمانی که در قید حیات بود، در مدینه ماند و در صدمین سال حیاتش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دار فانی را وداع گفت و در قبرستان بقیع مدفون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ابوالعباس، سهل بن سعد انصاری خزرجی ساعدی، 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مدینه وفات یافت و در بقیع دفن شد</w:t>
      </w:r>
      <w:r>
        <w:rPr>
          <w:rFonts w:eastAsia="IRNazanin" w:cs="IRNazanin"/>
          <w:color w:val="111111"/>
          <w:sz w:val="28"/>
          <w:szCs w:val="28"/>
          <w:rtl w:val="true"/>
          <w:lang w:bidi="fa-IR"/>
        </w:rPr>
        <w:t>.»</w:t>
      </w:r>
    </w:p>
    <w:p>
      <w:pPr>
        <w:pStyle w:val="Heading4"/>
        <w:numPr>
          <w:ilvl w:val="3"/>
          <w:numId w:val="1"/>
        </w:numPr>
        <w:rPr/>
      </w:pPr>
      <w:bookmarkStart w:id="998" w:name="__RefHeading___Toc2790437_2035185390"/>
      <w:bookmarkStart w:id="999" w:name="_Toc374"/>
      <w:bookmarkEnd w:id="998"/>
      <w:r>
        <w:rPr/>
        <w:t>32</w:t>
      </w:r>
      <w:r>
        <w:rPr>
          <w:rtl w:val="true"/>
        </w:rPr>
        <w:t xml:space="preserve">. </w:t>
      </w:r>
      <w:r>
        <w:rPr>
          <w:rtl w:val="true"/>
        </w:rPr>
        <w:t>جبیر بن مُطعِم</w:t>
      </w:r>
      <w:bookmarkEnd w:id="999"/>
    </w:p>
    <w:p>
      <w:pPr>
        <w:pStyle w:val="Heading5"/>
        <w:numPr>
          <w:ilvl w:val="4"/>
          <w:numId w:val="1"/>
        </w:numPr>
        <w:rPr/>
      </w:pPr>
      <w:bookmarkStart w:id="1000" w:name="__RefHeading___Toc2790439_2035185390"/>
      <w:bookmarkStart w:id="1001" w:name="_Toc375"/>
      <w:bookmarkEnd w:id="1000"/>
      <w:r>
        <w:rPr>
          <w:rtl w:val="true"/>
        </w:rPr>
        <w:t>اشاره</w:t>
      </w:r>
      <w:bookmarkEnd w:id="1001"/>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جبیر بن مطعم بن عدی بن نوفل بن عبد مناف، از صحابی جلیل القدر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عموی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w:t>
      </w:r>
    </w:p>
    <w:p>
      <w:pPr>
        <w:pStyle w:val="BookText"/>
        <w:rPr/>
      </w:pPr>
      <w:r>
        <w:rPr>
          <w:rFonts w:ascii="IRNazanin" w:hAnsi="IRNazanin" w:eastAsia="IRNazanin"/>
          <w:color w:val="111111"/>
          <w:sz w:val="28"/>
          <w:sz w:val="28"/>
          <w:szCs w:val="28"/>
          <w:rtl w:val="true"/>
          <w:lang w:bidi="fa-IR"/>
        </w:rPr>
        <w:t>پیامبر صلی الله علیه وآله بر روش خود که بر سیرة قبایل موجود در مکه بود، ثابت ماند، ولی در ماجرای فتح مکه، در زمرة طُلَقا بود که به دست پیامبر صلی الله علیه وآله آزاد شد و مورد لطف آن حضرت قرار گرفت و بعد از آن، به اسلام گروید و به خوبی اسلام را درک کرد و به احکام نورانی اسلام تشرف یافت و عامل به دستورات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المطعم بن عدی الذی هو من الطلقاء الذین حسن اسلامهم</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مطعم بن عدی است که جزو آزاد شدگان است؛ آنان که اسلامشان نیکو شد و به نیکی به آن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مردی بزرگوار بود که در مکه پیامبر را، هنگام بازگشت از طائف پناه داد و از این رو است که پیامبرصلی الله علیه وآله در دوران رسالتش از مطعم بن عدی به نیکی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ابنُهُ جُبَیر شَرِیفاً مُطَاعاً، وَ لَهُ رِوَایَة أحَادِیث، رَوَی عَنْهُ وَلَدَاهُ الفَقِیهَان مُحَمَّد وَ نَافِع، وَسُلَیمَانُ بنَ صُرَد، وَ سَعِیدُ بْنُ الْمُسَیَّبِ، وَآخَرُونَ وَ أَبُو سَلَمَةَ بْنُ عَبْدِ الرَّحْمَن، وَ کَثِیرٌ مِنَ الرُّواة</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جبیر باشد، فردی بود شریف و 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دیگران اطاعتش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احادیثی را بیان کرده که دو فرزندش محمد و نافع و سلیمان بن صرد خزاعی و سعیدبن مسیّب و دیگران و ابوسلمة بن عبدالرحمان و بسیاری از راویان احادیث، از او نقل روایت و حدیث کرده اند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أَبِی بَکْر وَغَیْرِهِ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رَسُولُ اللَّه صلی الله علیه و آله سلم المُؤَلَّفَة قُلُوبِهِم، فَأَعطَی جُبَیر بْنَ مُطْعِم مِئَةَ مِنَ</w:t>
      </w:r>
      <w:bookmarkStart w:id="1002" w:name="pg4832_34578"/>
    </w:p>
    <w:p>
      <w:pPr>
        <w:pStyle w:val="BookText"/>
        <w:rPr/>
      </w:pPr>
      <w:bookmarkEnd w:id="1002"/>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جُبَیر مِن حُلَمَاءِ قُرَیشٍ وَسَادَتِهِم، وَکَانَ یُؤخَذُ عَنهُ النَّسَب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نقل کرده که عبدالله بن ابو‌بکر و دیگران گفته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وآله به کسانی برای تألیف قلوب هدایایی دادند؛ از جمله به جبیر بن مطعم صد شتر عنایت کردند و جبیر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بردبار قریش و از بزرگان آن ها شمرده می‌شد و قریش خود را مفتخر می‌دانستند که نسبتشان را با او بیان بدارند و خود را به او منسوب نمایند</w:t>
      </w:r>
      <w:r>
        <w:rPr>
          <w:rFonts w:eastAsia="IRNazanin" w:cs="IRNazanin"/>
          <w:color w:val="111111"/>
          <w:sz w:val="28"/>
          <w:szCs w:val="28"/>
          <w:rtl w:val="true"/>
          <w:lang w:bidi="fa-IR"/>
        </w:rPr>
        <w:t>.»</w:t>
      </w:r>
    </w:p>
    <w:p>
      <w:pPr>
        <w:pStyle w:val="Heading5"/>
        <w:numPr>
          <w:ilvl w:val="4"/>
          <w:numId w:val="1"/>
        </w:numPr>
        <w:rPr/>
      </w:pPr>
      <w:bookmarkStart w:id="1003" w:name="__RefHeading___Toc2790441_2035185390"/>
      <w:bookmarkStart w:id="1004" w:name="_Toc376"/>
      <w:bookmarkEnd w:id="1003"/>
      <w:r>
        <w:rPr>
          <w:rtl w:val="true"/>
        </w:rPr>
        <w:t>عالم به انساب عرب</w:t>
      </w:r>
      <w:bookmarkEnd w:id="1004"/>
    </w:p>
    <w:p>
      <w:pPr>
        <w:pStyle w:val="BookText"/>
        <w:rPr/>
      </w:pPr>
      <w:r>
        <w:rPr>
          <w:rFonts w:ascii="Amiri" w:hAnsi="Amiri" w:eastAsia="Amiri" w:cs="Amiri"/>
          <w:color w:val="111111"/>
          <w:sz w:val="28"/>
          <w:sz w:val="28"/>
          <w:szCs w:val="28"/>
          <w:rtl w:val="true"/>
          <w:lang w:bidi="ar-SA"/>
        </w:rPr>
        <w:t>جبیربن مطعم در علم انساب مهارت فراوان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برخی از مورخان نوشته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جُبَیْرُ بْن مُطعِمٍ، أَعْلَمُ النَّاسِ بِأَنْسَابِ الْعَرَب</w:t>
      </w:r>
      <w:r>
        <w:rPr>
          <w:rFonts w:eastAsia="Amiri" w:cs="Amiri" w:ascii="Amiri" w:hAnsi="Amiri"/>
          <w:color w:val="111111"/>
          <w:sz w:val="28"/>
          <w:szCs w:val="28"/>
          <w:rtl w:val="true"/>
          <w:lang w:bidi="ar-SA"/>
        </w:rPr>
        <w:t>».</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مطعم، دانا ترین مردم به نسب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بسیاری از کسانی که می‌خواستند از قبیلة خود آگاهی یابند و بدانند که نسبتشان قرشی است یا غیر قرشی و یا از قبایل زیر مجموعة قریش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او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او به درستی پاسخشان را می‌داد و این، نشانة هوش بالا و فطانتی بود که در جبیربن مطعم وجود داشت</w:t>
      </w:r>
      <w:r>
        <w:rPr>
          <w:rFonts w:eastAsia="IRNazanin" w:cs="IRNazanin"/>
          <w:color w:val="111111"/>
          <w:sz w:val="28"/>
          <w:szCs w:val="28"/>
          <w:rtl w:val="true"/>
          <w:lang w:bidi="fa-IR"/>
        </w:rPr>
        <w:t>.</w:t>
      </w:r>
    </w:p>
    <w:p>
      <w:pPr>
        <w:pStyle w:val="Heading5"/>
        <w:numPr>
          <w:ilvl w:val="4"/>
          <w:numId w:val="1"/>
        </w:numPr>
        <w:rPr/>
      </w:pPr>
      <w:bookmarkStart w:id="1005" w:name="__RefHeading___Toc2790443_2035185390"/>
      <w:bookmarkStart w:id="1006" w:name="_Toc377"/>
      <w:bookmarkEnd w:id="1005"/>
      <w:r>
        <w:rPr>
          <w:rtl w:val="true"/>
        </w:rPr>
        <w:t>روایتگر روایاتی از پیامبر خدا صلی الله علیه و آله سلم</w:t>
      </w:r>
      <w:bookmarkEnd w:id="1006"/>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جبیربن مطعم، روایاتی را از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به نمونه‌ای از آن اشاره می‌کنیم</w:t>
      </w:r>
      <w:r>
        <w:rPr>
          <w:rFonts w:eastAsia="IRNazanin" w:cs="IRNazanin"/>
          <w:color w:val="111111"/>
          <w:sz w:val="28"/>
          <w:szCs w:val="28"/>
          <w:rtl w:val="true"/>
          <w:lang w:bidi="fa-IR"/>
        </w:rPr>
        <w:t>:</w:t>
      </w:r>
      <w:bookmarkStart w:id="1007" w:name="pg4832_34580"/>
    </w:p>
    <w:p>
      <w:pPr>
        <w:pStyle w:val="BookText"/>
        <w:rPr/>
      </w:pPr>
      <w:bookmarkEnd w:id="10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جُبَیْرِ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بِوَلِیِّکُم؟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أَوْشَکَ أَنْ أُدْعَی فَأُجِیبَ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تَارِکٌ فِیکُمُ الثَّقَلَیْنِ کِتَابَ اللَّهِ وَ عِتْرَتِی أَهْلَ بَیْتِی، فَانْظُرُوا کَیْفَ تَخْلُفُونِّی فِیهِمَا</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جبیر بن مطعم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سرپرست و حاکم و صاحب اختیار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فرستادة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به زودی از سوی خدا دعوت می‌شوم و دعوت حق را اجابت می‌کنم، من می‌روم و در میان شما دو امر گرانبها و ارزشمند را باقی می‌گذارم؛ 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بعد از من چگونه پاسشان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بزرگ جبیربن مطعم، سبب شده است که بسیاری از مورخان او را به عنوان راوی حدیث غدیرخم به حساب آورده و از زمرة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کرده‌اند</w:t>
      </w:r>
      <w:r>
        <w:rPr>
          <w:rFonts w:eastAsia="IRNazanin" w:cs="IRNazanin"/>
          <w:color w:val="111111"/>
          <w:sz w:val="28"/>
          <w:szCs w:val="28"/>
          <w:rtl w:val="true"/>
          <w:lang w:bidi="fa-IR"/>
        </w:rPr>
        <w:t>.</w:t>
      </w:r>
    </w:p>
    <w:p>
      <w:pPr>
        <w:pStyle w:val="Heading5"/>
        <w:numPr>
          <w:ilvl w:val="4"/>
          <w:numId w:val="1"/>
        </w:numPr>
        <w:rPr/>
      </w:pPr>
      <w:bookmarkStart w:id="1008" w:name="__RefHeading___Toc2790445_2035185390"/>
      <w:bookmarkStart w:id="1009" w:name="_Toc378"/>
      <w:bookmarkEnd w:id="1008"/>
      <w:r>
        <w:rPr>
          <w:rtl w:val="true"/>
        </w:rPr>
        <w:t>دفن در بقیع و تاریخ وفات</w:t>
      </w:r>
      <w:bookmarkEnd w:id="100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جبیربن مطعم، روزگار خود را با عزت در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 و با حلم و بردباری ویژه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قریش بود و پس از رحلت پیامبر، در مدینه روزگار گذراند و در دفاع از علی علیه السّلام مبالغه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روزگار حاکمیت معاویه بدرود حیات گفت و در قبرستان بقیع مدفون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مطعم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در گذشت و در</w:t>
      </w:r>
      <w:bookmarkStart w:id="1010" w:name="pg4832_34582"/>
    </w:p>
    <w:p>
      <w:pPr>
        <w:pStyle w:val="BookText"/>
        <w:rPr/>
      </w:pPr>
      <w:bookmarkEnd w:id="1010"/>
      <w:r>
        <w:rPr>
          <w:rFonts w:ascii="IRNazanin" w:hAnsi="IRNazanin" w:eastAsia="IRNazanin"/>
          <w:color w:val="111111"/>
          <w:sz w:val="28"/>
          <w:sz w:val="28"/>
          <w:szCs w:val="28"/>
          <w:rtl w:val="true"/>
          <w:lang w:bidi="fa-IR"/>
        </w:rPr>
        <w:t>بقیع مدفون گردید</w:t>
      </w:r>
      <w:r>
        <w:rPr>
          <w:rFonts w:eastAsia="IRNazanin" w:cs="IRNazanin"/>
          <w:color w:val="111111"/>
          <w:sz w:val="28"/>
          <w:szCs w:val="28"/>
          <w:rtl w:val="true"/>
          <w:lang w:bidi="fa-IR"/>
        </w:rPr>
        <w:t>.».</w:t>
      </w:r>
      <w:r>
        <w:rPr>
          <w:rStyle w:val="FootnoteAnchor"/>
          <w:rtl w:val="true"/>
        </w:rPr>
        <w:footnoteReference w:id="498"/>
      </w:r>
    </w:p>
    <w:p>
      <w:pPr>
        <w:pStyle w:val="Heading4"/>
        <w:numPr>
          <w:ilvl w:val="3"/>
          <w:numId w:val="1"/>
        </w:numPr>
        <w:rPr/>
      </w:pPr>
      <w:bookmarkStart w:id="1011" w:name="__RefHeading___Toc2790447_2035185390"/>
      <w:bookmarkStart w:id="1012" w:name="_Toc379"/>
      <w:bookmarkEnd w:id="1011"/>
      <w:r>
        <w:rPr/>
        <w:t>33</w:t>
      </w:r>
      <w:r>
        <w:rPr>
          <w:rtl w:val="true"/>
        </w:rPr>
        <w:t xml:space="preserve">. </w:t>
      </w:r>
      <w:r>
        <w:rPr>
          <w:rtl w:val="true"/>
        </w:rPr>
        <w:t>ابو عَبْس، عبدالرحمان</w:t>
      </w:r>
      <w:bookmarkEnd w:id="1012"/>
    </w:p>
    <w:p>
      <w:pPr>
        <w:pStyle w:val="Heading5"/>
        <w:numPr>
          <w:ilvl w:val="4"/>
          <w:numId w:val="1"/>
        </w:numPr>
        <w:rPr/>
      </w:pPr>
      <w:bookmarkStart w:id="1013" w:name="__RefHeading___Toc2790449_2035185390"/>
      <w:bookmarkStart w:id="1014" w:name="_Toc380"/>
      <w:bookmarkEnd w:id="1013"/>
      <w:r>
        <w:rPr>
          <w:rtl w:val="true"/>
        </w:rPr>
        <w:t>اشاره</w:t>
      </w:r>
      <w:bookmarkEnd w:id="10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عبس بن جبر بن عمرو بن زید بن جشم بن حارثة واسمه عبد الرحمن</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ابوعبس، فرزند جبر بن عمرو بن زید بن جشم بن حارثة بن حارث اوسی است و اسم او عبد الرحمان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صحابة پیامبر خدا صلی الله علیه وآله است که در نبردها و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بدر و اُحد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فرزندان زیادی در مدینه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به حضور پیامبر صلی الله علیه وآله می‌رسید تا از حال آن بزرگوار آگاه باشد و در تاریخ دورة اسلامی‌اش نگاشته شده که روزی را بدون رسیدن به محضر پیامبر صلی الله علیه وآله، به پایان نبرد و در جمعه و جماعت مقید به شرکت بود</w:t>
      </w:r>
      <w:r>
        <w:rPr>
          <w:rFonts w:eastAsia="IRNazanin" w:cs="IRNazanin"/>
          <w:color w:val="111111"/>
          <w:sz w:val="28"/>
          <w:szCs w:val="28"/>
          <w:rtl w:val="true"/>
          <w:lang w:bidi="fa-IR"/>
        </w:rPr>
        <w:t>.</w:t>
      </w:r>
    </w:p>
    <w:p>
      <w:pPr>
        <w:pStyle w:val="Heading5"/>
        <w:numPr>
          <w:ilvl w:val="4"/>
          <w:numId w:val="1"/>
        </w:numPr>
        <w:rPr/>
      </w:pPr>
      <w:bookmarkStart w:id="1015" w:name="__RefHeading___Toc2790451_2035185390"/>
      <w:bookmarkStart w:id="1016" w:name="_Toc381"/>
      <w:bookmarkEnd w:id="1015"/>
      <w:r>
        <w:rPr>
          <w:rtl w:val="true"/>
        </w:rPr>
        <w:t>علم کتابت</w:t>
      </w:r>
      <w:bookmarkEnd w:id="1016"/>
    </w:p>
    <w:p>
      <w:pPr>
        <w:pStyle w:val="BookText"/>
        <w:rPr/>
      </w:pPr>
      <w:r>
        <w:rPr>
          <w:rFonts w:ascii="IRNazanin" w:hAnsi="IRNazanin" w:eastAsia="IRNazanin"/>
          <w:color w:val="111111"/>
          <w:sz w:val="28"/>
          <w:sz w:val="28"/>
          <w:szCs w:val="28"/>
          <w:rtl w:val="true"/>
          <w:lang w:bidi="fa-IR"/>
        </w:rPr>
        <w:t>او به کتابت عربی آشنایی کامل داشت و با خطی خوش، عربی را می‌نگاشت و در موارد فراوانی، به دستور پیامبرخدا صلی الله علیه وآله متن های مهم را می‌نگاشت که در سلسله روات حدیثی، نقل های چندی که به دستور پیامبر نگاشته وجود دارد</w:t>
      </w:r>
      <w:r>
        <w:rPr>
          <w:rFonts w:eastAsia="IRNazanin" w:cs="IRNazanin"/>
          <w:color w:val="111111"/>
          <w:sz w:val="28"/>
          <w:szCs w:val="28"/>
          <w:rtl w:val="true"/>
          <w:lang w:bidi="fa-IR"/>
        </w:rPr>
        <w:t>.</w:t>
      </w:r>
    </w:p>
    <w:p>
      <w:pPr>
        <w:pStyle w:val="Heading5"/>
        <w:numPr>
          <w:ilvl w:val="4"/>
          <w:numId w:val="1"/>
        </w:numPr>
        <w:rPr/>
      </w:pPr>
      <w:bookmarkStart w:id="1017" w:name="__RefHeading___Toc2790453_2035185390"/>
      <w:bookmarkStart w:id="1018" w:name="_Toc382"/>
      <w:bookmarkEnd w:id="1017"/>
      <w:r>
        <w:rPr>
          <w:rtl w:val="true"/>
        </w:rPr>
        <w:t>شکستن بت ها</w:t>
      </w:r>
      <w:bookmarkEnd w:id="1018"/>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عبس فرمان داد همراه ابو برده بن نیار،</w:t>
      </w:r>
      <w:bookmarkStart w:id="1019" w:name="pg4832_34584"/>
    </w:p>
    <w:p>
      <w:pPr>
        <w:pStyle w:val="BookText"/>
        <w:rPr/>
      </w:pPr>
      <w:bookmarkEnd w:id="1019"/>
      <w:r>
        <w:rPr>
          <w:rFonts w:ascii="IRNazanin" w:hAnsi="IRNazanin" w:eastAsia="IRNazanin"/>
          <w:color w:val="111111"/>
          <w:sz w:val="28"/>
          <w:sz w:val="28"/>
          <w:szCs w:val="28"/>
          <w:rtl w:val="true"/>
          <w:lang w:bidi="fa-IR"/>
        </w:rPr>
        <w:t>مأموریت شکستن بت های بنی حارثه را به عهده بگیرند، در او شور زاید الوصفی به وجود آمد و به همراه ابو برده، رفتند و بت های قبیله بنی‌حارثه را در 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میان او و خنیس بن حذافه سهمی، که 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شرح حال او را آوردیم، پیمان اخوت و برادری بست</w:t>
      </w:r>
      <w:r>
        <w:rPr>
          <w:rFonts w:eastAsia="IRNazanin" w:cs="IRNazanin"/>
          <w:color w:val="111111"/>
          <w:sz w:val="28"/>
          <w:szCs w:val="28"/>
          <w:rtl w:val="true"/>
          <w:lang w:bidi="fa-IR"/>
        </w:rPr>
        <w:t>.</w:t>
      </w:r>
    </w:p>
    <w:p>
      <w:pPr>
        <w:pStyle w:val="Heading5"/>
        <w:numPr>
          <w:ilvl w:val="4"/>
          <w:numId w:val="1"/>
        </w:numPr>
        <w:rPr/>
      </w:pPr>
      <w:bookmarkStart w:id="1020" w:name="__RefHeading___Toc2790455_2035185390"/>
      <w:bookmarkStart w:id="1021" w:name="_Toc383"/>
      <w:bookmarkEnd w:id="1020"/>
      <w:r>
        <w:rPr>
          <w:rtl w:val="true"/>
        </w:rPr>
        <w:t>شرکت ابو عبس در قتل کعب بن اشرف</w:t>
      </w:r>
      <w:bookmarkEnd w:id="1021"/>
    </w:p>
    <w:p>
      <w:pPr>
        <w:pStyle w:val="BookText"/>
        <w:rPr/>
      </w:pPr>
      <w:r>
        <w:rPr>
          <w:rFonts w:ascii="IRNazanin" w:hAnsi="IRNazanin" w:eastAsia="IRNazanin"/>
          <w:color w:val="111111"/>
          <w:sz w:val="28"/>
          <w:sz w:val="28"/>
          <w:szCs w:val="28"/>
          <w:rtl w:val="true"/>
          <w:lang w:bidi="fa-IR"/>
        </w:rPr>
        <w:t xml:space="preserve">سریه‌ای در مدینه روی 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سریة قتل کعب بن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سریّه در ماه ربیع‌الاول سال سوم هجرت، برای قتل کعب بن اشرف ترتیب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اشرف، شاعر بود و پیامبر صلی الله علیه وآله و اصحابش را هَجو می کرد و در اشعار خود کافران قریش را بر ضدّ مسلمانان بر 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وآله به مدینه آمد، مردم مدینه ترکیبی از گروه های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اوس و خررج جمعیت مسلمانان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طوایف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طایفه هم پیمان بودند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و یهودیان مدینه پیامبر و اصحاب آن حضرت را به شدت آزار می‌دادند و خداوند متعال پیامبر خود و مسلمانان را فرمان به شکیبایی و گذشت می‌داد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مورد آنان آیه‌ای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لَتُبْلَوُنَّ فی أَمْوالِکُمْ وَ أَنْفُسِکُمْ وَ لَتَسْمَعُنَّ مِنَ الَّذینَ أُوتُوا الْکِتابَ مِنْ قَبْلِکُمْ وَ مِنَ الَّذینَ أَشْرَکُوا أَذیً کَثیراً وَ إِنْ تَصْبِرُوا وَ تَتَّقُوا فَإِنَّ ذلِکَ مِنْ عَزْمِ الأُمُورِ</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همة شما در احوال و جان های خود آزمایش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که پیش از شما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مشرکان، سخنان</w:t>
      </w:r>
    </w:p>
    <w:p>
      <w:pPr>
        <w:pStyle w:val="BookText"/>
        <w:rPr/>
      </w:pPr>
      <w:r>
        <w:rPr>
          <w:rFonts w:ascii="IRNazanin" w:hAnsi="IRNazanin" w:eastAsia="IRNazanin"/>
          <w:color w:val="111111"/>
          <w:sz w:val="28"/>
          <w:sz w:val="28"/>
          <w:szCs w:val="28"/>
          <w:rtl w:val="true"/>
          <w:lang w:bidi="fa-IR"/>
        </w:rPr>
        <w:t>آزار دهندة فراوان خواهید شنید و اگر استقامت کنید و تقوا پیش بگیرید، شایسته‌تر است؛ زیرا این، از کارهای مهم و قابل اطمینان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آیات دیگری هم در همین راستا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اشرف از ناسزا گفتن و آزاررساندن به پیامبر و مسلمانان خودداری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امر زیاده روی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زید بن حارثه برای بشارت دادن پیروزی بدر بیرون آمد و کعب بن اشرف اسیران را در اسارت دید، ناراحت شده،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امروز زیر زمین برای شما بهتر از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کشته و اسیر شدند، سران و بزرگان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فکر می‌کنید؟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هستیم با محمد دشمنی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اشرف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ارزشی دارد؟ او خویشان خود را لگد کوب کرد و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پیش قریش می‌روم و آنها را بر می‌انگیزم و برای کشته شدگانشان مرثیه می 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ها راه بیفتند و من هم همراه آن ها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عازم مکه شد</w:t>
      </w:r>
      <w:r>
        <w:rPr>
          <w:rFonts w:eastAsia="IRNazanin" w:cs="IRNazanin"/>
          <w:color w:val="111111"/>
          <w:sz w:val="28"/>
          <w:szCs w:val="28"/>
          <w:rtl w:val="true"/>
          <w:lang w:bidi="fa-IR"/>
        </w:rPr>
        <w:t>.» .</w:t>
      </w:r>
      <w:r>
        <w:rPr>
          <w:rStyle w:val="FootnoteAnchor"/>
          <w:rtl w:val="true"/>
        </w:rPr>
        <w:footnoteReference w:id="501"/>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مرثیه‌ها، سرود و اشعار حسان بن ثابت را هجو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حسان بن ثابت شنید، به هجو کعب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مکیان موضع کعب را نپذیرفتند و او ناگزیر شد که از مکه به مدینه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آمدن او به مدینه رسید،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اشعاری که او سروده و شرّی که آشکار ساخته، به هر طریقی که صلاح می دانی او را جزا ده</w:t>
      </w:r>
      <w:r>
        <w:rPr>
          <w:rFonts w:eastAsia="IRNazanin" w:cs="IRNazanin"/>
          <w:color w:val="111111"/>
          <w:sz w:val="28"/>
          <w:szCs w:val="28"/>
          <w:rtl w:val="true"/>
          <w:lang w:bidi="fa-IR"/>
        </w:rPr>
        <w:t>!»</w:t>
      </w:r>
      <w:bookmarkStart w:id="1022" w:name="pg4832_34589"/>
    </w:p>
    <w:p>
      <w:pPr>
        <w:pStyle w:val="Heading5"/>
        <w:numPr>
          <w:ilvl w:val="4"/>
          <w:numId w:val="1"/>
        </w:numPr>
        <w:rPr/>
      </w:pPr>
      <w:bookmarkStart w:id="1023" w:name="__RefHeading___Toc2790457_2035185390"/>
      <w:bookmarkStart w:id="1024" w:name="_Toc384"/>
      <w:bookmarkEnd w:id="1022"/>
      <w:bookmarkEnd w:id="1023"/>
      <w:r>
        <w:rPr>
          <w:rtl w:val="true"/>
        </w:rPr>
        <w:t>تصمیم پیامبر صلی الله علیه و آله سلم</w:t>
      </w:r>
      <w:bookmarkEnd w:id="1024"/>
    </w:p>
    <w:p>
      <w:pPr>
        <w:pStyle w:val="BookText"/>
        <w:rPr/>
      </w:pPr>
      <w:r>
        <w:rPr>
          <w:rFonts w:ascii="IRNazanin" w:hAnsi="IRNazanin" w:eastAsia="IRNazanin"/>
          <w:color w:val="111111"/>
          <w:sz w:val="28"/>
          <w:sz w:val="28"/>
          <w:szCs w:val="28"/>
          <w:rtl w:val="true"/>
          <w:lang w:bidi="fa-IR"/>
        </w:rPr>
        <w:t>پیامبرخدا صلی الله علیه وآله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شرّ کعب بن اشرف را از من دفع می‌کند؟ چند تن از آنان اعلام آمادگی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ما می‌توانیم شرّ او را دفع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ابو نائله، ابوعبس بن جبر و حارث بن 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پیامبرخدا صلی الله علیه وآله ، ما او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بده که هر چه لازم باشد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بگویید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ابو نائله و ابوعبس نزد کعب رفتند و در ظاهر، از محمد صلی الله علیه وآله بدگویی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زحمت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طریقی بود او را آماده کردند که مثلاً با آنان در نابودی پیامبر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آنان را پذیرفت اما تضمین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نائله و ابوعبس برای اینکه بتوانند با خود سلاح همراه ببرند، گفتند به تو سلاح جنگی می‌دهیم و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شبانه حضور پیامبر رسیدند و ماجرا را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کرده‌اید، اکنون به یاد و نام خدا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تا بقیع بدرقه کرد و آنها به سمت خانه کعب بن اشرف به راه افتادند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عبس و همراهان چون کنار خانه کعب رسیدند، دو تن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نائله و ابوعبس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اشرف که تازه عروسی کرده بود، چون برخاست، زنش گوشة لباسش را گرفت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w:t>
      </w:r>
      <w:bookmarkStart w:id="1025" w:name="pg4832_34591"/>
    </w:p>
    <w:p>
      <w:pPr>
        <w:pStyle w:val="BookText"/>
        <w:rPr/>
      </w:pPr>
      <w:bookmarkEnd w:id="1025"/>
      <w:r>
        <w:rPr>
          <w:rFonts w:ascii="IRNazanin" w:hAnsi="IRNazanin" w:eastAsia="IRNazanin"/>
          <w:color w:val="111111"/>
          <w:sz w:val="28"/>
          <w:sz w:val="28"/>
          <w:szCs w:val="28"/>
          <w:rtl w:val="true"/>
          <w:lang w:bidi="fa-IR"/>
        </w:rPr>
        <w:t>قراری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نائله برادر رضاعی من است، اگر می‌دانست خوابم بیدارم نمی‌کرد و با دست خود جامه‌اش را گرفت و رفت</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پس از ساعتی گفتگو، آن چهار تن به کعب اطمینان دادند که همراه او خواهند بود و از وی خواستند که با هم، برای ادامة گفتگو به شرح العجور بروند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نائله دست به موهای کعب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موهای زیبا و معطری داری؟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عطر را همه روزه به موهایم می‌مالم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اطمینان یافت که مسأله‌ای نیست و خطری تهدیدش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ابونائله بار دیگر به موهای او دست زد و همان سخن را تکرار کرد و باز مسافتی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سوم، ابونائله دست خود را به موهای او برده، آن را به چنگ گرفت و محکم به عقب فشار داد و به حارث و ابوعبس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بکشید دشمن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شمشیر به جانش افتادند و شرّش را از سر اسلام و مسلمانان کوتاه کردند</w:t>
      </w:r>
      <w:r>
        <w:rPr>
          <w:rFonts w:eastAsia="IRNazanin" w:cs="IRNazanin"/>
          <w:color w:val="111111"/>
          <w:sz w:val="28"/>
          <w:szCs w:val="28"/>
          <w:rtl w:val="true"/>
          <w:lang w:bidi="fa-IR"/>
        </w:rPr>
        <w:t>.</w:t>
      </w:r>
    </w:p>
    <w:p>
      <w:pPr>
        <w:pStyle w:val="Heading5"/>
        <w:numPr>
          <w:ilvl w:val="4"/>
          <w:numId w:val="1"/>
        </w:numPr>
        <w:rPr/>
      </w:pPr>
      <w:bookmarkStart w:id="1026" w:name="__RefHeading___Toc2790459_2035185390"/>
      <w:bookmarkStart w:id="1027" w:name="_Toc385"/>
      <w:bookmarkEnd w:id="1026"/>
      <w:r>
        <w:rPr>
          <w:rtl w:val="true"/>
        </w:rPr>
        <w:t>بدرود حیات و دفن در بقیع</w:t>
      </w:r>
      <w:bookmarkEnd w:id="1027"/>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ابوعبس، صحابی پاکباختة پیامبر صلی الله علیه وآله تا زمان خلافت عثمان در مدینه روزگار گذراند، لیکن متأسفانه نقل چندانی از چگونگی موضع گیری ها و عقایدش در پس از رحلت پیامبر صلی الله علیه وآله در دست نیست، اما قدر مسلّم آن است که نکوهشی در منابع و مطاوی تاریخی از وی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سال</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خلافت عثمان، بدرود حیات گفت و در بقیع دفن</w:t>
      </w:r>
      <w:bookmarkStart w:id="1028" w:name="pg4832_34593"/>
    </w:p>
    <w:p>
      <w:pPr>
        <w:pStyle w:val="BookText"/>
        <w:rPr/>
      </w:pPr>
      <w:bookmarkEnd w:id="1028"/>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أبو عبس فی سنة أربع وثلاثین فی خلافة عثمان بن عفان وهو بن سبعین سنة وصلی علیه عثمان ودفن بالبقیع</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ابوعبس، در سال سی‌و چهارم هجرت، در دورة خلافت عثمان از دنیا رفت، در حالی که هفتاد سال از سن وی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او نماز خواند و در بقیع دفنش کردند</w:t>
      </w:r>
      <w:r>
        <w:rPr>
          <w:rFonts w:eastAsia="IRNazanin" w:cs="IRNazanin"/>
          <w:color w:val="111111"/>
          <w:sz w:val="28"/>
          <w:szCs w:val="28"/>
          <w:rtl w:val="true"/>
          <w:lang w:bidi="fa-IR"/>
        </w:rPr>
        <w:t>.»</w:t>
      </w:r>
    </w:p>
    <w:p>
      <w:pPr>
        <w:pStyle w:val="Heading4"/>
        <w:numPr>
          <w:ilvl w:val="3"/>
          <w:numId w:val="1"/>
        </w:numPr>
        <w:rPr/>
      </w:pPr>
      <w:bookmarkStart w:id="1029" w:name="__RefHeading___Toc2790461_2035185390"/>
      <w:bookmarkStart w:id="1030" w:name="_Toc386"/>
      <w:bookmarkEnd w:id="1029"/>
      <w:r>
        <w:rPr/>
        <w:t>34</w:t>
      </w:r>
      <w:r>
        <w:rPr>
          <w:rtl w:val="true"/>
        </w:rPr>
        <w:t>.</w:t>
      </w:r>
      <w:r>
        <w:rPr>
          <w:rtl w:val="true"/>
        </w:rPr>
        <w:t>عبدالله ابن امّ مکتوم</w:t>
      </w:r>
      <w:bookmarkEnd w:id="1030"/>
    </w:p>
    <w:p>
      <w:pPr>
        <w:pStyle w:val="Heading5"/>
        <w:numPr>
          <w:ilvl w:val="4"/>
          <w:numId w:val="1"/>
        </w:numPr>
        <w:rPr/>
      </w:pPr>
      <w:bookmarkStart w:id="1031" w:name="__RefHeading___Toc2790463_2035185390"/>
      <w:bookmarkStart w:id="1032" w:name="_Toc387"/>
      <w:bookmarkEnd w:id="1031"/>
      <w:r>
        <w:rPr>
          <w:rtl w:val="true"/>
        </w:rPr>
        <w:t>اشاره</w:t>
      </w:r>
      <w:bookmarkEnd w:id="1032"/>
    </w:p>
    <w:p>
      <w:pPr>
        <w:pStyle w:val="BookText"/>
        <w:rPr/>
      </w:pPr>
      <w:r>
        <w:rPr>
          <w:rFonts w:ascii="IRNazanin" w:hAnsi="IRNazanin" w:eastAsia="IRNazanin"/>
          <w:color w:val="111111"/>
          <w:sz w:val="28"/>
          <w:sz w:val="28"/>
          <w:szCs w:val="28"/>
          <w:rtl w:val="true"/>
          <w:lang w:bidi="fa-IR"/>
        </w:rPr>
        <w:t>نامش عبدالله فرزند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به دنیا آمد و در همان شهر زیست تا آن‌که پیامبر خدا صلی الله علیه وآله رسالت یافت و مبعوث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دعوت پیامبر صلی الله علیه وآله، به جمع یاران آن حضرت پیوست و مسلمانی برگزید و شیفتة آیات وحی شد</w:t>
      </w:r>
      <w:r>
        <w:rPr>
          <w:rFonts w:eastAsia="IRNazanin" w:cs="IRNazanin"/>
          <w:color w:val="111111"/>
          <w:sz w:val="28"/>
          <w:szCs w:val="28"/>
          <w:rtl w:val="true"/>
          <w:lang w:bidi="fa-IR"/>
        </w:rPr>
        <w:t>.</w:t>
      </w:r>
    </w:p>
    <w:p>
      <w:pPr>
        <w:pStyle w:val="Heading5"/>
        <w:numPr>
          <w:ilvl w:val="4"/>
          <w:numId w:val="1"/>
        </w:numPr>
        <w:rPr/>
      </w:pPr>
      <w:bookmarkStart w:id="1033" w:name="__RefHeading___Toc2790465_2035185390"/>
      <w:bookmarkStart w:id="1034" w:name="_Toc388"/>
      <w:bookmarkEnd w:id="1033"/>
      <w:r>
        <w:rPr>
          <w:rtl w:val="true"/>
        </w:rPr>
        <w:t>هجرت به مدینه</w:t>
      </w:r>
      <w:bookmarkEnd w:id="1034"/>
    </w:p>
    <w:p>
      <w:pPr>
        <w:pStyle w:val="BookText"/>
        <w:rPr/>
      </w:pPr>
      <w:r>
        <w:rPr>
          <w:rFonts w:ascii="IRNazanin" w:hAnsi="IRNazanin" w:eastAsia="IRNazanin"/>
          <w:color w:val="111111"/>
          <w:sz w:val="28"/>
          <w:sz w:val="28"/>
          <w:szCs w:val="28"/>
          <w:rtl w:val="true"/>
          <w:lang w:bidi="fa-IR"/>
        </w:rPr>
        <w:t>ابن امّ مکتوم، صحابی صادق پیامبر، همواره در کنار آن حضرت بود و چون آن گرامی، به مدینه هجرت کرد، ابن امّ مکتوم هم پس از چند روز، همراه با کاروان مهاجران، به مدینة النبی هجرت نمود و همواره صداقت و ارداتش به پیامبر را حفظ کرد و تا پایان عمر آن حضرت و پس از رحلت</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ملازم آرمان‌هایش بود</w:t>
      </w:r>
      <w:r>
        <w:rPr>
          <w:rFonts w:eastAsia="IRNazanin" w:cs="IRNazanin"/>
          <w:color w:val="111111"/>
          <w:sz w:val="28"/>
          <w:szCs w:val="28"/>
          <w:rtl w:val="true"/>
          <w:lang w:bidi="fa-IR"/>
        </w:rPr>
        <w:t>.</w:t>
      </w:r>
      <w:bookmarkStart w:id="1035" w:name="pg4832_34595"/>
    </w:p>
    <w:p>
      <w:pPr>
        <w:pStyle w:val="Heading5"/>
        <w:numPr>
          <w:ilvl w:val="4"/>
          <w:numId w:val="1"/>
        </w:numPr>
        <w:rPr/>
      </w:pPr>
      <w:bookmarkStart w:id="1036" w:name="__RefHeading___Toc2790467_2035185390"/>
      <w:bookmarkStart w:id="1037" w:name="_Toc389"/>
      <w:bookmarkEnd w:id="1035"/>
      <w:bookmarkEnd w:id="1036"/>
      <w:r>
        <w:rPr>
          <w:rtl w:val="true"/>
        </w:rPr>
        <w:t>ابن امّ مکتوم، مؤذن پیامبر</w:t>
      </w:r>
      <w:bookmarkEnd w:id="1037"/>
    </w:p>
    <w:p>
      <w:pPr>
        <w:pStyle w:val="BookText"/>
        <w:rPr/>
      </w:pPr>
      <w:r>
        <w:rPr>
          <w:rFonts w:ascii="IRNazanin" w:hAnsi="IRNazanin" w:eastAsia="IRNazanin"/>
          <w:color w:val="111111"/>
          <w:sz w:val="28"/>
          <w:sz w:val="28"/>
          <w:szCs w:val="28"/>
          <w:rtl w:val="true"/>
          <w:lang w:bidi="fa-IR"/>
        </w:rPr>
        <w:t xml:space="preserve">پیغمبر خدا صلی الله علیه وآله دو مؤذن داشت؛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مؤذنی مشهور و نامدار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رباح حبشی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امّ مکتوم؛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لِرَسُولِ اللَّهِ مُؤَذِّنَانِ؛ أَحَدُهُمَا بِلاَلٌ وَ الآخَرُ ابْنُ أُمِّ مَکْتُومٍ وَ کَانَ ابْنُ أُمِّ مَکْتُومٍ أَعْمَی وَ کَانَ یُؤَذِّنُ قَبْلَ الصُّبْحِ</w:t>
      </w:r>
      <w:r>
        <w:rPr>
          <w:rFonts w:eastAsia="IRNazanin" w:cs="IRNazanin"/>
          <w:color w:val="111111"/>
          <w:sz w:val="28"/>
          <w:szCs w:val="28"/>
          <w:rtl w:val="true"/>
          <w:lang w:bidi="fa-IR"/>
        </w:rPr>
        <w:t xml:space="preserve">». </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وآله دو مؤذن داشت؛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رباح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دوّمی، عبدالله ابن امّ مکتوم که نابینا بود وپیش 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ابْنُ أُمِّ مَکْتُومٍ یُؤَذِّنُ قَبْلَ بِلاَل بالصُّبْحِ وَ کَانَ یُؤَذِّنُ بِلاَل بَعدَ ابْنُ أُمِّ مَکْتُومٍ</w:t>
      </w:r>
      <w:r>
        <w:rPr>
          <w:rFonts w:eastAsia="Amiri" w:cs="Amiri" w:ascii="Amiri" w:hAnsi="Amiri"/>
          <w:color w:val="111111"/>
          <w:sz w:val="28"/>
          <w:szCs w:val="28"/>
          <w:rtl w:val="true"/>
          <w:lang w:bidi="ar-SA"/>
        </w:rPr>
        <w:t>».</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 پیش از بلال اذان می‌گفت و بلال بعد از ابن ام مکتوم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اینگونه آمده است که درماه مبارک رمضان پیامبر صلی الله علیه وآله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ابنُ أُمُّ مَکتُومٌ فَکُلَوا فَإنَّهُ یُؤَذِّنُ بِالَّلیلِ وَ إِذَا أَذِنَ بِلاَلُ فَامسُکُوا</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ابن امّ مکتوم اذان گفت، بخورید که او در شب اذان می‌گوید و هر گاه بلال اذان گفت امساک کرده و از خوردن باز ایستید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اذان ابن امّ مکتوم به معنای اعلام این نکته بوده که مردم بدانند دارند وارد صبح می‌شوند، مواظب باشند که بعد از او بلال اذان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می‌دانیم‌که شأن مؤذن در صدر اسلام، شأن والایی بوده و مقامی معنوی است‌که پیامبرخدا این مقام معنوی را به افرادی می‌دادند که در نظر ایشان، برای</w:t>
      </w:r>
      <w:bookmarkStart w:id="1038" w:name="pg4832_34597"/>
    </w:p>
    <w:p>
      <w:pPr>
        <w:pStyle w:val="BookText"/>
        <w:rPr/>
      </w:pPr>
      <w:bookmarkEnd w:id="1038"/>
      <w:r>
        <w:rPr>
          <w:rFonts w:ascii="IRNazanin" w:hAnsi="IRNazanin" w:eastAsia="IRNazanin"/>
          <w:color w:val="111111"/>
          <w:sz w:val="28"/>
          <w:sz w:val="28"/>
          <w:szCs w:val="28"/>
          <w:rtl w:val="true"/>
          <w:lang w:bidi="fa-IR"/>
        </w:rPr>
        <w:t>این امر، صالح و شایسته بودند و البته به معنای آن نیست که دیگر صحابه صادق پیامبر، این محبوبیت و جایگاه را نداشته‌اند؛ زیرا به افراد معدودی برای گفتن اذان نیاز بوده است</w:t>
      </w:r>
      <w:r>
        <w:rPr>
          <w:rFonts w:eastAsia="IRNazanin" w:cs="IRNazanin"/>
          <w:color w:val="111111"/>
          <w:sz w:val="28"/>
          <w:szCs w:val="28"/>
          <w:rtl w:val="true"/>
          <w:lang w:bidi="fa-IR"/>
        </w:rPr>
        <w:t>.</w:t>
      </w:r>
    </w:p>
    <w:p>
      <w:pPr>
        <w:pStyle w:val="Heading5"/>
        <w:numPr>
          <w:ilvl w:val="4"/>
          <w:numId w:val="1"/>
        </w:numPr>
        <w:rPr/>
      </w:pPr>
      <w:bookmarkStart w:id="1039" w:name="__RefHeading___Toc2790469_2035185390"/>
      <w:bookmarkStart w:id="1040" w:name="_Toc390"/>
      <w:bookmarkEnd w:id="1039"/>
      <w:r>
        <w:rPr>
          <w:rtl w:val="true"/>
        </w:rPr>
        <w:t>امامت بر مردم در نماز جماعت</w:t>
      </w:r>
      <w:bookmarkEnd w:id="1040"/>
    </w:p>
    <w:p>
      <w:pPr>
        <w:pStyle w:val="BookText"/>
        <w:rPr/>
      </w:pPr>
      <w:r>
        <w:rPr>
          <w:rFonts w:ascii="IRNazanin" w:hAnsi="IRNazanin" w:eastAsia="IRNazanin"/>
          <w:color w:val="111111"/>
          <w:sz w:val="28"/>
          <w:sz w:val="28"/>
          <w:szCs w:val="28"/>
          <w:rtl w:val="true"/>
          <w:lang w:bidi="fa-IR"/>
        </w:rPr>
        <w:t>عبدالله ابن امّ مکتوم، فردی نابینا بوده که به دستور پیامبر صلی الله علیه وآله بر مردم اقامة جماعت می‌کرد؛ زیرا او هم دارای تقوا و ملکة عدالت نفسانی بود و هم در نماز قرائتی زیبا داشت و از همین رو، هنگامی که برخی از یاران پیامبر صلی الله علیه وآله از ایشان در بارة امامت جماعت به وسیلة ابن امّ مکتوم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یَؤُمُّکُمْ أَقْرَؤُکُم</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قرائت‌ترین شما بر شما امامت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آنگاه‌که افراد از پیامبر صلی الله علیه وآله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نابینا بر مردم اقامة جماعت کند؟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إِمَامَةُ ابنَ أُمّ</w:t>
      </w:r>
    </w:p>
    <w:p>
      <w:pPr>
        <w:pStyle w:val="BookText"/>
        <w:rPr/>
      </w:pPr>
      <w:r>
        <w:rPr>
          <w:rFonts w:ascii="Amiri" w:hAnsi="Amiri" w:eastAsia="Amiri" w:cs="Amiri"/>
          <w:color w:val="111111"/>
          <w:sz w:val="28"/>
          <w:sz w:val="28"/>
          <w:szCs w:val="28"/>
          <w:rtl w:val="true"/>
          <w:lang w:bidi="ar-SA"/>
        </w:rPr>
        <w:t xml:space="preserve">مَکتُوم فَضلٌ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ابن امّ مکتوم فضیلتی است بر شما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علاّمة حلّی در تذکرة الفقها اینگونه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وآله استخلف ابن أمّ مکتوم یؤمّ الناس و کان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 النّبی صلی الله علیه وآله ثلاث عشرة غزوة، کلّ ذلک یقدّم ابن أمّ مکتوم یصلّی بالناس</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را جانشین خویش ساخت تا بر مردم اقامه</w:t>
      </w:r>
    </w:p>
    <w:p>
      <w:pPr>
        <w:pStyle w:val="BookText"/>
        <w:rPr/>
      </w:pPr>
      <w:r>
        <w:rPr>
          <w:rFonts w:ascii="IRNazanin" w:hAnsi="IRNazanin" w:eastAsia="IRNazanin"/>
          <w:color w:val="111111"/>
          <w:sz w:val="28"/>
          <w:sz w:val="28"/>
          <w:szCs w:val="28"/>
          <w:rtl w:val="true"/>
          <w:lang w:bidi="fa-IR"/>
        </w:rPr>
        <w:t>جماعت کند، در حالی که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از قول پیامبر صلی الله علیه وآله نقل کرده که پیامبر درسیزده غزوه ابن ام مکتوم را پیش انداخت تا برای مردم نماز جماعت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 رواه جماعة من أهل العلم بالنسب والسیرة، أنّ النبی استخلف ابن أمّ مکتوم ثلاث عشر مدّة فی الأبواء وبواط، و ذی العشیرة و غزوته فی طلب کرزبن جابر، و غزوة السویق و غطفان و غزوة أحد و حمراء الأسد و نجران و ذات الرقاع و فی خروجه فی حجة الوداع و فی خروجه إلی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النبی صلی الله علیه وآله یستخلفه علی المدینة، یصلّی بالناس عامّة غزواته، استخلفه علی المدینة فی غزوة بنی النضیر و غزوة الخندق و فی غزوة بنی قریظة و غزوة بنی لحیان</w:t>
      </w:r>
      <w:r>
        <w:rPr>
          <w:rFonts w:eastAsia="IRNazanin" w:cs="IRNazanin"/>
          <w:color w:val="111111"/>
          <w:sz w:val="28"/>
          <w:szCs w:val="28"/>
          <w:rtl w:val="true"/>
          <w:lang w:bidi="fa-IR"/>
        </w:rPr>
        <w:t>».</w:t>
      </w:r>
      <w:r>
        <w:rPr>
          <w:rStyle w:val="FootnoteAnchor"/>
          <w:rtl w:val="true"/>
        </w:rPr>
        <w:footnoteReference w:id="511"/>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و جماعتی از اهل علم که دانش سیره و نسب را می‌دانستند، نقل کرده‌اند که پیامبر صلی الله علیه وآله در سیزده غزوه ابن امّ مکتوم را جانشین خویش کرد؛ مانند ابواء وبواط و ذی العشیره و غزوه‌ای که پیامبر در جستجوی کرزبن جابر بود و غزوة غطفان و اُحُد، وحمراء الأسد و نجران و ذات الرقاع و نیز هنگام رفتن به حج وداع و در جنگ بدر او را برای امامت جماعت در مدینه جانشین خود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پیامبر او را جانشین خویش می‌ساخت تا درمدینه بماند ودرتمام غزوه‌ها برمردم امامت جماعت کند</w:t>
      </w:r>
      <w:r>
        <w:rPr>
          <w:rFonts w:eastAsia="IRNazanin" w:cs="IRNazanin"/>
          <w:color w:val="111111"/>
          <w:sz w:val="28"/>
          <w:szCs w:val="28"/>
          <w:rtl w:val="true"/>
          <w:lang w:bidi="fa-IR"/>
        </w:rPr>
        <w:t>.</w:t>
      </w:r>
      <w:bookmarkStart w:id="1041" w:name="pg4832_34601"/>
    </w:p>
    <w:p>
      <w:pPr>
        <w:pStyle w:val="BookText"/>
        <w:rPr/>
      </w:pPr>
      <w:bookmarkEnd w:id="1041"/>
      <w:r>
        <w:rPr>
          <w:rFonts w:ascii="IRNazanin" w:hAnsi="IRNazanin" w:eastAsia="IRNazanin"/>
          <w:color w:val="111111"/>
          <w:sz w:val="28"/>
          <w:sz w:val="28"/>
          <w:szCs w:val="28"/>
          <w:rtl w:val="true"/>
          <w:lang w:bidi="fa-IR"/>
        </w:rPr>
        <w:t>همچنین اورا درغزوة بنی نضیر، خندق، بنی قریظه و غزوة بنی لحیان جانشین خویش ساخت که در مدینه بر مردم امامت جماعت کند</w:t>
      </w:r>
      <w:r>
        <w:rPr>
          <w:rFonts w:eastAsia="IRNazanin" w:cs="IRNazanin"/>
          <w:color w:val="111111"/>
          <w:sz w:val="28"/>
          <w:szCs w:val="28"/>
          <w:rtl w:val="true"/>
          <w:lang w:bidi="fa-IR"/>
        </w:rPr>
        <w:t>.»</w:t>
      </w:r>
    </w:p>
    <w:p>
      <w:pPr>
        <w:pStyle w:val="Heading5"/>
        <w:numPr>
          <w:ilvl w:val="4"/>
          <w:numId w:val="1"/>
        </w:numPr>
        <w:rPr/>
      </w:pPr>
      <w:bookmarkStart w:id="1042" w:name="__RefHeading___Toc2790471_2035185390"/>
      <w:bookmarkStart w:id="1043" w:name="_Toc391"/>
      <w:bookmarkEnd w:id="1042"/>
      <w:r>
        <w:rPr>
          <w:rtl w:val="true"/>
        </w:rPr>
        <w:t>درسی از زندگی ابن امّ مکتوم</w:t>
      </w:r>
      <w:bookmarkEnd w:id="1043"/>
    </w:p>
    <w:p>
      <w:pPr>
        <w:pStyle w:val="BookText"/>
        <w:rPr/>
      </w:pPr>
      <w:r>
        <w:rPr>
          <w:rFonts w:ascii="IRNazanin" w:hAnsi="IRNazanin" w:eastAsia="IRNazanin"/>
          <w:color w:val="111111"/>
          <w:sz w:val="28"/>
          <w:sz w:val="28"/>
          <w:szCs w:val="28"/>
          <w:rtl w:val="true"/>
          <w:lang w:bidi="fa-IR"/>
        </w:rPr>
        <w:t>در منابع تاریخی نقل شده که روزی ابن امّ مکتوم به خانة پیامبر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وارد خانه شد، دو تن از همسران پیامبر در نزد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پوشش و حجاب نگرفتند، پیامبر به آنان دستور داد که حجاب خود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او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نابینا هستید؟ صلی الله علیه وآله صلی الله علیه وآله فأقبل ابن أمّ مکتوم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احتجبا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أعمی،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فعمیاوان أنتما؟</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روایت کرده که من و میمونه نزد پیامبر بودیم و ابن امّ مکتوم وارد شد، پیامبرخدا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خود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نابینا است، چه نیازی به حجاب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نابیناهستید؟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لَهُمَا أُدْخُلاَ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فَقَلَتَا إِنَّهُ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یَرَکُمَا فَإِنَّکُمَا تَرَیَانِه</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وآله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همسرانش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ما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نمی‌بیند، شما که او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به خوبی می‌توان فهمیدکه زنان در مسأله حجاب، باید نهایت دقت را بکنند و در هر حالی، خود را از نامحرم بپوشانند</w:t>
      </w:r>
      <w:r>
        <w:rPr>
          <w:rFonts w:eastAsia="IRNazanin" w:cs="IRNazanin"/>
          <w:color w:val="111111"/>
          <w:sz w:val="28"/>
          <w:szCs w:val="28"/>
          <w:rtl w:val="true"/>
          <w:lang w:bidi="fa-IR"/>
        </w:rPr>
        <w:t>.</w:t>
      </w:r>
      <w:bookmarkStart w:id="1044" w:name="pg4832_34603"/>
    </w:p>
    <w:p>
      <w:pPr>
        <w:pStyle w:val="Heading5"/>
        <w:numPr>
          <w:ilvl w:val="4"/>
          <w:numId w:val="1"/>
        </w:numPr>
        <w:rPr/>
      </w:pPr>
      <w:bookmarkStart w:id="1045" w:name="__RefHeading___Toc2790473_2035185390"/>
      <w:bookmarkStart w:id="1046" w:name="_Toc392"/>
      <w:bookmarkEnd w:id="1044"/>
      <w:bookmarkEnd w:id="1045"/>
      <w:r>
        <w:rPr>
          <w:rtl w:val="true"/>
        </w:rPr>
        <w:t>نزول آیات سورة عبس در بارة ابن امّ مکتوم</w:t>
      </w:r>
      <w:bookmarkEnd w:id="10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 تَوَلَّی، أَنْ جاءَهُ الأْعْمی،وَما یُدْرِیکَ لَعَلَّهُ یَزَّکَّی،أَوْ یَذَّکَّرُ فَتَنْفَعَهُ الذِّکْری</w:t>
      </w:r>
      <w:r>
        <w:rPr>
          <w:rFonts w:eastAsia="Amiri" w:cs="Amiri" w:ascii="Amiri" w:hAnsi="Amiri"/>
          <w:color w:val="111111"/>
          <w:sz w:val="28"/>
          <w:szCs w:val="28"/>
          <w:rtl w:val="true"/>
          <w:lang w:bidi="ar-SA"/>
        </w:rPr>
        <w:t>).</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درهم کشید و روی برتافت، ازاین‌که نابینایی به‌سراغ او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شاید اوپاکی و تقوا پیشه کند، یا متذکّر گردد و این تذکّر به حال او مفید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نزلت الآیات فی عبدالله بن أمّ مکتوم و هو عبدالله بن شریح ابن مالک بن ربیعة الفهری من بنی عامر بن لؤی و ذلک أنّه أتی رسول الله صلی الله علیه وآله و هو یناجی عتبة بن ربیعة و أبا جهل بن هشام و العباس بن عبد المطّلب و أبیا و أمیة بن خلف، یدعوهم إلی الله و یرجو إسلامهم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أقرئنی و علّمنی ممّا علمک الله، فجعل ینادیه و یکرّر النّداء و لا یدری أنّه مشتغل مقبل علی غیره حتّی ظهرت الکراهه فی وجه رسول الله صلی الله علیه وآله لقطعه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الآیات، و کان رسول الله بعد ذلک یکرمه و إذا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عاتبنی فیه ربّی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حاجة؟ و استخلفه علی المدینة مرّتین فی غزوتین</w:t>
      </w:r>
      <w:r>
        <w:rPr>
          <w:rFonts w:eastAsia="IRNazanin" w:cs="IRNazanin"/>
          <w:color w:val="111111"/>
          <w:sz w:val="28"/>
          <w:szCs w:val="28"/>
          <w:rtl w:val="true"/>
          <w:lang w:bidi="fa-IR"/>
        </w:rPr>
        <w:t xml:space="preserve">». </w:t>
      </w:r>
      <w:r>
        <w:rPr>
          <w:rStyle w:val="FootnoteAnchor"/>
          <w:rtl w:val="true"/>
        </w:rPr>
        <w:footnoteReference w:id="515"/>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 نقل کرده که گفته شده،آیات اول سوره عبس، درباره عبدالله ابن امّ مکتوم نازل شده است؛ در زمانی که پیامبر خدا صلی الله علیه وآله با عتبه و ابوجهل بن هشام و عباس ابن عبدالمطّلب و امیه بن خلف، گفتگو می‌کرد تا آن‌ها را ارشاد و هدایت کند و به اسلام فرا بخواند، که در این هنگام، عبدالله ابن امّ</w:t>
      </w:r>
      <w:bookmarkStart w:id="1047" w:name="pg4832_34605"/>
    </w:p>
    <w:p>
      <w:pPr>
        <w:pStyle w:val="BookText"/>
        <w:rPr/>
      </w:pPr>
      <w:bookmarkEnd w:id="1047"/>
      <w:r>
        <w:rPr>
          <w:rFonts w:ascii="IRNazanin" w:hAnsi="IRNazanin" w:eastAsia="IRNazanin"/>
          <w:color w:val="111111"/>
          <w:sz w:val="28"/>
          <w:sz w:val="28"/>
          <w:szCs w:val="28"/>
          <w:rtl w:val="true"/>
          <w:lang w:bidi="fa-IR"/>
        </w:rPr>
        <w:t>مکتوم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بخوان بر من آنچه را که بر تو نازل شده و آموزشم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مکرر با صدای بلند می‌گفت و نمی‌دانست که پیامبر صلی الله علیه وآله مشغول گفتگو و ارشاد دیگران بود، که نوعی کراهت در چهرة حضرت ظاهر شد، به خاطر آن‌که کلام رسول را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هنگام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نخست سورة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این ماجرا او را احترام می‌کردند و هرگاه ایشان را می‌دیدند،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برکسی که خدا در باره او به من عتاب کرد و خطاب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امّ مکتوم، آیا حاجتی داری از من بخواهی؟ و پیامبرابن امّ مکتوم را بارها به جای خود بر مدینه جانشین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نقل کرده‌اند که کراهت در چهره حضرت رسول نبود بلکه در چهره امیّه بن خلف بود که نابینایی وارد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ما این نیست که کراهت در چهره چه کسی ظاهر شده، مراد آن است‌که آن فرد یا پیامبرصلی الله علیه وآله مورد عتاب قرار گرفته؛ زیرا ابن امّ مکتوم زمینة پذیرش و هدایت داشته؛ چنانکه بعداً هم این نکته نمودار شد و لذا پیامبر صلی الله علیه وآله او را مورد تکریم و احترام قرار داد</w:t>
      </w:r>
      <w:r>
        <w:rPr>
          <w:rFonts w:eastAsia="IRNazanin" w:cs="IRNazanin"/>
          <w:color w:val="111111"/>
          <w:sz w:val="28"/>
          <w:szCs w:val="28"/>
          <w:rtl w:val="true"/>
          <w:lang w:bidi="fa-IR"/>
        </w:rPr>
        <w:t>.</w:t>
      </w:r>
    </w:p>
    <w:p>
      <w:pPr>
        <w:pStyle w:val="Heading5"/>
        <w:numPr>
          <w:ilvl w:val="4"/>
          <w:numId w:val="1"/>
        </w:numPr>
        <w:rPr/>
      </w:pPr>
      <w:bookmarkStart w:id="1048" w:name="__RefHeading___Toc2790475_2035185390"/>
      <w:bookmarkStart w:id="1049" w:name="_Toc393"/>
      <w:bookmarkEnd w:id="1048"/>
      <w:r>
        <w:rPr>
          <w:rtl w:val="true"/>
        </w:rPr>
        <w:t>نابینایی، معلّم قرآن</w:t>
      </w:r>
      <w:bookmarkEnd w:id="1049"/>
    </w:p>
    <w:p>
      <w:pPr>
        <w:pStyle w:val="BookText"/>
        <w:rPr/>
      </w:pPr>
      <w:r>
        <w:rPr>
          <w:rFonts w:ascii="IRNazanin" w:hAnsi="IRNazanin" w:eastAsia="IRNazanin"/>
          <w:color w:val="111111"/>
          <w:sz w:val="28"/>
          <w:sz w:val="28"/>
          <w:szCs w:val="28"/>
          <w:rtl w:val="true"/>
          <w:lang w:bidi="fa-IR"/>
        </w:rPr>
        <w:t>ابن امّ مکتوم، حافظه‌ای قوی و سرشار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چشمانش نمی‌دید، قرآن را حفظ بود و به افراد دیگر می‌آموخت و پیامبر خدا صلی الله علیه وآله هم به ابن امّ مکتوم دستور دادند که او قرآن را به دیگران بیاموزد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به اسناد خود، از ابن اسحاق، ازبراء بن معرور آورده است که</w:t>
      </w:r>
      <w:bookmarkStart w:id="1050" w:name="pg4832_34607"/>
    </w:p>
    <w:p>
      <w:pPr>
        <w:pStyle w:val="BookText"/>
        <w:rPr/>
      </w:pPr>
      <w:bookmarkEnd w:id="1050"/>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نبیّ گرامی صلی الله علیه وآله نخستین کسانی‌که در مدینه بر ما وارد شدند، مصعب بن عمیر و عبدالله بن امّ مکتوم بودند که قرآن کریم را بر ما می‌آموختند و ما هم به سخنان آن‌ها گوش فرا می‌دادیم و قرآن را از آن دو فرا گرفتیم</w:t>
      </w:r>
      <w:r>
        <w:rPr>
          <w:rFonts w:eastAsia="IRNazanin" w:cs="IRNazanin"/>
          <w:color w:val="111111"/>
          <w:sz w:val="28"/>
          <w:szCs w:val="28"/>
          <w:rtl w:val="true"/>
          <w:lang w:bidi="fa-IR"/>
        </w:rPr>
        <w:t>.».</w:t>
      </w:r>
      <w:r>
        <w:rPr>
          <w:rStyle w:val="FootnoteAnchor"/>
          <w:rtl w:val="true"/>
        </w:rPr>
        <w:footnoteReference w:id="516"/>
      </w:r>
    </w:p>
    <w:p>
      <w:pPr>
        <w:pStyle w:val="Heading5"/>
        <w:numPr>
          <w:ilvl w:val="4"/>
          <w:numId w:val="1"/>
        </w:numPr>
        <w:rPr/>
      </w:pPr>
      <w:bookmarkStart w:id="1051" w:name="__RefHeading___Toc2790477_2035185390"/>
      <w:bookmarkStart w:id="1052" w:name="_Toc394"/>
      <w:bookmarkEnd w:id="1051"/>
      <w:r>
        <w:rPr>
          <w:rtl w:val="true"/>
        </w:rPr>
        <w:t>بدرود زندگی</w:t>
      </w:r>
      <w:bookmarkEnd w:id="1052"/>
    </w:p>
    <w:p>
      <w:pPr>
        <w:pStyle w:val="BookText"/>
        <w:rPr/>
      </w:pPr>
      <w:r>
        <w:rPr>
          <w:rFonts w:ascii="IRNazanin" w:hAnsi="IRNazanin" w:eastAsia="IRNazanin"/>
          <w:color w:val="111111"/>
          <w:sz w:val="28"/>
          <w:sz w:val="28"/>
          <w:szCs w:val="28"/>
          <w:rtl w:val="true"/>
          <w:lang w:bidi="fa-IR"/>
        </w:rPr>
        <w:t>ابن امّ مکتوم، بعد از رحلت نبیّ گرامی صلی الله علیه وآله تا سال</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زندگی او پس از رحلت پیامبر نقل چندانی ندارد، جز این‌که در نقل‌ها وارد شده که او در جنگ قادسیه هم حضور داشت و اذان می‌گفت و قرآن تلاوت می‌کرد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غزا ابن أمّ مکتوم، و کان یمسک الرآیة فی بعض حروب القادسیة</w:t>
      </w:r>
      <w:r>
        <w:rPr>
          <w:rFonts w:eastAsia="IRNazanin" w:cs="IRNazanin"/>
          <w:color w:val="111111"/>
          <w:sz w:val="28"/>
          <w:szCs w:val="28"/>
          <w:rtl w:val="true"/>
          <w:lang w:bidi="fa-IR"/>
        </w:rPr>
        <w:t xml:space="preserve">». </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 در جنگ‌ها وغزوات حضور داشت و پرچم را در بعضی از جنگ‌های قادسیه به دست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ابن امّ مکتوم، تا سال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 و خدمات فراوانی را به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خلافت عمر، زندگی را بدرود گفت و در جوار حق آرمید؛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عُمَرُ بنُ الخَطّابُ وَ دُفِنَ بِالبَقِیعِ</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بر جنازه‌اش نماز گزارد و در بقیع مدفون گردید</w:t>
      </w:r>
      <w:r>
        <w:rPr>
          <w:rFonts w:eastAsia="IRNazanin" w:cs="IRNazanin"/>
          <w:color w:val="111111"/>
          <w:sz w:val="28"/>
          <w:szCs w:val="28"/>
          <w:rtl w:val="true"/>
          <w:lang w:bidi="fa-IR"/>
        </w:rPr>
        <w:t>».</w:t>
      </w:r>
      <w:bookmarkStart w:id="1053" w:name="pg4832_34609"/>
    </w:p>
    <w:p>
      <w:pPr>
        <w:pStyle w:val="BookText"/>
        <w:rPr/>
      </w:pPr>
      <w:bookmarkEnd w:id="1053"/>
      <w:r>
        <w:rPr>
          <w:rFonts w:ascii="IRNazanin" w:hAnsi="IRNazanin" w:eastAsia="IRNazanin"/>
          <w:color w:val="111111"/>
          <w:sz w:val="28"/>
          <w:sz w:val="28"/>
          <w:szCs w:val="28"/>
          <w:rtl w:val="true"/>
          <w:lang w:bidi="fa-IR"/>
        </w:rPr>
        <w:t>نکتة قابل یادآوری این است که فردی نابینا این همه محبوبیت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قرآن و نیز جانشین پیامبر صلی الله علیه وآله در مدینه در غیاب او می‌شود و در نماز امام مردم می‌شود و هرگز راه انحراف نمی‌رود و پیامبر صلی الله علیه وآله بر او فوق العاده احترام می‌گذارد</w:t>
      </w:r>
      <w:r>
        <w:rPr>
          <w:rFonts w:eastAsia="IRNazanin" w:cs="IRNazanin"/>
          <w:color w:val="111111"/>
          <w:sz w:val="28"/>
          <w:szCs w:val="28"/>
          <w:rtl w:val="true"/>
          <w:lang w:bidi="fa-IR"/>
        </w:rPr>
        <w:t>.</w:t>
      </w:r>
    </w:p>
    <w:p>
      <w:pPr>
        <w:pStyle w:val="Heading4"/>
        <w:numPr>
          <w:ilvl w:val="3"/>
          <w:numId w:val="1"/>
        </w:numPr>
        <w:rPr/>
      </w:pPr>
      <w:bookmarkStart w:id="1054" w:name="__RefHeading___Toc2790479_2035185390"/>
      <w:bookmarkStart w:id="1055" w:name="_Toc395"/>
      <w:bookmarkEnd w:id="1054"/>
      <w:r>
        <w:rPr/>
        <w:t>35</w:t>
      </w:r>
      <w:r>
        <w:rPr>
          <w:rtl w:val="true"/>
        </w:rPr>
        <w:t>-</w:t>
      </w:r>
      <w:r>
        <w:rPr>
          <w:rtl w:val="true"/>
        </w:rPr>
        <w:t>قیس بن عاصم منقری</w:t>
      </w:r>
      <w:bookmarkEnd w:id="1055"/>
    </w:p>
    <w:p>
      <w:pPr>
        <w:pStyle w:val="Heading5"/>
        <w:numPr>
          <w:ilvl w:val="4"/>
          <w:numId w:val="1"/>
        </w:numPr>
        <w:rPr/>
      </w:pPr>
      <w:bookmarkStart w:id="1056" w:name="__RefHeading___Toc2790481_2035185390"/>
      <w:bookmarkStart w:id="1057" w:name="_Toc396"/>
      <w:bookmarkEnd w:id="1056"/>
      <w:r>
        <w:rPr>
          <w:rtl w:val="true"/>
        </w:rPr>
        <w:t>اشاره</w:t>
      </w:r>
      <w:bookmarkEnd w:id="1057"/>
    </w:p>
    <w:p>
      <w:pPr>
        <w:pStyle w:val="BookText"/>
        <w:rPr/>
      </w:pPr>
      <w:r>
        <w:rPr>
          <w:rFonts w:ascii="IRNazanin" w:hAnsi="IRNazanin" w:eastAsia="IRNazanin"/>
          <w:color w:val="111111"/>
          <w:sz w:val="28"/>
          <w:sz w:val="28"/>
          <w:szCs w:val="28"/>
          <w:rtl w:val="true"/>
          <w:lang w:bidi="fa-IR"/>
        </w:rPr>
        <w:t>قیس بن عاصم بن سنان بن خالد بن منقر بن عبید بن مقاعس التمیمی المنقری، کنیه‌اش، ابوعلی و یا ابوطلحه و یا ابوقبیصه بوده که بیشتر مورخانِ نام‌آور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ابوعلی، قیس بن عاصم منقری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فی وفد بنی تمیم علی رسول الله صلی الله علیه وآله و ذلک فی سنة تسع، فلمّا رآه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 أهل 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 حلیماً مشهوراً بالحلم</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هجرت، با جمعی از بنی تمیم بر پیامبر خدا وارد شد، چون فردی عاقل و حلیم و مشهور به حلم بود، پیامبر تا او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 اهل الوبر، این مرد، آقای انسان‌ها است</w:t>
      </w:r>
      <w:r>
        <w:rPr>
          <w:rFonts w:eastAsia="IRNazanin" w:cs="IRNazanin"/>
          <w:color w:val="111111"/>
          <w:sz w:val="28"/>
          <w:szCs w:val="28"/>
          <w:rtl w:val="true"/>
          <w:lang w:bidi="fa-IR"/>
        </w:rPr>
        <w:t>.»</w:t>
      </w:r>
    </w:p>
    <w:p>
      <w:pPr>
        <w:pStyle w:val="Heading5"/>
        <w:numPr>
          <w:ilvl w:val="4"/>
          <w:numId w:val="1"/>
        </w:numPr>
        <w:rPr/>
      </w:pPr>
      <w:bookmarkStart w:id="1058" w:name="__RefHeading___Toc2790483_2035185390"/>
      <w:bookmarkStart w:id="1059" w:name="_Toc397"/>
      <w:bookmarkEnd w:id="1058"/>
      <w:r>
        <w:rPr>
          <w:rtl w:val="true"/>
        </w:rPr>
        <w:t>تحریم شراب در عهد جاهلیت</w:t>
      </w:r>
      <w:bookmarkEnd w:id="1059"/>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دلیل‌که فردی عاقل و خردمند بود وضررهای شراب را می‌دانست، پیش از ظهور اسلام، خوردن شراب را برخود حرام کرد و دیگر لب و دهان</w:t>
      </w:r>
    </w:p>
    <w:p>
      <w:pPr>
        <w:pStyle w:val="BookText"/>
        <w:rPr/>
      </w:pPr>
      <w:r>
        <w:rPr>
          <w:rFonts w:ascii="IRNazanin" w:hAnsi="IRNazanin" w:eastAsia="IRNazanin"/>
          <w:color w:val="111111"/>
          <w:sz w:val="28"/>
          <w:sz w:val="28"/>
          <w:szCs w:val="28"/>
          <w:rtl w:val="true"/>
          <w:lang w:bidi="fa-IR"/>
        </w:rPr>
        <w:t>خویش را بر آن آلوده نمی‌ساخت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زایل کنندة خِرد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شراب از این رو بود که او در دورة جاهلیت تجارت شراب داشت، روزی به اندازه‌ای شراب آشامید که از خود بیخود شد؛ لذا در حال مستی گریبان ناموس خویش گرفت و بر وی سخنان بیهوده گفت و به ماه می‌نگریست و یاوه می‌گفت، چون به هوش آمد، ماجرای سخنان بیهوده‌اش را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خویش به شدّت نفرت یافت، همانجا شراب‌ها را بریخت و افراد گماشته بر شراب را آزاد کرد، پول‌های کسب شده از راه تجارت شراب را به مستمندان داد و آن را بر خود تحریم کرد و سوگند خوردکه هرگز لب به شراب آلوده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آنگاه این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الْخَمْرَ صَالِحَةً وَفِیهَا خِصَالٌ تُفسِدُ الرَّجُلَ الْحَلِیمَا</w:t>
      </w:r>
    </w:p>
    <w:p>
      <w:pPr>
        <w:pStyle w:val="BookText"/>
        <w:rPr/>
      </w:pPr>
      <w:r>
        <w:rPr>
          <w:rFonts w:ascii="Amiri" w:hAnsi="Amiri" w:eastAsia="Amiri" w:cs="Amiri"/>
          <w:color w:val="111111"/>
          <w:sz w:val="28"/>
          <w:sz w:val="28"/>
          <w:szCs w:val="28"/>
          <w:rtl w:val="true"/>
          <w:lang w:bidi="ar-SA"/>
        </w:rPr>
        <w:t>فَلاَ وَ الله أشربها صحیحا ً وَلاَ أشفی بِهَا أبَداً سَقِیماً</w:t>
      </w:r>
    </w:p>
    <w:p>
      <w:pPr>
        <w:pStyle w:val="BookText"/>
        <w:rPr/>
      </w:pPr>
      <w:r>
        <w:rPr>
          <w:rFonts w:ascii="Amiri" w:hAnsi="Amiri" w:eastAsia="Amiri" w:cs="Amiri"/>
          <w:color w:val="111111"/>
          <w:sz w:val="28"/>
          <w:sz w:val="28"/>
          <w:szCs w:val="28"/>
          <w:rtl w:val="true"/>
          <w:lang w:bidi="ar-SA"/>
        </w:rPr>
        <w:t>وَ لاَ أعطی بِهَا ثَمَناً حَیَاتی وَ لاَ أِدعٍو لَهَا أَبَداً نَدِیماً</w:t>
      </w:r>
    </w:p>
    <w:p>
      <w:pPr>
        <w:pStyle w:val="BookText"/>
        <w:rPr/>
      </w:pPr>
      <w:r>
        <w:rPr>
          <w:rFonts w:ascii="Amiri" w:hAnsi="Amiri" w:eastAsia="Amiri" w:cs="Amiri"/>
          <w:color w:val="111111"/>
          <w:sz w:val="28"/>
          <w:sz w:val="28"/>
          <w:szCs w:val="28"/>
          <w:rtl w:val="true"/>
          <w:lang w:bidi="ar-SA"/>
        </w:rPr>
        <w:t>فَإنَّ الخَمرَ تفضح شَارِبِیهَا و تجنیهم بها الأمر العظیما العظیما</w:t>
      </w:r>
      <w:r>
        <w:rPr>
          <w:rStyle w:val="FootnoteAnchor"/>
          <w:rtl w:val="true"/>
        </w:rPr>
        <w:footnoteReference w:id="520"/>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چیز خوبی است ولی در آن خصوصیتی است که مرد حلیم را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حال صحّتم هرگز آن را نخواهم آشامید و هرگز از آن به عنوان معالجه استفاده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زنده‌ام پولی برایش هزینه نمی‌کنم و همنشین خود را به آن نخواهم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شراب، آشامنده‌اش را رسوا می‌کند و منشأ خطرهای بزرگی است</w:t>
      </w:r>
      <w:r>
        <w:rPr>
          <w:rFonts w:eastAsia="IRNazanin" w:cs="IRNazanin"/>
          <w:color w:val="111111"/>
          <w:sz w:val="28"/>
          <w:szCs w:val="28"/>
          <w:rtl w:val="true"/>
          <w:lang w:bidi="fa-IR"/>
        </w:rPr>
        <w:t>.»</w:t>
      </w:r>
      <w:bookmarkStart w:id="1060" w:name="pg4832_34613"/>
    </w:p>
    <w:p>
      <w:pPr>
        <w:pStyle w:val="Heading5"/>
        <w:numPr>
          <w:ilvl w:val="4"/>
          <w:numId w:val="1"/>
        </w:numPr>
        <w:rPr/>
      </w:pPr>
      <w:bookmarkStart w:id="1061" w:name="__RefHeading___Toc2790485_2035185390"/>
      <w:bookmarkStart w:id="1062" w:name="_Toc398"/>
      <w:bookmarkEnd w:id="1060"/>
      <w:bookmarkEnd w:id="1061"/>
      <w:r>
        <w:rPr>
          <w:rtl w:val="true"/>
        </w:rPr>
        <w:t>پند و اندرز پیامبرصلی الله علیه وآله به قیس بن عاصم</w:t>
      </w:r>
      <w:bookmarkEnd w:id="1062"/>
    </w:p>
    <w:p>
      <w:pPr>
        <w:pStyle w:val="BookText"/>
        <w:rPr/>
      </w:pPr>
      <w:r>
        <w:rPr>
          <w:rFonts w:ascii="IRNazanin" w:hAnsi="IRNazanin" w:eastAsia="IRNazanin"/>
          <w:color w:val="111111"/>
          <w:sz w:val="28"/>
          <w:sz w:val="28"/>
          <w:szCs w:val="28"/>
          <w:rtl w:val="true"/>
          <w:lang w:bidi="fa-IR"/>
        </w:rPr>
        <w:t>انسان‌های خردمند و با هوش همواره در پی کسب دانش و معرفت‌اند و در هر مرتبه‌ای از دانش که باشند باز هم می‌کوشند تا از افرادلایق و اندیشمند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که خود مردی حکیم است، همین‌که به پیامبرخدا صلی الله علیه وآله دست می‌یابد، همواره در کنار آن حضرت قرار می‌گیرد و ملتمسانه می‌خواهد که از شریعة علم نبی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در جلسة نخست پس از مسلمانی‌اش، از محضر پیامبر خدا، تقاضای پند و موعظه کرد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بن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قیس بن عاصم منقری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پیامبرخداصلی الله علیه وآله وارد شدم که در میان جماعتی از بنی تمیم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موعظه خواستم،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سدر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را اطاعت کردم و به محضرش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فرما تا به آن سود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قَیْسُ، إِنَّ مَعَ الْعِزِّ ذُلاًّ، وَ إِنَّ مَعَ الْحَیَاةِ مَوْتاً، وَ إِنَّ مَعَ الدُّنْیَا آخِرَةً، وَ إِنَّ لِکُلِّ شَیْ‌ءٍ حَسِیباً، وَ عَلَی کُلِّ شَیْ‌ءٍ رَقِیباً، وَ إِنَّ لِکُلِّ حَسَنَةٍ ثَوَاباً، وَ لِکُلِّ سَیِّئَةٍ عِقَاباً، وَ إِنَّ لِکُلِّ أَجَلٍ کِتَاباً، وَ إِنَّهُ یَا قَیْسُ لاَ بُدَّ لَکَ مِنْ قَرِینٍ یُدْفَنُ مَعَکَ، وَ هُوَ حَیٌّ، وَ تُدْفَنُ مَعَهُ وَ أَنْتَ مَیِّتٌ، فَإِنْ کَانَ کَرِیماً أَکْرَمَکَ، وَ إِنْ کَانَ لَئِیماً أَسْلَمَکَ، لاَ یُحْشَرُ إِلاَّ مَعَکَ، وَ لاَ تُحْشَرُ إِلاَّ مَعَهُ، وَ لاَ تُسْأَلُ إِلاَّ عَنْهُ، وَ لاَ تُبْعَثُ إِلاَّ مَعَهُ، فَلاَ تَجْعَلْهُ إِلاَّ صَالِحاً، فَإِنَّهُ إِنْ کَانَ صَالِحاً لَمْ تَأْنَسْ إِلاَّ بِهِ، وَ إِنْ کَانَ فَاحِشاً لاَ تَسْتَوْحِشْ إِلاَّ مِنْهُ وَ هُوَ عَمَلُکَ</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قیس که با عزّت ذلّت و خواری همراه است و با زندگی مرگ، و با دنیا آخرت، و با هر چیزی حسابگری است و با هر چیزی مراقب و نگهبانی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حسنه‌ای را ثوابی است و هر گناهی را عقوبتی و هر مدتی را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 برای تو ناچار رفیقی باید در قبرت، در حالی که تو مرده‌ای و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رفیق خوبی باشد، تو را گرامی می‌دارد و اگر بد باشد، تو را تسلیم نکبت و عذاب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با تو محشور نخواهد شد و جز با تو برانگیخته نمی‌شود و جز دربارة تو از او نخواهند پرسید و درقیامت جز با او مبعوث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همنشین قبر خود را قرار مده مگر امری صالح و نکو و شایسته، که اگر خوب باشد نجاتت دهد و اگر بد باشد برای تو منشأ ترس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عمل و کردار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روایت آمده است که قیس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گرامی صلی الله علیه وآله، اگر این سخنان شما به شعر درآید،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صحابه به نام صلصال که در گفتن شعر مهارت داشت، آن را اینگونه به شعر در آورد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تَخَیَّرْ قَرِیناً مِنْ فِعَالِکَ إِنَّمَا قَرِینُ الْفَتَی فِی الْقَبْرِ مَا کَانَ یَفْعَلُ یفعل فَلاَ بُدَّ لِلإِنْسَانِ مِنْ أَنْ یُعِدَّهُ لِیَوْمٍ یُنَادَی الْمَرْءُ فِیهِ فَیُقْبِلُ فَإِنْ کُنْتَ مَشْغُولاً بِشَیْ‌ءٍ فَلاَ تَکُنْ بِغَیْرِ الَّذِی یَرْضَی بِهِ اللَّهُ تَشْغَلُ فَمَا یَصْحَبُ الإِنْسَانَ مِنْ بَعْدِ مَوْتِهِ وَ مِنْ قَبْلِهِ إِلاَّ الَّذِی کَانَ یَعْمَلُ</w:t>
      </w:r>
      <w:bookmarkStart w:id="1063" w:name="pg4832_34617"/>
    </w:p>
    <w:p>
      <w:pPr>
        <w:pStyle w:val="BookText"/>
        <w:rPr/>
      </w:pPr>
      <w:bookmarkEnd w:id="1063"/>
      <w:r>
        <w:rPr>
          <w:rFonts w:ascii="Amiri" w:hAnsi="Amiri" w:eastAsia="Amiri" w:cs="Amiri"/>
          <w:color w:val="111111"/>
          <w:sz w:val="28"/>
          <w:sz w:val="28"/>
          <w:szCs w:val="28"/>
          <w:rtl w:val="true"/>
          <w:lang w:bidi="ar-SA"/>
        </w:rPr>
        <w:t>أَلاَ إِنَّمَا الإِنْسَانُ ضَیْفٌ لأَهْلِهِ قِیمُ قَلِیلاً عِنْدَهُمْ ثُمَّ یَرْحَل</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کردار خویش، دوستی برای خود برگزین که رفیق آدمی در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انسان باید عملی را برای روز رستاخیز و روزی که فراخوانده می‌شود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به‌کاری سرگرم می‌شوی، مراقب باش کاری باشد که رضای خدا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و پس از مرگ، جز عمل انسان، همنشینش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آدمی در جمع خانواده‌اش میهمانی بیش نیست که اندکی در میان ایشان درنگ و سپس به سرای آخرت کوچ خواهد کرد</w:t>
      </w:r>
      <w:r>
        <w:rPr>
          <w:rFonts w:eastAsia="IRNazanin" w:cs="IRNazanin"/>
          <w:color w:val="111111"/>
          <w:sz w:val="28"/>
          <w:szCs w:val="28"/>
          <w:rtl w:val="true"/>
          <w:lang w:bidi="fa-IR"/>
        </w:rPr>
        <w:t>.»</w:t>
      </w:r>
    </w:p>
    <w:p>
      <w:pPr>
        <w:pStyle w:val="Heading5"/>
        <w:numPr>
          <w:ilvl w:val="4"/>
          <w:numId w:val="1"/>
        </w:numPr>
        <w:rPr/>
      </w:pPr>
      <w:bookmarkStart w:id="1064" w:name="__RefHeading___Toc2790487_2035185390"/>
      <w:bookmarkStart w:id="1065" w:name="_Toc399"/>
      <w:bookmarkEnd w:id="1064"/>
      <w:r>
        <w:rPr>
          <w:rtl w:val="true"/>
        </w:rPr>
        <w:t>قیس، حلیم و بردبار</w:t>
      </w:r>
      <w:bookmarkEnd w:id="1065"/>
    </w:p>
    <w:p>
      <w:pPr>
        <w:pStyle w:val="BookText"/>
        <w:rPr/>
      </w:pPr>
      <w:r>
        <w:rPr>
          <w:rFonts w:ascii="IRNazanin" w:hAnsi="IRNazanin" w:eastAsia="IRNazanin"/>
          <w:color w:val="111111"/>
          <w:sz w:val="28"/>
          <w:sz w:val="28"/>
          <w:szCs w:val="28"/>
          <w:rtl w:val="true"/>
          <w:lang w:bidi="fa-IR"/>
        </w:rPr>
        <w:t>در تاریخ عرب، حلم و بردباری را به احنف بن قیس مثال می‌زنند لیکن با این حال وقتی از احنف بن قیس پرسیدند حلم را از که آموختی؟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قیس بن عاصم 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او را دیدم که در روبه‌روی خانه‌اش تکیه به شمشیر کرده و مردم را پند و اندرز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کشته‌ای را با مردی که دستهایش را بسته بودند،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برادر تو است که پسرت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قیس نه تکیه‌اش را از شمشیر گرفت و نه سخنش را قطع کرد، بلکه به سخنانش ادامه داد و بی‌آنکه حواسش به هم بریزد و یا لکنتی به او دست دهد، سخنش را به پایان رساند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سخنرانی فارغ شد، متوجه پسر برادرش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w:t>
      </w:r>
      <w:bookmarkStart w:id="1066" w:name="pg4832_34620"/>
    </w:p>
    <w:p>
      <w:pPr>
        <w:pStyle w:val="BookText"/>
        <w:rPr/>
      </w:pPr>
      <w:bookmarkEnd w:id="1066"/>
      <w:r>
        <w:rPr>
          <w:rFonts w:ascii="IRNazanin" w:hAnsi="IRNazanin" w:eastAsia="IRNazanin"/>
          <w:color w:val="111111"/>
          <w:sz w:val="28"/>
          <w:sz w:val="28"/>
          <w:szCs w:val="28"/>
          <w:rtl w:val="true"/>
          <w:lang w:bidi="fa-IR"/>
        </w:rPr>
        <w:t>بد کاری مرتکب شدی، خدایت را نافرمانی کردی، رحِم و خویشاوندی خود را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خود را دربارة خودت به کار انداختی و افرادت را کم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پسردیگرش را طرف سخن قرارداد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بازوهای پسر عمویت را بازکن وبرادرت را به خاک بسپار وصد شتردیة برادرت را از مال من به مادرت تقدیم کن؛زیرا او ازعشیره وفامیلی دیگراست</w:t>
      </w:r>
      <w:r>
        <w:rPr>
          <w:rFonts w:eastAsia="IRNazanin" w:cs="IRNazanin"/>
          <w:color w:val="111111"/>
          <w:sz w:val="28"/>
          <w:szCs w:val="28"/>
          <w:rtl w:val="true"/>
          <w:lang w:bidi="fa-IR"/>
        </w:rPr>
        <w:t>.» .</w:t>
      </w:r>
      <w:r>
        <w:rPr>
          <w:rStyle w:val="FootnoteAnchor"/>
          <w:rtl w:val="true"/>
        </w:rPr>
        <w:footnoteReference w:id="523"/>
      </w:r>
    </w:p>
    <w:p>
      <w:pPr>
        <w:pStyle w:val="Heading5"/>
        <w:numPr>
          <w:ilvl w:val="4"/>
          <w:numId w:val="1"/>
        </w:numPr>
        <w:rPr/>
      </w:pPr>
      <w:bookmarkStart w:id="1067" w:name="__RefHeading___Toc2790489_2035185390"/>
      <w:bookmarkStart w:id="1068" w:name="_Toc400"/>
      <w:bookmarkEnd w:id="1067"/>
      <w:r>
        <w:rPr>
          <w:rtl w:val="true"/>
        </w:rPr>
        <w:t>حضور قیس در فتح مکه، حنین و طائف</w:t>
      </w:r>
      <w:bookmarkEnd w:id="1068"/>
    </w:p>
    <w:p>
      <w:pPr>
        <w:pStyle w:val="BookText"/>
        <w:rPr/>
      </w:pPr>
      <w:r>
        <w:rPr>
          <w:rFonts w:ascii="IRNazanin" w:hAnsi="IRNazanin" w:eastAsia="IRNazanin"/>
          <w:color w:val="111111"/>
          <w:sz w:val="28"/>
          <w:sz w:val="28"/>
          <w:szCs w:val="28"/>
          <w:rtl w:val="true"/>
          <w:lang w:bidi="fa-IR"/>
        </w:rPr>
        <w:t>پیش‌تر اشاره شد که قیس بن عاصم در سال نهم هجرت، به پیامبرخداصلی الله علیه وآله ایمان آورد، اما در عین حال، بسیاری از مورخان نوشته‌اندکه سال هشتم و قبل از فتح مکه رخ داده و لذا در فتح مکه هم شرکت داشت و در حنین و طائف نیز با پیامبر خدا بود و در کنارش با دشمنان او جنگید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شَیخاً عَالماً حَلِیماً مُعَمّداً وَ شَاهد الفتح و الحنین و الطائف</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پیرمردی عالم، دارای حلم و سن زیاد بود که در فتح مکه و حنین و طائف نیز حضور داشت</w:t>
      </w:r>
      <w:r>
        <w:rPr>
          <w:rFonts w:eastAsia="IRNazanin" w:cs="IRNazanin"/>
          <w:color w:val="111111"/>
          <w:sz w:val="28"/>
          <w:szCs w:val="28"/>
          <w:rtl w:val="true"/>
          <w:lang w:bidi="fa-IR"/>
        </w:rPr>
        <w:t>.»</w:t>
      </w:r>
    </w:p>
    <w:p>
      <w:pPr>
        <w:pStyle w:val="Heading5"/>
        <w:numPr>
          <w:ilvl w:val="4"/>
          <w:numId w:val="1"/>
        </w:numPr>
        <w:rPr/>
      </w:pPr>
      <w:bookmarkStart w:id="1069" w:name="__RefHeading___Toc2790491_2035185390"/>
      <w:bookmarkStart w:id="1070" w:name="_Toc401"/>
      <w:bookmarkEnd w:id="1069"/>
      <w:r>
        <w:rPr>
          <w:rtl w:val="true"/>
        </w:rPr>
        <w:t>همراه کاروان به دربار هِرَقل</w:t>
      </w:r>
      <w:bookmarkEnd w:id="1070"/>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نهم هجرت، پیامبر صلی الله علیه وآله چند نفر را به دربار هِرَقل فرستاد که نامة پیامبر رابه او برسانند و به اسلام دعوتش کنند، در میان آن چند نفری که به دربار هرقل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عاصم منقری، فرد دانای حلیم و بردبار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فرستادگان پیامبر، مقابل هرقل قرار گرفتند، هرقل بدون فرد مترجم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داناترین شما است که از او پرسش‌هایم را بپرسم؟ همة آنان، به قیس بن عاصم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خطاب به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دینی‌که داری، از معجزات پیامبرتان چه دیده‌ای؟</w:t>
      </w:r>
    </w:p>
    <w:p>
      <w:pPr>
        <w:pStyle w:val="BookText"/>
        <w:rPr/>
      </w:pPr>
      <w:r>
        <w:rPr>
          <w:rFonts w:ascii="IRNazanin" w:hAnsi="IRNazanin" w:eastAsia="IRNazanin"/>
          <w:color w:val="111111"/>
          <w:sz w:val="28"/>
          <w:sz w:val="28"/>
          <w:szCs w:val="28"/>
          <w:rtl w:val="true"/>
          <w:lang w:bidi="fa-IR"/>
        </w:rPr>
        <w:t>قیس در پاسخ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با پیامبر بودم که مردی عرب خدمت ایشان رسید، پیامبر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می‌دهی که خدایی جز خدای عالم نیست و من فرستادة خدایم؟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هست به آنچه که می‌گویی گواهی دهد؟ پیامبر به درختی که در آن حوالی بود اشاره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درخت را فراخواند و درخت نزدیک آمد و سه بار پیامبر از اوشهادت و گواهی خواست و درخت سه مرتبه به وحدانیت خدا و رسالت پیامبر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درخت امر کردکه به جای خود باز گردد و درخت بازگشت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خود خوانده‌ایم که فردی از امّت پیامبر شما اگر گناهی کند، بر او یکی نوشته شود و اگر عملی خیر انجام دهد، ده ثواب برایش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پیامبر ما است که این آیه بر او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 مَنْ جاءَ بِالسَّیِّئَةِ فَلاَ یُجْزی إِلاَّ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پیامبری‌که موسی به وجود او بشارت داده، در روز قیامت گواه بر مردم وشاهد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قرآن 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إِنَّا أَرْسَلْناکَ شاهِداً وَ مُبَشِّراً وَ نَذِیراً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 پیامبر صلی الله علیه وآله، تو را شاهد، بشارت دهنده و بیم دهنده فرستادیم</w:t>
      </w:r>
      <w:r>
        <w:rPr>
          <w:rFonts w:eastAsia="IRNazanin" w:cs="IRNazanin"/>
          <w:color w:val="111111"/>
          <w:sz w:val="28"/>
          <w:szCs w:val="28"/>
          <w:rtl w:val="true"/>
          <w:lang w:bidi="fa-IR"/>
        </w:rPr>
        <w:t>».</w:t>
      </w:r>
      <w:bookmarkStart w:id="1071" w:name="pg4832_34624"/>
    </w:p>
    <w:p>
      <w:pPr>
        <w:pStyle w:val="Heading5"/>
        <w:numPr>
          <w:ilvl w:val="4"/>
          <w:numId w:val="1"/>
        </w:numPr>
        <w:rPr/>
      </w:pPr>
      <w:bookmarkStart w:id="1072" w:name="__RefHeading___Toc2790493_2035185390"/>
      <w:bookmarkStart w:id="1073" w:name="_Toc402"/>
      <w:bookmarkEnd w:id="1071"/>
      <w:bookmarkEnd w:id="1072"/>
      <w:r>
        <w:rPr>
          <w:rtl w:val="true"/>
        </w:rPr>
        <w:t>نصایح قیس هنگام مرگ</w:t>
      </w:r>
      <w:bookmarkEnd w:id="1073"/>
    </w:p>
    <w:p>
      <w:pPr>
        <w:pStyle w:val="BookText"/>
        <w:rPr/>
      </w:pPr>
      <w:r>
        <w:rPr>
          <w:rFonts w:ascii="IRNazanin" w:hAnsi="IRNazanin" w:eastAsia="IRNazanin"/>
          <w:color w:val="111111"/>
          <w:sz w:val="28"/>
          <w:sz w:val="28"/>
          <w:szCs w:val="28"/>
          <w:rtl w:val="true"/>
          <w:lang w:bidi="fa-IR"/>
        </w:rPr>
        <w:t>قیس به هنگام مرگش،این جملات را که برای همیشه و همة انسان‌ها راهگشا است خطاب به فرزندانش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خُذُوا عنّی، فإنّه لیس أَحد أَنصح لکم منّی، إِذا أَنا متّ فسوّدوا کبارکم لاَ تسوّدوا صغارکم فیسفه الناسُ کِبَارَکم وتَهُونُوا علیهم وعلیکم بإصلاح المال، فإنّه منبهه الکریم، ویُسْتَغنی به عن اللئیم، وإِیّاکم و المسأَله، فإنّها آخر کسب الرجل، فإذا متّ فلا تنوحوا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فراگیرید که فردی مشفق‌تر و ناصح‌تر از خودم برایتان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مُردم، بزرگانتان را محترم شمارید و بر خود سیادت وآقایی دهید، ولی افراد کم‌مایه و کوچک را سیادت ندهید که مردم، بزرگان شما را سفیه و نادان می‌پندارند و برحذر می‌دارم شما را از این‌که چیزی از مردم بخواهید که آخرین کسب و تلاش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بر من نوحه و زاری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مات رثاه عبده بن الطبیب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سَلامُ اللَّهِ، قَیْسَ بن عاصمٍ و رَحْمَتُهُ ما شَاءَ أَن یَتَرَحَّما</w:t>
      </w:r>
    </w:p>
    <w:p>
      <w:pPr>
        <w:pStyle w:val="BookText"/>
        <w:rPr/>
      </w:pPr>
      <w:r>
        <w:rPr>
          <w:rFonts w:ascii="IRNazanin" w:hAnsi="IRNazanin" w:eastAsia="IRNazanin"/>
          <w:color w:val="111111"/>
          <w:sz w:val="28"/>
          <w:sz w:val="28"/>
          <w:szCs w:val="28"/>
          <w:rtl w:val="true"/>
          <w:lang w:bidi="fa-IR"/>
        </w:rPr>
        <w:t>فما کان قیس هلکه هلک واحد و لکنه بنیان قوم تهدّما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قیس از دنیا رفت، عبده بن طبیب درباره اش چنین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ورحمت خدا بر تو ای قیس‌بن عاصم تا آن زمان‌که رحمتش شامل حال مخلوقات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قیس مرگ یک فرد نبود، بلکه مرگ او بنیان قومی را درهم ریخت</w:t>
      </w:r>
      <w:r>
        <w:rPr>
          <w:rFonts w:eastAsia="IRNazanin" w:cs="IRNazanin"/>
          <w:color w:val="111111"/>
          <w:sz w:val="28"/>
          <w:szCs w:val="28"/>
          <w:rtl w:val="true"/>
          <w:lang w:bidi="fa-IR"/>
        </w:rPr>
        <w:t>».</w:t>
      </w:r>
      <w:bookmarkStart w:id="1074" w:name="pg4832_34626"/>
    </w:p>
    <w:p>
      <w:pPr>
        <w:pStyle w:val="Heading5"/>
        <w:numPr>
          <w:ilvl w:val="4"/>
          <w:numId w:val="1"/>
        </w:numPr>
        <w:rPr/>
      </w:pPr>
      <w:bookmarkStart w:id="1075" w:name="__RefHeading___Toc2790495_2035185390"/>
      <w:bookmarkStart w:id="1076" w:name="_Toc403"/>
      <w:bookmarkEnd w:id="1074"/>
      <w:bookmarkEnd w:id="1075"/>
      <w:r>
        <w:rPr>
          <w:rtl w:val="true"/>
        </w:rPr>
        <w:t>قیس، مدفون در بقیع</w:t>
      </w:r>
      <w:bookmarkEnd w:id="1076"/>
    </w:p>
    <w:p>
      <w:pPr>
        <w:pStyle w:val="BookText"/>
        <w:rPr/>
      </w:pPr>
      <w:r>
        <w:rPr>
          <w:rFonts w:ascii="IRNazanin" w:hAnsi="IRNazanin" w:eastAsia="IRNazanin"/>
          <w:color w:val="111111"/>
          <w:sz w:val="28"/>
          <w:sz w:val="28"/>
          <w:szCs w:val="28"/>
          <w:rtl w:val="true"/>
          <w:lang w:bidi="fa-IR"/>
        </w:rPr>
        <w:t xml:space="preserve">قیس بن عاصم، تا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قید حیات بود و در دورة خلافت عمر، خلیفه دوم، بدرود زندگی گفت؛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 عَلَیهِ عُمَرُ وَ جَمَاعَةٌ مِنَ المُسلِمِینَ وَ دَفَنُوهُ فِی البَقِیعِ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 گروهی از مسلمانان بر او نماز گزاردند و در بقیع دفنش کردند</w:t>
      </w:r>
      <w:r>
        <w:rPr>
          <w:rFonts w:eastAsia="IRNazanin" w:cs="IRNazanin"/>
          <w:color w:val="111111"/>
          <w:sz w:val="28"/>
          <w:szCs w:val="28"/>
          <w:rtl w:val="true"/>
          <w:lang w:bidi="fa-IR"/>
        </w:rPr>
        <w:t>.»</w:t>
      </w:r>
    </w:p>
    <w:p>
      <w:pPr>
        <w:pStyle w:val="Heading4"/>
        <w:numPr>
          <w:ilvl w:val="3"/>
          <w:numId w:val="1"/>
        </w:numPr>
        <w:rPr/>
      </w:pPr>
      <w:bookmarkStart w:id="1077" w:name="__RefHeading___Toc2790497_2035185390"/>
      <w:bookmarkStart w:id="1078" w:name="_Toc404"/>
      <w:bookmarkEnd w:id="1077"/>
      <w:r>
        <w:rPr/>
        <w:t>36</w:t>
      </w:r>
      <w:r>
        <w:rPr>
          <w:rtl w:val="true"/>
        </w:rPr>
        <w:t xml:space="preserve">. </w:t>
      </w:r>
      <w:r>
        <w:rPr>
          <w:rtl w:val="true"/>
        </w:rPr>
        <w:t>عبد الله بن عتیک</w:t>
      </w:r>
      <w:bookmarkEnd w:id="1078"/>
    </w:p>
    <w:p>
      <w:pPr>
        <w:pStyle w:val="Heading5"/>
        <w:numPr>
          <w:ilvl w:val="4"/>
          <w:numId w:val="1"/>
        </w:numPr>
        <w:rPr/>
      </w:pPr>
      <w:bookmarkStart w:id="1079" w:name="__RefHeading___Toc2790499_2035185390"/>
      <w:bookmarkStart w:id="1080" w:name="_Toc405"/>
      <w:bookmarkEnd w:id="1079"/>
      <w:r>
        <w:rPr>
          <w:rtl w:val="true"/>
        </w:rPr>
        <w:t>اشاره</w:t>
      </w:r>
      <w:bookmarkEnd w:id="1080"/>
    </w:p>
    <w:p>
      <w:pPr>
        <w:pStyle w:val="BookText"/>
        <w:rPr/>
      </w:pPr>
      <w:r>
        <w:rPr>
          <w:rFonts w:ascii="IRNazanin" w:hAnsi="IRNazanin" w:eastAsia="IRNazanin"/>
          <w:color w:val="111111"/>
          <w:sz w:val="28"/>
          <w:sz w:val="28"/>
          <w:szCs w:val="28"/>
          <w:rtl w:val="true"/>
          <w:lang w:bidi="fa-IR"/>
        </w:rPr>
        <w:t>عبدالله بن قیس بن اسود، از طایفة بنی سلمه، مردی انصاری و اهل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نامداران مدینه و از صحابه و یاران با وفای پیامبرخدا صلی الله علیه وآله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عتیک، با تبلیغات مُصعب بن عمیر، در جریان رسالت پیامبر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دیدن پیامبر صلی الله علیه وآله به مکه رفت و آن حضرت را در عقبه ملاقات کرد و اسلام آورد</w:t>
      </w:r>
      <w:r>
        <w:rPr>
          <w:rFonts w:eastAsia="IRNazanin" w:cs="IRNazanin"/>
          <w:color w:val="111111"/>
          <w:sz w:val="28"/>
          <w:szCs w:val="28"/>
          <w:rtl w:val="true"/>
          <w:lang w:bidi="fa-IR"/>
        </w:rPr>
        <w:t>.</w:t>
      </w:r>
    </w:p>
    <w:p>
      <w:pPr>
        <w:pStyle w:val="Heading5"/>
        <w:numPr>
          <w:ilvl w:val="4"/>
          <w:numId w:val="1"/>
        </w:numPr>
        <w:rPr/>
      </w:pPr>
      <w:bookmarkStart w:id="1081" w:name="__RefHeading___Toc2790501_2035185390"/>
      <w:bookmarkStart w:id="1082" w:name="_Toc406"/>
      <w:bookmarkEnd w:id="1081"/>
      <w:r>
        <w:rPr>
          <w:rtl w:val="true"/>
        </w:rPr>
        <w:t>ابن عتیک، مجاهدی انصاری</w:t>
      </w:r>
      <w:bookmarkEnd w:id="1082"/>
    </w:p>
    <w:p>
      <w:pPr>
        <w:pStyle w:val="BookText"/>
        <w:rPr/>
      </w:pPr>
      <w:r>
        <w:rPr>
          <w:rFonts w:ascii="IRNazanin" w:hAnsi="IRNazanin" w:eastAsia="IRNazanin"/>
          <w:color w:val="111111"/>
          <w:sz w:val="28"/>
          <w:sz w:val="28"/>
          <w:szCs w:val="28"/>
          <w:rtl w:val="true"/>
          <w:lang w:bidi="fa-IR"/>
        </w:rPr>
        <w:t>عبدالله بن عتیک، دارای روحیة جهادگر و مبارز بود و از این رو، در بیشتر جنگ‌ها شرکت داشت و خود در سریّه‌ای پیشگام بود و آرمان پیامبر را محقّق ساخت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سریه‌ای از سریّه‌ها، در تاریخ به نام عبدالله بن عتیک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سریّه، در منابع مختلف تاریخی ضبط گردیده و مورخان اتفاق نظریه دارند که</w:t>
      </w:r>
    </w:p>
    <w:p>
      <w:pPr>
        <w:pStyle w:val="BookText"/>
        <w:rPr/>
      </w:pPr>
      <w:r>
        <w:rPr>
          <w:rFonts w:ascii="IRNazanin" w:hAnsi="IRNazanin" w:eastAsia="IRNazanin"/>
          <w:color w:val="111111"/>
          <w:sz w:val="28"/>
          <w:sz w:val="28"/>
          <w:szCs w:val="28"/>
          <w:rtl w:val="true"/>
          <w:lang w:bidi="fa-IR"/>
        </w:rPr>
        <w:t>عبدالله بن عتیک در آن نقشی اساسی داشت و ابن ابی الحقیق را به قتل</w:t>
      </w:r>
    </w:p>
    <w:p>
      <w:pPr>
        <w:pStyle w:val="BookText"/>
        <w:rPr/>
      </w:pP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بعد از قتل کعب بن اشرف، که برضدّ پیامبر صلی الله علیه وآله توطئه‌های فراوان داشت، جمعی از یاران آن حضرت به حضورش رفتند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أَرسلنا إِلی ابن أَبی حُقَیْق، فأَرسل أَبا قتاده وأَبا عتیک وأَبیض بن الأَسود، وعبد الله بن أنیْس،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صبیا ولا امرأَه لا فذهبوا فدخلوا الدار لیلاً، وغلقوا علی کل قوم بابهم من خارج، حتی إِذا استغاثوا لم یستطیعوا أَن یخرجوا، ثم صعدوا إِلیه فی علیه له إِلیها عجله فإذا هم به نائم أَبیضُ کأَنه القِرطاس، فتعاطوه بأَسیافهم فضربوه، فصرخت امرأته فهموا أَن یقتلوها، فذکروا نَهْیَ رسول اللّه صلی الله علیه وآله لا تقتلوا امرأَةً ولا صبیاً فنزلوا</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فرستادة خدا، ما را به سوی ابن ابی حقیق بفرست، تا به قتلش رسانده و مسلمین را از شرّش برهانیم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اباقتاده و ابن عتیک وعبدالله بن انیس را فرستادند وبه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نکشید کودک و نه زنی را، آن‌ها شبانه رفتند وبه خانه ابن ابی حقیق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در خانه افراد آن محل را از پشت بستند، که نتوانند خارج شده و فریاد بزنند و او را برهانند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دیوار پله‌ها بالا رفتند، دیدند که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خواب به قتل رساندند و با شمشیر بر بدنش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فریاد زد، اراده قتلش نمودند، اما ناگهان این سفارش پیامبر یادشان آمد که کودک و زن را نکشید</w:t>
      </w:r>
      <w:r>
        <w:rPr>
          <w:rFonts w:eastAsia="IRNazanin" w:cs="IRNazanin"/>
          <w:color w:val="111111"/>
          <w:sz w:val="28"/>
          <w:szCs w:val="28"/>
          <w:rtl w:val="true"/>
          <w:lang w:bidi="fa-IR"/>
        </w:rPr>
        <w:t>.»</w:t>
      </w:r>
      <w:bookmarkStart w:id="1083" w:name="pg4832_34631"/>
    </w:p>
    <w:p>
      <w:pPr>
        <w:pStyle w:val="BookText"/>
        <w:rPr/>
      </w:pPr>
      <w:bookmarkEnd w:id="1083"/>
      <w:r>
        <w:rPr>
          <w:rFonts w:ascii="IRNazanin" w:hAnsi="IRNazanin" w:eastAsia="IRNazanin"/>
          <w:color w:val="111111"/>
          <w:sz w:val="28"/>
          <w:sz w:val="28"/>
          <w:szCs w:val="28"/>
          <w:rtl w:val="true"/>
          <w:lang w:bidi="fa-IR"/>
        </w:rPr>
        <w:t>توضیح این نکته لازم است که ابن ابی حقیق مخفیانه بر ضدّ پیامبر توطئه می کرد و زمینه را برای جنگ و توطئه قریش بر ضدّ آن حضرت آماده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بود شورش از دامن مسلمانان برطرف شود؛ لذا پیامبرصلی الله علیه وآله اراده کرد و اصحاب یاد شده و در رأس آن‌ها عبدالله بن عتیک رفتند و شرّ ابن ابی حقیق را از پیامبر صلی الله علیه وآله و اسلام کوتاه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w:t>
      </w:r>
    </w:p>
    <w:p>
      <w:pPr>
        <w:pStyle w:val="BookText"/>
        <w:rPr/>
      </w:pPr>
      <w:r>
        <w:rPr>
          <w:rFonts w:ascii="IRNazanin" w:hAnsi="IRNazanin" w:eastAsia="IRNazanin"/>
          <w:color w:val="111111"/>
          <w:sz w:val="28"/>
          <w:sz w:val="28"/>
          <w:szCs w:val="28"/>
          <w:rtl w:val="true"/>
          <w:lang w:bidi="fa-IR"/>
        </w:rPr>
        <w:t>در سال ششم هجرت، در ماه رمضان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شدن این سریّه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سریة عبدالله بن عتیک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آن داردکه ابن عتیک، شجاعت و دلیری فوق العاده‌ای داشته و پیامبر صلی الله علیه وآله او را سردستة گروه انصار نمود تا بروند و شرّ ابن ابی‌الحقیق را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متون تاریخی، ماجرای سریّه یاد شده، مفصل آمده و نقش عبدالله بن عتیک به صورت پررنگی مطرح گردیده است که در این نوشتار به همین حد اکتفا کردیم و جهت یادآوری عظمت عبدالله بن عتیک، آن را کافی 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عتیک، در نبرد بدر و اُحد و خندق و بسیاری از نبردهای دیگر شرکتی فعال داشته و پیامبر بارها در سخنان خود از او به نیکی یاد کرده است</w:t>
      </w:r>
      <w:r>
        <w:rPr>
          <w:rFonts w:eastAsia="IRNazanin" w:cs="IRNazanin"/>
          <w:color w:val="111111"/>
          <w:sz w:val="28"/>
          <w:szCs w:val="28"/>
          <w:rtl w:val="true"/>
          <w:lang w:bidi="fa-IR"/>
        </w:rPr>
        <w:t>.</w:t>
      </w:r>
    </w:p>
    <w:p>
      <w:pPr>
        <w:pStyle w:val="Heading5"/>
        <w:numPr>
          <w:ilvl w:val="4"/>
          <w:numId w:val="1"/>
        </w:numPr>
        <w:rPr/>
      </w:pPr>
      <w:bookmarkStart w:id="1084" w:name="__RefHeading___Toc2790503_2035185390"/>
      <w:bookmarkStart w:id="1085" w:name="_Toc407"/>
      <w:bookmarkEnd w:id="1084"/>
      <w:r>
        <w:rPr>
          <w:rtl w:val="true"/>
        </w:rPr>
        <w:t>ابن عتیک راوی پیامبر صلی الله علیه وآله</w:t>
      </w:r>
      <w:bookmarkEnd w:id="1085"/>
    </w:p>
    <w:p>
      <w:pPr>
        <w:pStyle w:val="BookText"/>
        <w:rPr/>
      </w:pPr>
      <w:r>
        <w:rPr>
          <w:rFonts w:ascii="IRNazanin" w:hAnsi="IRNazanin" w:eastAsia="IRNazanin"/>
          <w:color w:val="111111"/>
          <w:sz w:val="28"/>
          <w:sz w:val="28"/>
          <w:szCs w:val="28"/>
          <w:rtl w:val="true"/>
          <w:lang w:bidi="fa-IR"/>
        </w:rPr>
        <w:t>عبدالله بن عتیک، روایات فراوانی را از قول پیامبر صلی الله علیه وآله نقل کرده وهمین معنا، ملازمت و همراهی ایشان با پیامبر صلی الله علیه وآله را حکایت می‌کند</w:t>
      </w:r>
    </w:p>
    <w:p>
      <w:pPr>
        <w:pStyle w:val="BookText"/>
        <w:rPr/>
      </w:pPr>
      <w:r>
        <w:rPr>
          <w:rFonts w:ascii="IRNazanin" w:hAnsi="IRNazanin" w:eastAsia="IRNazanin"/>
          <w:color w:val="111111"/>
          <w:sz w:val="28"/>
          <w:sz w:val="28"/>
          <w:szCs w:val="28"/>
          <w:rtl w:val="true"/>
          <w:lang w:bidi="fa-IR"/>
        </w:rPr>
        <w:t>که در اینجا به نقل دو روایت می‌پردازیم که ابن عتیک از پیامبرخدا نقل کرده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جَابِرِ بْنِ عَتِیکٍ الأَنْصَارِیِّ عَنْ أَبِیهِ قَالَ قَالَ رَسُولُ اللَّهِ صلی الله علیه وآله إِنَّ مِنَ الْغَیْرَةِ مَا یُحِبُّ اللهُ ، وَمِنْهَا مَا یُبْغِضُ اللهُ ، فَأَمَّا الْغَیْرَةُ الَّتِی یُحِبُّ اللهُ ، فَالْغَیْرَةُ</w:t>
      </w:r>
    </w:p>
    <w:p>
      <w:pPr>
        <w:pStyle w:val="BookText"/>
        <w:rPr/>
      </w:pPr>
      <w:r>
        <w:rPr>
          <w:rFonts w:ascii="Amiri" w:hAnsi="Amiri" w:eastAsia="Amiri" w:cs="Amiri"/>
          <w:color w:val="111111"/>
          <w:sz w:val="28"/>
          <w:sz w:val="28"/>
          <w:szCs w:val="28"/>
          <w:rtl w:val="true"/>
          <w:lang w:bidi="ar-SA"/>
        </w:rPr>
        <w:t>فِی اللهِ ، وَإِنَّ مِنَ الْخُیَلاَءِ مَا یُحِبُّ اللهُ ، أَنْ یَتَخَیَّلَ الْعَبْدُ بِنَفْسِهِ عِنْدَ الْقِتَالِ ، وَأَنْ یَتَخَیَّلَ عِنْدَ الصَّدَقَةِ ، وَأَمَّا الْخُیَلاَءُ الَّتِی یُبْغِضُ اللهُ ، فَالْخُیَلاَءُ لِغَیْرِ الدِّینِ</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عتیک انصاری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غیرت است که خدا آن را دوست می‌دارد و نوع دیگر را مبغوض می‌شمارد، آن غیرتی را که خداوند دوست دارد، غیرت در راه خداست و غیرتی که دشمنش می‌شمارد، غیرت در غیر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و تفاخر هم، چنین است؛ خداوند نوعی از آن را دوست می‌دارد و نوع دیگر را دشمن؛ نوعی که دوست می‌دارد آنجا است که انسان درمیدان جنگ و جهاد در راه خدا بر خود فخر و مباهات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چراکه ادای تکلیف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تفاخری که در نزد خدا مبغوض است، تفاخر در غیر راه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عَتِیکٍ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بَیْتِهِ مُهَاجِراً فِی سَبِیلِ اللهِ فَخَرَّ عَنْ دَابَّتِهِ فَمَاتَ أَوْ لَدَغَتْهُ حَیَّةٌ فَمَاتَ أَوْ مَاتَ حَتْفَ أَنْفِهِ فَقَدْ وَقَعَ أَجْرُهُ عَلَی اللهِ</w:t>
      </w:r>
      <w:r>
        <w:rPr>
          <w:rFonts w:eastAsia="Amiri" w:cs="Amiri" w:ascii="Amiri" w:hAnsi="Amiri"/>
          <w:color w:val="111111"/>
          <w:sz w:val="28"/>
          <w:szCs w:val="28"/>
          <w:rtl w:val="true"/>
          <w:lang w:bidi="ar-SA"/>
        </w:rPr>
        <w:t xml:space="preserve">». </w:t>
      </w:r>
      <w:r>
        <w:rPr>
          <w:rStyle w:val="FootnoteAnchor"/>
          <w:rtl w:val="true"/>
        </w:rPr>
        <w:footnoteReference w:id="528"/>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عتیک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خانه خود، در راه خدا و برای خدا خارج شود و از مرکب خود بیفتد و بمیرد و یا ماری او را نیش زند و بمیرد و یا به مرگ ناگهانی گرفتار گردد، اجرش بر خداوند است</w:t>
      </w:r>
      <w:r>
        <w:rPr>
          <w:rFonts w:eastAsia="IRNazanin" w:cs="IRNazanin"/>
          <w:color w:val="111111"/>
          <w:sz w:val="28"/>
          <w:szCs w:val="28"/>
          <w:rtl w:val="true"/>
          <w:lang w:bidi="fa-IR"/>
        </w:rPr>
        <w:t>.»</w:t>
      </w:r>
      <w:bookmarkStart w:id="1086" w:name="pg4832_34635"/>
    </w:p>
    <w:p>
      <w:pPr>
        <w:pStyle w:val="Heading5"/>
        <w:numPr>
          <w:ilvl w:val="4"/>
          <w:numId w:val="1"/>
        </w:numPr>
        <w:rPr/>
      </w:pPr>
      <w:bookmarkStart w:id="1087" w:name="__RefHeading___Toc2790505_2035185390"/>
      <w:bookmarkStart w:id="1088" w:name="_Toc408"/>
      <w:bookmarkEnd w:id="1086"/>
      <w:bookmarkEnd w:id="1087"/>
      <w:r>
        <w:rPr>
          <w:rtl w:val="true"/>
        </w:rPr>
        <w:t>ابن عتیک، مدفون در بقیع</w:t>
      </w:r>
      <w:bookmarkEnd w:id="1088"/>
    </w:p>
    <w:p>
      <w:pPr>
        <w:pStyle w:val="BookText"/>
        <w:rPr/>
      </w:pPr>
      <w:r>
        <w:rPr>
          <w:rFonts w:ascii="IRNazanin" w:hAnsi="IRNazanin" w:eastAsia="IRNazanin"/>
          <w:color w:val="111111"/>
          <w:sz w:val="28"/>
          <w:sz w:val="28"/>
          <w:szCs w:val="28"/>
          <w:rtl w:val="true"/>
          <w:lang w:bidi="fa-IR"/>
        </w:rPr>
        <w:t>برخی از مورّخان؛ مانند خیرالدین زرکلی نگاشته‌اند که او در یمامه به شهادت رسید،اما مورّخان نام آور دیگر؛ چون طبری، مقریزی، حاکم حسکانی و نیشابوری، نامش را در ردیف کسانی ثبت کرده اند که در مدینه وفات یافت و در خلافت عمر از دنیا رفت و عمر بر جنازه‌اش نماز گزارد و در بقیع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صالحی شامی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عتیک بن قیس بن الأسود بن الحارث الأنصاری الأوسی، من أجلّة أصحاب الرسول، توفی فی المدینة فی خلافة عمر، فصلَّی علیه و دفنه فی البقیع</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عتیک بن قیس بن اسودبن حارث انصاریِ اوسی، از بزرگان صحابة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مدینه، در دورة خلافت عمر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وی نماز گزارد و در بقیع دفنش کرد</w:t>
      </w:r>
      <w:r>
        <w:rPr>
          <w:rFonts w:eastAsia="IRNazanin" w:cs="IRNazanin"/>
          <w:color w:val="111111"/>
          <w:sz w:val="28"/>
          <w:szCs w:val="28"/>
          <w:rtl w:val="true"/>
          <w:lang w:bidi="fa-IR"/>
        </w:rPr>
        <w:t>.»</w:t>
      </w:r>
    </w:p>
    <w:p>
      <w:pPr>
        <w:pStyle w:val="Heading5"/>
        <w:numPr>
          <w:ilvl w:val="4"/>
          <w:numId w:val="1"/>
        </w:numPr>
        <w:rPr/>
      </w:pPr>
      <w:bookmarkStart w:id="1089" w:name="__RefHeading___Toc2790507_2035185390"/>
      <w:bookmarkStart w:id="1090" w:name="_Toc409"/>
      <w:bookmarkEnd w:id="1089"/>
      <w:r>
        <w:rPr>
          <w:rtl w:val="true"/>
        </w:rPr>
        <w:t>حکیم بن حِزام</w:t>
      </w:r>
      <w:bookmarkEnd w:id="1090"/>
    </w:p>
    <w:p>
      <w:pPr>
        <w:pStyle w:val="BookText"/>
        <w:rPr/>
      </w:pPr>
      <w:r>
        <w:rPr>
          <w:rFonts w:ascii="IRNazanin" w:hAnsi="IRNazanin" w:eastAsia="IRNazanin"/>
          <w:color w:val="111111"/>
          <w:sz w:val="28"/>
          <w:sz w:val="28"/>
          <w:szCs w:val="28"/>
          <w:rtl w:val="true"/>
          <w:lang w:bidi="fa-IR"/>
        </w:rPr>
        <w:t>نامش حکیم بن حزام بن خویلد بن اسد بن عبد العزّی، قریشی 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سیزده سال پیش از عام الفیل به دنیا آمد و یکصد و بیست سال عمر کرد</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او در درون خانة کعبه متولّد شد و مادرش فاخته او را در آب زمزم غسل داد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أُمُّه فاختة، بنت زهیر بن أسد بن عبد العُزّی وکانت ولدت حکیماً فی الکعبة و هی حامل فضربها المخاض و هی فی</w:t>
      </w:r>
      <w:bookmarkStart w:id="1091" w:name="pg4832_34637"/>
    </w:p>
    <w:p>
      <w:pPr>
        <w:pStyle w:val="BookText"/>
        <w:rPr/>
      </w:pPr>
      <w:bookmarkEnd w:id="1091"/>
      <w:r>
        <w:rPr>
          <w:rFonts w:ascii="IRNazanin" w:hAnsi="IRNazanin" w:eastAsia="IRNazanin"/>
          <w:color w:val="111111"/>
          <w:sz w:val="28"/>
          <w:sz w:val="28"/>
          <w:szCs w:val="28"/>
          <w:rtl w:val="true"/>
          <w:lang w:bidi="fa-IR"/>
        </w:rPr>
        <w:t>جوف الکعبة فولدت فیها فغسله فی حوض الزمزم و لم یولد قبله فی الکعبة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بن حزام برادر حضرت خدیجة کبری، همسر گرامی پیامبرخدا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عهد جاهلیت از بزرگان اشراف و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نقل‌های مکرّر تاریخی، دار الندوه، مرکز مشورتی قریش، در اختیار وی بوده که در</w:t>
      </w:r>
    </w:p>
    <w:p>
      <w:pPr>
        <w:pStyle w:val="BookText"/>
        <w:rPr/>
      </w:pPr>
      <w:r>
        <w:rPr>
          <w:rFonts w:ascii="IRNazanin" w:hAnsi="IRNazanin" w:eastAsia="IRNazanin"/>
          <w:color w:val="111111"/>
          <w:sz w:val="28"/>
          <w:sz w:val="28"/>
          <w:szCs w:val="28"/>
          <w:rtl w:val="true"/>
          <w:lang w:bidi="fa-IR"/>
        </w:rPr>
        <w:t>دوران معاویه، آنجا را صد هزار درهم به وی فروخت و تمام قیمت آن را صدقه داد و میان مستمندان و بینوایان مکه توزیع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بن حِزام، پس از آن‌که دارالندوه را به معاویه فروخت، عبدالله بن زبیر بر او طعنه زد و ایراد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مَکْرُمَةَ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عزّت و شرافت قریش را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الْمَکَارِمُ إلاَّ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پرهیزکاری، همة عزت‌ها از بین رفته اند</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1092" w:name="__RefHeading___Toc2790509_2035185390"/>
      <w:bookmarkStart w:id="1093" w:name="_Toc410"/>
      <w:bookmarkEnd w:id="1092"/>
      <w:r>
        <w:rPr>
          <w:rtl w:val="true"/>
        </w:rPr>
        <w:t>فتح مکه و مسلمانی حکیم بن حزام</w:t>
      </w:r>
      <w:bookmarkEnd w:id="1093"/>
    </w:p>
    <w:p>
      <w:pPr>
        <w:pStyle w:val="BookText"/>
        <w:rPr/>
      </w:pPr>
      <w:r>
        <w:rPr>
          <w:rFonts w:ascii="IRNazanin" w:hAnsi="IRNazanin" w:eastAsia="IRNazanin"/>
          <w:color w:val="111111"/>
          <w:sz w:val="28"/>
          <w:sz w:val="28"/>
          <w:szCs w:val="28"/>
          <w:rtl w:val="true"/>
          <w:lang w:bidi="fa-IR"/>
        </w:rPr>
        <w:t>حکیم بن حزام در ماجرای فتح مکه مسلمانی برگزید و در شمار صحابة بزرگ پیامبر در آمد و پس از مسلمانی، به مدینه مهاجرت شخصی کرد و در کنار پیامبر صلی الله علیه وآله همواره ملازم آن حضرت بود؛ به گونه‌ای که پرسش‌های فراوانی را از آن حضرت می‌کرد که پرسش‌های جالبی است و در مطاوی تاریخی و حدیثی معروف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در بدر جزو لشکر قریش بود، لیکن به‌گونة عجیبی گریخت و از</w:t>
      </w:r>
      <w:bookmarkStart w:id="1094" w:name="pg4832_34639"/>
    </w:p>
    <w:p>
      <w:pPr>
        <w:pStyle w:val="BookText"/>
        <w:rPr/>
      </w:pPr>
      <w:bookmarkEnd w:id="1094"/>
      <w:r>
        <w:rPr>
          <w:rFonts w:ascii="IRNazanin" w:hAnsi="IRNazanin" w:eastAsia="IRNazanin"/>
          <w:color w:val="111111"/>
          <w:sz w:val="28"/>
          <w:sz w:val="28"/>
          <w:szCs w:val="28"/>
          <w:rtl w:val="true"/>
          <w:lang w:bidi="fa-IR"/>
        </w:rPr>
        <w:t>کشته شدن نجات یافت که پس از آن، سخت‌ترین و شدیدترین سوگندش آن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نَجَّانِی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در روز جنگ بدر مرا نجات داد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پر واضح است که اگر در جنگ بدر، به دست مسلمانان کشته می‌شد، در حال شرک بود و دیگر توفیق مسلمانی و تشرّف به اسلام را نداشت و از آن همه فیض و برکات باز می‌ماند</w:t>
      </w:r>
      <w:r>
        <w:rPr>
          <w:rFonts w:eastAsia="IRNazanin" w:cs="IRNazanin"/>
          <w:color w:val="111111"/>
          <w:sz w:val="28"/>
          <w:szCs w:val="28"/>
          <w:rtl w:val="true"/>
          <w:lang w:bidi="fa-IR"/>
        </w:rPr>
        <w:t>.</w:t>
      </w:r>
    </w:p>
    <w:p>
      <w:pPr>
        <w:pStyle w:val="Heading5"/>
        <w:numPr>
          <w:ilvl w:val="4"/>
          <w:numId w:val="1"/>
        </w:numPr>
        <w:rPr/>
      </w:pPr>
      <w:bookmarkStart w:id="1095" w:name="__RefHeading___Toc2790511_2035185390"/>
      <w:bookmarkStart w:id="1096" w:name="_Toc411"/>
      <w:bookmarkEnd w:id="1095"/>
      <w:r>
        <w:rPr>
          <w:rtl w:val="true"/>
        </w:rPr>
        <w:t>سخاوت و جود حکیم بن حِزام</w:t>
      </w:r>
      <w:bookmarkEnd w:id="1096"/>
    </w:p>
    <w:p>
      <w:pPr>
        <w:pStyle w:val="BookText"/>
        <w:rPr/>
      </w:pPr>
      <w:r>
        <w:rPr>
          <w:rFonts w:ascii="IRNazanin" w:hAnsi="IRNazanin" w:eastAsia="IRNazanin"/>
          <w:color w:val="111111"/>
          <w:sz w:val="28"/>
          <w:sz w:val="28"/>
          <w:szCs w:val="28"/>
          <w:rtl w:val="true"/>
          <w:lang w:bidi="fa-IR"/>
        </w:rPr>
        <w:t>حکیم بن حزام مردی بود با سخاوت و دارای طبعی بلند و روحی بخشنده و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شکرانة نعمت مسلمانی‌اش، بعد ازمسلمانی و هجرت به مدینه، به حج رفت و صد شتر قربانی کرد و صد غلام را لباس احرام پوشاند تا در وقوف به عرفه آن‌ها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غلام‌ها را به مکه برد و در عرفه به گردن هر یک طوق طلایی افکند که بر آن‌ها این جمله نقش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عُتَقَاءُ الله عَن حَکِیمِ بنِ حِزامٍ</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سوی حکیم، آزاد شده‌های راه خدایند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طبع بلند او همین بس که در زمان ابوبکر و عمر، حتی از حق خود از بیت المال هم گذشت و نپذیرفت تا آن‌که عمر در میان مردم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گواه باشید هرچه به حکیم اصرار می‌کنم، حق خود را از بیت المال بستاند،</w:t>
      </w:r>
      <w:bookmarkStart w:id="1097" w:name="pg4832_34641"/>
    </w:p>
    <w:p>
      <w:pPr>
        <w:pStyle w:val="BookText"/>
        <w:rPr/>
      </w:pPr>
      <w:bookmarkEnd w:id="1097"/>
      <w:r>
        <w:rPr>
          <w:rFonts w:ascii="IRNazanin" w:hAnsi="IRNazanin" w:eastAsia="IRNazanin"/>
          <w:color w:val="111111"/>
          <w:sz w:val="28"/>
          <w:sz w:val="28"/>
          <w:szCs w:val="28"/>
          <w:rtl w:val="true"/>
          <w:lang w:bidi="fa-IR"/>
        </w:rPr>
        <w:t>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لحظة مرگ هم از کسی چیزی قبول نکرد</w:t>
      </w:r>
      <w:r>
        <w:rPr>
          <w:rFonts w:eastAsia="IRNazanin" w:cs="IRNazanin"/>
          <w:color w:val="111111"/>
          <w:sz w:val="28"/>
          <w:szCs w:val="28"/>
          <w:rtl w:val="true"/>
          <w:lang w:bidi="fa-IR"/>
        </w:rPr>
        <w:t>.».</w:t>
      </w:r>
      <w:r>
        <w:rPr>
          <w:rStyle w:val="FootnoteAnchor"/>
          <w:rtl w:val="true"/>
        </w:rPr>
        <w:footnoteReference w:id="534"/>
      </w:r>
    </w:p>
    <w:p>
      <w:pPr>
        <w:pStyle w:val="Heading5"/>
        <w:numPr>
          <w:ilvl w:val="4"/>
          <w:numId w:val="1"/>
        </w:numPr>
        <w:rPr/>
      </w:pPr>
      <w:bookmarkStart w:id="1098" w:name="__RefHeading___Toc2790513_2035185390"/>
      <w:bookmarkStart w:id="1099" w:name="_Toc412"/>
      <w:bookmarkEnd w:id="1098"/>
      <w:r>
        <w:rPr>
          <w:rtl w:val="true"/>
        </w:rPr>
        <w:t>حکیم بن حِزام و صلة رحم</w:t>
      </w:r>
      <w:bookmarkEnd w:id="1099"/>
    </w:p>
    <w:p>
      <w:pPr>
        <w:pStyle w:val="BookText"/>
        <w:rPr/>
      </w:pPr>
      <w:r>
        <w:rPr>
          <w:rFonts w:ascii="IRNazanin" w:hAnsi="IRNazanin" w:eastAsia="IRNazanin"/>
          <w:color w:val="111111"/>
          <w:sz w:val="28"/>
          <w:sz w:val="28"/>
          <w:szCs w:val="28"/>
          <w:rtl w:val="true"/>
          <w:lang w:bidi="fa-IR"/>
        </w:rPr>
        <w:t>از ویژگی‌های بارز و برجستة وی، صلة رحم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آنگاه که بنی‌هاشم در کنار پیامبرصلی الله علیه وآله بودند و در شعب ابو‌طالب در محاصرة اقتصادی به سر می‌بردند و کسی جرأت نداشت با مسلمانان مراوده و داد و ستد داشته باشد و مشکلی را از آن‌ها برطرف نماید، حکیم بن حزام در چنین موقعیتی خطیر و حساس، برای زندانیان و محصور شدگان شعب، غذا می‌فرستاد و آنها را به‌طور رایگان و به جهت صلة رحم، به مسلمانان و پیامبر صلی الله علیه وآله تقدیم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بحارالأنوار علامة مجلسی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حکیم بن حزام برای مسلمانانی که در شعب محاصره شده بودند آذوقه می‌برد، ابوجهل با وی برخورد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و این آذوقه‌ها چیست؟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محمد و یارانش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با قراردادی است که امضا کرده‌ای، تو را رسوا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او و آذوقه‌ها را گرفت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آن‌ها را به شعب ابو طالب ببری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حکیم بن حزام اصرار و از ابوجهل منع و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کار به زد و خورد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که از قریش بود، به پشتیبانی از حکیم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گندمی راکه از عمه‌اش پیش او بوده برایش می‌برد و تو مانع ادای حق می‌شوی؟ درگیری به آنجا رسید که ابوالبختری</w:t>
      </w:r>
      <w:bookmarkStart w:id="1100" w:name="pg4832_34643"/>
    </w:p>
    <w:p>
      <w:pPr>
        <w:pStyle w:val="BookText"/>
        <w:rPr/>
      </w:pPr>
      <w:bookmarkEnd w:id="1100"/>
      <w:r>
        <w:rPr>
          <w:rFonts w:ascii="IRNazanin" w:hAnsi="IRNazanin" w:eastAsia="IRNazanin"/>
          <w:color w:val="111111"/>
          <w:sz w:val="28"/>
          <w:sz w:val="28"/>
          <w:szCs w:val="28"/>
          <w:rtl w:val="true"/>
          <w:lang w:bidi="fa-IR"/>
        </w:rPr>
        <w:t>با استخوانِ ساق پای شتر بر سر ابوجهل کوبید و سر وی مجروح شد و خون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ماجرا را حمزة بن عبدالمطّلب از نزدیک می‌دیدد، لیکن از خوف آن‌که مخالفت‌ها شدیدتر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نکرد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در زندگی حکیم بن حزام، صلة رحم جایگاه خاصی داشت؛ چنانکه در مدینه همواره برای عمه‌های پیامبر هدایایی می‌برد و به نوعی آن‌ها را از نظر مالی تأمین و حمایت می‌کرد؛</w:t>
      </w:r>
    </w:p>
    <w:p>
      <w:pPr>
        <w:pStyle w:val="BookText"/>
        <w:rPr/>
      </w:pPr>
      <w:r>
        <w:rPr>
          <w:rFonts w:ascii="IRNazanin" w:hAnsi="IRNazanin" w:eastAsia="IRNazanin"/>
          <w:color w:val="111111"/>
          <w:sz w:val="28"/>
          <w:sz w:val="28"/>
          <w:szCs w:val="28"/>
          <w:rtl w:val="true"/>
          <w:lang w:bidi="fa-IR"/>
        </w:rPr>
        <w:t>زیرا دوران مدینه دوران عسرت مسلمانان بود و عمّه‌های پیامبر صلی الله علیه وآله از مکّه به مدینه مهاجرت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به آن‌ها و به عموم بنی هاشم کمک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دورة جاهلیت نیز بسیار صلة رحم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ازآنکه مسلمان شد، از پیامبرخدا 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فرستادة خدا، آیا اموری مانند صلة‌رحم، که در عهد جاهلیت انجام داده‌ام، برایم خیری دارد؟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أَسْلَمْتَ عَلَی مَا أَسْلَفْتَ مِنْ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گذشته عمل خیر انجام داده‌ای، نیکو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پیامبر به وی اطمینان داد که آنچه در گذشته و دورة جاهلیت صلة رحم انجام داده، در نظر خدا نیکو و منشأ برکت است</w:t>
      </w:r>
      <w:r>
        <w:rPr>
          <w:rFonts w:eastAsia="IRNazanin" w:cs="IRNazanin"/>
          <w:color w:val="111111"/>
          <w:sz w:val="28"/>
          <w:szCs w:val="28"/>
          <w:rtl w:val="true"/>
          <w:lang w:bidi="fa-IR"/>
        </w:rPr>
        <w:t>.</w:t>
      </w:r>
    </w:p>
    <w:p>
      <w:pPr>
        <w:pStyle w:val="Heading5"/>
        <w:numPr>
          <w:ilvl w:val="4"/>
          <w:numId w:val="1"/>
        </w:numPr>
        <w:rPr/>
      </w:pPr>
      <w:bookmarkStart w:id="1101" w:name="__RefHeading___Toc2790515_2035185390"/>
      <w:bookmarkStart w:id="1102" w:name="_Toc413"/>
      <w:bookmarkEnd w:id="1101"/>
      <w:r>
        <w:rPr>
          <w:rtl w:val="true"/>
        </w:rPr>
        <w:t>حکیم بن حزام، راوی پیامبر صلی الله علیه وآله</w:t>
      </w:r>
      <w:bookmarkEnd w:id="1102"/>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افتخارات بزرگ حکیم بن حزام آن است که از پیامبرصلی الله علیه وآله روایات</w:t>
      </w:r>
    </w:p>
    <w:p>
      <w:pPr>
        <w:pStyle w:val="BookText"/>
        <w:rPr/>
      </w:pPr>
      <w:r>
        <w:rPr>
          <w:rFonts w:ascii="IRNazanin" w:hAnsi="IRNazanin" w:eastAsia="IRNazanin"/>
          <w:color w:val="111111"/>
          <w:sz w:val="28"/>
          <w:sz w:val="28"/>
          <w:szCs w:val="28"/>
          <w:rtl w:val="true"/>
          <w:lang w:bidi="fa-IR"/>
        </w:rPr>
        <w:t>فراوانی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سه روایت که ایشان از پیامبر نقل کرده،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حَکِیمُ بْنُ حِزَام أَنَّ النَّبِیَّ صلی الله علیه وآله نَهَی أَنْ تُقَامَ الْحُدُودُ فِی الْمَسَاجِدِ</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 نقل کرده که پیامبرخدا صلی الله علیه وآله از جاری شدن حدود الهی در مساجد نهی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نهی رسول اللّه صلی الله علیه وآله حکیم بن حزام عن بیع ما لیس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ما لیس عندک یعنی ما لا تملک</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پیامبرخدا صلی الله علیه وآله حکیم بن حزام را نهی کردند از فروش چیزی که در اختیارش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نزد تو نیست، نفروش؛ یعنی چیزی را که مالک آن نیستی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حَکِیمِ بْنِ حِزَامٍ قَالَ سَأَلْتُ رَسُولَ اللَّهِ صلی الله علیه وآله فَأَعْطَانِی؟ ثُمَّ سَأَلْتُهُ فَأَعْطَانِی، ثُمَّ سَأَلْتُهُ فَأَعْطَانِی، ثُمَّ قَالَ‌رَسُولُ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حَکِیمُ إِنَّ هَذَا الْمَالَ خَضِرَةٌ حُلْوَةٌ، مَنْ أَخَذَهُ بِسَخَاوَةِ نَفْسٍ، بُورِکَ لَهُ فِیهِ، وَمَنْ أَخَذَهُ بِإِشْرَافِ النَّفْسِ لَمْ یُبَارَکْ لَهُ فِیهِ، وَکَانَ کَالَّذِی یَأْکُلُ وَلاَ یَشْبَعُ وَالْیَدُ الْعُلْیَا خَیْرٌ مِنْ الْیَدِ السُّفْلَی</w:t>
      </w:r>
      <w:r>
        <w:rPr>
          <w:rFonts w:eastAsia="Amiri" w:cs="Amiri" w:ascii="Amiri" w:hAnsi="Amiri"/>
          <w:color w:val="111111"/>
          <w:sz w:val="28"/>
          <w:szCs w:val="28"/>
          <w:rtl w:val="true"/>
          <w:lang w:bidi="ar-SA"/>
        </w:rPr>
        <w:t xml:space="preserve">». </w:t>
      </w:r>
      <w:r>
        <w:rPr>
          <w:rStyle w:val="FootnoteAnchor"/>
          <w:rtl w:val="true"/>
        </w:rPr>
        <w:footnoteReference w:id="539"/>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درخواست کمک مالی کردم، عطایم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درخواست کردم، باز عطایم کرد، بار سوم درخواست کمک کردم،</w:t>
      </w:r>
      <w:bookmarkStart w:id="1103" w:name="pg4832_34647"/>
    </w:p>
    <w:p>
      <w:pPr>
        <w:pStyle w:val="BookText"/>
        <w:rPr/>
      </w:pPr>
      <w:bookmarkEnd w:id="1103"/>
      <w:r>
        <w:rPr>
          <w:rFonts w:ascii="IRNazanin" w:hAnsi="IRNazanin" w:eastAsia="IRNazanin"/>
          <w:color w:val="111111"/>
          <w:sz w:val="28"/>
          <w:sz w:val="28"/>
          <w:szCs w:val="28"/>
          <w:rtl w:val="true"/>
          <w:lang w:bidi="fa-IR"/>
        </w:rPr>
        <w:t>باز هم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 این مال، سبزه‌ای شیرین است، هرکس آن را با سخاوت دریافت کند، بر او مبارک خواهد بود، و هر کس او را با نفسانیت و برتری جویی بخواهد، خداوند در آن برکتی قرار نخواهد داد و او همچون فردی خواهد بود که بخورد و سیر نشود و بدان که دست فراتر و بخشنده، بهتر است از دستی که امساک کرده و بخل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منابع فقهی و حدیثی شیعه و اهل سنت رجوع کنید، خواهید دیدکه حکیم بن حزام در رأس راویان پیامبر صلی الله علیه وآله است</w:t>
      </w:r>
      <w:r>
        <w:rPr>
          <w:rFonts w:eastAsia="IRNazanin" w:cs="IRNazanin"/>
          <w:color w:val="111111"/>
          <w:sz w:val="28"/>
          <w:szCs w:val="28"/>
          <w:rtl w:val="true"/>
          <w:lang w:bidi="fa-IR"/>
        </w:rPr>
        <w:t>.</w:t>
      </w:r>
    </w:p>
    <w:p>
      <w:pPr>
        <w:pStyle w:val="Heading5"/>
        <w:numPr>
          <w:ilvl w:val="4"/>
          <w:numId w:val="1"/>
        </w:numPr>
        <w:rPr/>
      </w:pPr>
      <w:bookmarkStart w:id="1104" w:name="__RefHeading___Toc2790517_2035185390"/>
      <w:bookmarkStart w:id="1105" w:name="_Toc414"/>
      <w:bookmarkEnd w:id="1104"/>
      <w:r>
        <w:rPr>
          <w:rtl w:val="true"/>
        </w:rPr>
        <w:t>شنونده صدایی عجیب از آسمان</w:t>
      </w:r>
      <w:bookmarkEnd w:id="1105"/>
    </w:p>
    <w:p>
      <w:pPr>
        <w:pStyle w:val="BookText"/>
        <w:rPr/>
      </w:pPr>
      <w:r>
        <w:rPr>
          <w:rFonts w:ascii="IRNazanin" w:hAnsi="IRNazanin" w:eastAsia="IRNazanin"/>
          <w:color w:val="111111"/>
          <w:sz w:val="28"/>
          <w:sz w:val="28"/>
          <w:szCs w:val="28"/>
          <w:rtl w:val="true"/>
          <w:lang w:bidi="fa-IR"/>
        </w:rPr>
        <w:t>حکیم بن حزام، در جنگ بدر در سپاه کفر حضور داشته، او خود نقل می‌کند که در روز جنگ بدر، برای شکست سپاه اسلام اجتماع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واقعه‌ای عجیب دیدم و از آن روز در دلم این نکته ایجاد شد که پیامبرخدا صلی الله علیه وآله از جانب خدا مورد تأیید قرار گرفته وبه نوعی مترصد فرصت بودم که موقعیت برایم مهیّا شود تا به او ایمان بیاورم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حَکِیمُ بنٌ حِزام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الْتَقَیْنَا فَاقْتَتَلْنَا،فَسَمِعْت صَوْتًا وَقَعَ مِنْ السّمَاءِ إلَی الأَرْضِ مِثْلَ وَقْعِ الْحَصَاةِ فِی الطّشتِ وَ قَبَضَ النّبِیّ صلی الله علیه وآله الْقَبْضَةَ فَرَمَی بِهَا فَانْهَزَمْنَا</w:t>
      </w:r>
      <w:r>
        <w:rPr>
          <w:rFonts w:eastAsia="IRNazanin" w:cs="IRNazanin"/>
          <w:color w:val="111111"/>
          <w:sz w:val="28"/>
          <w:szCs w:val="28"/>
          <w:rtl w:val="true"/>
          <w:lang w:bidi="fa-IR"/>
        </w:rPr>
        <w:t>».</w:t>
      </w:r>
      <w:r>
        <w:rPr>
          <w:rStyle w:val="FootnoteAnchor"/>
          <w:rtl w:val="true"/>
        </w:rPr>
        <w:footnoteReference w:id="540"/>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حکیم بن حزام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گرد آمدیم تا با پیامبر صلی الله علیه وآله بجنگیم،ناگهان صدایی از آسمان شنیدم که به زمین می‌آمد؛ مانند افتادنِ سنگ‌ریزه‌ها در 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از آن سنگ ریزه‌ها گرفتند و به سوی ما</w:t>
      </w:r>
      <w:bookmarkStart w:id="1106" w:name="pg4832_34649"/>
    </w:p>
    <w:p>
      <w:pPr>
        <w:pStyle w:val="BookText"/>
        <w:rPr/>
      </w:pPr>
      <w:bookmarkEnd w:id="1106"/>
      <w:r>
        <w:rPr>
          <w:rFonts w:ascii="IRNazanin" w:hAnsi="IRNazanin" w:eastAsia="IRNazanin"/>
          <w:color w:val="111111"/>
          <w:sz w:val="28"/>
          <w:sz w:val="28"/>
          <w:szCs w:val="28"/>
          <w:rtl w:val="true"/>
          <w:lang w:bidi="fa-IR"/>
        </w:rPr>
        <w:t>انداختند وما از ترس آن سنگ‌ریزه‌ها گریختیم</w:t>
      </w:r>
      <w:r>
        <w:rPr>
          <w:rFonts w:eastAsia="IRNazanin" w:cs="IRNazanin"/>
          <w:color w:val="111111"/>
          <w:sz w:val="28"/>
          <w:szCs w:val="28"/>
          <w:rtl w:val="true"/>
          <w:lang w:bidi="fa-IR"/>
        </w:rPr>
        <w:t>.»</w:t>
      </w:r>
    </w:p>
    <w:p>
      <w:pPr>
        <w:pStyle w:val="Heading5"/>
        <w:numPr>
          <w:ilvl w:val="4"/>
          <w:numId w:val="1"/>
        </w:numPr>
        <w:rPr/>
      </w:pPr>
      <w:bookmarkStart w:id="1107" w:name="__RefHeading___Toc2790519_2035185390"/>
      <w:bookmarkStart w:id="1108" w:name="_Toc415"/>
      <w:bookmarkEnd w:id="1107"/>
      <w:r>
        <w:rPr>
          <w:rtl w:val="true"/>
        </w:rPr>
        <w:t>پاسخ حکیم بن حزام به دعوت الهی</w:t>
      </w:r>
      <w:bookmarkEnd w:id="1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 بن خویلد بن أسد بن عبد العزّی بن قصیّ القرشیّ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المؤلّفه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سنة أربع وخمسین أیّام معاویة</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 فرزند خویلد، فرزند اسد بن عبد العزی، فرزند قصی قرشیِ 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مؤلفه قلوبهم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معاویه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طولانی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صلی الله علیه وآله همواره در مدینه بود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حکیم بن حزام، مات بالمدینة سنة أربع و خمسین و هو ابن مأة و عشرین سنة ودفن بالبقیع</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بن حزام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یکصد و بیست ساله در مدینه وفات یافت و جنازه اش در بقیع مدفون گردید</w:t>
      </w:r>
      <w:r>
        <w:rPr>
          <w:rFonts w:eastAsia="IRNazanin" w:cs="IRNazanin"/>
          <w:color w:val="111111"/>
          <w:sz w:val="28"/>
          <w:szCs w:val="28"/>
          <w:rtl w:val="true"/>
          <w:lang w:bidi="fa-IR"/>
        </w:rPr>
        <w:t>.»</w:t>
      </w:r>
      <w:bookmarkStart w:id="1109" w:name="pg4832_34651"/>
    </w:p>
    <w:p>
      <w:pPr>
        <w:pStyle w:val="Heading2"/>
        <w:numPr>
          <w:ilvl w:val="1"/>
          <w:numId w:val="1"/>
        </w:numPr>
        <w:rPr/>
      </w:pPr>
      <w:bookmarkStart w:id="1110" w:name="__RefHeading___Toc2790521_2035185390"/>
      <w:bookmarkStart w:id="1111" w:name="_Toc416"/>
      <w:bookmarkEnd w:id="1109"/>
      <w:bookmarkEnd w:id="1110"/>
      <w:r>
        <w:rPr>
          <w:rtl w:val="true"/>
        </w:rPr>
        <w:t>منابع و مآخذ</w:t>
      </w:r>
      <w:r>
        <w:rPr>
          <w:rtl w:val="true"/>
        </w:rPr>
        <w:t>:</w:t>
      </w:r>
      <w:bookmarkEnd w:id="11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اهوازی، مصطفی محمدی ، فاطمه بنت اسد، بانوان نمونه،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 السجاد،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،عزّالدین ابوالحسن علی بن محمّد بن اثیر جزری، أُسد الغابة فی معرفة الصحابة، دارالعلم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لبنان،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احیاء التراث العربی، بیروت، 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ابوالحسن علی بن محمّد بن اثیر،تاریخ ابن شحنه درحاشیه الکامل، چاپ افندی سال </w:t>
      </w:r>
      <w:r>
        <w:rPr>
          <w:rFonts w:ascii="IRNazanin" w:hAnsi="IRNazanin" w:eastAsia="IRNazanin"/>
          <w:color w:val="111111"/>
          <w:sz w:val="28"/>
          <w:sz w:val="28"/>
          <w:szCs w:val="28"/>
          <w:lang w:bidi="fa-IR"/>
        </w:rPr>
        <w:t>۱۳۰۱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ابوالحسن علی بن محمّد بن اثیر الجزری، الکامل فی التاریخ،بیروت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 الدین، علی بن ابی الکریم، اسد الغالبه فی معرفة الصحابة ، دار الکتب العلمیه،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شهاب الدین ابوالفضل احمد بن علی عسقلانی، الإصابة فی تمییزالصحابة،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حجر ، شهاب الدین ابوالفضل احمد بن علی العسقلانی ، تهذیب التهذیب، دار الفکر للطباعة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شبه، ابوزید عمر بن شبه النمیری البصری، تاریخ المدینة المنوره، فهیم محمود شلتوت، مطبعة 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شبه، ابوزید، عمر بن ابی شبه النمیری البصری، تاریخ المدینة المنوره، دار الفکر، قم،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الطبقات الکبری، دار صادر بیروت، بی‌تا،مرکز الدراسات مصر،</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ابی القاسم علی بن الحسن ابن هبة الله عبدالله الشافعی المعروف تاریخ مدینة دمشق، دار الفکر للطباعة و النشر،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اندلسی، احمد بن محمد بن ربه، العقد الفرید ،دار الکتب العلمیه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ابو محمد عبدالملک، السیرة النبویه، مؤسسه المهدی، دار التقوی، قاهره،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 الطبقة الاولی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عبدالملک، سیره ابن هشام، مکتبة علی صبیح، مصر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هشام، ابو محمد عبدالملک، 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السقاع مصر، مطبعة مصطفی البانی،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حجرعسقلانی، شهاب الدین احمد بن علی ، تقریب التهذیب، دار الکتاب العربی،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العسقلانی، شهاب الدین احمد بن علی ، تهذیب التهذیب، دار الفکر للطباعة و النشر،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الامینی، محمد امین ، بقیع الفرقد، نشر مشعر،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عبدالله محمد بن احمد انصاری قرطبی،تفسیرالقرطبی، دار 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شرح نهج البلاغه، دار الحیاء الکتب العربیه،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عنبه، جمال الدین احمد بن علی، عمدة الطالب،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 مصعبة الحیدریه فی النجف،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شیبه، المصنف ، دارالفکر بیروت 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ادریس حلی، السرائر،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علمای قم، جامعه مدرسین،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حمزه طوسی، عماد الدین محمد بن علی، الثاقب فی المناقب،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 رضا علوان، نشر انصاریان،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مالکی، علی بن محمد، الفصول المهمة فی معرفة الائمه علیه السّلام، مؤسسه تحقیقات و نشرمعارف،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شبه، ابوزید عمر بن شبه النمیری البصری ، تاریخ المدینة المنوره، دار الفکر،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محمد،الطبقات الکبری،تحقیق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عبدالقادر عطا، دار الکتب العلمیه،بیروت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محمد، الطبقات الکبری، دار صادر، بیروت، لبنان،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عبدالملک، السیرة النبویه، تحقیق مصطفی السقا،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البانی،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المنتظم،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دار الکتب العلمیه،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جبیر ، تذکرة بالاخبار عن اتفاقات الأسفار، چاب لیدن و بیروت، دارالکتب اللبنانی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الدینوری،</w:t>
      </w:r>
    </w:p>
    <w:p>
      <w:pPr>
        <w:pStyle w:val="BookText"/>
        <w:rPr/>
      </w:pPr>
      <w:r>
        <w:rPr>
          <w:rFonts w:ascii="IRNazanin" w:hAnsi="IRNazanin" w:eastAsia="IRNazanin"/>
          <w:color w:val="111111"/>
          <w:sz w:val="28"/>
          <w:sz w:val="28"/>
          <w:szCs w:val="28"/>
          <w:rtl w:val="true"/>
          <w:lang w:bidi="fa-IR"/>
        </w:rPr>
        <w:t>المعارف، دار الفکر للطباعة و النشر، 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قتیبه،الدینوری، الامامه و السیاسه، تحقیق شیری و تحقیق زینی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الدینوری، عیون الاخبار، دار الفکر للطباعة و النشر، 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علی بن الحسین هبة‌الله، تاریخ مدینة دمشق،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زباله، تاریخ المدینة، دار الفکر، قم، ایران،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ابورافع، السید ناصر الطیبی، مولی رسول الله، مجمع البحوث الاسلامیه،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ابوالفداء، ابن کثیر اسماعیل بن عمر دمشقی، البدایة و النهایه، بیروت، دار الفکر،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ابوالفدا ، ابن کثیر اسماعیل بن عمر دمشقی، المختصر فی تاریخ البشر معروف به تاریخ ابوالفدا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محمد بن حسن طوسی، الخلاف، مؤسسة النشر الاسلامی،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علی بن اثیر، ابی الکرم، الکامل فی التاریخ، بیروت، دار بیروت،</w:t>
      </w:r>
    </w:p>
    <w:p>
      <w:pPr>
        <w:pStyle w:val="BookText"/>
        <w:rPr/>
      </w:pP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محمدعلی بن أحمدبن سعیدبن حزم</w:t>
      </w:r>
    </w:p>
    <w:p>
      <w:pPr>
        <w:pStyle w:val="BookText"/>
        <w:rPr/>
      </w:pPr>
      <w:r>
        <w:rPr>
          <w:rFonts w:ascii="IRNazanin" w:hAnsi="IRNazanin" w:eastAsia="IRNazanin"/>
          <w:color w:val="111111"/>
          <w:sz w:val="28"/>
          <w:sz w:val="28"/>
          <w:szCs w:val="28"/>
          <w:rtl w:val="true"/>
          <w:lang w:bidi="fa-IR"/>
        </w:rPr>
        <w:t>الأندلسی القرطبی الظاهری، المحلّی، دارالفکر، 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ابوالحسن، جدّ مادری صاحب جواهر،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زکریا محی الدین النووی، شرح المهذب، دارالفکربیروت 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عبدالله حاکم نیشابوری ، المستدرک علی الصحیحین، دار المعرفه، بیروت، 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بهاء الدین محمد بن حسن بن محمد اصفهانی، معروف به فاضل هندی، کشف اللّشام، منشورات مکتبة المرعشی،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علی بن حجر عقلانی، تعجیل المنفعة بزوائد رجال الأئمه الأربعه، دار الکتب العربی،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امیرمهنا الخیامی، زوجات النبی صلی‌الله‌علیه‌وآله ، تهران مرکز فرهنگی انتشاراتی منبر،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الرحمانی الهمدانی، الامام علی علیه السّلام، مرکزانتشارات فرهنگی منیر،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عماد الدین حسینی، زنان</w:t>
      </w:r>
    </w:p>
    <w:p>
      <w:pPr>
        <w:pStyle w:val="BookText"/>
        <w:rPr/>
      </w:pPr>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الانصاری، محمد حیاة ، المسانید،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 بی‌نا،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ابونصر بخاری، سهل بن عبدالله سرالانساب العلویة،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محمد بن اسماعیل، صحیح کتاب الکسوف، دار الفکر ، للطباعة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علّامه شیخ عبداللَّه بحرانی، عوالم العلوم، تحقیق سید محمد باقر ابطحی،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بیومی مهران، السیده فاطمه الزهرا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فتوح البلدان، دار العلم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یوسف ، الحدائق الناظره، مؤسسة النشر الاسلامی بقم، 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بهاء الدین، قهرمانی نژاد، فاطمه بنت اسد، مرکز تحقیقات حج، نشر مشعر،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ابوبکر، دلائل النبوه، بیروت، دار الکتب العلمیه،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الثعالبی عبد الرحمان بن محمد بن مخلوف ، تفسیر الثعالبی،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بیروت، داراحیاء التراث العربی،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الجلالی، السید محمدرضا ، تدوین السنة الشریفه، بی‌نا،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سید محسن ، مستمسک العروة الوثقی،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بی‌نا، 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سید محمدباقر کشف الفهارس، انتشارات سروش،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حاکم ، شواهد التنزیل، مؤسسه الطبع و النشر،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حصه عبدالعزیز محمد، مسند البزاز، بیروت، مؤسسه علوم القرآن، حدیث </w:t>
      </w:r>
      <w:r>
        <w:rPr>
          <w:rFonts w:eastAsia="IRNazanin" w:cs="IRNazanin"/>
          <w:color w:val="111111"/>
          <w:sz w:val="28"/>
          <w:szCs w:val="28"/>
          <w:lang w:bidi="fa-IR"/>
        </w:rPr>
        <w:t>2781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جمال الدین ابن الحسن بن یوسف بن علی بن المطهرالمعروف بحلّی،تذکرةالفقها،مکتبةالرضویه،بی‌تا،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رضی الدین علی بن یوسف مطهر ،</w:t>
      </w:r>
    </w:p>
    <w:p>
      <w:pPr>
        <w:pStyle w:val="BookText"/>
        <w:rPr/>
      </w:pPr>
      <w:r>
        <w:rPr>
          <w:rFonts w:ascii="IRNazanin" w:hAnsi="IRNazanin" w:eastAsia="IRNazanin"/>
          <w:color w:val="111111"/>
          <w:sz w:val="28"/>
          <w:sz w:val="28"/>
          <w:szCs w:val="28"/>
          <w:rtl w:val="true"/>
          <w:lang w:bidi="fa-IR"/>
        </w:rPr>
        <w:t xml:space="preserve">العدد القویه، کتابخانة آیت الله مرعشی نجفی،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الخصیبی، حسین بن همدان ، الهدایة الکبری، مؤسسه البلاغ، بیروت، لبنان،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حسن بن ابی الحسن ، اعلام الدین فی صفات المؤمنین، مؤسسة آل البیت، بی‌تا،</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الذهبی، الحافظ، سیر اعلام النبلاء، جز، مرکز البحوث العلمیه، بی‌تا،</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الدین علی بن یوسف مطهر حلی، العدد القویه، کتابخانة آیت الله مرعشی نجفی،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بورتون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 انگلیسی، همان سفرنامه خود را در دو جلد بزرگ منتشر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العتبات المقدسه،</w:t>
      </w:r>
    </w:p>
    <w:p>
      <w:pPr>
        <w:pStyle w:val="BookText"/>
        <w:rPr/>
      </w:pPr>
      <w:r>
        <w:rPr>
          <w:rFonts w:ascii="IRNazanin" w:hAnsi="IRNazanin" w:eastAsia="IRNazanin"/>
          <w:color w:val="111111"/>
          <w:sz w:val="28"/>
          <w:sz w:val="28"/>
          <w:szCs w:val="28"/>
          <w:rtl w:val="true"/>
          <w:lang w:bidi="fa-IR"/>
        </w:rPr>
        <w:t>س</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 نور الدین علی ابن احمد، وفاءالوفاء، به تحقیق خالد عبدالغنی، دار الکتب العلمیه، بیروت،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سمهودی، نور الدین علی ابن احمد بن عبدالله، وفاء الوفا، دار الاضواء، بیروت،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سمهودی، نور الدین علی بن احمد، وفاء الوفاء، دار احیاء التراث العربی،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الهلال، کتاب سلیم بن قیس، تحقیق محمد باقر الانصاری، بی‌تا،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السرخسی، شرف الدین، الفصول المهمّه، قسم الاعلام الخارجی لمؤسسة البعثة، بی 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السرخسی، شمس الدین ، المبسوط، دار المعروفه، بیروت، 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پرور، پرتویی از فضائل معنوی فاطمه زهراء، جلوهء نور ،انتشارات احیاء کتاب،</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 فروغ ابدیت، چاپخانه دفتر تبلیغات اسلامی،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 فروغ ابدیت، انتشارات جامعه مدرسین،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 شخصیتهای اسلامی شیعه، چاپخانه علمیه قم،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سمهودی، علی بن عبدالله، وفاء الوفاء،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الاضواء، بیروت،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سمهودی، نور الدین علی بن احمد، وفاء الوفاء،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احیاء التراث العربی،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الهلالی،التابعی الکبیر، تحقیق محمد باقر انصاری زنجانی، 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شرف الدین، الفصول المهمّه، قسم الاعلام الخارجی لمؤسسة البعثة، بی 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سیدالناس، ابوالفتح محمد، عیون الاثر فی فنون المغازی و الشمائل، بیروت، داراالقلم،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الهلال، کتاب سلیم بن قیس، تحقیق محمد باقر الانصاری، بی‌تا، بی نا</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شاذان بن جبرئیل قمی، الفضائل ، نجف، نشر حیدری،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المرتضی، رسائل المرتضی، دار</w:t>
      </w:r>
    </w:p>
    <w:p>
      <w:pPr>
        <w:pStyle w:val="BookText"/>
        <w:rPr/>
      </w:pPr>
      <w:r>
        <w:rPr>
          <w:rFonts w:ascii="IRNazanin" w:hAnsi="IRNazanin" w:eastAsia="IRNazanin"/>
          <w:color w:val="111111"/>
          <w:sz w:val="28"/>
          <w:sz w:val="28"/>
          <w:szCs w:val="28"/>
          <w:rtl w:val="true"/>
          <w:lang w:bidi="fa-IR"/>
        </w:rPr>
        <w:t>القرآن الکریم بقم، اعداد سید مهدی جرجانی، 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الشاکری، الحاج حسین ،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 بی‌نا،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الشاکری الحاج حسین ، المهدی المنتظر، چاپخانه ستاره،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الشامی، محمد بن یوسف الصالحی ، سبل الهدی و الرشاد، دارالکتب العلمیه، بیروت،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شافی سید مرتضی، العقد الفرید، چاپ بیروت، چاپ مصر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محمد طاهرهاشمی، کتاب مناقب اهل بیت از دیدگاه اهل تسنن، فضائل الامام امیرالمؤمنین 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السرخسی، المبسوط، دار المعروفه، بیروت، بی‌تا،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الدین احمد بن علی بن حجر العسقلانی، تهذیب التهذیب، دار الکفر للطباعة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المرتضی، رسائل المرتضی، دار</w:t>
      </w:r>
    </w:p>
    <w:p>
      <w:pPr>
        <w:pStyle w:val="BookText"/>
        <w:rPr/>
      </w:pPr>
      <w:r>
        <w:rPr>
          <w:rFonts w:ascii="IRNazanin" w:hAnsi="IRNazanin" w:eastAsia="IRNazanin"/>
          <w:color w:val="111111"/>
          <w:sz w:val="28"/>
          <w:sz w:val="28"/>
          <w:szCs w:val="28"/>
          <w:rtl w:val="true"/>
          <w:lang w:bidi="fa-IR"/>
        </w:rPr>
        <w:t>القرآن الکریم بقم، اعداد سید مهدی جرجانی، 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محمد بن علی نیل الاطار، دار الجلیل بیروت،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صبحی صالح، نهج البلاغه، خطبه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دارالمعرفه ، بیروت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صبحی صالح، نهج البلاغه، مرکز البحوث الاسلامیه،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میرزا حسین نوری ، نفس الرحمان فی فضائل سلمان، تحقیقی جواد قیومی،</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ابوعلی فضل بن الحسن، 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دار احیاء التراث العربی، بیروت،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الأمم والملوک، تحقیق محمد ابولفضل ابراهیم، بیروت،دارالتراث،</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عبدالبَرّ، ابوعمر یوسف بن عبدالبرّ نمری</w:t>
      </w:r>
    </w:p>
    <w:p>
      <w:pPr>
        <w:pStyle w:val="BookText"/>
        <w:rPr/>
      </w:pPr>
      <w:r>
        <w:rPr>
          <w:rFonts w:ascii="IRNazanin" w:hAnsi="IRNazanin" w:eastAsia="IRNazanin"/>
          <w:color w:val="111111"/>
          <w:sz w:val="28"/>
          <w:sz w:val="28"/>
          <w:szCs w:val="28"/>
          <w:rtl w:val="true"/>
          <w:lang w:bidi="fa-IR"/>
        </w:rPr>
        <w:t>اندلسی الاستیعاب فی معرفة الأصحاب،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عبدالفتاح عبدالمقصود،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عبدالفتاح عبدالمقصود، فاطمه الزهرا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العاملی،اهم مناظرات الشیعه، الإنتصار، دار السیرة، بیروت، لبنان،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عاملی، جعفر مرتضی، الصحیح من سیرة النبی الاعظم صلی‌الله علیه و آله،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دارالسیرة،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عالمی، محمد علی ، پیغمبر و یاران، انتشارات دانش قم،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عالمی، محمد علی، پیغمبر و یاران، انتشارات بصیرتی ، قم، خیابان ارم، بی‌تا،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عالمی، محمد علی، پیغمبر و یاران، موسسه مطبوعاتی افتخاریان، </w:t>
      </w:r>
      <w:r>
        <w:rPr>
          <w:rFonts w:eastAsia="IRNazanin" w:cs="IRNazanin"/>
          <w:color w:val="111111"/>
          <w:sz w:val="28"/>
          <w:szCs w:val="28"/>
          <w:lang w:bidi="fa-IR"/>
        </w:rPr>
        <w:t>1346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عالمی، محمد علی پیغمبر و یاران، مکتبة بصیرتی،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فراهانی، سفرنامه میرزا محمدحسین فراهانی،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فرهاد میرزا معتمدالسلطنه،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 ذخار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سفرنامه حجِ اوست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قهرمانی نژاد، بهاء الدین، زنان اسوه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مشعر،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مفاتیح الجنان، دفتر نشر فرهنگ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الکشی، محمد بن عمر بن عبدالعزیز ، اختیار معرفة الرجال، انتشارات امیر کبیر،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الکاظمی، السید بدرالدین ، مناقشة عقائدیّة، المملکة العربیة السعودیه، نشر الحجاز،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پاساژ سعدی، بی‌تا،</w:t>
      </w:r>
    </w:p>
    <w:p>
      <w:pPr>
        <w:pStyle w:val="BookText"/>
        <w:rPr/>
      </w:pPr>
      <w:r>
        <w:rPr>
          <w:rFonts w:ascii="IRNazanin" w:hAnsi="IRNazanin" w:eastAsia="IRNazanin"/>
          <w:color w:val="111111"/>
          <w:sz w:val="28"/>
          <w:sz w:val="28"/>
          <w:szCs w:val="28"/>
          <w:rtl w:val="true"/>
          <w:lang w:bidi="fa-IR"/>
        </w:rPr>
        <w:t>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رسول بررسی شخصیت و منزلت والای بانوی</w:t>
      </w:r>
    </w:p>
    <w:p>
      <w:pPr>
        <w:pStyle w:val="BookText"/>
        <w:rPr/>
      </w:pPr>
      <w:r>
        <w:rPr>
          <w:rFonts w:ascii="IRNazanin" w:hAnsi="IRNazanin" w:eastAsia="IRNazanin"/>
          <w:color w:val="111111"/>
          <w:sz w:val="28"/>
          <w:sz w:val="28"/>
          <w:szCs w:val="28"/>
          <w:rtl w:val="true"/>
          <w:lang w:bidi="fa-IR"/>
        </w:rPr>
        <w:t xml:space="preserve">دوسرا حضرت فاطمه زهراموسسه فرهنگی طوبای محبت –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المغزی واقدی، محمد بن عمر،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ماریدن جونز،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الأعلمی،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 محمد بن نعمان الاختصاص، علی اکبر الغفاری، جماعه المدرسین، 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المغربی، محمد باقر المغربی، ، بحار الانوار، دار العلم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المغربی، قاضی نعمان، شرح الاخبار، مؤسسه النشر الاسلامی لجماعة المدرسین، 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المحمودی، الشیخ محمد فاضل ، اسرار الفاطمیة، 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صحیح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المرعشی، شرح احقاق الحق، من منشورات مکتبة آیت الله المرعشی، بی 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المیانجی، الشیخ علی الاحمدی ، مکاتیب الرسول، مرکز تحقیقات الحج،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مولی صالح، شرح اصول کافی، بی‌تا، بی‌نا،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الصلاه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w:t>
      </w:r>
    </w:p>
    <w:p>
      <w:pPr>
        <w:pStyle w:val="BookText"/>
        <w:rPr/>
      </w:pPr>
      <w:r>
        <w:rPr>
          <w:rFonts w:ascii="IRNazanin" w:hAnsi="IRNazanin" w:eastAsia="IRNazanin"/>
          <w:color w:val="111111"/>
          <w:sz w:val="28"/>
          <w:sz w:val="28"/>
          <w:szCs w:val="28"/>
          <w:rtl w:val="true"/>
          <w:lang w:bidi="fa-IR"/>
        </w:rPr>
        <w:t xml:space="preserve">قدس رضوی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حسین نوری طبرسی، مستدرک الوسائل، مؤسسه آل بیت الأحیاء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جریر بن رستم الطبری لأمالی، المسترشد، تحقیق الشیخ احمد المحمودی، مطبعة سلمان الفارسی بقم،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باقر مجلسی، بحارالانوار، داراالکتب العلمیه، بیروت،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w:t>
      </w:r>
    </w:p>
    <w:p>
      <w:pPr>
        <w:pStyle w:val="BookText"/>
        <w:rPr/>
      </w:pPr>
      <w:r>
        <w:rPr>
          <w:rFonts w:ascii="IRNazanin" w:hAnsi="IRNazanin" w:eastAsia="IRNazanin"/>
          <w:color w:val="111111"/>
          <w:sz w:val="28"/>
          <w:sz w:val="28"/>
          <w:szCs w:val="28"/>
          <w:rtl w:val="true"/>
          <w:lang w:bidi="fa-IR"/>
        </w:rPr>
        <w:t xml:space="preserve">بحار الانوار ، دار العلم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w:t>
      </w:r>
    </w:p>
    <w:p>
      <w:pPr>
        <w:pStyle w:val="BookText"/>
        <w:rPr/>
      </w:pPr>
      <w:r>
        <w:rPr>
          <w:rFonts w:ascii="IRNazanin" w:hAnsi="IRNazanin" w:eastAsia="IRNazanin"/>
          <w:color w:val="111111"/>
          <w:sz w:val="28"/>
          <w:sz w:val="28"/>
          <w:szCs w:val="28"/>
          <w:rtl w:val="true"/>
          <w:lang w:bidi="fa-IR"/>
        </w:rPr>
        <w:t xml:space="preserve">بحارالانوار، ، مؤسسة الوفاء، 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 بحار الانوار، دار الطباعة للنشر،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النوار، مؤسسه الوفاء،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المصطفی، هجرة النبی صلی الله علیه وآله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المصطفی، متفرقات فی اسباب</w:t>
      </w:r>
    </w:p>
    <w:p>
      <w:pPr>
        <w:pStyle w:val="BookText"/>
        <w:rPr/>
      </w:pPr>
      <w:r>
        <w:rPr>
          <w:rFonts w:ascii="IRNazanin" w:hAnsi="IRNazanin" w:eastAsia="IRNazanin"/>
          <w:color w:val="111111"/>
          <w:sz w:val="28"/>
          <w:sz w:val="28"/>
          <w:szCs w:val="28"/>
          <w:rtl w:val="true"/>
          <w:lang w:bidi="fa-IR"/>
        </w:rPr>
        <w:t xml:space="preserve">النزول،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مرکز الرساله،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المصطفی، بقیة اخبار مرض النبی وفاته، مرکز الرساله،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المصطفی، شخصیات أخری من الصحابة ،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دارالمعرفه، بیروت، بی 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مرندی، مولی ابوالحسن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النّورین و ملتقی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نجمی، محمد صادق ، میقات حج، شماه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جواد ،ستارگان درخشان ،زندگانی امام حسن مجتبی،ناشر کتابفروشی اسلامیه،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نجمی، محمد صادق تاریخ حرم ائمه بقیع ، ناشر موسسه تحقیقاتی و هنری مشعر،</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النجمی، الشیخ محمد صادق ، أضواء علی الصحیحین، مؤسسة المعارف الاسلامیّة،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النجفی، عبدالحسین الامینی ، الغدیر، دار الکتاب العربی، بیروت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النجفی، عبدالحسین الامینی، الغدیر، دار الکتاب العربی، لبنان،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النقوی السید حامد خلاصه عقبات الانوار، به قلم علی حسینی میلانی، بی نا،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النمازی، الشیخ علی ، مستدرک سفینة البحار، مؤسسة النشر الاسلامی لجماعة المدرسین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ابی عبدالله حاکم، المستدرک علی الصحیحین، دار المعرفه، بیروت، 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نمیری، ابوزید، عمر ابن شبه، تاریخ المدینه المنوره، دار الفکر، قم،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واردی، سید تقی،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عصمت علیهم السلام، زندگینامه امام زین العابدین علیه السّلام،</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الهیثمی، نور الدین علی بن ابی بکر مجمع الزوائد و منبع الفوائد، دار الکتب</w:t>
      </w:r>
    </w:p>
    <w:p>
      <w:pPr>
        <w:pStyle w:val="BookText"/>
        <w:rPr/>
      </w:pPr>
      <w:r>
        <w:rPr>
          <w:rFonts w:ascii="IRNazanin" w:hAnsi="IRNazanin" w:eastAsia="IRNazanin"/>
          <w:color w:val="111111"/>
          <w:sz w:val="28"/>
          <w:sz w:val="28"/>
          <w:szCs w:val="28"/>
          <w:rtl w:val="true"/>
          <w:lang w:bidi="fa-IR"/>
        </w:rPr>
        <w:t>العلمیه،بیروت،بی‌تا،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الهیثمی، محمد بن حبان، موارد الظمآن، بی‌تا، بی‌نا،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السبیل چاپ مطبوعاتی علمی تهران،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الهندی، متقی، کنز العمال،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مؤسسه الرساله، بیروت،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هیتمی، الصواعق المحرقه، ذیل آیه یازدهم و آیه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ولسوف یعطیک ربک فترضی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مظفر، تاریخ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مطبعه بصیرتی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هیثمی، 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 تفسر الدر المنثور ذیل آیه و علامه جزایری، غایه المرام، تهران، چاپ اسلامیه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 الله حسنی مرعضی شوشتری، احقاق الحق، تصحیح آیت الله مرعشی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کردعلی و خطیب بغدادی،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مظفر، تاریخ الشیعه،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محمد حسین طباطبائی، شیعه در اسلام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علامه شوشتری، قاموس الرجال،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نجمی، تاریخ حرم ائمه بقیع، ناشر مؤسسه تحقیقاتی و هنری مشعر،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نیوز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هادی شریفی، سبک زندگی حضرت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بود؟ </w:t>
      </w:r>
      <w:r>
        <w:rPr>
          <w:rFonts w:eastAsia="IRNazanin" w:cs="IRNazanin"/>
          <w:b w:val="false"/>
          <w:bCs w:val="false"/>
          <w:i w:val="false"/>
          <w:iCs w:val="false"/>
          <w:color w:val="333333"/>
          <w:sz w:val="20"/>
          <w:szCs w:val="20"/>
        </w:rPr>
        <w:t>16/9/1393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رسا، بیت الاحزان یک حقیقت فراموش ناشدنی، </w:t>
      </w:r>
      <w:r>
        <w:rPr>
          <w:rFonts w:eastAsia="IRNazanin" w:cs="IRNazanin"/>
          <w:b w:val="false"/>
          <w:bCs w:val="false"/>
          <w:i w:val="false"/>
          <w:iCs w:val="false"/>
          <w:color w:val="333333"/>
          <w:sz w:val="20"/>
          <w:szCs w:val="20"/>
        </w:rPr>
        <w:t>23/1/1392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المدینه المنوره تطورها العمرانی وتراثها المعماری،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قدیمی تر از این کتاب، تاریخ المدینه ابن زباله است که وی در سال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قید حیات بوده و در کتاب هائی که تا قرن دهم در تاریخ مدینه تألیف گردیده، از جمله در وفاء الوفا، از تاریخ ابن زباله مطالب فراوان نقل شده است ولی متأسفانه از این کتاب در قرن های اخیر خبری نیست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تاریخ تعداد زیادی از جهانگردان غربی در قیافه مسلمانان و در زی حجاج وارد مکه و مدینه گردیده اند و اکثر آنان نیز که از نویسندگان بوده اند، توانسته اند مشاهدات و برداشت های خود را به صورت کتاب و سفرنامه در اختیار دیگران قرار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از جهانگردان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ریچارد بورتون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انگلیسی است که در سال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به صورت یک مسلمان افغانی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مکه و مدینه مسافرت کرده و در تمام مراسم حج شرکت و از همه اماکن و بقاع متبرّکه دیدن نموده و به همه جزئیات پرداخته است و سفرنامه خود را در دو جلد بزرگ منتشر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العتبات المقدسه،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فی معرفه حجج الله علی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خطبه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بأصحابه فی کربلاء قبل عاشوراء،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حرم ائمه بقیع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۶۱</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میرزا محمدحسین فراهانی، ص</w:t>
      </w:r>
      <w:r>
        <w:rPr>
          <w:rFonts w:ascii="IRNazanin" w:hAnsi="IRNazanin" w:eastAsia="IRNazanin"/>
          <w:b w:val="false"/>
          <w:b w:val="false"/>
          <w:bCs w:val="false"/>
          <w:i w:val="false"/>
          <w:i w:val="false"/>
          <w:iCs w:val="false"/>
          <w:color w:val="333333"/>
          <w:sz w:val="20"/>
          <w:sz w:val="20"/>
          <w:szCs w:val="20"/>
        </w:rPr>
        <w:t>۲۳۸</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info@shia-news.com 1/5/1393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قبلی</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رسا، بیت‌الاحزان یک حقیقت فراموش ناشدنی، </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جلد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۱۷۷</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احیاءالعلوم،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رحله ابن جبِیر، ص</w:t>
      </w:r>
      <w:r>
        <w:rPr>
          <w:rFonts w:eastAsia="IRNazanin" w:cs="IRNazanin"/>
          <w:b w:val="false"/>
          <w:bCs w:val="false"/>
          <w:i w:val="false"/>
          <w:iCs w:val="false"/>
          <w:color w:val="333333"/>
          <w:sz w:val="20"/>
          <w:szCs w:val="20"/>
        </w:rPr>
        <w:t>173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مِیرزا محمدحسِین فراهانِی، ص</w:t>
      </w:r>
      <w:r>
        <w:rPr>
          <w:rFonts w:eastAsia="IRNazanin" w:cs="IRNazanin"/>
          <w:b w:val="false"/>
          <w:bCs w:val="false"/>
          <w:i w:val="false"/>
          <w:iCs w:val="false"/>
          <w:color w:val="333333"/>
          <w:sz w:val="20"/>
          <w:szCs w:val="20"/>
        </w:rPr>
        <w:t>238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رسا، بیت الاحزان یک حقیقت فراموش ناشدنی، </w:t>
      </w:r>
      <w:r>
        <w:rPr>
          <w:rFonts w:eastAsia="IRNazanin" w:cs="IRNazanin"/>
          <w:b w:val="false"/>
          <w:bCs w:val="false"/>
          <w:i w:val="false"/>
          <w:iCs w:val="false"/>
          <w:color w:val="333333"/>
          <w:sz w:val="20"/>
          <w:szCs w:val="20"/>
        </w:rPr>
        <w:t>5/8/1393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نجمی، تاریخ حرم ائمه بقیع ،ناشر موسسه تحقیقاتی و هنری مشعر،</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سعادت پرور، جلوهء نور ،پرتویی از فضائل معنوی فاظ فاطمه زهراء، انتشارات احیاء کتاب،</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نجمی، تاریخ حرم ائمه بقیع ،ناشر موسسه تحقیقاتی و هنری مشعر،</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نجمی، تاریخ حرم ائمه بقیع ،ناشر موسسه تحقیقاتی و هنری مشعر،</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قبلی</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وفاء الوفاء،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 ص </w:t>
      </w:r>
      <w:r>
        <w:rPr>
          <w:rFonts w:eastAsia="IRNazanin" w:cs="IRNazanin"/>
          <w:b w:val="false"/>
          <w:bCs w:val="false"/>
          <w:i w:val="false"/>
          <w:iCs w:val="false"/>
          <w:color w:val="333333"/>
          <w:sz w:val="20"/>
          <w:szCs w:val="20"/>
        </w:rPr>
        <w:t>86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بانوان شیعه، مهدی عزیزان، رنج‌های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نیوز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هادی شریفی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 زندگی حضرت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بود؟ </w:t>
      </w:r>
      <w:r>
        <w:rPr>
          <w:rFonts w:eastAsia="IRNazanin" w:cs="IRNazanin"/>
          <w:b w:val="false"/>
          <w:bCs w:val="false"/>
          <w:i w:val="false"/>
          <w:iCs w:val="false"/>
          <w:color w:val="333333"/>
          <w:sz w:val="20"/>
          <w:szCs w:val="20"/>
        </w:rPr>
        <w:t>16/9/1393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نیوز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هادی شریفی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 زندگی حضرت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بود؟ </w:t>
      </w:r>
      <w:r>
        <w:rPr>
          <w:rFonts w:eastAsia="IRNazanin" w:cs="IRNazanin"/>
          <w:b w:val="false"/>
          <w:bCs w:val="false"/>
          <w:i w:val="false"/>
          <w:iCs w:val="false"/>
          <w:color w:val="333333"/>
          <w:sz w:val="20"/>
          <w:szCs w:val="20"/>
        </w:rPr>
        <w:t>16/9/1393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قبلی</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قبلی</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نیوز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هادی شریفی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 زندگی حضرت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بود؟ </w:t>
      </w:r>
      <w:r>
        <w:rPr>
          <w:rFonts w:eastAsia="IRNazanin" w:cs="IRNazanin"/>
          <w:b w:val="false"/>
          <w:bCs w:val="false"/>
          <w:i w:val="false"/>
          <w:iCs w:val="false"/>
          <w:color w:val="333333"/>
          <w:sz w:val="20"/>
          <w:szCs w:val="20"/>
        </w:rPr>
        <w:t>16/9/1393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الفواید،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قم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۴۹۸</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بلادی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 فاطمه الزهراء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تذکره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آمده است که علی غسل می داد و اسماء بر آن آب می ریخت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43/1118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المدینة المنورة تطورها العمرانی و تراثها المعماری، ص </w:t>
      </w:r>
      <w:r>
        <w:rPr>
          <w:rFonts w:eastAsia="IRNazanin" w:cs="IRNazanin"/>
          <w:b w:val="false"/>
          <w:bCs w:val="false"/>
          <w:i w:val="false"/>
          <w:iCs w:val="false"/>
          <w:color w:val="333333"/>
          <w:sz w:val="20"/>
          <w:szCs w:val="20"/>
        </w:rPr>
        <w:t>15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المدینة المنورة الترکیب الوظیفی، المتطورات و المتغیرات، ص </w:t>
      </w:r>
      <w:r>
        <w:rPr>
          <w:rFonts w:eastAsia="IRNazanin" w:cs="IRNazanin"/>
          <w:b w:val="false"/>
          <w:bCs w:val="false"/>
          <w:i w:val="false"/>
          <w:iCs w:val="false"/>
          <w:color w:val="333333"/>
          <w:sz w:val="20"/>
          <w:szCs w:val="20"/>
        </w:rPr>
        <w:t>14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بقیع، یوسف الهاجری، ص </w:t>
      </w:r>
      <w:r>
        <w:rPr>
          <w:rFonts w:eastAsia="IRNazanin" w:cs="IRNazanin"/>
          <w:b w:val="false"/>
          <w:bCs w:val="false"/>
          <w:i w:val="false"/>
          <w:iCs w:val="false"/>
          <w:color w:val="333333"/>
          <w:sz w:val="20"/>
          <w:szCs w:val="20"/>
        </w:rPr>
        <w:t>34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شناسی،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المدینة بین الماضی و الحاضر، ابراهیم بن علی العیاشی، ص </w:t>
      </w:r>
      <w:r>
        <w:rPr>
          <w:rFonts w:eastAsia="IRNazanin" w:cs="IRNazanin"/>
          <w:b w:val="false"/>
          <w:bCs w:val="false"/>
          <w:i w:val="false"/>
          <w:iCs w:val="false"/>
          <w:color w:val="333333"/>
          <w:sz w:val="20"/>
          <w:szCs w:val="20"/>
        </w:rPr>
        <w:t>169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بقیع، ص </w:t>
      </w:r>
      <w:r>
        <w:rPr>
          <w:rFonts w:eastAsia="IRNazanin" w:cs="IRNazanin"/>
          <w:b w:val="false"/>
          <w:bCs w:val="false"/>
          <w:i w:val="false"/>
          <w:iCs w:val="false"/>
          <w:color w:val="333333"/>
          <w:sz w:val="20"/>
          <w:szCs w:val="20"/>
        </w:rPr>
        <w:t>34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خبرگزاری رسا، بیت‌الاحزان یک حقیقت فراموش ناشدنی، </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ابواب الخمسه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دفن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المسکن سواء کان من شعر او مدر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قدیمی تر از این کتاب، تاریخ المدینة ابن زباله است که وی در سال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قید حیات بوده و در کتاب هائی که تا قرن دهم در تاریخ مدینه تألیف گردیده، از جمله در وفاءالوفا، از تاریخ ابن زباله مطالب فراوان نقل شده است ولی متأسفانه از این کتاب در قرن های اخیر خبری نیست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ابوزید عمر بن شبه نمیری فقیه و محدث و مورخ نامی در سال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سال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ابن شبه چنین نوشته اند، او شخصی است ادیب، فقیه، مورخ، صادق و دقیق، عالم به آثار، ناقل اخبار و صاحب تألیفات بسیار و</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استناد به همین مطلب این بانو را نیز در ردیف سایر زنان، یکی از صحابه رسول خدا معرفی نموده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واخبرنی خبر ثقة قال یقال ان المسجد الذی یصلی جنبه شرقیاً علی جنائز الصبیان کان خیمة لامرئة سوداء یقال لها رقیة کان جعلها هناک حسین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 قبر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لایعرف قبر فاطمه رضی الله عنها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احیاءالعلوم،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جبیر از علمای اندلس و در علم فقه و شعر و نویسندگی از بارزترین دانشمندان دوران خویش و از معروفترین و قدیمی ترین جهانگردان اسلامی است، او رحله و سیاحتنامه خود را چنین نامیده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 هذه القبة العباسیة بیت ینسب لفاطمه بنت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انه الذی آوَتْ الیه والتزمت فیه الحزن علی موت ابیها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جبیر چاپ لیدن،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دارالکتب اللبنانی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و دانشمندان سمهودی را چنین معرفی نموده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نورالدین علی بن احمد سمهودی مصری شافعی، شخصیت دانشمند و مفتی مدینه، مدرس و مورخ این شهر، پیشوا و مقتدای مورخان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نسبش به حسن مثنی فرزند امام مجتبی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سال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سمهود مصر متولد و پس از تحصیلات و حفظ نمودن قرآن و نیل به مدارج علمی، در فنون مختلف از سال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مدینه منوره متوطن و از اساتید بزرگ حرم شریف نبوی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تاریخ تعداد زیادی از جهانگردان غربی در قیافه مسلمانان و در زی حجاج وارد مکه و مدینه گردیده اند و اکثر آنان نیز که از نویسندگان بوده اند، توانسته اند مشاهدات و برداشت های خود را به صورت کتاب و سفرنامه در اختیار دیگران قرار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جهانگردان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ریچارد بورتون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انگلیسی است که در سال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به صورت یک مسلمان افغانی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مکه و مدینه مسافرت کرده و در تمام مراسم حج شرکت و از همه اماکن و بقاع متبرّکه دیدن نموده و به همه جزئیات پرداخته است و سفرنامه خود را در دو جلد بزرگ منتشر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میرزا معتمدالسلطنه متوفای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شاهزادگان قاجار، از نظر علمی دارای شخصیت بارزی است که از وی شش جلد کتاب، در فنون مختلف به جای مانده از جمله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قمقام ذخار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سفرنامه حجِ اوست و هر دو کتاب در موضوع خود در زبان فارسی از بهترین کتاب ها به شمار می رود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السبیل چاپ مطبوعاتی علمی تهران،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رفعت پاشا، در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فرمانده نگهبانان محمل مصری و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امیرالحاج از طرف خدیو مصر به حج مشرف شده و خاطرات خود را به نام مرآت الحرمین نگارش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نوبه خود یکی از کتاب های سودمند که در دو جلد در مصر چاپ و در اولین سال پیروزی انقلاب اسلامی در قم افست شده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علّامه شیخ عبداللَّه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شاگرد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سید محمد باقر ابطحی،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نمازی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مستدرک سفینةالبحار،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این حدیث را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النّورین و ملتقی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مولی ابوالحسن فاضل مرندی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نقل نموده است، و نیز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ضیاءالعالمین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شیخ ابوالحسن، جدّ مادری صاحب جواهر،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این حدیث را در کتاب الخصائص الفاطمیّه، تألیف مولی باقر بن مولی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السفینه،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گنجی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رسول بررسی شخصیت و منزلت والای بانوی دوسرا حضرت فاطمه زهرا موسسه فرهنگی طوبای محبت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نجمی، تاریخ حرم ائمه بقیع ،ناشر موسسه تحقیقاتی و هنری مشعر،</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نجمی، تاریخ حرم ائمه بقیع ،ناشر موسسه تحقیقاتی و هنری مشعر،</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قبلی</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معاریف،سید مصطفی حسینی دشتی جلد</w:t>
      </w:r>
      <w:r>
        <w:rPr>
          <w:rFonts w:eastAsia="IRNazanin" w:cs="IRNazanin"/>
          <w:b w:val="false"/>
          <w:bCs w:val="false"/>
          <w:i w:val="false"/>
          <w:iCs w:val="false"/>
          <w:color w:val="333333"/>
          <w:sz w:val="20"/>
          <w:szCs w:val="20"/>
        </w:rPr>
        <w:t>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ابو زید عمر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وفاء الوفاء،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 ص </w:t>
      </w:r>
      <w:r>
        <w:rPr>
          <w:rFonts w:eastAsia="IRNazanin" w:cs="IRNazanin"/>
          <w:b w:val="false"/>
          <w:bCs w:val="false"/>
          <w:i w:val="false"/>
          <w:iCs w:val="false"/>
          <w:color w:val="333333"/>
          <w:sz w:val="20"/>
          <w:szCs w:val="20"/>
        </w:rPr>
        <w:t>86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بانوان شیعه، مهدی عزیزان، رنج‌های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نیوز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هادی شریفی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 زندگی حضرت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بود؟ </w:t>
      </w:r>
      <w:r>
        <w:rPr>
          <w:rFonts w:eastAsia="IRNazanin" w:cs="IRNazanin"/>
          <w:b w:val="false"/>
          <w:bCs w:val="false"/>
          <w:i w:val="false"/>
          <w:iCs w:val="false"/>
          <w:color w:val="333333"/>
          <w:sz w:val="20"/>
          <w:szCs w:val="20"/>
        </w:rPr>
        <w:t>16/9/1393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قبلی</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قبلی</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قبلی</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نیوز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هادی شریفی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 زندگی حضرت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بود؟ </w:t>
      </w:r>
      <w:r>
        <w:rPr>
          <w:rFonts w:eastAsia="IRNazanin" w:cs="IRNazanin"/>
          <w:b w:val="false"/>
          <w:bCs w:val="false"/>
          <w:i w:val="false"/>
          <w:iCs w:val="false"/>
          <w:color w:val="333333"/>
          <w:sz w:val="20"/>
          <w:szCs w:val="20"/>
        </w:rPr>
        <w:t>16/9/1393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قبلی</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گنجی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رسول بررسی شخصیت و منزلت والای بانوی دوسرا حضرت فاطمه زهرا موسسه فرهنگی طوبای محبت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۴۹۸</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بلادی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 فاطمه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ط قم</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تذکره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آمده است که علی غسل می داد و اسماء بر آن آب می ریخت</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باشگاه خبرنگاران؛ مظلومیت حضرت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ascii="IRNazanin" w:hAnsi="IRNazanin" w:eastAsia="IRNazanin"/>
          <w:b w:val="false"/>
          <w:b w:val="false"/>
          <w:bCs w:val="false"/>
          <w:i w:val="false"/>
          <w:i w:val="false"/>
          <w:iCs w:val="false"/>
          <w:color w:val="333333"/>
          <w:sz w:val="20"/>
          <w:sz w:val="20"/>
          <w:szCs w:val="20"/>
        </w:rPr>
        <w:t>۱۳۹۳</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عایشه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شافی سید مرتضی</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خطبه‌اش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نهچ البلاغه</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ص </w:t>
      </w:r>
      <w:r>
        <w:rPr>
          <w:rFonts w:eastAsia="IRNazanin" w:cs="IRNazanin"/>
          <w:b w:val="false"/>
          <w:bCs w:val="false"/>
          <w:i w:val="false"/>
          <w:iCs w:val="false"/>
          <w:color w:val="333333"/>
          <w:sz w:val="20"/>
          <w:szCs w:val="20"/>
        </w:rPr>
        <w:t>318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به نقل از امام صادق علیه السّلام</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چاپ دارالفکر</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چاپهای دیگر</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 ابن ابی شیبه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چاپ دارالفکر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چاپ دیگر</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چاپ مصر</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در حاشیه الاصابه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۹۷۵</w:t>
      </w:r>
      <w:r>
        <w:rPr>
          <w:rFonts w:ascii="IRNazanin" w:hAnsi="IRNazanin" w:eastAsia="IRNazanin"/>
          <w:b w:val="false"/>
          <w:b w:val="false"/>
          <w:bCs w:val="false"/>
          <w:i w:val="false"/>
          <w:i w:val="false"/>
          <w:iCs w:val="false"/>
          <w:color w:val="333333"/>
          <w:sz w:val="20"/>
          <w:sz w:val="20"/>
          <w:szCs w:val="20"/>
          <w:rtl w:val="true"/>
        </w:rPr>
        <w:t xml:space="preserve"> چاپ دارالجیل ، او قسمتی از روایت یعنی سخن عمر را تحریف شده نقل کرده است</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السیاسه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تحقیق شیری و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تحقیق زینی</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قریب به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مورد روایات مختلف و نظریات دیگران و خودش را ذر شرح نهج البلاغه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شرح نهج البلاغه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۱۴۷</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شحنه در حاشیه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چاپ افندی سال </w:t>
      </w:r>
      <w:r>
        <w:rPr>
          <w:rFonts w:ascii="IRNazanin" w:hAnsi="IRNazanin" w:eastAsia="IRNazanin"/>
          <w:b w:val="false"/>
          <w:b w:val="false"/>
          <w:bCs w:val="false"/>
          <w:i w:val="false"/>
          <w:i w:val="false"/>
          <w:iCs w:val="false"/>
          <w:color w:val="333333"/>
          <w:sz w:val="20"/>
          <w:sz w:val="20"/>
          <w:szCs w:val="20"/>
        </w:rPr>
        <w:t>۱۳۰۱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مشابه در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دارد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فی تاریخ البشر معروف به تاریخ ابوالفدا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یا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چاپ دیگر</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السقیفه و الخلافه ص </w:t>
      </w:r>
      <w:r>
        <w:rPr>
          <w:rFonts w:ascii="IRNazanin" w:hAnsi="IRNazanin" w:eastAsia="IRNazanin"/>
          <w:b w:val="false"/>
          <w:b w:val="false"/>
          <w:bCs w:val="false"/>
          <w:i w:val="false"/>
          <w:i w:val="false"/>
          <w:iCs w:val="false"/>
          <w:color w:val="333333"/>
          <w:sz w:val="20"/>
          <w:sz w:val="20"/>
          <w:szCs w:val="20"/>
        </w:rPr>
        <w:t>۱۴</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صدور الناس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ابوبکر ص </w:t>
      </w:r>
      <w:r>
        <w:rPr>
          <w:rFonts w:ascii="IRNazanin" w:hAnsi="IRNazanin" w:eastAsia="IRNazanin"/>
          <w:b w:val="false"/>
          <w:b w:val="false"/>
          <w:bCs w:val="false"/>
          <w:i w:val="false"/>
          <w:i w:val="false"/>
          <w:iCs w:val="false"/>
          <w:color w:val="333333"/>
          <w:sz w:val="20"/>
          <w:sz w:val="20"/>
          <w:szCs w:val="20"/>
        </w:rPr>
        <w:t>۶۳</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طبع بیروت</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چاپ دیگر</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 و الفاطمیون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چاپ دوم</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رشد، حضرت فاطمه زهرا علیهاسلام ، </w:t>
      </w:r>
      <w:r>
        <w:rPr>
          <w:rFonts w:eastAsia="IRNazanin" w:cs="IRNazanin"/>
          <w:b w:val="false"/>
          <w:bCs w:val="false"/>
          <w:i w:val="false"/>
          <w:iCs w:val="false"/>
          <w:color w:val="333333"/>
          <w:sz w:val="20"/>
          <w:szCs w:val="20"/>
        </w:rPr>
        <w:t>10/4/1393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قبلی</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زینی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والسیده فاطمه الزهرا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بیومی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عبدالفتاح عبدالمقصود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فاطمه الزهرا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 ابو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باب فرض الخمس</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کتاب المغازی – باب غزوه خیبر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تاب الجهاد و السیر – باب قول النبی</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قبلی</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shia-sonni.com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شهادت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سندی دیگر بر مظلومیت اهل بیت، </w:t>
      </w:r>
      <w:r>
        <w:rPr>
          <w:rFonts w:eastAsia="IRNazanin" w:cs="IRNazanin"/>
          <w:b w:val="false"/>
          <w:bCs w:val="false"/>
          <w:i w:val="false"/>
          <w:iCs w:val="false"/>
          <w:color w:val="333333"/>
          <w:sz w:val="20"/>
          <w:szCs w:val="20"/>
        </w:rPr>
        <w:t>Apr 1, 2014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الإرشادفی معرفة حجج الله علی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الإمام الحسین علیه السلام بأصحابه فی کربلاء قبل عاشوراءص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نجفی، ستارگان درخشان ،زندگانی امام حسن مجتبی، ناشر کتابفروشی اسلامیه،سال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نجفی، ستارگان درخشان ،زندگانی امام حسن مجتبی، ناشر کتابفروشی اسلامیه،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ویکی‌پدیا، دانشنامه، زندگینامه امام حسن مجتبی علیه السلام، </w:t>
      </w:r>
      <w:r>
        <w:rPr>
          <w:rFonts w:eastAsia="IRNazanin" w:cs="IRNazanin"/>
          <w:b w:val="false"/>
          <w:bCs w:val="false"/>
          <w:i w:val="false"/>
          <w:iCs w:val="false"/>
          <w:color w:val="333333"/>
          <w:sz w:val="20"/>
          <w:szCs w:val="20"/>
        </w:rPr>
        <w:t>17/4/1393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ویکی‌پدیا، دانشنامه، زندگینامه امام حسن مجتبی علیه السلام، </w:t>
      </w:r>
      <w:r>
        <w:rPr>
          <w:rFonts w:eastAsia="IRNazanin" w:cs="IRNazanin"/>
          <w:b w:val="false"/>
          <w:bCs w:val="false"/>
          <w:i w:val="false"/>
          <w:iCs w:val="false"/>
          <w:color w:val="333333"/>
          <w:sz w:val="20"/>
          <w:szCs w:val="20"/>
        </w:rPr>
        <w:t>17/4/1393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نجفی، ستارگان درخشان ،زندگانی امام حسن مجتبی، ناشر کتابفروشی اسلامیه،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نیوز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خفتگان در بقیع</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اردیبهشت</w:t>
      </w:r>
      <w:r>
        <w:rPr>
          <w:rFonts w:ascii="IRNazanin" w:hAnsi="IRNazanin" w:eastAsia="IRNazanin"/>
          <w:b w:val="false"/>
          <w:b w:val="false"/>
          <w:bCs w:val="false"/>
          <w:i w:val="false"/>
          <w:i w:val="false"/>
          <w:iCs w:val="false"/>
          <w:color w:val="333333"/>
          <w:sz w:val="20"/>
          <w:sz w:val="20"/>
          <w:szCs w:val="20"/>
        </w:rPr>
        <w:t>۱۳۹۲</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الغابه 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ویکی‌پدیا، دانشنامه، زندگینامه امام حسن مجتبی علیه السلام، </w:t>
      </w:r>
      <w:r>
        <w:rPr>
          <w:rFonts w:eastAsia="IRNazanin" w:cs="IRNazanin"/>
          <w:b w:val="false"/>
          <w:bCs w:val="false"/>
          <w:i w:val="false"/>
          <w:iCs w:val="false"/>
          <w:color w:val="333333"/>
          <w:sz w:val="20"/>
          <w:szCs w:val="20"/>
        </w:rPr>
        <w:t>17/4/1393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قبلی</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صفحه </w:t>
      </w:r>
      <w:r>
        <w:rPr>
          <w:rFonts w:eastAsia="IRNazanin" w:cs="IRNazanin"/>
          <w:b w:val="false"/>
          <w:bCs w:val="false"/>
          <w:i w:val="false"/>
          <w:iCs w:val="false"/>
          <w:color w:val="333333"/>
          <w:sz w:val="20"/>
          <w:szCs w:val="20"/>
        </w:rPr>
        <w:t>84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طاهرهاشمی شافعی،کتاب مناقب اهل بیت از دیدگاه اهل تسنن، فضائل الامام امیرالمؤمنین حسن المجتبی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الصلاه و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نجفی، ستارگان درخشان ،زندگانی امام حسن مجتبی، ناشر کتابفروشی اسلامیه،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قبلی ص </w:t>
      </w:r>
      <w:r>
        <w:rPr>
          <w:rFonts w:eastAsia="IRNazanin" w:cs="IRNazanin"/>
          <w:b w:val="false"/>
          <w:bCs w:val="false"/>
          <w:i w:val="false"/>
          <w:iCs w:val="false"/>
          <w:color w:val="333333"/>
          <w:sz w:val="20"/>
          <w:szCs w:val="20"/>
        </w:rPr>
        <w:t>27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قبلی ص</w:t>
      </w:r>
      <w:r>
        <w:rPr>
          <w:rFonts w:eastAsia="IRNazanin" w:cs="IRNazanin"/>
          <w:b w:val="false"/>
          <w:bCs w:val="false"/>
          <w:i w:val="false"/>
          <w:iCs w:val="false"/>
          <w:color w:val="333333"/>
          <w:sz w:val="20"/>
          <w:szCs w:val="20"/>
        </w:rPr>
        <w:t>30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قبلی ص </w:t>
      </w:r>
      <w:r>
        <w:rPr>
          <w:rFonts w:eastAsia="IRNazanin" w:cs="IRNazanin"/>
          <w:b w:val="false"/>
          <w:bCs w:val="false"/>
          <w:i w:val="false"/>
          <w:iCs w:val="false"/>
          <w:color w:val="333333"/>
          <w:sz w:val="20"/>
          <w:szCs w:val="20"/>
        </w:rPr>
        <w:t>35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قبلی ص </w:t>
      </w:r>
      <w:r>
        <w:rPr>
          <w:rFonts w:eastAsia="IRNazanin" w:cs="IRNazanin"/>
          <w:b w:val="false"/>
          <w:bCs w:val="false"/>
          <w:i w:val="false"/>
          <w:iCs w:val="false"/>
          <w:color w:val="333333"/>
          <w:sz w:val="20"/>
          <w:szCs w:val="20"/>
        </w:rPr>
        <w:t>37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قبلی ص </w:t>
      </w:r>
      <w:r>
        <w:rPr>
          <w:rFonts w:eastAsia="IRNazanin" w:cs="IRNazanin"/>
          <w:b w:val="false"/>
          <w:bCs w:val="false"/>
          <w:i w:val="false"/>
          <w:iCs w:val="false"/>
          <w:color w:val="333333"/>
          <w:sz w:val="20"/>
          <w:szCs w:val="20"/>
        </w:rPr>
        <w:t>43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قبلی ص </w:t>
      </w:r>
      <w:r>
        <w:rPr>
          <w:rFonts w:eastAsia="IRNazanin" w:cs="IRNazanin"/>
          <w:b w:val="false"/>
          <w:bCs w:val="false"/>
          <w:i w:val="false"/>
          <w:iCs w:val="false"/>
          <w:color w:val="333333"/>
          <w:sz w:val="20"/>
          <w:szCs w:val="20"/>
        </w:rPr>
        <w:t>45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تقی واردی،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عصمت علیهم السلام، زندگینامه امام زین العابدین علیه السّلام، </w:t>
      </w:r>
      <w:r>
        <w:rPr>
          <w:rFonts w:eastAsia="IRNazanin" w:cs="IRNazanin"/>
          <w:b w:val="false"/>
          <w:bCs w:val="false"/>
          <w:i w:val="false"/>
          <w:iCs w:val="false"/>
          <w:color w:val="333333"/>
          <w:sz w:val="20"/>
          <w:szCs w:val="20"/>
        </w:rPr>
        <w:t>Apr 15, 2009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تقی واردی،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عصمت علیهم السلام، زندگینامه امام زین العابدین علیه السّلام، </w:t>
      </w:r>
      <w:r>
        <w:rPr>
          <w:rFonts w:eastAsia="IRNazanin" w:cs="IRNazanin"/>
          <w:b w:val="false"/>
          <w:bCs w:val="false"/>
          <w:i w:val="false"/>
          <w:iCs w:val="false"/>
          <w:color w:val="333333"/>
          <w:sz w:val="20"/>
          <w:szCs w:val="20"/>
        </w:rPr>
        <w:t>Apr 15, 2009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صفحه </w:t>
      </w:r>
      <w:r>
        <w:rPr>
          <w:rFonts w:eastAsia="IRNazanin" w:cs="IRNazanin"/>
          <w:b w:val="false"/>
          <w:bCs w:val="false"/>
          <w:i w:val="false"/>
          <w:iCs w:val="false"/>
          <w:color w:val="333333"/>
          <w:sz w:val="20"/>
          <w:szCs w:val="20"/>
        </w:rPr>
        <w:t>122/123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نورالابصار </w:t>
      </w:r>
      <w:r>
        <w:rPr>
          <w:rFonts w:eastAsia="IRNazanin" w:cs="IRNazanin"/>
          <w:b w:val="false"/>
          <w:bCs w:val="false"/>
          <w:i w:val="false"/>
          <w:iCs w:val="false"/>
          <w:color w:val="333333"/>
          <w:sz w:val="20"/>
          <w:szCs w:val="20"/>
        </w:rPr>
        <w:t>139/140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نجفی، ستارگان درخشان ،زندگانی امام حسن مجتبی،ناشر کتابفروشی اسلامیه،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 سایت رسمی سید حسن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امام محمد باقر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02/08/1391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سیراعلام النبلاء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صباغ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قبلی</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قبلی</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سیراعلام النبلاء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تمییزالصاحبة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289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للمرزبانی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سیراعلام النبلاء </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الهمة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در کتاب تحفه الاحباب می نگارد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ابن محمد بن ابی بکر از یاران حضرت علی بن الحسین و حضرت باقر بلکه از معتمدین حضرت علی بن الحسین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قاسم سبط یزد جرد پادشاه ایران و پسر خالة حضرت امام زین العابدین علیه السّلام و جد مادری حضرت صادق علیه السّلام یعنی پدر ام فروه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قاسم بن محمد یکی از فقهای شیعه مدینه 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مناسب است که در اینجا بعضی از اصطلاحات را به تناسب 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فقهای شیعه بنویسم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این دار آخرت است که آن را برای افرادی قرار دادیم که قصد جاه طلبی و فساد در زمین ندارند و عاقبت نیکو برای آن افرادی است که با تقوا و پرهیزکار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در کتاب سفینه البحار در 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صلات می نگارند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محمد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نماز خود را سبک به شمارد خدا او را به پانزده خصلت و بلا مبتلا خواهد کرد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الطبقات الکبری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سیراعلام النبلاء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السؤول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المهمة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297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298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بقیع الغرقد،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مستدرک الوسایل،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تاریخ المدینة،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بقیع الغرقد، ص </w:t>
      </w:r>
      <w:r>
        <w:rPr>
          <w:rFonts w:eastAsia="IRNazanin" w:cs="IRNazanin"/>
          <w:b w:val="false"/>
          <w:bCs w:val="false"/>
          <w:i w:val="false"/>
          <w:iCs w:val="false"/>
          <w:color w:val="333333"/>
          <w:sz w:val="20"/>
          <w:szCs w:val="20"/>
        </w:rPr>
        <w:t>141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حجر عسقلانی، الاصابة،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الکتب، الباویه، بیروت، لبنان،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391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سمهودی، علی بن عبدالله، وفاء الوفاء،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الاضواء، بیروت،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ص </w:t>
      </w:r>
      <w:r>
        <w:rPr>
          <w:rFonts w:eastAsia="IRNazanin" w:cs="IRNazanin"/>
          <w:b w:val="false"/>
          <w:bCs w:val="false"/>
          <w:i w:val="false"/>
          <w:iCs w:val="false"/>
          <w:color w:val="333333"/>
          <w:sz w:val="20"/>
          <w:szCs w:val="20"/>
        </w:rPr>
        <w:t>826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نجمی، میقات حج، شماه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علی بن عبدالله، پیشین، ص </w:t>
      </w:r>
      <w:r>
        <w:rPr>
          <w:rFonts w:eastAsia="IRNazanin" w:cs="IRNazanin"/>
          <w:b w:val="false"/>
          <w:bCs w:val="false"/>
          <w:i w:val="false"/>
          <w:iCs w:val="false"/>
          <w:color w:val="333333"/>
          <w:sz w:val="20"/>
          <w:szCs w:val="20"/>
        </w:rPr>
        <w:t>824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دمشقی، ابوالفداء، لبدایة و النهایة، بیروت، دار الفکر،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دار العلم بیروت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قبلی</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الدمشقی، ابوالفداء و النهایة، بیروت، دار الفکر،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طبرسی، مستدرک الوسائل، مؤسسه آل بیت الأحیاء التراث العربی،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460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الفکر، قم، ایران،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صادر، بیروت، بی‌تا، ص </w:t>
      </w:r>
      <w:r>
        <w:rPr>
          <w:rFonts w:eastAsia="IRNazanin" w:cs="IRNazanin"/>
          <w:b w:val="false"/>
          <w:bCs w:val="false"/>
          <w:i w:val="false"/>
          <w:iCs w:val="false"/>
          <w:color w:val="333333"/>
          <w:sz w:val="20"/>
          <w:szCs w:val="20"/>
        </w:rPr>
        <w:t>88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 قر،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707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محمد بن اسماعیل، صحیح کتاب الکسوف، دار الکفر ، للطباعة ، بیروت،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السرخسی، المبسوط، دار المعروفه، بیروت، بی‌تا، ص </w:t>
      </w:r>
      <w:r>
        <w:rPr>
          <w:rFonts w:eastAsia="IRNazanin" w:cs="IRNazanin"/>
          <w:b w:val="false"/>
          <w:bCs w:val="false"/>
          <w:i w:val="false"/>
          <w:iCs w:val="false"/>
          <w:color w:val="333333"/>
          <w:sz w:val="20"/>
          <w:szCs w:val="20"/>
        </w:rPr>
        <w:t>74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xml:space="preserve">؛ السیرة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الغالبه،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عالمی، پیغمبر و یاران،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مکتبة بصیرتی، قم،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عالمی، پیغمبر و یاران، پیشین، ص </w:t>
      </w:r>
      <w:r>
        <w:rPr>
          <w:rFonts w:eastAsia="IRNazanin" w:cs="IRNazanin"/>
          <w:b w:val="false"/>
          <w:bCs w:val="false"/>
          <w:i w:val="false"/>
          <w:iCs w:val="false"/>
          <w:color w:val="333333"/>
          <w:sz w:val="20"/>
          <w:szCs w:val="20"/>
        </w:rPr>
        <w:t>78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احمد بن علی بن حجر العسقلانی، تهذیب التهذیب، دار الکفر للطباعة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108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عبدالملک ابن هشام، 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مکتبة علی صبیح، مصرف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189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بن رستم الطبری لأمالی، المسترشد، تحقیق الشیخ احمد المحمودی، مطبعة سلمان الفارسی بقم،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689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به نقل از ابن سعد، در 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صادر بیروت، بی‌تا، صص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عالمی، پیغمبر و یاران، پیشین، ص </w:t>
      </w:r>
      <w:r>
        <w:rPr>
          <w:rFonts w:eastAsia="IRNazanin" w:cs="IRNazanin"/>
          <w:b w:val="false"/>
          <w:bCs w:val="false"/>
          <w:i w:val="false"/>
          <w:iCs w:val="false"/>
          <w:color w:val="333333"/>
          <w:sz w:val="20"/>
          <w:szCs w:val="20"/>
        </w:rPr>
        <w:t>89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پیشین، ص </w:t>
      </w:r>
      <w:r>
        <w:rPr>
          <w:rFonts w:eastAsia="IRNazanin" w:cs="IRNazanin"/>
          <w:b w:val="false"/>
          <w:bCs w:val="false"/>
          <w:i w:val="false"/>
          <w:iCs w:val="false"/>
          <w:color w:val="333333"/>
          <w:sz w:val="20"/>
          <w:szCs w:val="20"/>
        </w:rPr>
        <w:t>18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 محمد باقر ،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مؤسسه الوفاء، بیروت، لبنان ،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245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پیشین، ص </w:t>
      </w:r>
      <w:r>
        <w:rPr>
          <w:rFonts w:eastAsia="IRNazanin" w:cs="IRNazanin"/>
          <w:b w:val="false"/>
          <w:bCs w:val="false"/>
          <w:i w:val="false"/>
          <w:iCs w:val="false"/>
          <w:color w:val="333333"/>
          <w:sz w:val="20"/>
          <w:szCs w:val="20"/>
        </w:rPr>
        <w:t>28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عالمی، پیغمبر و یاران، پیشین، ص </w:t>
      </w:r>
      <w:r>
        <w:rPr>
          <w:rFonts w:eastAsia="IRNazanin" w:cs="IRNazanin"/>
          <w:b w:val="false"/>
          <w:bCs w:val="false"/>
          <w:i w:val="false"/>
          <w:iCs w:val="false"/>
          <w:color w:val="333333"/>
          <w:sz w:val="20"/>
          <w:szCs w:val="20"/>
        </w:rPr>
        <w:t>94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عالمی، پیشین،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سعد، 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الصادر، بیروت، بی تا، ص </w:t>
      </w:r>
      <w:r>
        <w:rPr>
          <w:rFonts w:eastAsia="IRNazanin" w:cs="IRNazanin"/>
          <w:b w:val="false"/>
          <w:bCs w:val="false"/>
          <w:i w:val="false"/>
          <w:iCs w:val="false"/>
          <w:color w:val="333333"/>
          <w:sz w:val="20"/>
          <w:szCs w:val="20"/>
        </w:rPr>
        <w:t>32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صادر، بیروت، بی‌تا، ص </w:t>
      </w:r>
      <w:r>
        <w:rPr>
          <w:rFonts w:eastAsia="IRNazanin" w:cs="IRNazanin"/>
          <w:b w:val="false"/>
          <w:bCs w:val="false"/>
          <w:i w:val="false"/>
          <w:iCs w:val="false"/>
          <w:color w:val="333333"/>
          <w:sz w:val="20"/>
          <w:szCs w:val="20"/>
        </w:rPr>
        <w:t>13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بیروت، دار صادر، بی‌تا، ص </w:t>
      </w:r>
      <w:r>
        <w:rPr>
          <w:rFonts w:eastAsia="IRNazanin" w:cs="IRNazanin"/>
          <w:b w:val="false"/>
          <w:bCs w:val="false"/>
          <w:i w:val="false"/>
          <w:iCs w:val="false"/>
          <w:color w:val="333333"/>
          <w:sz w:val="20"/>
          <w:szCs w:val="20"/>
        </w:rPr>
        <w:t>32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صادر، بیروت، بی‌تا، ص </w:t>
      </w:r>
      <w:r>
        <w:rPr>
          <w:rFonts w:eastAsia="IRNazanin" w:cs="IRNazanin"/>
          <w:b w:val="false"/>
          <w:bCs w:val="false"/>
          <w:i w:val="false"/>
          <w:iCs w:val="false"/>
          <w:color w:val="333333"/>
          <w:sz w:val="20"/>
          <w:szCs w:val="20"/>
        </w:rPr>
        <w:t>34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القاسم علی بن الحسن ابن هبة الله عبدالله انشافعی المعروف یابن عساکر، تاریخ مدینة دمش، دار الفکر للطباعة و النشر،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مؤسسه الوفاء،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عالمی، پیغمبر و یاران،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مکتبة بصیرتی، قم،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280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الطبقات الکبری، پیشین، ص </w:t>
      </w:r>
      <w:r>
        <w:rPr>
          <w:rFonts w:eastAsia="IRNazanin" w:cs="IRNazanin"/>
          <w:b w:val="false"/>
          <w:bCs w:val="false"/>
          <w:i w:val="false"/>
          <w:iCs w:val="false"/>
          <w:color w:val="333333"/>
          <w:sz w:val="20"/>
          <w:szCs w:val="20"/>
        </w:rPr>
        <w:t>43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مؤسسه الوفاء بیروت، لبنان،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301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287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همان، ص </w:t>
      </w:r>
      <w:r>
        <w:rPr>
          <w:rFonts w:eastAsia="IRNazanin" w:cs="IRNazanin"/>
          <w:b w:val="false"/>
          <w:bCs w:val="false"/>
          <w:i w:val="false"/>
          <w:iCs w:val="false"/>
          <w:color w:val="333333"/>
          <w:sz w:val="20"/>
          <w:szCs w:val="20"/>
        </w:rPr>
        <w:t>200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همان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البلاغهف مرکز البحوث الاسلامیه،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346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سمهودی، علی بن عبدالله، 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الاضواء، بیروت،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ص </w:t>
      </w:r>
      <w:r>
        <w:rPr>
          <w:rFonts w:eastAsia="IRNazanin" w:cs="IRNazanin"/>
          <w:b w:val="false"/>
          <w:bCs w:val="false"/>
          <w:i w:val="false"/>
          <w:iCs w:val="false"/>
          <w:color w:val="333333"/>
          <w:sz w:val="20"/>
          <w:szCs w:val="20"/>
        </w:rPr>
        <w:t>889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الطبقات الکبری، پیشین، ص </w:t>
      </w:r>
      <w:r>
        <w:rPr>
          <w:rFonts w:eastAsia="IRNazanin" w:cs="IRNazanin"/>
          <w:b w:val="false"/>
          <w:bCs w:val="false"/>
          <w:i w:val="false"/>
          <w:iCs w:val="false"/>
          <w:color w:val="333333"/>
          <w:sz w:val="20"/>
          <w:szCs w:val="20"/>
        </w:rPr>
        <w:t>44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نمیری، اخبار مدینة الرسول، پیشین، ص </w:t>
      </w:r>
      <w:r>
        <w:rPr>
          <w:rFonts w:eastAsia="IRNazanin" w:cs="IRNazanin"/>
          <w:b w:val="false"/>
          <w:bCs w:val="false"/>
          <w:i w:val="false"/>
          <w:iCs w:val="false"/>
          <w:color w:val="333333"/>
          <w:sz w:val="20"/>
          <w:szCs w:val="20"/>
        </w:rPr>
        <w:t>154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بقیع الغرقد، ص </w:t>
      </w:r>
      <w:r>
        <w:rPr>
          <w:rFonts w:eastAsia="IRNazanin" w:cs="IRNazanin"/>
          <w:b w:val="false"/>
          <w:bCs w:val="false"/>
          <w:i w:val="false"/>
          <w:iCs w:val="false"/>
          <w:color w:val="333333"/>
          <w:sz w:val="20"/>
          <w:szCs w:val="20"/>
        </w:rPr>
        <w:t>143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قبلی</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اعلمی، دائرة المعارف، ج </w:t>
      </w:r>
      <w:r>
        <w:rPr>
          <w:rFonts w:eastAsia="IRNazanin" w:cs="IRNazanin"/>
          <w:b w:val="false"/>
          <w:bCs w:val="false"/>
          <w:i w:val="false"/>
          <w:iCs w:val="false"/>
          <w:color w:val="333333"/>
          <w:sz w:val="20"/>
          <w:szCs w:val="20"/>
        </w:rPr>
        <w:t>12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الدین علی بن ابی بکر الهیثمی، مجمع الزواید،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دار اکتب العلمیه، بیروت، بی‌تا، صص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الآنف،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سبحانی، جعفر، فروغ ابدیت،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انتشارات جامعه مدرسین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الدین، لی بن ابی الکریم، ابن اثیر، اسد الغالبه،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اکتب العلمیه،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معجم رجال الحدیث،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تقنح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محمد بن عمر، المغزی،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ماریدن جونز،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الأعلمی،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762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الدین علی بن ابی بکر الهیثمی، مجمع الزوائد و منبع لفوائد،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الکتب العلمیه، بیروت، بی‌تا، ص </w:t>
      </w:r>
      <w:r>
        <w:rPr>
          <w:rFonts w:eastAsia="IRNazanin" w:cs="IRNazanin"/>
          <w:b w:val="false"/>
          <w:bCs w:val="false"/>
          <w:i w:val="false"/>
          <w:iCs w:val="false"/>
          <w:color w:val="333333"/>
          <w:sz w:val="20"/>
          <w:szCs w:val="20"/>
        </w:rPr>
        <w:t>11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پیشین،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عالمی، محمد علی، پیغمبر و یاران،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انتشارات بصیرتی ، قم، خیابان ارم، بی‌تا، ص </w:t>
      </w:r>
      <w:r>
        <w:rPr>
          <w:rFonts w:eastAsia="IRNazanin" w:cs="IRNazanin"/>
          <w:b w:val="false"/>
          <w:bCs w:val="false"/>
          <w:i w:val="false"/>
          <w:iCs w:val="false"/>
          <w:color w:val="333333"/>
          <w:sz w:val="20"/>
          <w:szCs w:val="20"/>
        </w:rPr>
        <w:t>131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العلام النبلاء، ج</w:t>
      </w:r>
      <w:r>
        <w:rPr>
          <w:rFonts w:eastAsia="IRNazanin" w:cs="IRNazanin"/>
          <w:b w:val="false"/>
          <w:bCs w:val="false"/>
          <w:i w:val="false"/>
          <w:iCs w:val="false"/>
          <w:color w:val="333333"/>
          <w:sz w:val="20"/>
          <w:szCs w:val="20"/>
        </w:rPr>
        <w:t>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قتیبه، عیون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الفکر للطباعة و النشر، بی‌تا، ص </w:t>
      </w:r>
      <w:r>
        <w:rPr>
          <w:rFonts w:eastAsia="IRNazanin" w:cs="IRNazanin"/>
          <w:b w:val="false"/>
          <w:bCs w:val="false"/>
          <w:i w:val="false"/>
          <w:iCs w:val="false"/>
          <w:color w:val="333333"/>
          <w:sz w:val="20"/>
          <w:szCs w:val="20"/>
        </w:rPr>
        <w:t>40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الکوکب الدری،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الحیاء الکتب العربیه،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میقات حج – خفتگان در بقیع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میقات حج –خفتگان در بقیع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ف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سرالانساب العلویة، سهل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ابونصر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الانساب العلویه، ص </w:t>
      </w:r>
      <w:r>
        <w:rPr>
          <w:rFonts w:eastAsia="IRNazanin" w:cs="IRNazanin"/>
          <w:b w:val="false"/>
          <w:bCs w:val="false"/>
          <w:i w:val="false"/>
          <w:iCs w:val="false"/>
          <w:color w:val="333333"/>
          <w:sz w:val="20"/>
          <w:szCs w:val="20"/>
        </w:rPr>
        <w:t>247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بقیع الغرقد، ص </w:t>
      </w:r>
      <w:r>
        <w:rPr>
          <w:rFonts w:eastAsia="IRNazanin" w:cs="IRNazanin"/>
          <w:b w:val="false"/>
          <w:bCs w:val="false"/>
          <w:i w:val="false"/>
          <w:iCs w:val="false"/>
          <w:color w:val="333333"/>
          <w:sz w:val="20"/>
          <w:szCs w:val="20"/>
        </w:rPr>
        <w:t>225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سرالسلسلة العلویة،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امراء المدینة المنورة،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تهذیب الکمال،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انساب الاشراف،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تاریخ مدینه دمشق،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ف ص </w:t>
      </w:r>
      <w:r>
        <w:rPr>
          <w:rFonts w:eastAsia="IRNazanin" w:cs="IRNazanin"/>
          <w:b w:val="false"/>
          <w:bCs w:val="false"/>
          <w:i w:val="false"/>
          <w:iCs w:val="false"/>
          <w:color w:val="333333"/>
          <w:sz w:val="20"/>
          <w:szCs w:val="20"/>
        </w:rPr>
        <w:t>468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نقد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سر السلسلة العلویة،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تهذیب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284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الأمم و 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بقیع الغرقد، ص </w:t>
      </w:r>
      <w:r>
        <w:rPr>
          <w:rFonts w:eastAsia="IRNazanin" w:cs="IRNazanin"/>
          <w:b w:val="false"/>
          <w:bCs w:val="false"/>
          <w:i w:val="false"/>
          <w:iCs w:val="false"/>
          <w:color w:val="333333"/>
          <w:sz w:val="20"/>
          <w:szCs w:val="20"/>
        </w:rPr>
        <w:t>133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429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شجرة الطوبی،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اعیان الشیعه،ج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234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246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الانساب،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معجم المؤلفین،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بقیع الغرقد، ص </w:t>
      </w:r>
      <w:r>
        <w:rPr>
          <w:rFonts w:eastAsia="IRNazanin" w:cs="IRNazanin"/>
          <w:b w:val="false"/>
          <w:bCs w:val="false"/>
          <w:i w:val="false"/>
          <w:iCs w:val="false"/>
          <w:color w:val="333333"/>
          <w:sz w:val="20"/>
          <w:szCs w:val="20"/>
        </w:rPr>
        <w:t>254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اعیان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بقیع الغرقد،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سمهودی، نور الدین علی بن احمد، وفاء الوفاء،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احیاء التراث العربی،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ابوزید عمر بن شبه النمیزی البصری، تاریخ المدینة المنوره، فهیم محمود شلتوت، مطبعة قدس، ص </w:t>
      </w:r>
      <w:r>
        <w:rPr>
          <w:rFonts w:eastAsia="IRNazanin" w:cs="IRNazanin"/>
          <w:b w:val="false"/>
          <w:bCs w:val="false"/>
          <w:i w:val="false"/>
          <w:iCs w:val="false"/>
          <w:color w:val="333333"/>
          <w:sz w:val="20"/>
          <w:szCs w:val="20"/>
        </w:rPr>
        <w:t>101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الأمینی، بقیع الفرقد، ص </w:t>
      </w:r>
      <w:r>
        <w:rPr>
          <w:rFonts w:eastAsia="IRNazanin" w:cs="IRNazanin"/>
          <w:b w:val="false"/>
          <w:bCs w:val="false"/>
          <w:i w:val="false"/>
          <w:iCs w:val="false"/>
          <w:color w:val="333333"/>
          <w:sz w:val="20"/>
          <w:szCs w:val="20"/>
        </w:rPr>
        <w:t>85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شخصیات أخری من الصحابة ، مرکز المصطفی،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شخصیات أخری من الصحابة ، مرکز المصطفی،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دعا لهم النبیء مرکز المصطفی،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979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ابوزید، عمر بن ابی شمته، تاریخ المدینه المنوره، دار الفکر، قم،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بن حجر عقلانی، تعجیل المنفعة بزوائد رجال الأئمه الأربعه، دار الکتب العربی، بیروت،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صادر، بیروت، لبنان،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611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مؤسسه الرساله، بیروت،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اسد 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انتشارات اسماعیلیان،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عبدالعزیز الکشی، اختیار معرفة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امیر کبیر،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علی بن الحسین هبة‌الله، تاریخ مدینة دمشق،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397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دار صادر، بیروت، ص</w:t>
      </w:r>
      <w:r>
        <w:rPr>
          <w:rFonts w:eastAsia="IRNazanin" w:cs="IRNazanin"/>
          <w:b w:val="false"/>
          <w:bCs w:val="false"/>
          <w:i w:val="false"/>
          <w:iCs w:val="false"/>
          <w:color w:val="333333"/>
          <w:sz w:val="20"/>
          <w:szCs w:val="20"/>
        </w:rPr>
        <w:t>392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سمهودی، وفاء الوفاء،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سعد، 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صادر، بیروت، ص </w:t>
      </w:r>
      <w:r>
        <w:rPr>
          <w:rFonts w:eastAsia="IRNazanin" w:cs="IRNazanin"/>
          <w:b w:val="false"/>
          <w:bCs w:val="false"/>
          <w:i w:val="false"/>
          <w:iCs w:val="false"/>
          <w:color w:val="333333"/>
          <w:sz w:val="20"/>
          <w:szCs w:val="20"/>
        </w:rPr>
        <w:t>433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مولی صالح مازندرانی، شرح اصول کافی،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بی‌تا، بی‌نا،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همدان الخصیبی، الهدایة الکبری، مؤسسه البلاغ، بیروت، لبنان،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الهلالی،التابعی الکبیر، تحقیق محمد باقر انصاری زنجانی، بی‌تا، </w:t>
      </w:r>
      <w:r>
        <w:rPr>
          <w:rFonts w:eastAsia="IRNazanin" w:cs="IRNazanin"/>
          <w:b w:val="false"/>
          <w:bCs w:val="false"/>
          <w:i w:val="false"/>
          <w:iCs w:val="false"/>
          <w:color w:val="333333"/>
          <w:sz w:val="20"/>
          <w:szCs w:val="20"/>
        </w:rPr>
        <w:t>156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المغربی، شرح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مؤسسه النشر الاسلامی لجماعة المدرسین، بی‌تا، ص </w:t>
      </w:r>
      <w:r>
        <w:rPr>
          <w:rFonts w:eastAsia="IRNazanin" w:cs="IRNazanin"/>
          <w:b w:val="false"/>
          <w:bCs w:val="false"/>
          <w:i w:val="false"/>
          <w:iCs w:val="false"/>
          <w:color w:val="333333"/>
          <w:sz w:val="20"/>
          <w:szCs w:val="20"/>
        </w:rPr>
        <w:t>26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المغربی، شرح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مؤسسه النشر الاسلامی لجماعة المدرسین، بی‌تا، ص </w:t>
      </w:r>
      <w:r>
        <w:rPr>
          <w:rFonts w:eastAsia="IRNazanin" w:cs="IRNazanin"/>
          <w:b w:val="false"/>
          <w:bCs w:val="false"/>
          <w:i w:val="false"/>
          <w:iCs w:val="false"/>
          <w:color w:val="333333"/>
          <w:sz w:val="20"/>
          <w:szCs w:val="20"/>
        </w:rPr>
        <w:t>28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نعمان المفید، الاختصاص، علی اکبر الغفاری، جماعة المدرسین، بی‌تا، ص </w:t>
      </w:r>
      <w:r>
        <w:rPr>
          <w:rFonts w:eastAsia="IRNazanin" w:cs="IRNazanin"/>
          <w:b w:val="false"/>
          <w:bCs w:val="false"/>
          <w:i w:val="false"/>
          <w:iCs w:val="false"/>
          <w:color w:val="333333"/>
          <w:sz w:val="20"/>
          <w:szCs w:val="20"/>
        </w:rPr>
        <w:t>11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 رسائل المرتضی،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القرآن الکریم بقم، اعذاد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جرجانی، بی‌تا، ص </w:t>
      </w:r>
      <w:r>
        <w:rPr>
          <w:rFonts w:eastAsia="IRNazanin" w:cs="IRNazanin"/>
          <w:b w:val="false"/>
          <w:bCs w:val="false"/>
          <w:i w:val="false"/>
          <w:iCs w:val="false"/>
          <w:color w:val="333333"/>
          <w:sz w:val="20"/>
          <w:szCs w:val="20"/>
        </w:rPr>
        <w:t>202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فتوح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العلم بیروت،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302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پیشین، ص </w:t>
      </w:r>
      <w:r>
        <w:rPr>
          <w:rFonts w:eastAsia="IRNazanin" w:cs="IRNazanin"/>
          <w:b w:val="false"/>
          <w:bCs w:val="false"/>
          <w:i w:val="false"/>
          <w:iCs w:val="false"/>
          <w:color w:val="333333"/>
          <w:sz w:val="20"/>
          <w:szCs w:val="20"/>
        </w:rPr>
        <w:t>303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دار الطباعة للنشر،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285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 رسائل المرتضی،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القرآن الکریم بقم، اعداد سید مهدی جرجانی، بی‌تا، ص </w:t>
      </w:r>
      <w:r>
        <w:rPr>
          <w:rFonts w:eastAsia="IRNazanin" w:cs="IRNazanin"/>
          <w:b w:val="false"/>
          <w:bCs w:val="false"/>
          <w:i w:val="false"/>
          <w:iCs w:val="false"/>
          <w:color w:val="333333"/>
          <w:sz w:val="20"/>
          <w:szCs w:val="20"/>
        </w:rPr>
        <w:t>202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شواهد التنزیل، مؤسسه الطبع و النشر،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287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فروغ ابدیت، چاپخانه دفتر تبلیغات اسلامی،</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حسکانی، حاکم، شواهد التنزیل، ص </w:t>
      </w:r>
      <w:r>
        <w:rPr>
          <w:rFonts w:eastAsia="IRNazanin" w:cs="IRNazanin"/>
          <w:b w:val="false"/>
          <w:bCs w:val="false"/>
          <w:i w:val="false"/>
          <w:iCs w:val="false"/>
          <w:color w:val="333333"/>
          <w:sz w:val="20"/>
          <w:szCs w:val="20"/>
        </w:rPr>
        <w:t>280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نشر دفتر تبلیغات اسلامی،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پیشین، ص </w:t>
      </w:r>
      <w:r>
        <w:rPr>
          <w:rFonts w:eastAsia="IRNazanin" w:cs="IRNazanin"/>
          <w:b w:val="false"/>
          <w:bCs w:val="false"/>
          <w:i w:val="false"/>
          <w:iCs w:val="false"/>
          <w:color w:val="333333"/>
          <w:sz w:val="20"/>
          <w:szCs w:val="20"/>
        </w:rPr>
        <w:t>215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،دار العلم بیروت،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م، ص </w:t>
      </w:r>
      <w:r>
        <w:rPr>
          <w:rFonts w:eastAsia="IRNazanin" w:cs="IRNazanin"/>
          <w:b w:val="false"/>
          <w:bCs w:val="false"/>
          <w:i w:val="false"/>
          <w:iCs w:val="false"/>
          <w:color w:val="333333"/>
          <w:sz w:val="20"/>
          <w:szCs w:val="20"/>
        </w:rPr>
        <w:t>165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عساگر، تاریخ مدینه دمشق،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الکفر لطباعة و النشر، سوریه، بی‌تا، ص </w:t>
      </w:r>
      <w:r>
        <w:rPr>
          <w:rFonts w:eastAsia="IRNazanin" w:cs="IRNazanin"/>
          <w:b w:val="false"/>
          <w:bCs w:val="false"/>
          <w:i w:val="false"/>
          <w:iCs w:val="false"/>
          <w:color w:val="333333"/>
          <w:sz w:val="20"/>
          <w:szCs w:val="20"/>
        </w:rPr>
        <w:t>325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الفکر للطباعة و النشر، بی‌تا، ص </w:t>
      </w:r>
      <w:r>
        <w:rPr>
          <w:rFonts w:eastAsia="IRNazanin" w:cs="IRNazanin"/>
          <w:b w:val="false"/>
          <w:bCs w:val="false"/>
          <w:i w:val="false"/>
          <w:iCs w:val="false"/>
          <w:color w:val="333333"/>
          <w:sz w:val="20"/>
          <w:szCs w:val="20"/>
        </w:rPr>
        <w:t>126</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الامینی، بقیع الفرقد، نشر مشعر،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213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الهلال، کتاب سلیم بن قیس، تحقیق محمد باقر الانصاری، بی‌تا، بی 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عالمی، پیغمبر و یاران،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موسسه مطبوعاتی افتخاریان، </w:t>
      </w:r>
      <w:r>
        <w:rPr>
          <w:rFonts w:eastAsia="IRNazanin" w:cs="IRNazanin"/>
          <w:b w:val="false"/>
          <w:bCs w:val="false"/>
          <w:i w:val="false"/>
          <w:iCs w:val="false"/>
          <w:color w:val="333333"/>
          <w:sz w:val="20"/>
          <w:szCs w:val="20"/>
        </w:rPr>
        <w:t>1346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عالمی، پیشین، ص </w:t>
      </w:r>
      <w:r>
        <w:rPr>
          <w:rFonts w:eastAsia="IRNazanin" w:cs="IRNazanin"/>
          <w:b w:val="false"/>
          <w:bCs w:val="false"/>
          <w:i w:val="false"/>
          <w:iCs w:val="false"/>
          <w:color w:val="333333"/>
          <w:sz w:val="20"/>
          <w:szCs w:val="20"/>
        </w:rPr>
        <w:t>114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دار العلم بیروت،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پاساژ سعدی، بی‌تا، ص </w:t>
      </w:r>
      <w:r>
        <w:rPr>
          <w:rFonts w:eastAsia="IRNazanin" w:cs="IRNazanin"/>
          <w:b w:val="false"/>
          <w:bCs w:val="false"/>
          <w:i w:val="false"/>
          <w:iCs w:val="false"/>
          <w:color w:val="333333"/>
          <w:sz w:val="20"/>
          <w:szCs w:val="20"/>
        </w:rPr>
        <w:t>606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دار العلم بیروت،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عبدالحسین، الغدیر ، ج </w:t>
      </w:r>
      <w:r>
        <w:rPr>
          <w:rFonts w:eastAsia="IRNazanin" w:cs="IRNazanin"/>
          <w:b w:val="false"/>
          <w:bCs w:val="false"/>
          <w:i w:val="false"/>
          <w:iCs w:val="false"/>
          <w:color w:val="333333"/>
          <w:sz w:val="20"/>
          <w:szCs w:val="20"/>
        </w:rPr>
        <w:t>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ابی الحسن علی بن محمد الجزرنی،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دار احیاء التراث العربی، بیروت، بی تا،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المبارکفوری، پیشین، ص </w:t>
      </w:r>
      <w:r>
        <w:rPr>
          <w:rFonts w:eastAsia="IRNazanin" w:cs="IRNazanin"/>
          <w:b w:val="false"/>
          <w:bCs w:val="false"/>
          <w:i w:val="false"/>
          <w:iCs w:val="false"/>
          <w:color w:val="333333"/>
          <w:sz w:val="20"/>
          <w:szCs w:val="20"/>
        </w:rPr>
        <w:t>303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البحوث الاسلامیه، شهداء الاسلام فی عصر الرساله، مرکز الاعلام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فی تمییز الصحابه،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ابی الحسن علی بن محمد،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دار احیاء التراث العربی، لبنان،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حسکانی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اسد الغالبه،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عالمی، پیغمبر و یاران،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مؤسسه مطبوعاتی افتخاریان، بی‌تا، ص </w:t>
      </w:r>
      <w:r>
        <w:rPr>
          <w:rFonts w:eastAsia="IRNazanin" w:cs="IRNazanin"/>
          <w:b w:val="false"/>
          <w:bCs w:val="false"/>
          <w:i w:val="false"/>
          <w:iCs w:val="false"/>
          <w:color w:val="333333"/>
          <w:sz w:val="20"/>
          <w:szCs w:val="20"/>
        </w:rPr>
        <w:t>232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الغالبه، حرف 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فروغ ابدیت،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انتشارات جامعه مدرسین،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پیشین،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ف به نقل از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ناصر الطیبی، ابورافع، مولی رسول الله، مجمع البحوث الاسلامیه،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64</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دفیات الاعیان، مراجعه شود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اسدالغابه،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شخصیتهای اسلامی شیعه، چاپخانه علمیه قم،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پیشین،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به نقل از الاصابه فی تمییز الصحابه،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ف ص </w:t>
      </w:r>
      <w:r>
        <w:rPr>
          <w:rFonts w:eastAsia="IRNazanin" w:cs="IRNazanin"/>
          <w:b w:val="false"/>
          <w:bCs w:val="false"/>
          <w:i w:val="false"/>
          <w:iCs w:val="false"/>
          <w:color w:val="333333"/>
          <w:sz w:val="20"/>
          <w:szCs w:val="20"/>
        </w:rPr>
        <w:t>225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دار العلم بیروت،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292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6</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عالمی، پیغمبر و یاران،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مؤسسه مطبوعاتی افتخاریان، </w:t>
      </w:r>
      <w:r>
        <w:rPr>
          <w:rFonts w:eastAsia="IRNazanin" w:cs="IRNazanin"/>
          <w:b w:val="false"/>
          <w:bCs w:val="false"/>
          <w:i w:val="false"/>
          <w:iCs w:val="false"/>
          <w:color w:val="333333"/>
          <w:sz w:val="20"/>
          <w:szCs w:val="20"/>
        </w:rPr>
        <w:t>1346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شرف الدین، الفصول المهمّه، قسم الاعلام الخارجی لمؤسسة البعثة، بی تا</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الحسین امینی، الغدیر،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دارالکتب العربی، بیروت، لبنان، بی تا</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فی تفسیر کتاب الله المنزل،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 یاران،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مؤسسة افتخاریان، </w:t>
      </w:r>
      <w:r>
        <w:rPr>
          <w:rFonts w:eastAsia="IRNazanin" w:cs="IRNazanin"/>
          <w:b w:val="false"/>
          <w:bCs w:val="false"/>
          <w:i w:val="false"/>
          <w:iCs w:val="false"/>
          <w:color w:val="333333"/>
          <w:sz w:val="20"/>
          <w:szCs w:val="20"/>
        </w:rPr>
        <w:t>1346</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مقتنیات الدرر و ملتقطات الثمر،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 یاران، ج</w:t>
      </w:r>
      <w:r>
        <w:rPr>
          <w:rFonts w:eastAsia="IRNazanin" w:cs="IRNazanin"/>
          <w:b w:val="false"/>
          <w:bCs w:val="false"/>
          <w:i w:val="false"/>
          <w:iCs w:val="false"/>
          <w:color w:val="333333"/>
          <w:sz w:val="20"/>
          <w:szCs w:val="20"/>
        </w:rPr>
        <w:t>5</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نورالدین علی بن ابی بکر الهیثمی، 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دارالکتب العلمیه، بیروت، بی تا</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 ج </w:t>
      </w:r>
      <w:r>
        <w:rPr>
          <w:rFonts w:eastAsia="IRNazanin" w:cs="IRNazanin"/>
          <w:b w:val="false"/>
          <w:bCs w:val="false"/>
          <w:i w:val="false"/>
          <w:iCs w:val="false"/>
          <w:color w:val="333333"/>
          <w:sz w:val="20"/>
          <w:szCs w:val="20"/>
        </w:rPr>
        <w:t>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4</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 بن علی شوکانی، نیل الاطار،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الجلیل بیروت،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 یاران،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سیره،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الروض الأُنُف،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سیره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 یاران،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الوفاء، بیروت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مؤسسة الوفاء، بیروت،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مستدرک سفینة البحار،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مؤسسة النشر الاسلامی لجماعة المدرسین</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عبدالله حاکم نیشابوری ، المستدرک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المعرفه، بیروت، بی‌تا، ص</w:t>
      </w:r>
      <w:r>
        <w:rPr>
          <w:rFonts w:eastAsia="IRNazanin" w:cs="IRNazanin"/>
          <w:b w:val="false"/>
          <w:bCs w:val="false"/>
          <w:i w:val="false"/>
          <w:iCs w:val="false"/>
          <w:color w:val="333333"/>
          <w:sz w:val="20"/>
          <w:szCs w:val="20"/>
        </w:rPr>
        <w:t>285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دارالمعرفه، بیروت، بی تا، ص</w:t>
      </w:r>
      <w:r>
        <w:rPr>
          <w:rFonts w:eastAsia="IRNazanin" w:cs="IRNazanin"/>
          <w:b w:val="false"/>
          <w:bCs w:val="false"/>
          <w:i w:val="false"/>
          <w:iCs w:val="false"/>
          <w:color w:val="333333"/>
          <w:sz w:val="20"/>
          <w:szCs w:val="20"/>
        </w:rPr>
        <w:t>285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خطبه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دارالمعرفه ، بیروت ،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طبقات، ج</w:t>
      </w:r>
      <w:r>
        <w:rPr>
          <w:rFonts w:eastAsia="IRNazanin" w:cs="IRNazanin"/>
          <w:b w:val="false"/>
          <w:bCs w:val="false"/>
          <w:i w:val="false"/>
          <w:iCs w:val="false"/>
          <w:color w:val="333333"/>
          <w:sz w:val="20"/>
          <w:szCs w:val="20"/>
        </w:rPr>
        <w:t>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الدین علی بن یوسف مطهر حلی، العدد القویه، کتابخانة آیت الله مرعشی نجفی،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امینی، 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دار الکتاب العربی، لبنان،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 ص</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طبرسی، نفس الرحمان فی فضائل سلمان، تحقیقی جواد قیومی،</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75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دار العلم بیروت،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3</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الرحمانی الهمدانی، الامام علی علیه السّلام، مرکزانتشارات فرهنگی منیر،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774</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طبرسی، نفس الرحمان فی فضائل سلمان، پیشین، ص </w:t>
      </w:r>
      <w:r>
        <w:rPr>
          <w:rFonts w:eastAsia="IRNazanin" w:cs="IRNazanin"/>
          <w:b w:val="false"/>
          <w:bCs w:val="false"/>
          <w:i w:val="false"/>
          <w:iCs w:val="false"/>
          <w:color w:val="333333"/>
          <w:sz w:val="20"/>
          <w:szCs w:val="20"/>
        </w:rPr>
        <w:t>75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المصطفی، هجرة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المصطفی،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100</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اهم مناظرات الشیعه، الإنتصار، العاملی، دار السیرة، بیروت، لبنان،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487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المصطفی، متفرقات فی اسباب النزول،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ش، مرکز الرساله، ص </w:t>
      </w:r>
      <w:r>
        <w:rPr>
          <w:rFonts w:eastAsia="IRNazanin" w:cs="IRNazanin"/>
          <w:b w:val="false"/>
          <w:bCs w:val="false"/>
          <w:i w:val="false"/>
          <w:iCs w:val="false"/>
          <w:color w:val="333333"/>
          <w:sz w:val="20"/>
          <w:szCs w:val="20"/>
        </w:rPr>
        <w:t>26</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المصطفی، متفرقات فی اسباب النزول،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ش، مرکز الرساله، ص </w:t>
      </w:r>
      <w:r>
        <w:rPr>
          <w:rFonts w:eastAsia="IRNazanin" w:cs="IRNazanin"/>
          <w:b w:val="false"/>
          <w:bCs w:val="false"/>
          <w:i w:val="false"/>
          <w:iCs w:val="false"/>
          <w:color w:val="333333"/>
          <w:sz w:val="20"/>
          <w:szCs w:val="20"/>
        </w:rPr>
        <w:t>37</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المصطفی، بقیة اخبار مرض النبی وفاته، مرکز الرساله،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94</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المصطفی، بعض ما جاء فی غزوه خیبر، مرکز الرساله،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127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 رالدین علی بن ابی بکر الهیثمی، مجمع الزوائد و منبع الفوائد،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دار الکتب العلمیه، بیروت، بی‌تا، ص </w:t>
      </w:r>
      <w:r>
        <w:rPr>
          <w:rFonts w:eastAsia="IRNazanin" w:cs="IRNazanin"/>
          <w:b w:val="false"/>
          <w:bCs w:val="false"/>
          <w:i w:val="false"/>
          <w:iCs w:val="false"/>
          <w:color w:val="333333"/>
          <w:sz w:val="20"/>
          <w:szCs w:val="20"/>
        </w:rPr>
        <w:t>326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پیشین،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سیر اعلام النبلائ،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الصحابه،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الثقات،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عبداحسین الامینی النجفی، الغدیر،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دار الکتاب العربی، بیروت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267</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ما جاءنی جبرئیل و بعض الملائکه، مرکز المصطفی، ص </w:t>
      </w:r>
      <w:r>
        <w:rPr>
          <w:rFonts w:eastAsia="IRNazanin" w:cs="IRNazanin"/>
          <w:b w:val="false"/>
          <w:bCs w:val="false"/>
          <w:i w:val="false"/>
          <w:iCs w:val="false"/>
          <w:color w:val="333333"/>
          <w:sz w:val="20"/>
          <w:szCs w:val="20"/>
        </w:rPr>
        <w:t>1624</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تهذیب التهذیب،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دار الکتاب العربی،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437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صادق النجمی، أضواء علی الصحیحین، مؤسسة المعارف الاسلامیّة،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محمد فاضل المحمودی، اسرار الفاطمیة،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حیاة الانصاری، المسانید،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بی‌تا، بی‌نا،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حیاة الأنصاری، المنتخب من صحاح الستة، بی‌تا، بی‌نا، ص</w:t>
      </w:r>
      <w:r>
        <w:rPr>
          <w:rFonts w:eastAsia="IRNazanin" w:cs="IRNazanin"/>
          <w:b w:val="false"/>
          <w:bCs w:val="false"/>
          <w:i w:val="false"/>
          <w:iCs w:val="false"/>
          <w:color w:val="333333"/>
          <w:sz w:val="20"/>
          <w:szCs w:val="20"/>
        </w:rPr>
        <w:t>22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بدرالدین الکاظمی، مناقشة عقائدیّة، المملکة العربیة السعودیه، نشر الحجاز،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حسین الشاکری،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بی‌تا، بی‌نا،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حسین الشاکری، المهدی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چاپخانه ستاره،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محمدرضا الجلالی، تدوین السنة الشریفه، بی‌نا،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هجری، ص</w:t>
      </w:r>
      <w:r>
        <w:rPr>
          <w:rFonts w:eastAsia="IRNazanin" w:cs="IRNazanin"/>
          <w:b w:val="false"/>
          <w:bCs w:val="false"/>
          <w:i w:val="false"/>
          <w:iCs w:val="false"/>
          <w:color w:val="333333"/>
          <w:sz w:val="20"/>
          <w:szCs w:val="20"/>
        </w:rPr>
        <w:t>478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اسد 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دارالعلم بیروت،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المرعشی، شرح 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منشورات مکتبة آیت الله المرعشی، بی تا، ص</w:t>
      </w:r>
      <w:r>
        <w:rPr>
          <w:rFonts w:eastAsia="IRNazanin" w:cs="IRNazanin"/>
          <w:b w:val="false"/>
          <w:bCs w:val="false"/>
          <w:i w:val="false"/>
          <w:iCs w:val="false"/>
          <w:color w:val="333333"/>
          <w:sz w:val="20"/>
          <w:szCs w:val="20"/>
        </w:rPr>
        <w:t>90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حامد النقوی خلاصه عقبات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قلم علی حسینی میلانی، بی نا،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حجرعسقلانی،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الذهبی، سیر اعلام النبلاء، جز،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مرکز البحوث العلمیه، بی‌تا، ص</w:t>
      </w:r>
      <w:r>
        <w:rPr>
          <w:rFonts w:eastAsia="IRNazanin" w:cs="IRNazanin"/>
          <w:b w:val="false"/>
          <w:bCs w:val="false"/>
          <w:i w:val="false"/>
          <w:iCs w:val="false"/>
          <w:color w:val="333333"/>
          <w:sz w:val="20"/>
          <w:szCs w:val="20"/>
        </w:rPr>
        <w:t>405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سیدالناس، ابوالفتح محمد، عیون الاثر فی فنون المغازی و الشمائل، بیروت، داراالقلم،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اسماعیل بن عمر، البدایة و النهایه، بیروت، دارالفکر،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الهاشمی البصری، محمد بن سعد، الطبقات الکبری، تحقیق محمد عبدالقادر عطا، بیروت، دارالکتب العلمیه،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 ، ص</w:t>
      </w:r>
      <w:r>
        <w:rPr>
          <w:rFonts w:eastAsia="IRNazanin" w:cs="IRNazanin"/>
          <w:b w:val="false"/>
          <w:bCs w:val="false"/>
          <w:i w:val="false"/>
          <w:iCs w:val="false"/>
          <w:color w:val="333333"/>
          <w:sz w:val="20"/>
          <w:szCs w:val="20"/>
        </w:rPr>
        <w:t>24</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الدین محمد بن حسن بن محمد اصفهانی، معروف به فاضل هندی، کشف اللّشام، مکتبة المرعشی،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بحرانی، الحدائق الناظره،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مؤسسة النشر الاسلامی بقم، بی‌تا، ص</w:t>
      </w:r>
      <w:r>
        <w:rPr>
          <w:rFonts w:eastAsia="IRNazanin" w:cs="IRNazanin"/>
          <w:b w:val="false"/>
          <w:bCs w:val="false"/>
          <w:i w:val="false"/>
          <w:iCs w:val="false"/>
          <w:color w:val="333333"/>
          <w:sz w:val="20"/>
          <w:szCs w:val="20"/>
        </w:rPr>
        <w:t>338</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ابن الحسن بن یوسف بن علی بن المطهر المعروف بحلّی، تذکرة الفقها، مکتبة الرضویه، بی‌تا، ص</w:t>
      </w:r>
      <w:r>
        <w:rPr>
          <w:rFonts w:eastAsia="IRNazanin" w:cs="IRNazanin"/>
          <w:b w:val="false"/>
          <w:bCs w:val="false"/>
          <w:i w:val="false"/>
          <w:iCs w:val="false"/>
          <w:color w:val="333333"/>
          <w:sz w:val="20"/>
          <w:szCs w:val="20"/>
        </w:rPr>
        <w:t>179</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الاحمدی المیانجی، مکاتیب الرسول، مرکز تحقیقات الحج،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حلّی،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حکیم، مستمسک العروة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بی‌نا، بی‌تا، ص</w:t>
      </w:r>
      <w:r>
        <w:rPr>
          <w:rFonts w:eastAsia="IRNazanin" w:cs="IRNazanin"/>
          <w:b w:val="false"/>
          <w:bCs w:val="false"/>
          <w:i w:val="false"/>
          <w:iCs w:val="false"/>
          <w:color w:val="333333"/>
          <w:sz w:val="20"/>
          <w:szCs w:val="20"/>
        </w:rPr>
        <w:t>25</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داراحیاء التراث العربی،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حجتی، کشف الفهارس، انتشارات سروش،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132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 بن محمد بن مخلوف الثعالبی، تفسیر الثعالبی،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بیروت، داراحیاء التراث العربی،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 بن محمد بن مخلوف الثعالبی، تفسیر الثعالبی،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بیروت، داراحیاء التراث العربی،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داراحیاء التراث العربی،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 الاستیعاب فی معرفة الأصحاب،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ابی الحسن دیلمی، اعلام الدین فی صفات المؤمنین، مؤسسة آل البیت، بی‌تا، ص</w:t>
      </w:r>
      <w:r>
        <w:rPr>
          <w:rFonts w:eastAsia="IRNazanin" w:cs="IRNazanin"/>
          <w:b w:val="false"/>
          <w:bCs w:val="false"/>
          <w:i w:val="false"/>
          <w:iCs w:val="false"/>
          <w:color w:val="333333"/>
          <w:sz w:val="20"/>
          <w:szCs w:val="20"/>
        </w:rPr>
        <w:t>332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333</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اسد الغابه، پیشین، ص</w:t>
      </w:r>
      <w:r>
        <w:rPr>
          <w:rFonts w:eastAsia="IRNazanin" w:cs="IRNazanin"/>
          <w:b w:val="false"/>
          <w:bCs w:val="false"/>
          <w:i w:val="false"/>
          <w:iCs w:val="false"/>
          <w:color w:val="333333"/>
          <w:sz w:val="20"/>
          <w:szCs w:val="20"/>
        </w:rPr>
        <w:t>229</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معجزات الأنبیا، مرکز الرساله، بی‌تا، ص</w:t>
      </w:r>
      <w:r>
        <w:rPr>
          <w:rFonts w:eastAsia="IRNazanin" w:cs="IRNazanin"/>
          <w:b w:val="false"/>
          <w:bCs w:val="false"/>
          <w:i w:val="false"/>
          <w:iCs w:val="false"/>
          <w:color w:val="333333"/>
          <w:sz w:val="20"/>
          <w:szCs w:val="20"/>
        </w:rPr>
        <w:t>239</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اسد 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 زید عمر بن شبه النمیری البصری، اخبار المدینة المنوره،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حبان، الهیثمی، موارد الظمآن، بی‌تا، بی‌نا، ص</w:t>
      </w:r>
      <w:r>
        <w:rPr>
          <w:rFonts w:eastAsia="IRNazanin" w:cs="IRNazanin"/>
          <w:b w:val="false"/>
          <w:bCs w:val="false"/>
          <w:i w:val="false"/>
          <w:iCs w:val="false"/>
          <w:color w:val="333333"/>
          <w:sz w:val="20"/>
          <w:szCs w:val="20"/>
        </w:rPr>
        <w:t>319</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عبدالله محمد بن احمد انصاری قرطبی، تفسیر القرطبی،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دار احیاء التراث العربی،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الصالحی الشامی، سبل الهدی و الرشاد، دارالکتب العلمیه، بیروت،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95</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عبدالله حاکم نیشابوری، 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دارالمعرفه بیروت، لبنان، بی‌تا، ص</w:t>
      </w:r>
      <w:r>
        <w:rPr>
          <w:rFonts w:eastAsia="IRNazanin" w:cs="IRNazanin"/>
          <w:b w:val="false"/>
          <w:bCs w:val="false"/>
          <w:i w:val="false"/>
          <w:iCs w:val="false"/>
          <w:color w:val="333333"/>
          <w:sz w:val="20"/>
          <w:szCs w:val="20"/>
        </w:rPr>
        <w:t>483</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اسد 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داراحیاء التراث العربی،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عالمی، پیغمبر و یاران،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انتشارات دانش قم،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اسد الغابه،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عالمی، پیشین، ص</w:t>
      </w:r>
      <w:r>
        <w:rPr>
          <w:rFonts w:eastAsia="IRNazanin" w:cs="IRNazanin"/>
          <w:b w:val="false"/>
          <w:bCs w:val="false"/>
          <w:i w:val="false"/>
          <w:iCs w:val="false"/>
          <w:color w:val="333333"/>
          <w:sz w:val="20"/>
          <w:szCs w:val="20"/>
        </w:rPr>
        <w:t>283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داراالکتب العلمیه، بیروت،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19</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علی بن أحمد بن سعید بن حزم الأندلسی القرطبی الظاهری، المحلّی،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دارالفکر، بی‌تا، ص</w:t>
      </w:r>
      <w:r>
        <w:rPr>
          <w:rFonts w:eastAsia="IRNazanin" w:cs="IRNazanin"/>
          <w:b w:val="false"/>
          <w:bCs w:val="false"/>
          <w:i w:val="false"/>
          <w:iCs w:val="false"/>
          <w:color w:val="333333"/>
          <w:sz w:val="20"/>
          <w:szCs w:val="20"/>
        </w:rPr>
        <w:t>201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حسن طوسی، الخلاف، مؤسسة النشر الاسلامی،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حسن بن یوسف، علی بن مطهر الحلّی، تذکرة الفقها، مکتبة المرتضویه، بی‌تا، ص</w:t>
      </w:r>
      <w:r>
        <w:rPr>
          <w:rFonts w:eastAsia="IRNazanin" w:cs="IRNazanin"/>
          <w:b w:val="false"/>
          <w:bCs w:val="false"/>
          <w:i w:val="false"/>
          <w:iCs w:val="false"/>
          <w:color w:val="333333"/>
          <w:sz w:val="20"/>
          <w:szCs w:val="20"/>
        </w:rPr>
        <w:t>128</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زکریا محی الدین النووی، شرح المهذب، دارالفکر، بی‌تا، ص</w:t>
      </w:r>
      <w:r>
        <w:rPr>
          <w:rFonts w:eastAsia="IRNazanin" w:cs="IRNazanin"/>
          <w:b w:val="false"/>
          <w:bCs w:val="false"/>
          <w:i w:val="false"/>
          <w:iCs w:val="false"/>
          <w:color w:val="333333"/>
          <w:sz w:val="20"/>
          <w:szCs w:val="20"/>
        </w:rPr>
        <w:t>246</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عبدالله الحاکم النیشابوری، المستدرک، دارالمعرفه، بیروت، لبنان، بی‌تا، ص</w:t>
      </w:r>
      <w:r>
        <w:rPr>
          <w:rFonts w:eastAsia="IRNazanin" w:cs="IRNazanin"/>
          <w:b w:val="false"/>
          <w:bCs w:val="false"/>
          <w:i w:val="false"/>
          <w:iCs w:val="false"/>
          <w:color w:val="333333"/>
          <w:sz w:val="20"/>
          <w:szCs w:val="20"/>
        </w:rPr>
        <w:t>483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image" Target="media/image2.jpeg"/><Relationship Id="rId501" Type="http://schemas.openxmlformats.org/officeDocument/2006/relationships/image" Target="media/image2.jpeg"/><Relationship Id="rId502" Type="http://schemas.openxmlformats.org/officeDocument/2006/relationships/footer" Target="footer495.xml"/><Relationship Id="rId503" Type="http://schemas.openxmlformats.org/officeDocument/2006/relationships/footnotes" Target="footnotes.xml"/><Relationship Id="rId504" Type="http://schemas.openxmlformats.org/officeDocument/2006/relationships/numbering" Target="numbering.xml"/><Relationship Id="rId505" Type="http://schemas.openxmlformats.org/officeDocument/2006/relationships/fontTable" Target="fontTable.xml"/><Relationship Id="rId506" Type="http://schemas.openxmlformats.org/officeDocument/2006/relationships/settings" Target="settings.xml"/><Relationship Id="rId5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506</Pages>
  <Words>37786</Words>
  <Characters>146982</Characters>
  <CharactersWithSpaces>183520</CharactersWithSpaces>
  <Paragraphs>1249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2026-08-18T21:15:40Z</dcterms:created>
  <dc:creator>ghaemiyeh.com</dc:creator>
  <dc:description/>
  <dc:language>en-US</dc:language>
  <cp:lastModifiedBy/>
  <dcterms:modified xsi:type="dcterms:W3CDTF">2026-08-19T00:45:55Z</dcterms:modified>
  <cp:revision>1</cp:revision>
  <dc:subject/>
  <dc:title>شیعیان بقیع ستارگان درخشان امامت شیعیان علوی و پیروان اهل بیت علیه السلام</dc:title>
</cp:coreProperties>
</file>

<file path=docProps/custom.xml><?xml version="1.0" encoding="utf-8"?>
<Properties xmlns="http://schemas.openxmlformats.org/officeDocument/2006/custom-properties" xmlns:vt="http://schemas.openxmlformats.org/officeDocument/2006/docPropsVTypes"/>
</file>