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1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حسین علیه السلام در قرآن جلسه دوم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8501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98503_2281741623">
            <w:r>
              <w:rPr>
                <w:webHidden/>
                <w:rStyle w:val="IndexLink"/>
                <w:rtl w:val="true"/>
              </w:rPr>
              <w:t>خطبه</w:t>
            </w:r>
            <w:r>
              <w:rPr>
                <w:rStyle w:val="IndexLink"/>
                <w:rtl w:val="true"/>
              </w:rPr>
              <w:tab/>
            </w:r>
            <w:r>
              <w:rPr>
                <w:rStyle w:val="IndexLink"/>
              </w:rPr>
              <w:t>4</w:t>
            </w:r>
          </w:hyperlink>
        </w:p>
        <w:p>
          <w:pPr>
            <w:pStyle w:val="Contents2"/>
            <w:tabs>
              <w:tab w:val="clear" w:pos="8743"/>
              <w:tab w:val="right" w:pos="9026" w:leader="dot"/>
            </w:tabs>
            <w:rPr/>
          </w:pPr>
          <w:hyperlink w:anchor="__RefHeading___Toc598505_2281741623">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598507_2281741623">
            <w:r>
              <w:rPr>
                <w:webHidden/>
                <w:rStyle w:val="IndexLink"/>
                <w:rtl w:val="true"/>
              </w:rPr>
              <w:t>آیه ی مورد بحث</w:t>
            </w:r>
            <w:r>
              <w:rPr>
                <w:rStyle w:val="IndexLink"/>
                <w:rtl w:val="true"/>
              </w:rPr>
              <w:tab/>
            </w:r>
            <w:r>
              <w:rPr>
                <w:rStyle w:val="IndexLink"/>
              </w:rPr>
              <w:t>9</w:t>
            </w:r>
          </w:hyperlink>
        </w:p>
        <w:p>
          <w:pPr>
            <w:pStyle w:val="Contents2"/>
            <w:tabs>
              <w:tab w:val="clear" w:pos="8743"/>
              <w:tab w:val="right" w:pos="9026" w:leader="dot"/>
            </w:tabs>
            <w:rPr/>
          </w:pPr>
          <w:hyperlink w:anchor="__RefHeading___Toc598509_2281741623">
            <w:r>
              <w:rPr>
                <w:webHidden/>
                <w:rStyle w:val="IndexLink"/>
                <w:rtl w:val="true"/>
              </w:rPr>
              <w:t>ادامه ی آیه</w:t>
            </w:r>
            <w:r>
              <w:rPr>
                <w:rStyle w:val="IndexLink"/>
                <w:rtl w:val="true"/>
              </w:rPr>
              <w:tab/>
            </w:r>
            <w:r>
              <w:rPr>
                <w:rStyle w:val="IndexLink"/>
              </w:rPr>
              <w:t>11</w:t>
            </w:r>
          </w:hyperlink>
        </w:p>
        <w:p>
          <w:pPr>
            <w:pStyle w:val="Contents2"/>
            <w:tabs>
              <w:tab w:val="clear" w:pos="8743"/>
              <w:tab w:val="right" w:pos="9026" w:leader="dot"/>
            </w:tabs>
            <w:rPr/>
          </w:pPr>
          <w:hyperlink w:anchor="__RefHeading___Toc598511_2281741623">
            <w:r>
              <w:rPr>
                <w:webHidden/>
                <w:rStyle w:val="IndexLink"/>
                <w:rtl w:val="true"/>
              </w:rPr>
              <w:t>وظیفه ی سنگین</w:t>
            </w:r>
            <w:r>
              <w:rPr>
                <w:rStyle w:val="IndexLink"/>
                <w:rtl w:val="true"/>
              </w:rPr>
              <w:tab/>
            </w:r>
            <w:r>
              <w:rPr>
                <w:rStyle w:val="IndexLink"/>
              </w:rPr>
              <w:t>12</w:t>
            </w:r>
          </w:hyperlink>
        </w:p>
        <w:p>
          <w:pPr>
            <w:pStyle w:val="Contents2"/>
            <w:tabs>
              <w:tab w:val="clear" w:pos="8743"/>
              <w:tab w:val="right" w:pos="9026" w:leader="dot"/>
            </w:tabs>
            <w:rPr/>
          </w:pPr>
          <w:hyperlink w:anchor="__RefHeading___Toc598513_2281741623">
            <w:r>
              <w:rPr>
                <w:webHidden/>
                <w:rStyle w:val="IndexLink"/>
                <w:rtl w:val="true"/>
              </w:rPr>
              <w:t>توفیق عمل صالح</w:t>
            </w:r>
            <w:r>
              <w:rPr>
                <w:rStyle w:val="IndexLink"/>
                <w:rtl w:val="true"/>
              </w:rPr>
              <w:tab/>
            </w:r>
            <w:r>
              <w:rPr>
                <w:rStyle w:val="IndexLink"/>
              </w:rPr>
              <w:t>21</w:t>
            </w:r>
          </w:hyperlink>
        </w:p>
        <w:p>
          <w:pPr>
            <w:pStyle w:val="Contents2"/>
            <w:tabs>
              <w:tab w:val="clear" w:pos="8743"/>
              <w:tab w:val="right" w:pos="9026" w:leader="dot"/>
            </w:tabs>
            <w:rPr/>
          </w:pPr>
          <w:hyperlink w:anchor="__RefHeading___Toc598515_2281741623">
            <w:r>
              <w:rPr>
                <w:webHidden/>
                <w:rStyle w:val="IndexLink"/>
                <w:rtl w:val="true"/>
              </w:rPr>
              <w:t>اصلاح فرزندان</w:t>
            </w:r>
            <w:r>
              <w:rPr>
                <w:rStyle w:val="IndexLink"/>
                <w:rtl w:val="true"/>
              </w:rPr>
              <w:tab/>
            </w:r>
            <w:r>
              <w:rPr>
                <w:rStyle w:val="IndexLink"/>
              </w:rPr>
              <w:t>22</w:t>
            </w:r>
          </w:hyperlink>
        </w:p>
        <w:p>
          <w:pPr>
            <w:pStyle w:val="Contents2"/>
            <w:tabs>
              <w:tab w:val="clear" w:pos="8743"/>
              <w:tab w:val="right" w:pos="9026" w:leader="dot"/>
            </w:tabs>
            <w:rPr/>
          </w:pPr>
          <w:hyperlink w:anchor="__RefHeading___Toc598517_2281741623">
            <w:r>
              <w:rPr>
                <w:webHidden/>
                <w:rStyle w:val="IndexLink"/>
                <w:rtl w:val="true"/>
              </w:rPr>
              <w:t>دعای حضرت ابراهیم علیه السلام</w:t>
            </w:r>
            <w:r>
              <w:rPr>
                <w:rStyle w:val="IndexLink"/>
                <w:rtl w:val="true"/>
              </w:rPr>
              <w:tab/>
            </w:r>
            <w:r>
              <w:rPr>
                <w:rStyle w:val="IndexLink"/>
              </w:rPr>
              <w:t>23</w:t>
            </w:r>
          </w:hyperlink>
        </w:p>
        <w:p>
          <w:pPr>
            <w:pStyle w:val="Contents2"/>
            <w:tabs>
              <w:tab w:val="clear" w:pos="8743"/>
              <w:tab w:val="right" w:pos="9026" w:leader="dot"/>
            </w:tabs>
            <w:rPr/>
          </w:pPr>
          <w:hyperlink w:anchor="__RefHeading___Toc598519_2281741623">
            <w:r>
              <w:rPr>
                <w:webHidden/>
                <w:rStyle w:val="IndexLink"/>
                <w:rtl w:val="true"/>
              </w:rPr>
              <w:t>امامت از نسل امام حسین علیه السلام</w:t>
            </w:r>
            <w:r>
              <w:rPr>
                <w:rStyle w:val="IndexLink"/>
                <w:rtl w:val="true"/>
              </w:rPr>
              <w:tab/>
            </w:r>
            <w:r>
              <w:rPr>
                <w:rStyle w:val="IndexLink"/>
              </w:rPr>
              <w:t>24</w:t>
            </w:r>
          </w:hyperlink>
        </w:p>
        <w:p>
          <w:pPr>
            <w:pStyle w:val="Contents2"/>
            <w:tabs>
              <w:tab w:val="clear" w:pos="8743"/>
              <w:tab w:val="right" w:pos="9026" w:leader="dot"/>
            </w:tabs>
            <w:rPr/>
          </w:pPr>
          <w:hyperlink w:anchor="__RefHeading___Toc598521_2281741623">
            <w:r>
              <w:rPr>
                <w:webHidden/>
                <w:rStyle w:val="IndexLink"/>
                <w:rtl w:val="true"/>
              </w:rPr>
              <w:t>روضه</w:t>
            </w:r>
            <w:r>
              <w:rPr>
                <w:rStyle w:val="IndexLink"/>
                <w:rtl w:val="true"/>
              </w:rPr>
              <w:tab/>
            </w:r>
            <w:r>
              <w:rPr>
                <w:rStyle w:val="IndexLink"/>
              </w:rPr>
              <w:t>25</w:t>
            </w:r>
          </w:hyperlink>
        </w:p>
        <w:p>
          <w:pPr>
            <w:pStyle w:val="Contents2"/>
            <w:tabs>
              <w:tab w:val="clear" w:pos="8743"/>
              <w:tab w:val="right" w:pos="9026" w:leader="dot"/>
            </w:tabs>
            <w:rPr/>
          </w:pPr>
          <w:hyperlink w:anchor="__RefHeading___Toc598523_2281741623">
            <w:r>
              <w:rPr>
                <w:webHidden/>
                <w:rStyle w:val="IndexLink"/>
                <w:rtl w:val="true"/>
              </w:rPr>
              <w:t>دعا</w:t>
            </w:r>
            <w:r>
              <w:rPr>
                <w:rStyle w:val="IndexLink"/>
                <w:rtl w:val="true"/>
              </w:rPr>
              <w:tab/>
            </w:r>
            <w:r>
              <w:rPr>
                <w:rStyle w:val="IndexLink"/>
              </w:rPr>
              <w:t>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05_30697"/>
      <w:bookmarkStart w:id="1" w:name="pg3705_30697"/>
      <w:bookmarkEnd w:id="1"/>
    </w:p>
    <w:p>
      <w:pPr>
        <w:pStyle w:val="Heading2"/>
        <w:numPr>
          <w:ilvl w:val="1"/>
          <w:numId w:val="1"/>
        </w:numPr>
        <w:rPr/>
      </w:pPr>
      <w:bookmarkStart w:id="2" w:name="pg3705_30697"/>
      <w:bookmarkStart w:id="3" w:name="__RefHeading___Toc598501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سخنران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 المسلمین حاج سید مجید نبوی</w:t>
      </w:r>
    </w:p>
    <w:p>
      <w:pPr>
        <w:pStyle w:val="BookText"/>
        <w:rPr/>
      </w:pPr>
      <w:r>
        <w:rPr>
          <w:rFonts w:ascii="IRNazanin" w:hAnsi="IRNazanin" w:eastAsia="IRNazanin"/>
          <w:color w:val="111111"/>
          <w:sz w:val="28"/>
          <w:sz w:val="28"/>
          <w:szCs w:val="28"/>
          <w:rtl w:val="true"/>
          <w:lang w:bidi="fa-IR"/>
        </w:rPr>
        <w:t xml:space="preserve">محل سخنرانی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استان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اشکنان حسینیه جماران</w:t>
      </w:r>
    </w:p>
    <w:p>
      <w:pPr>
        <w:pStyle w:val="BookText"/>
        <w:rPr/>
      </w:pPr>
      <w:r>
        <w:rPr>
          <w:rFonts w:ascii="IRNazanin" w:hAnsi="IRNazanin" w:eastAsia="IRNazanin"/>
          <w:color w:val="111111"/>
          <w:sz w:val="28"/>
          <w:sz w:val="28"/>
          <w:szCs w:val="28"/>
          <w:rtl w:val="true"/>
          <w:lang w:bidi="fa-IR"/>
        </w:rPr>
        <w:t xml:space="preserve">موضوع سخنرانی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قرآن جلسه دوم</w:t>
      </w:r>
    </w:p>
    <w:p>
      <w:pPr>
        <w:pStyle w:val="BookText"/>
        <w:rPr/>
      </w:pPr>
      <w:r>
        <w:rPr>
          <w:rFonts w:ascii="IRNazanin" w:hAnsi="IRNazanin" w:eastAsia="IRNazanin"/>
          <w:color w:val="111111"/>
          <w:sz w:val="28"/>
          <w:sz w:val="28"/>
          <w:szCs w:val="28"/>
          <w:rtl w:val="true"/>
          <w:lang w:bidi="fa-IR"/>
        </w:rPr>
        <w:t xml:space="preserve">تاریخ سخنرانی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دوم</w:t>
      </w:r>
    </w:p>
    <w:p>
      <w:pPr>
        <w:pStyle w:val="BookText"/>
        <w:rPr/>
      </w:pP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ایمیل سخنران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nabavi135@gmail.com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8503_2281741623"/>
      <w:bookmarkStart w:id="6" w:name="_Toc2"/>
      <w:bookmarkEnd w:id="5"/>
      <w:r>
        <w:rPr>
          <w:rtl w:val="true"/>
        </w:rPr>
        <w:t>خطبه</w:t>
      </w:r>
      <w:bookmarkEnd w:id="6"/>
    </w:p>
    <w:p>
      <w:pPr>
        <w:pStyle w:val="BookText"/>
        <w:rPr/>
      </w:pPr>
      <w:r>
        <w:rPr>
          <w:rFonts w:ascii="Amiri" w:hAnsi="Amiri" w:eastAsia="Amiri" w:cs="Amiri"/>
          <w:color w:val="111111"/>
          <w:sz w:val="28"/>
          <w:sz w:val="28"/>
          <w:szCs w:val="28"/>
          <w:rtl w:val="true"/>
          <w:lang w:bidi="ar-SA"/>
        </w:rPr>
        <w:t>اَعوذُ بِالله مِنَ الشیطان الرَّجیم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اَلحَمدُلله ربِّ العالمین بارِی الخَلائِق اَجمَعین جامِعِ الناس لِیوم لارَیبَ فیه ، ثُمَ الصَلوهُ والسَلام عَلی سَیِدَنا و نَبیّنا اَبی القاسِم مُحَمَد صَلّیَ الله عَلَیه وَ آلِهِ و َسَلّم و علی اَهلِ بَیته اَلطَّیِبینَ الطّاهِرینَ اَلمَعصومین وَ لَعنَهُ الله عَلی اَعدائِهِم و منکری فضائلهم و مناقبهم من الان الی قیام یَومِ الدین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قال الحکیم فی مُحکَمِ کتاب 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بالله من الشیطان الرجیم</w:t>
      </w:r>
    </w:p>
    <w:p>
      <w:pPr>
        <w:pStyle w:val="BookText"/>
        <w:rPr/>
      </w:pPr>
      <w:r>
        <w:rPr>
          <w:rFonts w:ascii="Amiri" w:hAnsi="Amiri" w:eastAsia="Amiri" w:cs="Amiri"/>
          <w:color w:val="111111"/>
          <w:sz w:val="28"/>
          <w:sz w:val="28"/>
          <w:szCs w:val="28"/>
          <w:rtl w:val="true"/>
          <w:lang w:bidi="ar-SA"/>
        </w:rPr>
        <w:t>وَ وَصَّیْنَا الْإِنْسَانَ بِوَالِدَیْهِ إِحْسَانًا ۖ حَمَلَتْهُ أُمُّهُ کُرْهًا وَ وَضَعَتْهُ کُرْهًا ۖ وَ حَمْلُهُ وَ فِصَالُهُ ثَلَاثُونَ شَهْرًا ۚ حَتَّیٰ إِذَا بَلَغَ أَشُدَّهُ وَ بَلَغَ أَرْبَعِینَ سَنَةً قَالَ رَبِّ أَوْزِعْنِی أَنْ أَشْکُرَ نِعْمَتَکَ الَّتِی أَنْعَمْتَ عَلَیَّ وَ عَلَیٰ وَالِدَیَّ وَ أَنْ أَعْمَلَ صَالِحًا تَرْضَاهُ وَأَصْلِحْ لِی فِی ذُرِّیَّتِی ۖ إِنِّی تُبْتُ إِلَیْکَ وَ إِنِّی مِنَ الْمُسْلِمِینَ</w:t>
      </w:r>
      <w:r>
        <w:rPr>
          <w:rStyle w:val="FootnoteAnchor"/>
          <w:rtl w:val="true"/>
        </w:rPr>
        <w:footnoteReference w:id="2"/>
      </w:r>
      <w:r>
        <w:rPr>
          <w:rFonts w:ascii="IRNazanin" w:hAnsi="IRNazanin" w:eastAsia="IRNazanin"/>
          <w:color w:val="111111"/>
          <w:sz w:val="28"/>
          <w:sz w:val="28"/>
          <w:szCs w:val="28"/>
          <w:rtl w:val="true"/>
          <w:lang w:bidi="fa-IR"/>
        </w:rPr>
        <w:t xml:space="preserve">صدق الله العلی العظیم </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جمعه هست شاد کنید ارواح طیبه ی شهدا ، صُلَحاء ، مومنین و مؤمنات ، ذوی الحقوق ، ذوی الارحام و همه کسانی که سالهای قبل در این مجالس بودند و سر به تیره ی تراب نهاد ه ا 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بانیان این بنای مقدس و همچنین شهید فاجعه منا از این خطه ، با صلواتی بر محمد و آل محمد </w:t>
      </w:r>
      <w:r>
        <w:rPr>
          <w:rFonts w:eastAsia="IRNazanin" w:cs="IRNazanin"/>
          <w:color w:val="111111"/>
          <w:sz w:val="28"/>
          <w:szCs w:val="28"/>
          <w:rtl w:val="true"/>
          <w:lang w:bidi="fa-IR"/>
        </w:rPr>
        <w:t>.</w:t>
      </w:r>
      <w:bookmarkStart w:id="7" w:name="pg3705_30699"/>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598505_2281741623"/>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قرآن کریم آیات زیادی پیرامون امام حسین علیه السلام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نگاه اجمالی کل آیات قرآن کریم مربوط به اهل بیت علیهم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مشهور است معاویه علیه الهاویه به قاری قرآن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بخوان اما از آیاتی بخوان که در شأن علی بن ابی طالب نباشد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قاری قرآن کتاب را بست و ساکت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قرآن نمی خوانی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خود شما دستور دادید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گفتم بخوان ، اما نه از آن آیاتی که در شأن علی علیه السلام است </w:t>
      </w:r>
      <w:r>
        <w:rPr>
          <w:rFonts w:eastAsia="IRNazanin" w:cs="IRNazanin"/>
          <w:color w:val="111111"/>
          <w:sz w:val="28"/>
          <w:szCs w:val="28"/>
          <w:rtl w:val="true"/>
          <w:lang w:bidi="fa-IR"/>
        </w:rPr>
        <w:t>.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قاری قرآن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یک آیه بیاورید در قرآن که مربوط به امیرالمؤمنین علیه السلام نباشد من همان آیه را می خوانم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نیست در قرآن آیه ای که مربوط به امیر المؤمنین و اهل بیت علیهم السلام</w:t>
      </w:r>
    </w:p>
    <w:p>
      <w:pPr>
        <w:pStyle w:val="BookText"/>
        <w:rPr/>
      </w:pPr>
      <w:r>
        <w:rPr>
          <w:rFonts w:ascii="IRNazanin" w:hAnsi="IRNazanin" w:eastAsia="IRNazanin"/>
          <w:color w:val="111111"/>
          <w:sz w:val="28"/>
          <w:sz w:val="28"/>
          <w:szCs w:val="28"/>
          <w:rtl w:val="true"/>
          <w:lang w:bidi="fa-IR"/>
        </w:rPr>
        <w:t xml:space="preserve">نباشد </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 کند آیات را به نفع علی بن ابیطالب، ما از این ناراحتیم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رسماً وارد مجلس می شوم و جمعشان را برهم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وارد مجلس تفسیر ابن عباس شد، دید ابن عباس با چنان کیفیتی تفسیر آیات می کرد که معاویه هیچ جای اعتراضی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مجلس، معاویه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تفسیر آیات می کنی یا فضائل علی را بازگو می کنی؟</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به من بگو کجای قرآن است که فضائل علی بن ابیطالب نیست؟ از خودت هم سئوال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می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برای کیست؟</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این امت من هستم و هادی، وجود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عباس حتما باید این آیه را بخوانی؟؟؟؟</w:t>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این آیه برای کیست؟</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قصه عصمت علی و اهل بیتش است ولی لازم نیست که همه را بخوانی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ءَامَنُوا الَّذِینَ یُقِیمُونَ الصَّلوةَ وَیُؤتُونَ الزَّکَوةَ وَهُم راکِعُون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معاویه این آیه برای کیست؟</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علی انگشتر خود را در راه خدا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حق علی نازل شد، قبول دارم ولی حتما بنا نیست که این آیه را هم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 یَتَساءَلُونَ عَنِ النَّبَإ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معاویه بگو این آیه در حق کیست؟</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عظیم علی بن ابیطالب است که هم مردم ازش می پرسند و هم من از علی خواهم پرسید، ولی ابن عباس دوباره از این آیه ها خواندی؟؟؟؟</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 وَلا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ببینم این آیه برای کیست؟</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است، دست به دامان علی بزنید و جای دیگر نروید که گمراه می شوید، ولی باید همین را هم تفسیر کنی؟؟</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أبنَاءَنا وَأَبنَاءَکُم وَنِسَآءَنَا وَنِسَآءَکُم وَأَنفُسَنَا وَأَنفُسَکُم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این آیه در حق کیست؟</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ماجرای مباهله با اهل نجران است که خدا در این آیه علی بن ابیطالب را نفس پیغمبر می خواند، ولی تو همیشه اینگونه آیه ها را تفسیر می کنی؟</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سَآئِلُ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برای چه کسی است؟</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شخصی نزد رسول خدا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از خودت بود یا از خدا؟؟ پیغمبر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رسالت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بگو بر من عذاب نازل کند که من تحمل ولایت علی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جلوی همه سنگ ریزه ای از آسمان فرستاد و به سر او اصابت کرد و مرد، ولی همیشه اینگونه آیات را تفسیر می کنی؟</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وَأتمَمتُ عَلَیکُم نِعمَتِی وَرَضِیتُ لَکُمَ الاسلامَ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برای کیست؟</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 اکمال دیانت در پرتو ولایت علی است ولی آیه دیگر را بخوان نه این آیه 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جا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به من بگو کجای قرآن را بخوانم که فضل علی بن ابیطالب نباشد؟، کجا را بخوانم که از علی بیان نشده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 الأرضُ زِلزَالَهَا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 بخوان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این آیه هم برخلاف انتظار تو در فضل علی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این آیه دیگر چه می کند؟</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نشنیدی بعد از پیغمبر خدا یکسال نگذشته بود که زلزله ای بر مدینه آمد که همه مردم از وحشت از خانه ها بیرون شدند و علی در میانشان حاضر شد این آیه را خواند و پایش را بر زمین کوبید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زمین، ابو تراب بر تو امر می کند، آرام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آرام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 شدت غضب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راحت بگو، تا قرآن هست علی هم خواهد بود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 جلد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125</w:t>
      </w:r>
      <w:r>
        <w:rPr>
          <w:rFonts w:eastAsia="IRNazanin" w:cs="IRNazanin"/>
          <w:color w:val="111111"/>
          <w:sz w:val="28"/>
          <w:szCs w:val="28"/>
          <w:rtl w:val="true"/>
          <w:lang w:bidi="fa-IR"/>
        </w:rPr>
        <w:t>)</w:t>
      </w:r>
      <w:bookmarkStart w:id="10" w:name="pg3705_30702"/>
    </w:p>
    <w:p>
      <w:pPr>
        <w:pStyle w:val="BookText"/>
        <w:rPr/>
      </w:pPr>
      <w:bookmarkEnd w:id="10"/>
      <w:r>
        <w:rPr>
          <w:rFonts w:ascii="IRNazanin" w:hAnsi="IRNazanin" w:eastAsia="IRNazanin"/>
          <w:color w:val="111111"/>
          <w:sz w:val="28"/>
          <w:sz w:val="28"/>
          <w:szCs w:val="28"/>
          <w:rtl w:val="true"/>
          <w:lang w:bidi="fa-IR"/>
        </w:rPr>
        <w:t xml:space="preserve">لذا این قرآن کریم یا دارد یا سخن از بهشت ، نعمت های بهشتی ، اهل بهشت ، ایمان ، وفاداری و اخلاق صحبت می کند که در رأس آنها امیر المؤمنین علیه السلام است یا هم دارد در رابطه با جهنم و خیانت ، مال حرام ، رزق حرام و در رابطه با صفات اهل جهنم سخن می گوید که در سر سلسله ی آنها دشمن امیر المؤمنین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آیات قرآن هیچ کدام جدای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منتها بعضی از آیات قرآن هست که آنچنان صراحتی دارد که وقتی این آیات و ترجمه آن را می بینیم و تفسیری که اهل بیت علیهم السلام در این آیات دارند را نگاه می کنیم چنان قوت قلب می گیریم که الحمدالله در این دنیای این چنینی ما همچون اعتقاداتی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جوری و سرسری و الکی به ما نرسیده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ریشه در قرآن مجید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قرآنی که کلام پروردگار این عالم است </w:t>
      </w:r>
      <w:r>
        <w:rPr>
          <w:rFonts w:eastAsia="IRNazanin" w:cs="IRNazanin"/>
          <w:color w:val="111111"/>
          <w:sz w:val="28"/>
          <w:szCs w:val="28"/>
          <w:rtl w:val="true"/>
          <w:lang w:bidi="fa-IR"/>
        </w:rPr>
        <w:t>.</w:t>
      </w:r>
    </w:p>
    <w:p>
      <w:pPr>
        <w:pStyle w:val="Heading2"/>
        <w:numPr>
          <w:ilvl w:val="1"/>
          <w:numId w:val="1"/>
        </w:numPr>
        <w:rPr/>
      </w:pPr>
      <w:bookmarkStart w:id="11" w:name="__RefHeading___Toc598507_2281741623"/>
      <w:bookmarkStart w:id="12" w:name="_Toc4"/>
      <w:bookmarkEnd w:id="11"/>
      <w:r>
        <w:rPr>
          <w:rtl w:val="true"/>
        </w:rPr>
        <w:t>آیه ی مورد بحث</w:t>
      </w:r>
      <w:bookmarkEnd w:id="12"/>
    </w:p>
    <w:p>
      <w:pPr>
        <w:pStyle w:val="BookText"/>
        <w:rPr/>
      </w:pPr>
      <w:r>
        <w:rPr>
          <w:rFonts w:ascii="IRNazanin" w:hAnsi="IRNazanin" w:eastAsia="IRNazanin"/>
          <w:color w:val="111111"/>
          <w:sz w:val="28"/>
          <w:sz w:val="28"/>
          <w:szCs w:val="28"/>
          <w:rtl w:val="true"/>
          <w:lang w:bidi="fa-IR"/>
        </w:rPr>
        <w:t xml:space="preserve">از میان آیات قرآن اشاره می کنم به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احقاف همان که اول منبر خدمت شما قرائت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خداوند تبارک و تعالی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وَصَّیْنَا الْإِنْسَانَ بِوَالِدَیْهِ إِحْسَانًا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انسان گفتیم به پدر و مادرت احسان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انسان در این آیه شریفه جدِّ ما امام حسین علیه السلام است </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وَصَّیْنَا الْإِنسَانَ بِوَالِدَیْهِ إِحْسَانًا ۖ حَمَلَتْهُ أُمُّهُ کُرْهًا وَوَضَعَتْهُ کُرْهًا ۖ وَحَمْلُهُ وَفِصَالُهُ ثَلَاثُونَ شَهْرًا ۚ حَتَّیٰ إِذَا بَلَغَ أَشُدَّهُ وَ بَلَغَ أَرْبَعِینَ سَنَهً قَالَ رَبِّ أَوْزِعْنِی أَنْ أَشْکُرَ نِعْمَتَکَ الَّتِی أَنْعَمْتَ عَلَیَّ وَعَلَیٰ وَالِدَیَّ وَ أَنْ أَعْمَلَ صَالِحًا تَرْضَاهُ وَ أَصْلِحْ لِی فِی ذُرِّیَّتِی ۖ إِنِّی تُبْتُ إِلَیْکَ وَ إِنِّی مِنَ الْمُسْلِمِینَ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انسان را به احسان در حق پدر و مادر خود سفارش کردیم، که مادر با رنج و زحمت بار حمل او کشید و باز با درد و مشقت وضع حمل نمود و سی ماه تمام مدت حمل و شیرخواری او بود تا وقتی که طفل به حد رشد رسید و آدمی چهل ساله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و کمال یافت آن گاه سزد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مرا بر نعمتی که به من و پدر و مادر من عطا فرمودی شکر بیاموز و به کار شایسته ای که رضا و خوشنودی تو در آن است موفق دار و فرزندان مرا صالح گردان، من به درگاه تو باز آمدم و از تسلیمان فرمان تو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حضرت صادق علیه السلام ذیل آیه فوق روایت کرده فرمود جبرئیل بر پیغمبر اکرم صلی الله علیه و آله نازل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پروردگار سلام می رساند و بشارت می دهد شما را به فرزندی که از فاطمه متولد می شود و امتت بعد از تو او را به قتل می رسانند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به پروردگارم سلام برسان، عرض کن حاجت بر فرزندی ندارم که امت بعد از من او را به قتل برسانند جبرئیل عروج کرد مرتبه دوم فرود آمد همان پیغام را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پاسخ اول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کرد مرتبه سوم نازل شد عرض کرد ای محمدصلی الله علیه و آله پروردگار سلام می رساند و بشارت می دهد و می فرماید ما در عوض شهادت آن فرزند امامت و وصایت را در ذریه او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راضی شد فرستاد دخترش فاطمه را حاضر کردند مژده فرزند را به او داد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بزرگوار حاجت به چنین فرزندی ندارم که امت او را شهید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بشارت امامت و وصایت و ولایت را در ذریه حضرتش داد حضرت فاطمه نیز راضی شد و با کراهت و مشقت بار حمل کشید و وضع حمل نمود و مدت حمل و شیرخوارگی سی ماه تمام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رضاع کامل دو سال است چنانچه فرماید وَ الوالِداتُ یرضِعنَ اَولادَ هُنَّ حولَینِ کامِلَین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مدت حمل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فرزندی بجز امام حسین و یحیی شش ماهه متولد نشد و این حدیث را ابن بابویه ابن قولویه نیز روایت کرده 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233</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جامع،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أُمُّهُ کُرْهًا وَوَضَعَتْهُ کُرْهًا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از آنجایی که مادر حقوقش به مراتب بیشتر از پدر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می آید به بخشی از زحمات مادر نسبت به فرزند اشاره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بچه در شکم این مادر است با چه اذیت ها و چه آزارهایی این بچه را در شکم خود پرورش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زمانی که این بچه را به دنیا می آورد چه صدماتی می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کتاب شریف بحار الانوار ذیل این آیه ی شریفه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ما امام حسین علیه السلام هنگامی که در شکم مادرش زهرا سلام الله علیها بود نوعا دیدگانی پر از اشک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امیر المؤمنین علیه السلام وارد منزل می شدند می دیدند حضرت زهرا سلام الله علیها حامله ی به امام حسین علیه السلام در حال گریه کردن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گریه را سؤال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می داد علی جان این بچه ای که در شکم دارم گاهی با من حرف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سخنانش آنچنان دلم را می سوزاند که اشکم جاری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می گوید این بچه ؟</w:t>
      </w:r>
    </w:p>
    <w:p>
      <w:pPr>
        <w:pStyle w:val="BookText"/>
        <w:rPr/>
      </w:pPr>
      <w:r>
        <w:rPr>
          <w:rFonts w:ascii="IRNazanin" w:hAnsi="IRNazanin" w:eastAsia="IRNazanin"/>
          <w:color w:val="111111"/>
          <w:sz w:val="28"/>
          <w:sz w:val="28"/>
          <w:szCs w:val="28"/>
          <w:rtl w:val="true"/>
          <w:lang w:bidi="fa-IR"/>
        </w:rPr>
        <w:t>گاهی می گوید أنا الغریب ،</w:t>
      </w:r>
    </w:p>
    <w:p>
      <w:pPr>
        <w:pStyle w:val="BookText"/>
        <w:rPr/>
      </w:pPr>
      <w:r>
        <w:rPr>
          <w:rFonts w:ascii="IRNazanin" w:hAnsi="IRNazanin" w:eastAsia="IRNazanin"/>
          <w:color w:val="111111"/>
          <w:sz w:val="28"/>
          <w:sz w:val="28"/>
          <w:szCs w:val="28"/>
          <w:rtl w:val="true"/>
          <w:lang w:bidi="fa-IR"/>
        </w:rPr>
        <w:t>گاهی صدا می زند أنا المظلوم ،</w:t>
      </w:r>
    </w:p>
    <w:p>
      <w:pPr>
        <w:pStyle w:val="BookText"/>
        <w:rPr/>
      </w:pPr>
      <w:r>
        <w:rPr>
          <w:rFonts w:ascii="IRNazanin" w:hAnsi="IRNazanin" w:eastAsia="IRNazanin"/>
          <w:color w:val="111111"/>
          <w:sz w:val="28"/>
          <w:sz w:val="28"/>
          <w:szCs w:val="28"/>
          <w:rtl w:val="true"/>
          <w:lang w:bidi="fa-IR"/>
        </w:rPr>
        <w:t>گاهی صدا می زند أنا العطشان</w:t>
      </w:r>
    </w:p>
    <w:p>
      <w:pPr>
        <w:pStyle w:val="BookText"/>
        <w:rPr/>
      </w:pPr>
      <w:r>
        <w:rPr>
          <w:rFonts w:ascii="IRNazanin" w:hAnsi="IRNazanin" w:eastAsia="IRNazanin"/>
          <w:color w:val="111111"/>
          <w:sz w:val="28"/>
          <w:sz w:val="28"/>
          <w:szCs w:val="28"/>
          <w:rtl w:val="true"/>
          <w:lang w:bidi="fa-IR"/>
        </w:rPr>
        <w:t>و گاهی می گوید أنا الشهید</w:t>
      </w:r>
    </w:p>
    <w:p>
      <w:pPr>
        <w:pStyle w:val="BookText"/>
        <w:rPr/>
      </w:pPr>
      <w:r>
        <w:rPr>
          <w:rFonts w:ascii="IRNazanin" w:hAnsi="IRNazanin" w:eastAsia="IRNazanin"/>
          <w:color w:val="111111"/>
          <w:sz w:val="28"/>
          <w:sz w:val="28"/>
          <w:szCs w:val="28"/>
          <w:rtl w:val="true"/>
          <w:lang w:bidi="fa-IR"/>
        </w:rPr>
        <w:t xml:space="preserve">لذا من طاقت نمی آورم و گریه می 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گریه های حضرت زهرا سلام الله علیها در قرآن کریم در این آیه شریفه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حَمَلَتْهُ أُمُّهُ 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آنجا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وَضَعَتْهُ کُرْهًا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مصائبی مادر او را به دنیا آورد و اشاره دارد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مادرمان زهرا سلام الله علیها قنداقه امام حسین علیه السلام را در دست 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 دید این بزرگوار زیر گلوی امام حسین علیه السلام می بوسد و مدام اشک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نگران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 یا رسو ل الله وقتی قنداقه فرزندم را در دستانت گذاشتم شما تبسم بر لب داشتی وصورت بچه را می بوسیدی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چه مشکلی است که داری اشک می ریزی و زیر گلوی فرزندم حسین را می بوسی ؟ آنجا بود که رسول خدا اشاره کرد به شهادت امام حسین علیه السلام در کربلا و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زهرا جان ، دخترم ، چه خیری در این فرزند برای ما است ، بچه ای را که باید این چنین سر ببرند به چه درد ما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درخت دینی که من کاشته ام احتیاج به آبیاری دارد و خون فرزندم حسین علیه السلام درخت دین را آبیاری می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انصافا این حرف هزارو چهار صد سال قبل زده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حدود شصت سال بعد از این گفت و شنود به شهادت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نگاه می کنیم می بینیم الان بعد از هزار و چهار صد سال ، درخت دین با خون امام حسین علیه السلام آبیاری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و شما خدایی را می شناسیم ، اگر نماز می خوانیم به سمت این قبله و این خدا را می پرستیم و اگر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اعتقاداتمان صدقه سرِ خون امام حسین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صادق علیه السلام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آیه شریفه تفسیری است برای نحوه ی به دنیا آمدن ، نحوه ی در شکم مادر بودن و نحوه ی بزرگ شدن جد ما امام حسین علیه السلام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این آیه شنیدنی است </w:t>
      </w:r>
      <w:r>
        <w:rPr>
          <w:rFonts w:eastAsia="IRNazanin" w:cs="IRNazanin"/>
          <w:color w:val="111111"/>
          <w:sz w:val="28"/>
          <w:szCs w:val="28"/>
          <w:rtl w:val="true"/>
          <w:lang w:bidi="fa-IR"/>
        </w:rPr>
        <w:t>.</w:t>
      </w:r>
      <w:bookmarkStart w:id="13" w:name="pg3705_30704"/>
    </w:p>
    <w:p>
      <w:pPr>
        <w:pStyle w:val="Heading2"/>
        <w:numPr>
          <w:ilvl w:val="1"/>
          <w:numId w:val="1"/>
        </w:numPr>
        <w:rPr/>
      </w:pPr>
      <w:bookmarkStart w:id="14" w:name="__RefHeading___Toc598509_2281741623"/>
      <w:bookmarkStart w:id="15" w:name="_Toc5"/>
      <w:bookmarkEnd w:id="13"/>
      <w:bookmarkEnd w:id="14"/>
      <w:r>
        <w:rPr>
          <w:rtl w:val="true"/>
        </w:rPr>
        <w:t>ادامه ی آیه</w:t>
      </w:r>
      <w:bookmarkEnd w:id="1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 وَفِصَالُهُ ثَلَاثُونَ شَهْرًا ۚ حَتَّیٰ إِذَا بَلَغَ أَشُدَّهُ وَ بَلَغَ أَرْبَعِینَ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وقتی که در شکم مادر قرار گرفت تا آن هنگامی که بچه به دنیا آمد و شیر خورد و از شیر گرفته شد ، قرآن کریم می فرماید مجموعا سی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مفسرین تعجب کردند چرا قرآن کریم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سی و سه ماه است ، نه ماه بچه در شکم مادر است و بعد که به دنیا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حولین ِ کامِلَینِ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فرموده است حق دارد دو سال از مادر شیر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می شود بیست و چهار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ماه و بیست و چهار ماه می شود سی و سه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 و فِصالُهُ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مدت که در شکم مادر است و آن مدت که شیر می خورد کلا می شود سی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مانده اند تفسیر این آیه چیست ؟ امام صادق علیه السلام از این آیه رمز گشایی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علت آن ، این است که ، این آیه مربوط به جد ما امام حسین علیه السلام است چرا که ، زِ بس شوق شهادت بر سرش بود ، رَه نه ماهه را شش ماهه پیمود </w:t>
      </w:r>
      <w:r>
        <w:rPr>
          <w:rFonts w:eastAsia="IRNazanin" w:cs="IRNazanin"/>
          <w:color w:val="111111"/>
          <w:sz w:val="28"/>
          <w:szCs w:val="28"/>
          <w:rtl w:val="true"/>
          <w:lang w:bidi="fa-IR"/>
        </w:rPr>
        <w:t>.</w:t>
      </w:r>
      <w:bookmarkStart w:id="16" w:name="pg3705_30705"/>
    </w:p>
    <w:p>
      <w:pPr>
        <w:pStyle w:val="BookText"/>
        <w:rPr/>
      </w:pPr>
      <w:bookmarkEnd w:id="16"/>
      <w:r>
        <w:rPr>
          <w:rFonts w:ascii="IRNazanin" w:hAnsi="IRNazanin" w:eastAsia="IRNazanin"/>
          <w:color w:val="111111"/>
          <w:sz w:val="28"/>
          <w:sz w:val="28"/>
          <w:szCs w:val="28"/>
          <w:rtl w:val="true"/>
          <w:lang w:bidi="fa-IR"/>
        </w:rPr>
        <w:t xml:space="preserve">شش ماه بیشتر در شکم مادر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چهار ماه هم حق شیر خوردن مجموعا می شود سی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قرآن کریم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بَلَغَ 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یواش یواش که بچه بزرگ شد ، استخوان هایش محکم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 أَرْبَعِینَ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 را پشت سر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حسین علیه السلام چهل ساله شد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شروع شد سی سال امامت امیرالمؤمنین علیه السلام طول کشید و بعد از امیر المؤمنین علیه السلام پسرش امام حسن مجتبی علیه السلام ده سال امامت را پشت سر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سال و ده سال می شود چهل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 که تمام شد ، امامت به امام حسین علیه السلام رسید یعنی آن سی سال پشت سر گذاشته شد </w:t>
      </w:r>
      <w:r>
        <w:rPr>
          <w:rFonts w:eastAsia="IRNazanin" w:cs="IRNazanin"/>
          <w:color w:val="111111"/>
          <w:sz w:val="28"/>
          <w:szCs w:val="28"/>
          <w:rtl w:val="true"/>
          <w:lang w:bidi="fa-IR"/>
        </w:rPr>
        <w:t>.</w:t>
      </w:r>
    </w:p>
    <w:p>
      <w:pPr>
        <w:pStyle w:val="Heading2"/>
        <w:numPr>
          <w:ilvl w:val="1"/>
          <w:numId w:val="1"/>
        </w:numPr>
        <w:rPr/>
      </w:pPr>
      <w:bookmarkStart w:id="17" w:name="__RefHeading___Toc598511_2281741623"/>
      <w:bookmarkStart w:id="18" w:name="_Toc6"/>
      <w:bookmarkEnd w:id="17"/>
      <w:r>
        <w:rPr>
          <w:rtl w:val="true"/>
        </w:rPr>
        <w:t>وظیفه ی سنگین</w:t>
      </w:r>
      <w:bookmarkEnd w:id="18"/>
    </w:p>
    <w:p>
      <w:pPr>
        <w:pStyle w:val="BookText"/>
        <w:rPr/>
      </w:pPr>
      <w:r>
        <w:rPr>
          <w:rFonts w:ascii="IRNazanin" w:hAnsi="IRNazanin" w:eastAsia="IRNazanin"/>
          <w:color w:val="111111"/>
          <w:sz w:val="28"/>
          <w:sz w:val="28"/>
          <w:szCs w:val="28"/>
          <w:rtl w:val="true"/>
          <w:lang w:bidi="fa-IR"/>
        </w:rPr>
        <w:t xml:space="preserve">اکنون که امام حسین علیه السلام به امامت رسیده است یک وظیفه سنگین اضافه برمسئله امامت به دوش امام حسین علیه السلام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مسئله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إلی العِراق إنَّ الله شاءَ أن یَراکَ قَتیلا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علیه السلام به سمت عراق برو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تو را کشته ببیند </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ارشاد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بحارالانوار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تهران؛ امالی صدوق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وظیفه امامت که به دوشش آمده است حالا مسئله کربلا هم اضافه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دستانش را بلند می کند به درگاه خداوند تبارک وتعالی و چند دعا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خداوند به دعاهای امام حسین علیه السلام اشاره می کند این دعا ها چیست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أَوْزِعْنِی أَنْ أَشْکُرَ نِعْمَتَکَ الَّتِی أَنْعَمْتَ عَلَیَّ وَ عَلَیٰ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کمکم کن تا شکر نعمتی که به من و پدر و مادرم دادی به جای بیاورم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نعمت که دیگر دعا نمی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دعا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کمک نکند من و شما نمی توانیم شکر آن را به جای 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روایت معروف که خداوند به حضرت موسی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شکر من را به جای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علیه السلام عرض کرد خدایا چگونه شکر تو را به جای بیاورم در حالی که نمی 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قدرتش را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مثلا اگر یک نعمت به من دادی ، نعمت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خدایا شکر که نعمت چشم را به من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چه کسی به من توفیق داد که بگویم شکر </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شکر مرا به جای آور، حضرت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شکری نعمت تازهای به من میدهی، پس چگونه تو را شکر کنم؟ خداوند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مُوسی اَلآنَ شَکَرْتَنِی حِینَ عَلِمْتَ أنَّ ذلِکَ مِنِّی ؛</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شکر مرا به جای آوردی، چون میدانی که همین توفیق نیز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کافی،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بودی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گفتن این شکر یک نعمت دیگری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باید شکر این نعمت را دوباره به جا ی بیاورم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شکرت که به من توفیق دادی که بگویم شکرت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که گفتم یک شکر دیگر لازم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تسلسل ایجاد می شود و خلاصه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و زبان که بر آید</w:t>
      </w:r>
    </w:p>
    <w:p>
      <w:pPr>
        <w:pStyle w:val="BookText"/>
        <w:rPr/>
      </w:pPr>
      <w:r>
        <w:rPr>
          <w:rFonts w:ascii="IRNazanin" w:hAnsi="IRNazanin" w:eastAsia="IRNazanin"/>
          <w:color w:val="111111"/>
          <w:sz w:val="28"/>
          <w:sz w:val="28"/>
          <w:szCs w:val="28"/>
          <w:rtl w:val="true"/>
          <w:lang w:bidi="fa-IR"/>
        </w:rPr>
        <w:t>کز عهده شکرش به در آید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ماگفتیم خدایا شکر ، این توفیقی است که خداوند به ما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قرآن کریم می فرماید که امام حسین علیه السلام اینجوری به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کمکم کن می خواهم شکر تو را به جای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کمک و مدد تو نباشد هیچ کاری از دست من بر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اوج توحید و عرفان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می خواهد خداپرست بشود باید بیاید از امام حسین علیه السلام یاد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بیان می کند که امام حسین علیه السلام چگونه با خدا حرف زده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این نعمت هایی که خداوند به انسان داده است نعمت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این نعمت ها از همه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نعمتی که هر روز من و شما در نماز هایمان در سوره حمد از خداوند می 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الّذین اَنعَمتَ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راه کسانی را می خواهم که به آنها نعمت داده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داده شدگان چه کسانی هستند ؟ اصلا نعمت چیست ؟ نعمت ، نعمتِ ولایت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علی علیه السلام را ولی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سلام الله علیها را از اولیاء خود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مجتبی علیه السلام را ولی خودش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امام حسین علیه السلام ولی خدا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توفیقم بده شکر این نعمت را که به پدر و مادرم و خودم دادی به جای بیا ورم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پس از بیان این مقدّمه، باید اذعان کرد که حضرت فاطمه علیهاالسلام گوهری قدسی در تعیّن و صورت انسی است و آن حضرت انسیه حورا و عصمت کبرای الهی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آیات و روایات به خوبی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چنین اراده فرموده است که ناپاکی را فقط از شما اهل بیت بِبَرد و شما را پاک و منزّه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تَعَالَوْاْ نَدْعُ أَبْنَاءنَا وَأَبْنَاءکُمْ وَنِسَاءنَا وَنِسَاءکُمْ وَأَنفُسَنَا وأَنفُسَکُمْ ثُمَّ نَبْتَهِلْ فَنَجْعَل لَعْنَةَ اللّهِ عَلَی الْکَاذِبِینَ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بخوانیم ما فرزندانمان و شما فرزندانتان را، و ما زنانمان و شما زنانتان را، و ما خودمان و شما خودتان را، سپس به مباهله برخیزیم تا دروغگویان را به لعن خدا گرفتار سازیم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فَتَلَقَّی آدَمُ مِن رَبِّهِ کَلِمَاتٍ فَتَابَ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آدم از خداوند کلماتی فراگرفت و آن کلمات را وسیله توبه خویش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ابْتَلَی إِبْرَاهِیمَ رَبُّهُ بِکَلِمَاتٍ فَأَتَمَّهُن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ابراهیم را پروردگارش با کلماتی امتحان نمود، پس آن کلمات را تمام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بگو ای پیامبر، من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رسالتم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نمی خواهم، مگر مودّت با خویشان نزدیکم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وَیُطْعِمُونَ الطَّعَامَ عَلَی حُبِّهِ مِسْکِینًا وَیَتِیًما وَأَسِیرا إِنَّمَا نُطْعِمُکُمْ لِوَجْهِ اللَّهِ لَا نُرِیدُ مِنکُمْ جَزَاءً وَلَا شُکُورا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که در راه دوستی خدا طعام خود را به فقیر و یتیم و اسیر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برای رضای خدا به شما طعام می دهیم و از شما هیچ پاداش و سپاسی نمی طلبیم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عَرَضْنَا الْأَمَانَةَ عَلَی السَّمَاوَاتِ وَالْأَرْضِ وَالْجِبَالِ فَأَبَیْنَ أَن یَحْمِلْنَهَا وَأَشْفَقْنَ مِنْهَا وَحَمَلَهَا الْإِنسَانُ إِنَّهُ کَانَ ظَلُومًا جَهُولًا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امانت را به آسمان ها و زمین و کوه ها عرضه کردیم، آن ها نپذیرفتند و ترسیدند که آن را حمل کنند، در حالی که انسان این امانت را پذیرفت؛ که او بسیار ستم کار و نادان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هفت آیه به نوعی، بیانگر ولایت حضرت صدیقه علیهاالسلام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آیه اول، که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روایات متواتری در شأن نزول آن نقل می کنند که این آیه در خانه امّ سلمه نازل شد، زمانی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در زیر عبا قرار گرفته بودند و امّ سلمه نیز از آمدن در زیر عبا نهی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جماعتی از صحابه، قریب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دیگر نیز این روایت را به همین شکل نقل کرده اند که نام آن ها در کتاب الغدیر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بیانگر عصمت اهل بیت علیهم السلام و از جمله حضرت زهرا علیهاالسلام می باشد عصمت از جمله شئون منصب ولایت است و غیر از معصومان علیهم السلام کسی را سراغ نداریم که ولایت کبرا داشته باشد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دوم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مباهله، حضرت زهرا علیهاالسلام نیز شرکت داشتند؛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حسنین علیهماالسلام هستند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حضرت علی علیهماالسلام می باشند و از حضرت زهرا علیهاالسلام ، که بانوی معصوم می باشد،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مباهله یک امر عادی نیست و تنها از افراد شایسته و مقدّس برمی آید، حضرت زهرا علیهاالسلام یکی از شخصیت هایی است که مشمول آیه می باشد و این از مسلّمات 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آیه سوم، روایاتی نقل شده اند که نشان می دهند همان گونه که رسول اکرم و حضرت علی و امام حسن و امام حسین علیهم السلام سبب خلقتند، حضرت زهرا علیهاالسلام نیز یکی از اسباب آفرینش جهان است، و معقول نیست کسی علت خلقت باشد و ولایت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کلماتی را که حضرت آدم علیه السلام از حق تعالی فرا گرفت و به وسیله آن ها، توبه اش مورد قبول واقع شد، نام های مبارک اهل بیت علیهم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دیگر از روایات، خداوند در پاسخ حضرت آدم علیه السلام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 تو مخلوقی محبوب تر از من هست؟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مخلوقاتی از تو محبوب تر دارم که اگر آن ها نبودند، تو را نیز نمی آفریدم، و سپس نام اهل بیت و فرزندان ایشان علیهم السلام برده می شود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آیه چهارم، همانند آیه سوم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روایتی که مفضّل بن عمر از بزرگان صحابه امام صادق علیه السلام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امام دیگر از اولاد امام حسین علیهم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همچنین طبق روایتی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آن کلماتی هستیم که خداوند در قرآن به آن ها اشاره می فرماید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چگونه ممکن است که اشخاصی در منطق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شوند و انبیا به آنان متوسّل گردند، ولی خودشان عاری از ولایت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 از این کلمات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پنجم نیز روایات بسیاری میان شیعه و سنّی مطرحند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اهل بیت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مودّت هم سنگ و هم وزن اجر رسالت محمّدی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نازل شدن این آیه، حافظ ابوعبداللّه ملاّ روایتی را در سیره اش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مزد رسالتم را، که بر عهده شماست، مودّت خویشان و نزدیکانم قرار داده است و من در روز قیامت، نسبت به این مودّت از شما بازخواست خواهم کرد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روایت، آنچه در روز قیامت همه در مقابل آن مسئولیم ولایت چهارده معصوم علیهم السلام است که از جمله آن ها ولایت حضرت زهرا علیهاالسلام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شأن 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مسلّمات شیعه و سنّی است که حضرت زهرا علیهاالسلام یکی از اشخاصی است که این سوره در شأن آن ها نازل شده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ششم، فضایل اهل بیت علیهم السلام را بیان نموده که حضرت صدیقه علیهاالسلام نیز یکی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فضایلی تنها از آن کسانی هستند که ولایت آن ها از جانب خداوند تأیید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آیه هفتم، که خداوند امانتی را به آسمان ها و زمین و کوه ها عرضه کرد و آن ها زیر بار پذیرش آن نرفتند،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اهل بیت علیهم السلام بار آن را بر دوش خود حمل می کنند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طبق روایتی از امام صادق علیه السلام درباره این آیه، نقل می فرماید که اگر این چهارده تن نبودند، آدم و همسرش آفریده نمی شدند، و اینان خزانه داران علم الهی و امینان اسرار حق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علیهاالسلام یکی از گنجوران دانش و امانت داران اسرار خدایی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اما احادیثی که در منقبت حضرت زهرا علیهاالسلام وارد شده اند به دو بخش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روایاتی که در ذیل آیات بیان شده اند و بخش دوم روایاتی که در شأن حضرت آمده اند و با آیه ویژه ای مرتبط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بخش دوم نیز به دو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روایات اشتراکی اند که در منقبت اهل بیت علیهم السلام بیان شده اند که حضرت زهرا علیهاالسلام نیز در آن مناقب اشتراک دارند و دسته دوم احادیث اختصاصی اند که تنها به مدح و فضایل حضرت صدیقه علیهاالسلام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آنکه روایات اشتراکی در پانزده موضوع رده بندی شده 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علیهم السلام ؛ علت آفرینش؛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شدن اهل بیت علیهم السلام به همه فرشتگان؛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منوّر بودن بهشت با تصویر اهل بیت علیهم السلام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اهتدا و اقتدا و تمسّک به ایشان از جانب مردم؛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تولا و تبرّای مردم نسبت به دوستان و دشمنان ایشان؛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اشتراک در مقام ولایت؛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رکن بودن حضرت فاطمه و پیامبر علیهماالسلام نسبت به حضرت علی علیه السلام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و توقّف اهل بیت علیهم السلام در مسجد النبی صلی الله علیه و آله در جمیع حالات؛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اشتراک اهل بیت علیهم السلام در شنیدن سخن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مژده بهشت پیامبر صلی الله علیه و آله به شیعیان حضرت علی علیه السلام و شیعیان حضرت زهرا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اشتراک در مبدأ خلقت بودن، در خوی و سرشت و در شئون دیگر آفرینش؛</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اشتراک اهل بیت علیهم السلام در کیفیت خلقت یکسان ایجاب می کند که در تمام شئون ولایت در ردیف یکدیگر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اشتراک اهل بیت علیهم السلام در مقامات و درجاتی که منحصر به پنج تن است و برای هیچ بشری به آن درجات راهی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رکوب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در روز قیامت، در بهشت و در هنگام سیر در مواقف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اشتراک اهل بیت علیهم السلام در صلوات بر ایشان و کیفیت زیارت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پانزده موضوع مزبور چهل منقبت می باشند که بسیاری از آن ها از شئون ولایت و از خصوصیات ولی اللّه هستند و حضرت زهرا علیهاالسلام در این مناقب با پیامبر و دیگر معصومان علیهم السلام سهیم می باشد و این حاکی از مقام والای ولیّة اللهی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چهل منقبت عبارتند از</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حضرت زهرا علیهاالسلام پیش از خلقت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خِلْقَتُها قَبلَ النّاسِ شأن اَبیها و بَعلِها و بنیها، و هُم انوارٌ یُسبّحونَ اللّهَ و یُقَدِسّونَه و یُهلّلونه و یکبّرونه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آفرینش حضرت زهرا علیهاالسلام از نور عظمت حضرت 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خَلْقُها مِن نورِ عظمة الله تبارک و تعالی و هی ثُلثُ النورِ المقسومِ بینها و بینَ ابیها و بَعلِها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سبب و علت آفرینش آسمان ها و زمین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عِلّتُها فِی خِلقةِ السماءِ والارضِ والجنّةِ والنّارِ والعرشِ و الکُرسیِ والملائِکةِ والانسِ والجنِّ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گذاری حضرت زهرا علیهاالسلام از سوی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تَسمیتُها مِن عندِ رَبِّ العزّةِ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مشتق شدن نام فاطمه علیهاالسلام از اسماء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اشتقاقُ اسمُها مِن اسماءِ اللّهِ تبارک و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توسّل انبیا به حضرت فاطمه علیهاالسلام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توسّلُ الانبیاءِ بِها و باسمائِها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نوشته شدن نام حضرت فاطمه علیهاالسلام بر ساق عرش و درهای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کِتابَةُ اسمِها علی ساقِ العرشِ و ابوابِ الجنّةِ لدة ابیها و بَعلها و بَنیها</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تصویر حضرت زهرا علیهاالسلام در بهشت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کَوْنُها شَبَحا عن یُمنَةِ العرشِ و صورةً فِی الجَنّه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هدایت و پیشوایی حضرت فاطمه علیهاالسلام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اشتراکها فِی الاهتداءِ و الاقتداءِ والتمَسُّکِ بِها رِدْفَ اَبیها و بَعْلها و بنیها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عصمت و طهارت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اشتراکُها فِی العصمةِ و دُخولُها فی آیةِ التّطهیرِ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امانت داری ولایت الهی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کونُها مِنَ الامانةِ المعروضةِ عَلیَ السمواتِ والارضِ والجبالِ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دارای مقام رکن نسبت به حضرت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اِشتراکُها مَعَ رسولِ اللّهِ فِی الرّکنیةِ لِعَلی بن ابی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 ورود به مسجد النبی در هر 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اِشتراکُها فی تَطْهیر مَسجِدِ رسولِ اللّهِ نظیرَ ابیها و بَعْلِها و بنیها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محدّثه بودن حضرت زهرا علیهاالسلام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کَوْنُها محدثّةً کالائمةِ امیرالمؤمنین و اولاده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مژده نجات و رستگاری به شیعیان حضرت زهرا علیهاالسلام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اِشتِراکُها معَ امیرِالمؤمنینَ و اولادِه فِی التَّبشیر بِشیعَتِها و مُحبّیها</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سواره محشور شدن حضرت زهرا علیهاالسلام در روز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رکوبُها یومَ القامةِ کاَبیها و بَعلِها و بَنیها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به دامان پیامبر بودن در قیامت؛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 حضرت زهرا علیهاالسلام با مادرش در رحم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تُحدِّثُ اُمَّها و هی فی بَطنِها و تُصَبِّرُها</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شهادتین در هنگام ولادت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تُکلُّمها بالشّهادَتینِ حینَ الولادةِ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به گذشته و آینده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اِشتراکُها مَعَ ابَیها و بَعلِها و بَنیها فِی العلمِ بما کانَ و ما یَکونُ و ما لم یکُنْ اِلی یَومِ القیامةِ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 و طاهر از مادر متولّد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ولادتُها طاهرةً مطهّرةً زکیّةً میمونةً تقیّةً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رشد حضرت زهرا علیهاالسلام در هر ماه به اندازه یک سال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نُمُوُّها فِی الیومِ والشهرِ مثل ما جاءَ فی نُموِّ الائمّة الاطهار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نورافشانی وجود حضرت زهرا علیهاالسلام هنگام ولادت بر تمام خانه های مکه و شرق و غرب 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دُخول نورِها حینَ وُلِدَتْ بیوتاتِ مکّةَ کولادةِ ابیها</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بشارت فرشتگان به یکدیگر هنگام ولادت حضرت فاطمه علیهاالسلام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تبشیرُ اهلِ السماءِ بَعضُهُم بعضا</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محبت حضرت فاطمه علیهاالسلام بر همگان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وجوبِ حُبّها کحُبِّ بَعلها و بَنیها اَجرا للرِسالةِ الخاتِمة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قبّة الوسیله یا درجة الوسیله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اشتراکُها مَع اَبیها و بعلها و بنیها فی درجةِ الوسیلةِ فِی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حضور در قبّه زیر عرش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اشتراکُها مَع اَبیها و بَعلها و بَنیها یَومَ القیامةِ فی قُبّةٍ تحتَ العرشِ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نخستین کسی که وارد بهشت می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الدخولِ الی الجنّةِ قبلَ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حضرت فاطمه علیهاالسلام یکی از کلماتی بود که حضرت آدم علیه السلام فرا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اَنّها مِن الکلماتِ الّتی تَلقّیها آدمُ و ابتلی بِها ابراهیمَ ربُّه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حضرت صدیقه علیهاالسلام در مباهله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دُخولُها فی آیةِ المباهلةِ بینَ ابنائنا و انفسنا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زهرا علیهاالسلام ؛ مشمول حکم تولاّ و تبرّا و حب و بغض و صلح و جنگ همراه با رسول خدا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وَحْدَتُها مَعَ رسولِ الله و علیٍ و بنیهِ فی حکمِ الحبِّ والبغضِ و الولاءِ والعِداءِ و فی حکمِ السلمِ و الحَربِ و فی حکمِ السّبِّ والاذی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همتا بودن در صفات و ارزش های معنوی با حضرت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کفّوَیتها مَع علیٍّ فِی المَلَکات و النفسانیاتِ، ولَوْ لم یُخْلَق علیٌ لم یکن لها کفوٌ من آدم و من دونِهِ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دشمنی با حضرت فاطمه علیهاالسلام ؛ موجب کفر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کُفرُ مَنْ اَبْغَضَ فاطمةَ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فاطمه علیهاالسلام ؛ ملجأ و مرجع توسّل انبیا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الامرِ بالتوسّلِ الیها کَاَبیها و بَعْلِها و بَنیها فی الحوائجِ و عندَ کلِّ مسألةٍ والاَمرِ بحُبّها و الصَّلاةِ عَلَیها و زیارتِها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صدیقه علیهاالسلام ؛ مورد شأن نزول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دُخولُها فی فَضْلِ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بَعْلِها و بَنیها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 بودن با حورالعین در هنگام ولادت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عِرفانُها رُسُلَ رَبِّها الیها عندَ ولادتِها والتَّسلیمِ علیها بِاَسمائها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برگزیده خداوند تبارک و تعالی در میان جمیع زنان 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اطلاعُ اللّهِ علیَ الارضِ و اختیارُها علی نساءِ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 ترین شفیع شیعیان و دوست داران خود در روز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کَونُها شفیعةً کُبری یومَ القیامةِ لِشیعَتها و مُحبّها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شناساندن مقام حضرت زهرا علیهاالسلام به اهل محشر از سوی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یُعَرِّفُ اللّهُ قَدَرها کَما یُعَرِّفُ قَدْرَ اَبیها و بَعلها و بَنیها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افضلیت حضرت زهرا علیهاالسلام بر جمیع مخلوقات بنا بر روایات معتبر منصوص و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اَفْضَلّیتها عَلیَ الملائکةِ والجنِّ والانسِ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حسن زاده آملی، شرح فصّ حکمة عصمتیة فی کلمةٍ فاطمیة،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سیّدمحمدحسن طباطبایی، المیزان، ترجمه سیدمحمّدباقر موسوی همدانی،محمّدی،</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عبدعلی بن جمعه عروسی حویزی، تفسیر نورالثقلین،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روایات را سیوطی در الدُّر المنثور، بدخشانی از حافظ کبیر، دارقطنی از ابن النجار، و ابن مغازلی در مناقبش با ذکر سند نقل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سیدمحمّدحسین طباطبایی، پیشین،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الکافی، ترجمه و شرح سیدهاشم رسولی، دفتر نشر فرهنگ اهل بیت علیهم السلام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امینی، فاطمه زهرا علیهاالسلام ،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مناقب آل ابی طالب، قم، مطبعة العلمیه،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علی بن جمعه عروسی حویزی، پیشین، ذیل سوره احزاب، آیه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امینی، فاطمة الزهراء علیهاالسلام ، به کوشش حبیب چایچیان، امیرکبیر،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خطیب بغدادی، تاریخ بغداد،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ذبیح اللّه محلاّتی، ریاحین الشریعه، تهران، اسلامیه،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ذبیح اللّه محلاتی، پیشین،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ذبیح اللّه محلاّتی، ریاحین الشریعه،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الحسون، اعلام النساء، اسوه،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ذبیح اللّه محلاّتی، پیشین،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ذبیح اللّه محلاّتی، پیشین،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علاءالدین علی المتقی، کنز العمّال،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الحسون، پیشین، ص </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کلینی، پیشین،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ذبیح اللّه محلاّتی، ریاحین الشریعه،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جوادی آملی، زن در آئینه جلال و جمال، نشر فرهنگی رجاء،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391</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امامت ،</w:t>
      </w:r>
      <w:bookmarkStart w:id="19" w:name="pg3705_30708"/>
    </w:p>
    <w:p>
      <w:pPr>
        <w:pStyle w:val="BookText"/>
        <w:rPr/>
      </w:pPr>
      <w:bookmarkEnd w:id="19"/>
      <w:r>
        <w:rPr>
          <w:rFonts w:ascii="IRNazanin" w:hAnsi="IRNazanin" w:eastAsia="IRNazanin"/>
          <w:color w:val="111111"/>
          <w:sz w:val="28"/>
          <w:sz w:val="28"/>
          <w:szCs w:val="28"/>
          <w:rtl w:val="true"/>
          <w:lang w:bidi="fa-IR"/>
        </w:rPr>
        <w:t xml:space="preserve">نعمت کمی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هر کسی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 ، مقام والایی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خدا توفیق می خواهد که خدایا توفیق شکر این نعمت را به من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شکرش به چیست ؟ این که امام حسین علیه السلام بگوید الحمدالله ، الحمدالله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خداوند چه می خواهد همان را انجام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خواهد امام حسین علیه السلام را کشته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کمکم کن بتوانم شکر این نعمتِ ولایت را با کشته شدنم یا آن چیزی که تو می خواهی به جای بیاورم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دعا را کرد </w:t>
      </w:r>
      <w:r>
        <w:rPr>
          <w:rFonts w:eastAsia="IRNazanin" w:cs="IRNazanin"/>
          <w:color w:val="111111"/>
          <w:sz w:val="28"/>
          <w:szCs w:val="28"/>
          <w:rtl w:val="true"/>
          <w:lang w:bidi="fa-IR"/>
        </w:rPr>
        <w:t>.</w:t>
      </w:r>
    </w:p>
    <w:p>
      <w:pPr>
        <w:pStyle w:val="Heading2"/>
        <w:numPr>
          <w:ilvl w:val="1"/>
          <w:numId w:val="1"/>
        </w:numPr>
        <w:rPr/>
      </w:pPr>
      <w:bookmarkStart w:id="20" w:name="__RefHeading___Toc598513_2281741623"/>
      <w:bookmarkStart w:id="21" w:name="_Toc7"/>
      <w:bookmarkEnd w:id="20"/>
      <w:r>
        <w:rPr>
          <w:rtl w:val="true"/>
        </w:rPr>
        <w:t>توفیق عمل صالح</w:t>
      </w:r>
      <w:bookmarkEnd w:id="21"/>
    </w:p>
    <w:p>
      <w:pPr>
        <w:pStyle w:val="BookText"/>
        <w:rPr/>
      </w:pPr>
      <w:r>
        <w:rPr>
          <w:rFonts w:ascii="IRNazanin" w:hAnsi="IRNazanin" w:eastAsia="IRNazanin"/>
          <w:color w:val="111111"/>
          <w:sz w:val="28"/>
          <w:sz w:val="28"/>
          <w:szCs w:val="28"/>
          <w:rtl w:val="true"/>
          <w:lang w:bidi="fa-IR"/>
        </w:rPr>
        <w:t xml:space="preserve">غیر از این دعا ، دعاهای دیگری 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اَعمَل صالِحاً ترضاه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عمل صالحی که مورد رضایت توست آن را از تو می 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توفیقم بده که عمل صالح انجام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عملی که تو می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الان دارم می روم به کربلا ، تو به من گفتی زن و فرزندت را هم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مسئله زن و بچه میان می آید خیلی معادلات به هم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آدم حاضر است هر بلایی به سر خودش بیاید اما تیغ به پای فرزندش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اینچنین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 به امام حسین علیه السلام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شاء أن یَراهن سبایا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خواهد این ها را اسیر دست دشمن بییند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کدام پدر حاضر است دانسته بیاید وارد این معرکه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قبل از آن ، امام حسین علیه السلام از خدا مدد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آن وقتی که بچه کوچک من می آید و مشک خالی را می بیند و می گوید بابا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پدری است که بتواند تحمل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اظهار تشنگی بچه خیلی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فوق این حرفهاست که من و شما بنشینیم دور هم یک چیزی من بگویم و یک چیزی شما بشنوید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رحمت واسعه 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قدر دل رحم هستید و دلتان برای بچه کوچک می 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هزار برابر آن امام حسین علیه السلام دلش برای بچه های کوچک می سوزد </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الامام الانیس الرفیق، و الوالد الشفیق، و الاخ الشقیق، و الام البرة بالولد الصغیر، و مفزع العباد فی الداهیة النآد</w:t>
      </w:r>
    </w:p>
    <w:p>
      <w:pPr>
        <w:pStyle w:val="BookText"/>
        <w:rPr/>
      </w:pPr>
      <w:r>
        <w:rPr>
          <w:rFonts w:ascii="IRNazanin" w:hAnsi="IRNazanin" w:eastAsia="IRNazanin"/>
          <w:color w:val="111111"/>
          <w:sz w:val="28"/>
          <w:sz w:val="28"/>
          <w:szCs w:val="28"/>
          <w:rtl w:val="true"/>
          <w:lang w:bidi="fa-IR"/>
        </w:rPr>
        <w:t>امام همدم و رفیق، پدر مهربان، برادر برابر، مادر دلسوز به کودک، و پناه بندگان خدا در گرفتاری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کتاب‌الحجة، باب نادر جامع فی فضل الامام و صفاته، حدیث</w:t>
      </w:r>
      <w:r>
        <w:rPr>
          <w:rFonts w:eastAsia="IRNazanin" w:cs="IRNazanin"/>
          <w:color w:val="111111"/>
          <w:sz w:val="28"/>
          <w:szCs w:val="28"/>
          <w:lang w:bidi="fa-IR"/>
        </w:rPr>
        <w:t>1</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طور می تواند این بچه کوچک را قانع کند ، چطور می تواند تحمل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بخواهد حرف خدا را گوش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با هم تضاد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آنجاست که امام حسین علیه السلام می داند چقدر کار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اول ماجرا که امامت بر دوش ایشان می آید توفیقش را از خدا می خواهد </w:t>
      </w:r>
      <w:r>
        <w:rPr>
          <w:rFonts w:eastAsia="IRNazanin" w:cs="IRNazanin"/>
          <w:color w:val="111111"/>
          <w:sz w:val="28"/>
          <w:szCs w:val="28"/>
          <w:rtl w:val="true"/>
          <w:lang w:bidi="fa-IR"/>
        </w:rPr>
        <w:t>.</w:t>
      </w:r>
      <w:bookmarkStart w:id="22" w:name="pg3705_30709"/>
    </w:p>
    <w:p>
      <w:pPr>
        <w:pStyle w:val="Heading2"/>
        <w:numPr>
          <w:ilvl w:val="1"/>
          <w:numId w:val="1"/>
        </w:numPr>
        <w:rPr/>
      </w:pPr>
      <w:bookmarkStart w:id="23" w:name="__RefHeading___Toc598515_2281741623"/>
      <w:bookmarkStart w:id="24" w:name="_Toc8"/>
      <w:bookmarkEnd w:id="22"/>
      <w:bookmarkEnd w:id="23"/>
      <w:r>
        <w:rPr>
          <w:rtl w:val="true"/>
        </w:rPr>
        <w:t>اصلاح فرزندان</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اعمَل صالِحاً ترضا وَ أصلِح لی فی ذُریتی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خدایا حالا که گفتی به طرف کربلا برو ، می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تقاضای دیگر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تقاضایم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بچه های من را صالح قرار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حرف مهمی است امام حسین علیه السلام دعای دیگری نبود که بکند ؟ به فکر بچه هایش و نسل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حرف دارد به من و شما پیام می دهد که ای شیعیان ، همین طور که دارید زندگی می کنید و کاسبی می کنید و رزق و روزی به دست می آورید و امرار معاش می کنید از بچه هایتان غافل نشوید باید به فکر آنها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بچه کفش می خواهد ، لباس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مربوط به مادیات هست می خواهد خودت را مقید کرده ای که برایش تهیه کنی ، این همه کار می کنید و زحمت می کشید ، اما تنها مادیات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معنویات هم می خواهد که معنویات به مراتب بالاتر از مادیات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باید بچه خود را حسینی بار بیاوری ، تو باید بچه ات را نماز خوان بار بیاوری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باید بچه ات را در این دوره آخر الزمان ، مخصوصا با آمدن ماهواره و اینترنت و این موبایل ها و این وسیله ها ، هزاران برابر زمان های قدیم مواظب بچه ات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کسی می آید می گوید حاج آقا نفست از جای گرم بلند می شود الان چه کسی می تواند از پس این جوانها و این زمانه بر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گویم بله ، حرف شما را قبول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راهِ آن را به ما یاد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زحمت آن را در تربیت اولاد را برای ما کشیده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ای مانند علی اکبر علیه السلام تربیت کرده است ، بچه ای مانند علی اوسط حضرت علی بن الحسین علیه السلام حضرت زین العابدین ، این قدر شایستگی دارد که خداوند مقام امامت را به ایشان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تربیت اینها ، دست از دعا هم بر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با آن مقامش به در گاه خدا آمده که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بچه های من و نسلم را صالح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ما برای بچه های خودمان دعا می کنیم این دید ما همین بچه ای است که می 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نوه دار می شویم برای آن هم دعا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برای نتیجه مان دعا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حسین علیه السلام تا دامن قیامت را می بیند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اصلح لی فی ذُریتی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گوید بچه ام ، می گوید ذریه ، ذریه یعنی تا دامن قیامت اینها نسل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به شیعیان پیام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شیعیان بچه های خود را دعا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هایتان را به امام حسین علیه السلام بسپارید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زندگی کنید که امام حسین علیه السلام دودمان شما تا روز قیامت را نگاه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حفظ کنید همه حسینی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قیامت یکی از نسل ما خدای ناکرده بیاید در صحرای محشر که محبتی از امام حسین علیه السلام در دلش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وای بر ماست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أصلِح لی فی ذُریتی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مسئله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 به این سادگی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امام حسین علیه السلام از خدا چه می خواست ؟ می گفت خدایا همان طور که پدر و مادرم و برادرم و خودم را امام قرار دادی ، دوست دارم بچه های من و نسل من را هم امام قرار بدهی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دعای امام حسین علیه السلام را مستجاب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فقط امام حسین علیه السلام در دعایش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 لی فی ذُریتی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در دعایش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ذریه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خودت نگاه کن آن کس که شایستگی دارد آن را امام قرار بده </w:t>
      </w:r>
      <w:r>
        <w:rPr>
          <w:rFonts w:eastAsia="IRNazanin" w:cs="IRNazanin"/>
          <w:color w:val="111111"/>
          <w:sz w:val="28"/>
          <w:szCs w:val="28"/>
          <w:rtl w:val="true"/>
          <w:lang w:bidi="fa-IR"/>
        </w:rPr>
        <w:t>.</w:t>
      </w:r>
      <w:bookmarkStart w:id="25" w:name="pg3705_30710"/>
    </w:p>
    <w:p>
      <w:pPr>
        <w:pStyle w:val="Heading2"/>
        <w:numPr>
          <w:ilvl w:val="1"/>
          <w:numId w:val="1"/>
        </w:numPr>
        <w:rPr/>
      </w:pPr>
      <w:bookmarkStart w:id="26" w:name="__RefHeading___Toc598517_2281741623"/>
      <w:bookmarkStart w:id="27" w:name="_Toc9"/>
      <w:bookmarkEnd w:id="25"/>
      <w:bookmarkEnd w:id="26"/>
      <w:r>
        <w:rPr>
          <w:rtl w:val="true"/>
        </w:rPr>
        <w:t>دعای حضرت ابراهیم علیه السلام</w:t>
      </w:r>
      <w:bookmarkEnd w:id="2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فرمود که اگر امام حسین علیه السلام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دعایش نیاورده بود و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 لی ذریتی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های من را تا دامن قیامت اصلاح کن هرچه بچه از نسل امام حسین علیه السلام می آمدند همه امام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حسین علیه السلام نمی خواست در کار خدا دخالت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چون جدش حضرت ابراهیم علیه السلام او را به جان و مال و اولاد امتحان کرد و پیروز شد و خدا به حضرت ابراهیم خلیل در سوره بقره خطاب می کند که ای ابراهیم ، من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جاعِلُکَ لِلناس إماما </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برای مردم ، امام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حالا پیغمبر بودی اما با جان و مال و اولادت امتحان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امتحان سه گانه مفصل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از امتحان بیرون آمدی می خواهم تو را امام قرار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وقت حضرت ابراهیم علیه السلام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ذریتی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حالا که مرا امام قرار دادی همه ذریه مرا تا قیامت امام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خداوند همه تقاضای ابراهیم خلیل را قبول نکرد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لایَنالُ عهد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فرمود من بچه های تو را امام قرار می دهم اما عهد من به ظالمین نمی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بچه های تو ممکن است به نفس خود ظلم کرده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درجه امامت ساقط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مقام امامت خیلی بالاست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پیغمبر اسلام ، هم پیغمبر بود و هم امام از نسل ابراهیم و اسماعیل ، امیر المؤمنین علیه السلام و امام حسن علیه السلام و امام حسین علیه السلام تا امام زمان علیه السلام همه فرزندان صالح از نسل حضرت ابراهیم علیه السلام و اسماعیل علیه 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حسین علیه السلام اینطور دعا می کرد </w:t>
      </w:r>
      <w:r>
        <w:rPr>
          <w:rFonts w:eastAsia="IRNazanin" w:cs="IRNazanin"/>
          <w:color w:val="111111"/>
          <w:sz w:val="28"/>
          <w:szCs w:val="28"/>
          <w:rtl w:val="true"/>
          <w:lang w:bidi="fa-IR"/>
        </w:rPr>
        <w:t>.</w:t>
      </w:r>
      <w:bookmarkStart w:id="28" w:name="pg3705_30711"/>
    </w:p>
    <w:p>
      <w:pPr>
        <w:pStyle w:val="Heading2"/>
        <w:numPr>
          <w:ilvl w:val="1"/>
          <w:numId w:val="1"/>
        </w:numPr>
        <w:rPr/>
      </w:pPr>
      <w:bookmarkStart w:id="29" w:name="__RefHeading___Toc598519_2281741623"/>
      <w:bookmarkStart w:id="30" w:name="_Toc10"/>
      <w:bookmarkEnd w:id="28"/>
      <w:bookmarkEnd w:id="29"/>
      <w:r>
        <w:rPr>
          <w:rtl w:val="true"/>
        </w:rPr>
        <w:t>امامت از نسل امام حسین علیه السلام</w:t>
      </w:r>
      <w:bookmarkEnd w:id="30"/>
    </w:p>
    <w:p>
      <w:pPr>
        <w:pStyle w:val="BookText"/>
        <w:rPr/>
      </w:pPr>
      <w:r>
        <w:rPr>
          <w:rFonts w:ascii="IRNazanin" w:hAnsi="IRNazanin" w:eastAsia="IRNazanin"/>
          <w:color w:val="111111"/>
          <w:sz w:val="28"/>
          <w:sz w:val="28"/>
          <w:szCs w:val="28"/>
          <w:rtl w:val="true"/>
          <w:lang w:bidi="fa-IR"/>
        </w:rPr>
        <w:t xml:space="preserve">بعضی هم سؤال می کنند که چرا امامت از نسل امام حسن مجتبی علیه السلام ادامه پیدا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جواب ها دارد که یکی از جواب ها ، این است که امام حسین علیه السلام یک معامله ای با خدا کرد که آن معامله در کار امام حسن علیه السلام نبود </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آنچه که مسلّم است و در تاریخ هم به ثبت رسیده است ، امامت از نسل امام حسن مجتبی علیه السلام قطع نشد و دختر امام حسن مجتبی علیه السلام به نام فاطمه ، همسر چهارمین امام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ثمره ی ازدواج امام سجاد با دختر عموی خود ، فرزندشان امام محمد بن علی الباقر بوده و ایشان را امامی می گویند که هم از مادر و هم از پدر به بیت عصمت متصل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خداوند عوض کشته شدن امام حسین علیه السلام در کربلا یک امتیازی که به امام حسین علیه السلام داد این بود که از نسل امام حسین علیه السلام امامت را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بعد ها امام محمد باقر علیه السلام با دختر امام حسن مجتبی علیه السلام از فرزندان امام مجتبی علیه السلام ازدواج می کند و نسل امامت هم از امام حسین و هم از امام حسن ادامه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این است این معامله ای که امام حسین علیه السلام در کربلا با خدا کرد این معامله چیز دیگری بود که یکی از پاداش آن این بود که فرزندان او امام شوند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وأصلِح لی فی ذریتی أنّی تُبتُ علیک وَ إنّی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پدر و مادر کرد دعا برای فرزندان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کرد که خدایا توفیقم بده موفق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تُبتُ الیک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برگشتم به سوی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یعنی برگشتن به سوی خداوند تبارک وتعالی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إنّی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تسلیم تو ، پروردگار این عالم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چنین امام حسین علیه السلام ، نامش و اسمش و کارهایش با این آیه شریفه عجین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من و شما را از شیعیان امام حسین علیه السلام محسوب بفرماید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آمین</w:t>
      </w:r>
      <w:r>
        <w:rPr>
          <w:rFonts w:eastAsia="IRNazanin" w:cs="IRNazanin"/>
          <w:color w:val="111111"/>
          <w:sz w:val="28"/>
          <w:szCs w:val="28"/>
          <w:rtl w:val="true"/>
          <w:lang w:bidi="fa-IR"/>
        </w:rPr>
        <w:t>)</w:t>
      </w:r>
      <w:bookmarkStart w:id="31" w:name="pg3705_30712"/>
    </w:p>
    <w:p>
      <w:pPr>
        <w:pStyle w:val="Heading2"/>
        <w:numPr>
          <w:ilvl w:val="1"/>
          <w:numId w:val="1"/>
        </w:numPr>
        <w:rPr/>
      </w:pPr>
      <w:bookmarkStart w:id="32" w:name="__RefHeading___Toc598521_2281741623"/>
      <w:bookmarkStart w:id="33" w:name="_Toc11"/>
      <w:bookmarkEnd w:id="31"/>
      <w:bookmarkEnd w:id="32"/>
      <w:r>
        <w:rPr>
          <w:rtl w:val="true"/>
        </w:rPr>
        <w:t>روضه</w:t>
      </w:r>
      <w:bookmarkEnd w:id="33"/>
    </w:p>
    <w:p>
      <w:pPr>
        <w:pStyle w:val="BookText"/>
        <w:rPr/>
      </w:pPr>
      <w:r>
        <w:rPr>
          <w:rFonts w:ascii="IRNazanin" w:hAnsi="IRNazanin" w:eastAsia="IRNazanin"/>
          <w:color w:val="111111"/>
          <w:sz w:val="28"/>
          <w:sz w:val="28"/>
          <w:szCs w:val="28"/>
          <w:rtl w:val="true"/>
          <w:lang w:bidi="fa-IR"/>
        </w:rPr>
        <w:t xml:space="preserve">إنی تُبتُ علیک و إنی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دوم از ماه محرم الحرام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ورود سید الشهداء به زمین کربلاست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ها ، کربلایی ها ، ارباب مقاتل نوشته است وقتی سید الشهداء به زمین کربلا رسیدند یک مرتبه دیدند اسب آقا از حرکت 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کردند قدم از قدم بر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اسب دیگری سوار شدند آن هم حرکت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اسب دیگر سوار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سید الشهداء صدا زدند نام این سرزمین چیست ؟ اهالی آن منطقه گفتند آن را ارض تف می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گفت اینجا را قادسیه می نامند و آن یکی گفت قاظریه می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أن سید الشهداء به دنبال گمشده ای می گشتند که باز هم سؤال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پیرمردی آمد جلو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قدیمی ها از پدرانمان شنیدیم که به این زمین کربلا هم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دیدند سید الشهداء نگاهی به آسمان کردند ، دستان خود را بالا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أَعُوذُ بِکَ مِنَ الْکَرْبِ وَ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تو پناه می برم از محنت و رنج و غم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 که رو به اصحاب و یاران کرد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فَلَمَّا وَصَلَهَا قَالَ مَا اسْمُ هَذِهِ الْأَرْضِ فَقِیلَ کَرْبَلَاءُ فَقَالَ اللَّهُمَّ إِنِّی أَعُوذُ بِکَ مِنَ الْکَرْبِ وَ الْبَلَاءِ ثُمَّ قَالَ هَذَا مَوْضِعُ کَرْبٍ وَ بَلَاءٍ انْزِلُوا هَاهُنَا مَحَطُّ رِحَالِنَا وَ مَسْفَکُ دِمَائِنَا وَ هُنَا مَحَلُّ قُبُورِنَا بِهَذَا حَدَّثَنِی جَدِّی رَسُولُ اللَّه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دوم محرّم به کربلا رسیدند، امام حسین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این زمین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خدایا من پناه می‌برم به تو از اندوه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محل اندوه و بلا است، 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فرود آیید، سوگند به خدا همین جا جای پیاده شدن ما و محل ریختن خون ما و محل قبرهای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در همین جا اهل بیت من به اسیری برده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صلی اللَّه علیه و آله و سلم به من چنین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بگشایید اینجا کربلاست</w:t>
      </w:r>
    </w:p>
    <w:p>
      <w:pPr>
        <w:pStyle w:val="BookText"/>
        <w:rPr/>
      </w:pPr>
      <w:r>
        <w:rPr>
          <w:rFonts w:ascii="IRNazanin" w:hAnsi="IRNazanin" w:eastAsia="IRNazanin"/>
          <w:color w:val="111111"/>
          <w:sz w:val="28"/>
          <w:sz w:val="28"/>
          <w:szCs w:val="28"/>
          <w:rtl w:val="true"/>
          <w:lang w:bidi="fa-IR"/>
        </w:rPr>
        <w:t>بار بگشایید اینجا نینواست</w:t>
      </w:r>
    </w:p>
    <w:p>
      <w:pPr>
        <w:pStyle w:val="BookText"/>
        <w:rPr/>
      </w:pPr>
      <w:r>
        <w:rPr>
          <w:rFonts w:ascii="IRNazanin" w:hAnsi="IRNazanin" w:eastAsia="IRNazanin"/>
          <w:color w:val="111111"/>
          <w:sz w:val="28"/>
          <w:sz w:val="28"/>
          <w:szCs w:val="28"/>
          <w:rtl w:val="true"/>
          <w:lang w:bidi="fa-IR"/>
        </w:rPr>
        <w:t xml:space="preserve">اصحاب من ، یاران من ، این سرزمین جایی است که سرهای ما را از بدن جدا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محل ریخته شدن خون من و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محل قبرهای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آوردند برای حضرت زینب سلام الله علیها که برادرتان فرموده است باید اینجا پیاده شویم و خیمه ها را بزنیم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نگاه کردیم ، دیدیم جوان های بنی هاشمی اطراف کجاوه زینب کبری سلام الله علیها را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مهار شتر را گرفته ، یکی رکاب را گرفته ، آن یکی دست زینب سلام الله علیها را می گیرد و با چه عزت و احترامی دختر علی علیه السلام در زمین کربلا قدم 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حسینی ها ، کربلایی ها ، همین قافله روز یازدهم محرم دوباره حرکت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و ام کلثوم ، این دو خواهر ، بچه ها را سوار بر شتر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کمک می کند خواهرش را سوار می کند حالا نوبت زینب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سلام الله علیها یک نگاهی به اطراف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یک مَحرم برایش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إذن خدا آن شتر زانو زد و دختر امیرالمؤمنین علیه السلام سوار بر شتر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قافله حرکت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مستحب است پشت سر مسافر اذان بگویند بلکه مسافر به سلامت به مقصد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نوشته اند یک وقت زینب کبری سلام الله علیها احساس کرد یک نفر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چه کسی هست که دلش برای این زن و بچه سوخته است ؟ چه کسی دارد اذان می گوید ؟ وقتی پشت سر را نگاه کرد دید صدای اذان از گودی قتلگاه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مزنیدم ، مبریدم ، که در این دشت مرا کاری هست</w:t>
      </w:r>
    </w:p>
    <w:p>
      <w:pPr>
        <w:pStyle w:val="BookText"/>
        <w:rPr/>
      </w:pPr>
      <w:r>
        <w:rPr>
          <w:rFonts w:ascii="IRNazanin" w:hAnsi="IRNazanin" w:eastAsia="IRNazanin"/>
          <w:color w:val="111111"/>
          <w:sz w:val="28"/>
          <w:sz w:val="28"/>
          <w:szCs w:val="28"/>
          <w:rtl w:val="true"/>
          <w:lang w:bidi="fa-IR"/>
        </w:rPr>
        <w:t xml:space="preserve">گل اگر نیست ، ولی صفحه گلزاری است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الله و سلامه علیک یا رسول الله و علی اهل بیتک المظلومین</w:t>
      </w:r>
      <w:bookmarkStart w:id="34" w:name="pg3705_30714"/>
    </w:p>
    <w:p>
      <w:pPr>
        <w:pStyle w:val="Heading2"/>
        <w:numPr>
          <w:ilvl w:val="1"/>
          <w:numId w:val="1"/>
        </w:numPr>
        <w:rPr/>
      </w:pPr>
      <w:bookmarkStart w:id="35" w:name="__RefHeading___Toc598523_2281741623"/>
      <w:bookmarkStart w:id="36" w:name="_Toc12"/>
      <w:bookmarkEnd w:id="34"/>
      <w:bookmarkEnd w:id="35"/>
      <w:r>
        <w:rPr>
          <w:rtl w:val="true"/>
        </w:rPr>
        <w:t>دعا</w:t>
      </w:r>
      <w:bookmarkEnd w:id="36"/>
    </w:p>
    <w:p>
      <w:pPr>
        <w:pStyle w:val="BookText"/>
        <w:rPr/>
      </w:pPr>
      <w:r>
        <w:rPr>
          <w:rFonts w:ascii="IRNazanin" w:hAnsi="IRNazanin" w:eastAsia="IRNazanin"/>
          <w:color w:val="111111"/>
          <w:sz w:val="28"/>
          <w:sz w:val="28"/>
          <w:szCs w:val="28"/>
          <w:rtl w:val="true"/>
          <w:lang w:bidi="fa-IR"/>
        </w:rPr>
        <w:t xml:space="preserve">به مقامشان ، خدایا ، گناهان همه ما را ببخش و بیامرز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تعجیل در فرج امام زمان علیه السلام بفرما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بقیه ی غیبت آقا صرف نظر بفر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توسلمان به امضای حضرتش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ثوابی از این جلسه به روی اموات ، شهدا ، صُلحاء ، مؤمنین ، مؤمنات عائد و واصل بفر 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مراجع عظام تقلید ،در پناه امام زمان علیه السلام محافظت بفرما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به حقیقت اهل البیت علیه السلام ، در دنیا و آخرت ، دست ما از دامان اهل بیت کوتاه مفرما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مریضان را لباس عافیت بپوشان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مقروضین ادا بفرما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آبرویِ آبرومندان را حفظ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حاجات مجلس ما ، فرد اَندر فرد برآورده به خیر بفرما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باران های رحمتت بر ما نازل بفرما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عرض نکردیم و محتاجیم ، از فضل وکرمت به ما کرم بفر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بجاه محمدٍ واله الاطهار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معاویه وارد مکه شد، به او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می 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قرآن می کند؟ معاویه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عموی پیغمبر است، او از هاشمیان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تفسیر نکند، چه کسی تفسیر کند قرآن را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علامه ی مجلسی می 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ولید بیرون آمد، در کنار آرامگاه جدش قرار گرفت و در کار خود استعلام و استخبار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همان حالی که در اندیشه ی کار خود و عرض گزارش بود، خوب او را گرفت، و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الی العراق فان الله قد شاء أن یراک قتیلا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 کرد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کبرای حضرت زهرا علیهاالسلام در آیات و روایات</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 السلام</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امامت از نسل امام حسن مجتبی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شد؟</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سید بن طاووس،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image" Target="media/image2.jpeg"/><Relationship Id="rId25" Type="http://schemas.openxmlformats.org/officeDocument/2006/relationships/image" Target="media/image2.jpeg"/><Relationship Id="rId26" Type="http://schemas.openxmlformats.org/officeDocument/2006/relationships/footer" Target="footer19.xml"/><Relationship Id="rId27" Type="http://schemas.openxmlformats.org/officeDocument/2006/relationships/footnotes" Target="footnotes.xml"/><Relationship Id="rId28" Type="http://schemas.openxmlformats.org/officeDocument/2006/relationships/numbering" Target="numbering.xml"/><Relationship Id="rId29" Type="http://schemas.openxmlformats.org/officeDocument/2006/relationships/fontTable" Target="fontTable.xml"/><Relationship Id="rId30" Type="http://schemas.openxmlformats.org/officeDocument/2006/relationships/settings" Target="settings.xml"/><Relationship Id="rId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Pages>
  <Words>8764</Words>
  <Characters>31413</Characters>
  <CharactersWithSpaces>39820</CharactersWithSpaces>
  <Paragraphs>383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2026-08-18T03:30:56Z</dcterms:created>
  <dc:creator>ghaemiyeh.com</dc:creator>
  <dc:description/>
  <dc:language>en-US</dc:language>
  <cp:lastModifiedBy/>
  <dcterms:modified xsi:type="dcterms:W3CDTF">2026-08-18T07:00:57Z</dcterms:modified>
  <cp:revision>1</cp:revision>
  <dc:subject/>
  <dc:title>امام حسین علیه السلام در قرآن جلسه دوم</dc:title>
</cp:coreProperties>
</file>

<file path=docProps/custom.xml><?xml version="1.0" encoding="utf-8"?>
<Properties xmlns="http://schemas.openxmlformats.org/officeDocument/2006/custom-properties" xmlns:vt="http://schemas.openxmlformats.org/officeDocument/2006/docPropsVTypes"/>
</file>