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9.png" ContentType="image/pn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29972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299736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5.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20</w:t>
      </w:r>
      <w:r>
        <w:rPr>
          <w:rtl w:val="true"/>
        </w:rPr>
        <w:t xml:space="preserve"> </w:t>
      </w:r>
      <w:r>
        <w:rPr>
          <w:rtl w:val="true"/>
        </w:rPr>
        <w:t>آیت الله حسین مظاهری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7815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97817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97819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597821_2281741623">
            <w:r>
              <w:rPr>
                <w:webHidden/>
                <w:rStyle w:val="IndexLink"/>
                <w:rtl w:val="true"/>
              </w:rPr>
              <w:t>گاه‌شمار</w:t>
            </w:r>
            <w:r>
              <w:rPr>
                <w:rStyle w:val="IndexLink"/>
                <w:rtl w:val="true"/>
              </w:rPr>
              <w:tab/>
            </w:r>
            <w:r>
              <w:rPr>
                <w:rStyle w:val="IndexLink"/>
              </w:rPr>
              <w:t>7</w:t>
            </w:r>
          </w:hyperlink>
        </w:p>
        <w:p>
          <w:pPr>
            <w:pStyle w:val="Contents2"/>
            <w:tabs>
              <w:tab w:val="clear" w:pos="8743"/>
              <w:tab w:val="right" w:pos="9026" w:leader="dot"/>
            </w:tabs>
            <w:rPr/>
          </w:pPr>
          <w:hyperlink w:anchor="__RefHeading___Toc597823_228174162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597825_2281741623">
            <w:r>
              <w:rPr>
                <w:webHidden/>
                <w:rStyle w:val="IndexLink"/>
                <w:rtl w:val="true"/>
              </w:rPr>
              <w:t>کودکی در تیران</w:t>
            </w:r>
            <w:r>
              <w:rPr>
                <w:rStyle w:val="IndexLink"/>
                <w:rtl w:val="true"/>
              </w:rPr>
              <w:tab/>
            </w:r>
            <w:r>
              <w:rPr>
                <w:rStyle w:val="IndexLink"/>
              </w:rPr>
              <w:t>10</w:t>
            </w:r>
          </w:hyperlink>
        </w:p>
        <w:p>
          <w:pPr>
            <w:pStyle w:val="Contents2"/>
            <w:tabs>
              <w:tab w:val="clear" w:pos="8743"/>
              <w:tab w:val="right" w:pos="9026" w:leader="dot"/>
            </w:tabs>
            <w:rPr/>
          </w:pPr>
          <w:hyperlink w:anchor="__RefHeading___Toc597827_2281741623">
            <w:r>
              <w:rPr>
                <w:webHidden/>
                <w:rStyle w:val="IndexLink"/>
                <w:rtl w:val="true"/>
              </w:rPr>
              <w:t>کودکی پای منبر</w:t>
            </w:r>
            <w:r>
              <w:rPr>
                <w:rStyle w:val="IndexLink"/>
                <w:rtl w:val="true"/>
              </w:rPr>
              <w:tab/>
            </w:r>
            <w:r>
              <w:rPr>
                <w:rStyle w:val="IndexLink"/>
              </w:rPr>
              <w:t>14</w:t>
            </w:r>
          </w:hyperlink>
        </w:p>
        <w:p>
          <w:pPr>
            <w:pStyle w:val="Contents2"/>
            <w:tabs>
              <w:tab w:val="clear" w:pos="8743"/>
              <w:tab w:val="right" w:pos="9026" w:leader="dot"/>
            </w:tabs>
            <w:rPr/>
          </w:pPr>
          <w:hyperlink w:anchor="__RefHeading___Toc597829_2281741623">
            <w:r>
              <w:rPr>
                <w:webHidden/>
                <w:rStyle w:val="IndexLink"/>
                <w:rtl w:val="true"/>
              </w:rPr>
              <w:t>حوزه علمیه اصفهان</w:t>
            </w:r>
            <w:r>
              <w:rPr>
                <w:rStyle w:val="IndexLink"/>
                <w:rtl w:val="true"/>
              </w:rPr>
              <w:tab/>
            </w:r>
            <w:r>
              <w:rPr>
                <w:rStyle w:val="IndexLink"/>
              </w:rPr>
              <w:t>16</w:t>
            </w:r>
          </w:hyperlink>
        </w:p>
        <w:p>
          <w:pPr>
            <w:pStyle w:val="Contents2"/>
            <w:tabs>
              <w:tab w:val="clear" w:pos="8743"/>
              <w:tab w:val="right" w:pos="9026" w:leader="dot"/>
            </w:tabs>
            <w:rPr/>
          </w:pPr>
          <w:hyperlink w:anchor="__RefHeading___Toc597831_2281741623">
            <w:r>
              <w:rPr>
                <w:webHidden/>
                <w:rStyle w:val="IndexLink"/>
                <w:rtl w:val="true"/>
              </w:rPr>
              <w:t>همراهی با استاد</w:t>
            </w:r>
            <w:r>
              <w:rPr>
                <w:rStyle w:val="IndexLink"/>
                <w:rtl w:val="true"/>
              </w:rPr>
              <w:tab/>
            </w:r>
            <w:r>
              <w:rPr>
                <w:rStyle w:val="IndexLink"/>
              </w:rPr>
              <w:t>19</w:t>
            </w:r>
          </w:hyperlink>
        </w:p>
        <w:p>
          <w:pPr>
            <w:pStyle w:val="Contents2"/>
            <w:tabs>
              <w:tab w:val="clear" w:pos="8743"/>
              <w:tab w:val="right" w:pos="9026" w:leader="dot"/>
            </w:tabs>
            <w:rPr/>
          </w:pPr>
          <w:hyperlink w:anchor="__RefHeading___Toc597833_2281741623">
            <w:r>
              <w:rPr>
                <w:webHidden/>
                <w:rStyle w:val="IndexLink"/>
                <w:rtl w:val="true"/>
              </w:rPr>
              <w:t>رفتن به چهارباغ</w:t>
            </w:r>
            <w:r>
              <w:rPr>
                <w:rStyle w:val="IndexLink"/>
                <w:rtl w:val="true"/>
              </w:rPr>
              <w:tab/>
            </w:r>
            <w:r>
              <w:rPr>
                <w:rStyle w:val="IndexLink"/>
              </w:rPr>
              <w:t>23</w:t>
            </w:r>
          </w:hyperlink>
        </w:p>
        <w:p>
          <w:pPr>
            <w:pStyle w:val="Contents2"/>
            <w:tabs>
              <w:tab w:val="clear" w:pos="8743"/>
              <w:tab w:val="right" w:pos="9026" w:leader="dot"/>
            </w:tabs>
            <w:rPr/>
          </w:pPr>
          <w:hyperlink w:anchor="__RefHeading___Toc597835_2281741623">
            <w:r>
              <w:rPr>
                <w:webHidden/>
                <w:rStyle w:val="IndexLink"/>
                <w:rtl w:val="true"/>
              </w:rPr>
              <w:t>تدریس در اصفهان</w:t>
            </w:r>
            <w:r>
              <w:rPr>
                <w:rStyle w:val="IndexLink"/>
                <w:rtl w:val="true"/>
              </w:rPr>
              <w:tab/>
            </w:r>
            <w:r>
              <w:rPr>
                <w:rStyle w:val="IndexLink"/>
              </w:rPr>
              <w:t>24</w:t>
            </w:r>
          </w:hyperlink>
        </w:p>
        <w:p>
          <w:pPr>
            <w:pStyle w:val="Contents2"/>
            <w:tabs>
              <w:tab w:val="clear" w:pos="8743"/>
              <w:tab w:val="right" w:pos="9026" w:leader="dot"/>
            </w:tabs>
            <w:rPr/>
          </w:pPr>
          <w:hyperlink w:anchor="__RefHeading___Toc597837_2281741623">
            <w:r>
              <w:rPr>
                <w:webHidden/>
                <w:rStyle w:val="IndexLink"/>
                <w:rtl w:val="true"/>
              </w:rPr>
              <w:t>سفر به قم</w:t>
            </w:r>
            <w:r>
              <w:rPr>
                <w:rStyle w:val="IndexLink"/>
                <w:rtl w:val="true"/>
              </w:rPr>
              <w:tab/>
            </w:r>
            <w:r>
              <w:rPr>
                <w:rStyle w:val="IndexLink"/>
              </w:rPr>
              <w:t>25</w:t>
            </w:r>
          </w:hyperlink>
        </w:p>
        <w:p>
          <w:pPr>
            <w:pStyle w:val="Contents2"/>
            <w:tabs>
              <w:tab w:val="clear" w:pos="8743"/>
              <w:tab w:val="right" w:pos="9026" w:leader="dot"/>
            </w:tabs>
            <w:rPr/>
          </w:pPr>
          <w:hyperlink w:anchor="__RefHeading___Toc597839_2281741623">
            <w:r>
              <w:rPr>
                <w:webHidden/>
                <w:rStyle w:val="IndexLink"/>
                <w:rtl w:val="true"/>
              </w:rPr>
              <w:t>محضر امام</w:t>
            </w:r>
            <w:r>
              <w:rPr>
                <w:rStyle w:val="IndexLink"/>
                <w:rtl w:val="true"/>
              </w:rPr>
              <w:tab/>
            </w:r>
            <w:r>
              <w:rPr>
                <w:rStyle w:val="IndexLink"/>
              </w:rPr>
              <w:t>27</w:t>
            </w:r>
          </w:hyperlink>
        </w:p>
        <w:p>
          <w:pPr>
            <w:pStyle w:val="Contents2"/>
            <w:tabs>
              <w:tab w:val="clear" w:pos="8743"/>
              <w:tab w:val="right" w:pos="9026" w:leader="dot"/>
            </w:tabs>
            <w:rPr/>
          </w:pPr>
          <w:hyperlink w:anchor="__RefHeading___Toc597841_2281741623">
            <w:r>
              <w:rPr>
                <w:webHidden/>
                <w:rStyle w:val="IndexLink"/>
                <w:rtl w:val="true"/>
              </w:rPr>
              <w:t>یک مهمان عزیز</w:t>
            </w:r>
            <w:r>
              <w:rPr>
                <w:rStyle w:val="IndexLink"/>
                <w:rtl w:val="true"/>
              </w:rPr>
              <w:tab/>
            </w:r>
            <w:r>
              <w:rPr>
                <w:rStyle w:val="IndexLink"/>
              </w:rPr>
              <w:t>30</w:t>
            </w:r>
          </w:hyperlink>
        </w:p>
        <w:p>
          <w:pPr>
            <w:pStyle w:val="Contents2"/>
            <w:tabs>
              <w:tab w:val="clear" w:pos="8743"/>
              <w:tab w:val="right" w:pos="9026" w:leader="dot"/>
            </w:tabs>
            <w:rPr/>
          </w:pPr>
          <w:hyperlink w:anchor="__RefHeading___Toc597843_2281741623">
            <w:r>
              <w:rPr>
                <w:webHidden/>
                <w:rStyle w:val="IndexLink"/>
                <w:rtl w:val="true"/>
              </w:rPr>
              <w:t>کلاس علامه طباطبایی</w:t>
            </w:r>
            <w:r>
              <w:rPr>
                <w:rStyle w:val="IndexLink"/>
                <w:rtl w:val="true"/>
              </w:rPr>
              <w:tab/>
            </w:r>
            <w:r>
              <w:rPr>
                <w:rStyle w:val="IndexLink"/>
              </w:rPr>
              <w:t>33</w:t>
            </w:r>
          </w:hyperlink>
        </w:p>
        <w:p>
          <w:pPr>
            <w:pStyle w:val="Contents2"/>
            <w:tabs>
              <w:tab w:val="clear" w:pos="8743"/>
              <w:tab w:val="right" w:pos="9026" w:leader="dot"/>
            </w:tabs>
            <w:rPr/>
          </w:pPr>
          <w:hyperlink w:anchor="__RefHeading___Toc597845_2281741623">
            <w:r>
              <w:rPr>
                <w:webHidden/>
                <w:rStyle w:val="IndexLink"/>
                <w:rtl w:val="true"/>
              </w:rPr>
              <w:t>حادثه فیضیه</w:t>
            </w:r>
            <w:r>
              <w:rPr>
                <w:rStyle w:val="IndexLink"/>
                <w:rtl w:val="true"/>
              </w:rPr>
              <w:tab/>
            </w:r>
            <w:r>
              <w:rPr>
                <w:rStyle w:val="IndexLink"/>
              </w:rPr>
              <w:t>35</w:t>
            </w:r>
          </w:hyperlink>
        </w:p>
        <w:p>
          <w:pPr>
            <w:pStyle w:val="Contents2"/>
            <w:tabs>
              <w:tab w:val="clear" w:pos="8743"/>
              <w:tab w:val="right" w:pos="9026" w:leader="dot"/>
            </w:tabs>
            <w:rPr/>
          </w:pPr>
          <w:hyperlink w:anchor="__RefHeading___Toc597847_2281741623">
            <w:r>
              <w:rPr>
                <w:webHidden/>
                <w:rStyle w:val="IndexLink"/>
                <w:rtl w:val="true"/>
              </w:rPr>
              <w:t>درس شفای علامه</w:t>
            </w:r>
            <w:r>
              <w:rPr>
                <w:rStyle w:val="IndexLink"/>
                <w:rtl w:val="true"/>
              </w:rPr>
              <w:tab/>
            </w:r>
            <w:r>
              <w:rPr>
                <w:rStyle w:val="IndexLink"/>
              </w:rPr>
              <w:t>39</w:t>
            </w:r>
          </w:hyperlink>
        </w:p>
        <w:p>
          <w:pPr>
            <w:pStyle w:val="Contents2"/>
            <w:tabs>
              <w:tab w:val="clear" w:pos="8743"/>
              <w:tab w:val="right" w:pos="9026" w:leader="dot"/>
            </w:tabs>
            <w:rPr/>
          </w:pPr>
          <w:hyperlink w:anchor="__RefHeading___Toc597849_2281741623">
            <w:r>
              <w:rPr>
                <w:webHidden/>
                <w:rStyle w:val="IndexLink"/>
                <w:rtl w:val="true"/>
              </w:rPr>
              <w:t>شروع درس اخلاق</w:t>
            </w:r>
            <w:r>
              <w:rPr>
                <w:rStyle w:val="IndexLink"/>
                <w:rtl w:val="true"/>
              </w:rPr>
              <w:tab/>
            </w:r>
            <w:r>
              <w:rPr>
                <w:rStyle w:val="IndexLink"/>
              </w:rPr>
              <w:t>40</w:t>
            </w:r>
          </w:hyperlink>
        </w:p>
        <w:p>
          <w:pPr>
            <w:pStyle w:val="Contents2"/>
            <w:tabs>
              <w:tab w:val="clear" w:pos="8743"/>
              <w:tab w:val="right" w:pos="9026" w:leader="dot"/>
            </w:tabs>
            <w:rPr/>
          </w:pPr>
          <w:hyperlink w:anchor="__RefHeading___Toc597851_2281741623">
            <w:r>
              <w:rPr>
                <w:webHidden/>
                <w:rStyle w:val="IndexLink"/>
                <w:rtl w:val="true"/>
              </w:rPr>
              <w:t>در غیاب امام خمینی</w:t>
            </w:r>
            <w:r>
              <w:rPr>
                <w:rStyle w:val="IndexLink"/>
                <w:rtl w:val="true"/>
              </w:rPr>
              <w:tab/>
            </w:r>
            <w:r>
              <w:rPr>
                <w:rStyle w:val="IndexLink"/>
              </w:rPr>
              <w:t>44</w:t>
            </w:r>
          </w:hyperlink>
        </w:p>
        <w:p>
          <w:pPr>
            <w:pStyle w:val="Contents2"/>
            <w:tabs>
              <w:tab w:val="clear" w:pos="8743"/>
              <w:tab w:val="right" w:pos="9026" w:leader="dot"/>
            </w:tabs>
            <w:rPr/>
          </w:pPr>
          <w:hyperlink w:anchor="__RefHeading___Toc597853_2281741623">
            <w:r>
              <w:rPr>
                <w:webHidden/>
                <w:rStyle w:val="IndexLink"/>
                <w:rtl w:val="true"/>
              </w:rPr>
              <w:t>اعلامیه</w:t>
            </w:r>
            <w:r>
              <w:rPr>
                <w:rStyle w:val="IndexLink"/>
                <w:rtl w:val="true"/>
              </w:rPr>
              <w:tab/>
            </w:r>
            <w:r>
              <w:rPr>
                <w:rStyle w:val="IndexLink"/>
              </w:rPr>
              <w:t>46</w:t>
            </w:r>
          </w:hyperlink>
        </w:p>
        <w:p>
          <w:pPr>
            <w:pStyle w:val="Contents2"/>
            <w:tabs>
              <w:tab w:val="clear" w:pos="8743"/>
              <w:tab w:val="right" w:pos="9026" w:leader="dot"/>
            </w:tabs>
            <w:rPr/>
          </w:pPr>
          <w:hyperlink w:anchor="__RefHeading___Toc597855_2281741623">
            <w:r>
              <w:rPr>
                <w:webHidden/>
                <w:rStyle w:val="IndexLink"/>
                <w:rtl w:val="true"/>
              </w:rPr>
              <w:t>وداع با علامه</w:t>
            </w:r>
            <w:r>
              <w:rPr>
                <w:rStyle w:val="IndexLink"/>
                <w:rtl w:val="true"/>
              </w:rPr>
              <w:tab/>
            </w:r>
            <w:r>
              <w:rPr>
                <w:rStyle w:val="IndexLink"/>
              </w:rPr>
              <w:t>48</w:t>
            </w:r>
          </w:hyperlink>
        </w:p>
        <w:p>
          <w:pPr>
            <w:pStyle w:val="Contents2"/>
            <w:tabs>
              <w:tab w:val="clear" w:pos="8743"/>
              <w:tab w:val="right" w:pos="9026" w:leader="dot"/>
            </w:tabs>
            <w:rPr/>
          </w:pPr>
          <w:hyperlink w:anchor="__RefHeading___Toc597857_2281741623">
            <w:r>
              <w:rPr>
                <w:webHidden/>
                <w:rStyle w:val="IndexLink"/>
                <w:rtl w:val="true"/>
              </w:rPr>
              <w:t>تشکیل شورای مدیریت حوزه</w:t>
            </w:r>
            <w:r>
              <w:rPr>
                <w:rStyle w:val="IndexLink"/>
                <w:rtl w:val="true"/>
              </w:rPr>
              <w:tab/>
            </w:r>
            <w:r>
              <w:rPr>
                <w:rStyle w:val="IndexLink"/>
              </w:rPr>
              <w:t>51</w:t>
            </w:r>
          </w:hyperlink>
        </w:p>
        <w:p>
          <w:pPr>
            <w:pStyle w:val="Contents2"/>
            <w:tabs>
              <w:tab w:val="clear" w:pos="8743"/>
              <w:tab w:val="right" w:pos="9026" w:leader="dot"/>
            </w:tabs>
            <w:rPr/>
          </w:pPr>
          <w:hyperlink w:anchor="__RefHeading___Toc597859_2281741623">
            <w:r>
              <w:rPr>
                <w:webHidden/>
                <w:rStyle w:val="IndexLink"/>
                <w:rtl w:val="true"/>
              </w:rPr>
              <w:t>هجرت به اصفهان</w:t>
            </w:r>
            <w:r>
              <w:rPr>
                <w:rStyle w:val="IndexLink"/>
                <w:rtl w:val="true"/>
              </w:rPr>
              <w:tab/>
            </w:r>
            <w:r>
              <w:rPr>
                <w:rStyle w:val="IndexLink"/>
              </w:rPr>
              <w:t>54</w:t>
            </w:r>
          </w:hyperlink>
        </w:p>
        <w:p>
          <w:pPr>
            <w:pStyle w:val="Contents2"/>
            <w:tabs>
              <w:tab w:val="clear" w:pos="8743"/>
              <w:tab w:val="right" w:pos="9026" w:leader="dot"/>
            </w:tabs>
            <w:rPr/>
          </w:pPr>
          <w:hyperlink w:anchor="__RefHeading___Toc597861_2281741623">
            <w:r>
              <w:rPr>
                <w:webHidden/>
                <w:rStyle w:val="IndexLink"/>
                <w:rtl w:val="true"/>
              </w:rPr>
              <w:t>ماجرای یک نامه</w:t>
            </w:r>
            <w:r>
              <w:rPr>
                <w:rStyle w:val="IndexLink"/>
                <w:rtl w:val="true"/>
              </w:rPr>
              <w:tab/>
            </w:r>
            <w:r>
              <w:rPr>
                <w:rStyle w:val="IndexLink"/>
              </w:rPr>
              <w:t>56</w:t>
            </w:r>
          </w:hyperlink>
        </w:p>
        <w:p>
          <w:pPr>
            <w:pStyle w:val="Contents2"/>
            <w:tabs>
              <w:tab w:val="clear" w:pos="8743"/>
              <w:tab w:val="right" w:pos="9026" w:leader="dot"/>
            </w:tabs>
            <w:rPr/>
          </w:pPr>
          <w:hyperlink w:anchor="__RefHeading___Toc597863_2281741623">
            <w:r>
              <w:rPr>
                <w:webHidden/>
                <w:rStyle w:val="IndexLink"/>
                <w:rtl w:val="true"/>
              </w:rPr>
              <w:t>تصاویر</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06_33988"/>
      <w:bookmarkStart w:id="1" w:name="pg3706_33988"/>
      <w:bookmarkEnd w:id="1"/>
    </w:p>
    <w:p>
      <w:pPr>
        <w:pStyle w:val="Heading2"/>
        <w:numPr>
          <w:ilvl w:val="1"/>
          <w:numId w:val="1"/>
        </w:numPr>
        <w:rPr/>
      </w:pPr>
      <w:bookmarkStart w:id="2" w:name="pg3706_33988"/>
      <w:bookmarkStart w:id="3" w:name="__RefHeading___Toc59781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میرابوطالبی، معصومه،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حسین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میرابوطالبی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نیکان؛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2249032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7817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آیت‌الله حسین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1709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میرابوطالبی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مهدوی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نجابتی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سامانه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 انتهای باغ ملی،</w:t>
      </w:r>
    </w:p>
    <w:p>
      <w:pPr>
        <w:pStyle w:val="BookText"/>
        <w:rPr/>
      </w:pPr>
      <w:r>
        <w:rPr>
          <w:rFonts w:ascii="IRNazanin" w:hAnsi="IRNazanin" w:eastAsia="IRNazanin"/>
          <w:color w:val="111111"/>
          <w:sz w:val="28"/>
          <w:sz w:val="28"/>
          <w:szCs w:val="28"/>
          <w:rtl w:val="true"/>
          <w:lang w:bidi="fa-IR"/>
        </w:rPr>
        <w:t>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978-964-514-136-1</w:t>
      </w:r>
      <w:r>
        <w:rPr>
          <w:rFonts w:eastAsia="Times New Roman" w:cs="Times New Roman" w:ascii="Times New Roman" w:hAnsi="Times New Roman"/>
          <w:color w:val="111111"/>
          <w:sz w:val="28"/>
          <w:szCs w:val="28"/>
          <w:rtl w:val="true"/>
          <w:lang w:val="en-US" w:bidi="en-US"/>
        </w:rPr>
        <w:t xml:space="preserve"> </w:t>
      </w:r>
      <w:bookmarkStart w:id="7" w:name="pg3706_33990"/>
    </w:p>
    <w:p>
      <w:pPr>
        <w:pStyle w:val="Heading2"/>
        <w:numPr>
          <w:ilvl w:val="1"/>
          <w:numId w:val="1"/>
        </w:numPr>
        <w:rPr/>
      </w:pPr>
      <w:bookmarkStart w:id="8" w:name="__RefHeading___Toc597819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گاه‌شمار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کودکی در تیران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کودکی پای منبر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همراهی با استاد</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رفتن به چهار باغ</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تدریس در اصفهان</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سفر به قم</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رسیدن به خدمت امام</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یک مهمان عزیز</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کلاس علامه طباطبایی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حادثه فیضیه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درس شفای علامه</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شروع درس اخلاق</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در غیاب امام خمینی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اعلامیه</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وداع با علامه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تشکیل شورای مدیریت حوزه</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هجرت به اصفهان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ماجرای یک نامه</w:t>
      </w:r>
      <w:r>
        <w:rPr>
          <w:rFonts w:eastAsia="IRNazanin" w:cs="IRNazanin"/>
          <w:color w:val="111111"/>
          <w:sz w:val="28"/>
          <w:szCs w:val="28"/>
          <w:lang w:bidi="fa-IR"/>
        </w:rPr>
        <w:t>54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0" w:name="pg3706_33991"/>
    </w:p>
    <w:p>
      <w:pPr>
        <w:pStyle w:val="Heading2"/>
        <w:numPr>
          <w:ilvl w:val="1"/>
          <w:numId w:val="1"/>
        </w:numPr>
        <w:rPr/>
      </w:pPr>
      <w:bookmarkStart w:id="11" w:name="__RefHeading___Toc597821_2281741623"/>
      <w:bookmarkStart w:id="12" w:name="_Toc4"/>
      <w:bookmarkEnd w:id="10"/>
      <w:bookmarkEnd w:id="11"/>
      <w:r>
        <w:rPr>
          <w:rtl w:val="true"/>
        </w:rPr>
        <w:t>گاه‌شمار</w:t>
      </w:r>
      <w:bookmarkEnd w:id="12"/>
    </w:p>
    <w:p>
      <w:pPr>
        <w:pStyle w:val="BookText"/>
        <w:rPr/>
      </w:pPr>
      <w:r>
        <w:rPr>
          <w:rFonts w:ascii="IRNazanin" w:hAnsi="IRNazanin" w:eastAsia="IRNazanin"/>
          <w:color w:val="111111"/>
          <w:sz w:val="28"/>
          <w:sz w:val="28"/>
          <w:szCs w:val="28"/>
          <w:rtl w:val="true"/>
          <w:lang w:bidi="fa-IR"/>
        </w:rPr>
        <w:t>گاه‌شمار</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خورشیدی</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قم</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قم </w:t>
      </w:r>
      <w:bookmarkStart w:id="13" w:name="pg3706_33992"/>
    </w:p>
    <w:p>
      <w:pPr>
        <w:pStyle w:val="Heading2"/>
        <w:numPr>
          <w:ilvl w:val="1"/>
          <w:numId w:val="1"/>
        </w:numPr>
        <w:rPr/>
      </w:pPr>
      <w:bookmarkStart w:id="14" w:name="__RefHeading___Toc597823_228174162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مجموعه‌ای که به عنوان حیات نیکان پیش روی شماست، شامل زندگی فردی و مرور اجمالی حیات پربار فرزانگان شیعه این پهن‌دشت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است با ترسیم چهره علمی و معنوی این بزرگان، الگوهای درستی از رفتار، کردار و سلوک علمی و عملی انسان‌های موفق و متعالی در اختیار جوانان و علاقه‌مندان قرار گیرد و نسل کنونی هر چند به اختصار با خدمات عالمان بزرگ شیعه آشنا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حاضر، حاصل تلاش جمعی از نویسندگان است که با مدیریت اطلاعات اندیشمندان و کارشناسان مرکز پژوهش‌های اسلامی به انجام </w:t>
      </w:r>
    </w:p>
    <w:p>
      <w:pPr>
        <w:pStyle w:val="BookText"/>
        <w:rPr/>
      </w:pPr>
      <w:r>
        <w:rPr>
          <w:rFonts w:ascii="IRNazanin" w:hAnsi="IRNazanin" w:eastAsia="IRNazanin"/>
          <w:color w:val="111111"/>
          <w:sz w:val="28"/>
          <w:sz w:val="28"/>
          <w:szCs w:val="28"/>
          <w:rtl w:val="true"/>
          <w:lang w:bidi="fa-IR"/>
        </w:rPr>
        <w:t>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ارج نهادن به تلاش نویسنده، از مدیریت اندیشمندان، آقای ایرج حجازی و همکارانشان در این واحد و نیز عوامل مدیریت چاپ و نشر مرکز، قدردانی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رسانه‌ای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6" w:name="pg3706_33994"/>
    </w:p>
    <w:p>
      <w:pPr>
        <w:pStyle w:val="Heading2"/>
        <w:numPr>
          <w:ilvl w:val="1"/>
          <w:numId w:val="1"/>
        </w:numPr>
        <w:rPr/>
      </w:pPr>
      <w:bookmarkStart w:id="17" w:name="__RefHeading___Toc597825_2281741623"/>
      <w:bookmarkStart w:id="18" w:name="_Toc6"/>
      <w:bookmarkEnd w:id="16"/>
      <w:bookmarkEnd w:id="17"/>
      <w:r>
        <w:rPr>
          <w:rtl w:val="true"/>
        </w:rPr>
        <w:t>کودکی در تیران</w:t>
      </w:r>
      <w:bookmarkEnd w:id="18"/>
    </w:p>
    <w:p>
      <w:pPr>
        <w:pStyle w:val="BookText"/>
        <w:rPr/>
      </w:pPr>
      <w:r>
        <w:rPr>
          <w:rFonts w:ascii="IRNazanin" w:hAnsi="IRNazanin" w:eastAsia="IRNazanin"/>
          <w:color w:val="111111"/>
          <w:sz w:val="28"/>
          <w:sz w:val="28"/>
          <w:szCs w:val="28"/>
          <w:rtl w:val="true"/>
          <w:lang w:bidi="fa-IR"/>
        </w:rPr>
        <w:t>کودکی در تیران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سرش را از روی قرآن بلند کرد و نگاهی به ملا احمد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همان‌طور که سرش پایین بود، چند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زیر چشمی به حسین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وقتی ملا احمد شروع می‌کرد به تعریف کردن از حسین، تقی صورتش داغ می‌شد و حسودی‌اش گل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بود که می‌خواست هر طوری شده، ضربه‌ای به حسین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مکتب‌خانه ملا احمد که نمی‌توانست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بار در بین بچه‌ها او را اذیت می‌کرد؛ طوری که بچه‌ها دیگر این‌قدر از او تعریف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قرآن‌هایشان را برداشته بودند و یکی‌یکی از در خانه ملا احمد بیرون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زود قرآنش را توی جلد پارچه‌ای‌اش گذاشت و دنبال بچه‌ها دوید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همراه دو نفر دیگر از بچه‌ها به طرف مسجد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می‌دانست که حسین همیشه نماز اول وقت را پشت سر پدرش، در مسجد می‌خواند؛ اما وضع مالی پدر تقی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بچه‌ها باید همراه تقی باشند تا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شروع کرد با </w:t>
      </w:r>
    </w:p>
    <w:p>
      <w:pPr>
        <w:pStyle w:val="BookText"/>
        <w:rPr/>
      </w:pPr>
      <w:r>
        <w:rPr>
          <w:rFonts w:ascii="IRNazanin" w:hAnsi="IRNazanin" w:eastAsia="IRNazanin"/>
          <w:color w:val="111111"/>
          <w:sz w:val="28"/>
          <w:sz w:val="28"/>
          <w:szCs w:val="28"/>
          <w:rtl w:val="true"/>
          <w:lang w:bidi="fa-IR"/>
        </w:rPr>
        <w:t>صدای بلند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ژاندارم‌ها اومده بودند درِ خونه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با بابام حرف بزنند؛ اما بابام محلشون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دمِ در نیومد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شدند؛ بابام که ازشون نمی‌ترسه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پسرهایی که شانه به شانه حسین راه می‌رفت، برگشت و به تقی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تقی، من دیروز صبح دیدم بابات با ماشین رفت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تیران</w:t>
      </w:r>
      <w:r>
        <w:rPr>
          <w:rStyle w:val="FootnoteAnchor"/>
          <w:rtl w:val="true"/>
        </w:rPr>
        <w:footnoteReference w:id="2"/>
      </w:r>
      <w:r>
        <w:rPr>
          <w:rFonts w:ascii="IRNazanin" w:hAnsi="IRNazanin" w:eastAsia="IRNazanin"/>
          <w:color w:val="111111"/>
          <w:sz w:val="28"/>
          <w:sz w:val="28"/>
          <w:szCs w:val="28"/>
          <w:rtl w:val="true"/>
          <w:lang w:bidi="fa-IR"/>
        </w:rPr>
        <w:t>نبود که بره ژاندارم‌ها رو ببینه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چشم‌هایش گشاد شد و نگاهی به بقیه بچه‌ها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به‌جز حسین به او خیره شده بودند و منتظر جواب تقی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آب دهانش را قورت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تیران تا اصفهان که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پسرها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بابات شجاعه که محل به ژاندارم‌ها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لبخندی زد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به طرف مسجد می‌رفت و تقی برای اینکه دوباره چیزی بگوید، با بقیه بچه‌ها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داشت کم‌کم غروب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خنکی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درخت‌ها که از بالای دیوار کاهگلی و کوتاه باغ‌ها سرک کشیده بودند توی کوچه به آرامی تکان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کوچه، حاجی سکینه، عصا به دست و دولا دولا به طرف آنها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حاجی سکینه که همراه بچه‌ها بود، جلو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ننه سکینه </w:t>
      </w:r>
    </w:p>
    <w:p>
      <w:pPr>
        <w:pStyle w:val="BookText"/>
        <w:rPr/>
      </w:pPr>
      <w:r>
        <w:rPr>
          <w:rFonts w:ascii="IRNazanin" w:hAnsi="IRNazanin" w:eastAsia="IRNazanin"/>
          <w:color w:val="111111"/>
          <w:sz w:val="28"/>
          <w:sz w:val="28"/>
          <w:szCs w:val="28"/>
          <w:rtl w:val="true"/>
          <w:lang w:bidi="fa-IR"/>
        </w:rPr>
        <w:t>چشم‌های ریزش را به این طرف و آن طرف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دیگر درست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حاجی سکینه دست مادربزرگش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می‌ری ننه؟ حاجی سکینه دستی روی سر نوه‌اش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ننه، حسین هم با شماست؟ حسین، پسر شیخ حسن؟ نوه دست چروکیده مادربزرگ را میان دستانش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جلو رفت و دست حاجی سکینه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ننه، من اینجام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داشتی؟ حاجی سکینه دستی به صورت حسین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ننه، الهی قربون قد و بالات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گفت دعای ماه شعبان رو از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ننه؟ حسین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می‌مونی توی مسجد برامون بخونی؟ من که دیگه چشم‌هام سو نداره از رو بخونم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رباب هم که سواد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پیرزن‌ها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برامون دعا بخونی؟ ننه خیر ببینی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ننه، بعد از نماز بلند بلند می‌خونم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بچه‌ها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سکینه، حسین توی مکتب‌خونه از همه بهتر قرآن می‌خونه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سکینه دستش را جلو برد تا پسری را که صحبت می‌کرد،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ننه، اما دعای شعبان رو از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سکینه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مادرش می‌گه نمازهای مستحبی رو هم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بخواهید که نماز غفیله رو یادتون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می‌دونید که نماز غفیله چقدر ثواب داره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 ابروهایش را درهم کشیده بود و با اخم خیره شده بود به حسین و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سکینه دست گرفت به دیوار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من می‌رم، تا اذان شروع نشده، برسم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حاجی سکینه دستش را گرفت و هر دو آرام آرام از بچه‌ها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میاد بریم خونه ما؟ بابام دیروز از شهر، رادیو آورده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می‌خواهید نشونتون بدم؟ همان موقع صدای قرآن خواندن قبل از اذان ظهر از مسجدِ کوچه پشتی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 نمی‌آیی رادیو ببینی؟ حسین نگاهی به بچه‌ها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برم و دوان‌دوان از بچه‌ها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بچه‌ها هم دنبال حسین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الان می‌تونید بیایید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حسین پیچیده بود توی کوچه کناری و دیگر پیدایش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پسر بچه‌ای که دنبال حسین دویده بودند، در همان حالتِ دویدن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دعا خوندن حسین 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پشتش را کرد و رفت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 از عصبانیت لگدی به دیوار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دورش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رادیو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باشه برای فردا و پشتش را به بچه‌ها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رفتنِ تقی را تماشا می‌کردند که 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به دنبال او دویدند</w:t>
      </w:r>
      <w:r>
        <w:rPr>
          <w:rFonts w:eastAsia="IRNazanin" w:cs="IRNazanin"/>
          <w:color w:val="111111"/>
          <w:sz w:val="28"/>
          <w:szCs w:val="28"/>
          <w:rtl w:val="true"/>
          <w:lang w:bidi="fa-IR"/>
        </w:rPr>
        <w:t xml:space="preserve">. </w:t>
      </w:r>
      <w:bookmarkStart w:id="19" w:name="pg3706_33998"/>
    </w:p>
    <w:p>
      <w:pPr>
        <w:pStyle w:val="Heading2"/>
        <w:numPr>
          <w:ilvl w:val="1"/>
          <w:numId w:val="1"/>
        </w:numPr>
        <w:rPr/>
      </w:pPr>
      <w:bookmarkStart w:id="20" w:name="__RefHeading___Toc597827_2281741623"/>
      <w:bookmarkStart w:id="21" w:name="_Toc7"/>
      <w:bookmarkEnd w:id="19"/>
      <w:bookmarkEnd w:id="20"/>
      <w:r>
        <w:rPr>
          <w:rtl w:val="true"/>
        </w:rPr>
        <w:t>کودکی پای منبر</w:t>
      </w:r>
      <w:bookmarkEnd w:id="21"/>
    </w:p>
    <w:p>
      <w:pPr>
        <w:pStyle w:val="BookText"/>
        <w:rPr/>
      </w:pPr>
      <w:r>
        <w:rPr>
          <w:rFonts w:ascii="IRNazanin" w:hAnsi="IRNazanin" w:eastAsia="IRNazanin"/>
          <w:color w:val="111111"/>
          <w:sz w:val="28"/>
          <w:sz w:val="28"/>
          <w:szCs w:val="28"/>
          <w:rtl w:val="true"/>
          <w:lang w:bidi="fa-IR"/>
        </w:rPr>
        <w:t>کودکی پای منبر</w:t>
      </w:r>
    </w:p>
    <w:p>
      <w:pPr>
        <w:pStyle w:val="BookText"/>
        <w:rPr/>
      </w:pPr>
      <w:r>
        <w:rPr>
          <w:rFonts w:ascii="IRNazanin" w:hAnsi="IRNazanin" w:eastAsia="IRNazanin"/>
          <w:color w:val="111111"/>
          <w:sz w:val="28"/>
          <w:sz w:val="28"/>
          <w:szCs w:val="28"/>
          <w:rtl w:val="true"/>
          <w:lang w:bidi="fa-IR"/>
        </w:rPr>
        <w:t>حسین گوشه مسجد، در سه‌کنج دیوارها نشسته و زانوها را جمع کرده بود توی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روی منبر کوتاه مسجد نشسته بود و از ظلم‌های رضاخان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ظلم ماندنی نیست و هرکه با اسلام سر جنگ داشته باشد، آخر و عاقبتش می‌شود مثل رضاخان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حسین حواسش کاملاً به پدر بود که دستی روی شانه‌اش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تکانی خورد و به معلمش نگاه کرد که به او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معلمش یکی از تحصیل‌کرده‌های حوزه علمیه اصفهان بود که پدر برای تحصیل حسین، ایشان را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مدرسه‌های رضاخانی به درد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هرچه لازم می‌دید و وقت داشت به حسین درس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کنار حسین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جلو آورد و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شاگرد زرنگی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این‌قدر با دقت به درس گوش می‌دهی که اصلاً متوجه آمدن من نشدی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کنار او به دیوار تکیه داد و به حرف‌های شیخ حسن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 درِ چوبی و نیمه‌بازِ مسجد، رسول، یکی از دوست‌های حسین، سر کشید توی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حسین اشاره کرد که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کنار معلمش بلند شد و به طرف در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چنگ انداخت و دست راست حسین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دارن حسینیه رو سیاه‌پوش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نردبون بلنده رفته بالا حسین چشم‌هایش گشاد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بلند بلنده، آقا حشمت چطوری گذاشت بره بالا؟ رسول، سرش را بالا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حشمت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حشمت از دیروز تا حالا مریضه، می‌خوای بیایی؟ بچه‌ها دارن نوبتی از نردبون می‌رن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صدایش را آهسته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 که شد، اومدم دنبال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می‌ترسم برم اون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که نداره، بیا با هم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صلوات، مسجد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حسین از روی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سرعت به سمت حسینیه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نفس‌نفس‌زنان دنبالش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این‌قدر تند می‌دوی؟ حسین جوابش را نداد و دوید توی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تقی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دفعه هم یه بهونه‌ای پیدا می‌کنی و نمی‌آیی؟ حسین آقای زرنگ، نمی‌ترسی از نردبون بری بالا؟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به طرف نردبان رفت و بی‌معطلی پله‌های نردبان را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که به دیوار حسینیه تکیه داده شده بود، لحظه‌ای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از پایین نردبان جیغ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روی پله آخر ایستاد و از آن بالا نگاهی به تمام حسینیه انداخت و آمد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به طرفش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تقی؟ دیدی حسین اصلاً </w:t>
      </w:r>
      <w:bookmarkStart w:id="22" w:name="pg3706_34000"/>
    </w:p>
    <w:p>
      <w:pPr>
        <w:pStyle w:val="BookText"/>
        <w:rPr/>
      </w:pPr>
      <w:bookmarkEnd w:id="22"/>
      <w:r>
        <w:rPr>
          <w:rFonts w:ascii="IRNazanin" w:hAnsi="IRNazanin" w:eastAsia="IRNazanin"/>
          <w:color w:val="111111"/>
          <w:sz w:val="28"/>
          <w:sz w:val="28"/>
          <w:szCs w:val="28"/>
          <w:rtl w:val="true"/>
          <w:lang w:bidi="fa-IR"/>
        </w:rPr>
        <w:t>ترسو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جلو آمد و شانه‌هایش را بالا انداخت و بعد بادی به غبغب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مثلاً شجاعی، اگه راست می‌گی، بیا بریم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جیغ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الان که شبه، حسین یک وقت نری، الان مزار پر از 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دوید به طرف در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روضه شروع می‌شه، از امشب قراره توی مسجد روضه بخونند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رسول؟ و کنار در حسینیه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حسین؟ بگو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الکی روضه رو بهونه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نگاه تندی به تقی کرد و به طرف حسین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بچه‌ها هم به دنبال رسول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ترسوها، تا اسم مزار اومد، همه‌تون در رفتید؟ یکی از بچه‌ها برگشت به طرف تقی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از همه ترسوتری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نردبون رو تا آخرش نرفتی بالا، ولی حسین تا آخرش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پشتش را به تقی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بچه‌ها از حسینیه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پاهایش را از شدت عصبانیت به زمین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دور و برش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حسینیه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از ترس کشید و به دنبال بچه‌ها به طرف مسجد دوید</w:t>
      </w:r>
      <w:r>
        <w:rPr>
          <w:rFonts w:eastAsia="IRNazanin" w:cs="IRNazanin"/>
          <w:color w:val="111111"/>
          <w:sz w:val="28"/>
          <w:szCs w:val="28"/>
          <w:rtl w:val="true"/>
          <w:lang w:bidi="fa-IR"/>
        </w:rPr>
        <w:t>.</w:t>
      </w:r>
    </w:p>
    <w:p>
      <w:pPr>
        <w:pStyle w:val="Heading2"/>
        <w:numPr>
          <w:ilvl w:val="1"/>
          <w:numId w:val="1"/>
        </w:numPr>
        <w:rPr/>
      </w:pPr>
      <w:bookmarkStart w:id="23" w:name="__RefHeading___Toc597829_2281741623"/>
      <w:bookmarkStart w:id="24" w:name="_Toc8"/>
      <w:bookmarkEnd w:id="23"/>
      <w:r>
        <w:rPr>
          <w:rtl w:val="true"/>
        </w:rPr>
        <w:t>حوزه علمیه اصفهان</w:t>
      </w:r>
      <w:bookmarkEnd w:id="24"/>
    </w:p>
    <w:p>
      <w:pPr>
        <w:pStyle w:val="BookText"/>
        <w:rPr/>
      </w:pPr>
      <w:r>
        <w:rPr>
          <w:rFonts w:ascii="IRNazanin" w:hAnsi="IRNazanin" w:eastAsia="IRNazanin"/>
          <w:color w:val="111111"/>
          <w:sz w:val="28"/>
          <w:sz w:val="28"/>
          <w:szCs w:val="28"/>
          <w:rtl w:val="true"/>
          <w:lang w:bidi="fa-IR"/>
        </w:rPr>
        <w:t>حوزه علمیه اصفهان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درِ دو لنگه‌ای حجره را به آرامی فشار داد و درِ حجره با صدای قیژ ضعیفی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تا نیمه با شیشه‌های رنگی تزیین شده بود و بالای در هم کتیبه‌ای </w:t>
      </w:r>
    </w:p>
    <w:p>
      <w:pPr>
        <w:pStyle w:val="BookText"/>
        <w:rPr/>
      </w:pPr>
      <w:r>
        <w:rPr>
          <w:rFonts w:ascii="IRNazanin" w:hAnsi="IRNazanin" w:eastAsia="IRNazanin"/>
          <w:color w:val="111111"/>
          <w:sz w:val="28"/>
          <w:sz w:val="28"/>
          <w:szCs w:val="28"/>
          <w:rtl w:val="true"/>
          <w:lang w:bidi="fa-IR"/>
        </w:rPr>
        <w:t>بود از کاشی آبی با 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کنار در ایستاد تا پدرش قبل از او وارد حجره شود، اما پدر دست روی شانه حسین گذاشت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برو توی حجره حسین‌جان، اینجا از این به بعد، خانه علم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اینجا بمانی و درس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سر به زیر انداخت و ناگهان به یاد وداعش با مادر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بقچه را محکم گره زده بود و با صدایِ گرفته،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حسین‌جان، یک کم گردو و بادام برات گذاشتم، حتماً صبح‌ها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ناشتا بری سر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که زود سرما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شال‌گردنی رو که ننه‌آقا برات بافته، حتماً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بخوابی، یه چیزی روی دلت بنداز، می‌دونی که سَرِ دلت زود سرد می‌شه و مریض می‌شی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بقچه را گذاشته بود کنار حسین و برخاسته بود تا برود توی اتاق کناری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پیرهن نویی که زن‌عمو برات از مکه آورد، می‌ذارم برای مدرسه‌ات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می‌دانست که پیراهن، بهانه است و می‌دانست که پدر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صدای مادر گرفته بود، انگار سرما خورده و گلویش ورم دارد؛ اما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پشت سر هم بغضش را قورت می‌داد تا جلوی حسین و پدر گریه نکند، اما چشم‌هایش قرمز بود، مثل همان وقتی که پیراهن به دست از اتاق 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اصفهان که راهی نیست؛ اصلاً می‌خواهی حجره را پس بدهم، هر شب برگردد تیران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برگشت به طرف حیاط مسجد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حیاط رواق‌هایی بود با کاشی‌کاری آبی و ستون‌هایی که همه پر از نوشته‌هایی با خطوط کوفی سفید بر زمینه‌های فیروزه‌ای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نفس عمیقی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طرف حیاط هم مقبره سید شفتی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حسین به همان سمتی برگشت که پدر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حجره را برای حسین گرفته بود و حسین دفعه اولی بود که آمده بود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کلاس‌های ادبیات را هم که صحبت کرده‌ام، از فردا می‌روی سر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کلاس‌ها را هم که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سر تکان داد و به صورت پدر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صبح که از تیران راه افتاده بودند، لبخند می‌زد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دست روی شانه‌اش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پر از جوان‌های هم‌سن و سال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شاید تو جوان‌ترینشان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هیچ کدام از این طلبه‌ها چهارده ساله باشند، اما می‌توانی کم‌کم با آنها دوست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 هم که همین بغل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بیایی و بروی، مادرت هم خوش‌حال می‌شود، اما این رفت‌وآمدها یک جوری باشد که به درست صدمه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بده به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بغضش را قورت داد و سرش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bookmarkStart w:id="25" w:name="pg3706_34003"/>
    </w:p>
    <w:p>
      <w:pPr>
        <w:pStyle w:val="BookText"/>
        <w:rPr/>
      </w:pPr>
      <w:bookmarkEnd w:id="25"/>
      <w:r>
        <w:rPr>
          <w:rFonts w:ascii="IRNazanin" w:hAnsi="IRNazanin" w:eastAsia="IRNazanin"/>
          <w:color w:val="111111"/>
          <w:sz w:val="28"/>
          <w:sz w:val="28"/>
          <w:szCs w:val="28"/>
          <w:rtl w:val="true"/>
          <w:lang w:bidi="fa-IR"/>
        </w:rPr>
        <w:t>نسیم خنکی وزید و بوی باغچه‌های تازه آب داده‌شده، فضای مسجد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جلوی در حجره ایستاد و خروج پدر را از در مسجد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 طرف حجره، بسم‌الله گفت و داخل حجره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را روی فرش رنگ و رو رفته حجره گذاشت و به دیوار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کتاب‌هایش را پدر زودتر آورده بود و روی طاقچه کوچک حجره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موقع ضربه ای به در حجره خورد و در کمی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جوانی که بزرگ‌تر از حسین بود، آمد توی حجره و لبخندزنان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جواب سلام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را باز کرد و داخل حجره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سید جواده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آمدی؟ نه؟ ماشاءالله چقدر هم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به سمت حسین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ایستاد و با او دست داد</w:t>
      </w:r>
      <w:r>
        <w:rPr>
          <w:rFonts w:eastAsia="IRNazanin" w:cs="IRNazanin"/>
          <w:color w:val="111111"/>
          <w:sz w:val="28"/>
          <w:szCs w:val="28"/>
          <w:rtl w:val="true"/>
          <w:lang w:bidi="fa-IR"/>
        </w:rPr>
        <w:t>.</w:t>
      </w:r>
    </w:p>
    <w:p>
      <w:pPr>
        <w:pStyle w:val="Heading2"/>
        <w:numPr>
          <w:ilvl w:val="1"/>
          <w:numId w:val="1"/>
        </w:numPr>
        <w:rPr/>
      </w:pPr>
      <w:bookmarkStart w:id="26" w:name="__RefHeading___Toc597831_2281741623"/>
      <w:bookmarkStart w:id="27" w:name="_Toc9"/>
      <w:bookmarkEnd w:id="26"/>
      <w:r>
        <w:rPr>
          <w:rtl w:val="true"/>
        </w:rPr>
        <w:t>همراهی با استاد</w:t>
      </w:r>
      <w:bookmarkEnd w:id="27"/>
    </w:p>
    <w:p>
      <w:pPr>
        <w:pStyle w:val="BookText"/>
        <w:rPr/>
      </w:pPr>
      <w:r>
        <w:rPr>
          <w:rFonts w:ascii="IRNazanin" w:hAnsi="IRNazanin" w:eastAsia="IRNazanin"/>
          <w:color w:val="111111"/>
          <w:sz w:val="28"/>
          <w:sz w:val="28"/>
          <w:szCs w:val="28"/>
          <w:rtl w:val="true"/>
          <w:lang w:bidi="fa-IR"/>
        </w:rPr>
        <w:t>همراهی با استاد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دکمه پیراهنش را بست و آن را مرتب کرد و روی پُلِ جویِ آب سرِ کوچه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گنجشک‌هایی که روی درخت‌ها، این طرف و آن طرف می‌پریدند و جیک‌جیک می‌کردند، کوچه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زلال داخل جوی، به آرامی از زیر پای حسین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آب زلال زیر پایش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درخت کنار جوی، از سنگ‌های دیواره آن بیرون زده و درون آب فرو رفته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موقع صدای قدم‌های آهسته‌ای از کوچه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آیت‌الله مفید،</w:t>
      </w:r>
      <w:r>
        <w:rPr>
          <w:rStyle w:val="FootnoteAnchor"/>
          <w:rtl w:val="true"/>
        </w:rPr>
        <w:footnoteReference w:id="6"/>
      </w:r>
      <w:r>
        <w:rPr>
          <w:rFonts w:ascii="IRNazanin" w:hAnsi="IRNazanin" w:eastAsia="IRNazanin"/>
          <w:color w:val="111111"/>
          <w:sz w:val="28"/>
          <w:sz w:val="28"/>
          <w:szCs w:val="28"/>
          <w:rtl w:val="true"/>
          <w:lang w:bidi="fa-IR"/>
        </w:rPr>
        <w:t>آهسته‌آهسته داشت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که حسین به مدرسه صدر</w:t>
      </w:r>
      <w:r>
        <w:rPr>
          <w:rStyle w:val="FootnoteAnchor"/>
          <w:rtl w:val="true"/>
        </w:rPr>
        <w:footnoteReference w:id="7"/>
      </w:r>
      <w:r>
        <w:rPr>
          <w:rFonts w:ascii="IRNazanin" w:hAnsi="IRNazanin" w:eastAsia="IRNazanin"/>
          <w:color w:val="111111"/>
          <w:sz w:val="28"/>
          <w:sz w:val="28"/>
          <w:szCs w:val="28"/>
          <w:rtl w:val="true"/>
          <w:lang w:bidi="fa-IR"/>
        </w:rPr>
        <w:t>می‌رفت و همان موقع فهمیده بود که استاد فلسفه‌اش، همسایه‌شان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دوید جلوی استاد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سرش پایین بود و تا آن موقع او را ندیده بود، لبخندزنان، جواب سلام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خیلی خوش‌حال بود که با استادش هم‌مسیر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گام‌هایی آهسته و کوتاه داشت و از روی پلِ کوچکِ رویِ جوی آب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پشت سر ایشان رفت و بعد کناری ایستاد و با ایشان هم‌قدم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کوشایی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خجالت لب گزید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توی دلش آب می‌شد وقتی که استاد از او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کوچه، توی خیابان پیچیدند و توی پیاده‌رو با هم به سمت مدرسه صدر رفتند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خیابان هنوز خلوت بود و صبحگاه خنکی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چند روزی بود که می‌خواست چیزی از استاد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طلبه‌های دیگر البته چیزهایی شنیده بود و دوست داشت بداند آیا حقیقت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را قورت داد و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است، سؤالی </w:t>
      </w:r>
    </w:p>
    <w:p>
      <w:pPr>
        <w:pStyle w:val="BookText"/>
        <w:rPr/>
      </w:pP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همان‌طور که آهسته قدم برمی‌داشت،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استاد، درست است که شما مقید هستید از سهم امام استفاده نکنید؟ استاد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حسین تندتند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 دلیل آن را بداند، اما خجالت می‌کشید و همان‌طور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زیرچشمی نگاهی به حسین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وفا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تنها چیزی که ارزش دارد،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درس، بخوان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چی؟ استاد قدم‌هایش را آهسته‌تر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خویشان و بستگان به عنوان هدیه به ما می‌دهند،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نگاهی به صورت آرام استاد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 روزی مثل استاد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اگر نامش در دفتر امام زمان عجل الله تعالی فرجه الشریف ثبت شود، هم دنیا را دارد، هم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نباید از مشکلات هراسی به دل راه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 باید دست و پنجه نرم کند تا به جایی برسد</w:t>
      </w:r>
      <w:r>
        <w:rPr>
          <w:rFonts w:eastAsia="IRNazanin" w:cs="IRNazanin"/>
          <w:color w:val="111111"/>
          <w:sz w:val="28"/>
          <w:szCs w:val="28"/>
          <w:rtl w:val="true"/>
          <w:lang w:bidi="fa-IR"/>
        </w:rPr>
        <w:t>.</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و حسین پیچیدند توی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نان داغ از نانوایی توی کوچه پیچیده بود توی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نفس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عجله صبحانه خورده بود که بوی نان، دلش را ضعف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از استاد عقب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درس خواندن خیلی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 موفقی می‌شوی؛ چون </w:t>
      </w:r>
    </w:p>
    <w:p>
      <w:pPr>
        <w:pStyle w:val="BookText"/>
        <w:rPr/>
      </w:pPr>
      <w:r>
        <w:rPr>
          <w:rFonts w:ascii="IRNazanin" w:hAnsi="IRNazanin" w:eastAsia="IRNazanin"/>
          <w:color w:val="111111"/>
          <w:sz w:val="28"/>
          <w:sz w:val="28"/>
          <w:szCs w:val="28"/>
          <w:rtl w:val="true"/>
          <w:lang w:bidi="fa-IR"/>
        </w:rPr>
        <w:t>این‌طوری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من پنج چیز را در پنج چیز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در غیر آن پنج چیز می‌جویند و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در گرسنگی و تلاش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را در سیری و راحتی می‌جویند و نخواهند یافت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استاد نگاهی به صورت 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لبخندی زد و آرام دست روی شانه حسین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در ایام تحصیل، مشکلات فراوان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لباس به قدر نیاز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دست خالی به منزل رفته‌ام، ولی به لطف الهی همه را پشت سر گذاشتم و همسرم با فداکاری این وضعیت را تحمل می‌کرد و مرا نگران نمی‌کرد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یک خانواده خوب، کمک‌حال آدم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به یاد مادرش افتاد و به یاد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بارها وقت بازی آنها آمده بود توی حیاط و جمعشان کرده بود دور خودش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بیایید، می‌خواهم برایتان یک قصه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مشتاق دور مادر جمع می‌شدند و مادر حکایت‌های حضرت علی علیه السلام را برای آنها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حسین نمی‌فهمید چرا مادر وقت و بی‌وقت برایشان قصه می‌گوید، ولی حالا می‌فهمید که آن موقع، وقت مطالعه پدر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آهسته و </w:t>
      </w:r>
      <w:bookmarkStart w:id="28" w:name="pg3706_34007"/>
    </w:p>
    <w:p>
      <w:pPr>
        <w:pStyle w:val="BookText"/>
        <w:rPr/>
      </w:pPr>
      <w:bookmarkEnd w:id="28"/>
      <w:r>
        <w:rPr>
          <w:rFonts w:ascii="IRNazanin" w:hAnsi="IRNazanin" w:eastAsia="IRNazanin"/>
          <w:color w:val="111111"/>
          <w:sz w:val="28"/>
          <w:sz w:val="28"/>
          <w:szCs w:val="28"/>
          <w:rtl w:val="true"/>
          <w:lang w:bidi="fa-IR"/>
        </w:rPr>
        <w:t>زیرلبی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مدرسه صدر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داخل شد و پشت سر او حسین</w:t>
      </w:r>
      <w:r>
        <w:rPr>
          <w:rFonts w:eastAsia="IRNazanin" w:cs="IRNazanin"/>
          <w:color w:val="111111"/>
          <w:sz w:val="28"/>
          <w:szCs w:val="28"/>
          <w:rtl w:val="true"/>
          <w:lang w:bidi="fa-IR"/>
        </w:rPr>
        <w:t>.</w:t>
      </w:r>
    </w:p>
    <w:p>
      <w:pPr>
        <w:pStyle w:val="Heading2"/>
        <w:numPr>
          <w:ilvl w:val="1"/>
          <w:numId w:val="1"/>
        </w:numPr>
        <w:rPr/>
      </w:pPr>
      <w:bookmarkStart w:id="29" w:name="__RefHeading___Toc597833_2281741623"/>
      <w:bookmarkStart w:id="30" w:name="_Toc10"/>
      <w:bookmarkEnd w:id="29"/>
      <w:r>
        <w:rPr>
          <w:rtl w:val="true"/>
        </w:rPr>
        <w:t>رفتن به چهارباغ</w:t>
      </w:r>
      <w:bookmarkEnd w:id="30"/>
    </w:p>
    <w:p>
      <w:pPr>
        <w:pStyle w:val="BookText"/>
        <w:rPr/>
      </w:pPr>
      <w:r>
        <w:rPr>
          <w:rFonts w:ascii="IRNazanin" w:hAnsi="IRNazanin" w:eastAsia="IRNazanin"/>
          <w:color w:val="111111"/>
          <w:sz w:val="28"/>
          <w:sz w:val="28"/>
          <w:szCs w:val="28"/>
          <w:rtl w:val="true"/>
          <w:lang w:bidi="fa-IR"/>
        </w:rPr>
        <w:t>رفتن به چهارباغ</w:t>
      </w:r>
    </w:p>
    <w:p>
      <w:pPr>
        <w:pStyle w:val="BookText"/>
        <w:rPr/>
      </w:pPr>
      <w:r>
        <w:rPr>
          <w:rFonts w:ascii="IRNazanin" w:hAnsi="IRNazanin" w:eastAsia="IRNazanin"/>
          <w:color w:val="111111"/>
          <w:sz w:val="28"/>
          <w:sz w:val="28"/>
          <w:szCs w:val="28"/>
          <w:rtl w:val="true"/>
          <w:lang w:bidi="fa-IR"/>
        </w:rPr>
        <w:t>عصر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طلبه‌ها از بیرون حجره به گوش حسین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نگاهی به ساعت روی دیوار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غروب چیزی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حدس بزند که بحث دوستانش بر سر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کتاب را روی طاقچه گذاشت و از حجره‌اش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با دیدن حسین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هر کس نرود، حسین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واقعاً ارزشش رو داره که حاضری بروی چهارباغ؛ آن هم این موقع روز جمعه؟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کنار سید جواد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ارزشش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یک بار بیایید، آن موقع می‌فهمید تا به حال چه چیزهایی را از دست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دست راستش را انداخت روی شانه حسین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امروز با حسین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طلبه‌ها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مسجد عباس‌آباد است؟ سید جواد هیجان‌زده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کمی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آشیخ حسن نجف‌آبادی آنجا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اول خودشان منبر می‌روند، بعد هم آقای طیب و آقای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صحبت‌هایی که می‌کنند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نمی‌دانید چه </w:t>
      </w:r>
      <w:bookmarkStart w:id="31" w:name="pg3706_34008"/>
    </w:p>
    <w:p>
      <w:pPr>
        <w:pStyle w:val="BookText"/>
        <w:rPr/>
      </w:pPr>
      <w:bookmarkEnd w:id="31"/>
      <w:r>
        <w:rPr>
          <w:rFonts w:ascii="IRNazanin" w:hAnsi="IRNazanin" w:eastAsia="IRNazanin"/>
          <w:color w:val="111111"/>
          <w:sz w:val="28"/>
          <w:sz w:val="28"/>
          <w:szCs w:val="28"/>
          <w:rtl w:val="true"/>
          <w:lang w:bidi="fa-IR"/>
        </w:rPr>
        <w:t>جمعیتی برای منبرشان می‌آیند، همه هم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امروز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شوخی‌کنان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ناراحت بشی، اگر کسی چیزی بهت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 تعجب به سید جواد خیره شد که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خیابان چهارباغ عصرهای جمعه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گه‌گداری چند تا از این اراذل و اوباش جمع می‌شوند و چیزی به آ‌دم می‌گویند، اما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منبر رفتن آقایان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از کدام طرف رفت؟ حسین به طرف حوض رفت تا وضو بگیرد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از کدام کوچه‌ها باید رفت تا کمتر این اراذل و اوباش، آدم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نماز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با کف دست به پیشانی‌اش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رو ببین، اصلاً یادم رفته بود که جزوه علی‌محمد را باید 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روی آن یک چیزهایی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به طرف حجره‌اش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زیر لب ذکر گفت و وضویش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طلبه دیگر هم با حسین وضو گرفته بودند و بعد آنها به طرف در مسجد سید رفتند</w:t>
      </w:r>
      <w:r>
        <w:rPr>
          <w:rFonts w:eastAsia="IRNazanin" w:cs="IRNazanin"/>
          <w:color w:val="111111"/>
          <w:sz w:val="28"/>
          <w:szCs w:val="28"/>
          <w:rtl w:val="true"/>
          <w:lang w:bidi="fa-IR"/>
        </w:rPr>
        <w:t>.</w:t>
      </w:r>
    </w:p>
    <w:p>
      <w:pPr>
        <w:pStyle w:val="Heading2"/>
        <w:numPr>
          <w:ilvl w:val="1"/>
          <w:numId w:val="1"/>
        </w:numPr>
        <w:rPr/>
      </w:pPr>
      <w:bookmarkStart w:id="32" w:name="__RefHeading___Toc597835_2281741623"/>
      <w:bookmarkStart w:id="33" w:name="_Toc11"/>
      <w:bookmarkEnd w:id="32"/>
      <w:r>
        <w:rPr>
          <w:rtl w:val="true"/>
        </w:rPr>
        <w:t>تدریس در اصفهان</w:t>
      </w:r>
      <w:bookmarkEnd w:id="33"/>
    </w:p>
    <w:p>
      <w:pPr>
        <w:pStyle w:val="BookText"/>
        <w:rPr/>
      </w:pPr>
      <w:r>
        <w:rPr>
          <w:rFonts w:ascii="IRNazanin" w:hAnsi="IRNazanin" w:eastAsia="IRNazanin"/>
          <w:color w:val="111111"/>
          <w:sz w:val="28"/>
          <w:sz w:val="28"/>
          <w:szCs w:val="28"/>
          <w:rtl w:val="true"/>
          <w:lang w:bidi="fa-IR"/>
        </w:rPr>
        <w:t>تدریس در اصفهان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چهارزانو در انتهای حجره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عمامه‌اش را صاف کرد و نگاهش را اطراف حجره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 جوان، روبه‌رویش به صورت نیم‌دایره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bookmarkStart w:id="34" w:name="pg3706_34009"/>
    </w:p>
    <w:p>
      <w:pPr>
        <w:pStyle w:val="BookText"/>
        <w:rPr/>
      </w:pPr>
      <w:bookmarkEnd w:id="34"/>
      <w:r>
        <w:rPr>
          <w:rFonts w:ascii="IRNazanin" w:hAnsi="IRNazanin" w:eastAsia="IRNazanin"/>
          <w:color w:val="111111"/>
          <w:sz w:val="28"/>
          <w:sz w:val="28"/>
          <w:szCs w:val="28"/>
          <w:rtl w:val="true"/>
          <w:lang w:bidi="fa-IR"/>
        </w:rPr>
        <w:t>حسین کتاب صمدیه</w:t>
      </w:r>
      <w:r>
        <w:rPr>
          <w:rStyle w:val="FootnoteAnchor"/>
          <w:rtl w:val="true"/>
        </w:rPr>
        <w:footnoteReference w:id="11"/>
      </w:r>
      <w:r>
        <w:rPr>
          <w:rFonts w:ascii="IRNazanin" w:hAnsi="IRNazanin" w:eastAsia="IRNazanin"/>
          <w:color w:val="111111"/>
          <w:sz w:val="28"/>
          <w:sz w:val="28"/>
          <w:szCs w:val="28"/>
          <w:rtl w:val="true"/>
          <w:lang w:bidi="fa-IR"/>
        </w:rPr>
        <w:t>را باز کرد و نگاهی به صفحه کتاب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چیزی را زیر لب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طلبه‌ها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سخت نیست که هم درس می‌خوانید، هم تدریس می‌کنید؟ شیخ حسین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درس خواندن یک حُسن دارد و درس دادن هزار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اگر برنامه‌ریزی داشته باشد، می‌تواند از وقتش بهترین بهره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طلبه‌ها از طرف دیگر حجره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شما الان چه درسی می‌خوانید؟ شیخ حسین کتاب جلویی‌اش را ورق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بعد به صورت طلبه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اسم درس‌ها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اراده کنید تا بتوانید موفق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خوب درس بخوانید و بعد تا می‌توانید تدریس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علاوه بر اینکه ادای زکات علم است، باعث تقویت پایه‌های علمی نیز هست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ادبیات را خوب بخوانید، 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در ادبیات، سرآمد تا بتواند پله‌های ترقی را یکی‌یی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بهتر است از وقت کمال بهره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را از جایی که علامت زده بود، باز کرد</w:t>
      </w:r>
      <w:r>
        <w:rPr>
          <w:rFonts w:eastAsia="IRNazanin" w:cs="IRNazanin"/>
          <w:color w:val="111111"/>
          <w:sz w:val="28"/>
          <w:szCs w:val="28"/>
          <w:rtl w:val="true"/>
          <w:lang w:bidi="fa-IR"/>
        </w:rPr>
        <w:t>.</w:t>
      </w:r>
    </w:p>
    <w:p>
      <w:pPr>
        <w:pStyle w:val="Heading2"/>
        <w:numPr>
          <w:ilvl w:val="1"/>
          <w:numId w:val="1"/>
        </w:numPr>
        <w:rPr/>
      </w:pPr>
      <w:bookmarkStart w:id="35" w:name="__RefHeading___Toc597837_2281741623"/>
      <w:bookmarkStart w:id="36" w:name="_Toc12"/>
      <w:bookmarkEnd w:id="35"/>
      <w:r>
        <w:rPr>
          <w:rtl w:val="true"/>
        </w:rPr>
        <w:t>سفر به قم</w:t>
      </w:r>
      <w:bookmarkEnd w:id="36"/>
    </w:p>
    <w:p>
      <w:pPr>
        <w:pStyle w:val="BookText"/>
        <w:rPr/>
      </w:pPr>
      <w:r>
        <w:rPr>
          <w:rFonts w:ascii="IRNazanin" w:hAnsi="IRNazanin" w:eastAsia="IRNazanin"/>
          <w:color w:val="111111"/>
          <w:sz w:val="28"/>
          <w:sz w:val="28"/>
          <w:szCs w:val="28"/>
          <w:rtl w:val="true"/>
          <w:lang w:bidi="fa-IR"/>
        </w:rPr>
        <w:t>سفر به قم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حسین سرش را به شیشه اتوبوس تکیه داده بود و با همه تکان شدید اتوبوس، ضربه‌ای به پیشانی‌اش می‌خورد، </w:t>
      </w:r>
    </w:p>
    <w:p>
      <w:pPr>
        <w:pStyle w:val="BookText"/>
        <w:rPr/>
      </w:pPr>
      <w:r>
        <w:rPr>
          <w:rFonts w:ascii="IRNazanin" w:hAnsi="IRNazanin" w:eastAsia="IRNazanin"/>
          <w:color w:val="111111"/>
          <w:sz w:val="28"/>
          <w:sz w:val="28"/>
          <w:szCs w:val="28"/>
          <w:rtl w:val="true"/>
          <w:lang w:bidi="fa-IR"/>
        </w:rPr>
        <w:t>اما شیخ حسین هیچ دردی احساس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حواس شیخ حسین پیش سید جواد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خداحافظی‌اش از سید جواد را بارها و بارها در ذهنش مرور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دست گذاشته بود روی شانه او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آقا، عجله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را همین‌جا تمام می‌کردی و بعد راهی قم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استادهای اینجا هم چیزی کمتر از قم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خیره شده بود توی چشم‌های سید جواد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نگو 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عشق آقا خمینی دارم می‌روم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در محضر ایشان بودن برایم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چند ضربه به شانه شیخ حسین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می‌گم عجله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بعد از اینکه دروس سطح تمام شد، برو</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لبخند زده بود و رفته بود توی حجره‌اش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این حرف‌های سید جواد از کجا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به دنبالش آمده بود و توی چارچوب در حجره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دو کتابش را که وسط حجره باز بود، برداشت و تکیه داد به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کفش‌هایش را درآورد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شیخ حسین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صبر می‌کردی، این درسی را که با هم می‌رویم،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خندید و سرش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چرا به در و دیوار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نروم، چون دلت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سید جواد سرش را بالا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کی گفته دلم تنگ می‌شود، به خاطر خودت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کتاب‌هایش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تو هم بیا </w:t>
      </w:r>
      <w:bookmarkStart w:id="37" w:name="pg3706_34011"/>
    </w:p>
    <w:p>
      <w:pPr>
        <w:pStyle w:val="BookText"/>
        <w:rPr/>
      </w:pPr>
      <w:bookmarkEnd w:id="37"/>
      <w:r>
        <w:rPr>
          <w:rFonts w:ascii="IRNazanin" w:hAnsi="IRNazanin" w:eastAsia="IRNazanin"/>
          <w:color w:val="111111"/>
          <w:sz w:val="28"/>
          <w:sz w:val="28"/>
          <w:szCs w:val="28"/>
          <w:rtl w:val="true"/>
          <w:lang w:bidi="fa-IR"/>
        </w:rPr>
        <w:t>برویم قم، با هم یک حجره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درس می‌خونیم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سرش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کوچک‌تری، اما توی درس‌ها از من جلوتری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تو هم اگر کمی تلاش کنی، همراه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که سخت نیست، فقط کمی دقت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شانه بالا انداخت و از حجره رفت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حسین به شیشه غبار گرفته اتوبوس دست کشیت و به بیابان وسیع کنار جاده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آخرین بار با سید جواد خداحافظی کرد، چشم‌های سید جواد پر از اشک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باغ‌های کوچک و بزرگی با دیوار یا پرچین اطراف جاده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توی اتوبوس، شروع کردند به صلوات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اتوبوس ایستاد و شیخ حسین پیاده شد، دوباره به یاد سید جواد افتاد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می‌آیم، اما کمی دیرتر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حسین آرام‌آرام توی خیابان‌ها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طلایی حضرت معصومه علیها السلام از دور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ایستاد و دست به سینه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شوق دیدن آقای خمینی تندتر 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به‌خوبی احساس می‌کرد که به ایشان نزدیک‌تر است</w:t>
      </w:r>
      <w:r>
        <w:rPr>
          <w:rFonts w:eastAsia="IRNazanin" w:cs="IRNazanin"/>
          <w:color w:val="111111"/>
          <w:sz w:val="28"/>
          <w:szCs w:val="28"/>
          <w:rtl w:val="true"/>
          <w:lang w:bidi="fa-IR"/>
        </w:rPr>
        <w:t>.</w:t>
      </w:r>
    </w:p>
    <w:p>
      <w:pPr>
        <w:pStyle w:val="Heading2"/>
        <w:numPr>
          <w:ilvl w:val="1"/>
          <w:numId w:val="1"/>
        </w:numPr>
        <w:rPr/>
      </w:pPr>
      <w:bookmarkStart w:id="38" w:name="__RefHeading___Toc597839_2281741623"/>
      <w:bookmarkStart w:id="39" w:name="_Toc13"/>
      <w:bookmarkEnd w:id="38"/>
      <w:r>
        <w:rPr>
          <w:rtl w:val="true"/>
        </w:rPr>
        <w:t>محضر امام</w:t>
      </w:r>
      <w:bookmarkEnd w:id="39"/>
    </w:p>
    <w:p>
      <w:pPr>
        <w:pStyle w:val="BookText"/>
        <w:rPr/>
      </w:pPr>
      <w:r>
        <w:rPr>
          <w:rFonts w:ascii="IRNazanin" w:hAnsi="IRNazanin" w:eastAsia="IRNazanin"/>
          <w:color w:val="111111"/>
          <w:sz w:val="28"/>
          <w:sz w:val="28"/>
          <w:szCs w:val="28"/>
          <w:rtl w:val="true"/>
          <w:lang w:bidi="fa-IR"/>
        </w:rPr>
        <w:t>محضر امام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شنیده بود که آقای خمینی در برگشت از کلاس درس، امروز، از این کوچه عبور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به گنبد حضرت معصومه علیها السلام کرد که از سر کوچه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 شد و آهسته به سمت دیگر کوچه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آقای خمینی خیلی وقت‌شناس است، اما باز هم برای احتیاط چند دقیقه‌ای زودتر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تکیه داد و لباس‌هایش به کاه‌گل دیوار کشیده شدند، اما فوراً ایستاد و پیراهنش را تمیز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داشت با دست پیراهنش را می‌تکاند که دید یک روحانی میان‌سال، با دو طلبه جوان از سر کوچه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خیره شد به چهره‌های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را شناخت و با اینکه هیچ‌وقت ایشان را ندیده بود، فوری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گام برمی‌داشت و دو طلبه ایشان را به سؤال و جواب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با حسرت به طلبه‌ها نگاه کرد و باز به صورت آقای خمینی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جلوی شیخ حسین گذشتند و شیخ حسین همچنان به آنها خیره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بالای سر آنها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طلبه‌ها به آسمان نگاه کرد و دستش را جلو گرفت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نم‌نم شروع به باریدن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گام‌هایشان را تند کردند اما شیخ حسین هنوز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آرام‌آرام به صورتش می‌خورد و او همچنان به عبور آقای خمینی و همراهانش خیره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شیخ حسین همراه جلال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یکی از شاگردهای قدیمی آقای خمینی بود و آن روز می‌خواست به منزل آقای خمینی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حسین موهایش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گذاشت و عبایش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جلال با گام‌هایی تند می‌رفت؛ چون جلال خیلی سریع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می‌خواست بپرسد آنجا چه چیزی به آقای خمینی بگوید؛ چون از اضطراب یا شوقِ دیدار، تمام حرف‌هایش را فراموش کرده بود، اما جلال آن‌قدر کم حرف بود که شیخ حسین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جلال وارد خانه و بعد از چند دقیقه وارد اتاق مطالعه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یک عمامه خانگی گذاشته بود و میان کتاب‌هایی که در دو طرفش بود،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نشست و بعد 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شروع به صحبت کرد، اما شیخ حسین چیزی از حرف‌هایش نمی‌فهمید؛ چون همه حواسش به آقای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شده بود به صورت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احساس کرد که کسی آهسته به پایش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جلال آهسته با انگشت به زانویش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 رو بزن، باید بریم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دوباره برگشت به طرف آقای خمینی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اصفهانی هستم و به خاطر شما آمده‌ام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در درس فقه و اصول شما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بالاتر از این می‌خواهم دست عنایت شما بر سر من باشد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بعد لب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اینها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بهتر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در دیدار اول، علاقه خود را </w:t>
      </w:r>
      <w:bookmarkStart w:id="40" w:name="pg3706_34014"/>
    </w:p>
    <w:p>
      <w:pPr>
        <w:pStyle w:val="BookText"/>
        <w:rPr/>
      </w:pPr>
      <w:bookmarkEnd w:id="40"/>
      <w:r>
        <w:rPr>
          <w:rFonts w:ascii="IRNazanin" w:hAnsi="IRNazanin" w:eastAsia="IRNazanin"/>
          <w:color w:val="111111"/>
          <w:sz w:val="28"/>
          <w:sz w:val="28"/>
          <w:szCs w:val="28"/>
          <w:rtl w:val="true"/>
          <w:lang w:bidi="fa-IR"/>
        </w:rPr>
        <w:t>به آقای خمینی نشان بدهد، اما همه این جملات، ناخواسته گفته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تبسم کرد و به شیخ حسین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در دل شیخ حسین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خوشحال بود با اینکه آقای خمینی چیزی نگفته بود اما فکر می‌کرد آنچه را در دل او بوده،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برخاست و با دست به شانه شیخ حسین زد، یعنی تو هم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و جلال از خانه آقای خمینی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خودش را به جلال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درس فقه و اصول ایشان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بدون اینکه به شیخ حسین نگاه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هنوز سطح را تمام نکرده‌ای؟ شیخ حسین به روبه‌رویش خیره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می‌خواهم 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هم چیزی نمانده جلال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پشتکاری داری تو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کف دست به کمر شیخ حسین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با صدای بلند خندید</w:t>
      </w:r>
      <w:r>
        <w:rPr>
          <w:rFonts w:eastAsia="IRNazanin" w:cs="IRNazanin"/>
          <w:color w:val="111111"/>
          <w:sz w:val="28"/>
          <w:szCs w:val="28"/>
          <w:rtl w:val="true"/>
          <w:lang w:bidi="fa-IR"/>
        </w:rPr>
        <w:t>.</w:t>
      </w:r>
    </w:p>
    <w:p>
      <w:pPr>
        <w:pStyle w:val="Heading2"/>
        <w:numPr>
          <w:ilvl w:val="1"/>
          <w:numId w:val="1"/>
        </w:numPr>
        <w:rPr/>
      </w:pPr>
      <w:bookmarkStart w:id="41" w:name="__RefHeading___Toc597841_2281741623"/>
      <w:bookmarkStart w:id="42" w:name="_Toc14"/>
      <w:bookmarkEnd w:id="41"/>
      <w:r>
        <w:rPr>
          <w:rtl w:val="true"/>
        </w:rPr>
        <w:t>یک مهمان عزیز</w:t>
      </w:r>
      <w:bookmarkEnd w:id="42"/>
    </w:p>
    <w:p>
      <w:pPr>
        <w:pStyle w:val="BookText"/>
        <w:rPr/>
      </w:pPr>
      <w:r>
        <w:rPr>
          <w:rFonts w:ascii="IRNazanin" w:hAnsi="IRNazanin" w:eastAsia="IRNazanin"/>
          <w:color w:val="111111"/>
          <w:sz w:val="28"/>
          <w:sz w:val="28"/>
          <w:szCs w:val="28"/>
          <w:rtl w:val="true"/>
          <w:lang w:bidi="fa-IR"/>
        </w:rPr>
        <w:t>یک مهمان عزیز</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کتاب را بست و از پنجره کوچک اتاق، حیاط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چادر را از روی بند رختِ حیاط برداشت و به سمت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همسرش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خودم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منتظر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رفت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در را باز کرد و 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و </w:t>
      </w:r>
    </w:p>
    <w:p>
      <w:pPr>
        <w:pStyle w:val="BookText"/>
        <w:rPr/>
      </w:pPr>
      <w:r>
        <w:rPr>
          <w:rFonts w:ascii="IRNazanin" w:hAnsi="IRNazanin" w:eastAsia="IRNazanin"/>
          <w:color w:val="111111"/>
          <w:sz w:val="28"/>
          <w:sz w:val="28"/>
          <w:szCs w:val="28"/>
          <w:rtl w:val="true"/>
          <w:lang w:bidi="fa-IR"/>
        </w:rPr>
        <w:t>برادرش، سید علی خامنه‌ای</w:t>
      </w:r>
      <w:r>
        <w:rPr>
          <w:rStyle w:val="FootnoteAnchor"/>
          <w:rtl w:val="true"/>
        </w:rPr>
        <w:footnoteReference w:id="15"/>
      </w:r>
      <w:r>
        <w:rPr>
          <w:rFonts w:ascii="IRNazanin" w:hAnsi="IRNazanin" w:eastAsia="IRNazanin"/>
          <w:color w:val="111111"/>
          <w:sz w:val="28"/>
          <w:sz w:val="28"/>
          <w:szCs w:val="28"/>
          <w:rtl w:val="true"/>
          <w:lang w:bidi="fa-IR"/>
        </w:rPr>
        <w:t>دم در منتظر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با دیدن آنها لب‌هایش به لبخند باز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سری به فقیر فقرا زدید،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جلو آمد و دست گذاشت روی شانه حسین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ماست یا شما؟ رفتید حاجی حاجی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تا وارد گروه متأهلین شدید دوستان مجرد خود را از یاد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چیه؟ گرفتار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با صدای بلند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هم می‌گوییم گرفتار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سر به حجره‌ات توی مدرسه حجتیه</w:t>
      </w:r>
      <w:r>
        <w:rPr>
          <w:rStyle w:val="FootnoteAnchor"/>
          <w:rtl w:val="true"/>
        </w:rPr>
        <w:footnoteReference w:id="16"/>
      </w:r>
      <w:r>
        <w:rPr>
          <w:rFonts w:ascii="IRNazanin" w:hAnsi="IRNazanin" w:eastAsia="IRNazanin"/>
          <w:color w:val="111111"/>
          <w:sz w:val="28"/>
          <w:sz w:val="28"/>
          <w:szCs w:val="28"/>
          <w:rtl w:val="true"/>
          <w:lang w:bidi="fa-IR"/>
        </w:rPr>
        <w:t>نزدی و نگفتی این دوستان هم‌حجره‌ای دلشان برای شما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حالا که زحمت کشیده‌اید و تا اینجا آمده‌اید، بفرمایید داخل، دم در که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برادر، مزاحم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آمدیم دیداری تازه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برادرمان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را که یادت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کم در خدمتشان بودیم اما خدمتشان ارادت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دستش را جلو برد و با شیخ حسین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زحمت را 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وقتی کردید، یک سری به ما بزنید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مچ دست سید محمد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ناهار حتماً باید بیایید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لقمه نان و پنیر پیدا </w:t>
      </w:r>
    </w:p>
    <w:p>
      <w:pPr>
        <w:pStyle w:val="BookText"/>
        <w:rPr/>
      </w:pPr>
      <w:r>
        <w:rPr>
          <w:rFonts w:ascii="IRNazanin" w:hAnsi="IRNazanin" w:eastAsia="IRNazanin"/>
          <w:color w:val="111111"/>
          <w:sz w:val="28"/>
          <w:sz w:val="28"/>
          <w:szCs w:val="28"/>
          <w:rtl w:val="true"/>
          <w:lang w:bidi="fa-IR"/>
        </w:rPr>
        <w:t>می‌شود که با 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مزاحم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نگویید، تدارکی که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دور هم باشیم،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به طرف سید علی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مجبوریم مزاحم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ازلای در، صدا کرد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مهمان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را باز کرد و تعاریف کرد که سید محمد و سید علی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پشت سر آنها وارد حیاط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حیاط کوچک خانه، باغچه کوچکی بود با درخت انجیری که برگ کمی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به تنه درخت دست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معلومه که یاد ما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حیاطی به این باصفایی داشته باشد و یادِ ما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هم دست به کار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که هم سنت پیامبر است، هم یک خانه باصفای نقلی مثل خانه ما دست و پا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از خود شماست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آنها را به سمت اتاق گوشه حیاط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و سید علی گوشه اتاق روی پتوی تا شده کنار دیوار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با یک سینی چای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از روی ادب نیم‌خیز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شدیم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چای‌ها را روی زمین گذاشت و با خوشرویی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چیه؟ ما چون غریبیم، خیلی کم مهمان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شدیم که شما تشریف آوردید</w:t>
      </w:r>
      <w:r>
        <w:rPr>
          <w:rFonts w:eastAsia="IRNazanin" w:cs="IRNazanin"/>
          <w:color w:val="111111"/>
          <w:sz w:val="28"/>
          <w:szCs w:val="28"/>
          <w:rtl w:val="true"/>
          <w:lang w:bidi="fa-IR"/>
        </w:rPr>
        <w:t xml:space="preserve">. </w:t>
      </w:r>
      <w:bookmarkStart w:id="43" w:name="pg3706_34017"/>
    </w:p>
    <w:p>
      <w:pPr>
        <w:pStyle w:val="BookText"/>
        <w:rPr/>
      </w:pPr>
      <w:bookmarkEnd w:id="43"/>
      <w:r>
        <w:rPr>
          <w:rFonts w:ascii="IRNazanin" w:hAnsi="IRNazanin" w:eastAsia="IRNazanin"/>
          <w:color w:val="111111"/>
          <w:sz w:val="28"/>
          <w:sz w:val="28"/>
          <w:szCs w:val="28"/>
          <w:rtl w:val="true"/>
          <w:lang w:bidi="fa-IR"/>
        </w:rPr>
        <w:t>سید محمد چای‌اش را مزه‌مزه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کلاس آقای بروجردی</w:t>
      </w:r>
      <w:r>
        <w:rPr>
          <w:rStyle w:val="FootnoteAnchor"/>
          <w:rtl w:val="true"/>
        </w:rPr>
        <w:footnoteReference w:id="17"/>
      </w:r>
      <w:r>
        <w:rPr>
          <w:rFonts w:ascii="IRNazanin" w:hAnsi="IRNazanin" w:eastAsia="IRNazanin"/>
          <w:color w:val="111111"/>
          <w:sz w:val="28"/>
          <w:sz w:val="28"/>
          <w:szCs w:val="28"/>
          <w:rtl w:val="true"/>
          <w:lang w:bidi="fa-IR"/>
        </w:rPr>
        <w:t>رفتید؟ شیخ حسین کتاب روی تاقچه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استکان چایی را روی نعلبکی‌اش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پس استفاده کنیم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هفته رفته بودیم مشهد، پس شروع کنید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شکسته‌نفسی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کنم؟ شما که خودتان استادید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شد و رفت بیرون و با ظرف کوچکی از میوه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ظرف میوه را گرفت و گذاشت وسط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تدریس ادبیات و سطح و درس‌های جورواجور بیانتان را روشن و سلیس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بهتر از شما برای توضیح دادن این قسمت از درس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به صورت شیخ حسین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به ایشان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آن لحظه فکر نمی‌کرد که دوستی‌اش با سید علی خامنه‌ای بسیار ماندگارتر از دوستی‌اش با سید محمد باشد</w:t>
      </w:r>
      <w:r>
        <w:rPr>
          <w:rFonts w:eastAsia="IRNazanin" w:cs="IRNazanin"/>
          <w:color w:val="111111"/>
          <w:sz w:val="28"/>
          <w:szCs w:val="28"/>
          <w:rtl w:val="true"/>
          <w:lang w:bidi="fa-IR"/>
        </w:rPr>
        <w:t>.</w:t>
      </w:r>
    </w:p>
    <w:p>
      <w:pPr>
        <w:pStyle w:val="Heading2"/>
        <w:numPr>
          <w:ilvl w:val="1"/>
          <w:numId w:val="1"/>
        </w:numPr>
        <w:rPr/>
      </w:pPr>
      <w:bookmarkStart w:id="44" w:name="__RefHeading___Toc597843_2281741623"/>
      <w:bookmarkStart w:id="45" w:name="_Toc15"/>
      <w:bookmarkEnd w:id="44"/>
      <w:r>
        <w:rPr>
          <w:rtl w:val="true"/>
        </w:rPr>
        <w:t>کلاس علامه طباطبایی</w:t>
      </w:r>
      <w:bookmarkEnd w:id="45"/>
    </w:p>
    <w:p>
      <w:pPr>
        <w:pStyle w:val="BookText"/>
        <w:rPr/>
      </w:pPr>
      <w:r>
        <w:rPr>
          <w:rFonts w:ascii="IRNazanin" w:hAnsi="IRNazanin" w:eastAsia="IRNazanin"/>
          <w:color w:val="111111"/>
          <w:sz w:val="28"/>
          <w:sz w:val="28"/>
          <w:szCs w:val="28"/>
          <w:rtl w:val="true"/>
          <w:lang w:bidi="fa-IR"/>
        </w:rPr>
        <w:t>کلاس علامه طباطبایی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دست به دیوار گرفت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جوادی کمی خم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نشو، 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سرمای بدی خورده‌ای؟ شیخ حسین به پشتی تکیه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الان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تبم کمتر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پیش که اصلاًٌ نمی‌توانستم چشم‌هایم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جوادی </w:t>
      </w:r>
    </w:p>
    <w:p>
      <w:pPr>
        <w:pStyle w:val="BookText"/>
        <w:rPr/>
      </w:pP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زده بودم باید مشکلی باشد وگرنه آقای مظاهری همین‌طوری کلاس علامه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جلسه‌های شب جمعه بی‌شما لطفی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بلند شد و سینی چای را از همسرش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خیلی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هفته برایم مثل دو ماه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کفایه</w:t>
      </w:r>
      <w:r>
        <w:rPr>
          <w:rStyle w:val="FootnoteAnchor"/>
          <w:rtl w:val="true"/>
        </w:rPr>
        <w:footnoteReference w:id="18"/>
      </w:r>
      <w:r>
        <w:rPr>
          <w:rFonts w:ascii="IRNazanin" w:hAnsi="IRNazanin" w:eastAsia="IRNazanin"/>
          <w:color w:val="111111"/>
          <w:sz w:val="28"/>
          <w:sz w:val="28"/>
          <w:szCs w:val="28"/>
          <w:rtl w:val="true"/>
          <w:lang w:bidi="fa-IR"/>
        </w:rPr>
        <w:t>و مکاسب</w:t>
      </w:r>
      <w:r>
        <w:rPr>
          <w:rStyle w:val="FootnoteAnchor"/>
          <w:rtl w:val="true"/>
        </w:rPr>
        <w:footnoteReference w:id="19"/>
      </w:r>
      <w:r>
        <w:rPr>
          <w:rFonts w:ascii="IRNazanin" w:hAnsi="IRNazanin" w:eastAsia="IRNazanin"/>
          <w:color w:val="111111"/>
          <w:sz w:val="28"/>
          <w:sz w:val="28"/>
          <w:szCs w:val="28"/>
          <w:rtl w:val="true"/>
          <w:lang w:bidi="fa-IR"/>
        </w:rPr>
        <w:t>آیت‌الله مرعشی</w:t>
      </w:r>
      <w:r>
        <w:rPr>
          <w:rStyle w:val="FootnoteAnchor"/>
          <w:rtl w:val="true"/>
        </w:rPr>
        <w:footnoteReference w:id="20"/>
      </w:r>
      <w:r>
        <w:rPr>
          <w:rFonts w:ascii="IRNazanin" w:hAnsi="IRNazanin" w:eastAsia="IRNazanin"/>
          <w:color w:val="111111"/>
          <w:sz w:val="28"/>
          <w:sz w:val="28"/>
          <w:szCs w:val="28"/>
          <w:rtl w:val="true"/>
          <w:lang w:bidi="fa-IR"/>
        </w:rPr>
        <w:t>را هم نرفته‌ام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افتادن‌ها از درس برایم گران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جوادی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گران تمام نمی‌شود شما ماشاءالله آن قدر پشتکار دارید که نه‌تنها به سرعت به کلاس می‌رسید، از ما هم جلو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سرش را تکان داد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جلسه‌های پنج‌شنبه علامه</w:t>
      </w:r>
      <w:r>
        <w:rPr>
          <w:rStyle w:val="FootnoteAnchor"/>
          <w:rtl w:val="true"/>
        </w:rPr>
        <w:footnoteReference w:id="21"/>
      </w:r>
      <w:r>
        <w:rPr>
          <w:rFonts w:ascii="IRNazanin" w:hAnsi="IRNazanin" w:eastAsia="IRNazanin"/>
          <w:color w:val="111111"/>
          <w:sz w:val="28"/>
          <w:sz w:val="28"/>
          <w:szCs w:val="28"/>
          <w:rtl w:val="true"/>
          <w:lang w:bidi="fa-IR"/>
        </w:rPr>
        <w:t>خیلی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همین که شرکت‌کنندگان در این جلسه در سطح تحصیل بالایی هستند و همه هم پرتلاشند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را سریع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می‌شود خیلی از حضور علامه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به نشانه تأیید سر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واقعاً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توی این جلسات چیزهایی یاد داده‌اند که من خودم فکر نمی‌کنم هیچ جای دیگری غیر از آنجا بتوانم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مدیون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bookmarkStart w:id="46" w:name="pg3706_34019"/>
    </w:p>
    <w:p>
      <w:pPr>
        <w:pStyle w:val="BookText"/>
        <w:rPr/>
      </w:pPr>
      <w:bookmarkEnd w:id="46"/>
      <w:r>
        <w:rPr>
          <w:rFonts w:ascii="IRNazanin" w:hAnsi="IRNazanin" w:eastAsia="IRNazanin"/>
          <w:color w:val="111111"/>
          <w:sz w:val="28"/>
          <w:sz w:val="28"/>
          <w:szCs w:val="28"/>
          <w:rtl w:val="true"/>
          <w:lang w:bidi="fa-IR"/>
        </w:rPr>
        <w:t>خم شد و چای را از توی سینی برداشت و جلوی آقای جوادی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سرخ شده بود و دست‌هایش کمی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هنوز خوبِ خوب 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من بروم تا شما هم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به زحمت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چای‌تان را نخورید؟ آقای جوادی دستی روی شانه شیخ حسین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هرچه زودتر، سلامتی‌تان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هفته بعد کلاس را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خانه حوصله‌ام هم سر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جوادی با شیخ حسین دست داد و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گوشه اتاق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دلش برای بحث و درس تنگ شده بود</w:t>
      </w:r>
      <w:r>
        <w:rPr>
          <w:rFonts w:eastAsia="IRNazanin" w:cs="IRNazanin"/>
          <w:color w:val="111111"/>
          <w:sz w:val="28"/>
          <w:szCs w:val="28"/>
          <w:rtl w:val="true"/>
          <w:lang w:bidi="fa-IR"/>
        </w:rPr>
        <w:t>.</w:t>
      </w:r>
    </w:p>
    <w:p>
      <w:pPr>
        <w:pStyle w:val="Heading2"/>
        <w:numPr>
          <w:ilvl w:val="1"/>
          <w:numId w:val="1"/>
        </w:numPr>
        <w:rPr/>
      </w:pPr>
      <w:bookmarkStart w:id="47" w:name="__RefHeading___Toc597845_2281741623"/>
      <w:bookmarkStart w:id="48" w:name="_Toc16"/>
      <w:bookmarkEnd w:id="47"/>
      <w:r>
        <w:rPr>
          <w:rtl w:val="true"/>
        </w:rPr>
        <w:t>حادثه فیضیه</w:t>
      </w:r>
      <w:bookmarkEnd w:id="48"/>
    </w:p>
    <w:p>
      <w:pPr>
        <w:pStyle w:val="BookText"/>
        <w:rPr/>
      </w:pPr>
      <w:r>
        <w:rPr>
          <w:rFonts w:ascii="IRNazanin" w:hAnsi="IRNazanin" w:eastAsia="IRNazanin"/>
          <w:color w:val="111111"/>
          <w:sz w:val="28"/>
          <w:sz w:val="28"/>
          <w:szCs w:val="28"/>
          <w:rtl w:val="true"/>
          <w:lang w:bidi="fa-IR"/>
        </w:rPr>
        <w:t>حادثه فیضیه</w:t>
      </w:r>
      <w:r>
        <w:rPr>
          <w:rStyle w:val="FootnoteAnchor"/>
          <w:rtl w:val="true"/>
        </w:rPr>
        <w:footnoteReference w:id="2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کبوترهای سفید از روی درخت‌های حیاط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بلند‌بلند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گلپایگانی</w:t>
      </w:r>
      <w:r>
        <w:rPr>
          <w:rStyle w:val="FootnoteAnchor"/>
          <w:rtl w:val="true"/>
        </w:rPr>
        <w:footnoteReference w:id="23"/>
      </w:r>
      <w:r>
        <w:rPr>
          <w:rFonts w:ascii="IRNazanin" w:hAnsi="IRNazanin" w:eastAsia="IRNazanin"/>
          <w:color w:val="111111"/>
          <w:sz w:val="28"/>
          <w:sz w:val="28"/>
          <w:szCs w:val="28"/>
          <w:rtl w:val="true"/>
          <w:lang w:bidi="fa-IR"/>
        </w:rPr>
        <w:t>دستمال سفیدی جلوی صورت گرفته بود و آرام‌آرام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میان استادان نشسته بود و به پشتی‌های قرمز کنار دیوار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طلبه‌های جوان که شاگرد او بود، از میان جمعیت به زحمت به سمت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با دستمالی اشک‌هایش را گرفت و سرش را جلو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که رسیده بود به </w:t>
      </w:r>
    </w:p>
    <w:p>
      <w:pPr>
        <w:pStyle w:val="BookText"/>
        <w:rPr/>
      </w:pPr>
      <w:r>
        <w:rPr>
          <w:rFonts w:ascii="IRNazanin" w:hAnsi="IRNazanin" w:eastAsia="IRNazanin"/>
          <w:color w:val="111111"/>
          <w:sz w:val="28"/>
          <w:sz w:val="28"/>
          <w:szCs w:val="28"/>
          <w:rtl w:val="true"/>
          <w:lang w:bidi="fa-IR"/>
        </w:rPr>
        <w:t>استادش، خم شد و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ماشین پر از کماندو درِ مدرسه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عقب برد و به استاد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لحظه‌ای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نمی‌شه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نفس عمیقی کشید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موقع از در ورودی مدرسه، چند مرد درشت‌هیکل با لباس‌هایی معمولی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به آنها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همان‌هایی که وارد مدرسه شده بودند، دست‌هایشان را مشت کردند توی هوا و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زنده‌باد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حدس آقای مظاهری داشت درست از آب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سمت آیت‌الله گلپایگانی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یک دفعه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مردها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زنده‌باد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طلبه‌ها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چند تیر هوایی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کماندوهایی با لباس خاکی به ردیف استادان که کنار دیوار نشسته بودند،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چنگ می‌انداختند به بازوی آنها و آنها را می‌کشیدند به طرف در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طلبه‌ها به سمت کماندوها هجوم بردند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مظاهری با موج جمعیت به میان طلاب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بعضی از استادها را از در مدرسه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به سمت کماندوها هجوم می‌بردند که دوباره کماندوها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شلیک‌ها هوایی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طلبه‌ها به سمت </w:t>
      </w:r>
    </w:p>
    <w:p>
      <w:pPr>
        <w:pStyle w:val="BookText"/>
        <w:rPr/>
      </w:pPr>
      <w:r>
        <w:rPr>
          <w:rFonts w:ascii="IRNazanin" w:hAnsi="IRNazanin" w:eastAsia="IRNazanin"/>
          <w:color w:val="111111"/>
          <w:sz w:val="28"/>
          <w:sz w:val="28"/>
          <w:szCs w:val="28"/>
          <w:rtl w:val="true"/>
          <w:lang w:bidi="fa-IR"/>
        </w:rPr>
        <w:t>حجره‌ها دویدند و آقای مظاهری با جمعیت به سمت حجره‌ها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طلبه‌ها که آقای مظاهری را میان خودشان دیده بودند، ایشان را به طرف حجره‌ها بردند تا از خطر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جوان میان شاگردانش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صدای شلیک آمد، اما این بار تیر هوایی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طلبه جوانی که جلوی کماندوها ایستاده بود، با تیری از هم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الله اکبر بلندتر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طلبه‌ها از استادشان جدا شدند و به طرف شلیک‌کننده هجوم بردند، اما چند طلبه دیگر هنوز دست استادشان را می‌کشیدند تا او را به حجره ای ببرند تا در امان بماند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صدای شلیک تیر در حیاط فیضیه</w:t>
      </w:r>
      <w:r>
        <w:rPr>
          <w:rStyle w:val="FootnoteAnchor"/>
          <w:rtl w:val="true"/>
        </w:rPr>
        <w:footnoteReference w:id="24"/>
      </w:r>
      <w:r>
        <w:rPr>
          <w:rFonts w:ascii="IRNazanin" w:hAnsi="IRNazanin" w:eastAsia="IRNazanin"/>
          <w:color w:val="111111"/>
          <w:sz w:val="28"/>
          <w:sz w:val="28"/>
          <w:szCs w:val="28"/>
          <w:rtl w:val="true"/>
          <w:lang w:bidi="fa-IR"/>
        </w:rPr>
        <w:t>پیچید و با هر تیر خون جوانی روی زمین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همه جای فیضیه پخش شده بودند که صدای فریادها باز هم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طلبه از لبه بام پرت شدند پایین، اما استاد جوان در حجره بود و فقط سایه‌ها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طلبه‌ای که همراه ایشان بودند استادشان را در تاریکی نگه داشته بودند تا از دید کماندوها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دل‌خراش برخورد طلبه‌ها با حیاط فیضیه به گوش می‌رسید، اما طلبه‌ها جلوی ایشان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صورت استاد را خیس کرده بود و دست‌هایشان می‌لرزید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صحنه‌های دل‌خراش تا مدت‌ها از ذهن استاد خارج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پیکر نازنین طلبه‌ها را از روی زمین برمی‌داشت و صورت معصوم و پاک آنها را می‌دید که شاگردش بودند و چقدر شجاع و مستعد، دلش به درد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بود که نگران، خود را به خانه امام خمینی رساند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دوست کم حرف و مظلوم قدیمی‌اش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امام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فیضیه را فوراً برای امام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سریع آماده شد که به فیضیه بیاید، اما ما نگذاشتیم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جلال اشک‌ها را ازگوشه چشم‌هایش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منقلب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لحظه‌ای روی پای خودش بند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از این سر خانه به آن سر خانه می‌رفت، اما ما نگذاشتیم که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نمی‌ترسید، اما من خودم از ترس می‌لرزیدم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کماندوها همه خیابان را پر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باروت و صدای تیر همه جا را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گیج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گیجی از ترس هم هست،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صورت او خیره شد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ترسیده‌ای حسین؟ استاد جوان دست روی شانه دوست قدیمی‌اش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ترسیده‌ام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کتشار فجیع چهار ستون بدنم را به لرزه انداخته است، اما ما پشت‌گرمی‌مان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امام اعلامیه‌ای می‌دهد و دل ما را با آن قرص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آقای مظاهری درست از </w:t>
      </w:r>
      <w:bookmarkStart w:id="49" w:name="pg3706_34023"/>
    </w:p>
    <w:p>
      <w:pPr>
        <w:pStyle w:val="BookText"/>
        <w:rPr/>
      </w:pPr>
      <w:bookmarkEnd w:id="49"/>
      <w:r>
        <w:rPr>
          <w:rFonts w:ascii="IRNazanin" w:hAnsi="IRNazanin" w:eastAsia="IRNazanin"/>
          <w:color w:val="111111"/>
          <w:sz w:val="28"/>
          <w:sz w:val="28"/>
          <w:szCs w:val="28"/>
          <w:rtl w:val="true"/>
          <w:lang w:bidi="fa-IR"/>
        </w:rPr>
        <w:t>آب درآمد؛ امام پس از فاجعه فیضیه، اعلامیه‌ای دادند و در آن به شدت زیاد گفتند که شاه باید برود</w:t>
      </w:r>
      <w:r>
        <w:rPr>
          <w:rFonts w:eastAsia="IRNazanin" w:cs="IRNazanin"/>
          <w:color w:val="111111"/>
          <w:sz w:val="28"/>
          <w:szCs w:val="28"/>
          <w:rtl w:val="true"/>
          <w:lang w:bidi="fa-IR"/>
        </w:rPr>
        <w:t>.</w:t>
      </w:r>
    </w:p>
    <w:p>
      <w:pPr>
        <w:pStyle w:val="Heading2"/>
        <w:numPr>
          <w:ilvl w:val="1"/>
          <w:numId w:val="1"/>
        </w:numPr>
        <w:rPr/>
      </w:pPr>
      <w:bookmarkStart w:id="50" w:name="__RefHeading___Toc597847_2281741623"/>
      <w:bookmarkStart w:id="51" w:name="_Toc17"/>
      <w:bookmarkEnd w:id="50"/>
      <w:r>
        <w:rPr>
          <w:rtl w:val="true"/>
        </w:rPr>
        <w:t>درس شفای علامه</w:t>
      </w:r>
      <w:bookmarkEnd w:id="51"/>
    </w:p>
    <w:p>
      <w:pPr>
        <w:pStyle w:val="BookText"/>
        <w:rPr/>
      </w:pPr>
      <w:r>
        <w:rPr>
          <w:rFonts w:ascii="IRNazanin" w:hAnsi="IRNazanin" w:eastAsia="IRNazanin"/>
          <w:color w:val="111111"/>
          <w:sz w:val="28"/>
          <w:sz w:val="28"/>
          <w:szCs w:val="28"/>
          <w:rtl w:val="true"/>
          <w:lang w:bidi="fa-IR"/>
        </w:rPr>
        <w:t>درس شفای علامه</w:t>
      </w:r>
    </w:p>
    <w:p>
      <w:pPr>
        <w:pStyle w:val="BookText"/>
        <w:rPr/>
      </w:pPr>
      <w:r>
        <w:rPr>
          <w:rFonts w:ascii="IRNazanin" w:hAnsi="IRNazanin" w:eastAsia="IRNazanin"/>
          <w:color w:val="111111"/>
          <w:sz w:val="28"/>
          <w:sz w:val="28"/>
          <w:szCs w:val="28"/>
          <w:rtl w:val="true"/>
          <w:lang w:bidi="fa-IR"/>
        </w:rPr>
        <w:t>بعد از درس اسفار در فلسفه،</w:t>
      </w:r>
      <w:r>
        <w:rPr>
          <w:rStyle w:val="FootnoteAnchor"/>
          <w:rtl w:val="true"/>
        </w:rPr>
        <w:footnoteReference w:id="25"/>
      </w:r>
      <w:r>
        <w:rPr>
          <w:rFonts w:ascii="IRNazanin" w:hAnsi="IRNazanin" w:eastAsia="IRNazanin"/>
          <w:color w:val="111111"/>
          <w:sz w:val="28"/>
          <w:sz w:val="28"/>
          <w:szCs w:val="28"/>
          <w:rtl w:val="true"/>
          <w:lang w:bidi="fa-IR"/>
        </w:rPr>
        <w:t>حالا آقای مظاهری می‌خواست استفاده بیشتری از محضر علامه طباطبایی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چند روزی بود که درس شفا</w:t>
      </w:r>
      <w:r>
        <w:rPr>
          <w:rStyle w:val="FootnoteAnchor"/>
          <w:rtl w:val="true"/>
        </w:rPr>
        <w:footnoteReference w:id="26"/>
      </w:r>
      <w:r>
        <w:rPr>
          <w:rFonts w:ascii="IRNazanin" w:hAnsi="IRNazanin" w:eastAsia="IRNazanin"/>
          <w:color w:val="111111"/>
          <w:sz w:val="28"/>
          <w:sz w:val="28"/>
          <w:szCs w:val="28"/>
          <w:rtl w:val="true"/>
          <w:lang w:bidi="fa-IR"/>
        </w:rPr>
        <w:t>را شروع کرده بود و از همان جلسه اول، آقای مظاهری در کلاس‌ها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مشکل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شفا را نداشت و نمی‌توانست آن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کتاب‌خانه مدرسه حجتیه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که کتابدار بود،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شفا هم چقدر طرفدار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آقای مصباح</w:t>
      </w:r>
      <w:r>
        <w:rPr>
          <w:rStyle w:val="FootnoteAnchor"/>
          <w:rtl w:val="true"/>
        </w:rPr>
        <w:footnoteReference w:id="27"/>
      </w:r>
      <w:r>
        <w:rPr>
          <w:rFonts w:ascii="IRNazanin" w:hAnsi="IRNazanin" w:eastAsia="IRNazanin"/>
          <w:color w:val="111111"/>
          <w:sz w:val="28"/>
          <w:sz w:val="28"/>
          <w:szCs w:val="28"/>
          <w:rtl w:val="true"/>
          <w:lang w:bidi="fa-IR"/>
        </w:rPr>
        <w:t>کتاب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شما هم آقای جوادی</w:t>
      </w:r>
      <w:r>
        <w:rPr>
          <w:rStyle w:val="FootnoteAnchor"/>
          <w:rtl w:val="true"/>
        </w:rPr>
        <w:footnoteReference w:id="28"/>
      </w:r>
      <w:r>
        <w:rPr>
          <w:rFonts w:ascii="IRNazanin" w:hAnsi="IRNazanin" w:eastAsia="IRNazanin"/>
          <w:color w:val="111111"/>
          <w:sz w:val="28"/>
          <w:sz w:val="28"/>
          <w:szCs w:val="28"/>
          <w:rtl w:val="true"/>
          <w:lang w:bidi="fa-IR"/>
        </w:rPr>
        <w:t>آمدند و کتاب را می‌خواستند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شرمنده‌ام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پشت 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همکلاسی های زرنگ ایشان زودتر دست به کار شده بودند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حیاط مدرسه، آقای جوادی را دید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شفا هم شده 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برنامه‌ریزی برای این کتاب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با هم پیش آقای مصباح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مصباح خم شده بود روی کتاب و آن‌قدر </w:t>
      </w:r>
      <w:bookmarkStart w:id="52" w:name="pg3706_34024"/>
    </w:p>
    <w:p>
      <w:pPr>
        <w:pStyle w:val="BookText"/>
        <w:rPr/>
      </w:pPr>
      <w:bookmarkEnd w:id="52"/>
      <w:r>
        <w:rPr>
          <w:rFonts w:ascii="IRNazanin" w:hAnsi="IRNazanin" w:eastAsia="IRNazanin"/>
          <w:color w:val="111111"/>
          <w:sz w:val="28"/>
          <w:sz w:val="28"/>
          <w:szCs w:val="28"/>
          <w:rtl w:val="true"/>
          <w:lang w:bidi="fa-IR"/>
        </w:rPr>
        <w:t>مجذوب جملات شده بود که اصلاً متوجه ورود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کنارشان نشست و آرام روی شانه‌شان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کتاب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مصباح سر بالا آورد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شفا را گذاشته بودند وسط و فکر می‌کردند چطور می‌توانند هر سه، هم‌زمان از این کتاب کمال بهره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جوادی نگاهی به ساعت روی دیوار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ساعت صبح که کتابخانه باز است، در روزی مثل امروز، تنظیم می‌کنیم یک ساعت، کتاب را من می‌گیرم، یک ساعت آقای مصباح و یک ساعت هم آقای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آقای مظاهری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جوادی کتاب را از بین هر سه‌شان برداشت و ورق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آقای مظاهری ساعت ده وارد کتاب‌خانه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شده بود اول آقای جوادی کتاب را بگیرد 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نگاهی به ساعت کرد و به طرف کتابدار رفت تا سراغ کتاب شفا را بگیرد که آقای جوادی دستش را روی شانه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این هم کتاب، سرِ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لبخند زد و کتاب را از ایشان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 دست، روی لبه صفه مدرسه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سرعت جمله‌ها را می‌خواند؛ چون یک ساعت بیشتر وقت نداشت</w:t>
      </w:r>
      <w:r>
        <w:rPr>
          <w:rFonts w:eastAsia="IRNazanin" w:cs="IRNazanin"/>
          <w:color w:val="111111"/>
          <w:sz w:val="28"/>
          <w:szCs w:val="28"/>
          <w:rtl w:val="true"/>
          <w:lang w:bidi="fa-IR"/>
        </w:rPr>
        <w:t>.</w:t>
      </w:r>
    </w:p>
    <w:p>
      <w:pPr>
        <w:pStyle w:val="Heading2"/>
        <w:numPr>
          <w:ilvl w:val="1"/>
          <w:numId w:val="1"/>
        </w:numPr>
        <w:rPr/>
      </w:pPr>
      <w:bookmarkStart w:id="53" w:name="__RefHeading___Toc597849_2281741623"/>
      <w:bookmarkStart w:id="54" w:name="_Toc18"/>
      <w:bookmarkEnd w:id="53"/>
      <w:r>
        <w:rPr>
          <w:rtl w:val="true"/>
        </w:rPr>
        <w:t>شروع درس اخلاق</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درس اخلاق </w:t>
      </w:r>
    </w:p>
    <w:p>
      <w:pPr>
        <w:pStyle w:val="BookText"/>
        <w:rPr/>
      </w:pPr>
      <w:r>
        <w:rPr>
          <w:rFonts w:ascii="IRNazanin" w:hAnsi="IRNazanin" w:eastAsia="IRNazanin"/>
          <w:color w:val="111111"/>
          <w:sz w:val="28"/>
          <w:sz w:val="28"/>
          <w:szCs w:val="28"/>
          <w:rtl w:val="true"/>
          <w:lang w:bidi="fa-IR"/>
        </w:rPr>
        <w:t>مدتی بود که از تبعید امام</w:t>
      </w:r>
      <w:r>
        <w:rPr>
          <w:rStyle w:val="FootnoteAnchor"/>
          <w:rtl w:val="true"/>
        </w:rPr>
        <w:footnoteReference w:id="29"/>
      </w:r>
      <w:r>
        <w:rPr>
          <w:rFonts w:ascii="IRNazanin" w:hAnsi="IRNazanin" w:eastAsia="IRNazanin"/>
          <w:color w:val="111111"/>
          <w:sz w:val="28"/>
          <w:sz w:val="28"/>
          <w:szCs w:val="28"/>
          <w:rtl w:val="true"/>
          <w:lang w:bidi="fa-IR"/>
        </w:rPr>
        <w:t>به ترکیه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 و دماغی برای استاد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بود که ده نفر از طلبه های جوان پیشش آمده بودند برای کلاس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اصرار کردند، اما استاد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دوباره میان گروه دیگری از طلبه‌ها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خواهش‌ها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کلاس‌ها احتیاج داری و چه کسی بهتر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چند وقت دیگر، اما فعلاً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حال و حوصله درس اخلاق را ندارم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که به خانه برگشته بود هنوز هم گرفته بود همسرش سینی چای را روی فرش گذاشت و روبه‌رویش نشست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افتاده؟ شیخ حسین استکان چای را از توی سینی برداشت و آن را مزه‌مزه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چایی‌اش را آرام‌آرام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سینی چای را که می‌برد،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چشم‌هایش را بست و به فکر فرور 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اشتیاق آن طلبه‌های جوان را نادیده بگیرد، چقدر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نمی‌توانست با خودش کنار بیاید و درس اخلاق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 که باید شایستگی آن در خود ببیند و درس اخلاق را شروع کند، اما آن شایستگی به نظرش پررنگ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مدرسه فیضیه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اذان ظهر نمانده بود و صدای قرائت قرآن قبل از اذان، فضای فیضیه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میان‌سالی به سمت استاد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مرد غریبه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کنار استاد نشست، استاد قرآنی را که در دست داشت بست و به صورت مرد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می‌خواستم برایم استخاره‌ای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معمولاً همین‌طوری و عمومی استخاره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لب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تا اذان وقتی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بنده خدا هم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استخاره‌ای گرفت و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دست‌های استاد را فشرد و با شنیدن صدای الله اکبر از کنار استاد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وقتی برای اقامه نماز ایستاد، هنوز فکر می‌کرد این چه استخاره‌ای بود و چطور یک دفعه‌ای این استخاره را گرفته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کلاس درسش را تمام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صبح بود و استاد می‌خواست بنا بر برنامه‌های پنج‌شنبه‌اش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دوست داشت این دو روز پنج‌شنبه و جمعه را پیش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برعکس جلسه‌های قبل، بعد از تمام شدن درس، استاد را به حرف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کتاب را در درس گرفت و از در حجره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طلبه‌ها از بقیه </w:t>
      </w:r>
    </w:p>
    <w:p>
      <w:pPr>
        <w:pStyle w:val="BookText"/>
        <w:rPr/>
      </w:pPr>
      <w:r>
        <w:rPr>
          <w:rFonts w:ascii="IRNazanin" w:hAnsi="IRNazanin" w:eastAsia="IRNazanin"/>
          <w:color w:val="111111"/>
          <w:sz w:val="28"/>
          <w:sz w:val="28"/>
          <w:szCs w:val="28"/>
          <w:rtl w:val="true"/>
          <w:lang w:bidi="fa-IR"/>
        </w:rPr>
        <w:t>جدا شد و به دنبال استاد آمد، اما بقیه طلبه‌ها نگذاشتند به استاد برسد و میانه راه نگهش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داشت از حیاط فیضیه رد می‌شد که دو طلبه دیگر به دنبال استاد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ایستاد تا ببیند چه سؤالی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طلبه‌ها درحالی‌که نفس‌نفس می‌زد خودش را به استاد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تعجب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طلبه مدتی بود که درسش را با ایشان تمام کرده بود و حال نمی‌دانست چه کاری می‌تواند با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کاغذ کوچکی را از لای کتابش درآورد و جلوی استاد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نگفته بودید می‌خواهید درس اخلاق را شروع کنید؟ استاد،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را شروع کنم؟ طلبه به کاغذ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کاغذ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مظاهری، شب جمعه در مدرس زیر کتابخانه، در فیضیه، کلاس درس اخلاق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صورت طلبه چشم دوخت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طلبه شانه بالا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توی همه مدرسه این اعلامیه را پخش کرده‌اند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مظاهری نمی‌دانست اعلامیه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به طلبه‌ها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طلبه‌ها که درسشان دقیقه‌ای پیش با استاد تمام شده بود، دور استاد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دیروز برای نماز ظهر اینجا بودید؟ آقای مظاهری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شده؟ طلبه لب گزید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استخاره‌ای که گرفتید، یادتان هست</w:t>
      </w:r>
      <w:r>
        <w:rPr>
          <w:rFonts w:eastAsia="IRNazanin" w:cs="IRNazanin"/>
          <w:color w:val="111111"/>
          <w:sz w:val="28"/>
          <w:szCs w:val="28"/>
          <w:rtl w:val="true"/>
          <w:lang w:bidi="fa-IR"/>
        </w:rPr>
        <w:t xml:space="preserve">. </w:t>
      </w:r>
      <w:bookmarkStart w:id="55" w:name="pg3706_34028"/>
    </w:p>
    <w:p>
      <w:pPr>
        <w:pStyle w:val="BookText"/>
        <w:rPr/>
      </w:pPr>
      <w:bookmarkEnd w:id="55"/>
      <w:r>
        <w:rPr>
          <w:rFonts w:ascii="IRNazanin" w:hAnsi="IRNazanin" w:eastAsia="IRNazanin"/>
          <w:color w:val="111111"/>
          <w:sz w:val="28"/>
          <w:sz w:val="28"/>
          <w:szCs w:val="28"/>
          <w:rtl w:val="true"/>
          <w:lang w:bidi="fa-IR"/>
        </w:rPr>
        <w:t>استاد زیر لب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استخاره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استخاره گرفتیم برای شروع درس اخلاق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استخاره کردید و خیلی خوب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توجه به همان استخاره، اعلامیه نوشتیم و پخش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شیطنتی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دیگری از پشت سر بقیه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پس امروز کلاس هست دیگر؟ استاد دوباره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استخاره‌اش را هم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هم پخش کرده‌اید، حالا می‌پرسید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یک عمل انجام‌شده، عمل انجام شده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می‌شود کاریش کرد یا نه؟ استاد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شب در مدرس زیر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وقت آنجا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در فیضیه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همهمه‌ای بین طلبه‌ها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اعلامیه‌ها را پخش کنید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استخاره فکر می‌کرد و به درس اخلاقی که برای جلسه اول باید برای این طلبه‌های مشتاق بگوید</w:t>
      </w:r>
      <w:r>
        <w:rPr>
          <w:rFonts w:eastAsia="IRNazanin" w:cs="IRNazanin"/>
          <w:color w:val="111111"/>
          <w:sz w:val="28"/>
          <w:szCs w:val="28"/>
          <w:rtl w:val="true"/>
          <w:lang w:bidi="fa-IR"/>
        </w:rPr>
        <w:t>.</w:t>
      </w:r>
    </w:p>
    <w:p>
      <w:pPr>
        <w:pStyle w:val="Heading2"/>
        <w:numPr>
          <w:ilvl w:val="1"/>
          <w:numId w:val="1"/>
        </w:numPr>
        <w:rPr/>
      </w:pPr>
      <w:bookmarkStart w:id="56" w:name="__RefHeading___Toc597851_2281741623"/>
      <w:bookmarkStart w:id="57" w:name="_Toc19"/>
      <w:bookmarkEnd w:id="56"/>
      <w:r>
        <w:rPr>
          <w:rtl w:val="true"/>
        </w:rPr>
        <w:t>در غیاب امام خمینی</w:t>
      </w:r>
      <w:bookmarkEnd w:id="57"/>
    </w:p>
    <w:p>
      <w:pPr>
        <w:pStyle w:val="BookText"/>
        <w:rPr/>
      </w:pPr>
      <w:r>
        <w:rPr>
          <w:rFonts w:ascii="IRNazanin" w:hAnsi="IRNazanin" w:eastAsia="IRNazanin"/>
          <w:color w:val="111111"/>
          <w:sz w:val="28"/>
          <w:sz w:val="28"/>
          <w:szCs w:val="28"/>
          <w:rtl w:val="true"/>
          <w:lang w:bidi="fa-IR"/>
        </w:rPr>
        <w:t>در غیاب امام خمینی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تقریباً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کتاب‌ها را کنار گذاشته بودند و بحث سیاست و قدرت شاه و ساواک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یزدی</w:t>
      </w:r>
      <w:r>
        <w:rPr>
          <w:rStyle w:val="FootnoteAnchor"/>
          <w:rtl w:val="true"/>
        </w:rPr>
        <w:footnoteReference w:id="3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مسجد آبشار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شرکت‌کننده‌ای عمومی هم بیشتر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موسوی </w:t>
      </w:r>
    </w:p>
    <w:p>
      <w:pPr>
        <w:pStyle w:val="BookText"/>
        <w:rPr/>
      </w:pPr>
      <w:r>
        <w:rPr>
          <w:rFonts w:ascii="IRNazanin" w:hAnsi="IRNazanin" w:eastAsia="IRNazanin"/>
          <w:color w:val="111111"/>
          <w:sz w:val="28"/>
          <w:sz w:val="28"/>
          <w:szCs w:val="28"/>
          <w:rtl w:val="true"/>
          <w:lang w:bidi="fa-IR"/>
        </w:rPr>
        <w:t>یزدی</w:t>
      </w:r>
      <w:r>
        <w:rPr>
          <w:rStyle w:val="FootnoteAnchor"/>
          <w:rtl w:val="true"/>
        </w:rPr>
        <w:footnoteReference w:id="3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همین که در منزل، این جلسات را ادامه می‌دهیم،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یادتان باشد آقایان، هفته بعد جلسه در منزل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نباید گذاشت این جلسات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امام در تبعید است و به ایشان دسترسی نداریم، باید علم ایشان را در این جلسات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خود ایشان اینجا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مظاهری با سینی چای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هفته جلسه در خانه آقای مظاهری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چای‌ها را تعارف کرد و کنار آقای محمدی گیلانی</w:t>
      </w:r>
      <w:r>
        <w:rPr>
          <w:rStyle w:val="FootnoteAnchor"/>
          <w:rtl w:val="true"/>
        </w:rPr>
        <w:footnoteReference w:id="32"/>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گیلانی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ساواک از جلسات مسجد آبشار مطلع نشده بود، که جلسات هنوز هم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مظاهری با حرکت سر تأیید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هر جایی که اسم و فکر و یاد امام باشد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شدت احساس خطر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پیشرفت این جلسات هم از جهت درسی و هم از جهت سیاسی آن قدر خوب بوده که ساواک بخواهد دنبالش بیفتد و آن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ساواک درک‌شدنی است و خندید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مظاهری هم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پیشرفت ما در جلسات این‌قدر برای ساواک رعب‌آور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bookmarkStart w:id="58" w:name="pg3706_34030"/>
    </w:p>
    <w:p>
      <w:pPr>
        <w:pStyle w:val="BookText"/>
        <w:rPr/>
      </w:pPr>
      <w:bookmarkEnd w:id="58"/>
      <w:r>
        <w:rPr>
          <w:rFonts w:ascii="IRNazanin" w:hAnsi="IRNazanin" w:eastAsia="IRNazanin"/>
          <w:color w:val="111111"/>
          <w:sz w:val="28"/>
          <w:sz w:val="28"/>
          <w:szCs w:val="28"/>
          <w:rtl w:val="true"/>
          <w:lang w:bidi="fa-IR"/>
        </w:rPr>
        <w:t>هم بهتر است احتیاط کنیم و نباید جلسات دوره‌ای‌مان در خانه‌ها با خطر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یزدی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مکاسب و اصول امام به تنهایی برای خود ساواک مسئله‌ساز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این بحث‌های سیاسی را هم مطرح می‌کنیم که بیشتر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محمدی گیلانی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چایی‌تان را بفرمایید، سرد شد</w:t>
      </w:r>
      <w:r>
        <w:rPr>
          <w:rFonts w:eastAsia="IRNazanin" w:cs="IRNazanin"/>
          <w:color w:val="111111"/>
          <w:sz w:val="28"/>
          <w:szCs w:val="28"/>
          <w:rtl w:val="true"/>
          <w:lang w:bidi="fa-IR"/>
        </w:rPr>
        <w:t>.</w:t>
      </w:r>
    </w:p>
    <w:p>
      <w:pPr>
        <w:pStyle w:val="Heading2"/>
        <w:numPr>
          <w:ilvl w:val="1"/>
          <w:numId w:val="1"/>
        </w:numPr>
        <w:rPr/>
      </w:pPr>
      <w:bookmarkStart w:id="59" w:name="__RefHeading___Toc597853_2281741623"/>
      <w:bookmarkStart w:id="60" w:name="_Toc20"/>
      <w:bookmarkEnd w:id="59"/>
      <w:r>
        <w:rPr>
          <w:rtl w:val="true"/>
        </w:rPr>
        <w:t>اعلامیه</w:t>
      </w:r>
      <w:bookmarkEnd w:id="60"/>
    </w:p>
    <w:p>
      <w:pPr>
        <w:pStyle w:val="BookText"/>
        <w:rPr/>
      </w:pPr>
      <w:r>
        <w:rPr>
          <w:rFonts w:ascii="IRNazanin" w:hAnsi="IRNazanin" w:eastAsia="IRNazanin"/>
          <w:color w:val="111111"/>
          <w:sz w:val="28"/>
          <w:sz w:val="28"/>
          <w:szCs w:val="28"/>
          <w:rtl w:val="true"/>
          <w:lang w:bidi="fa-IR"/>
        </w:rPr>
        <w:t>اعلامیه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تعارف کرد تا طلبه‌های جوان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طلبه جوان بودند که به دیدن شیخ حسین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با دقت صورت‌های آنها را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شده که این‌قدر ناراحت هستید؟ پس کاظم کجاست؟ شما چهار نفر که همیشه با هم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طلبه‌ها به دسته اعلامیه‌ای که جلوی پایش بود،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اینها گیر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دیروز ریخت توی خانه‌شان و دستگیرش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معلوم نیست چه بلایی سرش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آرام روی دست راستش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حالا جیزی هم از خانه‌شان پیدا کردند؟ یکی از طلبه‌ها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استاد، خوشبختانه قبل از ظهر، اعلامیه‌ها را داده بود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همه را پخش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دستگاه تایپ و کپی دستی توی زیر زمینشان بوده، به خاطر همین‌ها هم که شده، اذیتش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ظلم اینها تمام‌نشدنی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حکومت ظالم چه تصوری از این جوان‌ها دارد که با زور و باتوم ساکت می‌شوند و مثل بره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تا پای جانشان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طلبه‌های جوان دسته اعلامیه را گذاشت جلوی شیخ حسین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همان تعدادی که خواسته بودید، امضای شما و بقیه اساتید هم پای این اعلامیه‌ها باعث دلگرمی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را برداشت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کوچک‌ترین طلبه در آن جمع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دیروز برای کلاس اخلاقتان در مسجد امام رضا اشکال ایجاد کردند؟ شیخ حسین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ساواک هم نمی‌تواند این کلاس اخلاقِ ما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می‌رویم، دنبالمان می‌آید و اخلال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فیضیه و مدرسه حجتیه، وقتی به حسینیه ارک رفتیم، آزارهایشان شروع شد و مرتب طلبه‌ها و مردم را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همه چیز مشکل دارند، حتی با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استاد، ولی جلسات حسینیه ارک چه جلسات پرباری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با پدرم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جمعیتی جمع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باری که ساواک مزاحم شد، جوان‌های مجلس جلویشان ایستادند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دستی به محاسنش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واقعاً جوان‌های پرشوری در جلسات حسینیه ارک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که کنار سعید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اغلبشان را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بیشترشان را ساواک بازداشت </w:t>
      </w:r>
      <w:bookmarkStart w:id="61" w:name="pg3706_34032"/>
    </w:p>
    <w:p>
      <w:pPr>
        <w:pStyle w:val="BookText"/>
        <w:rPr/>
      </w:pPr>
      <w:bookmarkEnd w:id="6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بعدها شنیدم که دو نفرشان تبعید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از روی تألیف سر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کلاس اخلاق مسجد امام رضا علیه السلام چه می‌شود؟ شیخ حسین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که کلاس را برگزار نمی‌کنیم، اما صحبت کرده‌ام و امیدوارم که کلاس‌ها از هفته بعد به مسجد اعظم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هم امنیت جلسات بهتر خواهد بود، هم جمعیت بیشتری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که کنار سعید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می‌توانیم اطلاع‌رسانی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خیلی از مشتاقان کلاس‌های شما که تا به حال بی‌نصیب مانده‌اند، می‌توانند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قطعیت این موضوع را فردا معلوم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طلبه‌ها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ببخشید که مزاحم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هم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خوش‌حال می‌شوم وقتی جوان‌هایی به این پرشوری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w:t>
      </w:r>
    </w:p>
    <w:p>
      <w:pPr>
        <w:pStyle w:val="Heading2"/>
        <w:numPr>
          <w:ilvl w:val="1"/>
          <w:numId w:val="1"/>
        </w:numPr>
        <w:rPr/>
      </w:pPr>
      <w:bookmarkStart w:id="62" w:name="__RefHeading___Toc597855_2281741623"/>
      <w:bookmarkStart w:id="63" w:name="_Toc21"/>
      <w:bookmarkEnd w:id="62"/>
      <w:r>
        <w:rPr>
          <w:rtl w:val="true"/>
        </w:rPr>
        <w:t>وداع با علامه</w:t>
      </w:r>
      <w:bookmarkEnd w:id="63"/>
    </w:p>
    <w:p>
      <w:pPr>
        <w:pStyle w:val="BookText"/>
        <w:rPr/>
      </w:pPr>
      <w:r>
        <w:rPr>
          <w:rFonts w:ascii="IRNazanin" w:hAnsi="IRNazanin" w:eastAsia="IRNazanin"/>
          <w:color w:val="111111"/>
          <w:sz w:val="28"/>
          <w:sz w:val="28"/>
          <w:szCs w:val="28"/>
          <w:rtl w:val="true"/>
          <w:lang w:bidi="fa-IR"/>
        </w:rPr>
        <w:t>وداع با علامه</w:t>
      </w:r>
      <w:r>
        <w:rPr>
          <w:rStyle w:val="FootnoteAnchor"/>
          <w:rtl w:val="true"/>
        </w:rPr>
        <w:footnoteReference w:id="3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سالی از پیروزی انقلاب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آقای مظاهری رسیده بود که علامه طباطبایی، بیمار هستند و بیماری‌شان هم شدت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عده‌ای از مدرسین </w:t>
      </w:r>
    </w:p>
    <w:p>
      <w:pPr>
        <w:pStyle w:val="BookText"/>
        <w:rPr/>
      </w:pPr>
      <w:r>
        <w:rPr>
          <w:rFonts w:ascii="IRNazanin" w:hAnsi="IRNazanin" w:eastAsia="IRNazanin"/>
          <w:color w:val="111111"/>
          <w:sz w:val="28"/>
          <w:sz w:val="28"/>
          <w:szCs w:val="28"/>
          <w:rtl w:val="true"/>
          <w:lang w:bidi="fa-IR"/>
        </w:rPr>
        <w:t>حوزه علمیه قم خدمت علامه رسیدند تا احوال ایشان را جویا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آقایان دور تا دور اتاق نشستند، علامه که در اتاق دیگری بودند، پیش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علامه رنگ‌پریده بود و لاغر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به احترام آقایان دو زانو، روی پتویی که تا شده گوشه اتاق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یکی یکی از حال ایشان جویا می‌شدند و علامه با جملاتی بریده‌بریده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هر جمله‌اش بارها نفس‌نفس می‌زد و گونه‌هایشان سرخ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پیشانی‌شان عرق نشسته بود و گه‌گداری با پشت دست، عرق پیشانی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که به صورت علامه خیره شده بود، خستگی و بیماری ایشان را می‌فهمید،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توصیه‌ای به ما بفرمایید تا مرخص شویم و شما هم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نفس عمیقی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صورت آقای مظاهری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یادم‌آمد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 أَذْکُرْکُمْ وَ اشْکُرُوا لی وَ لا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سختی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یا اللهی گفت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به تبع ایشان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کردند و از اتاق بیرون آمدند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سه روز آینده، فکر آقای مظاهری پیش علامه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هر روز چهره علامه را در ذهن مجسم می‌کرد و دعا می‌کرد که سلامتی ایشان هرچه زودتر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صبح، آقای مظاهری چند نفر مهمان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طلبه جوان که برای بحث و یادگیری قسمتی از درس پیش استاد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مظاهری سرگرم توضیح و بررسی بود که پسرشان در زد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نگران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حسن آقا؟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آقای محمدی گیلانی دم 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بابا، تعارف می‌کردی بیایند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داخل اتاق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می‌گویند خیلی عجله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شما بروید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بلند شد و نگران به در خانه 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محمدی گیلانی با گام‌هایی کوتاه، این طرف و آن طرف می‌رفت و نگران به در چشم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آقای مظاهری به طرف ایشان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با ایشان دست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چرا این‌قدر نگران هستید؟ اما همان لحظه که این جملات را می‌گفت، به یاد علامه بود و امید داشت نگرانی آقای محمدی از حال علامه نباشد، اما با شنیدن اولین جمله ایشان فهمید که واقعاً حال علامه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حالش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برویم دیدن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دست روی شانه آقای محمدی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صبر کنید آماده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هم دارم، بروم داخل بهشان اطلاع بدهم، می‌آیم</w:t>
      </w:r>
      <w:r>
        <w:rPr>
          <w:rFonts w:eastAsia="IRNazanin" w:cs="IRNazanin"/>
          <w:color w:val="111111"/>
          <w:sz w:val="28"/>
          <w:szCs w:val="28"/>
          <w:rtl w:val="true"/>
          <w:lang w:bidi="fa-IR"/>
        </w:rPr>
        <w:t xml:space="preserve">. </w:t>
      </w:r>
      <w:bookmarkStart w:id="64" w:name="pg3706_34035"/>
    </w:p>
    <w:p>
      <w:pPr>
        <w:pStyle w:val="BookText"/>
        <w:rPr/>
      </w:pPr>
      <w:bookmarkEnd w:id="64"/>
      <w:r>
        <w:rPr>
          <w:rFonts w:ascii="IRNazanin" w:hAnsi="IRNazanin" w:eastAsia="IRNazanin"/>
          <w:color w:val="111111"/>
          <w:sz w:val="28"/>
          <w:sz w:val="28"/>
          <w:szCs w:val="28"/>
          <w:rtl w:val="true"/>
          <w:lang w:bidi="fa-IR"/>
        </w:rPr>
        <w:t>به سرعت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پابه‌پای آقای محمدی وارد منزل علامه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علامه ایشان را به اتاق علامه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صورتی رنگ‌پریده و لبی لرزان در بستر بود و اصلاً متوجه ورود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آقای مظاهری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عزیزشان در چنان حالی بود و از او کاری به جز دعا برنمی‌آمد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ایستادند و بعد از اتاق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بهتر از حرم حضرت معصومه علیها السلام سراغ نداشتند که بروند و کمی درد دل کنند و شفای استاد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 ساعت از ورود آنها به حرم نگذشته بود که یکی از طلبه‌ها به سرعت پیش آقای مظاهری آمد و خبر فوت علامه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آقای مظاهری از همسرش شنید که همسر علامه برایشان تعریف کرده بود که در لحظه فوت علامه، ایشان چشمش را باز کرده و مرتب می‌گفتند توجه، توجه، توجه و آقای مظاهری همیشه در ذهن خود حفظ کردند که نصیحت علامه چه بود و توجهی که در لحظه وفات گفتند، تأکید بر همان نصیحت بوده است</w:t>
      </w:r>
      <w:r>
        <w:rPr>
          <w:rFonts w:eastAsia="IRNazanin" w:cs="IRNazanin"/>
          <w:color w:val="111111"/>
          <w:sz w:val="28"/>
          <w:szCs w:val="28"/>
          <w:rtl w:val="true"/>
          <w:lang w:bidi="fa-IR"/>
        </w:rPr>
        <w:t>.</w:t>
      </w:r>
    </w:p>
    <w:p>
      <w:pPr>
        <w:pStyle w:val="Heading2"/>
        <w:numPr>
          <w:ilvl w:val="1"/>
          <w:numId w:val="1"/>
        </w:numPr>
        <w:rPr/>
      </w:pPr>
      <w:bookmarkStart w:id="65" w:name="__RefHeading___Toc597857_2281741623"/>
      <w:bookmarkStart w:id="66" w:name="_Toc22"/>
      <w:bookmarkEnd w:id="65"/>
      <w:r>
        <w:rPr>
          <w:rtl w:val="true"/>
        </w:rPr>
        <w:t>تشکیل شورای مدیریت حوزه</w:t>
      </w:r>
      <w:bookmarkEnd w:id="66"/>
    </w:p>
    <w:p>
      <w:pPr>
        <w:pStyle w:val="BookText"/>
        <w:rPr/>
      </w:pPr>
      <w:r>
        <w:rPr>
          <w:rFonts w:ascii="IRNazanin" w:hAnsi="IRNazanin" w:eastAsia="IRNazanin"/>
          <w:color w:val="111111"/>
          <w:sz w:val="28"/>
          <w:sz w:val="28"/>
          <w:szCs w:val="28"/>
          <w:rtl w:val="true"/>
          <w:lang w:bidi="fa-IR"/>
        </w:rPr>
        <w:t>تشکیل شورای مدیریت حوزه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فکر مدتی بود که در ذهن حاج آقای مظاهری می‌رفت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سال تحصیل و تدریس در حوزه سبب شده بود فکر و ذکر حج آقا بشود حوزه و مشکلاتش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پیش با دوستش آقای مصباح در این مورد صحبت کرده و فهمیده بود که این فکر فقط </w:t>
      </w:r>
    </w:p>
    <w:p>
      <w:pPr>
        <w:pStyle w:val="BookText"/>
        <w:rPr/>
      </w:pPr>
      <w:r>
        <w:rPr>
          <w:rFonts w:ascii="IRNazanin" w:hAnsi="IRNazanin" w:eastAsia="IRNazanin"/>
          <w:color w:val="111111"/>
          <w:sz w:val="28"/>
          <w:sz w:val="28"/>
          <w:szCs w:val="28"/>
          <w:rtl w:val="true"/>
          <w:lang w:bidi="fa-IR"/>
        </w:rPr>
        <w:t>مشغولیت ذهن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صحبت‌هایشان در نهایت به این ختم شده بود که باید یک شورای مدیریت برای حوزه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جلسه با دوستان، تصمیم گرفتند پیش امام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گوشه اتاقشان نشسته بودند و با دقت تمام به حرف‌های حج آقا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حرف‌های ایشان تمام شد، آقای مصباح شروع به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افراد تمام شده بود و امام در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را از نظر علمی در مخاطره می‌بینم</w:t>
      </w:r>
      <w:r>
        <w:rPr>
          <w:rFonts w:eastAsia="IRNazanin" w:cs="IRNazanin"/>
          <w:color w:val="111111"/>
          <w:sz w:val="28"/>
          <w:szCs w:val="28"/>
          <w:rtl w:val="true"/>
          <w:lang w:bidi="fa-IR"/>
        </w:rPr>
        <w:t>.</w:t>
      </w:r>
      <w:r>
        <w:rPr>
          <w:rStyle w:val="FootnoteAnchor"/>
          <w:rtl w:val="true"/>
        </w:rPr>
        <w:footnoteReference w:id="3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لبخند زد و با خون‌سردی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اینکه حوزه در مخاطره است،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رضاشاه، وضع به قدری بد بود که طلبه‌ها، روزها می‌رفتند بیرون از حوزه و به باغ‌های اطراف شهر پناه می‌بردندند و شب به حوزه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حوزه حفظ شد و از خطر نجات یافت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بعد لحظه‌ای درنگ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تشکیلاتی که می‌گویید برای مدیریت است، فکر کنید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من مربوط شد، اقدام می‌کنم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بعد امام رو کرد به آقای مظاهری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فکر شما ارزش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برای اینکه کارتان پایه‌ای‌تر و </w:t>
      </w:r>
    </w:p>
    <w:p>
      <w:pPr>
        <w:pStyle w:val="BookText"/>
        <w:rPr/>
      </w:pPr>
      <w:r>
        <w:rPr>
          <w:rFonts w:ascii="IRNazanin" w:hAnsi="IRNazanin" w:eastAsia="IRNazanin"/>
          <w:color w:val="111111"/>
          <w:sz w:val="28"/>
          <w:sz w:val="28"/>
          <w:szCs w:val="28"/>
          <w:rtl w:val="true"/>
          <w:lang w:bidi="fa-IR"/>
        </w:rPr>
        <w:t>اصولی‌تر شود، خدمت‌آقای گلپایگانی هم بروید و از ایشان نظرخواهی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بسیار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بزرگان حوزه نظرخواهی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شده بود و آقای مظاهری با آقای مصباح قرار گذاشته بود که به ملاقات آیت‌الله گلپایگانی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مصباح سر وقت مورد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در بین راه به کارهایی فکر می‌کرد که باید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دادن به تدریس این همه جوان مشتاق، اشتیاق را در ایشان به شدت برانگیخته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گلپایگانی با آ‌غوشی گرم از آنها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شروع کرد نزد آیت‌الله گلپایگانی، از وضعیت علمی حوزه اظهار نگرانی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گلپایگانی تبسم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حوزه صاحب دارد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بعد تعارف کردند که از چای که برایشان آورده بودند،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زمان رضاخان به روحانیت رفت، در هیچ دوره دیگری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هم، همه نگران حوزه بودند، اما صاحب حوزه، حوزه را از تمام آن بلاها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که اوضاع آن‌چنان بد نیست،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وارد عمل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شکر خدا همیشه سربلند بوده و ان‌شاءالله همیشه سربلند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هرچه در توان داریم انجام می‌دهیم</w:t>
      </w:r>
      <w:r>
        <w:rPr>
          <w:rFonts w:eastAsia="IRNazanin" w:cs="IRNazanin"/>
          <w:color w:val="111111"/>
          <w:sz w:val="28"/>
          <w:szCs w:val="28"/>
          <w:rtl w:val="true"/>
          <w:lang w:bidi="fa-IR"/>
        </w:rPr>
        <w:t xml:space="preserve">. </w:t>
      </w:r>
      <w:bookmarkStart w:id="67" w:name="pg3706_34038"/>
    </w:p>
    <w:p>
      <w:pPr>
        <w:pStyle w:val="BookText"/>
        <w:rPr/>
      </w:pPr>
      <w:bookmarkEnd w:id="67"/>
      <w:r>
        <w:rPr>
          <w:rFonts w:ascii="IRNazanin" w:hAnsi="IRNazanin" w:eastAsia="IRNazanin"/>
          <w:color w:val="111111"/>
          <w:sz w:val="28"/>
          <w:sz w:val="28"/>
          <w:szCs w:val="28"/>
          <w:rtl w:val="true"/>
          <w:lang w:bidi="fa-IR"/>
        </w:rPr>
        <w:t>آقای مظاهری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آیت‌الله گلپایگانی، نور امید را در دل آنها زنده کرده بود و چه روزهای روشنی در انتظار آنها خواهد بود</w:t>
      </w:r>
      <w:r>
        <w:rPr>
          <w:rFonts w:eastAsia="IRNazanin" w:cs="IRNazanin"/>
          <w:color w:val="111111"/>
          <w:sz w:val="28"/>
          <w:szCs w:val="28"/>
          <w:rtl w:val="true"/>
          <w:lang w:bidi="fa-IR"/>
        </w:rPr>
        <w:t>.</w:t>
      </w:r>
    </w:p>
    <w:p>
      <w:pPr>
        <w:pStyle w:val="Heading2"/>
        <w:numPr>
          <w:ilvl w:val="1"/>
          <w:numId w:val="1"/>
        </w:numPr>
        <w:rPr/>
      </w:pPr>
      <w:bookmarkStart w:id="68" w:name="__RefHeading___Toc597859_2281741623"/>
      <w:bookmarkStart w:id="69" w:name="_Toc23"/>
      <w:bookmarkEnd w:id="68"/>
      <w:r>
        <w:rPr>
          <w:rtl w:val="true"/>
        </w:rPr>
        <w:t>هجرت به اصفهان</w:t>
      </w:r>
      <w:bookmarkEnd w:id="69"/>
    </w:p>
    <w:p>
      <w:pPr>
        <w:pStyle w:val="BookText"/>
        <w:rPr/>
      </w:pPr>
      <w:r>
        <w:rPr>
          <w:rFonts w:ascii="IRNazanin" w:hAnsi="IRNazanin" w:eastAsia="IRNazanin"/>
          <w:color w:val="111111"/>
          <w:sz w:val="28"/>
          <w:sz w:val="28"/>
          <w:szCs w:val="28"/>
          <w:rtl w:val="true"/>
          <w:lang w:bidi="fa-IR"/>
        </w:rPr>
        <w:t>هجرت به اصفهان</w:t>
      </w:r>
    </w:p>
    <w:p>
      <w:pPr>
        <w:pStyle w:val="BookText"/>
        <w:rPr/>
      </w:pPr>
      <w:r>
        <w:rPr>
          <w:rFonts w:ascii="IRNazanin" w:hAnsi="IRNazanin" w:eastAsia="IRNazanin"/>
          <w:color w:val="111111"/>
          <w:sz w:val="28"/>
          <w:sz w:val="28"/>
          <w:szCs w:val="28"/>
          <w:rtl w:val="true"/>
          <w:lang w:bidi="fa-IR"/>
        </w:rPr>
        <w:t>آیت‌الله مظاهری از شیشه ماشین به روستاهای کنار جاده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 خاطراتش زنده و پویا بود، مثل آن روز که ترکش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سید جواد افتاد؛ دوست دیرین و قدیمی‌اش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احوالش بی‌خبر نبود و چقدر بی‌تابی می‌کرد وقتی او تصمیم گرفت به قم بیاید؛ حالا چقدر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اولین فرصت به دیدارش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مظاهری دستی به پیشانی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نامه افتاد؛ نامه‌ای که دو روز پیش آن را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دریافت کرد، اهل خانه را خبر کرد و خبر قطعی شدن مسافرت را داد؛ مسافرتی دایمی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پیش علما و فضلای اصفهان به دیدارش آمده بودند و خواسته بودند که ایشان به اصفهان برگردد، اما حاج آقا قبول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قم، برایشان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کوچه‌های قم، صدای اذان حرم، گنبد حضرت معصمومه علیها السلام ، همه اینها و هزاران چیز دیگر، دل‌بستگس ایشان را به قم بیشتر و بیشتر می‌کرد و نمی‌توانست لحظه‌ای خود را جدا از آن فضا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رحلت امام سال‌ها می‌گذشت، هنوز صدای گام‌های امام را توی کوچه‌ها </w:t>
      </w:r>
    </w:p>
    <w:p>
      <w:pPr>
        <w:pStyle w:val="BookText"/>
        <w:rPr/>
      </w:pPr>
      <w:r>
        <w:rPr>
          <w:rFonts w:ascii="IRNazanin" w:hAnsi="IRNazanin" w:eastAsia="IRNazanin"/>
          <w:color w:val="111111"/>
          <w:sz w:val="28"/>
          <w:sz w:val="28"/>
          <w:szCs w:val="28"/>
          <w:rtl w:val="true"/>
          <w:lang w:bidi="fa-IR"/>
        </w:rPr>
        <w:t>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دیدارش با امام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مشتاقی بود زیر باران که لحظه‌شماری می‌کرد، امام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مظاهری نفس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روز، به تمام طرح‌ها و برنامه‌هایی فکر می‌کرد که می‌تواند حوزه علمیه اصفهان را به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آخرین ملاقاتش با امام خمینی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سعی کرده بود تمام نصایح امام را به کار گیرد و حالا آخرین نصیحت امام را به یاد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اسلام از ناحیه شما ضربه نخورد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این همه سال تدریس و تحقیق برای پرورش و تربیت طلبه‌های مشتاق بود و حالا که مسئولیت بزرگتری بر دوش ایشان بود، این نصیحت را باید بیشتر به 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طلبه‌ها طوری که تمام و کمال در خدمت اسلام باشند از آرزوهای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دست کرد توی جیب و نامه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دل 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اصرار و در نهایت، خواست رهبری، تصمیمش را برای رفتن به اصفهان قطعی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نامه را از پاکت درآورد و خواند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و المنه خود آن جناب نیز از حسنات اصفهان و هدیه‌ای ارزشمند از‌آن شهر فضیلت‌پرور به حوزه والامقام قم و به طلاب و جویندگان علم و معرفت و اخلاق می‌باشید و سال‌های متمادی پس از آنکه حظّ عظیمی از آن سرچشمه </w:t>
      </w:r>
      <w:bookmarkStart w:id="70" w:name="pg3706_34040"/>
    </w:p>
    <w:p>
      <w:pPr>
        <w:pStyle w:val="BookText"/>
        <w:rPr/>
      </w:pPr>
      <w:bookmarkEnd w:id="70"/>
      <w:r>
        <w:rPr>
          <w:rFonts w:ascii="IRNazanin" w:hAnsi="IRNazanin" w:eastAsia="IRNazanin"/>
          <w:color w:val="111111"/>
          <w:sz w:val="28"/>
          <w:sz w:val="28"/>
          <w:szCs w:val="28"/>
          <w:rtl w:val="true"/>
          <w:lang w:bidi="fa-IR"/>
        </w:rPr>
        <w:t>جوشان فقه و علم و معرفت به دست آورده‌اید، خود در مسند استادی فقه و اخلاق، جمع کثیری از فضلا و مستمدان را از فیوضات بهره‌مند ساخته‌اید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اصفهان، حوزه علمیه و مردم آن، جناب‌عالی را به اصفهان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قاطبه علمای محترم و عزیز اصفهان که در میان آنان، شخصیت‌های برجسته علمی و دینی نیز حضور دارند و همواره مایه اعتلای حوزه علمیه اصفهان بوده‌اند؛ در نامه‌ای این را از اینجانب درخواست کرده و شوق خود و مردم را منعکس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اینجانب مقتضی می‌دانم که جناب‌عالی به اصفهان نقل مکان فرموده و پایگاه رفیعی از درس و تعلیم و تحقیق بنا نهید و تربیت طلاب و فضلا و ارشاد و هدایت عموم مردم و پاسخ‌گویی به مرجعات دینی و شرعی آنان را وجهه همت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مردم مؤمن و فرهنگ دوست و هوشمند استان و شهر اصفهان که به روحانیت معظم عشق می‌ورزند، مقدم جناب‌عالی را گرامی می‌دارند و با قدردانی از برکات وجود شریف بهره‌ای وافر از حضور علمی و اخلاقی و اجتماعی و فرهنگی آن جناب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آیت‌الله مظاهری نفس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 پاکت گذاشت و به افق، چشم دوخت</w:t>
      </w:r>
      <w:r>
        <w:rPr>
          <w:rFonts w:eastAsia="IRNazanin" w:cs="IRNazanin"/>
          <w:color w:val="111111"/>
          <w:sz w:val="28"/>
          <w:szCs w:val="28"/>
          <w:rtl w:val="true"/>
          <w:lang w:bidi="fa-IR"/>
        </w:rPr>
        <w:t>.</w:t>
      </w:r>
    </w:p>
    <w:p>
      <w:pPr>
        <w:pStyle w:val="Heading2"/>
        <w:numPr>
          <w:ilvl w:val="1"/>
          <w:numId w:val="1"/>
        </w:numPr>
        <w:rPr/>
      </w:pPr>
      <w:bookmarkStart w:id="71" w:name="__RefHeading___Toc597861_2281741623"/>
      <w:bookmarkStart w:id="72" w:name="_Toc24"/>
      <w:bookmarkEnd w:id="71"/>
      <w:r>
        <w:rPr>
          <w:rtl w:val="true"/>
        </w:rPr>
        <w:t>ماجرای یک نامه</w:t>
      </w:r>
      <w:bookmarkEnd w:id="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یک نامه </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حالتان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 را نمی‌شناسید، اما من شما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نامه من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برای شما نوشتم تا بدانید چه اثری در خانواده ما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پیش، در ماه مبارک رمضان، اوضاع خانه ما بسامان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اعصابم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یک طرف و دخترم از طرف دیگر، هر کدام ساز خود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بودم، علی الخصوص در برخورد با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از مدرسه برمی‌گشت، رفتارهای عجیبی از خودش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اصرارهای من هم برای اصلاحش هیچ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شده بود با هم درگیر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صدای فریادهای من بلند می‌شد، دخترم که هنوز سه ساله بود، گریه می‌کرد می‌ترسید، ولی پسرم هیچ عکس العملی نشان نمی‌داد انگار نه انگار که با او هستم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هم که شب‌ها خسته از سر کار برمی‌گشت، دلم نمی‌خواست او را با آن همه خستگی درگیر برخوردهای خودم و پسرم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پسرم واقعاً آزاردهنده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سر بی‌اعتقادی بود یا واقعاً اصرارها و غر زدن‌های من نتیجه عکس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درمانده و کلافه بودم و این موضوع را با دوستم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اهل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کتاب به من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خانواده، اخلاق در خانه و تربیت فرزند و به من گفت که نویسنده این کتاب‌ها، در مصلی سخنرانی دارد </w:t>
      </w:r>
    </w:p>
    <w:p>
      <w:pPr>
        <w:pStyle w:val="BookText"/>
        <w:rPr/>
      </w:pPr>
      <w:r>
        <w:rPr>
          <w:rFonts w:ascii="IRNazanin" w:hAnsi="IRNazanin" w:eastAsia="IRNazanin"/>
          <w:color w:val="111111"/>
          <w:sz w:val="28"/>
          <w:sz w:val="28"/>
          <w:szCs w:val="28"/>
          <w:rtl w:val="true"/>
          <w:lang w:bidi="fa-IR"/>
        </w:rPr>
        <w:t>و سخنرانی از رادیو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روز به بعد، درس‌های اخلاق شما را از رادیو گوش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تحت تأثیر درس‌های شما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خودم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رفتارم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تغییر رفتار من شگفت‌زده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آرامش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انگار خانه ما از صحنه نبرد خارج شده بود و همه به صلح 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ماجرا را برای دوستم تعریف کردم، خیلی خوشحال شد، هم به خاطر اینکه مشکل من رفع شده بود و هم به خاطر آشنایی من با مباحث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کتاب دیگر هم به من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مطالب کتاب هم سودمند است و هم سلیس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می‌خواستم بدانید که چه تأثیر مهمی بر زندگی پرتلاطم من گذاشتید و می‌خواستم از شما تشکر کنم، گرچه می‌دانم شما انتظار تشکر از کسی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سایه امام زمان سالم و سلامت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73" w:name="pg3706_34043"/>
    </w:p>
    <w:p>
      <w:pPr>
        <w:pStyle w:val="Heading2"/>
        <w:numPr>
          <w:ilvl w:val="1"/>
          <w:numId w:val="1"/>
        </w:numPr>
        <w:rPr/>
      </w:pPr>
      <w:bookmarkStart w:id="74" w:name="__RefHeading___Toc597863_2281741623"/>
      <w:bookmarkStart w:id="75" w:name="_Toc25"/>
      <w:bookmarkEnd w:id="73"/>
      <w:bookmarkEnd w:id="74"/>
      <w:r>
        <w:rPr>
          <w:rtl w:val="true"/>
        </w:rPr>
        <w:t>تصاویر</w:t>
      </w:r>
      <w:bookmarkEnd w:id="75"/>
    </w:p>
    <w:p>
      <w:pPr>
        <w:pStyle w:val="BookText"/>
        <w:rPr/>
      </w:pPr>
      <w:r>
        <w:rPr>
          <w:rFonts w:ascii="IRNazanin" w:hAnsi="IRNazanin" w:eastAsia="IRNazanin"/>
          <w:color w:val="111111"/>
          <w:sz w:val="28"/>
          <w:sz w:val="28"/>
          <w:szCs w:val="28"/>
          <w:rtl w:val="true"/>
          <w:lang w:bidi="fa-IR"/>
        </w:rPr>
        <w:t>تصاویر</w:t>
      </w:r>
    </w:p>
    <w:p>
      <w:pPr>
        <w:pStyle w:val="BookText"/>
        <w:rPr/>
      </w:pPr>
      <w:r>
        <w:rPr>
          <w:rtl w:val="true"/>
        </w:rPr>
        <mc:AlternateContent>
          <mc:Choice Requires="wps">
            <w:drawing>
              <wp:inline distT="0" distB="0" distL="0" distR="0">
                <wp:extent cx="3352800" cy="4279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3352680" cy="4280040"/>
                        </a:xfrm>
                        <a:prstGeom prst="rect">
                          <a:avLst/>
                        </a:prstGeom>
                        <a:ln w="0">
                          <a:noFill/>
                        </a:ln>
                      </pic:spPr>
                    </pic:pic>
                  </a:graphicData>
                </a:graphic>
              </wp:inline>
            </w:drawing>
          </mc:Choice>
          <mc:Fallback>
            <w:pict>
              <v:shape id="shape_0" stroked="f" o:allowincell="f" style="position:absolute;margin-left:0pt;margin-top:-337.05pt;width:263.95pt;height:336.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5334000" cy="368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6"/>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00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8"/>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00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0"/>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5334000" cy="368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3"/>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68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5"/>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M8png</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5334000" cy="6667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8"/>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8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0"/>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00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2"/>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پژوهش‌های اسلامی صدا و سیما در رابطه با آیت‌الله حسین مظاهری علاوه بر چاپ نوشته حاضر، در آرشیو خود نیز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راش، اطلاعات مکتوب و همین‌طور در بانک عکس، تعداد قابل توجهی عکس از این شخصیت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تقاضا از طرف محققین، برنامه‌سازان و علاقمندان را پاسخگو و آماده دریافت اطلاعات در این خصوص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Farzanegan@irc.ir 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غرب اصفهان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اولین فرستنده رادیویی در ایران افتتاح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خروج رضاخان از ایران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شفتی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روحانیون بزرگ اصفهان و از مراجع عالی‌قدر شیعه در اواخر قرن سیزدهم هجری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محمود مفید از بزرگان و حکما در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مقبره آقا محمد بیدآبادی در تخت فولاد اصفهان به خاک سپرده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مدارس بزرگ طلبه‌نشین اصفهان که به‌وسیله حاج محمدحسین‌خان صدر اصفهانی در دوره سلطنت فتحعلی شاه قاجار بنا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از شیخ بهایی در ادبیات عربی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است در ادبیات عربی که به صورت شعر تألیف یافته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مصاحبه صدا و سیما با آیت‌الله مظاهری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مدارس تاریخی در قم که با همت آیت‌الله العظمی حجت بنا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حسین احمدی طباطبایی بروجردی، از علمای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است که در دوره سطح حوزه تدریس می‌شود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فقهی است که در دوره سطح حوزه تدریس می‌شود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 شهاب‌الدین مرعشی نجفی، فقیه، مرجع تقلید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محمدحسین طباطبایی، فقیه، فیلسوف و مفسر قرآنی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حادثه فیضیه در دوم فروردین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سیدمحمدرضا گلپایگانی، از مراجع تقلید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فیضیه از مدارس دینی در قم از میانه قرن ششم هجری قمری وجود داشته و در عصر صفوی تجدید بنا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فلسفه ملاصدرا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فلسفه ابو‌علی سینا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محمدتقی مصباح یزدی، تولد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یزد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عبدالله جوادی آملی، تولد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از اساتید معاصر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تبعید شدند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محمد یزدی، تولد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عضو جامعه مدرسین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علی اکبر موسوی یزدی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محمد محمدی گیلانی، تولد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پابه‌پای آفتاب،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شرح‌حال معظم له،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3.png"/><Relationship Id="rId62" Type="http://schemas.openxmlformats.org/officeDocument/2006/relationships/image" Target="media/image3.png"/><Relationship Id="rId63" Type="http://schemas.openxmlformats.org/officeDocument/2006/relationships/image" Target="media/image4.png"/><Relationship Id="rId64" Type="http://schemas.openxmlformats.org/officeDocument/2006/relationships/image" Target="media/image4.png"/><Relationship Id="rId65" Type="http://schemas.openxmlformats.org/officeDocument/2006/relationships/footer" Target="footer56.xml"/><Relationship Id="rId66" Type="http://schemas.openxmlformats.org/officeDocument/2006/relationships/image" Target="media/image5.png"/><Relationship Id="rId67" Type="http://schemas.openxmlformats.org/officeDocument/2006/relationships/image" Target="media/image5.png"/><Relationship Id="rId68" Type="http://schemas.openxmlformats.org/officeDocument/2006/relationships/image" Target="media/image6.png"/><Relationship Id="rId69" Type="http://schemas.openxmlformats.org/officeDocument/2006/relationships/image" Target="media/image6.png"/><Relationship Id="rId70" Type="http://schemas.openxmlformats.org/officeDocument/2006/relationships/image" Target="media/image7.png"/><Relationship Id="rId71" Type="http://schemas.openxmlformats.org/officeDocument/2006/relationships/image" Target="media/image7.png"/><Relationship Id="rId72" Type="http://schemas.openxmlformats.org/officeDocument/2006/relationships/footer" Target="footer57.xml"/><Relationship Id="rId73" Type="http://schemas.openxmlformats.org/officeDocument/2006/relationships/image" Target="media/image8.png"/><Relationship Id="rId74" Type="http://schemas.openxmlformats.org/officeDocument/2006/relationships/image" Target="media/image8.png"/><Relationship Id="rId75" Type="http://schemas.openxmlformats.org/officeDocument/2006/relationships/image" Target="media/image9.png"/><Relationship Id="rId76" Type="http://schemas.openxmlformats.org/officeDocument/2006/relationships/image" Target="media/image9.png"/><Relationship Id="rId77" Type="http://schemas.openxmlformats.org/officeDocument/2006/relationships/footer" Target="footer58.xml"/><Relationship Id="rId78" Type="http://schemas.openxmlformats.org/officeDocument/2006/relationships/image" Target="media/image10.png"/><Relationship Id="rId79" Type="http://schemas.openxmlformats.org/officeDocument/2006/relationships/image" Target="media/image10.png"/><Relationship Id="rId80" Type="http://schemas.openxmlformats.org/officeDocument/2006/relationships/image" Target="media/image11.png"/><Relationship Id="rId81" Type="http://schemas.openxmlformats.org/officeDocument/2006/relationships/image" Target="media/image11.png"/><Relationship Id="rId82" Type="http://schemas.openxmlformats.org/officeDocument/2006/relationships/image" Target="media/image12.png"/><Relationship Id="rId83" Type="http://schemas.openxmlformats.org/officeDocument/2006/relationships/image" Target="media/image12.png"/><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6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11120</Words>
  <Characters>43943</Characters>
  <CharactersWithSpaces>54781</CharactersWithSpaces>
  <Paragraphs>417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2026-08-18T03:30:49Z</dcterms:created>
  <dc:creator>ghaemiyeh.com</dc:creator>
  <dc:description/>
  <dc:language>en-US</dc:language>
  <cp:lastModifiedBy/>
  <dcterms:modified xsi:type="dcterms:W3CDTF">2026-08-18T07:00:53Z</dcterms:modified>
  <cp:revision>1</cp:revision>
  <dc:subject/>
  <dc:title>حیات نیکان 20 آیت الله حسین مظاهری</dc:title>
</cp:coreProperties>
</file>

<file path=docProps/custom.xml><?xml version="1.0" encoding="utf-8"?>
<Properties xmlns="http://schemas.openxmlformats.org/officeDocument/2006/custom-properties" xmlns:vt="http://schemas.openxmlformats.org/officeDocument/2006/docPropsVTypes"/>
</file>