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استوانه نور نگاهی به مسجد قبا نخستین بنیان تقوا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54952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254954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254956_274958925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4254958_2749589250">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4254960_2749589250">
            <w:r>
              <w:rPr>
                <w:webHidden/>
                <w:rStyle w:val="IndexLink"/>
                <w:rtl w:val="true"/>
              </w:rPr>
              <w:t>فصل اول</w:t>
            </w:r>
            <w:r>
              <w:rPr>
                <w:rStyle w:val="IndexLink"/>
                <w:rtl w:val="true"/>
              </w:rPr>
              <w:t xml:space="preserve">: </w:t>
            </w:r>
            <w:r>
              <w:rPr>
                <w:rStyle w:val="IndexLink"/>
                <w:rtl w:val="true"/>
              </w:rPr>
              <w:t>قبا در گذرگاه هجرت</w:t>
            </w:r>
            <w:r>
              <w:rPr>
                <w:rStyle w:val="IndexLink"/>
                <w:rtl w:val="true"/>
              </w:rPr>
              <w:tab/>
            </w:r>
            <w:r>
              <w:rPr>
                <w:rStyle w:val="IndexLink"/>
              </w:rPr>
              <w:t>12</w:t>
            </w:r>
          </w:hyperlink>
        </w:p>
        <w:p>
          <w:pPr>
            <w:pStyle w:val="Contents3"/>
            <w:tabs>
              <w:tab w:val="clear" w:pos="8459"/>
              <w:tab w:val="right" w:pos="9026" w:leader="dot"/>
            </w:tabs>
            <w:rPr/>
          </w:pPr>
          <w:hyperlink w:anchor="__RefHeading___Toc4254962_274958925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254964_2749589250">
            <w:r>
              <w:rPr>
                <w:webHidden/>
                <w:rStyle w:val="IndexLink"/>
              </w:rPr>
              <w:t>1</w:t>
            </w:r>
            <w:r>
              <w:rPr>
                <w:rStyle w:val="IndexLink"/>
                <w:rtl w:val="true"/>
              </w:rPr>
              <w:t xml:space="preserve">. </w:t>
            </w:r>
            <w:r>
              <w:rPr>
                <w:rStyle w:val="IndexLink"/>
                <w:rtl w:val="true"/>
              </w:rPr>
              <w:t>هجرت در کلام وحی</w:t>
            </w:r>
            <w:r>
              <w:rPr>
                <w:rStyle w:val="IndexLink"/>
                <w:rtl w:val="true"/>
              </w:rPr>
              <w:tab/>
            </w:r>
            <w:r>
              <w:rPr>
                <w:rStyle w:val="IndexLink"/>
              </w:rPr>
              <w:t>12</w:t>
            </w:r>
          </w:hyperlink>
        </w:p>
        <w:p>
          <w:pPr>
            <w:pStyle w:val="Contents3"/>
            <w:tabs>
              <w:tab w:val="clear" w:pos="8459"/>
              <w:tab w:val="right" w:pos="9026" w:leader="dot"/>
            </w:tabs>
            <w:rPr/>
          </w:pPr>
          <w:hyperlink w:anchor="__RefHeading___Toc4254966_2749589250">
            <w:r>
              <w:rPr>
                <w:webHidden/>
                <w:rStyle w:val="IndexLink"/>
              </w:rPr>
              <w:t>2</w:t>
            </w:r>
            <w:r>
              <w:rPr>
                <w:rStyle w:val="IndexLink"/>
                <w:rtl w:val="true"/>
              </w:rPr>
              <w:t xml:space="preserve">. </w:t>
            </w:r>
            <w:r>
              <w:rPr>
                <w:rStyle w:val="IndexLink"/>
                <w:rtl w:val="true"/>
              </w:rPr>
              <w:t>وصیّ در بستر نبیّ</w:t>
            </w:r>
            <w:r>
              <w:rPr>
                <w:rStyle w:val="IndexLink"/>
                <w:rtl w:val="true"/>
              </w:rPr>
              <w:tab/>
            </w:r>
            <w:r>
              <w:rPr>
                <w:rStyle w:val="IndexLink"/>
              </w:rPr>
              <w:t>13</w:t>
            </w:r>
          </w:hyperlink>
        </w:p>
        <w:p>
          <w:pPr>
            <w:pStyle w:val="Contents3"/>
            <w:tabs>
              <w:tab w:val="clear" w:pos="8459"/>
              <w:tab w:val="right" w:pos="9026" w:leader="dot"/>
            </w:tabs>
            <w:rPr/>
          </w:pPr>
          <w:hyperlink w:anchor="__RefHeading___Toc4254968_2749589250">
            <w:r>
              <w:rPr>
                <w:webHidden/>
                <w:rStyle w:val="IndexLink"/>
              </w:rPr>
              <w:t>3</w:t>
            </w:r>
            <w:r>
              <w:rPr>
                <w:rStyle w:val="IndexLink"/>
                <w:rtl w:val="true"/>
              </w:rPr>
              <w:t xml:space="preserve">. </w:t>
            </w:r>
            <w:r>
              <w:rPr>
                <w:rStyle w:val="IndexLink"/>
                <w:rtl w:val="true"/>
              </w:rPr>
              <w:t>خروج پیامبراکرم صلی الله علیه و آله از مکه</w:t>
            </w:r>
            <w:r>
              <w:rPr>
                <w:rStyle w:val="IndexLink"/>
                <w:rtl w:val="true"/>
              </w:rPr>
              <w:tab/>
            </w:r>
            <w:r>
              <w:rPr>
                <w:rStyle w:val="IndexLink"/>
              </w:rPr>
              <w:t>15</w:t>
            </w:r>
          </w:hyperlink>
        </w:p>
        <w:p>
          <w:pPr>
            <w:pStyle w:val="Contents3"/>
            <w:tabs>
              <w:tab w:val="clear" w:pos="8459"/>
              <w:tab w:val="right" w:pos="9026" w:leader="dot"/>
            </w:tabs>
            <w:rPr/>
          </w:pPr>
          <w:hyperlink w:anchor="__RefHeading___Toc4254970_2749589250">
            <w:r>
              <w:rPr>
                <w:webHidden/>
                <w:rStyle w:val="IndexLink"/>
              </w:rPr>
              <w:t>3</w:t>
            </w:r>
            <w:r>
              <w:rPr>
                <w:rStyle w:val="IndexLink"/>
                <w:rtl w:val="true"/>
              </w:rPr>
              <w:t xml:space="preserve">. </w:t>
            </w:r>
            <w:r>
              <w:rPr>
                <w:rStyle w:val="IndexLink"/>
                <w:rtl w:val="true"/>
              </w:rPr>
              <w:t>قریش در جست وجوی پیامبر اکرم صلی الله علیه و آله</w:t>
            </w:r>
            <w:r>
              <w:rPr>
                <w:rStyle w:val="IndexLink"/>
                <w:rtl w:val="true"/>
              </w:rPr>
              <w:tab/>
            </w:r>
            <w:r>
              <w:rPr>
                <w:rStyle w:val="IndexLink"/>
              </w:rPr>
              <w:t>15</w:t>
            </w:r>
          </w:hyperlink>
        </w:p>
        <w:p>
          <w:pPr>
            <w:pStyle w:val="Contents3"/>
            <w:tabs>
              <w:tab w:val="clear" w:pos="8459"/>
              <w:tab w:val="right" w:pos="9026" w:leader="dot"/>
            </w:tabs>
            <w:rPr/>
          </w:pPr>
          <w:hyperlink w:anchor="__RefHeading___Toc4254972_2749589250">
            <w:r>
              <w:rPr>
                <w:webHidden/>
                <w:rStyle w:val="IndexLink"/>
              </w:rPr>
              <w:t>4</w:t>
            </w:r>
            <w:r>
              <w:rPr>
                <w:rStyle w:val="IndexLink"/>
                <w:rtl w:val="true"/>
              </w:rPr>
              <w:t xml:space="preserve">. </w:t>
            </w:r>
            <w:r>
              <w:rPr>
                <w:rStyle w:val="IndexLink"/>
                <w:rtl w:val="true"/>
              </w:rPr>
              <w:t>روز هجرت پیامبر گرامی اسلام صلی الله علیه و آله</w:t>
            </w:r>
            <w:r>
              <w:rPr>
                <w:rStyle w:val="IndexLink"/>
                <w:rtl w:val="true"/>
              </w:rPr>
              <w:tab/>
            </w:r>
            <w:r>
              <w:rPr>
                <w:rStyle w:val="IndexLink"/>
              </w:rPr>
              <w:t>16</w:t>
            </w:r>
          </w:hyperlink>
        </w:p>
        <w:p>
          <w:pPr>
            <w:pStyle w:val="Contents2"/>
            <w:tabs>
              <w:tab w:val="clear" w:pos="8743"/>
              <w:tab w:val="right" w:pos="9026" w:leader="dot"/>
            </w:tabs>
            <w:rPr/>
          </w:pPr>
          <w:hyperlink w:anchor="__RefHeading___Toc4254974_2749589250">
            <w:r>
              <w:rPr>
                <w:webHidden/>
                <w:rStyle w:val="IndexLink"/>
                <w:rtl w:val="true"/>
              </w:rPr>
              <w:t>فصل دوم</w:t>
            </w:r>
            <w:r>
              <w:rPr>
                <w:rStyle w:val="IndexLink"/>
                <w:rtl w:val="true"/>
              </w:rPr>
              <w:t xml:space="preserve">: </w:t>
            </w:r>
            <w:r>
              <w:rPr>
                <w:rStyle w:val="IndexLink"/>
                <w:rtl w:val="true"/>
              </w:rPr>
              <w:t>معرفی روستای قبا</w:t>
            </w:r>
            <w:r>
              <w:rPr>
                <w:rStyle w:val="IndexLink"/>
                <w:rtl w:val="true"/>
              </w:rPr>
              <w:tab/>
            </w:r>
            <w:r>
              <w:rPr>
                <w:rStyle w:val="IndexLink"/>
              </w:rPr>
              <w:t>17</w:t>
            </w:r>
          </w:hyperlink>
        </w:p>
        <w:p>
          <w:pPr>
            <w:pStyle w:val="Contents3"/>
            <w:tabs>
              <w:tab w:val="clear" w:pos="8459"/>
              <w:tab w:val="right" w:pos="9026" w:leader="dot"/>
            </w:tabs>
            <w:rPr/>
          </w:pPr>
          <w:hyperlink w:anchor="__RefHeading___Toc4254976_274958925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254978_2749589250">
            <w:r>
              <w:rPr>
                <w:webHidden/>
                <w:rStyle w:val="IndexLink"/>
              </w:rPr>
              <w:t>1</w:t>
            </w:r>
            <w:r>
              <w:rPr>
                <w:rStyle w:val="IndexLink"/>
                <w:rtl w:val="true"/>
              </w:rPr>
              <w:t xml:space="preserve">. </w:t>
            </w:r>
            <w:r>
              <w:rPr>
                <w:rStyle w:val="IndexLink"/>
                <w:rtl w:val="true"/>
              </w:rPr>
              <w:t>وجه نام گذاری</w:t>
            </w:r>
            <w:r>
              <w:rPr>
                <w:rStyle w:val="IndexLink"/>
                <w:rtl w:val="true"/>
              </w:rPr>
              <w:tab/>
            </w:r>
            <w:r>
              <w:rPr>
                <w:rStyle w:val="IndexLink"/>
              </w:rPr>
              <w:t>17</w:t>
            </w:r>
          </w:hyperlink>
        </w:p>
        <w:p>
          <w:pPr>
            <w:pStyle w:val="Contents3"/>
            <w:tabs>
              <w:tab w:val="clear" w:pos="8459"/>
              <w:tab w:val="right" w:pos="9026" w:leader="dot"/>
            </w:tabs>
            <w:rPr/>
          </w:pPr>
          <w:hyperlink w:anchor="__RefHeading___Toc4254980_2749589250">
            <w:r>
              <w:rPr>
                <w:webHidden/>
                <w:rStyle w:val="IndexLink"/>
              </w:rPr>
              <w:t>2</w:t>
            </w:r>
            <w:r>
              <w:rPr>
                <w:rStyle w:val="IndexLink"/>
                <w:rtl w:val="true"/>
              </w:rPr>
              <w:t xml:space="preserve">. </w:t>
            </w:r>
            <w:r>
              <w:rPr>
                <w:rStyle w:val="IndexLink"/>
                <w:rtl w:val="true"/>
              </w:rPr>
              <w:t>روستای قبا و موقعیت آن نسبت به مدینه</w:t>
            </w:r>
            <w:r>
              <w:rPr>
                <w:rStyle w:val="IndexLink"/>
                <w:rtl w:val="true"/>
              </w:rPr>
              <w:tab/>
            </w:r>
            <w:r>
              <w:rPr>
                <w:rStyle w:val="IndexLink"/>
              </w:rPr>
              <w:t>18</w:t>
            </w:r>
          </w:hyperlink>
        </w:p>
        <w:p>
          <w:pPr>
            <w:pStyle w:val="Contents3"/>
            <w:tabs>
              <w:tab w:val="clear" w:pos="8459"/>
              <w:tab w:val="right" w:pos="9026" w:leader="dot"/>
            </w:tabs>
            <w:rPr/>
          </w:pPr>
          <w:hyperlink w:anchor="__RefHeading___Toc4254982_2749589250">
            <w:r>
              <w:rPr>
                <w:webHidden/>
                <w:rStyle w:val="IndexLink"/>
              </w:rPr>
              <w:t>3</w:t>
            </w:r>
            <w:r>
              <w:rPr>
                <w:rStyle w:val="IndexLink"/>
                <w:rtl w:val="true"/>
              </w:rPr>
              <w:t xml:space="preserve">. </w:t>
            </w:r>
            <w:r>
              <w:rPr>
                <w:rStyle w:val="IndexLink"/>
                <w:rtl w:val="true"/>
              </w:rPr>
              <w:t>موقعیت آب و هوایی</w:t>
            </w:r>
            <w:r>
              <w:rPr>
                <w:rStyle w:val="IndexLink"/>
                <w:rtl w:val="true"/>
              </w:rPr>
              <w:tab/>
            </w:r>
            <w:r>
              <w:rPr>
                <w:rStyle w:val="IndexLink"/>
              </w:rPr>
              <w:t>18</w:t>
            </w:r>
          </w:hyperlink>
        </w:p>
        <w:p>
          <w:pPr>
            <w:pStyle w:val="Contents3"/>
            <w:tabs>
              <w:tab w:val="clear" w:pos="8459"/>
              <w:tab w:val="right" w:pos="9026" w:leader="dot"/>
            </w:tabs>
            <w:rPr/>
          </w:pPr>
          <w:hyperlink w:anchor="__RefHeading___Toc4254984_2749589250">
            <w:r>
              <w:rPr>
                <w:webHidden/>
                <w:rStyle w:val="IndexLink"/>
              </w:rPr>
              <w:t>4</w:t>
            </w:r>
            <w:r>
              <w:rPr>
                <w:rStyle w:val="IndexLink"/>
                <w:rtl w:val="true"/>
              </w:rPr>
              <w:t xml:space="preserve">. </w:t>
            </w:r>
            <w:r>
              <w:rPr>
                <w:rStyle w:val="IndexLink"/>
                <w:rtl w:val="true"/>
              </w:rPr>
              <w:t>مکان های تاریخی روستای قبا</w:t>
            </w:r>
            <w:r>
              <w:rPr>
                <w:rStyle w:val="IndexLink"/>
                <w:rtl w:val="true"/>
              </w:rPr>
              <w:tab/>
            </w:r>
            <w:r>
              <w:rPr>
                <w:rStyle w:val="IndexLink"/>
              </w:rPr>
              <w:t>19</w:t>
            </w:r>
          </w:hyperlink>
        </w:p>
        <w:p>
          <w:pPr>
            <w:pStyle w:val="Contents4"/>
            <w:tabs>
              <w:tab w:val="clear" w:pos="8176"/>
              <w:tab w:val="right" w:pos="9026" w:leader="dot"/>
            </w:tabs>
            <w:rPr/>
          </w:pPr>
          <w:hyperlink w:anchor="__RefHeading___Toc4254986_274958925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4254988_2749589250">
            <w:r>
              <w:rPr>
                <w:webHidden/>
                <w:rStyle w:val="IndexLink"/>
                <w:rtl w:val="true"/>
              </w:rPr>
              <w:t>الف</w:t>
            </w:r>
            <w:r>
              <w:rPr>
                <w:rStyle w:val="IndexLink"/>
                <w:rtl w:val="true"/>
              </w:rPr>
              <w:t xml:space="preserve">) </w:t>
            </w:r>
            <w:r>
              <w:rPr>
                <w:rStyle w:val="IndexLink"/>
                <w:rtl w:val="true"/>
              </w:rPr>
              <w:t>چاه اَریس یا بئرالنبی</w:t>
            </w:r>
            <w:r>
              <w:rPr>
                <w:rStyle w:val="IndexLink"/>
                <w:rtl w:val="true"/>
              </w:rPr>
              <w:tab/>
            </w:r>
            <w:r>
              <w:rPr>
                <w:rStyle w:val="IndexLink"/>
              </w:rPr>
              <w:t>19</w:t>
            </w:r>
          </w:hyperlink>
        </w:p>
        <w:p>
          <w:pPr>
            <w:pStyle w:val="Contents4"/>
            <w:tabs>
              <w:tab w:val="clear" w:pos="8176"/>
              <w:tab w:val="right" w:pos="9026" w:leader="dot"/>
            </w:tabs>
            <w:rPr/>
          </w:pPr>
          <w:hyperlink w:anchor="__RefHeading___Toc4254990_2749589250">
            <w:r>
              <w:rPr>
                <w:webHidden/>
                <w:rStyle w:val="IndexLink"/>
                <w:rtl w:val="true"/>
              </w:rPr>
              <w:t>ب</w:t>
            </w:r>
            <w:r>
              <w:rPr>
                <w:rStyle w:val="IndexLink"/>
                <w:rtl w:val="true"/>
              </w:rPr>
              <w:t xml:space="preserve">) </w:t>
            </w:r>
            <w:r>
              <w:rPr>
                <w:rStyle w:val="IndexLink"/>
                <w:rtl w:val="true"/>
              </w:rPr>
              <w:t xml:space="preserve">خانه امام سجاد </w:t>
            </w:r>
            <w:r>
              <w:rPr>
                <w:rStyle w:val="IndexLink"/>
                <w:rtl w:val="true"/>
              </w:rPr>
              <w:t>(</w:t>
            </w:r>
            <w:r>
              <w:rPr>
                <w:rStyle w:val="IndexLink"/>
                <w:rtl w:val="true"/>
              </w:rPr>
              <w:t>ع</w:t>
            </w:r>
            <w:r>
              <w:rPr>
                <w:rStyle w:val="IndexLink"/>
                <w:rtl w:val="true"/>
              </w:rPr>
              <w:t>)</w:t>
              <w:tab/>
            </w:r>
            <w:r>
              <w:rPr>
                <w:rStyle w:val="IndexLink"/>
              </w:rPr>
              <w:t>20</w:t>
            </w:r>
          </w:hyperlink>
        </w:p>
        <w:p>
          <w:pPr>
            <w:pStyle w:val="Contents3"/>
            <w:tabs>
              <w:tab w:val="clear" w:pos="8459"/>
              <w:tab w:val="right" w:pos="9026" w:leader="dot"/>
            </w:tabs>
            <w:rPr/>
          </w:pPr>
          <w:hyperlink w:anchor="__RefHeading___Toc4254992_2749589250">
            <w:r>
              <w:rPr>
                <w:webHidden/>
                <w:rStyle w:val="IndexLink"/>
              </w:rPr>
              <w:t>5</w:t>
            </w:r>
            <w:r>
              <w:rPr>
                <w:rStyle w:val="IndexLink"/>
                <w:rtl w:val="true"/>
              </w:rPr>
              <w:t xml:space="preserve">. </w:t>
            </w:r>
            <w:r>
              <w:rPr>
                <w:rStyle w:val="IndexLink"/>
                <w:rtl w:val="true"/>
              </w:rPr>
              <w:t>مساجد روستای قبا</w:t>
            </w:r>
            <w:r>
              <w:rPr>
                <w:rStyle w:val="IndexLink"/>
                <w:rtl w:val="true"/>
              </w:rPr>
              <w:tab/>
            </w:r>
            <w:r>
              <w:rPr>
                <w:rStyle w:val="IndexLink"/>
              </w:rPr>
              <w:t>20</w:t>
            </w:r>
          </w:hyperlink>
        </w:p>
        <w:p>
          <w:pPr>
            <w:pStyle w:val="Contents4"/>
            <w:tabs>
              <w:tab w:val="clear" w:pos="8176"/>
              <w:tab w:val="right" w:pos="9026" w:leader="dot"/>
            </w:tabs>
            <w:rPr/>
          </w:pPr>
          <w:hyperlink w:anchor="__RefHeading___Toc4254994_274958925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4254996_2749589250">
            <w:r>
              <w:rPr>
                <w:webHidden/>
                <w:rStyle w:val="IndexLink"/>
                <w:rtl w:val="true"/>
              </w:rPr>
              <w:t>الف</w:t>
            </w:r>
            <w:r>
              <w:rPr>
                <w:rStyle w:val="IndexLink"/>
                <w:rtl w:val="true"/>
              </w:rPr>
              <w:t xml:space="preserve">) </w:t>
            </w:r>
            <w:r>
              <w:rPr>
                <w:rStyle w:val="IndexLink"/>
                <w:rtl w:val="true"/>
              </w:rPr>
              <w:t>خانه کلثوم بن هدم و سعد بن خیثمه</w:t>
            </w:r>
            <w:r>
              <w:rPr>
                <w:rStyle w:val="IndexLink"/>
                <w:rtl w:val="true"/>
              </w:rPr>
              <w:tab/>
            </w:r>
            <w:r>
              <w:rPr>
                <w:rStyle w:val="IndexLink"/>
              </w:rPr>
              <w:t>20</w:t>
            </w:r>
          </w:hyperlink>
        </w:p>
        <w:p>
          <w:pPr>
            <w:pStyle w:val="Contents4"/>
            <w:tabs>
              <w:tab w:val="clear" w:pos="8176"/>
              <w:tab w:val="right" w:pos="9026" w:leader="dot"/>
            </w:tabs>
            <w:rPr/>
          </w:pPr>
          <w:hyperlink w:anchor="__RefHeading___Toc4254998_2749589250">
            <w:r>
              <w:rPr>
                <w:webHidden/>
                <w:rStyle w:val="IndexLink"/>
                <w:rtl w:val="true"/>
              </w:rPr>
              <w:t>ب</w:t>
            </w:r>
            <w:r>
              <w:rPr>
                <w:rStyle w:val="IndexLink"/>
                <w:rtl w:val="true"/>
              </w:rPr>
              <w:t xml:space="preserve">) </w:t>
            </w:r>
            <w:r>
              <w:rPr>
                <w:rStyle w:val="IndexLink"/>
                <w:rtl w:val="true"/>
              </w:rPr>
              <w:t>مسجد عتبان بن مالک</w:t>
            </w:r>
            <w:r>
              <w:rPr>
                <w:rStyle w:val="IndexLink"/>
                <w:rtl w:val="true"/>
              </w:rPr>
              <w:tab/>
            </w:r>
            <w:r>
              <w:rPr>
                <w:rStyle w:val="IndexLink"/>
              </w:rPr>
              <w:t>20</w:t>
            </w:r>
          </w:hyperlink>
        </w:p>
        <w:p>
          <w:pPr>
            <w:pStyle w:val="Contents4"/>
            <w:tabs>
              <w:tab w:val="clear" w:pos="8176"/>
              <w:tab w:val="right" w:pos="9026" w:leader="dot"/>
            </w:tabs>
            <w:rPr/>
          </w:pPr>
          <w:hyperlink w:anchor="__RefHeading___Toc4255000_2749589250">
            <w:r>
              <w:rPr>
                <w:webHidden/>
                <w:rStyle w:val="IndexLink"/>
                <w:rtl w:val="true"/>
              </w:rPr>
              <w:t>ج</w:t>
            </w:r>
            <w:r>
              <w:rPr>
                <w:rStyle w:val="IndexLink"/>
                <w:rtl w:val="true"/>
              </w:rPr>
              <w:t xml:space="preserve">) </w:t>
            </w:r>
            <w:r>
              <w:rPr>
                <w:rStyle w:val="IndexLink"/>
                <w:rtl w:val="true"/>
              </w:rPr>
              <w:t>مسجد جمعه</w:t>
            </w:r>
            <w:r>
              <w:rPr>
                <w:rStyle w:val="IndexLink"/>
                <w:rtl w:val="true"/>
              </w:rPr>
              <w:tab/>
            </w:r>
            <w:r>
              <w:rPr>
                <w:rStyle w:val="IndexLink"/>
              </w:rPr>
              <w:t>21</w:t>
            </w:r>
          </w:hyperlink>
        </w:p>
        <w:p>
          <w:pPr>
            <w:pStyle w:val="Contents3"/>
            <w:tabs>
              <w:tab w:val="clear" w:pos="8459"/>
              <w:tab w:val="right" w:pos="9026" w:leader="dot"/>
            </w:tabs>
            <w:rPr/>
          </w:pPr>
          <w:hyperlink w:anchor="__RefHeading___Toc4255002_2749589250">
            <w:r>
              <w:rPr>
                <w:webHidden/>
                <w:rStyle w:val="IndexLink"/>
              </w:rPr>
              <w:t>6</w:t>
            </w:r>
            <w:r>
              <w:rPr>
                <w:rStyle w:val="IndexLink"/>
                <w:rtl w:val="true"/>
              </w:rPr>
              <w:t xml:space="preserve">. </w:t>
            </w:r>
            <w:r>
              <w:rPr>
                <w:rStyle w:val="IndexLink"/>
                <w:rtl w:val="true"/>
              </w:rPr>
              <w:t>اهل قبا مورد ستایش خدا</w:t>
            </w:r>
            <w:r>
              <w:rPr>
                <w:rStyle w:val="IndexLink"/>
                <w:rtl w:val="true"/>
              </w:rPr>
              <w:tab/>
            </w:r>
            <w:r>
              <w:rPr>
                <w:rStyle w:val="IndexLink"/>
              </w:rPr>
              <w:t>22</w:t>
            </w:r>
          </w:hyperlink>
        </w:p>
        <w:p>
          <w:pPr>
            <w:pStyle w:val="Contents3"/>
            <w:tabs>
              <w:tab w:val="clear" w:pos="8459"/>
              <w:tab w:val="right" w:pos="9026" w:leader="dot"/>
            </w:tabs>
            <w:rPr/>
          </w:pPr>
          <w:hyperlink w:anchor="__RefHeading___Toc4255004_2749589250">
            <w:r>
              <w:rPr>
                <w:webHidden/>
                <w:rStyle w:val="IndexLink"/>
              </w:rPr>
              <w:t>7</w:t>
            </w:r>
            <w:r>
              <w:rPr>
                <w:rStyle w:val="IndexLink"/>
                <w:rtl w:val="true"/>
              </w:rPr>
              <w:t xml:space="preserve">. </w:t>
            </w:r>
            <w:r>
              <w:rPr>
                <w:rStyle w:val="IndexLink"/>
                <w:rtl w:val="true"/>
              </w:rPr>
              <w:t>اهمیّت قبا پس از ورود پیامبر اکرم صلی الله علیه و آله</w:t>
            </w:r>
            <w:r>
              <w:rPr>
                <w:rStyle w:val="IndexLink"/>
                <w:rtl w:val="true"/>
              </w:rPr>
              <w:tab/>
            </w:r>
            <w:r>
              <w:rPr>
                <w:rStyle w:val="IndexLink"/>
              </w:rPr>
              <w:t>23</w:t>
            </w:r>
          </w:hyperlink>
        </w:p>
        <w:p>
          <w:pPr>
            <w:pStyle w:val="Contents2"/>
            <w:tabs>
              <w:tab w:val="clear" w:pos="8743"/>
              <w:tab w:val="right" w:pos="9026" w:leader="dot"/>
            </w:tabs>
            <w:rPr/>
          </w:pPr>
          <w:hyperlink w:anchor="__RefHeading___Toc4255006_2749589250">
            <w:r>
              <w:rPr>
                <w:webHidden/>
                <w:rStyle w:val="IndexLink"/>
                <w:rtl w:val="true"/>
              </w:rPr>
              <w:t>فصل سوم</w:t>
            </w:r>
            <w:r>
              <w:rPr>
                <w:rStyle w:val="IndexLink"/>
                <w:rtl w:val="true"/>
              </w:rPr>
              <w:t xml:space="preserve">: </w:t>
            </w:r>
            <w:r>
              <w:rPr>
                <w:rStyle w:val="IndexLink"/>
                <w:rtl w:val="true"/>
              </w:rPr>
              <w:t>قبا، میزبان رسول خدا صلی الله علیه و آله</w:t>
            </w:r>
            <w:r>
              <w:rPr>
                <w:rStyle w:val="IndexLink"/>
                <w:rtl w:val="true"/>
              </w:rPr>
              <w:tab/>
            </w:r>
            <w:r>
              <w:rPr>
                <w:rStyle w:val="IndexLink"/>
              </w:rPr>
              <w:t>24</w:t>
            </w:r>
          </w:hyperlink>
        </w:p>
        <w:p>
          <w:pPr>
            <w:pStyle w:val="Contents3"/>
            <w:tabs>
              <w:tab w:val="clear" w:pos="8459"/>
              <w:tab w:val="right" w:pos="9026" w:leader="dot"/>
            </w:tabs>
            <w:rPr/>
          </w:pPr>
          <w:hyperlink w:anchor="__RefHeading___Toc4255008_274958925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4255010_2749589250">
            <w:r>
              <w:rPr>
                <w:webHidden/>
                <w:rStyle w:val="IndexLink"/>
              </w:rPr>
              <w:t>1</w:t>
            </w:r>
            <w:r>
              <w:rPr>
                <w:rStyle w:val="IndexLink"/>
                <w:rtl w:val="true"/>
              </w:rPr>
              <w:t xml:space="preserve">. </w:t>
            </w:r>
            <w:r>
              <w:rPr>
                <w:rStyle w:val="IndexLink"/>
                <w:rtl w:val="true"/>
              </w:rPr>
              <w:t>ورود پیامبر اسلام صلی الله علیه و آله به روستای قبا</w:t>
            </w:r>
            <w:r>
              <w:rPr>
                <w:rStyle w:val="IndexLink"/>
                <w:rtl w:val="true"/>
              </w:rPr>
              <w:tab/>
            </w:r>
            <w:r>
              <w:rPr>
                <w:rStyle w:val="IndexLink"/>
              </w:rPr>
              <w:t>24</w:t>
            </w:r>
          </w:hyperlink>
        </w:p>
        <w:p>
          <w:pPr>
            <w:pStyle w:val="Contents3"/>
            <w:tabs>
              <w:tab w:val="clear" w:pos="8459"/>
              <w:tab w:val="right" w:pos="9026" w:leader="dot"/>
            </w:tabs>
            <w:rPr/>
          </w:pPr>
          <w:hyperlink w:anchor="__RefHeading___Toc4255012_2749589250">
            <w:r>
              <w:rPr>
                <w:webHidden/>
                <w:rStyle w:val="IndexLink"/>
              </w:rPr>
              <w:t>2</w:t>
            </w:r>
            <w:r>
              <w:rPr>
                <w:rStyle w:val="IndexLink"/>
                <w:rtl w:val="true"/>
              </w:rPr>
              <w:t xml:space="preserve">. </w:t>
            </w:r>
            <w:r>
              <w:rPr>
                <w:rStyle w:val="IndexLink"/>
                <w:rtl w:val="true"/>
              </w:rPr>
              <w:t>استقبال اهل قبا و مدینه از پیامبر اکرم صلی الله علیه و آله</w:t>
            </w:r>
            <w:r>
              <w:rPr>
                <w:rStyle w:val="IndexLink"/>
                <w:rtl w:val="true"/>
              </w:rPr>
              <w:tab/>
            </w:r>
            <w:r>
              <w:rPr>
                <w:rStyle w:val="IndexLink"/>
              </w:rPr>
              <w:t>24</w:t>
            </w:r>
          </w:hyperlink>
        </w:p>
        <w:p>
          <w:pPr>
            <w:pStyle w:val="Contents3"/>
            <w:tabs>
              <w:tab w:val="clear" w:pos="8459"/>
              <w:tab w:val="right" w:pos="9026" w:leader="dot"/>
            </w:tabs>
            <w:rPr/>
          </w:pPr>
          <w:hyperlink w:anchor="__RefHeading___Toc4255014_2749589250">
            <w:r>
              <w:rPr>
                <w:webHidden/>
                <w:rStyle w:val="IndexLink"/>
              </w:rPr>
              <w:t>3</w:t>
            </w:r>
            <w:r>
              <w:rPr>
                <w:rStyle w:val="IndexLink"/>
                <w:rtl w:val="true"/>
              </w:rPr>
              <w:t xml:space="preserve">. </w:t>
            </w:r>
            <w:r>
              <w:rPr>
                <w:rStyle w:val="IndexLink"/>
                <w:rtl w:val="true"/>
              </w:rPr>
              <w:t>روز ورود پیامبر اکرم صلی الله علیه و آله به قبا</w:t>
            </w:r>
            <w:r>
              <w:rPr>
                <w:rStyle w:val="IndexLink"/>
                <w:rtl w:val="true"/>
              </w:rPr>
              <w:tab/>
            </w:r>
            <w:r>
              <w:rPr>
                <w:rStyle w:val="IndexLink"/>
              </w:rPr>
              <w:t>26</w:t>
            </w:r>
          </w:hyperlink>
        </w:p>
        <w:p>
          <w:pPr>
            <w:pStyle w:val="Contents3"/>
            <w:tabs>
              <w:tab w:val="clear" w:pos="8459"/>
              <w:tab w:val="right" w:pos="9026" w:leader="dot"/>
            </w:tabs>
            <w:rPr/>
          </w:pPr>
          <w:hyperlink w:anchor="__RefHeading___Toc4255016_2749589250">
            <w:r>
              <w:rPr>
                <w:webHidden/>
                <w:rStyle w:val="IndexLink"/>
              </w:rPr>
              <w:t>4</w:t>
            </w:r>
            <w:r>
              <w:rPr>
                <w:rStyle w:val="IndexLink"/>
                <w:rtl w:val="true"/>
              </w:rPr>
              <w:t xml:space="preserve">. </w:t>
            </w:r>
            <w:r>
              <w:rPr>
                <w:rStyle w:val="IndexLink"/>
                <w:rtl w:val="true"/>
              </w:rPr>
              <w:t>محل سکونت پیامبر اکرم صلی الله علیه و آله</w:t>
            </w:r>
            <w:r>
              <w:rPr>
                <w:rStyle w:val="IndexLink"/>
                <w:rtl w:val="true"/>
              </w:rPr>
              <w:tab/>
            </w:r>
            <w:r>
              <w:rPr>
                <w:rStyle w:val="IndexLink"/>
              </w:rPr>
              <w:t>27</w:t>
            </w:r>
          </w:hyperlink>
        </w:p>
        <w:p>
          <w:pPr>
            <w:pStyle w:val="Contents3"/>
            <w:tabs>
              <w:tab w:val="clear" w:pos="8459"/>
              <w:tab w:val="right" w:pos="9026" w:leader="dot"/>
            </w:tabs>
            <w:rPr/>
          </w:pPr>
          <w:hyperlink w:anchor="__RefHeading___Toc4255018_2749589250">
            <w:r>
              <w:rPr>
                <w:webHidden/>
                <w:rStyle w:val="IndexLink"/>
              </w:rPr>
              <w:t>5</w:t>
            </w:r>
            <w:r>
              <w:rPr>
                <w:rStyle w:val="IndexLink"/>
                <w:rtl w:val="true"/>
              </w:rPr>
              <w:t xml:space="preserve">. </w:t>
            </w:r>
            <w:r>
              <w:rPr>
                <w:rStyle w:val="IndexLink"/>
                <w:rtl w:val="true"/>
              </w:rPr>
              <w:t>دستور پیامبر اکرم صلی الله علیه و آله به اهل قبا</w:t>
            </w:r>
            <w:r>
              <w:rPr>
                <w:rStyle w:val="IndexLink"/>
                <w:rtl w:val="true"/>
              </w:rPr>
              <w:tab/>
            </w:r>
            <w:r>
              <w:rPr>
                <w:rStyle w:val="IndexLink"/>
              </w:rPr>
              <w:t>28</w:t>
            </w:r>
          </w:hyperlink>
        </w:p>
        <w:p>
          <w:pPr>
            <w:pStyle w:val="Contents3"/>
            <w:tabs>
              <w:tab w:val="clear" w:pos="8459"/>
              <w:tab w:val="right" w:pos="9026" w:leader="dot"/>
            </w:tabs>
            <w:rPr/>
          </w:pPr>
          <w:hyperlink w:anchor="__RefHeading___Toc4255020_2749589250">
            <w:r>
              <w:rPr>
                <w:webHidden/>
                <w:rStyle w:val="IndexLink"/>
              </w:rPr>
              <w:t>6</w:t>
            </w:r>
            <w:r>
              <w:rPr>
                <w:rStyle w:val="IndexLink"/>
                <w:rtl w:val="true"/>
              </w:rPr>
              <w:t xml:space="preserve">. </w:t>
            </w:r>
            <w:r>
              <w:rPr>
                <w:rStyle w:val="IndexLink"/>
                <w:rtl w:val="true"/>
              </w:rPr>
              <w:t xml:space="preserve">ورود حضرت علی </w:t>
            </w:r>
            <w:r>
              <w:rPr>
                <w:rStyle w:val="IndexLink"/>
                <w:rtl w:val="true"/>
              </w:rPr>
              <w:t>(</w:t>
            </w:r>
            <w:r>
              <w:rPr>
                <w:rStyle w:val="IndexLink"/>
                <w:rtl w:val="true"/>
              </w:rPr>
              <w:t>ع</w:t>
            </w:r>
            <w:r>
              <w:rPr>
                <w:rStyle w:val="IndexLink"/>
                <w:rtl w:val="true"/>
              </w:rPr>
              <w:t xml:space="preserve">) </w:t>
            </w:r>
            <w:r>
              <w:rPr>
                <w:rStyle w:val="IndexLink"/>
                <w:rtl w:val="true"/>
              </w:rPr>
              <w:t>به روستای قبا</w:t>
            </w:r>
            <w:r>
              <w:rPr>
                <w:rStyle w:val="IndexLink"/>
                <w:rtl w:val="true"/>
              </w:rPr>
              <w:tab/>
            </w:r>
            <w:r>
              <w:rPr>
                <w:rStyle w:val="IndexLink"/>
              </w:rPr>
              <w:t>28</w:t>
            </w:r>
          </w:hyperlink>
        </w:p>
        <w:p>
          <w:pPr>
            <w:pStyle w:val="Contents3"/>
            <w:tabs>
              <w:tab w:val="clear" w:pos="8459"/>
              <w:tab w:val="right" w:pos="9026" w:leader="dot"/>
            </w:tabs>
            <w:rPr/>
          </w:pPr>
          <w:hyperlink w:anchor="__RefHeading___Toc4255022_2749589250">
            <w:r>
              <w:rPr>
                <w:webHidden/>
                <w:rStyle w:val="IndexLink"/>
              </w:rPr>
              <w:t>7</w:t>
            </w:r>
            <w:r>
              <w:rPr>
                <w:rStyle w:val="IndexLink"/>
                <w:rtl w:val="true"/>
              </w:rPr>
              <w:t xml:space="preserve">. </w:t>
            </w:r>
            <w:r>
              <w:rPr>
                <w:rStyle w:val="IndexLink"/>
                <w:rtl w:val="true"/>
              </w:rPr>
              <w:t>مدّت اقامت پیامبر اکرم صلی الله علیه و آله در قبا</w:t>
            </w:r>
            <w:r>
              <w:rPr>
                <w:rStyle w:val="IndexLink"/>
                <w:rtl w:val="true"/>
              </w:rPr>
              <w:tab/>
            </w:r>
            <w:r>
              <w:rPr>
                <w:rStyle w:val="IndexLink"/>
              </w:rPr>
              <w:t>29</w:t>
            </w:r>
          </w:hyperlink>
        </w:p>
        <w:p>
          <w:pPr>
            <w:pStyle w:val="Contents2"/>
            <w:tabs>
              <w:tab w:val="clear" w:pos="8743"/>
              <w:tab w:val="right" w:pos="9026" w:leader="dot"/>
            </w:tabs>
            <w:rPr/>
          </w:pPr>
          <w:hyperlink w:anchor="__RefHeading___Toc4255024_2749589250">
            <w:r>
              <w:rPr>
                <w:webHidden/>
                <w:rStyle w:val="IndexLink"/>
                <w:rtl w:val="true"/>
              </w:rPr>
              <w:t>فصل چهارم</w:t>
            </w:r>
            <w:r>
              <w:rPr>
                <w:rStyle w:val="IndexLink"/>
                <w:rtl w:val="true"/>
              </w:rPr>
              <w:t xml:space="preserve">: </w:t>
            </w:r>
            <w:r>
              <w:rPr>
                <w:rStyle w:val="IndexLink"/>
                <w:rtl w:val="true"/>
              </w:rPr>
              <w:t>پایه گذاری و ساخت مسجد قبا</w:t>
            </w:r>
            <w:r>
              <w:rPr>
                <w:rStyle w:val="IndexLink"/>
                <w:rtl w:val="true"/>
              </w:rPr>
              <w:tab/>
            </w:r>
            <w:r>
              <w:rPr>
                <w:rStyle w:val="IndexLink"/>
              </w:rPr>
              <w:t>30</w:t>
            </w:r>
          </w:hyperlink>
        </w:p>
        <w:p>
          <w:pPr>
            <w:pStyle w:val="Contents3"/>
            <w:tabs>
              <w:tab w:val="clear" w:pos="8459"/>
              <w:tab w:val="right" w:pos="9026" w:leader="dot"/>
            </w:tabs>
            <w:rPr/>
          </w:pPr>
          <w:hyperlink w:anchor="__RefHeading___Toc4255026_274958925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255028_2749589250">
            <w:r>
              <w:rPr>
                <w:webHidden/>
                <w:rStyle w:val="IndexLink"/>
              </w:rPr>
              <w:t>1</w:t>
            </w:r>
            <w:r>
              <w:rPr>
                <w:rStyle w:val="IndexLink"/>
                <w:rtl w:val="true"/>
              </w:rPr>
              <w:t xml:space="preserve">. </w:t>
            </w:r>
            <w:r>
              <w:rPr>
                <w:rStyle w:val="IndexLink"/>
                <w:rtl w:val="true"/>
              </w:rPr>
              <w:t>علّت نام گذاری</w:t>
            </w:r>
            <w:r>
              <w:rPr>
                <w:rStyle w:val="IndexLink"/>
                <w:rtl w:val="true"/>
              </w:rPr>
              <w:tab/>
            </w:r>
            <w:r>
              <w:rPr>
                <w:rStyle w:val="IndexLink"/>
              </w:rPr>
              <w:t>30</w:t>
            </w:r>
          </w:hyperlink>
        </w:p>
        <w:p>
          <w:pPr>
            <w:pStyle w:val="Contents3"/>
            <w:tabs>
              <w:tab w:val="clear" w:pos="8459"/>
              <w:tab w:val="right" w:pos="9026" w:leader="dot"/>
            </w:tabs>
            <w:rPr/>
          </w:pPr>
          <w:hyperlink w:anchor="__RefHeading___Toc4255030_2749589250">
            <w:r>
              <w:rPr>
                <w:webHidden/>
                <w:rStyle w:val="IndexLink"/>
              </w:rPr>
              <w:t>2</w:t>
            </w:r>
            <w:r>
              <w:rPr>
                <w:rStyle w:val="IndexLink"/>
                <w:rtl w:val="true"/>
              </w:rPr>
              <w:t xml:space="preserve">. </w:t>
            </w:r>
            <w:r>
              <w:rPr>
                <w:rStyle w:val="IndexLink"/>
                <w:rtl w:val="true"/>
              </w:rPr>
              <w:t>رسول خدا صلی الله علیه و آله ؛ بنیان گذار مسجد قبا</w:t>
            </w:r>
            <w:r>
              <w:rPr>
                <w:rStyle w:val="IndexLink"/>
                <w:rtl w:val="true"/>
              </w:rPr>
              <w:tab/>
            </w:r>
            <w:r>
              <w:rPr>
                <w:rStyle w:val="IndexLink"/>
              </w:rPr>
              <w:t>30</w:t>
            </w:r>
          </w:hyperlink>
        </w:p>
        <w:p>
          <w:pPr>
            <w:pStyle w:val="Contents3"/>
            <w:tabs>
              <w:tab w:val="clear" w:pos="8459"/>
              <w:tab w:val="right" w:pos="9026" w:leader="dot"/>
            </w:tabs>
            <w:rPr/>
          </w:pPr>
          <w:hyperlink w:anchor="__RefHeading___Toc4255032_2749589250">
            <w:r>
              <w:rPr>
                <w:webHidden/>
                <w:rStyle w:val="IndexLink"/>
              </w:rPr>
              <w:t>3</w:t>
            </w:r>
            <w:r>
              <w:rPr>
                <w:rStyle w:val="IndexLink"/>
                <w:rtl w:val="true"/>
              </w:rPr>
              <w:t xml:space="preserve">. </w:t>
            </w:r>
            <w:r>
              <w:rPr>
                <w:rStyle w:val="IndexLink"/>
                <w:rtl w:val="true"/>
              </w:rPr>
              <w:t>زمین مسجد قبا</w:t>
            </w:r>
            <w:r>
              <w:rPr>
                <w:rStyle w:val="IndexLink"/>
                <w:rtl w:val="true"/>
              </w:rPr>
              <w:tab/>
            </w:r>
            <w:r>
              <w:rPr>
                <w:rStyle w:val="IndexLink"/>
              </w:rPr>
              <w:t>31</w:t>
            </w:r>
          </w:hyperlink>
        </w:p>
        <w:p>
          <w:pPr>
            <w:pStyle w:val="Contents3"/>
            <w:tabs>
              <w:tab w:val="clear" w:pos="8459"/>
              <w:tab w:val="right" w:pos="9026" w:leader="dot"/>
            </w:tabs>
            <w:rPr/>
          </w:pPr>
          <w:hyperlink w:anchor="__RefHeading___Toc4255034_2749589250">
            <w:r>
              <w:rPr>
                <w:webHidden/>
                <w:rStyle w:val="IndexLink"/>
              </w:rPr>
              <w:t>4</w:t>
            </w:r>
            <w:r>
              <w:rPr>
                <w:rStyle w:val="IndexLink"/>
                <w:rtl w:val="true"/>
              </w:rPr>
              <w:t xml:space="preserve">. </w:t>
            </w:r>
            <w:r>
              <w:rPr>
                <w:rStyle w:val="IndexLink"/>
                <w:rtl w:val="true"/>
              </w:rPr>
              <w:t>نقشه ساختمانی مسجد قبا</w:t>
            </w:r>
            <w:r>
              <w:rPr>
                <w:rStyle w:val="IndexLink"/>
                <w:rtl w:val="true"/>
              </w:rPr>
              <w:tab/>
            </w:r>
            <w:r>
              <w:rPr>
                <w:rStyle w:val="IndexLink"/>
              </w:rPr>
              <w:t>32</w:t>
            </w:r>
          </w:hyperlink>
        </w:p>
        <w:p>
          <w:pPr>
            <w:pStyle w:val="Contents3"/>
            <w:tabs>
              <w:tab w:val="clear" w:pos="8459"/>
              <w:tab w:val="right" w:pos="9026" w:leader="dot"/>
            </w:tabs>
            <w:rPr/>
          </w:pPr>
          <w:hyperlink w:anchor="__RefHeading___Toc4255036_2749589250">
            <w:r>
              <w:rPr>
                <w:webHidden/>
                <w:rStyle w:val="IndexLink"/>
              </w:rPr>
              <w:t>5</w:t>
            </w:r>
            <w:r>
              <w:rPr>
                <w:rStyle w:val="IndexLink"/>
                <w:rtl w:val="true"/>
              </w:rPr>
              <w:t xml:space="preserve">. </w:t>
            </w:r>
            <w:r>
              <w:rPr>
                <w:rStyle w:val="IndexLink"/>
                <w:rtl w:val="true"/>
              </w:rPr>
              <w:t>سازندگان مسجد قبا</w:t>
            </w:r>
            <w:r>
              <w:rPr>
                <w:rStyle w:val="IndexLink"/>
                <w:rtl w:val="true"/>
              </w:rPr>
              <w:tab/>
            </w:r>
            <w:r>
              <w:rPr>
                <w:rStyle w:val="IndexLink"/>
              </w:rPr>
              <w:t>33</w:t>
            </w:r>
          </w:hyperlink>
        </w:p>
        <w:p>
          <w:pPr>
            <w:pStyle w:val="Contents3"/>
            <w:tabs>
              <w:tab w:val="clear" w:pos="8459"/>
              <w:tab w:val="right" w:pos="9026" w:leader="dot"/>
            </w:tabs>
            <w:rPr/>
          </w:pPr>
          <w:hyperlink w:anchor="__RefHeading___Toc4255038_2749589250">
            <w:r>
              <w:rPr>
                <w:webHidden/>
                <w:rStyle w:val="IndexLink"/>
              </w:rPr>
              <w:t>6</w:t>
            </w:r>
            <w:r>
              <w:rPr>
                <w:rStyle w:val="IndexLink"/>
                <w:rtl w:val="true"/>
              </w:rPr>
              <w:t xml:space="preserve">. </w:t>
            </w:r>
            <w:r>
              <w:rPr>
                <w:rStyle w:val="IndexLink"/>
                <w:rtl w:val="true"/>
              </w:rPr>
              <w:t>مشارکت زنان در ساخت مسجد قبا</w:t>
            </w:r>
            <w:r>
              <w:rPr>
                <w:rStyle w:val="IndexLink"/>
                <w:rtl w:val="true"/>
              </w:rPr>
              <w:tab/>
            </w:r>
            <w:r>
              <w:rPr>
                <w:rStyle w:val="IndexLink"/>
              </w:rPr>
              <w:t>35</w:t>
            </w:r>
          </w:hyperlink>
        </w:p>
        <w:p>
          <w:pPr>
            <w:pStyle w:val="Contents3"/>
            <w:tabs>
              <w:tab w:val="clear" w:pos="8459"/>
              <w:tab w:val="right" w:pos="9026" w:leader="dot"/>
            </w:tabs>
            <w:rPr/>
          </w:pPr>
          <w:hyperlink w:anchor="__RefHeading___Toc4255040_2749589250">
            <w:r>
              <w:rPr>
                <w:webHidden/>
                <w:rStyle w:val="IndexLink"/>
              </w:rPr>
              <w:t>7</w:t>
            </w:r>
            <w:r>
              <w:rPr>
                <w:rStyle w:val="IndexLink"/>
                <w:rtl w:val="true"/>
              </w:rPr>
              <w:t xml:space="preserve">. </w:t>
            </w:r>
            <w:r>
              <w:rPr>
                <w:rStyle w:val="IndexLink"/>
                <w:rtl w:val="true"/>
              </w:rPr>
              <w:t>نشاط یاران پیامبر اکرم صلی الله علیه و آله هنگام ساختن مسجد قبا</w:t>
            </w:r>
            <w:r>
              <w:rPr>
                <w:rStyle w:val="IndexLink"/>
                <w:rtl w:val="true"/>
              </w:rPr>
              <w:tab/>
            </w:r>
            <w:r>
              <w:rPr>
                <w:rStyle w:val="IndexLink"/>
              </w:rPr>
              <w:t>35</w:t>
            </w:r>
          </w:hyperlink>
        </w:p>
        <w:p>
          <w:pPr>
            <w:pStyle w:val="Contents3"/>
            <w:tabs>
              <w:tab w:val="clear" w:pos="8459"/>
              <w:tab w:val="right" w:pos="9026" w:leader="dot"/>
            </w:tabs>
            <w:rPr/>
          </w:pPr>
          <w:hyperlink w:anchor="__RefHeading___Toc4255042_2749589250">
            <w:r>
              <w:rPr>
                <w:webHidden/>
                <w:rStyle w:val="IndexLink"/>
              </w:rPr>
              <w:t>8</w:t>
            </w:r>
            <w:r>
              <w:rPr>
                <w:rStyle w:val="IndexLink"/>
                <w:rtl w:val="true"/>
              </w:rPr>
              <w:t xml:space="preserve">. </w:t>
            </w:r>
            <w:r>
              <w:rPr>
                <w:rStyle w:val="IndexLink"/>
                <w:rtl w:val="true"/>
              </w:rPr>
              <w:t>قبله و بازسازی مسجد قبا</w:t>
            </w:r>
            <w:r>
              <w:rPr>
                <w:rStyle w:val="IndexLink"/>
                <w:rtl w:val="true"/>
              </w:rPr>
              <w:tab/>
            </w:r>
            <w:r>
              <w:rPr>
                <w:rStyle w:val="IndexLink"/>
              </w:rPr>
              <w:t>36</w:t>
            </w:r>
          </w:hyperlink>
        </w:p>
        <w:p>
          <w:pPr>
            <w:pStyle w:val="Contents2"/>
            <w:tabs>
              <w:tab w:val="clear" w:pos="8743"/>
              <w:tab w:val="right" w:pos="9026" w:leader="dot"/>
            </w:tabs>
            <w:rPr/>
          </w:pPr>
          <w:hyperlink w:anchor="__RefHeading___Toc4255044_2749589250">
            <w:r>
              <w:rPr>
                <w:webHidden/>
                <w:rStyle w:val="IndexLink"/>
                <w:rtl w:val="true"/>
              </w:rPr>
              <w:t>فصل پنجم</w:t>
            </w:r>
            <w:r>
              <w:rPr>
                <w:rStyle w:val="IndexLink"/>
                <w:rtl w:val="true"/>
              </w:rPr>
              <w:t xml:space="preserve">: </w:t>
            </w:r>
            <w:r>
              <w:rPr>
                <w:rStyle w:val="IndexLink"/>
                <w:rtl w:val="true"/>
              </w:rPr>
              <w:t>فضیلت مسجد قبا</w:t>
            </w:r>
            <w:r>
              <w:rPr>
                <w:rStyle w:val="IndexLink"/>
                <w:rtl w:val="true"/>
              </w:rPr>
              <w:tab/>
            </w:r>
            <w:r>
              <w:rPr>
                <w:rStyle w:val="IndexLink"/>
              </w:rPr>
              <w:t>38</w:t>
            </w:r>
          </w:hyperlink>
        </w:p>
        <w:p>
          <w:pPr>
            <w:pStyle w:val="Contents3"/>
            <w:tabs>
              <w:tab w:val="clear" w:pos="8459"/>
              <w:tab w:val="right" w:pos="9026" w:leader="dot"/>
            </w:tabs>
            <w:rPr/>
          </w:pPr>
          <w:hyperlink w:anchor="__RefHeading___Toc4255046_274958925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4255048_2749589250">
            <w:r>
              <w:rPr>
                <w:webHidden/>
                <w:rStyle w:val="IndexLink"/>
              </w:rPr>
              <w:t>1</w:t>
            </w:r>
            <w:r>
              <w:rPr>
                <w:rStyle w:val="IndexLink"/>
                <w:rtl w:val="true"/>
              </w:rPr>
              <w:t xml:space="preserve">. </w:t>
            </w:r>
            <w:r>
              <w:rPr>
                <w:rStyle w:val="IndexLink"/>
                <w:rtl w:val="true"/>
              </w:rPr>
              <w:t>فضیلت مسجد قبا در کلام وحی</w:t>
            </w:r>
            <w:r>
              <w:rPr>
                <w:rStyle w:val="IndexLink"/>
                <w:rtl w:val="true"/>
              </w:rPr>
              <w:tab/>
            </w:r>
            <w:r>
              <w:rPr>
                <w:rStyle w:val="IndexLink"/>
              </w:rPr>
              <w:t>38</w:t>
            </w:r>
          </w:hyperlink>
        </w:p>
        <w:p>
          <w:pPr>
            <w:pStyle w:val="Contents3"/>
            <w:tabs>
              <w:tab w:val="clear" w:pos="8459"/>
              <w:tab w:val="right" w:pos="9026" w:leader="dot"/>
            </w:tabs>
            <w:rPr/>
          </w:pPr>
          <w:hyperlink w:anchor="__RefHeading___Toc4255050_2749589250">
            <w:r>
              <w:rPr>
                <w:webHidden/>
                <w:rStyle w:val="IndexLink"/>
              </w:rPr>
              <w:t>2</w:t>
            </w:r>
            <w:r>
              <w:rPr>
                <w:rStyle w:val="IndexLink"/>
                <w:rtl w:val="true"/>
              </w:rPr>
              <w:t xml:space="preserve">. </w:t>
            </w:r>
            <w:r>
              <w:rPr>
                <w:rStyle w:val="IndexLink"/>
                <w:rtl w:val="true"/>
              </w:rPr>
              <w:t xml:space="preserve">فضیلت مسجد قبا در کلام معصومین </w:t>
            </w:r>
            <w:r>
              <w:rPr>
                <w:rStyle w:val="IndexLink"/>
                <w:rtl w:val="true"/>
              </w:rPr>
              <w:t>(</w:t>
            </w:r>
            <w:r>
              <w:rPr>
                <w:rStyle w:val="IndexLink"/>
                <w:rtl w:val="true"/>
              </w:rPr>
              <w:t>ع</w:t>
            </w:r>
            <w:r>
              <w:rPr>
                <w:rStyle w:val="IndexLink"/>
                <w:rtl w:val="true"/>
              </w:rPr>
              <w:t>)</w:t>
              <w:tab/>
            </w:r>
            <w:r>
              <w:rPr>
                <w:rStyle w:val="IndexLink"/>
              </w:rPr>
              <w:t>39</w:t>
            </w:r>
          </w:hyperlink>
        </w:p>
        <w:p>
          <w:pPr>
            <w:pStyle w:val="Contents3"/>
            <w:tabs>
              <w:tab w:val="clear" w:pos="8459"/>
              <w:tab w:val="right" w:pos="9026" w:leader="dot"/>
            </w:tabs>
            <w:rPr/>
          </w:pPr>
          <w:hyperlink w:anchor="__RefHeading___Toc4255052_2749589250">
            <w:r>
              <w:rPr>
                <w:webHidden/>
                <w:rStyle w:val="IndexLink"/>
              </w:rPr>
              <w:t>3</w:t>
            </w:r>
            <w:r>
              <w:rPr>
                <w:rStyle w:val="IndexLink"/>
                <w:rtl w:val="true"/>
              </w:rPr>
              <w:t xml:space="preserve">. </w:t>
            </w:r>
            <w:r>
              <w:rPr>
                <w:rStyle w:val="IndexLink"/>
                <w:rtl w:val="true"/>
              </w:rPr>
              <w:t>دیگر فضیلت های مسجد قبا</w:t>
            </w:r>
            <w:r>
              <w:rPr>
                <w:rStyle w:val="IndexLink"/>
                <w:rtl w:val="true"/>
              </w:rPr>
              <w:tab/>
            </w:r>
            <w:r>
              <w:rPr>
                <w:rStyle w:val="IndexLink"/>
              </w:rPr>
              <w:t>41</w:t>
            </w:r>
          </w:hyperlink>
        </w:p>
        <w:p>
          <w:pPr>
            <w:pStyle w:val="Contents3"/>
            <w:tabs>
              <w:tab w:val="clear" w:pos="8459"/>
              <w:tab w:val="right" w:pos="9026" w:leader="dot"/>
            </w:tabs>
            <w:rPr/>
          </w:pPr>
          <w:hyperlink w:anchor="__RefHeading___Toc4255054_2749589250">
            <w:r>
              <w:rPr>
                <w:webHidden/>
                <w:rStyle w:val="IndexLink"/>
              </w:rPr>
              <w:t>4</w:t>
            </w:r>
            <w:r>
              <w:rPr>
                <w:rStyle w:val="IndexLink"/>
                <w:rtl w:val="true"/>
              </w:rPr>
              <w:t xml:space="preserve">. </w:t>
            </w:r>
            <w:r>
              <w:rPr>
                <w:rStyle w:val="IndexLink"/>
                <w:rtl w:val="true"/>
              </w:rPr>
              <w:t>داشتن دقیق ترین قبله</w:t>
            </w:r>
            <w:r>
              <w:rPr>
                <w:rStyle w:val="IndexLink"/>
                <w:rtl w:val="true"/>
              </w:rPr>
              <w:tab/>
            </w:r>
            <w:r>
              <w:rPr>
                <w:rStyle w:val="IndexLink"/>
              </w:rPr>
              <w:t>42</w:t>
            </w:r>
          </w:hyperlink>
        </w:p>
        <w:p>
          <w:pPr>
            <w:pStyle w:val="Contents3"/>
            <w:tabs>
              <w:tab w:val="clear" w:pos="8459"/>
              <w:tab w:val="right" w:pos="9026" w:leader="dot"/>
            </w:tabs>
            <w:rPr/>
          </w:pPr>
          <w:hyperlink w:anchor="__RefHeading___Toc4255056_2749589250">
            <w:r>
              <w:rPr>
                <w:webHidden/>
                <w:rStyle w:val="IndexLink"/>
              </w:rPr>
              <w:t>5</w:t>
            </w:r>
            <w:r>
              <w:rPr>
                <w:rStyle w:val="IndexLink"/>
                <w:rtl w:val="true"/>
              </w:rPr>
              <w:t xml:space="preserve">. </w:t>
            </w:r>
            <w:r>
              <w:rPr>
                <w:rStyle w:val="IndexLink"/>
                <w:rtl w:val="true"/>
              </w:rPr>
              <w:t>فضیلت زمین و مکان مسجد قبا</w:t>
            </w:r>
            <w:r>
              <w:rPr>
                <w:rStyle w:val="IndexLink"/>
                <w:rtl w:val="true"/>
              </w:rPr>
              <w:tab/>
            </w:r>
            <w:r>
              <w:rPr>
                <w:rStyle w:val="IndexLink"/>
              </w:rPr>
              <w:t>43</w:t>
            </w:r>
          </w:hyperlink>
        </w:p>
        <w:p>
          <w:pPr>
            <w:pStyle w:val="Contents3"/>
            <w:tabs>
              <w:tab w:val="clear" w:pos="8459"/>
              <w:tab w:val="right" w:pos="9026" w:leader="dot"/>
            </w:tabs>
            <w:rPr/>
          </w:pPr>
          <w:hyperlink w:anchor="__RefHeading___Toc4255058_2749589250">
            <w:r>
              <w:rPr>
                <w:webHidden/>
                <w:rStyle w:val="IndexLink"/>
              </w:rPr>
              <w:t>6</w:t>
            </w:r>
            <w:r>
              <w:rPr>
                <w:rStyle w:val="IndexLink"/>
                <w:rtl w:val="true"/>
              </w:rPr>
              <w:t xml:space="preserve">. </w:t>
            </w:r>
            <w:r>
              <w:rPr>
                <w:rStyle w:val="IndexLink"/>
                <w:rtl w:val="true"/>
              </w:rPr>
              <w:t>مسجد قبا، محل خیر کثیر</w:t>
            </w:r>
            <w:r>
              <w:rPr>
                <w:rStyle w:val="IndexLink"/>
                <w:rtl w:val="true"/>
              </w:rPr>
              <w:tab/>
            </w:r>
            <w:r>
              <w:rPr>
                <w:rStyle w:val="IndexLink"/>
              </w:rPr>
              <w:t>43</w:t>
            </w:r>
          </w:hyperlink>
        </w:p>
        <w:p>
          <w:pPr>
            <w:pStyle w:val="Contents3"/>
            <w:tabs>
              <w:tab w:val="clear" w:pos="8459"/>
              <w:tab w:val="right" w:pos="9026" w:leader="dot"/>
            </w:tabs>
            <w:rPr/>
          </w:pPr>
          <w:hyperlink w:anchor="__RefHeading___Toc4255060_2749589250">
            <w:r>
              <w:rPr>
                <w:webHidden/>
                <w:rStyle w:val="IndexLink"/>
              </w:rPr>
              <w:t>7</w:t>
            </w:r>
            <w:r>
              <w:rPr>
                <w:rStyle w:val="IndexLink"/>
                <w:rtl w:val="true"/>
              </w:rPr>
              <w:t xml:space="preserve">. </w:t>
            </w:r>
            <w:r>
              <w:rPr>
                <w:rStyle w:val="IndexLink"/>
                <w:rtl w:val="true"/>
              </w:rPr>
              <w:t>مسجد قبا، نخستین مسجد در تاریخ اسلام</w:t>
            </w:r>
            <w:r>
              <w:rPr>
                <w:rStyle w:val="IndexLink"/>
                <w:rtl w:val="true"/>
              </w:rPr>
              <w:tab/>
            </w:r>
            <w:r>
              <w:rPr>
                <w:rStyle w:val="IndexLink"/>
              </w:rPr>
              <w:t>44</w:t>
            </w:r>
          </w:hyperlink>
        </w:p>
        <w:p>
          <w:pPr>
            <w:pStyle w:val="Contents2"/>
            <w:tabs>
              <w:tab w:val="clear" w:pos="8743"/>
              <w:tab w:val="right" w:pos="9026" w:leader="dot"/>
            </w:tabs>
            <w:rPr/>
          </w:pPr>
          <w:hyperlink w:anchor="__RefHeading___Toc4255062_2749589250">
            <w:r>
              <w:rPr>
                <w:webHidden/>
                <w:rStyle w:val="IndexLink"/>
                <w:rtl w:val="true"/>
              </w:rPr>
              <w:t>فصل ششم</w:t>
            </w:r>
            <w:r>
              <w:rPr>
                <w:rStyle w:val="IndexLink"/>
                <w:rtl w:val="true"/>
              </w:rPr>
              <w:t xml:space="preserve">: </w:t>
            </w:r>
            <w:r>
              <w:rPr>
                <w:rStyle w:val="IndexLink"/>
                <w:rtl w:val="true"/>
              </w:rPr>
              <w:t>سیر تاریخی مسجد قبا</w:t>
            </w:r>
            <w:r>
              <w:rPr>
                <w:rStyle w:val="IndexLink"/>
                <w:rtl w:val="true"/>
              </w:rPr>
              <w:tab/>
            </w:r>
            <w:r>
              <w:rPr>
                <w:rStyle w:val="IndexLink"/>
              </w:rPr>
              <w:t>47</w:t>
            </w:r>
          </w:hyperlink>
        </w:p>
        <w:p>
          <w:pPr>
            <w:pStyle w:val="Contents3"/>
            <w:tabs>
              <w:tab w:val="clear" w:pos="8459"/>
              <w:tab w:val="right" w:pos="9026" w:leader="dot"/>
            </w:tabs>
            <w:rPr/>
          </w:pPr>
          <w:hyperlink w:anchor="__RefHeading___Toc4255064_274958925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4255066_2749589250">
            <w:r>
              <w:rPr>
                <w:webHidden/>
                <w:rStyle w:val="IndexLink"/>
              </w:rPr>
              <w:t>1</w:t>
            </w:r>
            <w:r>
              <w:rPr>
                <w:rStyle w:val="IndexLink"/>
                <w:rtl w:val="true"/>
              </w:rPr>
              <w:t xml:space="preserve">. </w:t>
            </w:r>
            <w:r>
              <w:rPr>
                <w:rStyle w:val="IndexLink"/>
                <w:rtl w:val="true"/>
              </w:rPr>
              <w:t>توصیف مسجد قبا</w:t>
            </w:r>
            <w:r>
              <w:rPr>
                <w:rStyle w:val="IndexLink"/>
                <w:rtl w:val="true"/>
              </w:rPr>
              <w:tab/>
            </w:r>
            <w:r>
              <w:rPr>
                <w:rStyle w:val="IndexLink"/>
              </w:rPr>
              <w:t>47</w:t>
            </w:r>
          </w:hyperlink>
        </w:p>
        <w:p>
          <w:pPr>
            <w:pStyle w:val="Contents4"/>
            <w:tabs>
              <w:tab w:val="clear" w:pos="8176"/>
              <w:tab w:val="right" w:pos="9026" w:leader="dot"/>
            </w:tabs>
            <w:rPr/>
          </w:pPr>
          <w:hyperlink w:anchor="__RefHeading___Toc4255068_274958925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255070_2749589250">
            <w:r>
              <w:rPr>
                <w:webHidden/>
                <w:rStyle w:val="IndexLink"/>
                <w:rtl w:val="true"/>
              </w:rPr>
              <w:t>الف</w:t>
            </w:r>
            <w:r>
              <w:rPr>
                <w:rStyle w:val="IndexLink"/>
                <w:rtl w:val="true"/>
              </w:rPr>
              <w:t xml:space="preserve">) </w:t>
            </w:r>
            <w:r>
              <w:rPr>
                <w:rStyle w:val="IndexLink"/>
                <w:rtl w:val="true"/>
              </w:rPr>
              <w:t>موقعیت جغرافیایی مسجد قبا</w:t>
            </w:r>
            <w:r>
              <w:rPr>
                <w:rStyle w:val="IndexLink"/>
                <w:rtl w:val="true"/>
              </w:rPr>
              <w:tab/>
            </w:r>
            <w:r>
              <w:rPr>
                <w:rStyle w:val="IndexLink"/>
              </w:rPr>
              <w:t>47</w:t>
            </w:r>
          </w:hyperlink>
        </w:p>
        <w:p>
          <w:pPr>
            <w:pStyle w:val="Contents4"/>
            <w:tabs>
              <w:tab w:val="clear" w:pos="8176"/>
              <w:tab w:val="right" w:pos="9026" w:leader="dot"/>
            </w:tabs>
            <w:rPr/>
          </w:pPr>
          <w:hyperlink w:anchor="__RefHeading___Toc4255072_2749589250">
            <w:r>
              <w:rPr>
                <w:webHidden/>
                <w:rStyle w:val="IndexLink"/>
                <w:rtl w:val="true"/>
              </w:rPr>
              <w:t>ب</w:t>
            </w:r>
            <w:r>
              <w:rPr>
                <w:rStyle w:val="IndexLink"/>
                <w:rtl w:val="true"/>
              </w:rPr>
              <w:t xml:space="preserve">) </w:t>
            </w:r>
            <w:r>
              <w:rPr>
                <w:rStyle w:val="IndexLink"/>
                <w:rtl w:val="true"/>
              </w:rPr>
              <w:t>راه مسجد قبا</w:t>
            </w:r>
            <w:r>
              <w:rPr>
                <w:rStyle w:val="IndexLink"/>
                <w:rtl w:val="true"/>
              </w:rPr>
              <w:tab/>
            </w:r>
            <w:r>
              <w:rPr>
                <w:rStyle w:val="IndexLink"/>
              </w:rPr>
              <w:t>47</w:t>
            </w:r>
          </w:hyperlink>
        </w:p>
        <w:p>
          <w:pPr>
            <w:pStyle w:val="Contents4"/>
            <w:tabs>
              <w:tab w:val="clear" w:pos="8176"/>
              <w:tab w:val="right" w:pos="9026" w:leader="dot"/>
            </w:tabs>
            <w:rPr/>
          </w:pPr>
          <w:hyperlink w:anchor="__RefHeading___Toc4255074_2749589250">
            <w:r>
              <w:rPr>
                <w:webHidden/>
                <w:rStyle w:val="IndexLink"/>
                <w:rtl w:val="true"/>
              </w:rPr>
              <w:t>ج</w:t>
            </w:r>
            <w:r>
              <w:rPr>
                <w:rStyle w:val="IndexLink"/>
                <w:rtl w:val="true"/>
              </w:rPr>
              <w:t xml:space="preserve">) </w:t>
            </w:r>
            <w:r>
              <w:rPr>
                <w:rStyle w:val="IndexLink"/>
                <w:rtl w:val="true"/>
              </w:rPr>
              <w:t>نصوص تاریخی</w:t>
            </w:r>
            <w:r>
              <w:rPr>
                <w:rStyle w:val="IndexLink"/>
                <w:rtl w:val="true"/>
              </w:rPr>
              <w:tab/>
            </w:r>
            <w:r>
              <w:rPr>
                <w:rStyle w:val="IndexLink"/>
              </w:rPr>
              <w:t>47</w:t>
            </w:r>
          </w:hyperlink>
        </w:p>
        <w:p>
          <w:pPr>
            <w:pStyle w:val="Contents4"/>
            <w:tabs>
              <w:tab w:val="clear" w:pos="8176"/>
              <w:tab w:val="right" w:pos="9026" w:leader="dot"/>
            </w:tabs>
            <w:rPr/>
          </w:pPr>
          <w:hyperlink w:anchor="__RefHeading___Toc4255076_2749589250">
            <w:r>
              <w:rPr>
                <w:webHidden/>
                <w:rStyle w:val="IndexLink"/>
                <w:rtl w:val="true"/>
              </w:rPr>
              <w:t>د</w:t>
            </w:r>
            <w:r>
              <w:rPr>
                <w:rStyle w:val="IndexLink"/>
                <w:rtl w:val="true"/>
              </w:rPr>
              <w:t xml:space="preserve">) </w:t>
            </w:r>
            <w:r>
              <w:rPr>
                <w:rStyle w:val="IndexLink"/>
                <w:rtl w:val="true"/>
              </w:rPr>
              <w:t>شبستان های فعلی مسجد قبا</w:t>
            </w:r>
            <w:r>
              <w:rPr>
                <w:rStyle w:val="IndexLink"/>
                <w:rtl w:val="true"/>
              </w:rPr>
              <w:tab/>
            </w:r>
            <w:r>
              <w:rPr>
                <w:rStyle w:val="IndexLink"/>
              </w:rPr>
              <w:t>48</w:t>
            </w:r>
          </w:hyperlink>
        </w:p>
        <w:p>
          <w:pPr>
            <w:pStyle w:val="Contents4"/>
            <w:tabs>
              <w:tab w:val="clear" w:pos="8176"/>
              <w:tab w:val="right" w:pos="9026" w:leader="dot"/>
            </w:tabs>
            <w:rPr/>
          </w:pPr>
          <w:hyperlink w:anchor="__RefHeading___Toc4255078_2749589250">
            <w:r>
              <w:rPr>
                <w:webHidden/>
                <w:rStyle w:val="IndexLink"/>
                <w:rtl w:val="true"/>
              </w:rPr>
              <w:t xml:space="preserve">ه </w:t>
            </w:r>
            <w:r>
              <w:rPr>
                <w:rStyle w:val="IndexLink"/>
                <w:rtl w:val="true"/>
              </w:rPr>
              <w:t xml:space="preserve">) </w:t>
            </w:r>
            <w:r>
              <w:rPr>
                <w:rStyle w:val="IndexLink"/>
                <w:rtl w:val="true"/>
              </w:rPr>
              <w:t>محراب پیامبر اکرم صلی الله علیه و آله و منبر مسجد قبا</w:t>
            </w:r>
            <w:r>
              <w:rPr>
                <w:rStyle w:val="IndexLink"/>
                <w:rtl w:val="true"/>
              </w:rPr>
              <w:tab/>
            </w:r>
            <w:r>
              <w:rPr>
                <w:rStyle w:val="IndexLink"/>
              </w:rPr>
              <w:t>48</w:t>
            </w:r>
          </w:hyperlink>
        </w:p>
        <w:p>
          <w:pPr>
            <w:pStyle w:val="Contents4"/>
            <w:tabs>
              <w:tab w:val="clear" w:pos="8176"/>
              <w:tab w:val="right" w:pos="9026" w:leader="dot"/>
            </w:tabs>
            <w:rPr/>
          </w:pPr>
          <w:hyperlink w:anchor="__RefHeading___Toc4255080_2749589250">
            <w:r>
              <w:rPr>
                <w:webHidden/>
                <w:rStyle w:val="IndexLink"/>
                <w:rtl w:val="true"/>
              </w:rPr>
              <w:t>و</w:t>
            </w:r>
            <w:r>
              <w:rPr>
                <w:rStyle w:val="IndexLink"/>
                <w:rtl w:val="true"/>
              </w:rPr>
              <w:t xml:space="preserve">) </w:t>
            </w:r>
            <w:r>
              <w:rPr>
                <w:rStyle w:val="IndexLink"/>
                <w:rtl w:val="true"/>
              </w:rPr>
              <w:t>منبر مسجد قبا</w:t>
            </w:r>
            <w:r>
              <w:rPr>
                <w:rStyle w:val="IndexLink"/>
                <w:rtl w:val="true"/>
              </w:rPr>
              <w:tab/>
            </w:r>
            <w:r>
              <w:rPr>
                <w:rStyle w:val="IndexLink"/>
              </w:rPr>
              <w:t>49</w:t>
            </w:r>
          </w:hyperlink>
        </w:p>
        <w:p>
          <w:pPr>
            <w:pStyle w:val="Contents3"/>
            <w:tabs>
              <w:tab w:val="clear" w:pos="8459"/>
              <w:tab w:val="right" w:pos="9026" w:leader="dot"/>
            </w:tabs>
            <w:rPr/>
          </w:pPr>
          <w:hyperlink w:anchor="__RefHeading___Toc4255082_2749589250">
            <w:r>
              <w:rPr>
                <w:webHidden/>
                <w:rStyle w:val="IndexLink"/>
              </w:rPr>
              <w:t>2</w:t>
            </w:r>
            <w:r>
              <w:rPr>
                <w:rStyle w:val="IndexLink"/>
                <w:rtl w:val="true"/>
              </w:rPr>
              <w:t xml:space="preserve">. </w:t>
            </w:r>
            <w:r>
              <w:rPr>
                <w:rStyle w:val="IndexLink"/>
                <w:rtl w:val="true"/>
              </w:rPr>
              <w:t>سیر تاریخی مسجد قبا</w:t>
            </w:r>
            <w:r>
              <w:rPr>
                <w:rStyle w:val="IndexLink"/>
                <w:rtl w:val="true"/>
              </w:rPr>
              <w:tab/>
            </w:r>
            <w:r>
              <w:rPr>
                <w:rStyle w:val="IndexLink"/>
              </w:rPr>
              <w:t>50</w:t>
            </w:r>
          </w:hyperlink>
        </w:p>
        <w:p>
          <w:pPr>
            <w:pStyle w:val="Contents4"/>
            <w:tabs>
              <w:tab w:val="clear" w:pos="8176"/>
              <w:tab w:val="right" w:pos="9026" w:leader="dot"/>
            </w:tabs>
            <w:rPr/>
          </w:pPr>
          <w:hyperlink w:anchor="__RefHeading___Toc4255084_274958925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4255086_2749589250">
            <w:r>
              <w:rPr>
                <w:webHidden/>
                <w:rStyle w:val="IndexLink"/>
                <w:rtl w:val="true"/>
              </w:rPr>
              <w:t>الف</w:t>
            </w:r>
            <w:r>
              <w:rPr>
                <w:rStyle w:val="IndexLink"/>
                <w:rtl w:val="true"/>
              </w:rPr>
              <w:t xml:space="preserve">) </w:t>
            </w:r>
            <w:r>
              <w:rPr>
                <w:rStyle w:val="IndexLink"/>
                <w:rtl w:val="true"/>
              </w:rPr>
              <w:t>بازسازی های مسجد قبا</w:t>
            </w:r>
            <w:r>
              <w:rPr>
                <w:rStyle w:val="IndexLink"/>
                <w:rtl w:val="true"/>
              </w:rPr>
              <w:tab/>
            </w:r>
            <w:r>
              <w:rPr>
                <w:rStyle w:val="IndexLink"/>
              </w:rPr>
              <w:t>50</w:t>
            </w:r>
          </w:hyperlink>
        </w:p>
        <w:p>
          <w:pPr>
            <w:pStyle w:val="Contents4"/>
            <w:tabs>
              <w:tab w:val="clear" w:pos="8176"/>
              <w:tab w:val="right" w:pos="9026" w:leader="dot"/>
            </w:tabs>
            <w:rPr/>
          </w:pPr>
          <w:hyperlink w:anchor="__RefHeading___Toc4255088_2749589250">
            <w:r>
              <w:rPr>
                <w:webHidden/>
                <w:rStyle w:val="IndexLink"/>
                <w:rtl w:val="true"/>
              </w:rPr>
              <w:t>ب</w:t>
            </w:r>
            <w:r>
              <w:rPr>
                <w:rStyle w:val="IndexLink"/>
                <w:rtl w:val="true"/>
              </w:rPr>
              <w:t xml:space="preserve">) </w:t>
            </w:r>
            <w:r>
              <w:rPr>
                <w:rStyle w:val="IndexLink"/>
                <w:rtl w:val="true"/>
              </w:rPr>
              <w:t>سقوط مناره مسجد قبا و تعمیر آن</w:t>
            </w:r>
            <w:r>
              <w:rPr>
                <w:rStyle w:val="IndexLink"/>
                <w:rtl w:val="true"/>
              </w:rPr>
              <w:tab/>
            </w:r>
            <w:r>
              <w:rPr>
                <w:rStyle w:val="IndexLink"/>
              </w:rPr>
              <w:t>53</w:t>
            </w:r>
          </w:hyperlink>
        </w:p>
        <w:p>
          <w:pPr>
            <w:pStyle w:val="Contents4"/>
            <w:tabs>
              <w:tab w:val="clear" w:pos="8176"/>
              <w:tab w:val="right" w:pos="9026" w:leader="dot"/>
            </w:tabs>
            <w:rPr/>
          </w:pPr>
          <w:hyperlink w:anchor="__RefHeading___Toc4255090_2749589250">
            <w:r>
              <w:rPr>
                <w:webHidden/>
                <w:rStyle w:val="IndexLink"/>
                <w:rtl w:val="true"/>
              </w:rPr>
              <w:t>ج</w:t>
            </w:r>
            <w:r>
              <w:rPr>
                <w:rStyle w:val="IndexLink"/>
                <w:rtl w:val="true"/>
              </w:rPr>
              <w:t xml:space="preserve">) </w:t>
            </w:r>
            <w:r>
              <w:rPr>
                <w:rStyle w:val="IndexLink"/>
                <w:rtl w:val="true"/>
              </w:rPr>
              <w:t>بنای جدید قبا</w:t>
            </w:r>
            <w:r>
              <w:rPr>
                <w:rStyle w:val="IndexLink"/>
                <w:rtl w:val="true"/>
              </w:rPr>
              <w:tab/>
            </w:r>
            <w:r>
              <w:rPr>
                <w:rStyle w:val="IndexLink"/>
              </w:rPr>
              <w:t>53</w:t>
            </w:r>
          </w:hyperlink>
        </w:p>
        <w:p>
          <w:pPr>
            <w:pStyle w:val="Contents2"/>
            <w:tabs>
              <w:tab w:val="clear" w:pos="8743"/>
              <w:tab w:val="right" w:pos="9026" w:leader="dot"/>
            </w:tabs>
            <w:rPr/>
          </w:pPr>
          <w:hyperlink w:anchor="__RefHeading___Toc4255092_2749589250">
            <w:r>
              <w:rPr>
                <w:webHidden/>
                <w:rStyle w:val="IndexLink"/>
                <w:rtl w:val="true"/>
              </w:rPr>
              <w:t>فصل هفتم</w:t>
            </w:r>
            <w:r>
              <w:rPr>
                <w:rStyle w:val="IndexLink"/>
                <w:rtl w:val="true"/>
              </w:rPr>
              <w:t xml:space="preserve">: </w:t>
            </w:r>
            <w:r>
              <w:rPr>
                <w:rStyle w:val="IndexLink"/>
                <w:rtl w:val="true"/>
              </w:rPr>
              <w:t>مسجد ضرار در مقایسه با مسجد قبا</w:t>
            </w:r>
            <w:r>
              <w:rPr>
                <w:rStyle w:val="IndexLink"/>
                <w:rtl w:val="true"/>
              </w:rPr>
              <w:tab/>
            </w:r>
            <w:r>
              <w:rPr>
                <w:rStyle w:val="IndexLink"/>
              </w:rPr>
              <w:t>55</w:t>
            </w:r>
          </w:hyperlink>
        </w:p>
        <w:p>
          <w:pPr>
            <w:pStyle w:val="Contents3"/>
            <w:tabs>
              <w:tab w:val="clear" w:pos="8459"/>
              <w:tab w:val="right" w:pos="9026" w:leader="dot"/>
            </w:tabs>
            <w:rPr/>
          </w:pPr>
          <w:hyperlink w:anchor="__RefHeading___Toc4255094_274958925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4255096_2749589250">
            <w:r>
              <w:rPr>
                <w:webHidden/>
                <w:rStyle w:val="IndexLink"/>
              </w:rPr>
              <w:t>1</w:t>
            </w:r>
            <w:r>
              <w:rPr>
                <w:rStyle w:val="IndexLink"/>
                <w:rtl w:val="true"/>
              </w:rPr>
              <w:t xml:space="preserve">. </w:t>
            </w:r>
            <w:r>
              <w:rPr>
                <w:rStyle w:val="IndexLink"/>
                <w:rtl w:val="true"/>
              </w:rPr>
              <w:t>آیه هایی درباره مسجد ضرار</w:t>
            </w:r>
            <w:r>
              <w:rPr>
                <w:rStyle w:val="IndexLink"/>
                <w:rtl w:val="true"/>
              </w:rPr>
              <w:tab/>
            </w:r>
            <w:r>
              <w:rPr>
                <w:rStyle w:val="IndexLink"/>
              </w:rPr>
              <w:t>55</w:t>
            </w:r>
          </w:hyperlink>
        </w:p>
        <w:p>
          <w:pPr>
            <w:pStyle w:val="Contents3"/>
            <w:tabs>
              <w:tab w:val="clear" w:pos="8459"/>
              <w:tab w:val="right" w:pos="9026" w:leader="dot"/>
            </w:tabs>
            <w:rPr/>
          </w:pPr>
          <w:hyperlink w:anchor="__RefHeading___Toc4255098_2749589250">
            <w:r>
              <w:rPr>
                <w:webHidden/>
                <w:rStyle w:val="IndexLink"/>
              </w:rPr>
              <w:t>2</w:t>
            </w:r>
            <w:r>
              <w:rPr>
                <w:rStyle w:val="IndexLink"/>
                <w:rtl w:val="true"/>
              </w:rPr>
              <w:t xml:space="preserve">. </w:t>
            </w:r>
            <w:r>
              <w:rPr>
                <w:rStyle w:val="IndexLink"/>
                <w:rtl w:val="true"/>
              </w:rPr>
              <w:t>حسد و تکبّر، عامل توطئه</w:t>
            </w:r>
            <w:r>
              <w:rPr>
                <w:rStyle w:val="IndexLink"/>
                <w:rtl w:val="true"/>
              </w:rPr>
              <w:tab/>
            </w:r>
            <w:r>
              <w:rPr>
                <w:rStyle w:val="IndexLink"/>
              </w:rPr>
              <w:t>56</w:t>
            </w:r>
          </w:hyperlink>
        </w:p>
        <w:p>
          <w:pPr>
            <w:pStyle w:val="Contents3"/>
            <w:tabs>
              <w:tab w:val="clear" w:pos="8459"/>
              <w:tab w:val="right" w:pos="9026" w:leader="dot"/>
            </w:tabs>
            <w:rPr/>
          </w:pPr>
          <w:hyperlink w:anchor="__RefHeading___Toc4255100_2749589250">
            <w:r>
              <w:rPr>
                <w:webHidden/>
                <w:rStyle w:val="IndexLink"/>
              </w:rPr>
              <w:t>3</w:t>
            </w:r>
            <w:r>
              <w:rPr>
                <w:rStyle w:val="IndexLink"/>
                <w:rtl w:val="true"/>
              </w:rPr>
              <w:t xml:space="preserve">. </w:t>
            </w:r>
            <w:r>
              <w:rPr>
                <w:rStyle w:val="IndexLink"/>
                <w:rtl w:val="true"/>
              </w:rPr>
              <w:t>ابوعامر، بنیان گذار مسجد ضرار</w:t>
            </w:r>
            <w:r>
              <w:rPr>
                <w:rStyle w:val="IndexLink"/>
                <w:rtl w:val="true"/>
              </w:rPr>
              <w:tab/>
            </w:r>
            <w:r>
              <w:rPr>
                <w:rStyle w:val="IndexLink"/>
              </w:rPr>
              <w:t>57</w:t>
            </w:r>
          </w:hyperlink>
        </w:p>
        <w:p>
          <w:pPr>
            <w:pStyle w:val="Contents3"/>
            <w:tabs>
              <w:tab w:val="clear" w:pos="8459"/>
              <w:tab w:val="right" w:pos="9026" w:leader="dot"/>
            </w:tabs>
            <w:rPr/>
          </w:pPr>
          <w:hyperlink w:anchor="__RefHeading___Toc4255102_2749589250">
            <w:r>
              <w:rPr>
                <w:webHidden/>
                <w:rStyle w:val="IndexLink"/>
              </w:rPr>
              <w:t>4</w:t>
            </w:r>
            <w:r>
              <w:rPr>
                <w:rStyle w:val="IndexLink"/>
                <w:rtl w:val="true"/>
              </w:rPr>
              <w:t xml:space="preserve">. </w:t>
            </w:r>
            <w:r>
              <w:rPr>
                <w:rStyle w:val="IndexLink"/>
                <w:rtl w:val="true"/>
              </w:rPr>
              <w:t>اهداف شوم بنیان گذاران مسجد ضرار</w:t>
            </w:r>
            <w:r>
              <w:rPr>
                <w:rStyle w:val="IndexLink"/>
                <w:rtl w:val="true"/>
              </w:rPr>
              <w:tab/>
            </w:r>
            <w:r>
              <w:rPr>
                <w:rStyle w:val="IndexLink"/>
              </w:rPr>
              <w:t>58</w:t>
            </w:r>
          </w:hyperlink>
        </w:p>
        <w:p>
          <w:pPr>
            <w:pStyle w:val="Contents3"/>
            <w:tabs>
              <w:tab w:val="clear" w:pos="8459"/>
              <w:tab w:val="right" w:pos="9026" w:leader="dot"/>
            </w:tabs>
            <w:rPr/>
          </w:pPr>
          <w:hyperlink w:anchor="__RefHeading___Toc4255104_2749589250">
            <w:r>
              <w:rPr>
                <w:webHidden/>
                <w:rStyle w:val="IndexLink"/>
              </w:rPr>
              <w:t>5</w:t>
            </w:r>
            <w:r>
              <w:rPr>
                <w:rStyle w:val="IndexLink"/>
                <w:rtl w:val="true"/>
              </w:rPr>
              <w:t xml:space="preserve">. </w:t>
            </w:r>
            <w:r>
              <w:rPr>
                <w:rStyle w:val="IndexLink"/>
                <w:rtl w:val="true"/>
              </w:rPr>
              <w:t>سرانجام مسجد ضرار و بنیان گذار آن</w:t>
            </w:r>
            <w:r>
              <w:rPr>
                <w:rStyle w:val="IndexLink"/>
                <w:rtl w:val="true"/>
              </w:rPr>
              <w:tab/>
            </w:r>
            <w:r>
              <w:rPr>
                <w:rStyle w:val="IndexLink"/>
              </w:rPr>
              <w:t>60</w:t>
            </w:r>
          </w:hyperlink>
        </w:p>
        <w:p>
          <w:pPr>
            <w:pStyle w:val="Contents3"/>
            <w:tabs>
              <w:tab w:val="clear" w:pos="8459"/>
              <w:tab w:val="right" w:pos="9026" w:leader="dot"/>
            </w:tabs>
            <w:rPr/>
          </w:pPr>
          <w:hyperlink w:anchor="__RefHeading___Toc4255106_2749589250">
            <w:r>
              <w:rPr>
                <w:webHidden/>
                <w:rStyle w:val="IndexLink"/>
              </w:rPr>
              <w:t>6</w:t>
            </w:r>
            <w:r>
              <w:rPr>
                <w:rStyle w:val="IndexLink"/>
                <w:rtl w:val="true"/>
              </w:rPr>
              <w:t xml:space="preserve">. </w:t>
            </w:r>
            <w:r>
              <w:rPr>
                <w:rStyle w:val="IndexLink"/>
                <w:rtl w:val="true"/>
              </w:rPr>
              <w:t>مقایسه مسجد ضرار با مسجد قبا</w:t>
            </w:r>
            <w:r>
              <w:rPr>
                <w:rStyle w:val="IndexLink"/>
                <w:rtl w:val="true"/>
              </w:rPr>
              <w:tab/>
            </w:r>
            <w:r>
              <w:rPr>
                <w:rStyle w:val="IndexLink"/>
              </w:rPr>
              <w:t>61</w:t>
            </w:r>
          </w:hyperlink>
        </w:p>
        <w:p>
          <w:pPr>
            <w:pStyle w:val="Contents2"/>
            <w:tabs>
              <w:tab w:val="clear" w:pos="8743"/>
              <w:tab w:val="right" w:pos="9026" w:leader="dot"/>
            </w:tabs>
            <w:rPr/>
          </w:pPr>
          <w:hyperlink w:anchor="__RefHeading___Toc4255108_2749589250">
            <w:r>
              <w:rPr>
                <w:webHidden/>
                <w:rStyle w:val="IndexLink"/>
                <w:rtl w:val="true"/>
              </w:rPr>
              <w:t>فصل هشتم</w:t>
            </w:r>
            <w:r>
              <w:rPr>
                <w:rStyle w:val="IndexLink"/>
                <w:rtl w:val="true"/>
              </w:rPr>
              <w:t xml:space="preserve">: </w:t>
            </w:r>
            <w:r>
              <w:rPr>
                <w:rStyle w:val="IndexLink"/>
                <w:rtl w:val="true"/>
              </w:rPr>
              <w:t xml:space="preserve">درس ها و عبرت ها </w:t>
            </w:r>
            <w:r>
              <w:rPr>
                <w:rStyle w:val="IndexLink"/>
                <w:rtl w:val="true"/>
              </w:rPr>
              <w:t>(</w:t>
            </w:r>
            <w:r>
              <w:rPr>
                <w:rStyle w:val="IndexLink"/>
                <w:rtl w:val="true"/>
              </w:rPr>
              <w:t>آسیب شناسی مسجدها</w:t>
            </w:r>
            <w:r>
              <w:rPr>
                <w:rStyle w:val="IndexLink"/>
                <w:rtl w:val="true"/>
              </w:rPr>
              <w:t>)</w:t>
              <w:tab/>
            </w:r>
            <w:r>
              <w:rPr>
                <w:rStyle w:val="IndexLink"/>
              </w:rPr>
              <w:t>64</w:t>
            </w:r>
          </w:hyperlink>
        </w:p>
        <w:p>
          <w:pPr>
            <w:pStyle w:val="Contents2"/>
            <w:tabs>
              <w:tab w:val="clear" w:pos="8743"/>
              <w:tab w:val="right" w:pos="9026" w:leader="dot"/>
            </w:tabs>
            <w:rPr/>
          </w:pPr>
          <w:hyperlink w:anchor="__RefHeading___Toc4255110_2749589250">
            <w:r>
              <w:rPr>
                <w:webHidden/>
                <w:rStyle w:val="IndexLink"/>
                <w:rtl w:val="true"/>
              </w:rPr>
              <w:t>فصل نهم</w:t>
            </w:r>
            <w:r>
              <w:rPr>
                <w:rStyle w:val="IndexLink"/>
                <w:rtl w:val="true"/>
              </w:rPr>
              <w:t xml:space="preserve">: </w:t>
            </w:r>
            <w:r>
              <w:rPr>
                <w:rStyle w:val="IndexLink"/>
                <w:rtl w:val="true"/>
              </w:rPr>
              <w:t>گزیده ادب فارسی</w:t>
            </w:r>
            <w:r>
              <w:rPr>
                <w:rStyle w:val="IndexLink"/>
                <w:rtl w:val="true"/>
              </w:rPr>
              <w:tab/>
            </w:r>
            <w:r>
              <w:rPr>
                <w:rStyle w:val="IndexLink"/>
              </w:rPr>
              <w:t>77</w:t>
            </w:r>
          </w:hyperlink>
        </w:p>
        <w:p>
          <w:pPr>
            <w:pStyle w:val="Contents3"/>
            <w:tabs>
              <w:tab w:val="clear" w:pos="8459"/>
              <w:tab w:val="right" w:pos="9026" w:leader="dot"/>
            </w:tabs>
            <w:rPr/>
          </w:pPr>
          <w:hyperlink w:anchor="__RefHeading___Toc4255112_274958925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4255114_2749589250">
            <w:r>
              <w:rPr>
                <w:webHidden/>
                <w:rStyle w:val="IndexLink"/>
                <w:rtl w:val="true"/>
              </w:rPr>
              <w:t>متون ادبی</w:t>
            </w:r>
            <w:r>
              <w:rPr>
                <w:rStyle w:val="IndexLink"/>
                <w:rtl w:val="true"/>
              </w:rPr>
              <w:tab/>
            </w:r>
            <w:r>
              <w:rPr>
                <w:rStyle w:val="IndexLink"/>
              </w:rPr>
              <w:t>77</w:t>
            </w:r>
          </w:hyperlink>
        </w:p>
        <w:p>
          <w:pPr>
            <w:pStyle w:val="Contents4"/>
            <w:tabs>
              <w:tab w:val="clear" w:pos="8176"/>
              <w:tab w:val="right" w:pos="9026" w:leader="dot"/>
            </w:tabs>
            <w:rPr/>
          </w:pPr>
          <w:hyperlink w:anchor="__RefHeading___Toc4255116_274958925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4255118_2749589250">
            <w:r>
              <w:rPr>
                <w:webHidden/>
                <w:rStyle w:val="IndexLink"/>
                <w:rtl w:val="true"/>
              </w:rPr>
              <w:t>مسجد قبا، معدن تقوا</w:t>
            </w:r>
            <w:r>
              <w:rPr>
                <w:rStyle w:val="IndexLink"/>
                <w:rtl w:val="true"/>
              </w:rPr>
              <w:tab/>
            </w:r>
            <w:r>
              <w:rPr>
                <w:rStyle w:val="IndexLink"/>
              </w:rPr>
              <w:t>77</w:t>
            </w:r>
          </w:hyperlink>
        </w:p>
        <w:p>
          <w:pPr>
            <w:pStyle w:val="Contents4"/>
            <w:tabs>
              <w:tab w:val="clear" w:pos="8176"/>
              <w:tab w:val="right" w:pos="9026" w:leader="dot"/>
            </w:tabs>
            <w:rPr/>
          </w:pPr>
          <w:hyperlink w:anchor="__RefHeading___Toc4255120_2749589250">
            <w:r>
              <w:rPr>
                <w:webHidden/>
                <w:rStyle w:val="IndexLink"/>
                <w:rtl w:val="true"/>
              </w:rPr>
              <w:t>اولین مسجد در تاریخ هجری</w:t>
            </w:r>
            <w:r>
              <w:rPr>
                <w:rStyle w:val="IndexLink"/>
                <w:rtl w:val="true"/>
              </w:rPr>
              <w:tab/>
            </w:r>
            <w:r>
              <w:rPr>
                <w:rStyle w:val="IndexLink"/>
              </w:rPr>
              <w:t>79</w:t>
            </w:r>
          </w:hyperlink>
        </w:p>
        <w:p>
          <w:pPr>
            <w:pStyle w:val="Contents3"/>
            <w:tabs>
              <w:tab w:val="clear" w:pos="8459"/>
              <w:tab w:val="right" w:pos="9026" w:leader="dot"/>
            </w:tabs>
            <w:rPr/>
          </w:pPr>
          <w:hyperlink w:anchor="__RefHeading___Toc4255122_2749589250">
            <w:r>
              <w:rPr>
                <w:webHidden/>
                <w:rStyle w:val="IndexLink"/>
                <w:rtl w:val="true"/>
              </w:rPr>
              <w:t>شعر</w:t>
            </w:r>
            <w:r>
              <w:rPr>
                <w:rStyle w:val="IndexLink"/>
                <w:rtl w:val="true"/>
              </w:rPr>
              <w:tab/>
            </w:r>
            <w:r>
              <w:rPr>
                <w:rStyle w:val="IndexLink"/>
              </w:rPr>
              <w:t>80</w:t>
            </w:r>
          </w:hyperlink>
        </w:p>
        <w:p>
          <w:pPr>
            <w:pStyle w:val="Contents4"/>
            <w:tabs>
              <w:tab w:val="clear" w:pos="8176"/>
              <w:tab w:val="right" w:pos="9026" w:leader="dot"/>
            </w:tabs>
            <w:rPr/>
          </w:pPr>
          <w:hyperlink w:anchor="__RefHeading___Toc4255124_274958925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4255126_2749589250">
            <w:r>
              <w:rPr>
                <w:webHidden/>
                <w:rStyle w:val="IndexLink"/>
                <w:rtl w:val="true"/>
              </w:rPr>
              <w:t>دیدار قبا</w:t>
            </w:r>
            <w:r>
              <w:rPr>
                <w:rStyle w:val="IndexLink"/>
                <w:rtl w:val="true"/>
              </w:rPr>
              <w:tab/>
            </w:r>
            <w:r>
              <w:rPr>
                <w:rStyle w:val="IndexLink"/>
              </w:rPr>
              <w:t>80</w:t>
            </w:r>
          </w:hyperlink>
        </w:p>
        <w:p>
          <w:pPr>
            <w:pStyle w:val="Contents4"/>
            <w:tabs>
              <w:tab w:val="clear" w:pos="8176"/>
              <w:tab w:val="right" w:pos="9026" w:leader="dot"/>
            </w:tabs>
            <w:rPr/>
          </w:pPr>
          <w:hyperlink w:anchor="__RefHeading___Toc4255128_2749589250">
            <w:r>
              <w:rPr>
                <w:webHidden/>
                <w:rStyle w:val="IndexLink"/>
                <w:rtl w:val="true"/>
              </w:rPr>
              <w:t>داستان ساخت مسجد ضرار به دست منافقان</w:t>
            </w:r>
            <w:r>
              <w:rPr>
                <w:rStyle w:val="IndexLink"/>
                <w:rtl w:val="true"/>
              </w:rPr>
              <w:tab/>
            </w:r>
            <w:r>
              <w:rPr>
                <w:rStyle w:val="IndexLink"/>
              </w:rPr>
              <w:t>82</w:t>
            </w:r>
          </w:hyperlink>
        </w:p>
        <w:p>
          <w:pPr>
            <w:pStyle w:val="Contents2"/>
            <w:tabs>
              <w:tab w:val="clear" w:pos="8743"/>
              <w:tab w:val="right" w:pos="9026" w:leader="dot"/>
            </w:tabs>
            <w:rPr/>
          </w:pPr>
          <w:hyperlink w:anchor="__RefHeading___Toc4255130_2749589250">
            <w:r>
              <w:rPr>
                <w:webHidden/>
                <w:rStyle w:val="IndexLink"/>
                <w:rtl w:val="true"/>
              </w:rPr>
              <w:t>فصل دهم</w:t>
            </w:r>
            <w:r>
              <w:rPr>
                <w:rStyle w:val="IndexLink"/>
                <w:rtl w:val="true"/>
              </w:rPr>
              <w:t xml:space="preserve">: </w:t>
            </w:r>
            <w:r>
              <w:rPr>
                <w:rStyle w:val="IndexLink"/>
                <w:rtl w:val="true"/>
              </w:rPr>
              <w:t>همراه با برنامه سازان پیشنهادهای کلی</w:t>
            </w:r>
            <w:r>
              <w:rPr>
                <w:rStyle w:val="IndexLink"/>
                <w:rtl w:val="true"/>
              </w:rPr>
              <w:tab/>
            </w:r>
            <w:r>
              <w:rPr>
                <w:rStyle w:val="IndexLink"/>
              </w:rPr>
              <w:t>85</w:t>
            </w:r>
          </w:hyperlink>
        </w:p>
        <w:p>
          <w:pPr>
            <w:pStyle w:val="Contents3"/>
            <w:tabs>
              <w:tab w:val="clear" w:pos="8459"/>
              <w:tab w:val="right" w:pos="9026" w:leader="dot"/>
            </w:tabs>
            <w:rPr/>
          </w:pPr>
          <w:hyperlink w:anchor="__RefHeading___Toc4255132_274958925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4255134_2749589250">
            <w:r>
              <w:rPr>
                <w:webHidden/>
                <w:rStyle w:val="IndexLink"/>
              </w:rPr>
              <w:t>1</w:t>
            </w:r>
            <w:r>
              <w:rPr>
                <w:rStyle w:val="IndexLink"/>
                <w:rtl w:val="true"/>
              </w:rPr>
              <w:t xml:space="preserve">. </w:t>
            </w:r>
            <w:r>
              <w:rPr>
                <w:rStyle w:val="IndexLink"/>
                <w:rtl w:val="true"/>
              </w:rPr>
              <w:t>میزان توجه به موضوع مسجد در رسانه</w:t>
            </w:r>
            <w:r>
              <w:rPr>
                <w:rStyle w:val="IndexLink"/>
                <w:rtl w:val="true"/>
              </w:rPr>
              <w:tab/>
            </w:r>
            <w:r>
              <w:rPr>
                <w:rStyle w:val="IndexLink"/>
              </w:rPr>
              <w:t>85</w:t>
            </w:r>
          </w:hyperlink>
        </w:p>
        <w:p>
          <w:pPr>
            <w:pStyle w:val="Contents3"/>
            <w:tabs>
              <w:tab w:val="clear" w:pos="8459"/>
              <w:tab w:val="right" w:pos="9026" w:leader="dot"/>
            </w:tabs>
            <w:rPr/>
          </w:pPr>
          <w:hyperlink w:anchor="__RefHeading___Toc4255136_2749589250">
            <w:r>
              <w:rPr>
                <w:webHidden/>
                <w:rStyle w:val="IndexLink"/>
              </w:rPr>
              <w:t>2</w:t>
            </w:r>
            <w:r>
              <w:rPr>
                <w:rStyle w:val="IndexLink"/>
                <w:rtl w:val="true"/>
              </w:rPr>
              <w:t xml:space="preserve">. </w:t>
            </w:r>
            <w:r>
              <w:rPr>
                <w:rStyle w:val="IndexLink"/>
                <w:rtl w:val="true"/>
              </w:rPr>
              <w:t>نقد و بررسی عملکرد صدا و سیما</w:t>
            </w:r>
            <w:r>
              <w:rPr>
                <w:rStyle w:val="IndexLink"/>
                <w:rtl w:val="true"/>
              </w:rPr>
              <w:tab/>
            </w:r>
            <w:r>
              <w:rPr>
                <w:rStyle w:val="IndexLink"/>
              </w:rPr>
              <w:t>87</w:t>
            </w:r>
          </w:hyperlink>
        </w:p>
        <w:p>
          <w:pPr>
            <w:pStyle w:val="Contents4"/>
            <w:tabs>
              <w:tab w:val="clear" w:pos="8176"/>
              <w:tab w:val="right" w:pos="9026" w:leader="dot"/>
            </w:tabs>
            <w:rPr/>
          </w:pPr>
          <w:hyperlink w:anchor="__RefHeading___Toc4255138_274958925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4255140_2749589250">
            <w:r>
              <w:rPr>
                <w:webHidden/>
                <w:rStyle w:val="IndexLink"/>
                <w:rtl w:val="true"/>
              </w:rPr>
              <w:t>الف</w:t>
            </w:r>
            <w:r>
              <w:rPr>
                <w:rStyle w:val="IndexLink"/>
                <w:rtl w:val="true"/>
              </w:rPr>
              <w:t xml:space="preserve">) </w:t>
            </w:r>
            <w:r>
              <w:rPr>
                <w:rStyle w:val="IndexLink"/>
                <w:rtl w:val="true"/>
              </w:rPr>
              <w:t>قوت ها</w:t>
            </w:r>
            <w:r>
              <w:rPr>
                <w:rStyle w:val="IndexLink"/>
                <w:rtl w:val="true"/>
              </w:rPr>
              <w:tab/>
            </w:r>
            <w:r>
              <w:rPr>
                <w:rStyle w:val="IndexLink"/>
              </w:rPr>
              <w:t>87</w:t>
            </w:r>
          </w:hyperlink>
        </w:p>
        <w:p>
          <w:pPr>
            <w:pStyle w:val="Contents4"/>
            <w:tabs>
              <w:tab w:val="clear" w:pos="8176"/>
              <w:tab w:val="right" w:pos="9026" w:leader="dot"/>
            </w:tabs>
            <w:rPr/>
          </w:pPr>
          <w:hyperlink w:anchor="__RefHeading___Toc4255142_2749589250">
            <w:r>
              <w:rPr>
                <w:webHidden/>
                <w:rStyle w:val="IndexLink"/>
                <w:rtl w:val="true"/>
              </w:rPr>
              <w:t>ب</w:t>
            </w:r>
            <w:r>
              <w:rPr>
                <w:rStyle w:val="IndexLink"/>
                <w:rtl w:val="true"/>
              </w:rPr>
              <w:t xml:space="preserve">) </w:t>
            </w:r>
            <w:r>
              <w:rPr>
                <w:rStyle w:val="IndexLink"/>
                <w:rtl w:val="true"/>
              </w:rPr>
              <w:t>ضعف ها</w:t>
            </w:r>
            <w:r>
              <w:rPr>
                <w:rStyle w:val="IndexLink"/>
                <w:rtl w:val="true"/>
              </w:rPr>
              <w:tab/>
            </w:r>
            <w:r>
              <w:rPr>
                <w:rStyle w:val="IndexLink"/>
              </w:rPr>
              <w:t>87</w:t>
            </w:r>
          </w:hyperlink>
        </w:p>
        <w:p>
          <w:pPr>
            <w:pStyle w:val="Contents3"/>
            <w:tabs>
              <w:tab w:val="clear" w:pos="8459"/>
              <w:tab w:val="right" w:pos="9026" w:leader="dot"/>
            </w:tabs>
            <w:rPr/>
          </w:pPr>
          <w:hyperlink w:anchor="__RefHeading___Toc4255144_2749589250">
            <w:r>
              <w:rPr>
                <w:webHidden/>
                <w:rStyle w:val="IndexLink"/>
              </w:rPr>
              <w:t>3</w:t>
            </w:r>
            <w:r>
              <w:rPr>
                <w:rStyle w:val="IndexLink"/>
                <w:rtl w:val="true"/>
              </w:rPr>
              <w:t xml:space="preserve">. </w:t>
            </w:r>
            <w:r>
              <w:rPr>
                <w:rStyle w:val="IndexLink"/>
                <w:rtl w:val="true"/>
              </w:rPr>
              <w:t>سیاست های تقویت مسجد در رسانه</w:t>
            </w:r>
            <w:r>
              <w:rPr>
                <w:rStyle w:val="IndexLink"/>
                <w:rtl w:val="true"/>
              </w:rPr>
              <w:tab/>
            </w:r>
            <w:r>
              <w:rPr>
                <w:rStyle w:val="IndexLink"/>
              </w:rPr>
              <w:t>92</w:t>
            </w:r>
          </w:hyperlink>
        </w:p>
        <w:p>
          <w:pPr>
            <w:pStyle w:val="Contents3"/>
            <w:tabs>
              <w:tab w:val="clear" w:pos="8459"/>
              <w:tab w:val="right" w:pos="9026" w:leader="dot"/>
            </w:tabs>
            <w:rPr/>
          </w:pPr>
          <w:hyperlink w:anchor="__RefHeading___Toc4255146_2749589250">
            <w:r>
              <w:rPr>
                <w:webHidden/>
                <w:rStyle w:val="IndexLink"/>
                <w:rtl w:val="true"/>
              </w:rPr>
              <w:t>پیشنهادهای برنامه ای</w:t>
            </w:r>
            <w:r>
              <w:rPr>
                <w:rStyle w:val="IndexLink"/>
                <w:rtl w:val="true"/>
              </w:rPr>
              <w:tab/>
            </w:r>
            <w:r>
              <w:rPr>
                <w:rStyle w:val="IndexLink"/>
              </w:rPr>
              <w:t>94</w:t>
            </w:r>
          </w:hyperlink>
        </w:p>
        <w:p>
          <w:pPr>
            <w:pStyle w:val="Contents3"/>
            <w:tabs>
              <w:tab w:val="clear" w:pos="8459"/>
              <w:tab w:val="right" w:pos="9026" w:leader="dot"/>
            </w:tabs>
            <w:rPr/>
          </w:pPr>
          <w:hyperlink w:anchor="__RefHeading___Toc4255148_2749589250">
            <w:r>
              <w:rPr>
                <w:webHidden/>
                <w:rStyle w:val="IndexLink"/>
                <w:rtl w:val="true"/>
              </w:rPr>
              <w:t>پرسش های مسابقه ای</w:t>
            </w:r>
            <w:r>
              <w:rPr>
                <w:rStyle w:val="IndexLink"/>
                <w:rtl w:val="true"/>
              </w:rPr>
              <w:tab/>
            </w:r>
            <w:r>
              <w:rPr>
                <w:rStyle w:val="IndexLink"/>
              </w:rPr>
              <w:t>96</w:t>
            </w:r>
          </w:hyperlink>
        </w:p>
        <w:p>
          <w:pPr>
            <w:pStyle w:val="Contents3"/>
            <w:tabs>
              <w:tab w:val="clear" w:pos="8459"/>
              <w:tab w:val="right" w:pos="9026" w:leader="dot"/>
            </w:tabs>
            <w:rPr/>
          </w:pPr>
          <w:hyperlink w:anchor="__RefHeading___Toc4255150_2749589250">
            <w:r>
              <w:rPr>
                <w:webHidden/>
                <w:rStyle w:val="IndexLink"/>
                <w:rtl w:val="true"/>
              </w:rPr>
              <w:t>پرسش های مردمی</w:t>
            </w:r>
            <w:r>
              <w:rPr>
                <w:rStyle w:val="IndexLink"/>
                <w:rtl w:val="true"/>
              </w:rPr>
              <w:tab/>
            </w:r>
            <w:r>
              <w:rPr>
                <w:rStyle w:val="IndexLink"/>
              </w:rPr>
              <w:t>98</w:t>
            </w:r>
          </w:hyperlink>
        </w:p>
        <w:p>
          <w:pPr>
            <w:pStyle w:val="Contents3"/>
            <w:tabs>
              <w:tab w:val="clear" w:pos="8459"/>
              <w:tab w:val="right" w:pos="9026" w:leader="dot"/>
            </w:tabs>
            <w:rPr/>
          </w:pPr>
          <w:hyperlink w:anchor="__RefHeading___Toc4255152_2749589250">
            <w:r>
              <w:rPr>
                <w:webHidden/>
                <w:rStyle w:val="IndexLink"/>
                <w:rtl w:val="true"/>
              </w:rPr>
              <w:t>پرسش های کارشناسی</w:t>
            </w:r>
            <w:r>
              <w:rPr>
                <w:rStyle w:val="IndexLink"/>
                <w:rtl w:val="true"/>
              </w:rPr>
              <w:tab/>
            </w:r>
            <w:r>
              <w:rPr>
                <w:rStyle w:val="IndexLink"/>
              </w:rPr>
              <w:t>99</w:t>
            </w:r>
          </w:hyperlink>
        </w:p>
        <w:p>
          <w:pPr>
            <w:pStyle w:val="Contents2"/>
            <w:tabs>
              <w:tab w:val="clear" w:pos="8743"/>
              <w:tab w:val="right" w:pos="9026" w:leader="dot"/>
            </w:tabs>
            <w:rPr/>
          </w:pPr>
          <w:hyperlink w:anchor="__RefHeading___Toc4255154_2749589250">
            <w:r>
              <w:rPr>
                <w:webHidden/>
                <w:rStyle w:val="IndexLink"/>
                <w:rtl w:val="true"/>
              </w:rPr>
              <w:t>کتاب نامه</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79_155085"/>
      <w:bookmarkStart w:id="1" w:name="pg10579_155085"/>
      <w:bookmarkEnd w:id="1"/>
    </w:p>
    <w:p>
      <w:pPr>
        <w:pStyle w:val="Heading2"/>
        <w:numPr>
          <w:ilvl w:val="1"/>
          <w:numId w:val="1"/>
        </w:numPr>
        <w:rPr/>
      </w:pPr>
      <w:bookmarkStart w:id="2" w:name="pg10579_155085"/>
      <w:bookmarkStart w:id="3" w:name="__RefHeading___Toc425495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بهرام‌نسب، محمدسهیل</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مسجد قبا، نخستین بنیان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محمدسهیل بهرام‌نسب ؛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مسجد قبا، نخستین بنیان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۱۰۴۲۳۵۱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54954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579_155087"/>
      <w:bookmarkStart w:id="8" w:name="pg10579_155087"/>
      <w:bookmarkEnd w:id="8"/>
    </w:p>
    <w:p>
      <w:pPr>
        <w:pStyle w:val="Heading2"/>
        <w:numPr>
          <w:ilvl w:val="1"/>
          <w:numId w:val="1"/>
        </w:numPr>
        <w:rPr/>
      </w:pPr>
      <w:bookmarkStart w:id="9" w:name="pg10579_155087"/>
      <w:bookmarkStart w:id="10" w:name="__RefHeading___Toc4254956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مسجد، قطعه ای از زمین است که شیفتگانِ بندگی معبود را برای راز و نیاز و مناجات با خالق هستی در خود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جایگاه گرد هم آمدن بندگان صالح خدا و تجلی گاه وحدت مؤمنان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مدرسه اخلاق و آداب دینی و مکان آموختن معارف اسلامی و راه و رسم درست زندگی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مهم ترین و فعال ترین مرکز تبلیغ دینی است که ندای دعوت حیات بخش اسلام را به گوش و جان همگان می رساند و آنان را به راه سعادت فرا می خواند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قبا، نخستین مسجدی بود که به دست مبارک پیامبر گرامی اسلام صلی الله علیه و آله و یاران آن حضرت بنا گردید؛ مسجدی که بر پایه اخلاص و تقوا شکل گرفت و نمازگزاران آن، دوست دار پاکی جسم و جان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بزرگ و پرفضیلت می تواند به عنوان الگویی شایسته برای بنیان گذاران و نمازگزاران مسجدها نقش مهمی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وظیفه رسانه ملی آن است که با معرفی و بیان فضیلت این مسجد مقدس، نقش خود را در گسترش فرهنگ اسلامی به خوبی ایفا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نوشتار حاضر پژوهشی است درباره مسجد قبا که با هدف کاربست در برنامه های صدا و سیما فراهم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پژوهشگر ارجمند، جناب آقای محمدسهیل بهرام نسب که در فراهم آمدن این اثر، ما را یاری داده است، آن را توشه راه برنامه سازان گران قدر صدا و سیما می سازیم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10579_155089"/>
    </w:p>
    <w:p>
      <w:pPr>
        <w:pStyle w:val="Heading2"/>
        <w:numPr>
          <w:ilvl w:val="1"/>
          <w:numId w:val="1"/>
        </w:numPr>
        <w:rPr/>
      </w:pPr>
      <w:bookmarkStart w:id="13" w:name="__RefHeading___Toc4254958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در دین مبین اسلام، مسجد قداستی ویژه دارد و چنان که در روایت ها آمده است، ثواب اقامه نماز در آن، با مکان های دیگر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برخی از مسجدها به دلیل ارتباطی که با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قداستی صدچندان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قداست، به دلیل نقش آن بزرگواران در بنای آنمسجدها یا حضور ایشان و اقامه نماز در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یکی از این مسجدها، بلکه از مشهورترین آنهاست که در سال اول هجری قمری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پیامبر اکرم صلی الله علیه و آله در لیله المبیت به دلیل فشار تحمیلی کافران قریش، شبانه، از مکه بیرون رفت و پس از چند روز در نزدیکی شهر مدینه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 این مسجد را به پیشنهاد عمار بن یاسر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نخستین مسجدی است که در اسلام به دست مبارک شخص پیامبر اکرم صلی الله علیه و آله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قبا به سبب وجود چاه قبا که در نزدیکی این مسجد قرار داشت، به این نام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والای این مسجد در قرآن کریم و روایت 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کریم، این مسجد را ستوده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زمان پیامبر اکرم صلی الله علیه و آله، این مسجد در میان صحابه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فرموده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مسجد من ـ قبا ـ برود و در آن دو رکعت نماز بخواند، با ثواب یک عمره برمی گردد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این پژوهش، نگارنده کوشیده است با پژوهشی در منابع معتبر تاریخی، مسجد قبا را به عنوان یکی از تاریخی ترین و مقدس ترین مسجدهای دوره اسلامی معرفی و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 ده فصل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هجرت پیامبر اکرم صلی الله علیه و آله از مکه و توقف ایشان در روستای قبا بررسی و در فصل دوم، روستای قبا به اجمال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ماجرای استقبال ساکنان قبا از پیامبر اکرم صلی الله علیه و آله و در فصل چهارم چگونگی ساخت مسجد قبا و سازندگان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نیز به بیان فضیلت مسجد قبا از جمله فضیلت آن در کلام وحی و عصمت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به سیر تاریخی بنای این مسجد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هفتم، بحثی درباره مسجد ضرار و در فصل هشتم نیز آسیب شناسی، عبرت ها و پیام های ساخت مسجد قبا و ویرانی مسجد ضرار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نهم، گزیده ادب فارسی را در قالب متون ادبی و اشعار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پایانی نیز به بخش با برنامه سازان اختصاص یافته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این موضوع، در خور پژوهش هایی گسترده است، ولی نگارنده امیدوار است این اثر تا حدودی مخاطبان را با این مسجد مقدّس آشنا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این پژوهش ناچیز، مورد رضایت خداوند متعال باشد</w:t>
      </w:r>
      <w:r>
        <w:rPr>
          <w:rFonts w:eastAsia="IRNazanin" w:cs="IRNazanin"/>
          <w:color w:val="111111"/>
          <w:sz w:val="28"/>
          <w:szCs w:val="28"/>
          <w:rtl w:val="true"/>
          <w:lang w:bidi="fa-IR"/>
        </w:rPr>
        <w:t xml:space="preserve">. </w:t>
      </w:r>
      <w:bookmarkStart w:id="15" w:name="pg10579_155091"/>
    </w:p>
    <w:p>
      <w:pPr>
        <w:pStyle w:val="Heading2"/>
        <w:numPr>
          <w:ilvl w:val="1"/>
          <w:numId w:val="1"/>
        </w:numPr>
        <w:rPr/>
      </w:pPr>
      <w:bookmarkStart w:id="16" w:name="__RefHeading___Toc4254960_2749589250"/>
      <w:bookmarkStart w:id="17" w:name="_Toc5"/>
      <w:bookmarkEnd w:id="15"/>
      <w:bookmarkEnd w:id="16"/>
      <w:r>
        <w:rPr>
          <w:rtl w:val="true"/>
        </w:rPr>
        <w:t>فصل اول</w:t>
      </w:r>
      <w:r>
        <w:rPr>
          <w:rtl w:val="true"/>
        </w:rPr>
        <w:t xml:space="preserve">: </w:t>
      </w:r>
      <w:r>
        <w:rPr>
          <w:rtl w:val="true"/>
        </w:rPr>
        <w:t>قبا در گذرگاه هجرت</w:t>
      </w:r>
      <w:bookmarkEnd w:id="17"/>
    </w:p>
    <w:p>
      <w:pPr>
        <w:pStyle w:val="Heading3"/>
        <w:numPr>
          <w:ilvl w:val="2"/>
          <w:numId w:val="1"/>
        </w:numPr>
        <w:rPr/>
      </w:pPr>
      <w:bookmarkStart w:id="18" w:name="__RefHeading___Toc4254962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در گذرگاه هجرت</w:t>
      </w:r>
    </w:p>
    <w:p>
      <w:pPr>
        <w:pStyle w:val="BookText"/>
        <w:rPr/>
      </w:pPr>
      <w:r>
        <w:rPr>
          <w:rFonts w:ascii="IRNazanin" w:hAnsi="IRNazanin" w:eastAsia="IRNazanin"/>
          <w:color w:val="111111"/>
          <w:sz w:val="28"/>
          <w:sz w:val="28"/>
          <w:szCs w:val="28"/>
          <w:rtl w:val="true"/>
          <w:lang w:bidi="fa-IR"/>
        </w:rPr>
        <w:t>هجرت پیامبر اکرم صلی الله علیه و آله از مهم ترین رخدادهای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هجرت، پیامبر با شماری از مسلمانان ـ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 ـ از مکّه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مسجد مقدس قبا در مسیر هجرت آن حضرت بنا شده، شایسته است به شکلی گذرا درباره هجرت سخن بگوییم</w:t>
      </w:r>
      <w:r>
        <w:rPr>
          <w:rFonts w:eastAsia="IRNazanin" w:cs="IRNazanin"/>
          <w:color w:val="111111"/>
          <w:sz w:val="28"/>
          <w:szCs w:val="28"/>
          <w:rtl w:val="true"/>
          <w:lang w:bidi="fa-IR"/>
        </w:rPr>
        <w:t>.</w:t>
      </w:r>
    </w:p>
    <w:p>
      <w:pPr>
        <w:pStyle w:val="Heading3"/>
        <w:numPr>
          <w:ilvl w:val="2"/>
          <w:numId w:val="1"/>
        </w:numPr>
        <w:rPr/>
      </w:pPr>
      <w:bookmarkStart w:id="20" w:name="__RefHeading___Toc4254964_2749589250"/>
      <w:bookmarkStart w:id="21" w:name="_Toc7"/>
      <w:bookmarkEnd w:id="20"/>
      <w:r>
        <w:rPr/>
        <w:t>1</w:t>
      </w:r>
      <w:r>
        <w:rPr>
          <w:rtl w:val="true"/>
        </w:rPr>
        <w:t xml:space="preserve">. </w:t>
      </w:r>
      <w:r>
        <w:rPr>
          <w:rtl w:val="true"/>
        </w:rPr>
        <w:t>هجرت در کلام وحی</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در کلام وحی</w:t>
      </w:r>
    </w:p>
    <w:p>
      <w:pPr>
        <w:pStyle w:val="BookText"/>
        <w:rPr/>
      </w:pPr>
      <w:r>
        <w:rPr>
          <w:rFonts w:ascii="IRNazanin" w:hAnsi="IRNazanin" w:eastAsia="IRNazanin"/>
          <w:color w:val="111111"/>
          <w:sz w:val="28"/>
          <w:sz w:val="28"/>
          <w:szCs w:val="28"/>
          <w:rtl w:val="true"/>
          <w:lang w:bidi="fa-IR"/>
        </w:rPr>
        <w:t>قرآن کریم، در چند آیه به مسئله هجرت پیامبر اکرم صلی الله علیه و آله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ها چنین بر می آید که هجرت پیامبر از یک سو، به فرمان خداوند بزرگ صورت گرفته است، به گونه ای که لطف پروردگار شامل حال پیامبر اکرم صلی الله علیه و آله و مهاجران شده است و از سوی دیگر، این آیه ها، بر پلیدی باطنی، و کینه توزی مشرکان قریش و ضعف و سستیِ تدبیرهایشان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آیه زیر بیانگر همین مطالب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 صداقت وارد کن و با صداقت خارج ساز و از سوی خود، حجّتی یاری کننده برایم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بن بکّار به نقل از زیدن بن أسلم در تفسیر این آیه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مدخل صدق را مدینه و مخرج صدق را مکه قرار داده است و منظور از سلطاناً نصیراً انصار می باشد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به باور بیشتر مفسّران و محّدثان از جمله ابوالفضل </w:t>
      </w:r>
      <w:bookmarkStart w:id="22" w:name="pg10579_155092"/>
    </w:p>
    <w:p>
      <w:pPr>
        <w:pStyle w:val="BookText"/>
        <w:rPr/>
      </w:pPr>
      <w:bookmarkEnd w:id="22"/>
      <w:r>
        <w:rPr>
          <w:rFonts w:ascii="IRNazanin" w:hAnsi="IRNazanin" w:eastAsia="IRNazanin"/>
          <w:color w:val="111111"/>
          <w:sz w:val="28"/>
          <w:sz w:val="28"/>
          <w:szCs w:val="28"/>
          <w:rtl w:val="true"/>
          <w:lang w:bidi="fa-IR"/>
        </w:rPr>
        <w:t xml:space="preserve">تفلیسی در وجوه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 های مدینه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یاری نکنید، خداوند او را یاری کرد، آن هنگام که کافران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کردند، در حالی که دومین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بیشتر همراه نداشت، در آن هنگام که آن دو در غار بودند و او به همراه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او فرستاد و با لشکرهایی که نمی دیدید، او را تقویت کرد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پایین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شکست روبه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عزیز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نقشه می کشیدند که تو را به زندان بیفکنند یا به قتل برسانند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چاره می اندیشیدند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تدبیر می کرد و خداوند بهترین چاره جویان و تدبیر کنندگان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به جریان نقشه کشیدن کافران مکه برای زندانی کردن یا کشتن یا بیرون کردن پیامبر از مکه، اشاره دارد</w:t>
      </w:r>
      <w:r>
        <w:rPr>
          <w:rFonts w:eastAsia="IRNazanin" w:cs="IRNazanin"/>
          <w:color w:val="111111"/>
          <w:sz w:val="28"/>
          <w:szCs w:val="28"/>
          <w:rtl w:val="true"/>
          <w:lang w:bidi="fa-IR"/>
        </w:rPr>
        <w:t>.</w:t>
      </w:r>
    </w:p>
    <w:p>
      <w:pPr>
        <w:pStyle w:val="Heading3"/>
        <w:numPr>
          <w:ilvl w:val="2"/>
          <w:numId w:val="1"/>
        </w:numPr>
        <w:rPr/>
      </w:pPr>
      <w:bookmarkStart w:id="23" w:name="__RefHeading___Toc4254966_2749589250"/>
      <w:bookmarkStart w:id="24" w:name="_Toc8"/>
      <w:bookmarkEnd w:id="23"/>
      <w:r>
        <w:rPr/>
        <w:t>2</w:t>
      </w:r>
      <w:r>
        <w:rPr>
          <w:rtl w:val="true"/>
        </w:rPr>
        <w:t xml:space="preserve">. </w:t>
      </w:r>
      <w:r>
        <w:rPr>
          <w:rtl w:val="true"/>
        </w:rPr>
        <w:t>وصیّ در بستر نبیّ</w:t>
      </w:r>
      <w:bookmarkEnd w:id="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وصیّ در بستر نبیّ</w:t>
      </w:r>
    </w:p>
    <w:p>
      <w:pPr>
        <w:pStyle w:val="BookText"/>
        <w:rPr/>
      </w:pPr>
      <w:r>
        <w:rPr>
          <w:rFonts w:ascii="IRNazanin" w:hAnsi="IRNazanin" w:eastAsia="IRNazanin"/>
          <w:color w:val="111111"/>
          <w:sz w:val="28"/>
          <w:sz w:val="28"/>
          <w:szCs w:val="28"/>
          <w:rtl w:val="true"/>
          <w:lang w:bidi="fa-IR"/>
        </w:rPr>
        <w:t xml:space="preserve">پس از آنکه پیامبر اکرم صلی الله علیه و آله با دریافت وحی، از نقشه شوم مشرکان آگاه شد،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بستر من بخواب و آن بُرد سبز رنگی را که من به هنگام خوابیدن به روی خود می انداختم به روی خود بیانداز</w:t>
      </w:r>
      <w:r>
        <w:rPr>
          <w:rFonts w:eastAsia="IRNazanin" w:cs="IRNazanin"/>
          <w:color w:val="111111"/>
          <w:sz w:val="28"/>
          <w:szCs w:val="28"/>
          <w:rtl w:val="true"/>
          <w:lang w:bidi="fa-IR"/>
        </w:rPr>
        <w:t>.</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خوابیدن من در این بستر، شما سالم می مانید؟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شادمانی تبسّمی کرد و سر به سجده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جای پیامبر اکرم صلی الله علیه و آله خوابید و بُرد سبز رنگ </w:t>
      </w:r>
    </w:p>
    <w:p>
      <w:pPr>
        <w:pStyle w:val="BookText"/>
        <w:rPr/>
      </w:pPr>
      <w:r>
        <w:rPr>
          <w:rFonts w:ascii="IRNazanin" w:hAnsi="IRNazanin" w:eastAsia="IRNazanin"/>
          <w:color w:val="111111"/>
          <w:sz w:val="28"/>
          <w:sz w:val="28"/>
          <w:szCs w:val="28"/>
          <w:rtl w:val="true"/>
          <w:lang w:bidi="fa-IR"/>
        </w:rPr>
        <w:t>را به روی خود انداخت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خوابیدن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نبی صلی الله علیه و آله، نمونه برجسته ای از عشق آن بزرگ مرد تاریخ، نسبت به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جانبازی و فداکاری به قدری ارزش داشت که خداوند بزرگ در قرآن کریم، آن را جانبازی در راه به دست آوردن رضایت الهی نامید و این آیه را در شأن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یَشْری نَفْسَهُ ابْتِغاءَ مَرْضاتِ اللّهِ وَاللّهُ رَءُوفٌ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مردم جان خود را به خاطر خشنودی خدا می فروشند و خداوند نسبت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خوابیدن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پیامبر اکرم صلی الله علیه و آله و فداکاری ایشان نسبت به آن حضرت، یک فضیلت منحصر به فرد است که اعتراف به آن را نه تنها در کتاب های شیعه، که در کتاب های اهل سنت نیز می توان دید</w:t>
      </w:r>
      <w:r>
        <w:rPr>
          <w:rFonts w:eastAsia="IRNazanin" w:cs="IRNazanin"/>
          <w:color w:val="111111"/>
          <w:sz w:val="28"/>
          <w:szCs w:val="28"/>
          <w:rtl w:val="true"/>
          <w:lang w:bidi="fa-IR"/>
        </w:rPr>
        <w:t>.</w:t>
      </w:r>
      <w:r>
        <w:rPr>
          <w:rStyle w:val="FootnoteAnchor"/>
          <w:rtl w:val="true"/>
        </w:rPr>
        <w:footnoteReference w:id="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تفسیر کبیر خود ذیل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که در شب خروج رسول خدا صلی الله علیه و آله از مکّه به غار ثور در بستر آن جناب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هنگامی که علی در بستر پیامبر خوابید، جبرئیل بالای سر حضرت ایستاده بود و میکائیل زیر پاهایش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ندا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مَن مِثلُک یابنَ ابی طالب یُباهی اللّه ُ بِکَ الملائکةَ؛ آفرین آفرین، چه کسی مثل توست، ای علی بن ابی طالب، خداوند به تو نزد فرشتگان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این </w:t>
      </w:r>
      <w:bookmarkStart w:id="25" w:name="pg10579_155094"/>
    </w:p>
    <w:p>
      <w:pPr>
        <w:pStyle w:val="BookText"/>
        <w:rPr/>
      </w:pPr>
      <w:bookmarkEnd w:id="25"/>
      <w:r>
        <w:rPr>
          <w:rFonts w:ascii="IRNazanin" w:hAnsi="IRNazanin" w:eastAsia="IRNazanin"/>
          <w:color w:val="111111"/>
          <w:sz w:val="28"/>
          <w:sz w:val="28"/>
          <w:szCs w:val="28"/>
          <w:rtl w:val="true"/>
          <w:lang w:bidi="fa-IR"/>
        </w:rPr>
        <w:t>زمان نازل شد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6" w:name="__RefHeading___Toc4254968_2749589250"/>
      <w:bookmarkStart w:id="27" w:name="_Toc9"/>
      <w:bookmarkEnd w:id="26"/>
      <w:r>
        <w:rPr/>
        <w:t>3</w:t>
      </w:r>
      <w:r>
        <w:rPr>
          <w:rtl w:val="true"/>
        </w:rPr>
        <w:t xml:space="preserve">. </w:t>
      </w:r>
      <w:r>
        <w:rPr>
          <w:rtl w:val="true"/>
        </w:rPr>
        <w:t>خروج پیامبراکرم صلی الله علیه و آله از مکه</w:t>
      </w:r>
      <w:bookmarkEnd w:id="2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پیامبراکرم صلی الله علیه و آله از مکه</w:t>
      </w:r>
    </w:p>
    <w:p>
      <w:pPr>
        <w:pStyle w:val="BookText"/>
        <w:rPr/>
      </w:pPr>
      <w:r>
        <w:rPr>
          <w:rFonts w:ascii="IRNazanin" w:hAnsi="IRNazanin" w:eastAsia="IRNazanin"/>
          <w:color w:val="111111"/>
          <w:sz w:val="28"/>
          <w:sz w:val="28"/>
          <w:szCs w:val="28"/>
          <w:rtl w:val="true"/>
          <w:lang w:bidi="fa-IR"/>
        </w:rPr>
        <w:t>مأموران قریش، خانه پیامبر اکرم صلی الله علیه و آله را محاصره کردند و منتظر زمان حمله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هنگام خروج از خانه، این آیه را تلاوت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 بَیْنِ أَیْدیهِمْ سَدًّا وَ مِنْ خَلْفِهِمْ سَدًّا فَأَغْشَیْناهُمْ فَهُمْ لا یُبْصِرُونَ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پیش رویِ آنان سدّی قرار دادیم و در پشت سرشان سدّی و چشمانشان را پوشانده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هنگام خروج از خانه، مشتی خاک برداشت و هنگامی که از میان آنان عبور می کرد، خاک را بر سر آنان پاشید، در حالی که آنها هیچ نمی فهمیدند و نمی دیدند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افرادی که پیامبر اکرم صلی الله علیه و آله، بر سر آنها خاک پاشید، در جنگ بدر به هلاکت رسیدند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8" w:name="__RefHeading___Toc4254970_2749589250"/>
      <w:bookmarkStart w:id="29" w:name="_Toc10"/>
      <w:bookmarkEnd w:id="28"/>
      <w:r>
        <w:rPr/>
        <w:t>3</w:t>
      </w:r>
      <w:r>
        <w:rPr>
          <w:rtl w:val="true"/>
        </w:rPr>
        <w:t xml:space="preserve">. </w:t>
      </w:r>
      <w:r>
        <w:rPr>
          <w:rtl w:val="true"/>
        </w:rPr>
        <w:t>قریش در جست وجوی پیامبر اکرم صلی الله علیه و آله</w:t>
      </w:r>
      <w:bookmarkEnd w:id="2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 در جست وجوی پیامبر اکرم صلی الله علیه و آله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مأموران قریش که شب را در اطراف خانه پیامبر اکرم صلی الله علیه و آله به کمین نشسته بودند، با روشن شدن هوا، به خانه هجوم بردند،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بستر پیامبر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نتوانسته بودند نقشه خود را عملی کنند، پس از آزار و شکنجه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مدّتی حبس و سپس آزاد کردند</w:t>
      </w:r>
      <w:r>
        <w:rPr>
          <w:rFonts w:eastAsia="IRNazanin" w:cs="IRNazanin"/>
          <w:color w:val="111111"/>
          <w:sz w:val="28"/>
          <w:szCs w:val="28"/>
          <w:rtl w:val="true"/>
          <w:lang w:bidi="fa-IR"/>
        </w:rPr>
        <w:t>.</w:t>
      </w:r>
      <w:r>
        <w:rPr>
          <w:rStyle w:val="FootnoteAnchor"/>
          <w:rtl w:val="true"/>
        </w:rPr>
        <w:footnoteReference w:id="12"/>
      </w:r>
      <w:bookmarkStart w:id="30" w:name="pg10579_155095"/>
    </w:p>
    <w:p>
      <w:pPr>
        <w:pStyle w:val="BookText"/>
        <w:rPr/>
      </w:pPr>
      <w:bookmarkEnd w:id="30"/>
      <w:r>
        <w:rPr>
          <w:rFonts w:ascii="IRNazanin" w:hAnsi="IRNazanin" w:eastAsia="IRNazanin"/>
          <w:color w:val="111111"/>
          <w:sz w:val="28"/>
          <w:sz w:val="28"/>
          <w:szCs w:val="28"/>
          <w:rtl w:val="true"/>
          <w:lang w:bidi="fa-IR"/>
        </w:rPr>
        <w:t>قریشیان می پنداشتند که در این مدّت اندک، پیامبر نمی تواند از مکه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همه راه های مدینه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 ماهری را برای شناسایی ردّ پا، به خدمت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یابنده پناهگاه پیامبر اکرم صلی الله علیه و آله، یکصد شتر جایزه تعیین کردند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ابو کُرز ـ از قبیله خزاعه ـ مأمور شد تا ردّ پای پیامبر اکرم صلی الله علیه و آله را شناسایی کند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ولی پس از شناسایی رد پای پیامبر، آن را دنبال کرد تا به محلّ همراه شدن ابوبکر با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دریافتند که فرد دیگری نیز همراه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دنبال کردن ردّ پا، به غار ثور رسیدند، ولی عنکبوتی بر دهانه غار دیدند که تار تنیده و کبوتری در آنجا تخم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گفتند این غار متروکه است و کسی نمی تواند وارد آن شده باشد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1" w:name="__RefHeading___Toc4254972_2749589250"/>
      <w:bookmarkStart w:id="32" w:name="_Toc11"/>
      <w:bookmarkEnd w:id="31"/>
      <w:r>
        <w:rPr/>
        <w:t>4</w:t>
      </w:r>
      <w:r>
        <w:rPr>
          <w:rtl w:val="true"/>
        </w:rPr>
        <w:t xml:space="preserve">. </w:t>
      </w:r>
      <w:r>
        <w:rPr>
          <w:rtl w:val="true"/>
        </w:rPr>
        <w:t>روز هجرت پیامبر گرامی اسلام صلی الله علیه و آله</w:t>
      </w:r>
      <w:bookmarkEnd w:id="3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هجرت پیامبر گرامی اسلام صلی الله علیه و آله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پیامبر اکرم صلی الله علیه و آله در ماه ربیع الاول سال سیزدهم بعثت و روز دوشنبه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در روز دوشنبه متولّد شد، در روز دوشنبه از مکه به سمت مدینه حرکت کرد، در روز دوشنبه وارد شهر مدینه شد و در روز دوشنبه رحلت فرمود</w:t>
      </w:r>
      <w:r>
        <w:rPr>
          <w:rFonts w:eastAsia="IRNazanin" w:cs="IRNazanin"/>
          <w:color w:val="111111"/>
          <w:sz w:val="28"/>
          <w:szCs w:val="28"/>
          <w:rtl w:val="true"/>
          <w:lang w:bidi="fa-IR"/>
        </w:rPr>
        <w:t>».</w:t>
      </w:r>
      <w:r>
        <w:rPr>
          <w:rStyle w:val="FootnoteAnchor"/>
          <w:rtl w:val="true"/>
        </w:rPr>
        <w:footnoteReference w:id="16"/>
      </w:r>
      <w:bookmarkStart w:id="33" w:name="pg10579_155096"/>
    </w:p>
    <w:p>
      <w:pPr>
        <w:pStyle w:val="Heading2"/>
        <w:numPr>
          <w:ilvl w:val="1"/>
          <w:numId w:val="1"/>
        </w:numPr>
        <w:rPr/>
      </w:pPr>
      <w:bookmarkStart w:id="34" w:name="__RefHeading___Toc4254974_2749589250"/>
      <w:bookmarkStart w:id="35" w:name="_Toc12"/>
      <w:bookmarkEnd w:id="33"/>
      <w:bookmarkEnd w:id="34"/>
      <w:r>
        <w:rPr>
          <w:rtl w:val="true"/>
        </w:rPr>
        <w:t>فصل دوم</w:t>
      </w:r>
      <w:r>
        <w:rPr>
          <w:rtl w:val="true"/>
        </w:rPr>
        <w:t xml:space="preserve">: </w:t>
      </w:r>
      <w:r>
        <w:rPr>
          <w:rtl w:val="true"/>
        </w:rPr>
        <w:t>معرفی روستای قبا</w:t>
      </w:r>
      <w:bookmarkEnd w:id="35"/>
    </w:p>
    <w:p>
      <w:pPr>
        <w:pStyle w:val="Heading3"/>
        <w:numPr>
          <w:ilvl w:val="2"/>
          <w:numId w:val="1"/>
        </w:numPr>
        <w:rPr/>
      </w:pPr>
      <w:bookmarkStart w:id="36" w:name="__RefHeading___Toc4254976_2749589250"/>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روستای قبا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نام گذاری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روستای قبا و موقعیت آن نسبت به مدینه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آب و هوایی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های تاریخی روستای قبا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روستای قبا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قبا مورد ستایش خدا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قبا پس از ورود پیامبر اکرم صلی الله علیه و آله</w:t>
      </w:r>
    </w:p>
    <w:p>
      <w:pPr>
        <w:pStyle w:val="Heading3"/>
        <w:numPr>
          <w:ilvl w:val="2"/>
          <w:numId w:val="1"/>
        </w:numPr>
        <w:rPr/>
      </w:pPr>
      <w:bookmarkStart w:id="38" w:name="__RefHeading___Toc4254978_2749589250"/>
      <w:bookmarkStart w:id="39" w:name="_Toc14"/>
      <w:bookmarkEnd w:id="38"/>
      <w:r>
        <w:rPr/>
        <w:t>1</w:t>
      </w:r>
      <w:r>
        <w:rPr>
          <w:rtl w:val="true"/>
        </w:rPr>
        <w:t xml:space="preserve">. </w:t>
      </w:r>
      <w:r>
        <w:rPr>
          <w:rtl w:val="true"/>
        </w:rPr>
        <w:t>وجه نام گذاری</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نام گذاری</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قبا، قریه ای است که چاه معروف قبا در آن واقع شده است و مسکن بنی عمر و عوف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در دو میلی شهر مدینه و در طرف چپ کسی است که به سوی مکه می رود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ابن علان مکّی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 به ضمّ قاف، معمولاً با الف مقصوره به کار می رود و گاهی هم با الف ممدوده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در اصل نام چاهی است که در آن منطقه قرار دارد و مردم، آن روستا را با نام آن چاه ـ که قبا نام دارد ـ می شناسند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نجفی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قبا، در اصل نام چاهی بوده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با توجه به این سه روایت، در وجه نام گذاری روستای قبا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قرینه چاهی که در این روستا بوده است، به مرور زمان، این روستا را قبا خواندند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 است که ـ با توجه به معنای لغوی قبا ـ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جمع و وصل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قبا به شهر مدینه متصل است و </w:t>
      </w:r>
      <w:bookmarkStart w:id="40" w:name="pg10579_155097"/>
    </w:p>
    <w:p>
      <w:pPr>
        <w:pStyle w:val="BookText"/>
        <w:rPr/>
      </w:pPr>
      <w:bookmarkEnd w:id="40"/>
      <w:r>
        <w:rPr>
          <w:rFonts w:ascii="IRNazanin" w:hAnsi="IRNazanin" w:eastAsia="IRNazanin"/>
          <w:color w:val="111111"/>
          <w:sz w:val="28"/>
          <w:sz w:val="28"/>
          <w:szCs w:val="28"/>
          <w:rtl w:val="true"/>
          <w:lang w:bidi="fa-IR"/>
        </w:rPr>
        <w:t>ضمیمه ای برای مدینه به شمار می رود، آن را قبا ـ یعنی منطقه متصل به مدینه ـ نامیده اند</w:t>
      </w:r>
      <w:r>
        <w:rPr>
          <w:rFonts w:eastAsia="IRNazanin" w:cs="IRNazanin"/>
          <w:color w:val="111111"/>
          <w:sz w:val="28"/>
          <w:szCs w:val="28"/>
          <w:rtl w:val="true"/>
          <w:lang w:bidi="fa-IR"/>
        </w:rPr>
        <w:t>.</w:t>
      </w:r>
    </w:p>
    <w:p>
      <w:pPr>
        <w:pStyle w:val="Heading3"/>
        <w:numPr>
          <w:ilvl w:val="2"/>
          <w:numId w:val="1"/>
        </w:numPr>
        <w:rPr/>
      </w:pPr>
      <w:bookmarkStart w:id="41" w:name="__RefHeading___Toc4254980_2749589250"/>
      <w:bookmarkStart w:id="42" w:name="_Toc15"/>
      <w:bookmarkEnd w:id="41"/>
      <w:r>
        <w:rPr/>
        <w:t>2</w:t>
      </w:r>
      <w:r>
        <w:rPr>
          <w:rtl w:val="true"/>
        </w:rPr>
        <w:t xml:space="preserve">. </w:t>
      </w:r>
      <w:r>
        <w:rPr>
          <w:rtl w:val="true"/>
        </w:rPr>
        <w:t>روستای قبا و موقعیت آن نسبت به مدینه</w:t>
      </w:r>
      <w:bookmarkEnd w:id="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روستای قبا و موقعیت آن نسبت به مدینه</w:t>
      </w:r>
    </w:p>
    <w:p>
      <w:pPr>
        <w:pStyle w:val="BookText"/>
        <w:rPr/>
      </w:pPr>
      <w:r>
        <w:rPr>
          <w:rFonts w:ascii="IRNazanin" w:hAnsi="IRNazanin" w:eastAsia="IRNazanin"/>
          <w:color w:val="111111"/>
          <w:sz w:val="28"/>
          <w:sz w:val="28"/>
          <w:szCs w:val="28"/>
          <w:rtl w:val="true"/>
          <w:lang w:bidi="fa-IR"/>
        </w:rPr>
        <w:t>قبا روستایی است که در سه کیلومتری مدینه قرار داشته و اکنون جزو شهر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جغرافیایی آن، مربع مساحت آن برابر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این روستا، شهر مدینه سیراب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روستا، گواراترین و شیرین ترین آب اطراف مدینه است</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43" w:name="__RefHeading___Toc4254982_2749589250"/>
      <w:bookmarkStart w:id="44" w:name="_Toc16"/>
      <w:bookmarkEnd w:id="43"/>
      <w:r>
        <w:rPr/>
        <w:t>3</w:t>
      </w:r>
      <w:r>
        <w:rPr>
          <w:rtl w:val="true"/>
        </w:rPr>
        <w:t xml:space="preserve">. </w:t>
      </w:r>
      <w:r>
        <w:rPr>
          <w:rtl w:val="true"/>
        </w:rPr>
        <w:t>موقعیت آب و هوایی</w:t>
      </w:r>
      <w:bookmarkEnd w:id="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آب و هوایی</w:t>
      </w:r>
    </w:p>
    <w:p>
      <w:pPr>
        <w:pStyle w:val="BookText"/>
        <w:rPr/>
      </w:pPr>
      <w:r>
        <w:rPr>
          <w:rFonts w:ascii="IRNazanin" w:hAnsi="IRNazanin" w:eastAsia="IRNazanin"/>
          <w:color w:val="111111"/>
          <w:sz w:val="28"/>
          <w:sz w:val="28"/>
          <w:szCs w:val="28"/>
          <w:rtl w:val="true"/>
          <w:lang w:bidi="fa-IR"/>
        </w:rPr>
        <w:t>جنوب مدینه، از نقاط پر آب و حاصل خیز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این منطقه نیز حرّه کوچکی وجود دارد و از زمین های سنگلاخ بی بهره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نخلستان های زیادی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شرقی است و از نقاط خوش آب و هوا و پر آب اطراف مدینه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نخلستان های زیادی در منطقه قبا وجود داشته و دارد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الحسینی، با قلمی ادبی، موقعیت آب و هوایی قبا را چنین گزارش می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 دارای باغ هایی است که خاکشان نرم و لطیف و نسیم هایی دلنشین و عطری نشاط انگیز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بلبلان در آنها به ترنّم مشغول و شاخه های درختان به ناز، سر خم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هایی رنگارنگ در این باغ ها موجود است و نیز نهرهایی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زبان حال گل ها و اشارات نسیم و تفسیر پرندگان ـ با نشستن و پرواز کردنشان ـ است</w:t>
      </w:r>
      <w:r>
        <w:rPr>
          <w:rFonts w:eastAsia="IRNazanin" w:cs="IRNazanin"/>
          <w:color w:val="111111"/>
          <w:sz w:val="28"/>
          <w:szCs w:val="28"/>
          <w:rtl w:val="true"/>
          <w:lang w:bidi="fa-IR"/>
        </w:rPr>
        <w:t>.</w:t>
      </w:r>
      <w:r>
        <w:rPr>
          <w:rStyle w:val="FootnoteAnchor"/>
          <w:rtl w:val="true"/>
        </w:rPr>
        <w:footnoteReference w:id="22"/>
      </w:r>
      <w:bookmarkStart w:id="45" w:name="pg10579_155098"/>
    </w:p>
    <w:p>
      <w:pPr>
        <w:pStyle w:val="Heading3"/>
        <w:numPr>
          <w:ilvl w:val="2"/>
          <w:numId w:val="1"/>
        </w:numPr>
        <w:rPr/>
      </w:pPr>
      <w:bookmarkStart w:id="46" w:name="__RefHeading___Toc4254984_2749589250"/>
      <w:bookmarkStart w:id="47" w:name="_Toc17"/>
      <w:bookmarkEnd w:id="45"/>
      <w:bookmarkEnd w:id="46"/>
      <w:r>
        <w:rPr/>
        <w:t>4</w:t>
      </w:r>
      <w:r>
        <w:rPr>
          <w:rtl w:val="true"/>
        </w:rPr>
        <w:t xml:space="preserve">. </w:t>
      </w:r>
      <w:r>
        <w:rPr>
          <w:rtl w:val="true"/>
        </w:rPr>
        <w:t>مکان های تاریخی روستای قبا</w:t>
      </w:r>
      <w:bookmarkEnd w:id="47"/>
    </w:p>
    <w:p>
      <w:pPr>
        <w:pStyle w:val="Heading4"/>
        <w:numPr>
          <w:ilvl w:val="3"/>
          <w:numId w:val="1"/>
        </w:numPr>
        <w:rPr/>
      </w:pPr>
      <w:bookmarkStart w:id="48" w:name="__RefHeading___Toc4254986_2749589250"/>
      <w:bookmarkStart w:id="49" w:name="_Toc18"/>
      <w:bookmarkEnd w:id="48"/>
      <w:r>
        <w:rPr>
          <w:rtl w:val="true"/>
        </w:rPr>
        <w:t>اشاره</w:t>
      </w:r>
      <w:bookmarkEnd w:id="4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های تاریخی روستای قبا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اَریس یا بئرالنبی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4"/>
        <w:numPr>
          <w:ilvl w:val="3"/>
          <w:numId w:val="1"/>
        </w:numPr>
        <w:rPr/>
      </w:pPr>
      <w:bookmarkStart w:id="50" w:name="__RefHeading___Toc4254988_2749589250"/>
      <w:bookmarkStart w:id="51" w:name="_Toc19"/>
      <w:bookmarkEnd w:id="50"/>
      <w:r>
        <w:rPr>
          <w:rtl w:val="true"/>
        </w:rPr>
        <w:t>الف</w:t>
      </w:r>
      <w:r>
        <w:rPr>
          <w:rtl w:val="true"/>
        </w:rPr>
        <w:t xml:space="preserve">) </w:t>
      </w:r>
      <w:r>
        <w:rPr>
          <w:rtl w:val="true"/>
        </w:rPr>
        <w:t>چاه اَریس یا بئرالنبی</w:t>
      </w:r>
      <w:bookmarkEnd w:id="5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اَریس یا بئرالنبی</w:t>
      </w:r>
    </w:p>
    <w:p>
      <w:pPr>
        <w:pStyle w:val="BookText"/>
        <w:rPr/>
      </w:pPr>
      <w:r>
        <w:rPr>
          <w:rFonts w:ascii="IRNazanin" w:hAnsi="IRNazanin" w:eastAsia="IRNazanin"/>
          <w:color w:val="111111"/>
          <w:sz w:val="28"/>
          <w:sz w:val="28"/>
          <w:szCs w:val="28"/>
          <w:rtl w:val="true"/>
          <w:lang w:bidi="fa-IR"/>
        </w:rPr>
        <w:t>اَریس، در لغت اهلِ شام، به معنای فلاح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چاه تا جایی که به آب برسد، پله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چاه، ده ها بار در مصادر تاریخی و حدیثی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باید به افتادن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زمان عثمان در آن چاه اشاره کرد که پس از آن هر چه مسلمانان در چاه کاوش کردند، خاتم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در غرب مسجد قبا قرار دارد و تا پیش از بازسازی مسجد، در چند سال اخیر، کاملاً مشخص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حوض و آبشاری در کنار مسجد قبا، در ضلع غربیِ آن وجود دارد و بر اساس گفته یکی از شاهدان ـ که پیش از خراب شدن، آن را دیده بود ـ به احتمال زیاد در همان محل چاه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خرابی، قبه بسیار کوچکی نیز بر روی چاه بوده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این چاه که در محل مسجد قبا بود، آب بسیار بدطعم و تلخی داشت</w:t>
      </w:r>
      <w:r>
        <w:rPr>
          <w:rFonts w:eastAsia="IRNazanin" w:cs="IRNazanin"/>
          <w:color w:val="111111"/>
          <w:sz w:val="28"/>
          <w:szCs w:val="28"/>
          <w:rtl w:val="true"/>
          <w:lang w:bidi="fa-IR"/>
        </w:rPr>
        <w:t>.</w:t>
      </w:r>
      <w:r>
        <w:rPr>
          <w:rStyle w:val="FootnoteAnchor"/>
          <w:rtl w:val="true"/>
        </w:rPr>
        <w:footnoteReference w:id="2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تاریخ نگاران در وصف این چاه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چاه به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بود که در زبان شامی به معنای زارع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چاه وضو ساخته و غسل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اریس یا خاتم، کنار مسجد قبا و به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غرب آن قرار داشت که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 توسعه میدان غربی مسجد قبا، ناپدید شد</w:t>
      </w:r>
      <w:r>
        <w:rPr>
          <w:rFonts w:eastAsia="IRNazanin" w:cs="IRNazanin"/>
          <w:color w:val="111111"/>
          <w:sz w:val="28"/>
          <w:szCs w:val="28"/>
          <w:rtl w:val="true"/>
          <w:lang w:bidi="fa-IR"/>
        </w:rPr>
        <w:t>.</w:t>
      </w:r>
      <w:r>
        <w:rPr>
          <w:rStyle w:val="FootnoteAnchor"/>
          <w:rtl w:val="true"/>
        </w:rPr>
        <w:footnoteReference w:id="25"/>
      </w:r>
      <w:bookmarkStart w:id="52" w:name="pg10579_155099"/>
    </w:p>
    <w:p>
      <w:pPr>
        <w:pStyle w:val="Heading4"/>
        <w:numPr>
          <w:ilvl w:val="3"/>
          <w:numId w:val="1"/>
        </w:numPr>
        <w:rPr/>
      </w:pPr>
      <w:bookmarkStart w:id="53" w:name="__RefHeading___Toc4254990_2749589250"/>
      <w:bookmarkStart w:id="54" w:name="_Toc20"/>
      <w:bookmarkEnd w:id="52"/>
      <w:bookmarkEnd w:id="53"/>
      <w:r>
        <w:rPr>
          <w:rtl w:val="true"/>
        </w:rPr>
        <w:t>ب</w:t>
      </w:r>
      <w:r>
        <w:rPr>
          <w:rtl w:val="true"/>
        </w:rPr>
        <w:t xml:space="preserve">) </w:t>
      </w:r>
      <w:r>
        <w:rPr>
          <w:rtl w:val="true"/>
        </w:rPr>
        <w:t xml:space="preserve">خانه امام سجاد </w:t>
      </w:r>
      <w:r>
        <w:rPr>
          <w:rtl w:val="true"/>
        </w:rPr>
        <w:t>(</w:t>
      </w:r>
      <w:r>
        <w:rPr>
          <w:rtl w:val="true"/>
        </w:rPr>
        <w:t>ع</w:t>
      </w:r>
      <w:r>
        <w:rPr>
          <w:rtl w:val="true"/>
        </w:rPr>
        <w:t>)</w:t>
      </w:r>
      <w:bookmarkEnd w:id="5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امتداد شارع العوالی که اکنون شارع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 آن گاه که به سمت مسجد قبا می رویم، در محله قربان، ساختمانی به نام معهد دار الهجرة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فراخی است که میان این زمین و معهد، ساختمانی کوچک، بدون در ورودی، یعنی به تمام معنا مسدود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برخی، در گذشته، این مکان به خانه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55" w:name="__RefHeading___Toc4254992_2749589250"/>
      <w:bookmarkStart w:id="56" w:name="_Toc21"/>
      <w:bookmarkEnd w:id="55"/>
      <w:r>
        <w:rPr/>
        <w:t>5</w:t>
      </w:r>
      <w:r>
        <w:rPr>
          <w:rtl w:val="true"/>
        </w:rPr>
        <w:t xml:space="preserve">. </w:t>
      </w:r>
      <w:r>
        <w:rPr>
          <w:rtl w:val="true"/>
        </w:rPr>
        <w:t>مساجد روستای قبا</w:t>
      </w:r>
      <w:bookmarkEnd w:id="56"/>
    </w:p>
    <w:p>
      <w:pPr>
        <w:pStyle w:val="Heading4"/>
        <w:numPr>
          <w:ilvl w:val="3"/>
          <w:numId w:val="1"/>
        </w:numPr>
        <w:rPr/>
      </w:pPr>
      <w:bookmarkStart w:id="57" w:name="__RefHeading___Toc4254994_2749589250"/>
      <w:bookmarkStart w:id="58" w:name="_Toc22"/>
      <w:bookmarkEnd w:id="57"/>
      <w:r>
        <w:rPr>
          <w:rtl w:val="true"/>
        </w:rPr>
        <w:t>اشاره</w:t>
      </w:r>
      <w:bookmarkEnd w:id="5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روستای قبا</w:t>
      </w:r>
    </w:p>
    <w:p>
      <w:pPr>
        <w:pStyle w:val="BookText"/>
        <w:rPr/>
      </w:pPr>
      <w:r>
        <w:rPr>
          <w:rFonts w:ascii="IRNazanin" w:hAnsi="IRNazanin" w:eastAsia="IRNazanin"/>
          <w:color w:val="111111"/>
          <w:sz w:val="28"/>
          <w:sz w:val="28"/>
          <w:szCs w:val="28"/>
          <w:rtl w:val="true"/>
          <w:lang w:bidi="fa-IR"/>
        </w:rPr>
        <w:t>پیش از این، مسجدها و مکان های گوناگونی در منطقه قبا وجود داشت که مورد توجه زایران بود و اکنون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برخی از مسجدها مهم اشاره می شود</w:t>
      </w:r>
      <w:r>
        <w:rPr>
          <w:rFonts w:eastAsia="IRNazanin" w:cs="IRNazanin"/>
          <w:color w:val="111111"/>
          <w:sz w:val="28"/>
          <w:szCs w:val="28"/>
          <w:rtl w:val="true"/>
          <w:lang w:bidi="fa-IR"/>
        </w:rPr>
        <w:t>.</w:t>
      </w:r>
    </w:p>
    <w:p>
      <w:pPr>
        <w:pStyle w:val="Heading4"/>
        <w:numPr>
          <w:ilvl w:val="3"/>
          <w:numId w:val="1"/>
        </w:numPr>
        <w:rPr/>
      </w:pPr>
      <w:bookmarkStart w:id="59" w:name="__RefHeading___Toc4254996_2749589250"/>
      <w:bookmarkStart w:id="60" w:name="_Toc23"/>
      <w:bookmarkEnd w:id="59"/>
      <w:r>
        <w:rPr>
          <w:rtl w:val="true"/>
        </w:rPr>
        <w:t>الف</w:t>
      </w:r>
      <w:r>
        <w:rPr>
          <w:rtl w:val="true"/>
        </w:rPr>
        <w:t xml:space="preserve">) </w:t>
      </w:r>
      <w:r>
        <w:rPr>
          <w:rtl w:val="true"/>
        </w:rPr>
        <w:t>خانه کلثوم بن هدم و سعد بن خیثمه</w:t>
      </w:r>
      <w:bookmarkEnd w:id="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کلثوم بن هدم و سعد بن خیثمه</w:t>
      </w:r>
    </w:p>
    <w:p>
      <w:pPr>
        <w:pStyle w:val="BookText"/>
        <w:rPr/>
      </w:pPr>
      <w:r>
        <w:rPr>
          <w:rFonts w:ascii="IRNazanin" w:hAnsi="IRNazanin" w:eastAsia="IRNazanin"/>
          <w:color w:val="111111"/>
          <w:sz w:val="28"/>
          <w:sz w:val="28"/>
          <w:szCs w:val="28"/>
          <w:rtl w:val="true"/>
          <w:lang w:bidi="fa-IR"/>
        </w:rPr>
        <w:t>پیش از بازسازی جدید مسجد قبا، دو مسجد کوچک در سمت قبله آن بنا شده بود که یکی، خانه کلثوم بن هدم و دیگری، خانه سعدبن خیثمه بوده است که هر دو در بازسازی جدید، تخریب شده و گویا در داخل مسجد قبا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خانه، محلّ فرود آمدن رسول خدا صلی الله علیه و آله پس از هجرت و محل زندگی شماری از مهاجران به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سخاوی در قرن نهم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 مسجد، محل فرود آمدن ناقه رسول خدا صلی الله علیه و آله، در سمت قبله آن، خانه سعدبن خیثمه و کلثوم بن هدم و چاه اریس در برابر آن قرار دارد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61" w:name="__RefHeading___Toc4254998_2749589250"/>
      <w:bookmarkStart w:id="62" w:name="_Toc24"/>
      <w:bookmarkEnd w:id="61"/>
      <w:r>
        <w:rPr>
          <w:rtl w:val="true"/>
        </w:rPr>
        <w:t>ب</w:t>
      </w:r>
      <w:r>
        <w:rPr>
          <w:rtl w:val="true"/>
        </w:rPr>
        <w:t xml:space="preserve">) </w:t>
      </w:r>
      <w:r>
        <w:rPr>
          <w:rtl w:val="true"/>
        </w:rPr>
        <w:t>مسجد عتبان بن مالک</w:t>
      </w:r>
      <w:bookmarkEnd w:id="6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عتبان بن مالک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نیز یکی از مسجدهای قبا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عتبان بن مالک که از نقیبان انصار بود، از رسول خدا صلی الله علیه و آله خواست تا به خانه وی برود و برایش مصلاّیی بسازد تا او در </w:t>
      </w:r>
      <w:bookmarkStart w:id="63" w:name="pg10579_155100"/>
    </w:p>
    <w:p>
      <w:pPr>
        <w:pStyle w:val="BookText"/>
        <w:rPr/>
      </w:pPr>
      <w:bookmarkEnd w:id="63"/>
      <w:r>
        <w:rPr>
          <w:rFonts w:ascii="IRNazanin" w:hAnsi="IRNazanin" w:eastAsia="IRNazanin"/>
          <w:color w:val="111111"/>
          <w:sz w:val="28"/>
          <w:sz w:val="28"/>
          <w:szCs w:val="28"/>
          <w:rtl w:val="true"/>
          <w:lang w:bidi="fa-IR"/>
        </w:rPr>
        <w:t>آن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که ممکن است گاهی سیل، میان من و مسجد فاصله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منزل وی رفت و برای او مسجدی در خانه اش معین کرد که محل آن در شمال مسجد جمعه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گفته عباسی، این مسجد در سال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 بازسازی شد، ولی اکنون اثری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این محل، به عنوان محلی متبرّک، یکی از بهترین دلایل اعتقاد همه نسل های مسلمان است که از آغاز تا زمان یاد شده، به متبرّک بودن مکان هایی که رسول خدا صلی الله علیه و آله در آنها نماز می خواند، اعتقاد دارند</w:t>
      </w:r>
      <w:r>
        <w:rPr>
          <w:rFonts w:eastAsia="IRNazanin" w:cs="IRNazanin"/>
          <w:color w:val="111111"/>
          <w:sz w:val="28"/>
          <w:szCs w:val="28"/>
          <w:rtl w:val="true"/>
          <w:lang w:bidi="fa-IR"/>
        </w:rPr>
        <w:t>.</w:t>
      </w:r>
    </w:p>
    <w:p>
      <w:pPr>
        <w:pStyle w:val="Heading4"/>
        <w:numPr>
          <w:ilvl w:val="3"/>
          <w:numId w:val="1"/>
        </w:numPr>
        <w:rPr/>
      </w:pPr>
      <w:bookmarkStart w:id="64" w:name="__RefHeading___Toc4255000_2749589250"/>
      <w:bookmarkStart w:id="65" w:name="_Toc25"/>
      <w:bookmarkEnd w:id="64"/>
      <w:r>
        <w:rPr>
          <w:rtl w:val="true"/>
        </w:rPr>
        <w:t>ج</w:t>
      </w:r>
      <w:r>
        <w:rPr>
          <w:rtl w:val="true"/>
        </w:rPr>
        <w:t xml:space="preserve">) </w:t>
      </w:r>
      <w:r>
        <w:rPr>
          <w:rtl w:val="true"/>
        </w:rPr>
        <w:t>مسجد جمعه</w:t>
      </w:r>
      <w:bookmarkEnd w:id="6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جمعه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ادامه مسیر حرکت از قبا به سوی مدینه، برای نخستین بار در میان قبیله بنی سالم نماز جمعه را اقامه کرد و همین مسئله سبب شد تا محلّ نماز خواندن رسول خدا صلی الله علیه و آله، مسجد الجمعة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آن، مسجد عاتکه و مسجد الوادی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رانونا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مانند مسجد النبی، از خشت و گل ساخته شده بود و سقفی کوچک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جمعه، بعدها با سنگ ساخته شد، ولی تا قرن هشتم، مساحت آن بسیار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دوره عثمانی، اندکی بزرگ تر و از اساس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بازسازی جدید آن، سیدحسن شربتلی که این مسجد در میان باغ وی قرار داشت، آن را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کنونی آن ـ که بسیار مجلّل ساخته شده ـ از دوره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نقل ها آمده است که پیش از رسول خدا صلی الله علیه و آله نیز مسلمانان مدینه در آن اقامه جمعه می کردند، ولی این مطلب هنوز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اولین نماز جمعه رسول خدا صلی الله علیه و آله در همین مسجد اقامه شده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گفتنی است که مسجدهای دیگری نیز در روستای قبا وجود داشته است که می توان به مسجد مصبح، مسجد العمرة، مسجد بنی بیاضه، مسجد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w:t>
      </w:r>
      <w:bookmarkStart w:id="66" w:name="pg10579_155101"/>
    </w:p>
    <w:p>
      <w:pPr>
        <w:pStyle w:val="BookText"/>
        <w:rPr/>
      </w:pPr>
      <w:bookmarkEnd w:id="66"/>
      <w:r>
        <w:rPr>
          <w:rFonts w:ascii="IRNazanin" w:hAnsi="IRNazanin" w:eastAsia="IRNazanin"/>
          <w:color w:val="111111"/>
          <w:sz w:val="28"/>
          <w:sz w:val="28"/>
          <w:szCs w:val="28"/>
          <w:rtl w:val="true"/>
          <w:lang w:bidi="fa-IR"/>
        </w:rPr>
        <w:t>بنوانیف و مسجد التوبة اشاره کرد</w:t>
      </w:r>
      <w:r>
        <w:rPr>
          <w:rFonts w:eastAsia="IRNazanin" w:cs="IRNazanin"/>
          <w:color w:val="111111"/>
          <w:sz w:val="28"/>
          <w:szCs w:val="28"/>
          <w:rtl w:val="true"/>
          <w:lang w:bidi="fa-IR"/>
        </w:rPr>
        <w:t>.</w:t>
      </w:r>
    </w:p>
    <w:p>
      <w:pPr>
        <w:pStyle w:val="Heading3"/>
        <w:numPr>
          <w:ilvl w:val="2"/>
          <w:numId w:val="1"/>
        </w:numPr>
        <w:rPr/>
      </w:pPr>
      <w:bookmarkStart w:id="67" w:name="__RefHeading___Toc4255002_2749589250"/>
      <w:bookmarkStart w:id="68" w:name="_Toc26"/>
      <w:bookmarkEnd w:id="67"/>
      <w:r>
        <w:rPr/>
        <w:t>6</w:t>
      </w:r>
      <w:r>
        <w:rPr>
          <w:rtl w:val="true"/>
        </w:rPr>
        <w:t xml:space="preserve">. </w:t>
      </w:r>
      <w:r>
        <w:rPr>
          <w:rtl w:val="true"/>
        </w:rPr>
        <w:t>اهل قبا مورد ستایش خدا</w:t>
      </w:r>
      <w:bookmarkEnd w:id="6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قبا مورد ستایش خدا</w:t>
      </w:r>
    </w:p>
    <w:p>
      <w:pPr>
        <w:pStyle w:val="BookText"/>
        <w:rPr/>
      </w:pPr>
      <w:r>
        <w:rPr>
          <w:rFonts w:ascii="IRNazanin" w:hAnsi="IRNazanin" w:eastAsia="IRNazanin"/>
          <w:color w:val="111111"/>
          <w:sz w:val="28"/>
          <w:sz w:val="28"/>
          <w:szCs w:val="28"/>
          <w:rtl w:val="true"/>
          <w:lang w:bidi="fa-IR"/>
        </w:rPr>
        <w:t>خداوند بزرگ در این آیه، اهل قبا را مورد ستایش خویش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تَقُمْ فیهِ أَبَدًا لَمَسْجِدٌ أُسِّسَ عَلَی التَّقْوی مِنْ أَوَّلِ یَوْمٍ أَحَقُّ أَنْ تَقُومَ فیهِ رِجالٌ یُحِبُّونَ أَنْ یَتَطَهَّرُوا وَ اللّهُ یُحِبُّ الْمُطَّهِّرینَ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نایست؛ آن مسجدی که از روز نخست بر پایه تقوا بنا شده، شایسته 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مردانی هستند که دوست دارند پاکیزه باشند و خداوند، پاکیزگان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 بخش آخر این آیه شریفه، اهل قبا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دو دلیل می توان گفت که این بخش از آیه، به اهل قبا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نظر بیشتر مفسّران یا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در آیه پیش از این آیه است ـ درباره مسجد قبا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رجال یُحبّون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قبا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اهل قبا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طبرسی روایتی را بیان می کند که در آن، پیامبر اکرم صلی الله علیه و آله به اهل قبا می فرماید این آیه درباره شما نازل شده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خداوند با این بخش از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پاکیزگان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ستایش خود را اعلام می کند و با توجه به اینکه ستایش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رجالٌ یحبّون أن یتطَهّروا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می توان نتیجه گرفت که خداوند اهل قبا را دوست دارد؛ زیرا </w:t>
      </w:r>
      <w:bookmarkStart w:id="69" w:name="pg10579_155102"/>
    </w:p>
    <w:p>
      <w:pPr>
        <w:pStyle w:val="BookText"/>
        <w:rPr/>
      </w:pPr>
      <w:bookmarkEnd w:id="69"/>
      <w:r>
        <w:rPr>
          <w:rFonts w:ascii="IRNazanin" w:hAnsi="IRNazanin" w:eastAsia="IRNazanin"/>
          <w:color w:val="111111"/>
          <w:sz w:val="28"/>
          <w:sz w:val="28"/>
          <w:szCs w:val="28"/>
          <w:rtl w:val="true"/>
          <w:lang w:bidi="fa-IR"/>
        </w:rPr>
        <w:t>مردمانی پاکیزه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گفته علامه طبرسی، معنای دوستی خدا با اهل قبا، راضی بودن و دادن پاداش به آنهاست؛ چنان که هر مُحبّی نسبت به محبوب خود چنین می کند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70" w:name="__RefHeading___Toc4255004_2749589250"/>
      <w:bookmarkStart w:id="71" w:name="_Toc27"/>
      <w:bookmarkEnd w:id="70"/>
      <w:r>
        <w:rPr/>
        <w:t>7</w:t>
      </w:r>
      <w:r>
        <w:rPr>
          <w:rtl w:val="true"/>
        </w:rPr>
        <w:t xml:space="preserve">. </w:t>
      </w:r>
      <w:r>
        <w:rPr>
          <w:rtl w:val="true"/>
        </w:rPr>
        <w:t>اهمیّت قبا پس از ورود پیامبر اکرم صلی الله علیه و آله</w:t>
      </w:r>
      <w:bookmarkEnd w:id="7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قبا پس از ورود پیامبر اکرم صلی الله علیه و آله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پیامبر اکرم صلی الله علیه و آله، روستای قبا به صورت مهم ترین و نخستین پایگاه تجمّع مسلمانانِ مهاجر مکّی و انصار مدنی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پراکنده معنوی تحت رهبری مستقیم پیامبر 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دیگر برای مسلمانانِ، روستایی خاموش و سرد نبود و قبا با واژه هجرت زینت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تاریخ گذاری در اسلام با قبا همراه گردید تا همواره نخستین روز ورود پیامبر اکرم صلی الله علیه و آله در تاریخ را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می خواست با توقّف در قبا، منازل و قبیله های یهودی مجاور یثرب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داشته باشد تا پس از اطمینان کامل و شناخت موقعیّت و پیوستن دیگر مهاجر به ایشان، به سوی یثرب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روزهای کوتاه، پیامبر اکرم صلی الله علیه و آله تصمیم گرفت تا بر اساس اراده ای که آن را حکم الهی می دانست، مسجدی بسازد</w:t>
      </w:r>
      <w:r>
        <w:rPr>
          <w:rFonts w:eastAsia="IRNazanin" w:cs="IRNazanin"/>
          <w:color w:val="111111"/>
          <w:sz w:val="28"/>
          <w:szCs w:val="28"/>
          <w:rtl w:val="true"/>
          <w:lang w:bidi="fa-IR"/>
        </w:rPr>
        <w:t>.</w:t>
      </w:r>
      <w:r>
        <w:rPr>
          <w:rStyle w:val="FootnoteAnchor"/>
          <w:rtl w:val="true"/>
        </w:rPr>
        <w:footnoteReference w:id="31"/>
      </w:r>
      <w:bookmarkStart w:id="72" w:name="pg10579_155103"/>
    </w:p>
    <w:p>
      <w:pPr>
        <w:pStyle w:val="Heading2"/>
        <w:numPr>
          <w:ilvl w:val="1"/>
          <w:numId w:val="1"/>
        </w:numPr>
        <w:rPr/>
      </w:pPr>
      <w:bookmarkStart w:id="73" w:name="__RefHeading___Toc4255006_2749589250"/>
      <w:bookmarkStart w:id="74" w:name="_Toc28"/>
      <w:bookmarkEnd w:id="72"/>
      <w:bookmarkEnd w:id="73"/>
      <w:r>
        <w:rPr>
          <w:rtl w:val="true"/>
        </w:rPr>
        <w:t>فصل سوم</w:t>
      </w:r>
      <w:r>
        <w:rPr>
          <w:rtl w:val="true"/>
        </w:rPr>
        <w:t xml:space="preserve">: </w:t>
      </w:r>
      <w:r>
        <w:rPr>
          <w:rtl w:val="true"/>
        </w:rPr>
        <w:t>قبا، میزبان رسول خدا صلی الله علیه و آله</w:t>
      </w:r>
      <w:bookmarkEnd w:id="74"/>
    </w:p>
    <w:p>
      <w:pPr>
        <w:pStyle w:val="Heading3"/>
        <w:numPr>
          <w:ilvl w:val="2"/>
          <w:numId w:val="1"/>
        </w:numPr>
        <w:rPr/>
      </w:pPr>
      <w:bookmarkStart w:id="75" w:name="__RefHeading___Toc4255008_2749589250"/>
      <w:bookmarkStart w:id="76" w:name="_Toc29"/>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میزبان رسول خدا صلی الله علیه و آله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پیامبر اسلام صلی الله علیه و آله به روستای قبا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اهل قبا و مدینه از پیامبر اکرم صلی الله علیه و آله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ورود پیامبر اکرم صلی الله علیه و آله به قبا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سکونت پیامبر اکرم صلی الله علیه و آله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پیامبر اکرم صلی الله علیه و آله به اهل قبا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روستای قبا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اقامت پیامبر اکرم صلی الله علیه و آله در قبا</w:t>
      </w:r>
    </w:p>
    <w:p>
      <w:pPr>
        <w:pStyle w:val="Heading3"/>
        <w:numPr>
          <w:ilvl w:val="2"/>
          <w:numId w:val="1"/>
        </w:numPr>
        <w:rPr/>
      </w:pPr>
      <w:bookmarkStart w:id="77" w:name="__RefHeading___Toc4255010_2749589250"/>
      <w:bookmarkStart w:id="78" w:name="_Toc30"/>
      <w:bookmarkEnd w:id="77"/>
      <w:r>
        <w:rPr/>
        <w:t>1</w:t>
      </w:r>
      <w:r>
        <w:rPr>
          <w:rtl w:val="true"/>
        </w:rPr>
        <w:t xml:space="preserve">. </w:t>
      </w:r>
      <w:r>
        <w:rPr>
          <w:rtl w:val="true"/>
        </w:rPr>
        <w:t>ورود پیامبر اسلام صلی الله علیه و آله به روستای قبا</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پیامبر اسلام صلی الله علیه و آله به روستای قبا</w:t>
      </w:r>
    </w:p>
    <w:p>
      <w:pPr>
        <w:pStyle w:val="BookText"/>
        <w:rPr/>
      </w:pPr>
      <w:r>
        <w:rPr>
          <w:rFonts w:ascii="IRNazanin" w:hAnsi="IRNazanin" w:eastAsia="IRNazanin"/>
          <w:color w:val="111111"/>
          <w:sz w:val="28"/>
          <w:sz w:val="28"/>
          <w:szCs w:val="28"/>
          <w:rtl w:val="true"/>
          <w:lang w:bidi="fa-IR"/>
        </w:rPr>
        <w:t>پیامبر گرامی اسلام صلی الله علیه و آله و همراهانش، پس از خروج از شهر مکه و پیمودن مسیر طولانی و تحمّل سختی های هجرت، رفته رفته به شهر مدینه نزدیک تر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اگر چه روز ورود پیامبر را نمی دانستند، ولی از حرکت حضرت از مکه به سوی مدینه با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 روز در انتظار پیامبر اکرم صلی الله علیه و آله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صبح از شهر بیرون می آمدند و ساعت ها به دوردست ها چشم می دوختند تا شاید ورود پیامبر گرامی اسلام صلی الله علیه و آله را از نزدیک ببینند، ولی هنگامی که اثری از ایشان نمی یافتند، به خانه های خویش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ورود پیامبر اکرم صلی الله علیه و آله در برخی از کتاب های تاریخی این گونه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لحظه ورود پیامبر اکرم صلی الله علیه و آله، مردی یهودی از بالای قلعه خود، پیامبر اکرم صلی الله علیه و آله و همراهانش را دید که جامه های سفید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 دانست مسلمانان انتظار پیامبر اکرم صلی الله علیه و آله و همراهانش را می کشند، اطمینان پیدا کرد که این مسافران همان کسانی هستند که مسلمانان در انتظار آنها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منتظرش بودید،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با شنیدن این خبر، گروه گروه به سمت قبا می شتافتند و خدمت پیامبراکرم صلی الله علیه و آله ـ که با یاران خود در سایه نخلی نشسته بودند ـ می رسیدند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79" w:name="__RefHeading___Toc4255012_2749589250"/>
      <w:bookmarkStart w:id="80" w:name="_Toc31"/>
      <w:bookmarkEnd w:id="79"/>
      <w:r>
        <w:rPr/>
        <w:t>2</w:t>
      </w:r>
      <w:r>
        <w:rPr>
          <w:rtl w:val="true"/>
        </w:rPr>
        <w:t xml:space="preserve">. </w:t>
      </w:r>
      <w:r>
        <w:rPr>
          <w:rtl w:val="true"/>
        </w:rPr>
        <w:t>استقبال اهل قبا و مدینه از پیامبر اکرم صلی الله علیه و آله</w:t>
      </w:r>
      <w:bookmarkEnd w:id="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اهل قبا و مدینه از پیامبر اکرم صلی الله علیه و آله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شنیدن خبر ورود پیامبر اکرم صلی الله علیه و آله شادمان شدند؛ لباس جنگ بر تن کردند</w:t>
      </w:r>
      <w:r>
        <w:rPr>
          <w:rStyle w:val="FootnoteAnchor"/>
          <w:rtl w:val="true"/>
        </w:rPr>
        <w:footnoteReference w:id="33"/>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زن و مرد برای استقبال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بالای حرّه،</w:t>
      </w:r>
      <w:r>
        <w:rPr>
          <w:rStyle w:val="FootnoteAnchor"/>
          <w:rtl w:val="true"/>
        </w:rPr>
        <w:footnoteReference w:id="34"/>
      </w:r>
      <w:r>
        <w:rPr>
          <w:rFonts w:ascii="IRNazanin" w:hAnsi="IRNazanin" w:eastAsia="IRNazanin"/>
          <w:color w:val="111111"/>
          <w:sz w:val="28"/>
          <w:sz w:val="28"/>
          <w:szCs w:val="28"/>
          <w:rtl w:val="true"/>
          <w:lang w:bidi="fa-IR"/>
        </w:rPr>
        <w:t>به زیارت آن حضرت مشرّف شدند و به آن حضرت تهنیت و تحیّت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مردان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زنان و کودکان تکرار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نبیّ اللّه جاء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دختران بنی النجار چنین می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 البَدْرُ علینا مِنْ ثَنیّات الوَداع</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ماه درخشان بر ما طلوع کرداز ثنیات الوداع</w:t>
      </w:r>
    </w:p>
    <w:p>
      <w:pPr>
        <w:pStyle w:val="BookText"/>
        <w:rPr/>
      </w:pPr>
      <w:r>
        <w:rPr>
          <w:rFonts w:ascii="Amiri" w:hAnsi="Amiri" w:eastAsia="Amiri" w:cs="Amiri"/>
          <w:color w:val="111111"/>
          <w:sz w:val="28"/>
          <w:sz w:val="28"/>
          <w:szCs w:val="28"/>
          <w:rtl w:val="true"/>
          <w:lang w:bidi="ar-SA"/>
        </w:rPr>
        <w:t>وَجَبَ الشکرُ علیناما دعی للّه داعٍ</w:t>
      </w:r>
    </w:p>
    <w:p>
      <w:pPr>
        <w:pStyle w:val="BookText"/>
        <w:rPr/>
      </w:pPr>
      <w:r>
        <w:rPr>
          <w:rFonts w:ascii="IRNazanin" w:hAnsi="IRNazanin" w:eastAsia="IRNazanin"/>
          <w:color w:val="111111"/>
          <w:sz w:val="28"/>
          <w:sz w:val="28"/>
          <w:szCs w:val="28"/>
          <w:rtl w:val="true"/>
          <w:lang w:bidi="fa-IR"/>
        </w:rPr>
        <w:t>شکر آن بر ما واجب استاز خدا حاجتی نداریم</w:t>
      </w:r>
    </w:p>
    <w:p>
      <w:pPr>
        <w:pStyle w:val="BookText"/>
        <w:rPr/>
      </w:pPr>
      <w:r>
        <w:rPr>
          <w:rFonts w:ascii="Amiri" w:hAnsi="Amiri" w:eastAsia="Amiri" w:cs="Amiri"/>
          <w:color w:val="111111"/>
          <w:sz w:val="28"/>
          <w:sz w:val="28"/>
          <w:szCs w:val="28"/>
          <w:rtl w:val="true"/>
          <w:lang w:bidi="ar-SA"/>
        </w:rPr>
        <w:t>أیها المبعوث فیناجئتَ بِالأَمر المطاعِ</w:t>
      </w:r>
    </w:p>
    <w:p>
      <w:pPr>
        <w:pStyle w:val="BookText"/>
        <w:rPr/>
      </w:pPr>
      <w:r>
        <w:rPr>
          <w:rFonts w:ascii="IRNazanin" w:hAnsi="IRNazanin" w:eastAsia="IRNazanin"/>
          <w:color w:val="111111"/>
          <w:sz w:val="28"/>
          <w:sz w:val="28"/>
          <w:szCs w:val="28"/>
          <w:rtl w:val="true"/>
          <w:lang w:bidi="fa-IR"/>
        </w:rPr>
        <w:t>ای برانگیخته شده در بین مابه اطاعت فرمان خدا آمدی</w:t>
      </w:r>
    </w:p>
    <w:p>
      <w:pPr>
        <w:pStyle w:val="BookText"/>
        <w:rPr/>
      </w:pPr>
      <w:r>
        <w:rPr>
          <w:rFonts w:ascii="Amiri" w:hAnsi="Amiri" w:eastAsia="Amiri" w:cs="Amiri"/>
          <w:color w:val="111111"/>
          <w:sz w:val="28"/>
          <w:sz w:val="28"/>
          <w:szCs w:val="28"/>
          <w:rtl w:val="true"/>
          <w:lang w:bidi="ar-SA"/>
        </w:rPr>
        <w:t>جئتَ شَرَّفْتَ المدیِنةَمرحباً یا خیرَ داعٍ</w:t>
      </w:r>
    </w:p>
    <w:p>
      <w:pPr>
        <w:pStyle w:val="BookText"/>
        <w:rPr/>
      </w:pPr>
      <w:r>
        <w:rPr>
          <w:rFonts w:ascii="IRNazanin" w:hAnsi="IRNazanin" w:eastAsia="IRNazanin"/>
          <w:color w:val="111111"/>
          <w:sz w:val="28"/>
          <w:sz w:val="28"/>
          <w:szCs w:val="28"/>
          <w:rtl w:val="true"/>
          <w:lang w:bidi="fa-IR"/>
        </w:rPr>
        <w:t>آمدی و به مدینه شرافت بخشیدیمرحبا بر تو ای بهترین دعوت شده</w:t>
      </w:r>
    </w:p>
    <w:p>
      <w:pPr>
        <w:pStyle w:val="BookText"/>
        <w:rPr/>
      </w:pPr>
      <w:r>
        <w:rPr>
          <w:rFonts w:ascii="IRNazanin" w:hAnsi="IRNazanin" w:eastAsia="IRNazanin"/>
          <w:color w:val="111111"/>
          <w:sz w:val="28"/>
          <w:sz w:val="28"/>
          <w:szCs w:val="28"/>
          <w:rtl w:val="true"/>
          <w:lang w:bidi="fa-IR"/>
        </w:rPr>
        <w:t>و گروهی از همسایگان بنی نجّار چنین می سرودند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جوارٍ من بنی النّجار</w:t>
      </w:r>
    </w:p>
    <w:p>
      <w:pPr>
        <w:pStyle w:val="BookText"/>
        <w:rPr/>
      </w:pPr>
      <w:r>
        <w:rPr>
          <w:rFonts w:ascii="IRNazanin" w:hAnsi="IRNazanin" w:eastAsia="IRNazanin"/>
          <w:color w:val="111111"/>
          <w:sz w:val="28"/>
          <w:sz w:val="28"/>
          <w:szCs w:val="28"/>
          <w:rtl w:val="true"/>
          <w:lang w:bidi="fa-IR"/>
        </w:rPr>
        <w:t>و حَبَّذا محمدٌ من جار ما همسایگانی از بنی نجّار هستیم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صلی الله علیه و آله چه خوب همسایه ای است پیامبر اکرم صلی الله علیه و آله 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دانا است، 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افسار مرکب خود را از جانب راست مدینه در محله قبا میان قوم بنی عمروبن عوف بگردانید</w:t>
      </w:r>
      <w:r>
        <w:rPr>
          <w:rFonts w:eastAsia="IRNazanin" w:cs="IRNazanin"/>
          <w:color w:val="111111"/>
          <w:sz w:val="28"/>
          <w:szCs w:val="28"/>
          <w:rtl w:val="true"/>
          <w:lang w:bidi="fa-IR"/>
        </w:rPr>
        <w:t>.</w:t>
      </w:r>
      <w:r>
        <w:rPr>
          <w:rStyle w:val="FootnoteAnchor"/>
          <w:rtl w:val="true"/>
        </w:rPr>
        <w:footnoteReference w:id="36"/>
      </w:r>
      <w:bookmarkStart w:id="81" w:name="pg10579_155105"/>
    </w:p>
    <w:p>
      <w:pPr>
        <w:pStyle w:val="BookText"/>
        <w:rPr/>
      </w:pPr>
      <w:bookmarkEnd w:id="81"/>
      <w:r>
        <w:rPr>
          <w:rFonts w:ascii="IRNazanin" w:hAnsi="IRNazanin" w:eastAsia="IRNazanin"/>
          <w:color w:val="111111"/>
          <w:sz w:val="28"/>
          <w:sz w:val="28"/>
          <w:szCs w:val="28"/>
          <w:rtl w:val="true"/>
          <w:lang w:bidi="fa-IR"/>
        </w:rPr>
        <w:t>سمهودی به نقل از طبرانی، این روایت را از جابر بن سمرة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اکرم صلی الله علیه و آله وارد مدینه شد،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بپیوندید تا به اهل قبا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اهل قبا آمدند و به ایشان سلام کردند و اهل قبا نیز به آنان مرحبا گفتند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نجفی از ابن قیم جوزی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قدوم پیامبر اکرم صلی الله علیه و آله به شوق معنوی آمدند و به شیوه ای که در امکان اخلاصشان بود، او را احاطه و تمجید کردند تا اینکه این آیه بر پیامبر اکرم صلی الله علیه و آله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دل هایتان از حق منحرف گشته است و اگر بر ضدّ او دست به دست هم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نمی توانید زیانی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یاور اوست و همچنین جبرئیل و مؤمنان صالح و فرشتگان پس از آنها پشتیبان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نخستین کلامی که مردم در مراسم استقبال، از آن حضرت شنیدند،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آشکارا سلام کنید و از طعام خود به دیگران بخورانید، صله رحم کنید و در شب، هنگامی که مردم در خوابند، نماز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سلامت داخل بهشت شوید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82" w:name="__RefHeading___Toc4255014_2749589250"/>
      <w:bookmarkStart w:id="83" w:name="_Toc32"/>
      <w:bookmarkEnd w:id="82"/>
      <w:r>
        <w:rPr/>
        <w:t>3</w:t>
      </w:r>
      <w:r>
        <w:rPr>
          <w:rtl w:val="true"/>
        </w:rPr>
        <w:t xml:space="preserve">. </w:t>
      </w:r>
      <w:r>
        <w:rPr>
          <w:rtl w:val="true"/>
        </w:rPr>
        <w:t>روز ورود پیامبر اکرم صلی الله علیه و آله به قبا</w:t>
      </w:r>
      <w:bookmarkEnd w:id="8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ورود پیامبر اکرم صلی الله علیه و آله به قبا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پیامبر اکرم صلی الله علیه و آله در چه روزی به قبا وارد شد، میان تاریخ نگاران و پژوهشگران، اختلاف نظر وجود دارد، ولی آنچه می توان پس از جمع بندی گفته های گوناگون بیان کرد، این است که پیامبر اکرم صلی الله علیه و آله روز دوشنبه،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ربیع الاول مصادف با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هم زمان با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أیلول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ماه های سریانی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سیزدهم بعثت، برابر با سال پنجاه و چهار عام الفیل،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حرکت، هنگام زوال خورشید، به دهکده قبا گام </w:t>
      </w:r>
      <w:bookmarkStart w:id="84" w:name="pg10579_155106"/>
    </w:p>
    <w:p>
      <w:pPr>
        <w:pStyle w:val="BookText"/>
        <w:rPr/>
      </w:pPr>
      <w:bookmarkEnd w:id="84"/>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85" w:name="__RefHeading___Toc4255016_2749589250"/>
      <w:bookmarkStart w:id="86" w:name="_Toc33"/>
      <w:bookmarkEnd w:id="85"/>
      <w:r>
        <w:rPr/>
        <w:t>4</w:t>
      </w:r>
      <w:r>
        <w:rPr>
          <w:rtl w:val="true"/>
        </w:rPr>
        <w:t xml:space="preserve">. </w:t>
      </w:r>
      <w:r>
        <w:rPr>
          <w:rtl w:val="true"/>
        </w:rPr>
        <w:t>محل سکونت پیامبر اکرم صلی الله علیه و آله</w:t>
      </w:r>
      <w:bookmarkEnd w:id="8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سکونت پیامبر اکرم صلی الله علیه و آله</w:t>
      </w:r>
    </w:p>
    <w:p>
      <w:pPr>
        <w:pStyle w:val="BookText"/>
        <w:rPr/>
      </w:pPr>
      <w:r>
        <w:rPr>
          <w:rFonts w:ascii="IRNazanin" w:hAnsi="IRNazanin" w:eastAsia="IRNazanin"/>
          <w:color w:val="111111"/>
          <w:sz w:val="28"/>
          <w:sz w:val="28"/>
          <w:szCs w:val="28"/>
          <w:rtl w:val="true"/>
          <w:lang w:bidi="fa-IR"/>
        </w:rPr>
        <w:t>پیامبر اکرم صلی الله علیه و آله پس از ورود به دهکده قبا، در خانه یکی از سران روستا به نام کلثوم بن هِدْم بن امری ء القیس منزل گزید و این خانه را محل استراحت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برخی تاریخ نگاران، کلثوم بن هدم، مردی نابینا و با تقوا بود و از اینکه پیامبر اکرم صلی الله علیه و آله به خانه او آمده بود، با خوشحالی فراوان، خدا را شکر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دیدارها، سخنرانی ها و نماز جماعت خود را در خانه سعد بن خیثمة بن الحارث برگزار می کرد که مردی مجرد بود و اهل و عیالی نداشت و خانه اش را در اختیار افراد مجردی قرار می داد که هجرت کرده بودند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نجفی به نقل از حلبی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کلثوم بن هِدم، پیرمردی از طایفه بنی عمرو بن عوف از قبیله أوس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گویند که او هنگام ورود پیامبر اکرم صلی الله علیه و آله مشرک بود، سپس اسلام آورد و پیش از جنگ بدر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گفته اند او پیش از اینکه پیامبر اکرم صلی الله علیه و آله به مدینه برسد، اسلام آورد</w:t>
      </w:r>
      <w:r>
        <w:rPr>
          <w:rFonts w:eastAsia="IRNazanin" w:cs="IRNazanin"/>
          <w:color w:val="111111"/>
          <w:sz w:val="28"/>
          <w:szCs w:val="28"/>
          <w:rtl w:val="true"/>
          <w:lang w:bidi="fa-IR"/>
        </w:rPr>
        <w:t>.</w:t>
      </w:r>
      <w:r>
        <w:rPr>
          <w:rStyle w:val="FootnoteAnchor"/>
          <w:rtl w:val="true"/>
        </w:rPr>
        <w:footnoteReference w:id="4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کلثوم بن هِدم، نخستین کسی بود که مدّت کمی پس از آمدن پیامبر اکرم صلی الله علیه و آله به قبا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اسعد بن زرارة و سپس سعد بن خیثمه از دنیا رفتند</w:t>
      </w:r>
      <w:r>
        <w:rPr>
          <w:rFonts w:eastAsia="IRNazanin" w:cs="IRNazanin"/>
          <w:color w:val="111111"/>
          <w:sz w:val="28"/>
          <w:szCs w:val="28"/>
          <w:rtl w:val="true"/>
          <w:lang w:bidi="fa-IR"/>
        </w:rPr>
        <w:t>.</w:t>
      </w:r>
      <w:r>
        <w:rPr>
          <w:rStyle w:val="FootnoteAnchor"/>
          <w:rtl w:val="true"/>
        </w:rPr>
        <w:footnoteReference w:id="43"/>
      </w:r>
      <w:bookmarkStart w:id="87" w:name="pg10579_155107"/>
    </w:p>
    <w:p>
      <w:pPr>
        <w:pStyle w:val="BookText"/>
        <w:rPr/>
      </w:pPr>
      <w:bookmarkEnd w:id="87"/>
      <w:r>
        <w:rPr>
          <w:rFonts w:ascii="IRNazanin" w:hAnsi="IRNazanin" w:eastAsia="IRNazanin"/>
          <w:color w:val="111111"/>
          <w:sz w:val="28"/>
          <w:sz w:val="28"/>
          <w:szCs w:val="28"/>
          <w:rtl w:val="true"/>
          <w:lang w:bidi="fa-IR"/>
        </w:rPr>
        <w:t>خانه سعد بن خیثمه و کلثوم بن هِدم، در سمت قبله مسجد قبا ـ جنوب غربی ـ قرار داشت که در حال حاضر، در داخل مسجد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توسعه مسجد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خانه سعد بن خیثمه به صورت مستقل وجود داشت و در مدّت چهارده قرن، زایران قبا، به آن خانه وارد می شدند و در آن نماز می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دو مسجد در سمت قبله مسجد قبا، سمت راست محراب واقع شده اند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88" w:name="__RefHeading___Toc4255018_2749589250"/>
      <w:bookmarkStart w:id="89" w:name="_Toc34"/>
      <w:bookmarkEnd w:id="88"/>
      <w:r>
        <w:rPr/>
        <w:t>5</w:t>
      </w:r>
      <w:r>
        <w:rPr>
          <w:rtl w:val="true"/>
        </w:rPr>
        <w:t xml:space="preserve">. </w:t>
      </w:r>
      <w:r>
        <w:rPr>
          <w:rtl w:val="true"/>
        </w:rPr>
        <w:t>دستور پیامبر اکرم صلی الله علیه و آله به اهل قبا</w:t>
      </w:r>
      <w:bookmarkEnd w:id="8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پیامبر اکرم صلی الله علیه و آله به اهل قبا</w:t>
      </w:r>
    </w:p>
    <w:p>
      <w:pPr>
        <w:pStyle w:val="BookText"/>
        <w:rPr/>
      </w:pPr>
      <w:r>
        <w:rPr>
          <w:rFonts w:ascii="IRNazanin" w:hAnsi="IRNazanin" w:eastAsia="IRNazanin"/>
          <w:color w:val="111111"/>
          <w:sz w:val="28"/>
          <w:sz w:val="28"/>
          <w:szCs w:val="28"/>
          <w:rtl w:val="true"/>
          <w:lang w:bidi="fa-IR"/>
        </w:rPr>
        <w:t>پیامبر اکرم صلی الله علیه و آله بنابر نقل تاریخ پس از ورود به روستای قبا، مردم آن روستا را به دو کار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دستور پیامبر، شکستن بت هایی بود که در آن محل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قبا فرمان پیامبر اکرم صلی الله علیه و آله را اطاعت کردند و بت ها را پس از شکستن، در آتش سوزاندند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دومین دستور پیامبر بنا بر نقل تاریخ نویسان، تعیین تاریخ بود که از ربیع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ورود 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معین شد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90" w:name="__RefHeading___Toc4255020_2749589250"/>
      <w:bookmarkStart w:id="91" w:name="_Toc35"/>
      <w:bookmarkEnd w:id="90"/>
      <w:r>
        <w:rPr/>
        <w:t>6</w:t>
      </w:r>
      <w:r>
        <w:rPr>
          <w:rtl w:val="true"/>
        </w:rPr>
        <w:t xml:space="preserve">. </w:t>
      </w:r>
      <w:r>
        <w:rPr>
          <w:rtl w:val="true"/>
        </w:rPr>
        <w:t xml:space="preserve">ورود حضرت علی </w:t>
      </w:r>
      <w:r>
        <w:rPr>
          <w:rtl w:val="true"/>
        </w:rPr>
        <w:t>(</w:t>
      </w:r>
      <w:r>
        <w:rPr>
          <w:rtl w:val="true"/>
        </w:rPr>
        <w:t>ع</w:t>
      </w:r>
      <w:r>
        <w:rPr>
          <w:rtl w:val="true"/>
        </w:rPr>
        <w:t xml:space="preserve">) </w:t>
      </w:r>
      <w:r>
        <w:rPr>
          <w:rtl w:val="true"/>
        </w:rPr>
        <w:t>به روستای قبا</w:t>
      </w:r>
      <w:bookmarkEnd w:id="9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روستای قبا</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فرمان رسول اللّه صلی الله علیه و آله ـ یعنی برگرداندن امانت ها ـ را انجام داد، به همراه افرادی که پیامبر اکرم صلی الله علیه و آله دستور داده بود، به سوی مدینه هجرت کرد</w:t>
      </w:r>
      <w:r>
        <w:rPr>
          <w:rFonts w:eastAsia="IRNazanin" w:cs="IRNazanin"/>
          <w:color w:val="111111"/>
          <w:sz w:val="28"/>
          <w:szCs w:val="28"/>
          <w:rtl w:val="true"/>
          <w:lang w:bidi="fa-IR"/>
        </w:rPr>
        <w:t>.</w:t>
      </w:r>
      <w:r>
        <w:rPr>
          <w:rStyle w:val="FootnoteAnchor"/>
          <w:rtl w:val="true"/>
        </w:rPr>
        <w:footnoteReference w:id="4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شب ها، حرکت و روزها استراحت می کرد تا اینکه در حالی که در کف پاهای مبارکشان به سبب پیاده روی از مکه تا مدینه ـ که فاصله ای طولانی است ـ </w:t>
      </w:r>
      <w:bookmarkStart w:id="92" w:name="pg10579_155108"/>
    </w:p>
    <w:p>
      <w:pPr>
        <w:pStyle w:val="BookText"/>
        <w:rPr/>
      </w:pPr>
      <w:bookmarkEnd w:id="92"/>
      <w:r>
        <w:rPr>
          <w:rFonts w:ascii="IRNazanin" w:hAnsi="IRNazanin" w:eastAsia="IRNazanin"/>
          <w:color w:val="111111"/>
          <w:sz w:val="28"/>
          <w:sz w:val="28"/>
          <w:szCs w:val="28"/>
          <w:rtl w:val="true"/>
          <w:lang w:bidi="fa-IR"/>
        </w:rPr>
        <w:t>شکاف و زخم ایجاد شده بود، به مدینه ـ یعنی قبا ـ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وقتی از ورود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قبا با خبر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اکرم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راه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اکرم صلی الله علیه و آله این جمله را شنید، خود را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 و او را در آغوش گرفت و از روی دل سوزی، به سبب مجروح شدن دو پای مبارک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آب دهان مبارک خود بر دو پای مبارک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کشید که به سبب آن، دو پای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 کامل یافت، به گونه ای که آن حضرت تا پایان عمر هیچ گونه ناراحتی و دردی در ناحیه پا احساس نکرد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برخی تاریخ نگاران، روز ورود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قبا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ورود به قبا، در منزل کلثوم بن هِدم مسکن گزیدند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93" w:name="__RefHeading___Toc4255022_2749589250"/>
      <w:bookmarkStart w:id="94" w:name="_Toc36"/>
      <w:bookmarkEnd w:id="93"/>
      <w:r>
        <w:rPr/>
        <w:t>7</w:t>
      </w:r>
      <w:r>
        <w:rPr>
          <w:rtl w:val="true"/>
        </w:rPr>
        <w:t xml:space="preserve">. </w:t>
      </w:r>
      <w:r>
        <w:rPr>
          <w:rtl w:val="true"/>
        </w:rPr>
        <w:t>مدّت اقامت پیامبر اکرم صلی الله علیه و آله در قبا</w:t>
      </w:r>
      <w:bookmarkEnd w:id="9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اقامت پیامبر اکرم صلی الله علیه و آله در قبا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ورود حضرت محمد به قبا و نیز تاریخ خروج ایشان از قبا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اقامت پیامبر اکرم صلی الله علیه و آله در قبیله عمرو بن عوف، روزهای دوشنبه، سه شنبه، چهارشنبه و پنج شنبه بود، در حالی که برخی مدّت توقف حضرت را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گروهی نیز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گفته اند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باید گفت از آنجا که ساخت مسجد قبا نزدیک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زمان برده است، می توان چنین حدس زد که مدت اقامت حضرت در قبا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طول کشیده است؛ زیرا پیامبر اکرم صلی الله علیه و آله پس از رسیدن به قبا، منتظر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سه روز توقف در مکه،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گفته هایی که این مدت را کمتر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 دانند پذیرفتنی نیست</w:t>
      </w:r>
      <w:r>
        <w:rPr>
          <w:rFonts w:eastAsia="IRNazanin" w:cs="IRNazanin"/>
          <w:color w:val="111111"/>
          <w:sz w:val="28"/>
          <w:szCs w:val="28"/>
          <w:rtl w:val="true"/>
          <w:lang w:bidi="fa-IR"/>
        </w:rPr>
        <w:t xml:space="preserve">. </w:t>
      </w:r>
      <w:bookmarkStart w:id="95" w:name="pg10579_155109"/>
    </w:p>
    <w:p>
      <w:pPr>
        <w:pStyle w:val="Heading2"/>
        <w:numPr>
          <w:ilvl w:val="1"/>
          <w:numId w:val="1"/>
        </w:numPr>
        <w:rPr/>
      </w:pPr>
      <w:bookmarkStart w:id="96" w:name="__RefHeading___Toc4255024_2749589250"/>
      <w:bookmarkStart w:id="97" w:name="_Toc37"/>
      <w:bookmarkEnd w:id="95"/>
      <w:bookmarkEnd w:id="96"/>
      <w:r>
        <w:rPr>
          <w:rtl w:val="true"/>
        </w:rPr>
        <w:t>فصل چهارم</w:t>
      </w:r>
      <w:r>
        <w:rPr>
          <w:rtl w:val="true"/>
        </w:rPr>
        <w:t xml:space="preserve">: </w:t>
      </w:r>
      <w:r>
        <w:rPr>
          <w:rtl w:val="true"/>
        </w:rPr>
        <w:t>پایه گذاری و ساخت مسجد قبا</w:t>
      </w:r>
      <w:bookmarkEnd w:id="97"/>
    </w:p>
    <w:p>
      <w:pPr>
        <w:pStyle w:val="Heading3"/>
        <w:numPr>
          <w:ilvl w:val="2"/>
          <w:numId w:val="1"/>
        </w:numPr>
        <w:rPr/>
      </w:pPr>
      <w:bookmarkStart w:id="98" w:name="__RefHeading___Toc4255026_2749589250"/>
      <w:bookmarkStart w:id="99" w:name="_Toc3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و ساخت مسجد قبا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نام گذاری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 بنیان گذار مسجد قبا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مسجد قبا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 ساختمانی مسجد قبا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سازندگان مسجد قبا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زنان در ساخت مسجد قبا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یاران پیامبر اکرم صلی الله علیه و آله هنگام ساختن مسجد قبا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 و بازسازی مسجد قبا</w:t>
      </w:r>
    </w:p>
    <w:p>
      <w:pPr>
        <w:pStyle w:val="Heading3"/>
        <w:numPr>
          <w:ilvl w:val="2"/>
          <w:numId w:val="1"/>
        </w:numPr>
        <w:rPr/>
      </w:pPr>
      <w:bookmarkStart w:id="100" w:name="__RefHeading___Toc4255028_2749589250"/>
      <w:bookmarkStart w:id="101" w:name="_Toc39"/>
      <w:bookmarkEnd w:id="100"/>
      <w:r>
        <w:rPr/>
        <w:t>1</w:t>
      </w:r>
      <w:r>
        <w:rPr>
          <w:rtl w:val="true"/>
        </w:rPr>
        <w:t xml:space="preserve">. </w:t>
      </w:r>
      <w:r>
        <w:rPr>
          <w:rtl w:val="true"/>
        </w:rPr>
        <w:t>علّت نام گذاری</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نام گذاری</w:t>
      </w:r>
    </w:p>
    <w:p>
      <w:pPr>
        <w:pStyle w:val="BookText"/>
        <w:rPr/>
      </w:pPr>
      <w:r>
        <w:rPr>
          <w:rFonts w:ascii="IRNazanin" w:hAnsi="IRNazanin" w:eastAsia="IRNazanin"/>
          <w:color w:val="111111"/>
          <w:sz w:val="28"/>
          <w:sz w:val="28"/>
          <w:szCs w:val="28"/>
          <w:rtl w:val="true"/>
          <w:lang w:bidi="fa-IR"/>
        </w:rPr>
        <w:t>در طول تاریخ، نام مکان های مقدس، همواره از مناسبتی ریشه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نیز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تاریخ نگاران درباره نام گذاری این مسجد شریف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مسجد در روستای قبا واقع شده است، به این مسجد، مسجد قبا می گویند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به نظر می رسد علت نام گذاری روستای قبا به این نام، وجود چاه قبا در این روستا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نام گذاری این مسجد، وجود چاه قبا در این روستا است</w:t>
      </w:r>
      <w:r>
        <w:rPr>
          <w:rFonts w:eastAsia="IRNazanin" w:cs="IRNazanin"/>
          <w:color w:val="111111"/>
          <w:sz w:val="28"/>
          <w:szCs w:val="28"/>
          <w:rtl w:val="true"/>
          <w:lang w:bidi="fa-IR"/>
        </w:rPr>
        <w:t>.</w:t>
      </w:r>
    </w:p>
    <w:p>
      <w:pPr>
        <w:pStyle w:val="Heading3"/>
        <w:numPr>
          <w:ilvl w:val="2"/>
          <w:numId w:val="1"/>
        </w:numPr>
        <w:rPr/>
      </w:pPr>
      <w:bookmarkStart w:id="102" w:name="__RefHeading___Toc4255030_2749589250"/>
      <w:bookmarkStart w:id="103" w:name="_Toc40"/>
      <w:bookmarkEnd w:id="102"/>
      <w:r>
        <w:rPr/>
        <w:t>2</w:t>
      </w:r>
      <w:r>
        <w:rPr>
          <w:rtl w:val="true"/>
        </w:rPr>
        <w:t xml:space="preserve">. </w:t>
      </w:r>
      <w:r>
        <w:rPr>
          <w:rtl w:val="true"/>
        </w:rPr>
        <w:t>رسول خدا صلی الله علیه و آله ؛ بنیان گذار مسجد قبا</w:t>
      </w:r>
      <w:bookmarkEnd w:id="10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 بنیان گذار مسجد قبا</w:t>
      </w:r>
    </w:p>
    <w:p>
      <w:pPr>
        <w:pStyle w:val="BookText"/>
        <w:rPr/>
      </w:pPr>
      <w:r>
        <w:rPr>
          <w:rFonts w:ascii="IRNazanin" w:hAnsi="IRNazanin" w:eastAsia="IRNazanin"/>
          <w:color w:val="111111"/>
          <w:sz w:val="28"/>
          <w:sz w:val="28"/>
          <w:szCs w:val="28"/>
          <w:rtl w:val="true"/>
          <w:lang w:bidi="fa-IR"/>
        </w:rPr>
        <w:t xml:space="preserve">مسجد قبا، مسجدی است که خداوند بزرگ در قرآن کریم،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شده بر شالوده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گذاری مسجدی با این مقام و منزلت را نیز باید کسی انجام دهد که سرآمد و یگانه و الگوی تقوا در میان تمام انسان ها باشد و آن، کسی نبود جز حضرت ختمی مرتبت، محمد بن عبداللّه صلی الله علیه و آله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پیامبر اکرم صلی الله علیه و آله در ایام کوتاهی که در قبا حضور داشت، تصمیم گرفت تا بر اساس اراده ای که آن را حکم الهی می دانست، بنا کند و آن را عبادت گاه و </w:t>
      </w:r>
      <w:bookmarkStart w:id="104" w:name="pg10579_155110"/>
    </w:p>
    <w:p>
      <w:pPr>
        <w:pStyle w:val="BookText"/>
        <w:rPr/>
      </w:pPr>
      <w:bookmarkEnd w:id="104"/>
      <w:r>
        <w:rPr>
          <w:rFonts w:ascii="IRNazanin" w:hAnsi="IRNazanin" w:eastAsia="IRNazanin"/>
          <w:color w:val="111111"/>
          <w:sz w:val="28"/>
          <w:sz w:val="28"/>
          <w:szCs w:val="28"/>
          <w:rtl w:val="true"/>
          <w:lang w:bidi="fa-IR"/>
        </w:rPr>
        <w:t>قرارگاه اهل تسلیم قرار دهد تا به سان دیگر اهل کتاب و به دلیل نیاز روح انسان به دین، محلّی را دور از هر آرایش و غرور بشری، برای تجمّع روح های بلند و نیروهای معنوی مسلمانان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مبتنی بر تقوای دینی، زمینه ساز بنای مسجدی در قبا گردید که اساس آن بر تقوا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منابع به دست می آید این است که پیامبراکرم صلی الله علیه و آله، بنیان گذار اصلی این مسجد شریف بود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خلیل ابراهیم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سازنده مسجد قبا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هنگامی که از مکه به مدینه می رفت، به روستای قبا رسید و در آنجا به ساختن این مسجد اقدام کرد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05" w:name="__RefHeading___Toc4255032_2749589250"/>
      <w:bookmarkStart w:id="106" w:name="_Toc41"/>
      <w:bookmarkEnd w:id="105"/>
      <w:r>
        <w:rPr/>
        <w:t>3</w:t>
      </w:r>
      <w:r>
        <w:rPr>
          <w:rtl w:val="true"/>
        </w:rPr>
        <w:t xml:space="preserve">. </w:t>
      </w:r>
      <w:r>
        <w:rPr>
          <w:rtl w:val="true"/>
        </w:rPr>
        <w:t>زمین مسجد قبا</w:t>
      </w:r>
      <w:bookmarkEnd w:id="10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مسجد قبا</w:t>
      </w:r>
    </w:p>
    <w:p>
      <w:pPr>
        <w:pStyle w:val="BookText"/>
        <w:rPr/>
      </w:pPr>
      <w:r>
        <w:rPr>
          <w:rFonts w:ascii="IRNazanin" w:hAnsi="IRNazanin" w:eastAsia="IRNazanin"/>
          <w:color w:val="111111"/>
          <w:sz w:val="28"/>
          <w:sz w:val="28"/>
          <w:szCs w:val="28"/>
          <w:rtl w:val="true"/>
          <w:lang w:bidi="fa-IR"/>
        </w:rPr>
        <w:t>زمین مسجد قبا، ملک کلثوم بن هدم ـ میزبان پیامبر اکرم صلی الله علیه و آله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کلثوم بن هدم، مِرْبَدی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مِرْبَد، به زمینی گفته می شود که رطب را در آن پهن می کردند تا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این زمین را از او درخواست کرد و آن گاه مسجد قبا را در آن بنیان نهاد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جعفر الخلیلی نیز به اقدام شخصی پیامبر اکرم صلی الله علیه و آله در ساختن مسجد قبا تصریح می کند و به نقل از ابن خیثمه می 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هنگامی که شروع به ساختن این مسجد کرد، خود، اولین کسی بود که با دستان مبارک، سنگی را حمل کرد و در طرف قبله این مسجد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را به ساختن دیوارهای مسجد فراخواند</w:t>
      </w:r>
      <w:r>
        <w:rPr>
          <w:rFonts w:eastAsia="IRNazanin" w:cs="IRNazanin"/>
          <w:color w:val="111111"/>
          <w:sz w:val="28"/>
          <w:szCs w:val="28"/>
          <w:rtl w:val="true"/>
          <w:lang w:bidi="fa-IR"/>
        </w:rPr>
        <w:t>.</w:t>
      </w:r>
      <w:r>
        <w:rPr>
          <w:rStyle w:val="FootnoteAnchor"/>
          <w:rtl w:val="true"/>
        </w:rPr>
        <w:footnoteReference w:id="55"/>
      </w:r>
      <w:bookmarkStart w:id="107" w:name="pg10579_155111"/>
    </w:p>
    <w:p>
      <w:pPr>
        <w:pStyle w:val="BookText"/>
        <w:rPr/>
      </w:pPr>
      <w:bookmarkEnd w:id="107"/>
      <w:r>
        <w:rPr>
          <w:rFonts w:ascii="IRNazanin" w:hAnsi="IRNazanin" w:eastAsia="IRNazanin"/>
          <w:color w:val="111111"/>
          <w:sz w:val="28"/>
          <w:sz w:val="28"/>
          <w:szCs w:val="28"/>
          <w:rtl w:val="true"/>
          <w:lang w:bidi="fa-IR"/>
        </w:rPr>
        <w:t>برخی تاریخ نگاران، عمّار یاسر را اولین سازنده مسجد در میان اصحاب پیامبر اکرم صلی الله علیه و آله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سخن به معنای این نیست که مسجد قبا را عمار یاسر بنیان گذاری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تاریخ نگاران تصریح کرده اند، عمار یاسر افزون بر اینکه در بنای مسجد قبا بسیار تلاش کرد، نخستین کسی بود که پیشنهاد ساختن این مسجد را به پیامبر اکرم صلی الله علیه و 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ساختن مسجد را به عمار یاسر نسبت داده اند</w:t>
      </w:r>
      <w:r>
        <w:rPr>
          <w:rFonts w:eastAsia="IRNazanin" w:cs="IRNazanin"/>
          <w:color w:val="111111"/>
          <w:sz w:val="28"/>
          <w:szCs w:val="28"/>
          <w:rtl w:val="true"/>
          <w:lang w:bidi="fa-IR"/>
        </w:rPr>
        <w:t>.</w:t>
      </w:r>
    </w:p>
    <w:p>
      <w:pPr>
        <w:pStyle w:val="Heading3"/>
        <w:numPr>
          <w:ilvl w:val="2"/>
          <w:numId w:val="1"/>
        </w:numPr>
        <w:rPr/>
      </w:pPr>
      <w:bookmarkStart w:id="108" w:name="__RefHeading___Toc4255034_2749589250"/>
      <w:bookmarkStart w:id="109" w:name="_Toc42"/>
      <w:bookmarkEnd w:id="108"/>
      <w:r>
        <w:rPr/>
        <w:t>4</w:t>
      </w:r>
      <w:r>
        <w:rPr>
          <w:rtl w:val="true"/>
        </w:rPr>
        <w:t xml:space="preserve">. </w:t>
      </w:r>
      <w:r>
        <w:rPr>
          <w:rtl w:val="true"/>
        </w:rPr>
        <w:t>نقشه ساختمانی مسجد قبا</w:t>
      </w:r>
      <w:bookmarkEnd w:id="10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 ساختمانی مسجد قبا</w:t>
      </w:r>
    </w:p>
    <w:p>
      <w:pPr>
        <w:pStyle w:val="BookText"/>
        <w:rPr/>
      </w:pPr>
      <w:r>
        <w:rPr>
          <w:rFonts w:ascii="IRNazanin" w:hAnsi="IRNazanin" w:eastAsia="IRNazanin"/>
          <w:color w:val="111111"/>
          <w:sz w:val="28"/>
          <w:sz w:val="28"/>
          <w:szCs w:val="28"/>
          <w:rtl w:val="true"/>
          <w:lang w:bidi="fa-IR"/>
        </w:rPr>
        <w:t>بدیهی است که برای ساختن مسجد، نخست باید نقشه ای ترسیم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طبرانی، رسول خدا صلی الله علیه و آله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 این مسجد از سوی خداوند است و اینک شتر من مأمور این کار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سمهودی و دیگر تاریخ نگاران در این باره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هنگام ساختن مسجد قبا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شما برناقه</w:t>
      </w:r>
      <w:r>
        <w:rPr>
          <w:rStyle w:val="FootnoteAnchor"/>
          <w:rtl w:val="true"/>
        </w:rPr>
        <w:footnoteReference w:id="57"/>
      </w:r>
      <w:r>
        <w:rPr>
          <w:rFonts w:ascii="IRNazanin" w:hAnsi="IRNazanin" w:eastAsia="IRNazanin"/>
          <w:color w:val="111111"/>
          <w:sz w:val="28"/>
          <w:sz w:val="28"/>
          <w:szCs w:val="28"/>
          <w:rtl w:val="true"/>
          <w:lang w:bidi="fa-IR"/>
        </w:rPr>
        <w:t>من سوار شود تا محدوده مسجد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ابوبکر جلو آمد و بر ناقه سوار شد، ولی ناقه از جای خود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ناقه پیاده شد و سرجای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جلو رفت و سوار شد، باز هم ناقه حرکتی نکرد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برای بار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شما بر ناقه سوار شود و آن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پا در رکاب ناقه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ناقه شروع به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 او را رها کن؛ زیرا او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محدوده ای که این ناقه مشخص می کند، مسجد را بنا </w:t>
      </w:r>
      <w:bookmarkStart w:id="110" w:name="pg10579_155112"/>
    </w:p>
    <w:p>
      <w:pPr>
        <w:pStyle w:val="BookText"/>
        <w:rPr/>
      </w:pPr>
      <w:bookmarkEnd w:id="110"/>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11" w:name="__RefHeading___Toc4255036_2749589250"/>
      <w:bookmarkStart w:id="112" w:name="_Toc43"/>
      <w:bookmarkEnd w:id="111"/>
      <w:r>
        <w:rPr/>
        <w:t>5</w:t>
      </w:r>
      <w:r>
        <w:rPr>
          <w:rtl w:val="true"/>
        </w:rPr>
        <w:t xml:space="preserve">. </w:t>
      </w:r>
      <w:r>
        <w:rPr>
          <w:rtl w:val="true"/>
        </w:rPr>
        <w:t>سازندگان مسجد قبا</w:t>
      </w:r>
      <w:bookmarkEnd w:id="11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سازندگان مسجد قبا</w:t>
      </w:r>
    </w:p>
    <w:p>
      <w:pPr>
        <w:pStyle w:val="BookText"/>
        <w:rPr/>
      </w:pPr>
      <w:r>
        <w:rPr>
          <w:rFonts w:ascii="IRNazanin" w:hAnsi="IRNazanin" w:eastAsia="IRNazanin"/>
          <w:color w:val="111111"/>
          <w:sz w:val="28"/>
          <w:sz w:val="28"/>
          <w:szCs w:val="28"/>
          <w:rtl w:val="true"/>
          <w:lang w:bidi="fa-IR"/>
        </w:rPr>
        <w:t>پیامبر گرامی اسلام صلی الله علیه و آله پس از استقرار در روستای قبا، بنا به پیشنهاد عمار بن یاسر ـ صحابی بزرگوارش ـ ساخت مسجدی را در این روستا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بنیان مسجد را بر تقوا نهاد و هر یک از سنگ و کلوخ ها را پس از گفتن نام پروردگار بر روی هم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نیز به پیروی از پیامبر خویش چنین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الهی پیامبر و یارانش، آن چنان با شکوه و زیبا بود که خداوند بزرگ در ستایش و مدح مسجد قبا، سازندگان آن و اهالی باصفای قبا، آیه های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توبه را بر قلب نازنین پیامبر نازل کرد و پاداش بانیان این مسجد را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مسلمانان در ساختن مسجد قبا، یکدیگر را یاری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نیز دوشادوش دیگران کار می کرد؛ چوب و سنگ می برد و مانند هر کس دیگری در ساخت این مسجد شریف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نویسان نوشته اند که پیامبر اکرم صلی الله علیه و آله هرگز به سبب مقامش، خود را از دیگران جدا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تنها به انجام کارهای سبک و آسان نمی پرداخت، بلکه کارهای سنگین و سختی مانند حمل سنگ های بزرگ را انجام می داد، به گونه ای که گویا این کار را وظیفه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نویسان از زبان یکی از بزرگان انصار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دیدم که سنگی را حمل می کرد، جلو رفتم تا سنگ را از او بگیرم و خود آن را حمل کنم، ولی با امتناع پیامبر روبه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نیز برو و سنگی را مانند من حمل کن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آری، پیامبر اکرم صلی الله علیه و آله در این حادثه تاریخی، افزون بر پی ریزی ساختمان و معبد پرستش الهی، به گونه ای اخلاق الهی را نیز بنیان نهاد و به همگان درس فروتنی و نفی هرگونه تکبّر و منیّت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رفتار و اخلاق الهی خود به مسلمانان آموخت که در اجرای فرمان های الهی و به دست آوردن رضایت پروردگار و در همه صحنه ها، همه مسلمانان باید دوشادوش یکدیگر و مانند هم تلاش کنند و نباید مقام و مسائلی از این دست، زمینه به وجود آمدن تبعیض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تاریخی آمده است که پیامبر اکرم صلی الله علیه و آله به اندازه ای، خود را در ساختن مسجد به زحمت انداخت و چنان سنگ ها را حمل می کرد که اصحاب با نگرانی از ایشان می خواستند تا به کناری نشیند و فقط بر کار دیگران نظارت کند، ولی آن حضرت نمی پذیرفت و چنین زمزمه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یَعْمُرُ المساجدا یَقْرأ القرآن قائماً و قاعداً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رستگار کسی است که مسجدها را بنا کند و در آن حال، نشسته و ایستاده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ساختن آن، خود را به تلاش می اندازد، با کسی که کناری نشسته و نظاره می کند تا مبادا خاک بر دامنش نشیند، مساوی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رواحه، هنگام بنای مسجد قبا چنین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یُعالج المساجدا؛ رستگار شد کسی که در ساختن مسجدها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تکرار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المساجدا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یقرأ القرآنَ قائماً و قاعداً؛ در حالی که نشسته و ایستاده،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تکرار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یَبیتُ اللیلَ عنه راقداً؛ و شب را بیتوته نمی کند، در حالی که خوابیده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تکرار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راقداً</w:t>
      </w:r>
      <w:r>
        <w:rPr>
          <w:rFonts w:eastAsia="IRNazanin" w:cs="IRNazanin"/>
          <w:color w:val="111111"/>
          <w:sz w:val="28"/>
          <w:szCs w:val="28"/>
          <w:rtl w:val="true"/>
          <w:lang w:bidi="fa-IR"/>
        </w:rPr>
        <w:t>».</w:t>
      </w:r>
      <w:r>
        <w:rPr>
          <w:rStyle w:val="FootnoteAnchor"/>
          <w:rtl w:val="true"/>
        </w:rPr>
        <w:footnoteReference w:id="60"/>
      </w:r>
      <w:bookmarkStart w:id="113" w:name="pg10579_155114"/>
    </w:p>
    <w:p>
      <w:pPr>
        <w:pStyle w:val="BookText"/>
        <w:rPr/>
      </w:pPr>
      <w:bookmarkEnd w:id="113"/>
      <w:r>
        <w:rPr>
          <w:rFonts w:ascii="IRNazanin" w:hAnsi="IRNazanin" w:eastAsia="IRNazanin"/>
          <w:color w:val="111111"/>
          <w:sz w:val="28"/>
          <w:sz w:val="28"/>
          <w:szCs w:val="28"/>
          <w:rtl w:val="true"/>
          <w:lang w:bidi="fa-IR"/>
        </w:rPr>
        <w:t>در میان اصحاب، شش نفر از یاران فداکار رسول خدا صلی الله علیه و آله از جمله، سلمان فارسی، مقداد بن أسود و عماربن یاسر، در ساختن این مسجد بیش از دیگران تلاش می کردند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برخی تاریخ نگاران از جمله طبرانی با توجه به سند موثق از شموس بنت نعمان چنین روایت کرده است که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کردم به سوی رسول خدا صلی الله علیه و آله در آن زمان که ما را به نزول خود مشرَّف ساخت و تأسیس کرد مسجد قبا را و دیدم که سنگ را می گرفت و بر می داشت و از سنگینی، کمر مبارکش خم می شد و می دیدم سفیدی خاک را در شکم مبارکش و می دیدم که اصحاب می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ما فدای تو باد، ما کفایت این 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کار چه حاجت؟ و او نمی پذیرفت و کار می کرد تا آنکه این مسجد را بنیان نهاد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14" w:name="__RefHeading___Toc4255038_2749589250"/>
      <w:bookmarkStart w:id="115" w:name="_Toc44"/>
      <w:bookmarkEnd w:id="114"/>
      <w:r>
        <w:rPr/>
        <w:t>6</w:t>
      </w:r>
      <w:r>
        <w:rPr>
          <w:rtl w:val="true"/>
        </w:rPr>
        <w:t xml:space="preserve">. </w:t>
      </w:r>
      <w:r>
        <w:rPr>
          <w:rtl w:val="true"/>
        </w:rPr>
        <w:t>مشارکت زنان در ساخت مسجد قبا</w:t>
      </w:r>
      <w:bookmarkEnd w:id="11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زنان در ساخت مسجد قبا</w:t>
      </w:r>
    </w:p>
    <w:p>
      <w:pPr>
        <w:pStyle w:val="BookText"/>
        <w:rPr/>
      </w:pPr>
      <w:r>
        <w:rPr>
          <w:rFonts w:ascii="IRNazanin" w:hAnsi="IRNazanin" w:eastAsia="IRNazanin"/>
          <w:color w:val="111111"/>
          <w:sz w:val="28"/>
          <w:sz w:val="28"/>
          <w:szCs w:val="28"/>
          <w:rtl w:val="true"/>
          <w:lang w:bidi="fa-IR"/>
        </w:rPr>
        <w:t>زنان نیز در ساختن مسجد قبا همکاری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زنان، شب هنگام سنگ ها را تا کنار دیوارهای مسجد حمل می کردند و مردان در روز آنها را در ساختمان مسجد به کار می بردند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16" w:name="__RefHeading___Toc4255040_2749589250"/>
      <w:bookmarkStart w:id="117" w:name="_Toc45"/>
      <w:bookmarkEnd w:id="116"/>
      <w:r>
        <w:rPr/>
        <w:t>7</w:t>
      </w:r>
      <w:r>
        <w:rPr>
          <w:rtl w:val="true"/>
        </w:rPr>
        <w:t xml:space="preserve">. </w:t>
      </w:r>
      <w:r>
        <w:rPr>
          <w:rtl w:val="true"/>
        </w:rPr>
        <w:t>نشاط یاران پیامبر اکرم صلی الله علیه و آله هنگام ساختن مسجد قبا</w:t>
      </w:r>
      <w:bookmarkEnd w:id="11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یاران پیامبر اکرم صلی الله علیه و آله هنگام ساختن مسجد قبا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پیامبر گرامی اسلام صلی الله علیه و آله هنگامی که وی را این گونه فعّال و با نشاط می دیدند، با نشاط دو چندان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وقتی این زمزمه را از پیامبراکرم صلی الله علیه و آله می شنیدند </w:t>
      </w:r>
      <w:bookmarkStart w:id="118" w:name="pg10579_155115"/>
    </w:p>
    <w:p>
      <w:pPr>
        <w:pStyle w:val="BookText"/>
        <w:rPr/>
      </w:pPr>
      <w:bookmarkEnd w:id="118"/>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اَفْلَح مَنْ یَعْمَرُ المساجدا</w:t>
      </w:r>
    </w:p>
    <w:p>
      <w:pPr>
        <w:pStyle w:val="BookText"/>
        <w:rPr/>
      </w:pPr>
      <w:r>
        <w:rPr>
          <w:rFonts w:ascii="Amiri" w:hAnsi="Amiri" w:eastAsia="Amiri" w:cs="Amiri"/>
          <w:color w:val="111111"/>
          <w:sz w:val="28"/>
          <w:sz w:val="28"/>
          <w:szCs w:val="28"/>
          <w:rtl w:val="true"/>
          <w:lang w:bidi="ar-SA"/>
        </w:rPr>
        <w:t>یَقْرَأ القرآن قائماً و قاعداً</w:t>
      </w:r>
      <w:r>
        <w:rPr>
          <w:rStyle w:val="FootnoteAnchor"/>
          <w:rtl w:val="true"/>
        </w:rPr>
        <w:footnoteReference w:id="64"/>
      </w:r>
      <w:r>
        <w:rPr>
          <w:rFonts w:ascii="IRNazanin" w:hAnsi="IRNazanin" w:eastAsia="IRNazanin"/>
          <w:color w:val="111111"/>
          <w:sz w:val="28"/>
          <w:sz w:val="28"/>
          <w:szCs w:val="28"/>
          <w:rtl w:val="true"/>
          <w:lang w:bidi="fa-IR"/>
        </w:rPr>
        <w:t>تلاش خود را در ساختن مسجد قبا، عامل رستگاری می دیدند و گویا با خود می گفتند هر خشت یا چوب یا سنگی که حمل می کنیم، ثوابی در نامه اعمالمان ثبت و گناهی از لوح خطاهایمان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مصراع اول، موجی از نشاط و شوق را در میان اصحاب به پا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 دوم نیز زمینه سازی برای ایجاد نشاط و روحیه پرهیزکاری و به دست آوردن خشنودی الهی بود؛ زیرا نام و یاد خدا، همواره در مؤمن برای انجام دادن کارهای الهی نشاط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در میان یاران پیامبر اکرم صلی الله علیه و آله آن چنان بالا گرفت که یکی از اصحاب چنین زمزمه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قَعَدْنا و النبیُّ یعملُ لذاک منّا العملُ المظلّلُ اگر ما بنشینیم و پیامبر کار کند همانا چنین عملی از سوی ما، عملی گمراهانه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ارزش کاری را درک کند و چنان نشاط و روحیه ای داشته باشد که بخواهد با همه وجود به آن کار تن دهد، هرگز نمی پسندد کار پیامبرش را آزرده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کوتاهی در انجام آن کار را گمراهی و گناه به شمار می آورد</w:t>
      </w:r>
      <w:r>
        <w:rPr>
          <w:rFonts w:eastAsia="IRNazanin" w:cs="IRNazanin"/>
          <w:color w:val="111111"/>
          <w:sz w:val="28"/>
          <w:szCs w:val="28"/>
          <w:rtl w:val="true"/>
          <w:lang w:bidi="fa-IR"/>
        </w:rPr>
        <w:t>.</w:t>
      </w:r>
    </w:p>
    <w:p>
      <w:pPr>
        <w:pStyle w:val="Heading3"/>
        <w:numPr>
          <w:ilvl w:val="2"/>
          <w:numId w:val="1"/>
        </w:numPr>
        <w:rPr/>
      </w:pPr>
      <w:bookmarkStart w:id="119" w:name="__RefHeading___Toc4255042_2749589250"/>
      <w:bookmarkStart w:id="120" w:name="_Toc46"/>
      <w:bookmarkEnd w:id="119"/>
      <w:r>
        <w:rPr/>
        <w:t>8</w:t>
      </w:r>
      <w:r>
        <w:rPr>
          <w:rtl w:val="true"/>
        </w:rPr>
        <w:t xml:space="preserve">. </w:t>
      </w:r>
      <w:r>
        <w:rPr>
          <w:rtl w:val="true"/>
        </w:rPr>
        <w:t>قبله و بازسازی مسجد قبا</w:t>
      </w:r>
      <w:bookmarkEnd w:id="12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 و بازسازی مسجد قبا</w:t>
      </w:r>
    </w:p>
    <w:p>
      <w:pPr>
        <w:pStyle w:val="BookText"/>
        <w:rPr/>
      </w:pPr>
      <w:r>
        <w:rPr>
          <w:rFonts w:ascii="IRNazanin" w:hAnsi="IRNazanin" w:eastAsia="IRNazanin"/>
          <w:color w:val="111111"/>
          <w:sz w:val="28"/>
          <w:sz w:val="28"/>
          <w:szCs w:val="28"/>
          <w:rtl w:val="true"/>
          <w:lang w:bidi="fa-IR"/>
        </w:rPr>
        <w:t>پس از بنای مسجد قبا، مسلمانان در آن نماز می خواندند تا اینکه قبله مسلمانان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انگیزه ای برای بنای دوباره مسجد قبا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مسلمانان تصمیم گرفتند مسجد قبا را بازسازی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 تأیید عمل آنها، خط جدید قبله را مشخص فرمود و آنان را در بنای دوباره مسجد قبا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سعید خدری گفته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تغییر قبله از بیت المقدس به سوی کعبه، پیامبر اکرم صلی الله علیه و آله به مسجد قبا </w:t>
      </w:r>
    </w:p>
    <w:p>
      <w:pPr>
        <w:pStyle w:val="BookText"/>
        <w:rPr/>
      </w:pPr>
      <w:r>
        <w:rPr>
          <w:rFonts w:ascii="IRNazanin" w:hAnsi="IRNazanin" w:eastAsia="IRNazanin"/>
          <w:color w:val="111111"/>
          <w:sz w:val="28"/>
          <w:sz w:val="28"/>
          <w:szCs w:val="28"/>
          <w:rtl w:val="true"/>
          <w:lang w:bidi="fa-IR"/>
        </w:rPr>
        <w:t xml:space="preserve">تشریف آورد و دیوار مسجد را تا جایی که دیوار فعلی مسجد قبا قرار دارد، توسعه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دیوار مسجد را در محلّی عقب تر از مکان قبلی بنا کرد و با این کار، مساحت مسجد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کار به همراه اصحاب سنگ ها را برای ساخت مسجد، حمل می کرد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ابن کثیر، تغییر قبله را در سال دوم هجری و پیش از جنگ بدر می داند و زمان آن را از قول مشهور چنین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تغییر قبله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در هجدهمین ماه پس از هجرت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این است که خبر تغییر قبله تا نماز صبح روز دوم به اهل قبا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 گوید، در صحیحین از ابن عمر نقل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مردم قبا در نماز صبح بودند، فردی به مسجد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اکرم صلی الله علیه و آله آیه ای نازل شده است که در آن از سوی خدا به ایشان دستور شده است به سوی کعبه نماز بخواند؛ پس شما هم به سوی کعبه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قبا که در جهت شام ایستاده بودند، روی به کعبه کردند</w:t>
      </w:r>
      <w:r>
        <w:rPr>
          <w:rFonts w:eastAsia="IRNazanin" w:cs="IRNazanin"/>
          <w:color w:val="111111"/>
          <w:sz w:val="28"/>
          <w:szCs w:val="28"/>
          <w:rtl w:val="true"/>
          <w:lang w:bidi="fa-IR"/>
        </w:rPr>
        <w:t>.</w:t>
      </w:r>
      <w:r>
        <w:rPr>
          <w:rStyle w:val="FootnoteAnchor"/>
          <w:rtl w:val="true"/>
        </w:rPr>
        <w:footnoteReference w:id="66"/>
      </w:r>
      <w:bookmarkStart w:id="121" w:name="pg10579_155117"/>
    </w:p>
    <w:p>
      <w:pPr>
        <w:pStyle w:val="Heading2"/>
        <w:numPr>
          <w:ilvl w:val="1"/>
          <w:numId w:val="1"/>
        </w:numPr>
        <w:rPr/>
      </w:pPr>
      <w:bookmarkStart w:id="122" w:name="__RefHeading___Toc4255044_2749589250"/>
      <w:bookmarkStart w:id="123" w:name="_Toc47"/>
      <w:bookmarkEnd w:id="121"/>
      <w:bookmarkEnd w:id="122"/>
      <w:r>
        <w:rPr>
          <w:rtl w:val="true"/>
        </w:rPr>
        <w:t>فصل پنجم</w:t>
      </w:r>
      <w:r>
        <w:rPr>
          <w:rtl w:val="true"/>
        </w:rPr>
        <w:t xml:space="preserve">: </w:t>
      </w:r>
      <w:r>
        <w:rPr>
          <w:rtl w:val="true"/>
        </w:rPr>
        <w:t>فضیلت مسجد قبا</w:t>
      </w:r>
      <w:bookmarkEnd w:id="123"/>
    </w:p>
    <w:p>
      <w:pPr>
        <w:pStyle w:val="Heading3"/>
        <w:numPr>
          <w:ilvl w:val="2"/>
          <w:numId w:val="1"/>
        </w:numPr>
        <w:rPr/>
      </w:pPr>
      <w:bookmarkStart w:id="124" w:name="__RefHeading___Toc4255046_2749589250"/>
      <w:bookmarkStart w:id="125" w:name="_Toc48"/>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مسجد قبا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مسجد قبا در کلام وحی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مسجد قبا در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فضیلت های مسجد قبا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دقیق ترین قبله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زمین و مکان مسجد قبا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قبا، محل خیر کثیر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قبا، نخستین مسجد در تاریخ اسلام</w:t>
      </w:r>
    </w:p>
    <w:p>
      <w:pPr>
        <w:pStyle w:val="Heading3"/>
        <w:numPr>
          <w:ilvl w:val="2"/>
          <w:numId w:val="1"/>
        </w:numPr>
        <w:rPr/>
      </w:pPr>
      <w:bookmarkStart w:id="126" w:name="__RefHeading___Toc4255048_2749589250"/>
      <w:bookmarkStart w:id="127" w:name="_Toc49"/>
      <w:bookmarkEnd w:id="126"/>
      <w:r>
        <w:rPr/>
        <w:t>1</w:t>
      </w:r>
      <w:r>
        <w:rPr>
          <w:rtl w:val="true"/>
        </w:rPr>
        <w:t xml:space="preserve">. </w:t>
      </w:r>
      <w:r>
        <w:rPr>
          <w:rtl w:val="true"/>
        </w:rPr>
        <w:t>فضیلت مسجد قبا در کلام وحی</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مسجد قبا در کلام وحی</w:t>
      </w:r>
    </w:p>
    <w:p>
      <w:pPr>
        <w:pStyle w:val="BookText"/>
        <w:rPr/>
      </w:pPr>
      <w:r>
        <w:rPr>
          <w:rFonts w:ascii="IRNazanin" w:hAnsi="IRNazanin" w:eastAsia="IRNazanin"/>
          <w:color w:val="111111"/>
          <w:sz w:val="28"/>
          <w:sz w:val="28"/>
          <w:szCs w:val="28"/>
          <w:rtl w:val="true"/>
          <w:lang w:bidi="fa-IR"/>
        </w:rPr>
        <w:t>قرآن، معجزه پیامبر اکرم صلی الله علیه و آله، کتابی وحیانی است که بر قلب مبارک نبی مکرم اسلام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در این کتاب مقدس، هر چیز و هر کسی را ستایش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پروردگار از ساختن مسجد قبا هم کاملاً حساب شده است که از فضیلتی بزرگ در این باره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پروردگار در آیه های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آشکارا مسجد قبا را ستوده است، می توان به فضیلت والای این مسجد تقوا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مسجدی که از روز نخست بر پایه تقوا بنا شده، شایسته 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آن، مردانی هستند که دوست می دارند پاکیزه باشند و خداوند، پاکیزگان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شالوده آن را بر تقوای الهی و خشنودی او بنا کرده، بهتر است یا کسی که اساس آن را بر کنار پرتگاه سستی بنا کرده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مسجد قبا در این دو آیه مبارکه، از چند سو مورد ستایش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 مسجدی است که پیامبر اکرم صلی الله علیه و آله از سوی خداوند دستور می یابد که در آن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 مسجدی است که بنیانش بر تقوا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برای یک مکان، داشتن همه فضیلت های معنوی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نمازگزاران مسجد قبا ـ که از نظر ظاهری و باطنی، مردانی پاکیزه هستند ـ فضیلتی دیگر برای این مسجد به شمار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دوم، بار دیگر خدای بزرگ، مسجد قبا را چنین می 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مسجدی </w:t>
      </w:r>
      <w:bookmarkStart w:id="128" w:name="pg10579_155118"/>
    </w:p>
    <w:p>
      <w:pPr>
        <w:pStyle w:val="BookText"/>
        <w:rPr/>
      </w:pPr>
      <w:bookmarkEnd w:id="128"/>
      <w:r>
        <w:rPr>
          <w:rFonts w:ascii="IRNazanin" w:hAnsi="IRNazanin" w:eastAsia="IRNazanin"/>
          <w:color w:val="111111"/>
          <w:sz w:val="28"/>
          <w:sz w:val="28"/>
          <w:szCs w:val="28"/>
          <w:rtl w:val="true"/>
          <w:lang w:bidi="fa-IR"/>
        </w:rPr>
        <w:t>که بنیانش بر تقوا و خشنودی الهی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افزون بر آنکه نفس تکرار مدح، از بالا بودن فضیلت این مسجد حکایت می کند،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ستایشی ویژه دارد و آن اینکه مسجد قبا بنیان گذارانی داشته است که نیت و قصدی جز به دست آوردن خشنودی حضرت حق نداشته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مواردی که ستایش مسجد قبا را تأیید می کند، مقایسه این مسجد با مسجد ضرار است و این، خود، گونه ای برتری مسجد قبا را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موارد، فضیلتی جداگانه برای مسجد قبا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پایان باید گفت که تأکیدهای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 تأکید، اسمیه بودن جمله، باب تفعیل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ها آمده است، همگی تأکید پروردگار بزرگ را در بیان فضیلت این مسجد مقدّس نشان می دهد</w:t>
      </w:r>
      <w:r>
        <w:rPr>
          <w:rFonts w:eastAsia="IRNazanin" w:cs="IRNazanin"/>
          <w:color w:val="111111"/>
          <w:sz w:val="28"/>
          <w:szCs w:val="28"/>
          <w:rtl w:val="true"/>
          <w:lang w:bidi="fa-IR"/>
        </w:rPr>
        <w:t>.</w:t>
      </w:r>
    </w:p>
    <w:p>
      <w:pPr>
        <w:pStyle w:val="Heading3"/>
        <w:numPr>
          <w:ilvl w:val="2"/>
          <w:numId w:val="1"/>
        </w:numPr>
        <w:rPr/>
      </w:pPr>
      <w:bookmarkStart w:id="129" w:name="__RefHeading___Toc4255050_2749589250"/>
      <w:bookmarkStart w:id="130" w:name="_Toc50"/>
      <w:bookmarkEnd w:id="129"/>
      <w:r>
        <w:rPr/>
        <w:t>2</w:t>
      </w:r>
      <w:r>
        <w:rPr>
          <w:rtl w:val="true"/>
        </w:rPr>
        <w:t xml:space="preserve">. </w:t>
      </w:r>
      <w:r>
        <w:rPr>
          <w:rtl w:val="true"/>
        </w:rPr>
        <w:t xml:space="preserve">فضیلت مسجد قبا در کلام معصومین </w:t>
      </w:r>
      <w:r>
        <w:rPr>
          <w:rtl w:val="true"/>
        </w:rPr>
        <w:t>(</w:t>
      </w:r>
      <w:r>
        <w:rPr>
          <w:rtl w:val="true"/>
        </w:rPr>
        <w:t>ع</w:t>
      </w:r>
      <w:r>
        <w:rPr>
          <w:rtl w:val="true"/>
        </w:rPr>
        <w:t>)</w:t>
      </w:r>
      <w:bookmarkEnd w:id="13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مسجد قبا در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جایگاهی که پس از کلام وحی می تواند فضیلتی را برای مکان یا فرد ثابت کند، سخنان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بخش به نقل روایت هایی می پردازیم که با تعبیرهای گوناگون، فضیلت مسجد قبا را بیان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است که 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مسجد من، قبا برود و در آن دو رکعت نماز بخواند، با ثواب یک عمره برمی گردد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مبادا زیارت مشاهد مشرفّه و مسجد قبا را ترک کنی؛ زیرا این مسجد، همان مسجدی است که حق تعالی در 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لَمَسْجِدٌ أُسِّسَ عَلَی التَّقْوی مِنْ أَوَّلِ یَوْمٍ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غرفه مادر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عقبة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مساجدی که اطراف مدینه است می روم، از کدام یک از آنها آغاز کنم؟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مسجد قبا برو و در آن بسیار نماز بگذار؛ زیرا قبا، اولین مسجد در این منطقه است که پیامبر اکرم صلی الله علیه و آله در آن نماز گزارده است</w:t>
      </w:r>
      <w:r>
        <w:rPr>
          <w:rFonts w:eastAsia="IRNazanin" w:cs="IRNazanin"/>
          <w:color w:val="111111"/>
          <w:sz w:val="28"/>
          <w:szCs w:val="28"/>
          <w:rtl w:val="true"/>
          <w:lang w:bidi="fa-IR"/>
        </w:rPr>
        <w:t>...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حُنیف روایت کرده است که 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خانه خود وضو بگیرد، سپس به مسجد قبا برود و در آن مسجد نماز بخواند، ثواب یک عمره برای او نوشته می شود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أسلم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روایت کرده است که پدرش از پیامبر اکرم صلی الله علیه و آله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کردن در مسجد قبا را بیشتر دوست دارم از اینکه دو مرتبه به بیت المقدس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قباست، بدانند، هر آینه بر شترها سوار می شوند و به طرف آن می تازند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أمامة بن سهل از پدرش و او از پیامبر اکرم صلی الله علیه و آله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وضویی نیکو بگیرد، سپس به مسجد قبا برود و در آن چهار رکعت نماز بخواند، ثوابی معادل یک عمره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روایت را طبرانی هم نقل کرده است، با این تفاوت که در پایان روایت،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یک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ثوابی معادل آزاد کردن یک </w:t>
      </w:r>
      <w:bookmarkStart w:id="131" w:name="pg10579_155120"/>
    </w:p>
    <w:p>
      <w:pPr>
        <w:pStyle w:val="BookText"/>
        <w:rPr/>
      </w:pPr>
      <w:bookmarkEnd w:id="131"/>
      <w:r>
        <w:rPr>
          <w:rFonts w:ascii="IRNazanin" w:hAnsi="IRNazanin" w:eastAsia="IRNazanin"/>
          <w:color w:val="111111"/>
          <w:sz w:val="28"/>
          <w:sz w:val="28"/>
          <w:szCs w:val="28"/>
          <w:rtl w:val="true"/>
          <w:lang w:bidi="fa-IR"/>
        </w:rPr>
        <w:t>بنده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را برخی با تغییر اندکی چنین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مسجد قبا برود و در آن دو یا چهار رکعت نماز بخواند، ثواب یک عمره نصیبش می 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ظُهَیْر بن رافع حارثی روایت کرده است که 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مسجد قبا در روز دوشنبه نماز بخواند، در حالی برمی گردد که ثواب یک عمره نصیبش شده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روایت ها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مساجد أربعه نماز بخواند، تمام گناهانش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مساجد أربعه را چنین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مدینه، مسجد بیت المقدس، مسجد قبا</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32" w:name="__RefHeading___Toc4255052_2749589250"/>
      <w:bookmarkStart w:id="133" w:name="_Toc51"/>
      <w:bookmarkEnd w:id="132"/>
      <w:r>
        <w:rPr/>
        <w:t>3</w:t>
      </w:r>
      <w:r>
        <w:rPr>
          <w:rtl w:val="true"/>
        </w:rPr>
        <w:t xml:space="preserve">. </w:t>
      </w:r>
      <w:r>
        <w:rPr>
          <w:rtl w:val="true"/>
        </w:rPr>
        <w:t>دیگر فضیلت های مسجد قبا</w:t>
      </w:r>
      <w:bookmarkEnd w:id="13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فضیلت های مسجد قبا</w:t>
      </w:r>
    </w:p>
    <w:p>
      <w:pPr>
        <w:pStyle w:val="BookText"/>
        <w:rPr/>
      </w:pPr>
      <w:r>
        <w:rPr>
          <w:rFonts w:ascii="IRNazanin" w:hAnsi="IRNazanin" w:eastAsia="IRNazanin"/>
          <w:color w:val="111111"/>
          <w:sz w:val="28"/>
          <w:sz w:val="28"/>
          <w:szCs w:val="28"/>
          <w:rtl w:val="true"/>
          <w:lang w:bidi="fa-IR"/>
        </w:rPr>
        <w:t>افزون بر آنچه بیان شد، مسجد قبا فضیلت های دیگری نیز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بنیان گذاری چون پیامبر اکرم صلی الله علیه و آله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پیامبر اکرم صلی الله علیه و آله برای آمدن به این مسجد که نشانگر با فضیلت بودن این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ابراهیم در این باره می نویسد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اموری که از عظمت و شرافت مسجد قبا حکایت می کند، این است که پیامبر اکرم صلی الله علیه و آله متعهّد بود که پیوسته به این مسجد رفت و 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گاهی سواره و گاهی با پای پیاده به این مسجد شریف سفر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هفته ای نمی گذشت مگر اینکه حضرت دست کم یک بار به مسجد قبا می آمد و در آن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پیامبر اکرم صلی الله علیه و آله بر عظمت این مکان شریف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همه عظمت بی سبب </w:t>
      </w:r>
      <w:bookmarkStart w:id="134" w:name="pg10579_155121"/>
    </w:p>
    <w:p>
      <w:pPr>
        <w:pStyle w:val="BookText"/>
        <w:rPr/>
      </w:pPr>
      <w:bookmarkEnd w:id="134"/>
      <w:r>
        <w:rPr>
          <w:rFonts w:ascii="IRNazanin" w:hAnsi="IRNazanin" w:eastAsia="IRNazanin"/>
          <w:color w:val="111111"/>
          <w:sz w:val="28"/>
          <w:sz w:val="28"/>
          <w:szCs w:val="28"/>
          <w:rtl w:val="true"/>
          <w:lang w:bidi="fa-IR"/>
        </w:rPr>
        <w:t>نیست؛ زیرا قبا، نخستین مسجدی است که مسلمانان در آن آشکارا نماز جماعت را اقامه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برخی روایت ها حکایت از این دارد که پیامبر اکرم صلی الله علیه و آله در روز معینی از هفته به این مسجد می آمد، ولی این بدین معنا نیست که حضرت به جز این روزها به مسجد قبا تشریف نمی آورد؛ زیرا در پاره ای از روایت ها نیز نقل شده است که پیامبراکرم صلی الله علیه و آله در روزهای دیگر هم به مسجد قبا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خدری نقل است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پیامبر اکرم صلی الله علیه و آله روز دوشنبه به طرف قبا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روایت ها نیز آمده است که پیامبر اکرم صلی الله علیه و آله همیشه روز دوشنبه به قبا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جابربن عبداللّه نقل شده است که پیامبر اکرم صلی الله علیه و آله هر سال صبح روز هفدهم ماه مبارک رمضان به قبا می آمد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باید گفت اگر چه این روایت ها از نظر روزهای حضور پیامبر اکرم صلی الله علیه و آله در مسجد قبا با هم تناقض دارند، ولی این روایت ها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گونه نتیجه گرفت که یک بار در هفته موضوعیت داشته است و پیامبر اکرم صلی الله علیه و آله هر روزی از هفته که فرصت می یافت، به مسجد قبا می رفت یا اینکه بگوییم رفتن به مسجد قبا در این روزها ـ که در روایت ها آمده ـ فضیلتی ویژه داشته است اگر چه فضیلت روزهای دیگر را نفی نمی کند</w:t>
      </w:r>
      <w:r>
        <w:rPr>
          <w:rFonts w:eastAsia="IRNazanin" w:cs="IRNazanin"/>
          <w:color w:val="111111"/>
          <w:sz w:val="28"/>
          <w:szCs w:val="28"/>
          <w:rtl w:val="true"/>
          <w:lang w:bidi="fa-IR"/>
        </w:rPr>
        <w:t>.</w:t>
      </w:r>
    </w:p>
    <w:p>
      <w:pPr>
        <w:pStyle w:val="Heading3"/>
        <w:numPr>
          <w:ilvl w:val="2"/>
          <w:numId w:val="1"/>
        </w:numPr>
        <w:rPr/>
      </w:pPr>
      <w:bookmarkStart w:id="135" w:name="__RefHeading___Toc4255054_2749589250"/>
      <w:bookmarkStart w:id="136" w:name="_Toc52"/>
      <w:bookmarkEnd w:id="135"/>
      <w:r>
        <w:rPr/>
        <w:t>4</w:t>
      </w:r>
      <w:r>
        <w:rPr>
          <w:rtl w:val="true"/>
        </w:rPr>
        <w:t xml:space="preserve">. </w:t>
      </w:r>
      <w:r>
        <w:rPr>
          <w:rtl w:val="true"/>
        </w:rPr>
        <w:t>داشتن دقیق ترین قبله</w:t>
      </w:r>
      <w:bookmarkEnd w:id="13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دقیق ترین قبله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فضیلت های مسجد قبا، داشتن دقیق ترین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ابراهیم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پیامبر اکرم صلی الله علیه و آله برای تجدید بنای مسجد قبا به روستای قبا آمد و قبله مسجد قبا را به طرف کعبه معظّمه قرار داد،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کعبه را به آن حضرت نشان می داد و حدود قبله را تعیین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قبله مسجد قبا، دقیق ترین </w:t>
      </w:r>
      <w:bookmarkStart w:id="137" w:name="pg10579_155122"/>
    </w:p>
    <w:p>
      <w:pPr>
        <w:pStyle w:val="BookText"/>
        <w:rPr/>
      </w:pPr>
      <w:bookmarkEnd w:id="137"/>
      <w:r>
        <w:rPr>
          <w:rFonts w:ascii="IRNazanin" w:hAnsi="IRNazanin" w:eastAsia="IRNazanin"/>
          <w:color w:val="111111"/>
          <w:sz w:val="28"/>
          <w:sz w:val="28"/>
          <w:szCs w:val="28"/>
          <w:rtl w:val="true"/>
          <w:lang w:bidi="fa-IR"/>
        </w:rPr>
        <w:t>قبله هاست؛ چنان که قبله مسجدالنبی صلی الله علیه و آله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از سهل بن سعد و ابوسعید خدری نقل شده است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قبله مسلمانان به طرف کعبه تغییر کرد، پیامبر اکرم صلی الله علیه و آله به مسجد قبا آمد و دیوار مسجد قبا را تا محدوده فعلی عقب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جهت کعبه را به من نشان می دهد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38" w:name="__RefHeading___Toc4255056_2749589250"/>
      <w:bookmarkStart w:id="139" w:name="_Toc53"/>
      <w:bookmarkEnd w:id="138"/>
      <w:r>
        <w:rPr/>
        <w:t>5</w:t>
      </w:r>
      <w:r>
        <w:rPr>
          <w:rtl w:val="true"/>
        </w:rPr>
        <w:t xml:space="preserve">. </w:t>
      </w:r>
      <w:r>
        <w:rPr>
          <w:rtl w:val="true"/>
        </w:rPr>
        <w:t>فضیلت زمین و مکان مسجد قبا</w:t>
      </w:r>
      <w:bookmarkEnd w:id="13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زمین و مکان مسجد قبا</w:t>
      </w:r>
    </w:p>
    <w:p>
      <w:pPr>
        <w:pStyle w:val="BookText"/>
        <w:rPr/>
      </w:pPr>
      <w:r>
        <w:rPr>
          <w:rFonts w:ascii="IRNazanin" w:hAnsi="IRNazanin" w:eastAsia="IRNazanin"/>
          <w:color w:val="111111"/>
          <w:sz w:val="28"/>
          <w:sz w:val="28"/>
          <w:szCs w:val="28"/>
          <w:rtl w:val="true"/>
          <w:lang w:bidi="fa-IR"/>
        </w:rPr>
        <w:t xml:space="preserve">از روایت 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 آید که برخی نقاط زمین نسبت به برخی نقاط دیگر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سرزمین مکه و مدینه را بر دیگر مناطق کره زمین برتری داده است، بعضی مکان ها را در شهر مدینه از دیگر مکان ها برتر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از مکان هایی است که خداوند آن را در مدینه، از دیگر نقاط این شهر برتر می داند؛ زیرا پروردگار ثواب نماز خواندن در آن را معادل یک عمره کامله برمی شمارد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40" w:name="__RefHeading___Toc4255058_2749589250"/>
      <w:bookmarkStart w:id="141" w:name="_Toc54"/>
      <w:bookmarkEnd w:id="140"/>
      <w:r>
        <w:rPr/>
        <w:t>6</w:t>
      </w:r>
      <w:r>
        <w:rPr>
          <w:rtl w:val="true"/>
        </w:rPr>
        <w:t xml:space="preserve">. </w:t>
      </w:r>
      <w:r>
        <w:rPr>
          <w:rtl w:val="true"/>
        </w:rPr>
        <w:t>مسجد قبا، محل خیر کثیر</w:t>
      </w:r>
      <w:bookmarkEnd w:id="14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قبا، محل خیر کثیر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فضیلت های مسجد قبا، داشتن خیر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سعید خدری نقل شده است که مردی از قبیله بنی عمر و بن عوف و مردی از قبیله بنی خدرة درباره اینکه منظور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اُسّس علی التقوی من اول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مسجد است، با یکدیگر بحث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 صلی الله علیه و آله است و عَمْریّ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آن دو مرد خدمت پیامبر اکرم صلی الله علیه و آله آمدند و از پیامبر اکرم صلی الله علیه و آله در این باره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همین مسجد است و در آن، خیر کثیر است</w:t>
      </w:r>
      <w:r>
        <w:rPr>
          <w:rFonts w:eastAsia="IRNazanin" w:cs="IRNazanin"/>
          <w:color w:val="111111"/>
          <w:sz w:val="28"/>
          <w:szCs w:val="28"/>
          <w:rtl w:val="true"/>
          <w:lang w:bidi="fa-IR"/>
        </w:rPr>
        <w:t>».</w:t>
      </w:r>
      <w:r>
        <w:rPr>
          <w:rStyle w:val="FootnoteAnchor"/>
          <w:rtl w:val="true"/>
        </w:rPr>
        <w:footnoteReference w:id="78"/>
      </w:r>
      <w:bookmarkStart w:id="142" w:name="pg10579_155123"/>
    </w:p>
    <w:p>
      <w:pPr>
        <w:pStyle w:val="BookText"/>
        <w:rPr/>
      </w:pPr>
      <w:bookmarkEnd w:id="142"/>
      <w:r>
        <w:rPr>
          <w:rFonts w:ascii="IRNazanin" w:hAnsi="IRNazanin" w:eastAsia="IRNazanin"/>
          <w:color w:val="111111"/>
          <w:sz w:val="28"/>
          <w:sz w:val="28"/>
          <w:szCs w:val="28"/>
          <w:rtl w:val="true"/>
          <w:lang w:bidi="fa-IR"/>
        </w:rPr>
        <w:t>باید گفت بی شک، منظور پیامبر اکرم صلی الله علیه و آله، مسجد قبا است؛ زیرا از سویی، قبیله عمروبن عوف در قبا ساکن بوده اند و از سوی دیگر، در بسیاری از کتاب های تاریخی و تفسیری، مصداق اصلی آیه یاد شده را مسجد قبا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بخش دیگری از آیه؛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رجال یحبون ان یتطهروا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مشهوری که می گوید پیامبراکرم صلی الله علیه و آله نزد اهل قبا رفت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طهارت خود چه می کنید که خداوند شما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توجه به روایتی که عیسی بن عبداللّه از پدرش و او از جدش و او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 الذی اُسِّسَ علی التقوی من اول یوم هو مسجد قبا؛ مسجدی که از روز نخستین بر پایه تقوا بنا شده است، مسجد قباست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شاهدهای دیگری است که منظور پیامبر اکرم صلی الله علیه و آله مسجد قبا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علامه طباطبایی رحمه الله نیز در تفسیر المیزان ذیل این آیه، به طور قاطع از این نظر دفاع کرده است</w:t>
      </w:r>
      <w:r>
        <w:rPr>
          <w:rFonts w:eastAsia="IRNazanin" w:cs="IRNazanin"/>
          <w:color w:val="111111"/>
          <w:sz w:val="28"/>
          <w:szCs w:val="28"/>
          <w:rtl w:val="true"/>
          <w:lang w:bidi="fa-IR"/>
        </w:rPr>
        <w:t>.</w:t>
      </w:r>
    </w:p>
    <w:p>
      <w:pPr>
        <w:pStyle w:val="Heading3"/>
        <w:numPr>
          <w:ilvl w:val="2"/>
          <w:numId w:val="1"/>
        </w:numPr>
        <w:rPr/>
      </w:pPr>
      <w:bookmarkStart w:id="143" w:name="__RefHeading___Toc4255060_2749589250"/>
      <w:bookmarkStart w:id="144" w:name="_Toc55"/>
      <w:bookmarkEnd w:id="143"/>
      <w:r>
        <w:rPr/>
        <w:t>7</w:t>
      </w:r>
      <w:r>
        <w:rPr>
          <w:rtl w:val="true"/>
        </w:rPr>
        <w:t xml:space="preserve">. </w:t>
      </w:r>
      <w:r>
        <w:rPr>
          <w:rtl w:val="true"/>
        </w:rPr>
        <w:t>مسجد قبا، نخستین مسجد در تاریخ اسلام</w:t>
      </w:r>
      <w:bookmarkEnd w:id="14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قبا، نخستین مسجد در تاریخ اسلام</w:t>
      </w:r>
    </w:p>
    <w:p>
      <w:pPr>
        <w:pStyle w:val="BookText"/>
        <w:rPr/>
      </w:pPr>
      <w:r>
        <w:rPr>
          <w:rFonts w:ascii="IRNazanin" w:hAnsi="IRNazanin" w:eastAsia="IRNazanin"/>
          <w:color w:val="111111"/>
          <w:sz w:val="28"/>
          <w:sz w:val="28"/>
          <w:szCs w:val="28"/>
          <w:rtl w:val="true"/>
          <w:lang w:bidi="fa-IR"/>
        </w:rPr>
        <w:t>درباره مسجد قبا، این پرسش مطرح است که آیا مسجد قبا، نخستین مسجد در اسلام به شمار می رود؟ با بررسی کتاب های تاریخی و تفسیری در این زمینه درمی یابیم که دیدگاه ها در این باره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تاریخ نگاران مانند ابن جوزی، مسجد قبا را اولین مسجد در اسلام می دانند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ابن علان مکی می نویسد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قبا، نخستین مسجدی است که برای عموم مسلمانان یا برای پیامبر اکرم صلی الله علیه و آله در مدینه ساخته شد و اولین مسجدی است که پیامبر اکرم صلی الله علیه و آله با اصحابش در آن اقامه جماعت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پیش از این مسجد هم </w:t>
      </w:r>
    </w:p>
    <w:p>
      <w:pPr>
        <w:pStyle w:val="BookText"/>
        <w:rPr/>
      </w:pPr>
      <w:r>
        <w:rPr>
          <w:rFonts w:ascii="IRNazanin" w:hAnsi="IRNazanin" w:eastAsia="IRNazanin"/>
          <w:color w:val="111111"/>
          <w:sz w:val="28"/>
          <w:sz w:val="28"/>
          <w:szCs w:val="28"/>
          <w:rtl w:val="true"/>
          <w:lang w:bidi="fa-IR"/>
        </w:rPr>
        <w:t>مسجدهای دیگری ساخته شده بود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یکی از نویسندگان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قبا، اولین مسجد در اسلام نیست و پیش از آن، مسجدهای دیگری نیز در مدینه وجود داشته است، بلکه مسجد قبا، نخستین مسجدی است که به دست مبارک پیامبر اکرم صلی الله علیه و آله و مهاجران و انصار برای عموم ساخته 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پیش از هجرت پیامبر اکرم صلی الله علیه و آله به مدینه منوره، به دست تازه مسلمانانی که در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آوردند، مسجدهایی در سطح شهر ساخته شد و با تلاش مبلّغانی که پیامبر اکرم صلی الله علیه و آله به این شهر فرستادند، بسیاری از مردم مدینه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هر قبیله برای خود مسجدی ساخت که تعداد آنها پیش از ورود آن حضرت به مدینه، نه مسجد بود؛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بنی غفار، مسجد بنی جُهَیْنه، مسجد بنی سلمه و مسجد بنی أسلم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مقام جمع بندی باید گفت شواهدی وجود دارد که بر پایه آنها می توان در درستی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 نخستین مسجد ساخته شده در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شواهد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روایت ها درباره مسجد قبا چنین بر می آید که این مسجد، اولین مسجد 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روایت شده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خطاب به عقبة بن خالد می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سرکشی و زیارت مسجدهای اطراف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مسجد قبا شروع کن و در آن بسیار نماز بگذار؛ زیرا مسجد قبا، اولین مسجد در این منطقه است که رسول خدا صلی الله علیه و آله در آن نماز گزارده است</w:t>
      </w:r>
      <w:r>
        <w:rPr>
          <w:rFonts w:eastAsia="IRNazanin" w:cs="IRNazanin"/>
          <w:color w:val="111111"/>
          <w:sz w:val="28"/>
          <w:szCs w:val="28"/>
          <w:rtl w:val="true"/>
          <w:lang w:bidi="fa-IR"/>
        </w:rPr>
        <w:t>...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مسجد در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در این منطقه ـ یعنی قبا ـ پیش از مسجد قبا، مسجدهای دیگری نیز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برخی مفسّران و سیره نویسان چنین برمی آید که مسلمانان، پیش از هجرت به مدینه، در مکه مسجدهایی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طبرسی صاحب مجمع البیان در تفسیر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روایتی گویای آن است که این آیه درباره مسجدهای مسلمانان در مکّه نازل شده؛ مسجدهایی کهمشرکان قریش پس از هجرت پیامبر اکرم صلی الله علیه و آله و یارانش به مدینه آن را ویران کرده اند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ساخته شدن مسجد قبا، نه مسجد در مدینه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تاریخ نگاران در تشریح رخدادهای آغازین ورود پیامبر اکرم صلی الله علیه و آله به مدینه، پس از بیان بنای مسجد قُبا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در روز جمعه از محلّه قبا حرکت کرد و نماز جمعه را در میان قبیله بنی سالم بن عوف و در مسجدی که در دل درّه را نوناء بود به جای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ظاهر این سخن چنین بر می آید که این مکان، از پیش مسجد بوده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به سختی می توان پذیرفت که مسجد قبا، اولین مسجد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بهتر است در مورد مسجد قبا، یکی از تعبیرهای زیر به کار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قبا، نخستین مسجدی است که پیامبر اکرم صلی الله علیه و آله آشکارا در آن نماز جماعت اقامه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 نخستین مسجدی است که به دست پیامبر اکرم صلی الله علیه و آله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 نخستین مسجد ساخته شده در تاریخ هجری اسلام است</w:t>
      </w:r>
      <w:r>
        <w:rPr>
          <w:rFonts w:eastAsia="IRNazanin" w:cs="IRNazanin"/>
          <w:color w:val="111111"/>
          <w:sz w:val="28"/>
          <w:szCs w:val="28"/>
          <w:rtl w:val="true"/>
          <w:lang w:bidi="fa-IR"/>
        </w:rPr>
        <w:t xml:space="preserve">». </w:t>
      </w:r>
      <w:bookmarkStart w:id="145" w:name="pg10579_155126"/>
    </w:p>
    <w:p>
      <w:pPr>
        <w:pStyle w:val="Heading2"/>
        <w:numPr>
          <w:ilvl w:val="1"/>
          <w:numId w:val="1"/>
        </w:numPr>
        <w:rPr/>
      </w:pPr>
      <w:bookmarkStart w:id="146" w:name="__RefHeading___Toc4255062_2749589250"/>
      <w:bookmarkStart w:id="147" w:name="_Toc56"/>
      <w:bookmarkEnd w:id="145"/>
      <w:bookmarkEnd w:id="146"/>
      <w:r>
        <w:rPr>
          <w:rtl w:val="true"/>
        </w:rPr>
        <w:t>فصل ششم</w:t>
      </w:r>
      <w:r>
        <w:rPr>
          <w:rtl w:val="true"/>
        </w:rPr>
        <w:t xml:space="preserve">: </w:t>
      </w:r>
      <w:r>
        <w:rPr>
          <w:rtl w:val="true"/>
        </w:rPr>
        <w:t>سیر تاریخی مسجد قبا</w:t>
      </w:r>
      <w:bookmarkEnd w:id="147"/>
    </w:p>
    <w:p>
      <w:pPr>
        <w:pStyle w:val="Heading3"/>
        <w:numPr>
          <w:ilvl w:val="2"/>
          <w:numId w:val="1"/>
        </w:numPr>
        <w:rPr/>
      </w:pPr>
      <w:bookmarkStart w:id="148" w:name="__RefHeading___Toc4255064_2749589250"/>
      <w:bookmarkStart w:id="149" w:name="_Toc57"/>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 مسجد قبا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مسجد قبا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تاریخی مسجد قبا</w:t>
      </w:r>
    </w:p>
    <w:p>
      <w:pPr>
        <w:pStyle w:val="Heading3"/>
        <w:numPr>
          <w:ilvl w:val="2"/>
          <w:numId w:val="1"/>
        </w:numPr>
        <w:rPr/>
      </w:pPr>
      <w:bookmarkStart w:id="150" w:name="__RefHeading___Toc4255066_2749589250"/>
      <w:bookmarkStart w:id="151" w:name="_Toc58"/>
      <w:bookmarkEnd w:id="150"/>
      <w:r>
        <w:rPr/>
        <w:t>1</w:t>
      </w:r>
      <w:r>
        <w:rPr>
          <w:rtl w:val="true"/>
        </w:rPr>
        <w:t xml:space="preserve">. </w:t>
      </w:r>
      <w:r>
        <w:rPr>
          <w:rtl w:val="true"/>
        </w:rPr>
        <w:t>توصیف مسجد قبا</w:t>
      </w:r>
      <w:bookmarkEnd w:id="151"/>
    </w:p>
    <w:p>
      <w:pPr>
        <w:pStyle w:val="Heading4"/>
        <w:numPr>
          <w:ilvl w:val="3"/>
          <w:numId w:val="1"/>
        </w:numPr>
        <w:rPr/>
      </w:pPr>
      <w:bookmarkStart w:id="152" w:name="__RefHeading___Toc4255068_2749589250"/>
      <w:bookmarkStart w:id="153" w:name="_Toc59"/>
      <w:bookmarkEnd w:id="152"/>
      <w:r>
        <w:rPr>
          <w:rtl w:val="true"/>
        </w:rPr>
        <w:t>اشاره</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مسجد قبا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جغرافیایی مسجد قبا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مسجد قبا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تاریخی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های فعلی مسجد قبا</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پیامبر اکرم صلی الله علیه و آله و منبر مسجد قبا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مسجد قبا</w:t>
      </w:r>
    </w:p>
    <w:p>
      <w:pPr>
        <w:pStyle w:val="Heading4"/>
        <w:numPr>
          <w:ilvl w:val="3"/>
          <w:numId w:val="1"/>
        </w:numPr>
        <w:rPr/>
      </w:pPr>
      <w:bookmarkStart w:id="154" w:name="__RefHeading___Toc4255070_2749589250"/>
      <w:bookmarkStart w:id="155" w:name="_Toc60"/>
      <w:bookmarkEnd w:id="154"/>
      <w:r>
        <w:rPr>
          <w:rtl w:val="true"/>
        </w:rPr>
        <w:t>الف</w:t>
      </w:r>
      <w:r>
        <w:rPr>
          <w:rtl w:val="true"/>
        </w:rPr>
        <w:t xml:space="preserve">) </w:t>
      </w:r>
      <w:r>
        <w:rPr>
          <w:rtl w:val="true"/>
        </w:rPr>
        <w:t>موقعیت جغرافیایی مسجد قبا</w:t>
      </w:r>
      <w:bookmarkEnd w:id="1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جغرافیایی مسجد قبا</w:t>
      </w:r>
    </w:p>
    <w:p>
      <w:pPr>
        <w:pStyle w:val="BookText"/>
        <w:rPr/>
      </w:pPr>
      <w:r>
        <w:rPr>
          <w:rFonts w:ascii="IRNazanin" w:hAnsi="IRNazanin" w:eastAsia="IRNazanin"/>
          <w:color w:val="111111"/>
          <w:sz w:val="28"/>
          <w:sz w:val="28"/>
          <w:szCs w:val="28"/>
          <w:rtl w:val="true"/>
          <w:lang w:bidi="fa-IR"/>
        </w:rPr>
        <w:t>مسجد قبا در وسط روستای قبا در میان باغ ها و نخلستان های جنوب مدینه واقع شده است و سه کیلومتر از مدینه فاصله دارد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فاصله مسجد قبا تا مدینه برای کسی که پیاده سفر می کند، به اندازه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پیاده روی معمولی است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56" w:name="__RefHeading___Toc4255072_2749589250"/>
      <w:bookmarkStart w:id="157" w:name="_Toc61"/>
      <w:bookmarkEnd w:id="156"/>
      <w:r>
        <w:rPr>
          <w:rtl w:val="true"/>
        </w:rPr>
        <w:t>ب</w:t>
      </w:r>
      <w:r>
        <w:rPr>
          <w:rtl w:val="true"/>
        </w:rPr>
        <w:t xml:space="preserve">) </w:t>
      </w:r>
      <w:r>
        <w:rPr>
          <w:rtl w:val="true"/>
        </w:rPr>
        <w:t>راه مسجد قبا</w:t>
      </w:r>
      <w:bookmarkEnd w:id="15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مسجد قبا</w:t>
      </w:r>
    </w:p>
    <w:p>
      <w:pPr>
        <w:pStyle w:val="BookText"/>
        <w:rPr/>
      </w:pPr>
      <w:r>
        <w:rPr>
          <w:rFonts w:ascii="IRNazanin" w:hAnsi="IRNazanin" w:eastAsia="IRNazanin"/>
          <w:color w:val="111111"/>
          <w:sz w:val="28"/>
          <w:sz w:val="28"/>
          <w:szCs w:val="28"/>
          <w:rtl w:val="true"/>
          <w:lang w:bidi="fa-IR"/>
        </w:rPr>
        <w:t>راه مسجد قبا در زمان قدیم، مسیر ناهموار و پیچ در پیچی بوده است که حکومت سعودی آن را هموار و به راهی مستقیم و عریض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مسیری هم برای کسانی که با پای پیاده سفر می کنند، به وجود آورده است</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58" w:name="__RefHeading___Toc4255074_2749589250"/>
      <w:bookmarkStart w:id="159" w:name="_Toc62"/>
      <w:bookmarkEnd w:id="158"/>
      <w:r>
        <w:rPr>
          <w:rtl w:val="true"/>
        </w:rPr>
        <w:t>ج</w:t>
      </w:r>
      <w:r>
        <w:rPr>
          <w:rtl w:val="true"/>
        </w:rPr>
        <w:t xml:space="preserve">) </w:t>
      </w:r>
      <w:r>
        <w:rPr>
          <w:rtl w:val="true"/>
        </w:rPr>
        <w:t>نصوص تاریخی</w:t>
      </w:r>
      <w:bookmarkEnd w:id="15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تاریخی</w:t>
      </w:r>
    </w:p>
    <w:p>
      <w:pPr>
        <w:pStyle w:val="BookText"/>
        <w:rPr/>
      </w:pPr>
      <w:r>
        <w:rPr>
          <w:rFonts w:ascii="IRNazanin" w:hAnsi="IRNazanin" w:eastAsia="IRNazanin"/>
          <w:color w:val="111111"/>
          <w:sz w:val="28"/>
          <w:sz w:val="28"/>
          <w:szCs w:val="28"/>
          <w:rtl w:val="true"/>
          <w:lang w:bidi="fa-IR"/>
        </w:rPr>
        <w:t>در بعضی از قسمت های مسجد قبا، کتیبه های تاریخی وجود دارد که در اینجا به بیان دو نمونه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قرآنی بالای محراب در دیوار قبله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لَمَسْجِدٌ أُسِّسَ عَلَی التَّقْوی مِنْ أَوَّلِ یَوْمٍ أَحَقُّ أَنْ تَقُومَ فیهِ فیهِ رِجالٌ یُحِبُّونَ أَنْ </w:t>
      </w:r>
      <w:bookmarkStart w:id="160" w:name="pg10579_155127"/>
    </w:p>
    <w:p>
      <w:pPr>
        <w:pStyle w:val="BookText"/>
        <w:rPr/>
      </w:pPr>
      <w:bookmarkEnd w:id="160"/>
      <w:r>
        <w:rPr>
          <w:rFonts w:ascii="Amiri" w:hAnsi="Amiri" w:eastAsia="Amiri" w:cs="Amiri"/>
          <w:color w:val="111111"/>
          <w:sz w:val="28"/>
          <w:sz w:val="28"/>
          <w:szCs w:val="28"/>
          <w:rtl w:val="true"/>
          <w:lang w:bidi="ar-SA"/>
        </w:rPr>
        <w:t>یَتَطَهَّرُوا وَ اللّهُ یُحِبُّ الْمُطَّهِّرینَ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نبوی واقع در بالای محراب در دیوار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تَطَهَّر فی بَیتِه ثُم أتی مسجدَ قُبا فصَلّی فیه رکعتین کان کأجر عمرة</w:t>
      </w:r>
      <w:r>
        <w:rPr>
          <w:rFonts w:eastAsia="Amiri" w:cs="Amiri" w:ascii="Amiri" w:hAnsi="Amiri"/>
          <w:color w:val="111111"/>
          <w:sz w:val="28"/>
          <w:szCs w:val="28"/>
          <w:rtl w:val="true"/>
          <w:lang w:bidi="ar-SA"/>
        </w:rPr>
        <w:t>.</w:t>
      </w:r>
      <w:r>
        <w:rPr>
          <w:rStyle w:val="FootnoteAnchor"/>
          <w:rtl w:val="true"/>
        </w:rPr>
        <w:footnoteReference w:id="90"/>
      </w:r>
    </w:p>
    <w:p>
      <w:pPr>
        <w:pStyle w:val="Heading4"/>
        <w:numPr>
          <w:ilvl w:val="3"/>
          <w:numId w:val="1"/>
        </w:numPr>
        <w:rPr/>
      </w:pPr>
      <w:bookmarkStart w:id="161" w:name="__RefHeading___Toc4255076_2749589250"/>
      <w:bookmarkStart w:id="162" w:name="_Toc63"/>
      <w:bookmarkEnd w:id="161"/>
      <w:r>
        <w:rPr>
          <w:rtl w:val="true"/>
        </w:rPr>
        <w:t>د</w:t>
      </w:r>
      <w:r>
        <w:rPr>
          <w:rtl w:val="true"/>
        </w:rPr>
        <w:t xml:space="preserve">) </w:t>
      </w:r>
      <w:r>
        <w:rPr>
          <w:rtl w:val="true"/>
        </w:rPr>
        <w:t>شبستان های فعلی مسجد قبا</w:t>
      </w:r>
      <w:bookmarkEnd w:id="16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های فعلی مسجد قبا</w:t>
      </w:r>
    </w:p>
    <w:p>
      <w:pPr>
        <w:pStyle w:val="BookText"/>
        <w:rPr/>
      </w:pPr>
      <w:r>
        <w:rPr>
          <w:rFonts w:ascii="IRNazanin" w:hAnsi="IRNazanin" w:eastAsia="IRNazanin"/>
          <w:color w:val="111111"/>
          <w:sz w:val="28"/>
          <w:sz w:val="28"/>
          <w:szCs w:val="28"/>
          <w:rtl w:val="true"/>
          <w:lang w:bidi="fa-IR"/>
        </w:rPr>
        <w:t xml:space="preserve">شبستان های مسجد قبا هم اکنون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دارد که چهار ستون آن دو به دو به هم پیوسته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در شبستان های شمالی مسجد ـ که از بناهای سعودی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در شبستان های شرق و جنوبی مجاور حدود واقعی مسجد قبا در دوران پیامبر اکرم صلی الله علیه و آله ـ که از آثار عثمان بن عفان و عمر بن عبدالعزیز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در قسمت مسقّف مدخل درب بزرگ مسجد که همچنین در محدوده توسعه مسجد به وسیله عثمان بن عفان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محل یا مساحت بنای مسجد قبا که به دست پیامبر اکرم صلی الله علیه و آله بنا شده، در محدوده شبستان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 داشته است که حد آن در قسمت شمالی حد صحن و شبستان از شرق به غرب تا ستون چهارم و از قسمت جنوبی به پنج ستون محصور می شود که در وسط و موازی ستون های جنوبی و شمالی، یک ردیف پنج ستونی دیگر قرار دارد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63" w:name="__RefHeading___Toc4255078_2749589250"/>
      <w:bookmarkStart w:id="164" w:name="_Toc64"/>
      <w:bookmarkEnd w:id="163"/>
      <w:r>
        <w:rPr>
          <w:rtl w:val="true"/>
        </w:rPr>
        <w:t xml:space="preserve">ه </w:t>
      </w:r>
      <w:r>
        <w:rPr>
          <w:rtl w:val="true"/>
        </w:rPr>
        <w:t xml:space="preserve">) </w:t>
      </w:r>
      <w:r>
        <w:rPr>
          <w:rtl w:val="true"/>
        </w:rPr>
        <w:t>محراب پیامبر اکرم صلی الله علیه و آله و منبر مسجد قبا</w:t>
      </w:r>
      <w:bookmarkEnd w:id="164"/>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پیامبر اکرم صلی الله علیه و آله و منبر مسجد قبا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محراب پیامبر اکرم صلی الله علیه و آله پیش از تغییر قبله، در منتهی الیه دیوار شمالی مسجد قرار داشت که به زمین فراخ شمالی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در وسط طول شرقی غربی دیوار یا کنار ستون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تغییر قبله از بیت المقدس به کعبه، محل محراب از ستون سوم دیوار سمت شمالی مسجد، به ستون سوم دیوار سمت جنوبی </w:t>
      </w:r>
      <w:bookmarkStart w:id="165" w:name="pg10579_155128"/>
    </w:p>
    <w:p>
      <w:pPr>
        <w:pStyle w:val="BookText"/>
        <w:rPr/>
      </w:pPr>
      <w:bookmarkEnd w:id="165"/>
      <w:r>
        <w:rPr>
          <w:rFonts w:ascii="IRNazanin" w:hAnsi="IRNazanin" w:eastAsia="IRNazanin"/>
          <w:color w:val="111111"/>
          <w:sz w:val="28"/>
          <w:sz w:val="28"/>
          <w:szCs w:val="28"/>
          <w:rtl w:val="true"/>
          <w:lang w:bidi="fa-IR"/>
        </w:rPr>
        <w:t>مسجد تغییر مکان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زباله چنین روایت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تا ستون سوم مسجد قبا که در حیاط است، نماز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ستون که قسمت بالایی آن با چوب کاری و نقش هایی گوناگون آراسته شده بود، در روایت های دیگر با عنوان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بدون هیچ تردیدی، محل نماز پیامبر اکرم صلی الله علیه و آله در مسجد قبا را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حیاط مسجد پس از قبله، جایی شبیه محراب است، آنجا اولین محلّی است که رسول اکرم صلی الله علیه و آله رکوع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آنچه مسلّم است، محل سجده گاه پیامبر اکرم صلی الله علیه و آله پس از تغییر جهت قبله، در کنار ستون سوم که در آن ایام حدوداً در خارج شبستان بوده 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قرار داشته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محراب کنونی مسجد که با کمال هنرمندی، گچبری و قسمت بالایی آن کاشی کاری شده است، از دستان چیره دست هنرمندانی حکایت می کند که چنین اثر بزرگی را آفریده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 نشان می دهد که حبیب بورقیبه ـ رئیس جمهور تونس ـ هنگام بازدید از مدینه، از هنرمندان تونسی خواست تا محراب مسجد قبارا به نقش های گچ بری بیارایند که پس از تصویب، تونسی ها این شاهکار هنری را آفریدند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66" w:name="__RefHeading___Toc4255080_2749589250"/>
      <w:bookmarkStart w:id="167" w:name="_Toc65"/>
      <w:bookmarkEnd w:id="166"/>
      <w:r>
        <w:rPr>
          <w:rtl w:val="true"/>
        </w:rPr>
        <w:t>و</w:t>
      </w:r>
      <w:r>
        <w:rPr>
          <w:rtl w:val="true"/>
        </w:rPr>
        <w:t xml:space="preserve">) </w:t>
      </w:r>
      <w:r>
        <w:rPr>
          <w:rtl w:val="true"/>
        </w:rPr>
        <w:t>منبر مسجد قبا</w:t>
      </w:r>
      <w:bookmarkEnd w:id="167"/>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مسجد قبا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آمده است که سلطان قایتبای در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منبری از جنس مرمر سفید را به مسجد نبوی صلی الله علیه و آله هدیه فرستاد که این منبر مدّتی در مسجدالنبی صلی الله علیه و آله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سلطان مراد عثمانی، منبری را که در حال حاضر در مسجدالنبی صلی الله علیه و آله وجود دارد ـ و از شگفتی های هنری است ـ در سال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مسجدالنبی صلی الله علیه و آله هدیه فرستاد و </w:t>
      </w:r>
      <w:bookmarkStart w:id="168" w:name="pg10579_155129"/>
    </w:p>
    <w:p>
      <w:pPr>
        <w:pStyle w:val="BookText"/>
        <w:rPr/>
      </w:pPr>
      <w:bookmarkEnd w:id="168"/>
      <w:r>
        <w:rPr>
          <w:rFonts w:ascii="IRNazanin" w:hAnsi="IRNazanin" w:eastAsia="IRNazanin"/>
          <w:color w:val="111111"/>
          <w:sz w:val="28"/>
          <w:sz w:val="28"/>
          <w:szCs w:val="28"/>
          <w:rtl w:val="true"/>
          <w:lang w:bidi="fa-IR"/>
        </w:rPr>
        <w:t>این منبر جای گزین منبر قبلی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منبر سلطان قایتبای به مسجد قبا منتقل شده که هم اکنون در این مسجد موجود است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69" w:name="__RefHeading___Toc4255082_2749589250"/>
      <w:bookmarkStart w:id="170" w:name="_Toc66"/>
      <w:bookmarkEnd w:id="169"/>
      <w:r>
        <w:rPr/>
        <w:t>2</w:t>
      </w:r>
      <w:r>
        <w:rPr>
          <w:rtl w:val="true"/>
        </w:rPr>
        <w:t xml:space="preserve">. </w:t>
      </w:r>
      <w:r>
        <w:rPr>
          <w:rtl w:val="true"/>
        </w:rPr>
        <w:t>سیر تاریخی مسجد قبا</w:t>
      </w:r>
      <w:bookmarkEnd w:id="170"/>
    </w:p>
    <w:p>
      <w:pPr>
        <w:pStyle w:val="Heading4"/>
        <w:numPr>
          <w:ilvl w:val="3"/>
          <w:numId w:val="1"/>
        </w:numPr>
        <w:rPr/>
      </w:pPr>
      <w:bookmarkStart w:id="171" w:name="__RefHeading___Toc4255084_2749589250"/>
      <w:bookmarkStart w:id="172" w:name="_Toc67"/>
      <w:bookmarkEnd w:id="171"/>
      <w:r>
        <w:rPr>
          <w:rtl w:val="true"/>
        </w:rPr>
        <w:t>اشاره</w:t>
      </w:r>
      <w:bookmarkEnd w:id="1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تاریخی مسجد قبا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های مسجد قبا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مناره مسجد قبا و تعمیر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جدید قبا</w:t>
      </w:r>
    </w:p>
    <w:p>
      <w:pPr>
        <w:pStyle w:val="Heading4"/>
        <w:numPr>
          <w:ilvl w:val="3"/>
          <w:numId w:val="1"/>
        </w:numPr>
        <w:rPr/>
      </w:pPr>
      <w:bookmarkStart w:id="173" w:name="__RefHeading___Toc4255086_2749589250"/>
      <w:bookmarkStart w:id="174" w:name="_Toc68"/>
      <w:bookmarkEnd w:id="173"/>
      <w:r>
        <w:rPr>
          <w:rtl w:val="true"/>
        </w:rPr>
        <w:t>الف</w:t>
      </w:r>
      <w:r>
        <w:rPr>
          <w:rtl w:val="true"/>
        </w:rPr>
        <w:t xml:space="preserve">) </w:t>
      </w:r>
      <w:r>
        <w:rPr>
          <w:rtl w:val="true"/>
        </w:rPr>
        <w:t>بازسازی های مسجد قبا</w:t>
      </w:r>
      <w:bookmarkEnd w:id="1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های مسجد قبا</w:t>
      </w:r>
    </w:p>
    <w:p>
      <w:pPr>
        <w:pStyle w:val="BookText"/>
        <w:rPr/>
      </w:pPr>
      <w:r>
        <w:rPr>
          <w:rFonts w:ascii="IRNazanin" w:hAnsi="IRNazanin" w:eastAsia="IRNazanin"/>
          <w:color w:val="111111"/>
          <w:sz w:val="28"/>
          <w:sz w:val="28"/>
          <w:szCs w:val="28"/>
          <w:rtl w:val="true"/>
          <w:lang w:bidi="fa-IR"/>
        </w:rPr>
        <w:t>با گذشت زمان، مسجد قبا بارها تعمیر و بازسازی شده که هر بار با توسعه و زیباسازی نیز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نجفی در کتابش، پس از رحلت پیامبر اکرم صلی الله علیه و آله بنای مسجد قبا از سوی خلیفه سوم عثمان بن عفان تعمیر و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 افزوده شده توسط عثمان، شامل قسمت شرقی و شمالی مسجد و قسمت غربی شمالی جانب درب بزرگ تا محل مأذنه فعلی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عثمان بن عفان، بنای مسجد قبا از سمت شرقی آن توسط عمربن عبدالعزیز، والی مدینه در عهد ولیدبن عبدالملک اموی توسعه یافت و ساختمان قدیمی آن به طور کلی 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گفته اند در این تجدید بنا، مصالح جدیدی مانند سنگ و آهن و گچ جای گزین مصالح قدیمی شد و به احداث مناره ای بلند و کاشی کاری دیوار و محراب مسجد و به کار گرفتن چوبِ ساج در سقف مسجد اشاره کرده اند که همگی از یک تجدید بنای اساسی به همت عمر بن عبد العزیز در سال های پایانی قرن اول هجری حکایت می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أبی بکر تلمسانی، در سال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توصیف بنای مسجد قبا، نشان می دهد که در قرن چهارم، بنای مسجد مجلّل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مسجد قبا را به شکل مربع و مساحتش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ذراع دانسته است که سایه بان های اطراف و شبستان آن در مجموع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و مناره اش در رکن غربی،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یاد شده همچنان تا میانه قرن ششم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پا بر جا بوده است، ولی با گذشت زمان، </w:t>
      </w:r>
    </w:p>
    <w:p>
      <w:pPr>
        <w:pStyle w:val="BookText"/>
        <w:rPr/>
      </w:pPr>
      <w:r>
        <w:rPr>
          <w:rFonts w:ascii="IRNazanin" w:hAnsi="IRNazanin" w:eastAsia="IRNazanin"/>
          <w:color w:val="111111"/>
          <w:sz w:val="28"/>
          <w:sz w:val="28"/>
          <w:szCs w:val="28"/>
          <w:rtl w:val="true"/>
          <w:lang w:bidi="fa-IR"/>
        </w:rPr>
        <w:t>فرسودگی و پوسیدگی های بنای مسجد نمایان شد و آن را در خطر فرو ریختن و خرابی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ابویعلی حسینی آن را تعمیر و بازسازی کرد و از خود کتیبه ای به جای نهاد که بعدها با خاک برداری و تعمیر دوباره، به دست پژوهندگان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جمال الدین اصفهانی ـ وزیر نبی زنکی و بانی بنای رباط العجم مدینه ـ فرمان تجدید بنای آن را صادر کرد و بنای مسجد قبا دیگر بار، دوباره سازی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در وفاءالوفاء بأخبار دارالمصطفی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دیدن نقش های موجود در مسجد قبا پی برده ام که ناصر بن قلاوون در سال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تعمیر اساسی مسجد قبا پرداخته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سقف مسجد به فرمان أشرف بُرسبای و به همّت ابن قاسم محلّی بازسازی و بعضی قسمت های آن تعمیر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هم زمان با اقامت نورالدین سمهودی در مدینه بود، مناره مسجد خراب شد که آن را به همراه دیگر قسمت های مسجد به فرمان أشرف قایتبای و به همت جناب خواجگی شمسی بن زمن، در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تسلّط عثمانی ها بر سرزمین حجاز، بنای مسجد قبا به وسیله زمام داران عثمانی، تعمیر و بازسازی گردید که آخرین تعمیر مسجد، در زمان سلطان محمود عثمانی و فرزندش، سلطان عبدالمجید عثمانی در طول سال های </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روی داد و به نظر می رسد به مساحت قدیمی آن چیزی افزوده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فراهانی در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 ـ عثمانی ـ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های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صورت پذیرفته بود، مسجد قبا را زیارت و از بنای آن یاد کرده است که به ظاهر، مربوط به پس از پایان ترمیم های انجام یافته در زمان سلطان عبدالمجید عثمانی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که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قبا مسجد کوچکی است که سقف ندارد و سه طرف آن خراب و یک طرف آن آباد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 شود عثمانی ها تنها قسمت پیشین آن را </w:t>
      </w:r>
    </w:p>
    <w:p>
      <w:pPr>
        <w:pStyle w:val="BookText"/>
        <w:rPr/>
      </w:pPr>
      <w:r>
        <w:rPr>
          <w:rFonts w:ascii="IRNazanin" w:hAnsi="IRNazanin" w:eastAsia="IRNazanin"/>
          <w:color w:val="111111"/>
          <w:sz w:val="28"/>
          <w:sz w:val="28"/>
          <w:szCs w:val="28"/>
          <w:rtl w:val="true"/>
          <w:lang w:bidi="fa-IR"/>
        </w:rPr>
        <w:t xml:space="preserve">بازسازی کرده بودند، ولی عقیده من آن است که گفته میرزا حسین فراهانی در این توصیف درست نیست و به اشتباه بنای مخروبه دیگری را قبا دانسته است؛ زیرا رفعت پاشا در مرآة الحرمین ـ از مآخذ نادری که ما را در شناسایی بنای مسجد قبا، پس از آخرین ساخت و ساز آن 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یاری می دهد ـ مسجد قبا را زیارت و آن را چنین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شبستان های مسجد قبا بر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استوار است و بنایی است محکم که برای استقامت دیوارهای آن از خارج جرز کاری شده است و سنگ نوشته ای معرّف آخرین تعمیر و ترمیم آن 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قسمت بالایی در بزرگ کار گذارده بودند که تا امروز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برقرار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توسعه و ساخت و سازی که در بنای مسجد قبا صورت پذیرفت،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امر ملک فیصل عبدالعزیز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و مطالعات هیئت اجرایی توسعه مسجد قبا که به ریاست ابن زیدان ـ وکیل وزارة المواصلات دولت ـ تشکیل شده بود، قرار شد بر اساس پیشنهاد ابراهیم بن علی عیاشی ـ کارشناسی آثار مدینه ـ از سوی ضلع شمالی به مساحت مسجد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افزایش، از شرق به غرب مسجد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از جنوب به شمال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است که در نتیجه، مجموع مساحت افزوده شده به بنای مسجد قبا به وسیله سعودی ها حدود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هیئت اجراییِ توسعه مسجد از انتخاب این مقدار افزایش مساحت، آن هم در قسمت شمالیِ مسجد، ایجاد فضای مخصوصی برای نماز و رفت و آمد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قسمت زنانه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ضلع شرقی شمالی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توسعه که همراه با بازسازی دیگر قسمت های فرسوده مسجد صورت پذیرفت، مجموعه مساحت مسجد قبا را از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توسعه داد و به گفته یکی از کارشناسان اوقاف </w:t>
      </w:r>
      <w:bookmarkStart w:id="175" w:name="pg10579_155132"/>
    </w:p>
    <w:p>
      <w:pPr>
        <w:pStyle w:val="BookText"/>
        <w:rPr/>
      </w:pPr>
      <w:bookmarkEnd w:id="175"/>
      <w:r>
        <w:rPr>
          <w:rFonts w:ascii="IRNazanin" w:hAnsi="IRNazanin" w:eastAsia="IRNazanin"/>
          <w:color w:val="111111"/>
          <w:sz w:val="28"/>
          <w:sz w:val="28"/>
          <w:szCs w:val="28"/>
          <w:rtl w:val="true"/>
          <w:lang w:bidi="fa-IR"/>
        </w:rPr>
        <w:t xml:space="preserve">مدینه، مبلغ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ریال سعودی هزینه داشته است</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76" w:name="__RefHeading___Toc4255088_2749589250"/>
      <w:bookmarkStart w:id="177" w:name="_Toc69"/>
      <w:bookmarkEnd w:id="176"/>
      <w:r>
        <w:rPr>
          <w:rtl w:val="true"/>
        </w:rPr>
        <w:t>ب</w:t>
      </w:r>
      <w:r>
        <w:rPr>
          <w:rtl w:val="true"/>
        </w:rPr>
        <w:t xml:space="preserve">) </w:t>
      </w:r>
      <w:r>
        <w:rPr>
          <w:rtl w:val="true"/>
        </w:rPr>
        <w:t>سقوط مناره مسجد قبا و تعمیر آن</w:t>
      </w:r>
      <w:bookmarkEnd w:id="17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مناره مسجد قبا و تعمیر آن</w:t>
      </w:r>
    </w:p>
    <w:p>
      <w:pPr>
        <w:pStyle w:val="BookText"/>
        <w:rPr/>
      </w:pPr>
      <w:r>
        <w:rPr>
          <w:rFonts w:ascii="IRNazanin" w:hAnsi="IRNazanin" w:eastAsia="IRNazanin"/>
          <w:color w:val="111111"/>
          <w:sz w:val="28"/>
          <w:sz w:val="28"/>
          <w:szCs w:val="28"/>
          <w:rtl w:val="true"/>
          <w:lang w:bidi="fa-IR"/>
        </w:rPr>
        <w:t>سمهودی که از مراجع معتبر و اساسی در تاریخ مدینه به شمار می رود،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مأذنه مربعی که در معماری اموی در زمان ولیدبن عبدالملک ساخته شده بود، فرو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فرو ریختن مأذنه، صدماتی را به سقف مجاور آن وارد کرده است که سبب بازسازی مأذنه از پی و اساس و مرمّت هایی در سقف و دیوار خارجی غربی از جهت مأذنه تا باب غربی شده است و مأذنه ای با مقطع مربع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که دارای دری در دیوار جنوبی بود و به گنبدی منتهی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از سطح زمین تا رأس به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و شاید بتوان آن را به مأذنه موجود در زاویه جنوب شرقی حرم نبوی که در زمان قایتبای ساخته شد،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های سه گانه پهلوی مأذنه در دیوار غربی و نیز پنجره مجاور مأذنه در دیوار شمالی مسدود شد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78" w:name="__RefHeading___Toc4255090_2749589250"/>
      <w:bookmarkStart w:id="179" w:name="_Toc70"/>
      <w:bookmarkEnd w:id="178"/>
      <w:r>
        <w:rPr>
          <w:rtl w:val="true"/>
        </w:rPr>
        <w:t>ج</w:t>
      </w:r>
      <w:r>
        <w:rPr>
          <w:rtl w:val="true"/>
        </w:rPr>
        <w:t xml:space="preserve">) </w:t>
      </w:r>
      <w:r>
        <w:rPr>
          <w:rtl w:val="true"/>
        </w:rPr>
        <w:t>بنای جدید قبا</w:t>
      </w:r>
      <w:bookmarkEnd w:id="17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جدید قبا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جدید مسجد قبا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 در شکل معماری جدید خود، یکی از مهم ترین و زیباترین مسجدهایی است که در مدینه منوره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بنای فعلی، چهار مناره برای این مسجد در نظر گرفته شده که هر کدام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تقریبی آن و بناهای جانبی مربوط به آن، در محدوده ای به مساحت </w:t>
      </w:r>
      <w:r>
        <w:rPr>
          <w:rFonts w:eastAsia="IRNazanin" w:cs="IRNazanin"/>
          <w:color w:val="111111"/>
          <w:sz w:val="28"/>
          <w:szCs w:val="28"/>
          <w:lang w:bidi="fa-IR"/>
        </w:rPr>
        <w:t>13500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که بر اساس محاسبه های معماران آن،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گنجایش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را دارد</w:t>
      </w:r>
      <w:r>
        <w:rPr>
          <w:rFonts w:eastAsia="IRNazanin" w:cs="IRNazanin"/>
          <w:color w:val="111111"/>
          <w:sz w:val="28"/>
          <w:szCs w:val="28"/>
          <w:rtl w:val="true"/>
          <w:lang w:bidi="fa-IR"/>
        </w:rPr>
        <w:t>.</w:t>
      </w:r>
      <w:r>
        <w:rPr>
          <w:rStyle w:val="FootnoteAnchor"/>
          <w:rtl w:val="true"/>
        </w:rPr>
        <w:footnoteReference w:id="97"/>
      </w:r>
      <w:bookmarkStart w:id="180" w:name="pg10579_155134"/>
    </w:p>
    <w:p>
      <w:pPr>
        <w:pStyle w:val="Heading2"/>
        <w:numPr>
          <w:ilvl w:val="1"/>
          <w:numId w:val="1"/>
        </w:numPr>
        <w:rPr/>
      </w:pPr>
      <w:bookmarkStart w:id="181" w:name="__RefHeading___Toc4255092_2749589250"/>
      <w:bookmarkStart w:id="182" w:name="_Toc71"/>
      <w:bookmarkEnd w:id="180"/>
      <w:bookmarkEnd w:id="181"/>
      <w:r>
        <w:rPr>
          <w:rtl w:val="true"/>
        </w:rPr>
        <w:t>فصل هفتم</w:t>
      </w:r>
      <w:r>
        <w:rPr>
          <w:rtl w:val="true"/>
        </w:rPr>
        <w:t xml:space="preserve">: </w:t>
      </w:r>
      <w:r>
        <w:rPr>
          <w:rtl w:val="true"/>
        </w:rPr>
        <w:t>مسجد ضرار در مقایسه با مسجد قبا</w:t>
      </w:r>
      <w:bookmarkEnd w:id="182"/>
    </w:p>
    <w:p>
      <w:pPr>
        <w:pStyle w:val="Heading3"/>
        <w:numPr>
          <w:ilvl w:val="2"/>
          <w:numId w:val="1"/>
        </w:numPr>
        <w:rPr/>
      </w:pPr>
      <w:bookmarkStart w:id="183" w:name="__RefHeading___Toc4255094_2749589250"/>
      <w:bookmarkStart w:id="184" w:name="_Toc72"/>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ضرار در مقایسه با مسجد قبا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هایی درباره مسجد ضرار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 و تکبّر، عامل توطئه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ابوعامر، بنیان گذار مسجد ضرار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شوم بنیان گذاران مسجد ضرار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مسجد ضرار و بنیان گذار 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مسجد ضرار با مسجد قبا</w:t>
      </w:r>
    </w:p>
    <w:p>
      <w:pPr>
        <w:pStyle w:val="Heading3"/>
        <w:numPr>
          <w:ilvl w:val="2"/>
          <w:numId w:val="1"/>
        </w:numPr>
        <w:rPr/>
      </w:pPr>
      <w:bookmarkStart w:id="185" w:name="__RefHeading___Toc4255096_2749589250"/>
      <w:bookmarkStart w:id="186" w:name="_Toc73"/>
      <w:bookmarkEnd w:id="185"/>
      <w:r>
        <w:rPr/>
        <w:t>1</w:t>
      </w:r>
      <w:r>
        <w:rPr>
          <w:rtl w:val="true"/>
        </w:rPr>
        <w:t xml:space="preserve">. </w:t>
      </w:r>
      <w:r>
        <w:rPr>
          <w:rtl w:val="true"/>
        </w:rPr>
        <w:t>آیه هایی درباره مسجد ضرار</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هایی درباره مسجد ضرار</w:t>
      </w:r>
    </w:p>
    <w:p>
      <w:pPr>
        <w:pStyle w:val="BookText"/>
        <w:rPr/>
      </w:pPr>
      <w:r>
        <w:rPr>
          <w:rFonts w:ascii="IRNazanin" w:hAnsi="IRNazanin" w:eastAsia="IRNazanin"/>
          <w:color w:val="111111"/>
          <w:sz w:val="28"/>
          <w:sz w:val="28"/>
          <w:szCs w:val="28"/>
          <w:rtl w:val="true"/>
          <w:lang w:bidi="fa-IR"/>
        </w:rPr>
        <w:t xml:space="preserve">خداوند بزرگ در سوره مبارکه توبه در آیه های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مسجد ضرار را با مسجد قبا مقایسه کرده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مسجدی ساختند برای زیان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تفرقه افکنی میان مؤمنان و کمین گاه برای کسی که از پیش با خدا و پیامبرش مبارزه کرده بود؛ آنها سوگند یاد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نداشته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خداوند گواهی می دهد که آنها دروغ 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مسجدی که از روز نخست بر پایه تقوا بنا شده، شایسته 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مردانی هستند که دوست می دارند پاکیزه باشند و خداوند، پاکیزگان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شالوده آن را بر تقوای الهی و خشنودی او بنا کرده، بهتر است یا کسی که اساس آن را بر کنار پرتگاه سستی بنا کرده که ناگهان در آتش دوزخ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ستمگران را هدایت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بنایی را که آنها ساختند، همواره به صورت یک وسیله شک و تردید، در دل هایشان باقی می ماند؛ مگر این که دل هایشان پاره پاره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بمیرند وگرنه، هرگز از دل آنها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 و حکیم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های بالا، درباره گروهی از منافقان است که برای تحقق بخشیدن به نقشه های شوم خود، اقدام به ساختن مسجدی در مدینه کردند که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همه مفسران اسلامی و بسیاری از کتاب های حدیث و تاریخ بیان کرده اند، اگر چه در جزئیات آن تفاوت هایی دیده </w:t>
      </w:r>
      <w:bookmarkStart w:id="187" w:name="pg10579_155135"/>
    </w:p>
    <w:p>
      <w:pPr>
        <w:pStyle w:val="BookText"/>
        <w:rPr/>
      </w:pPr>
      <w:bookmarkEnd w:id="187"/>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ماجرا به گونه ای که از تفسیرها و احادیث گوناگون برمی آید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منافقان نزد پیامبر صلی الله علیه و آله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بدهید مسجدی در میان قبیله بنی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بسازیم تا افراد ناتوان و بیمار و پیرمردانِ از کار افتاده در آن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شب های بارانی که گروهی از مردم توانایی آمدن به مسجد شما را ندارند، فریضه اسلامی خود را در آن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در زمانی بود که پیامبر اکرم صلی الله علیه و آله عازم جنگ تبوک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آنها اجازه داد، ولی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شخصاً بیایید و در آن نماز بگزارید؟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عازم سفرم و هنگام بازگشت از سفر به خواست خدا به آن مسجد می آیم و در آن نماز می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صلی الله علیه و آله از جنگ تبوک بازگشت، همان ها نزد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تقاضا داریم به مسجد ما بیایی و در آنجا نماز بگزاری و از خدا بخواهی ما را برکت دهد و این در حالی بود که هنوز پیامبر اکرم صلی الله علیه و آله وارد دروازه مدینه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پیک وحی خدا نازل شد و آیات یاد شده را آورد و پرده از اسرار کار آنها برداشت و به دنبال آن، پیامبر اکرم صلی الله علیه و آله دستور داد آن مسجد را آتش بزنند و بقایای آن را ویران کنند و جای آن را محل ریختن زباله های شهر قرار دهند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88" w:name="__RefHeading___Toc4255098_2749589250"/>
      <w:bookmarkStart w:id="189" w:name="_Toc74"/>
      <w:bookmarkEnd w:id="188"/>
      <w:r>
        <w:rPr/>
        <w:t>2</w:t>
      </w:r>
      <w:r>
        <w:rPr>
          <w:rtl w:val="true"/>
        </w:rPr>
        <w:t xml:space="preserve">. </w:t>
      </w:r>
      <w:r>
        <w:rPr>
          <w:rtl w:val="true"/>
        </w:rPr>
        <w:t>حسد و تکبّر، عامل توطئه</w:t>
      </w:r>
      <w:bookmarkEnd w:id="18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 و تکبّر، عامل توطئه</w:t>
      </w:r>
    </w:p>
    <w:p>
      <w:pPr>
        <w:pStyle w:val="BookText"/>
        <w:rPr/>
      </w:pPr>
      <w:r>
        <w:rPr>
          <w:rFonts w:ascii="IRNazanin" w:hAnsi="IRNazanin" w:eastAsia="IRNazanin"/>
          <w:color w:val="111111"/>
          <w:sz w:val="28"/>
          <w:sz w:val="28"/>
          <w:szCs w:val="28"/>
          <w:rtl w:val="true"/>
          <w:lang w:bidi="fa-IR"/>
        </w:rPr>
        <w:t>یکی از عوامل توطئه ضرار، حسادت ریشه دوانده در دل های منافقان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طبرسی درباره زیر آیه های ضرار می نویسد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گفته اند که جماعتی از منافقان از بنی غنم بن عوف بر قبیله بنی عمر و بن عوف به جهت مسجد قبا ـ که پیامبر اکرم صلی الله علیه و آله در آن نماز گزارد ـ حسد بردند؛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مسجدی می سازیم و در </w:t>
      </w:r>
      <w:bookmarkStart w:id="190" w:name="pg10579_155136"/>
    </w:p>
    <w:p>
      <w:pPr>
        <w:pStyle w:val="BookText"/>
        <w:rPr/>
      </w:pPr>
      <w:bookmarkEnd w:id="190"/>
      <w:r>
        <w:rPr>
          <w:rFonts w:ascii="IRNazanin" w:hAnsi="IRNazanin" w:eastAsia="IRNazanin"/>
          <w:color w:val="111111"/>
          <w:sz w:val="28"/>
          <w:sz w:val="28"/>
          <w:szCs w:val="28"/>
          <w:rtl w:val="true"/>
          <w:lang w:bidi="fa-IR"/>
        </w:rPr>
        <w:t>آن نماز می گزاریم و دیگر به جماعت محمد صلی الله علیه و آله حاضر نمی شویم؛ آنها دوازده و بنا بر نقلی پانزده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مسجدی پهلوی مسجد قبا ساختند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دومین عامل این توطئه، تکبّری بود که در رفتار منافقان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ابن علان مکی، هشام بن عروة از پدرش نقل می کند مکانی که در آن، مسجد قبا ساخته شد، زمانی ملکِ زنی بود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الاغش را در این مکان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سعد بن خیثمه در این زمین، مسجد قبا را ساخت، اهل مسجد ضرار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الاغش را می بست، نماز بخوانیم؟ نه، به خدا سوگند، هرگز این کار را نخواهیم کرد، بلکه خودمان مسجدی را بنا می کنیم و در آن نماز می خوانیم تا هنگامی که ابوعامر بیاید و با او نماز جماعت بر پا کنیم</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91" w:name="__RefHeading___Toc4255100_2749589250"/>
      <w:bookmarkStart w:id="192" w:name="_Toc75"/>
      <w:bookmarkEnd w:id="191"/>
      <w:r>
        <w:rPr/>
        <w:t>3</w:t>
      </w:r>
      <w:r>
        <w:rPr>
          <w:rtl w:val="true"/>
        </w:rPr>
        <w:t xml:space="preserve">. </w:t>
      </w:r>
      <w:r>
        <w:rPr>
          <w:rtl w:val="true"/>
        </w:rPr>
        <w:t>ابوعامر، بنیان گذار مسجد ضرار</w:t>
      </w:r>
      <w:bookmarkEnd w:id="19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ابوعامر، بنیان گذار مسجد ضرار</w:t>
      </w:r>
    </w:p>
    <w:p>
      <w:pPr>
        <w:pStyle w:val="BookText"/>
        <w:rPr/>
      </w:pPr>
      <w:r>
        <w:rPr>
          <w:rFonts w:ascii="IRNazanin" w:hAnsi="IRNazanin" w:eastAsia="IRNazanin"/>
          <w:color w:val="111111"/>
          <w:sz w:val="28"/>
          <w:sz w:val="28"/>
          <w:szCs w:val="28"/>
          <w:rtl w:val="true"/>
          <w:lang w:bidi="fa-IR"/>
        </w:rPr>
        <w:t>یکی از منافقان آن روزگار که سخت درصدد جنگ فکری و فیزیکی با پیامبر اکرم صلی الله علیه و آله و یاران حضرت بود، ابوعامر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فرصتی برای رسیدن به اهداف شوم و شیطانی خود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منافقان قبیله اوس در زمان پیامبر اکرم صلی الله علیه و آله، ابوعامر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عمروبن صیفی بن نعمان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ابوعامر پیوسته با اهل کتاب مناظره می کرد و به مسیحیّت تمایل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رهبانیّت تحقیق می کرد و با راهبان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او راهب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 آله ظهور کرد، به پیامبر اکرم صلی الله علیه و آله حسد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مکه رفت و به همراه مشرکان به جنگ با مسلمانان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جمع آوری لشکر و یاری گرفتن از 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همان جا </w:t>
      </w:r>
      <w:bookmarkStart w:id="193" w:name="pg10579_155137"/>
    </w:p>
    <w:p>
      <w:pPr>
        <w:pStyle w:val="BookText"/>
        <w:rPr/>
      </w:pPr>
      <w:bookmarkEnd w:id="193"/>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94" w:name="__RefHeading___Toc4255102_2749589250"/>
      <w:bookmarkStart w:id="195" w:name="_Toc76"/>
      <w:bookmarkEnd w:id="194"/>
      <w:r>
        <w:rPr/>
        <w:t>4</w:t>
      </w:r>
      <w:r>
        <w:rPr>
          <w:rtl w:val="true"/>
        </w:rPr>
        <w:t xml:space="preserve">. </w:t>
      </w:r>
      <w:r>
        <w:rPr>
          <w:rtl w:val="true"/>
        </w:rPr>
        <w:t>اهداف شوم بنیان گذاران مسجد ضرار</w:t>
      </w:r>
      <w:bookmarkEnd w:id="19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شوم بنیان گذاران مسجد ضرار</w:t>
      </w:r>
    </w:p>
    <w:p>
      <w:pPr>
        <w:pStyle w:val="BookText"/>
        <w:rPr/>
      </w:pPr>
      <w:r>
        <w:rPr>
          <w:rFonts w:ascii="IRNazanin" w:hAnsi="IRNazanin" w:eastAsia="IRNazanin"/>
          <w:color w:val="111111"/>
          <w:sz w:val="28"/>
          <w:sz w:val="28"/>
          <w:szCs w:val="28"/>
          <w:rtl w:val="true"/>
          <w:lang w:bidi="fa-IR"/>
        </w:rPr>
        <w:t xml:space="preserve">خداوند بزرگ در آیه های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 به این اهداف به صورت جزئی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را می توان در یک هدف کلی خلاصه کرد که پس از بیان هدف های بیان شده در آیه های مسجد ضرار،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ذیل آیه های یاد شده، اهداف بیان شده در این آیه ها بدین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به معرفی گروهی می پردازد که با یک نقشه ماهرانه و حساب شده وارد میدان شدند، ولی لطف خدا به یاری مسلمانان شتافت و این نقشه نیز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آنها مسجدی در مدینه ساختند که هدف های شومی در این نام مقدس نهفته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اتّخذوا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اهداف آنها را در چهار قسمت زیر خلاصه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آنها این بود که با این عمل، به مسلمانان زیان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زیان رساندن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واقع، درست به عکس آن چه ادعا داشتند ـ که هدفشان تأمین منافع مسلمانان و کمک به بیماران و از کارافتادگان است ـ می خواستند با این زمینه سازی ها، پیامبر را نابود کنند و مسلمانان را در هم بکوبند و حتی اگر پیروز شوند، نام اسلام را از صفحه روزگار براندازند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مبانی کفر، هدف دیگر منافقان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قصد تفرقه افکنی میان مسلمانان، مسجد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بر اساس تعصّب های قومی یا غرض ورزی های شخصی، مسجدها را در کنار یکدیگر می سازند و جماعت های مسلمانان را آن چنان پراکنده می کنند که صفوف جماعت آنها خلوت و بی رونق و بی روح شود، عملی بر خلاف اهداف اسلامی انجام می 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هدف آنها نیز این بود که برای کسی که با خدا و پیامبرش از پیش مبارزه کرده بود، کانونی بسازند تا در این پایگاه نفاق، برنامه های خود را عملی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ارصاداً لمن حارَبَ اللّه و رسوله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 است که تمام این اندیشه های پلید و شوم را در یک لباس زیبا و ظاهری فریبنده پیچیده بودند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 کردند که ما جز نیکی قصد و نظر دیگری نداشتیم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لَیَخْلِفُنَّ اِنْ أردْنا إلاّ الْحُسْنی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علامه مجلسی در روایتی طولانی نقل می کند که بنای این مسجد و این واقعه به فتنه سامری در غیاب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ابوعامر منافق نیز به گوساله سامری تشبیه شده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این روایت، از هدف اصلی منافقان؛ یعنی پی ریزی یک کودتای شوم در غیاب پیامبر اکرم صلی الله علیه و آله، پرده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نظر از روایت، بررسی شرایط مدینه در زمانی که این مسجد بنا شد، گویای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زمانی بنا شد که مسلمانان آماده اعزام به جنگ تبوک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همگی از دستگیر شدن زودهنگام پیامبر اکرم صلی الله علیه و آله و یاران او به دست سپاه روم 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به هم دستان منافق خود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می خواهد با رومیان جنگ کند، آن هم با این سختی گرما و در سرزمینی دور و در برابر سپاهی که توان جنگ با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محمد جنگ با رومیان را بازی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 اکنون می بینم که فردا اصحاب محمّد همگی اسیر شده و به طناب ها پیچیده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می توان گفت که بنای این مسجد، درست مانند پی ریزی یک کودتا در غیاب پیامبر اکرم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در چنین شرایطی، افزون بر آنکه محمد بن مَسْلَمه یا سباع بن عرفُطه را به جانشینی خود در مدینه گماشته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196" w:name="pg10579_155139"/>
    </w:p>
    <w:p>
      <w:pPr>
        <w:pStyle w:val="BookText"/>
        <w:rPr/>
      </w:pPr>
      <w:bookmarkEnd w:id="196"/>
      <w:r>
        <w:rPr>
          <w:rFonts w:ascii="IRNazanin" w:hAnsi="IRNazanin" w:eastAsia="IRNazanin"/>
          <w:color w:val="111111"/>
          <w:sz w:val="28"/>
          <w:sz w:val="28"/>
          <w:szCs w:val="28"/>
          <w:rtl w:val="true"/>
          <w:lang w:bidi="fa-IR"/>
        </w:rPr>
        <w:t xml:space="preserve">را نیز در مدینه باقی گذارد و وی را به منزله هارون ـ که در غیاب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در میان بنی اسرائیل بود ـ معرفی کرد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97" w:name="__RefHeading___Toc4255104_2749589250"/>
      <w:bookmarkStart w:id="198" w:name="_Toc77"/>
      <w:bookmarkEnd w:id="197"/>
      <w:r>
        <w:rPr/>
        <w:t>5</w:t>
      </w:r>
      <w:r>
        <w:rPr>
          <w:rtl w:val="true"/>
        </w:rPr>
        <w:t xml:space="preserve">. </w:t>
      </w:r>
      <w:r>
        <w:rPr>
          <w:rtl w:val="true"/>
        </w:rPr>
        <w:t>سرانجام مسجد ضرار و بنیان گذار آن</w:t>
      </w:r>
      <w:bookmarkEnd w:id="19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مسجد ضرار و بنیان گذار آن</w:t>
      </w:r>
    </w:p>
    <w:p>
      <w:pPr>
        <w:pStyle w:val="BookText"/>
        <w:rPr/>
      </w:pPr>
      <w:r>
        <w:rPr>
          <w:rFonts w:ascii="IRNazanin" w:hAnsi="IRNazanin" w:eastAsia="IRNazanin"/>
          <w:color w:val="111111"/>
          <w:sz w:val="28"/>
          <w:sz w:val="28"/>
          <w:szCs w:val="28"/>
          <w:rtl w:val="true"/>
          <w:lang w:bidi="fa-IR"/>
        </w:rPr>
        <w:t>عُمْر مسجد ضرار چندان طولانی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فاصله زمانی که مسلمانان به همراه پیامبر اکرم صلی الله علیه و آله به جنگ تبوک رفتند و برگشتند، برپا بود و منافقان در آن نماز می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زمانی را که پیامبر برای پیمودن مسیر مدینه تاتبوک و بازگشت از آنجا صرف کرده بود، به مدت اقامت پیامبر در تبوک که گویا بیست شب بوده است، بیافزاییم، عُمْر کوتاه این مسجد معلوم خواهد 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پیامبر اکرم صلی الله علیه و آله پس از بازگشت از جنگ تبوک، پیش از وارد شدن به مدینه، دستور تخریب و آتش زدن این مسجد شیطانی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 آله به مدینه نزدیک می شد، منافقان خدمت حضرت رفتند و از ایشان خواستند تا در مسجد آنها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آیه های مسجد ضرار به وسیله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اکرم صلی الله علیه و آله نازل شد و نقشه آنها را نقش بر آب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 نویسد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عاصم بن عَدْی عملانی و مالک بن دُخْشُم سالمی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مسجد که اهل آن ستمگرند، بروید و آن را خراب کرده و آتش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پیاده و با شتاب بیرون رفتند تا به مسجد بنی سالم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دُخْشُم به عاصم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من از خانه خود آتشی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خانه خود رفت و شاخه خرمای آتش زده ای را آورد و هر دو شتابان و در حالی که می دویدند، حرکت کردند و میان نماز مغرب و عشا که آنها در مسجد خود بودند، به آنجا </w:t>
      </w:r>
      <w:bookmarkStart w:id="199" w:name="pg10579_155140"/>
    </w:p>
    <w:p>
      <w:pPr>
        <w:pStyle w:val="BookText"/>
        <w:rPr/>
      </w:pPr>
      <w:bookmarkEnd w:id="199"/>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امام جماعت ایشان، مجمع بن 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کنم هنگامی را که آنها به ما نگاه می کردند، در حالی که گوش هایشان مانند گوش گرگ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مسجد را آتش زدیم و آتش گرفت و تنها کسی که باقی مانده بود و نگاه می کرد، زیدبن حارثة بن عامر بود و چون مسجد آتش گرفت، آن را ویران و با خاک یکسان کردیم و آنها پراکنده شدند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200" w:name="__RefHeading___Toc4255106_2749589250"/>
      <w:bookmarkStart w:id="201" w:name="_Toc78"/>
      <w:bookmarkEnd w:id="200"/>
      <w:r>
        <w:rPr/>
        <w:t>6</w:t>
      </w:r>
      <w:r>
        <w:rPr>
          <w:rtl w:val="true"/>
        </w:rPr>
        <w:t xml:space="preserve">. </w:t>
      </w:r>
      <w:r>
        <w:rPr>
          <w:rtl w:val="true"/>
        </w:rPr>
        <w:t>مقایسه مسجد ضرار با مسجد قبا</w:t>
      </w:r>
      <w:bookmarkEnd w:id="20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مسجد ضرار با مسجد قبا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در قرآن کریم، آشکارا به پیامبر اکرم صلی الله علیه و آله دستور می دهد که هرگز در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به عبادت مکن و نماز نگزار، بلکه به جای این مسجد شایسته تر این است که در مسجدی به عبادت بایستی که شالوده آن از روز نخست بر اساس تقوا گذارده شده، نه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اساسش از روز نخست بر کفر و نفاق و بی دینی و تفرقه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 مسجدی که در جمله بالا به آن اشاره شده ـ که شایسته است پیامبر اکرم صلی الله علیه و آله در آن نماز بخواند ـ همان مسجد قبا است که منافقان، مسجد ضرار را نزدیک آن ساخته بودند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مسجد قبا مسجدی است که از روز نخست بر اساس تقوا بنا شده است، در حالی که مسجد ضرار، مسجدی است که به ظاهر مسجد، ولی در باطن، لانه جاسوسی و نقشه کشی منافقان علیه اسلام و مسلمانان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مسجد نمازگزاران پاک است، در حالی که مسجد ضرار، مسجد نمازگزاران ناپاک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مردان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مشغولند که دوست دارند خود را پاکیزه نگه دارند و خدا پاکیزگان </w:t>
      </w:r>
    </w:p>
    <w:p>
      <w:pPr>
        <w:pStyle w:val="BookText"/>
        <w:rPr/>
      </w:pPr>
      <w:r>
        <w:rPr>
          <w:rFonts w:ascii="IRNazanin" w:hAnsi="IRNazanin" w:eastAsia="IRNazanin"/>
          <w:color w:val="111111"/>
          <w:sz w:val="28"/>
          <w:sz w:val="28"/>
          <w:szCs w:val="28"/>
          <w:rtl w:val="true"/>
          <w:lang w:bidi="fa-IR"/>
        </w:rPr>
        <w:t>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در اینجا معنای وسیعی دارد که هرگونه پاک سازی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شرک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 به کثافات و 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تشبیهی زیبا، به روشنی، بی ثباتی و سستی عقیده منافقان و استحکام و بقای عقیده اهل ایمان و برنامه های آنان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عقیده به کسی می مانند که برای بنای یک ساختمان، زمین بسیار محکمی را انتخاب و آن را از شالوده، با مصالحی پردوام و مطمئن بنا می کند، ولی منافقان در عقیده مانند کسی هستند که ساختمان خود را بر لبه رودخانه ای می سازد که سیلاب، زیر آن را به کلی خالی کرده و هر آن، در معرض سقوط و ویرانی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نفاق ظاهری محتوا ندارد، چنین ساختمانی نیز ظاهری بدون پایه و شالوده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هر آن ممکن است فرو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اهل نفاق نیز هر لحظه ممکن است باطن خود را نمایان کند و به رسوایی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بنای آن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پایه تقوا و پرهیز از مخالفت فرمان خدا و جلب خشنودی او نهاده است بهتر است یا کسی که شالوده ساختمانش را بر لبه پرتگاه سستی در کنار دوزخ نهاده است، که به زودی در آتش جهنّم، سقوط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حقّانیت رفتار، گفتار و باورهایشان هرگز حالت تردید، سرگردانی و لجاجت در خود نمی بینند، ولی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نفاق و دورویی و باطل بودن رفتار، گفتار و باورهایشان چاره ای جز لجاجت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لجاجت در برابر حق، میوه های مرگ بار تردید و شک و حیرت و سرگردانی همیشگی به ثمر می نشیند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در آخرین آیه از آیه های مسجد ضرار، به لجاجت و سرسختی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اشاره می کند و می گوید آنها چنان در کار خود سرسختند و در نفاق، سرگردان و در تاریکی و ظلمت کفر، حیرانند که حتّی بنایی را که خودشان برپا کردند، همواره به عنوان یک عامل شک و تردید، در قلوب آنها می ماند، مگر اینکه دل های آنها قطعه قطعه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پیوسته در حالت حیرت و سرگردانی به سر می برند و این کانون نفاق و مسجد ضراری که برپا کرده بودند، به صورت یک عامل لجاجت و تردید در روح آنها همچنان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مسجد را پیامبر اکرم صلی الله علیه و آله بسوزاند و ویران کند، ولی گویی نقش آن از دل پر تردیدشان زایل نمی گردد</w:t>
      </w:r>
      <w:r>
        <w:rPr>
          <w:rFonts w:eastAsia="IRNazanin" w:cs="IRNazanin"/>
          <w:color w:val="111111"/>
          <w:sz w:val="28"/>
          <w:szCs w:val="28"/>
          <w:rtl w:val="true"/>
          <w:lang w:bidi="fa-IR"/>
        </w:rPr>
        <w:t>».</w:t>
      </w:r>
      <w:r>
        <w:rPr>
          <w:rStyle w:val="FootnoteAnchor"/>
          <w:rtl w:val="true"/>
        </w:rPr>
        <w:footnoteReference w:id="110"/>
      </w:r>
      <w:bookmarkStart w:id="202" w:name="pg10579_155143"/>
    </w:p>
    <w:p>
      <w:pPr>
        <w:pStyle w:val="Heading2"/>
        <w:numPr>
          <w:ilvl w:val="1"/>
          <w:numId w:val="1"/>
        </w:numPr>
        <w:rPr/>
      </w:pPr>
      <w:bookmarkStart w:id="203" w:name="__RefHeading___Toc4255108_2749589250"/>
      <w:bookmarkStart w:id="204" w:name="_Toc79"/>
      <w:bookmarkEnd w:id="202"/>
      <w:bookmarkEnd w:id="203"/>
      <w:r>
        <w:rPr>
          <w:rtl w:val="true"/>
        </w:rPr>
        <w:t>فصل هشتم</w:t>
      </w:r>
      <w:r>
        <w:rPr>
          <w:rtl w:val="true"/>
        </w:rPr>
        <w:t xml:space="preserve">: </w:t>
      </w:r>
      <w:r>
        <w:rPr>
          <w:rtl w:val="true"/>
        </w:rPr>
        <w:t xml:space="preserve">درس ها و عبرت ها </w:t>
      </w:r>
      <w:r>
        <w:rPr>
          <w:rtl w:val="true"/>
        </w:rPr>
        <w:t>(</w:t>
      </w:r>
      <w:r>
        <w:rPr>
          <w:rtl w:val="true"/>
        </w:rPr>
        <w:t>آسیب شناسی مسجدها</w:t>
      </w:r>
      <w:r>
        <w:rPr>
          <w:rtl w:val="true"/>
        </w:rPr>
        <w:t>)</w:t>
      </w:r>
      <w:bookmarkEnd w:id="204"/>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 و عبرت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مسجدها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کردن مسجدها، چنان که در صدر اسلام، برای شکل گیری و گسترش دین مبین اسلام ضرورت داشت، در حال حاضر و دوره های بعدی نیز برای تقویت و بقای اسلام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صورتی تحقق خواهد یافت که مسجدهایی با ویژگی هایی همچون مسجد قبا که از آغاز تا انجامش، صبغه ای کاملاً الهی داشت و در راستای تقویت اسلام و مسلمانان بود، بنا شود، نه مانند مسجد ضرار که جز خسران چیزی در پی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ضروری است درس ها و عبرت هایی که در حادثه مسجد ضرار نهفته است، تبیین شود و در مرحله عمل به اجرا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درس ها و عبرت ها چنینند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الهی در مسجدسازی</w:t>
      </w:r>
    </w:p>
    <w:p>
      <w:pPr>
        <w:pStyle w:val="BookText"/>
        <w:rPr/>
      </w:pPr>
      <w:r>
        <w:rPr>
          <w:rFonts w:ascii="IRNazanin" w:hAnsi="IRNazanin" w:eastAsia="IRNazanin"/>
          <w:color w:val="111111"/>
          <w:sz w:val="28"/>
          <w:sz w:val="28"/>
          <w:szCs w:val="28"/>
          <w:rtl w:val="true"/>
          <w:lang w:bidi="fa-IR"/>
        </w:rPr>
        <w:t>آبادانی مسجد قبا، نتیجه انگیزه الهی بانیان آن بود، چنان که نکوهش و ویرانی مسجد ضرار را باید پی آمد انگیزه شیطانی بانیان آن دانست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صدر اسلام تاکنون، هر مسجدی که با انگیزه ای الهی بنا شده، رونق معنوی ویژه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مسجدهایی مانند مسجد قبا، مسجدالنبی صلی الله علیه و آله، مسجدالحرام و مسجد کوفه در صدر اسلام و مسجد مقدس جمکران یا مسجد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در قرن های اخیر، از جمله این مسجدها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معنوی این مسجدها و مسجدهایی از این دست، تنها به سبب الهی بودن انگیزه بانیان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مسجد اعظم را ـ که در جوار حرم مطهر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ـ </w:t>
      </w:r>
    </w:p>
    <w:p>
      <w:pPr>
        <w:pStyle w:val="BookText"/>
        <w:rPr/>
      </w:pPr>
      <w:r>
        <w:rPr>
          <w:rFonts w:ascii="IRNazanin" w:hAnsi="IRNazanin" w:eastAsia="IRNazanin"/>
          <w:color w:val="111111"/>
          <w:sz w:val="28"/>
          <w:sz w:val="28"/>
          <w:szCs w:val="28"/>
          <w:rtl w:val="true"/>
          <w:lang w:bidi="fa-IR"/>
        </w:rPr>
        <w:t>حضرت آیت اللّه العظمی بروجردی رحمه الله بنیان نهاد؛ کسی که در تقوا و اخلاص، زبانزد خاص و عام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مسجدها، مسجدهایی نیز بوده اند که به سبب الهی نبودن انگیزه بانیان آنها نه تنها برکتی نداشته اند و مدحی درباره آنها نرسیده است، بلکه مورد لعن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کوفه، مساجدی مبارک و مساجدی لعنت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مبارک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مؤمنی آن را بنا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جعفی، مسجد بنی 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مسجدالخمراء و مساجدی که مورد لعن واقع شده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اشعث بن قیس، مسجد جریر بن عبداللّه بَجَلی، مسجدثقیف و مسجد سِماک که بر روی قبر یکی از فراعنه ساخته شده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مرحوم کلینی و شیخ طوسی نیز در روایتی نقل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کوفه، چهار مسجد به خاطر خوشحالی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بنا شد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اَشْعث، مسجد جریر، مسجد سماک و مسجد شَبَث بن رِبْعی</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بدیهی است مسجدهایی که مورد لعنت باشند و به سبب خوشحالی از شهادت فرزند رسول اللّه صلی الله علیه و آله تجدید بنا شوند و با انگیزه الهی ساخته نشده اند، مسجدهایی هستند که بانیان آنها با انگیزه های شیطانی آنها را ساخته 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کنونی ما نیز که در امر مسجدسازی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مدرسه سازی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بانیان و خیّرینی وجود دارند، باید فرهنگ باقیات الصالحات و نیت الهی داشتن به این بزرگواران آموزش داده شود تا از نیت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طلبی، خودنمایی، </w:t>
      </w:r>
    </w:p>
    <w:p>
      <w:pPr>
        <w:pStyle w:val="BookText"/>
        <w:rPr/>
      </w:pPr>
      <w:r>
        <w:rPr>
          <w:rFonts w:ascii="IRNazanin" w:hAnsi="IRNazanin" w:eastAsia="IRNazanin"/>
          <w:color w:val="111111"/>
          <w:sz w:val="28"/>
          <w:sz w:val="28"/>
          <w:szCs w:val="28"/>
          <w:rtl w:val="true"/>
          <w:lang w:bidi="fa-IR"/>
        </w:rPr>
        <w:t>فریب افکار عمومی ضربه زدن به اسلام به دور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تسلّط نااهلان بر مسجد</w:t>
      </w:r>
    </w:p>
    <w:p>
      <w:pPr>
        <w:pStyle w:val="BookText"/>
        <w:rPr/>
      </w:pPr>
      <w:r>
        <w:rPr>
          <w:rFonts w:ascii="IRNazanin" w:hAnsi="IRNazanin" w:eastAsia="IRNazanin"/>
          <w:color w:val="111111"/>
          <w:sz w:val="28"/>
          <w:sz w:val="28"/>
          <w:szCs w:val="28"/>
          <w:rtl w:val="true"/>
          <w:lang w:bidi="fa-IR"/>
        </w:rPr>
        <w:t xml:space="preserve">بی شک، بخش قابل توجهی از صلاح و فساد مسجد، به کسانی باز می گردد که مسجد را بنا می کنند و در آن نماز می گزارند و اداره امور آن را بر دوش می گیرند؛ یعنی کسانی که در عُرف،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رفتار صحیح خود می توانند فضای مسجد را به سوی خیر و صلاح هدایت کنند، چنان که با کردار ناپسند خود می توانند مسجد را به تباهی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برترین مسجدهای روی زمین را برشماریم، در آغاز باید از مسجدالحرام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مسجد مقدس در دوران پیامبر اکرم صلی الله علیه و آله زیر سلطه نا اهلان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نمی توانست نقش مؤثّر خود را در زمینه های گوناگون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نمازگزاردن پیامبر و یاران آن حضرت در این مکان مقدس جلوگیری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آیه های روح بخش قرآن را در این مسجد با بانگ رسا تلاوت می کرد، مورد ضرب و شتم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مسجدالحرام با آن همه قداست و عظمت، در سایه نااهلیِ اهل آن به چنین سرنوشتی دچار شود، حال پیداست که با دیگر مسجدها چگونه برخورد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 و فساد مسجد، تا اندازه زیادی به اهل آن بستگی دارد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زمان کنونی نیز برخی از برترین مسجدهای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مسجدالأقصی در سیطره حاکمان ظلم و جور قرار گرفته است و مسلمانان تا حدود زیادی از برکت ها و آثار آن محروم مانده اند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ویژگی های کسانی که شایستگی اداره مسجدها را دارند، به روشنی می توان ویژگی های نااهلان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شایسته مسجد کسی است که این </w:t>
      </w:r>
    </w:p>
    <w:p>
      <w:pPr>
        <w:pStyle w:val="BookText"/>
        <w:rPr/>
      </w:pPr>
      <w:r>
        <w:rPr>
          <w:rFonts w:ascii="IRNazanin" w:hAnsi="IRNazanin" w:eastAsia="IRNazanin"/>
          <w:color w:val="111111"/>
          <w:sz w:val="28"/>
          <w:sz w:val="28"/>
          <w:szCs w:val="28"/>
          <w:rtl w:val="true"/>
          <w:lang w:bidi="fa-IR"/>
        </w:rPr>
        <w:t>ویژگی ها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تقوا، حُسن خلق، عدالت، امانت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توانایی، حسن سابقه، صداقت و وفای به عهد، تسلّط بر نفس، دوراندیش بودن، متعادل و فروتن بودن و پیشگام بودن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با این بیان، اگر کسانی که مسجدها را اداره می کنند، افرادی بی تقوا، بدخلق، فاسق، خیانت کار در امانت و تعهد، ناتوان، دارای سوءسابقه یا دروغ 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می توانند پی آمدهای منفی فراوان در پی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امروزی، بیشتر نااهلان مسجدها، کسانی هستند که یا در امر تولیت، تقوای کافی ندارند و از تهمت، ضایع کردن حقوق مردم و بیت المال، دروغ گویی، غیبت، زورگویی، استبداد رأی و تکبّرورزی ابایی ندارند یا به دلیل بداخلاقی سبب رانده شدن بسیاری از جوانان از مسجد می شوند و یا به دلیل ناتوانی مدیریتی، با صرف حجم زیادی از بودجه مسجد و بیت المال به فعالیت هایی بس ناکارآمد و بی فایده یا کم فایده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مردم و متولیان کانون ها و سازمان های امور مسجدها بر متولیان و مدیران مسجدها نظارت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حسدورزی و رقابت ناصحیح در مسجدسازی</w:t>
      </w:r>
    </w:p>
    <w:p>
      <w:pPr>
        <w:pStyle w:val="BookText"/>
        <w:rPr/>
      </w:pPr>
      <w:r>
        <w:rPr>
          <w:rFonts w:ascii="IRNazanin" w:hAnsi="IRNazanin" w:eastAsia="IRNazanin"/>
          <w:color w:val="111111"/>
          <w:sz w:val="28"/>
          <w:sz w:val="28"/>
          <w:szCs w:val="28"/>
          <w:rtl w:val="true"/>
          <w:lang w:bidi="fa-IR"/>
        </w:rPr>
        <w:t xml:space="preserve">اگرچه در آیه های مسجد ضرار، حسادت به عنوان یکی از عوامل توطئه بیان نشده است، ولی بنا بر عقیده برخی مفسّران، آنچه در آغاز، انگیزه بانیان مسجد ضرار را تشکیل می داد، حسادت ورزیدن و حسّ رقابت ورزی آنان نسبت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عمروبن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مسجد قبا در محلّه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سخن باید گفت انگیزه اهل ضرار، در آغاز، حسادت بوده، ولی با گذر زمان، اهدافِ به مراتب پلیدتری در آنها پدید آمد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شدّت گرفتن و قوت یافتن انگیزه های پلید در انسان امری ممکن به شمار </w:t>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ساختن مسجد با انگیزه حسادت همراه باشد، بی تردید، اهداف شوم تری را در پی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حسدورزی و رقابت ناصحیح، هر چه بیشتر نمایان می شود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متأسفانه این گونه رقابت صحیح و حسدورزی در مسجدهای جامعه ما به شکل های گوناگونی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ساختن مسجد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تأسف دیده می شود که در برخی موارد با انگیزه های رقابتی و در پوشش های گوناگون، چند مسجد در یک منطقه بنا می شود، بدون آنکه واقعاً نیازی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ناگوار در روستاها و مناطق کم جمعیّت بیشتر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مسجدهایی گاه نه تنها مایه هم بستگی مسلمانان نیستند، بلکه خود، عامل چنددستگی و جدایی مردمند، حال آنکه مسجد در یک منطقه بایستی پیونددهنده دل ها و میعاد هم بستگی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جا دارد از ساختن مسجدهای گوناگون، چنانچه نیازی به آنها نیست، بپرهیزیم و به جای بنا کردن مسجدهایی که درهای آنها معمولاً بسته است، در آبادی و رونق مسجدهای موجود بکوشیم</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با این همه، باید گفت که نمی توان از مردم یک شهر و منطقه انتظار داشت همگی در یک مسجد حاضر شوند؛ زیرا بسیاری از دوستداران مسجد، به دلیل ناتوانی، پیری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توانند مسافت زیادی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باید مورد توجّه بانیان مساجد قرار گیرد، این است که با پرهیز از انگیزه های رقابتی، شرایط منطقه ای را بررسی کنند و چنانچه با توجّه به شرایط زمان و مکان و مردم ساکن در منطقه، نیازی به بنای مسجد جدید باشد، این عمل خداپسندانه را انجام دهند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های نادرست پس از ساختن مسجد</w:t>
      </w:r>
    </w:p>
    <w:p>
      <w:pPr>
        <w:pStyle w:val="BookText"/>
        <w:rPr/>
      </w:pPr>
      <w:r>
        <w:rPr>
          <w:rFonts w:ascii="IRNazanin" w:hAnsi="IRNazanin" w:eastAsia="IRNazanin"/>
          <w:color w:val="111111"/>
          <w:sz w:val="28"/>
          <w:sz w:val="28"/>
          <w:szCs w:val="28"/>
          <w:rtl w:val="true"/>
          <w:lang w:bidi="fa-IR"/>
        </w:rPr>
        <w:t>در پاره ای موارد، حتی پس از ساختن مسجد، رقابت هایی نادرست دیده شده است؛ رقابت در به دست آوردن مسئولیت های کلیدی یا جزئی مسجد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هیئت امنا، عضویت در آن، مدیریت مالی مسجد، مدیریت امور فرهنگی، مدیریت کتاب خانه و نوارخانه و غیره که در برخی موارد با حسادت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زمینه اعضا و رئیس هیئت امنای برخی مسجدها، به دلیل این که افراد بی تقوا با استفاده از رقابت نادرست، به هیئت امنا راه یافته اند، چه بسا حتی در ایام دهه محرم، از دعوت روحانی برای بیان احکام دینی جلوگیری و مردم را از این موهبت معنوی محروم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ناسازگاری با امام جماعت مسجد شیوه ای است که با آن می کوشند ائمه جماعت را از مسجد طرد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همگی ناشی از وجود افرادی بی تقوا، بی لیاقت و ناتوانی است که تنها برای به دست آوردن شهرت و مقام و ارضای شهوت رقابت و حسد ورزی، به گونه ای عضو هیئت امنای مسجد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هایی جزئی تر از این موارد نیز وجود دارد که به مسئولان مسجد محدود نمی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و چشم و هم چشمی در پرداخت کمک های نقدی و غیرنقدی به مسجد، رقابت و حسادت در ایستادن در صف اول نماز جماعت به ویژه در پشت سر یا سمت راست و چپ امام، رقابت در خواندن دعاها و قرآن در پشت بلندگو و</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این بیماری تنها در فرهنگ سازی و بیان نتایج اخروی اخلاص و هم دوستی و ایثار از سویی و تبیین زیان های اخروی ریا، سُمعه، حسد، تکبّر از سوی دیگر است که در این میان، ائمه جماعات و رسانه های گروهی نقشی بسیار اساسی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مذهب بر ضد مذهب</w:t>
      </w:r>
    </w:p>
    <w:p>
      <w:pPr>
        <w:pStyle w:val="BookText"/>
        <w:rPr/>
      </w:pPr>
      <w:r>
        <w:rPr>
          <w:rFonts w:ascii="IRNazanin" w:hAnsi="IRNazanin" w:eastAsia="IRNazanin"/>
          <w:color w:val="111111"/>
          <w:sz w:val="28"/>
          <w:sz w:val="28"/>
          <w:szCs w:val="28"/>
          <w:rtl w:val="true"/>
          <w:lang w:bidi="fa-IR"/>
        </w:rPr>
        <w:t>داستان مسجد ضرار، درسی برای همه مسلمانان در سراسر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و رفتار پیامبر اکرم صلی الله علیه و آله به روشنی نشان می دهد که مسلمانان هرگز نباید آن چنان ظاهربین باشند که تنها به چهره های حق به جانب بنگرند و از اهداف اصلی بی خبر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واقعی کسی است که نفاق و منافق را در هر زمان، در هر مکان و در هر لباس و چهره بشناسد، حتی اگر در چهره دین و مذهب و در لباس طرفداری از قرآن و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مذهب بر ضدمذهب، پدیده نوظهوری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استعمارگران و منافقان، در هر اجتماعی برآنند تا از این راه، گرایش های مذهبی مردم را به مسیر دلخواهشان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محیطی مانند مدینه، آن هم در دوران پیامبر با آن نفوذ فوق العاده اسلام و قرآن، مبارزه آشکار بر ضد اسلام، ممکن نبود، بلکه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لفافه مذهب و باطل را در لباس حق بپیچند و عرضه کنند تا مردم ساده دل، جذب شوند و اندیشه های پلید آنها لباس عمل بپوشد، ولی مسلمان راستین هرگز فریب این گونه ظاهرسازی ها را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با دقّت در عوامل و گردانندگان این گونه برنامه ها و بررسی قرینه های دیگر، به ماهیّت اصلی این اندیشه ها پی ببرند و چهره باطنی افراد را پشت چهره ظاهری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مذهب بر ضد مذهب در تاریخ اسلام، پس از جریان مسجد ضرار نیز بارها مورد سوءاستفاده دشمنان اسلام قرار گرفته است، چنان که در زمان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شوم از سوی معاویه با قرار دادن قرآن ها بر نیزه ها و برافراشتن آنها به کار گرفته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نشدن از دشمنان داخلی هنگام جنگ با دشمنان خارجی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در آستانه جنگ تبوک از پیامبر اکرم صلی الله علیه و آله درخواست کردند تا به طور رسمی،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بازگشایی کند، ولی پیامبر اکرم صلی الله علیه و آله،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مدینه به </w:t>
      </w:r>
    </w:p>
    <w:p>
      <w:pPr>
        <w:pStyle w:val="BookText"/>
        <w:rPr/>
      </w:pPr>
      <w:r>
        <w:rPr>
          <w:rFonts w:ascii="IRNazanin" w:hAnsi="IRNazanin" w:eastAsia="IRNazanin"/>
          <w:color w:val="111111"/>
          <w:sz w:val="28"/>
          <w:sz w:val="28"/>
          <w:szCs w:val="28"/>
          <w:rtl w:val="true"/>
          <w:lang w:bidi="fa-IR"/>
        </w:rPr>
        <w:t>جای خود گمارد و پس از بازگشت، مسجد ضرار را نابود کرد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از نماز پیامبر اکرم صلی الله علیه و آله و دیگر بزرگان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از نماز پیامبر اکرم صلی الله علیه و آله و دیگر بزرگان</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یکی از ابزارهایی که منافقان و دشمنان اسلام در طول تاریخ می کوشیدند از آن بهره برداری کنند، استفاده از تأیید سرشناسان دینی برای توجیه اعمال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مسجد ضرار، منافقان می دانستند که اگر حتی یک بار پیامبر اکرم صلی الله علیه و آله به مسجد آنها بیاید و در آن نماز بگزارد، آن مسجد در نظر همه مسلمانان، مسجدی تأیید شده و مقدّس به شمار خواهد رفت و به دنبال آن خواهند توانست در پوشش تقدس به دست آمده، نقشه های براندازی اسلام را رفته رفته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که همه رفتار و گفتارش حکیمانه بود، این فرصت را به راحتی از آنها گرفت و اجازه نداد این مسجد نفاق فعال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امروزی ما نیز متأسفانه کسانی که در پی فریب افکار عمومی هستند و می خواهند به هر صورتی که شده، در چشم و دل مردم برای خود شهرت یا تقدّسی ایجاد کنند، می کوشند خود را به نوعی، با علما و مراجع و مسئولان دل سوز و انقلابی کشور مرتبط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مسئولان نظام و دیگر شخصیت های علمی و معنوی، بدون توجه به واقعیت ها، کسی را تأیید یا ستایش نکنند، مگر کسانی که به حق، تخصّص، تعهد و تقوای کافی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جزئی تر می توان این مراقبت را به قشرهای دیگر نیز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معتمد یک محلّه، امام جماعت و هیئت امنای مسجد، پاسگاه منطقه، شهردار، فرماندار، اعضای شورای شهر، نمایندگان مجلس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و همه باید به این نکته توجه داشته باشند؛ زیرا هر یک از این قشرها بنا به نفوذ و مقبولیتی که در جامعه دارند، </w:t>
      </w:r>
    </w:p>
    <w:p>
      <w:pPr>
        <w:pStyle w:val="BookText"/>
        <w:rPr/>
      </w:pPr>
      <w:r>
        <w:rPr>
          <w:rFonts w:ascii="IRNazanin" w:hAnsi="IRNazanin" w:eastAsia="IRNazanin"/>
          <w:color w:val="111111"/>
          <w:sz w:val="28"/>
          <w:sz w:val="28"/>
          <w:szCs w:val="28"/>
          <w:rtl w:val="true"/>
          <w:lang w:bidi="fa-IR"/>
        </w:rPr>
        <w:t>می توانند زمینه های شهرت و تأیید کسانی را فراهم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 باری شکستن یکپارچگی مسلمانان</w:t>
      </w:r>
    </w:p>
    <w:p>
      <w:pPr>
        <w:pStyle w:val="BookText"/>
        <w:rPr/>
      </w:pPr>
      <w:r>
        <w:rPr>
          <w:rFonts w:ascii="IRNazanin" w:hAnsi="IRNazanin" w:eastAsia="IRNazanin"/>
          <w:color w:val="111111"/>
          <w:sz w:val="28"/>
          <w:sz w:val="28"/>
          <w:szCs w:val="28"/>
          <w:rtl w:val="true"/>
          <w:lang w:bidi="fa-IR"/>
        </w:rPr>
        <w:t>در آیه شریفه، تفرقه افکنی و وحدت زدایی مؤمنان جامعه اسلامی در ردیف کفر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می توان به میزان زیان بار بودن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ساختمان در صورت گسستگی و جدا شدن اجزای آن از هم بر اثر کوچک ترین لرزه یا توفانی، به ویرانه ای تبدیل خواهد شد، در جامعه اسلامی نیز بر اثر چنددستگی و تفرقه میان مؤمنان، بسیار آسیب پذیر خواهد بود و هرگز استواری و صلابت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با فرهنگ سازی و اطلاع رسانی صحیح نسبت به کسانی که خواسته یا ناخواسته، اسباب تفرقه را در نظام اسلامی فراهم می کنند، از پیش آمدن چنین معضل خطرناکی جلوگیری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دروغ، شیوه منافقان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آیه، از یکی از خصلت های همیشگی منافقان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وجودشان، متاعی به نام صدق و راستی ندارند، برای پوشاندن این نقیصه و فریفتن مخاطب، دست به دامانِ سوگندهای دروغ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برادران یوسف نزد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برای صادق جلوه دادن خود، با چهره ای حق به جانب، سوگندهایی دروغ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تنها در موارد تاریخی نیست، بلکه هر کس که روحیه نفاق و دورویی و فریب کاری به خود بگیرد، چنین خصلتی را در خود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در صدق سوگند کسانی که برای هر چیز کوچک و بزرگی سوگندهای فراوان یاد می کنند و این عمل به شیوه همیشگی آنان تبدیل شده است، تأمل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حق به جانب دشمن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شناسایی حق نباید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ادّعاها و زرق و برق تبلیغات آنها توجه شود، بلکه بنا به فرموده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مسئله ای، نخست حق را با توجه به دستورهای اسلام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کس را که از آن پیروی می کند، اهل حق و صادق و هر کس را که خلاف آن عمل می کند، اهل باطل و دروغ گو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 بودن ضرر زدن در اسلام، با عنوان مسجد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مسجد که فعال ترین رسانه اطلاع رسانی دینی است، در منطقه ای جز زیان چیزی به بار نیاورد، بسته و ویران می شود، وضع دیگر رسانه های اطلاع رسان دینی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مؤلّف و مبلّغ دینی گرفته تا بالاترین جایگاه های اطلاع رسانی دینی، اگر معیار صحیح اسلامی، ظرافت در تبلیغ، پرهیز از عوامل زیان آور، داشتن تخصص کافی دینی و اموری از این دست، در امر تبلیغ رعایت نشود، بایستی آن رسانه را بازسازی یا تعطیل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اقامه نماز در مسجد مخالفان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دقیق تر می توان از این آیه نتیجه گرفت که در هر محل، مجتمع و پایگاهی که مخالفان اسلام آن را بنا نهاده یا در آن گرد هم می آیند، نباید حضور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و مجتمع، ممکن است مسجدی مانند ضرار، یا مکانی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دارالندوه یا جلسه، همایش، یا گردهمایی برای پیشبرد اندیشه های باطل منافقان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جلسه ها کم و بیش در برخی نقاط کشور، هر چند وقت یک بار به طور عمومی یا خصوصی برپا می شود که در آن، افرادی معلوم الحال برای سخنرانی و ترویج افکار غیراسلامی خود حضور می یابند و متأسفانه برخی جوانان ناآگاه نیز در این </w:t>
      </w:r>
    </w:p>
    <w:p>
      <w:pPr>
        <w:pStyle w:val="BookText"/>
        <w:rPr/>
      </w:pPr>
      <w:r>
        <w:rPr>
          <w:rFonts w:ascii="IRNazanin" w:hAnsi="IRNazanin" w:eastAsia="IRNazanin"/>
          <w:color w:val="111111"/>
          <w:sz w:val="28"/>
          <w:sz w:val="28"/>
          <w:szCs w:val="28"/>
          <w:rtl w:val="true"/>
          <w:lang w:bidi="fa-IR"/>
        </w:rPr>
        <w:t>جلسه ها شرکت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ناپذیری عبادت از سیاست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با نماز نباید باطلی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به نوعی تبیین علت برای درس یازدهم است؛ زیرا پی آمد و دستاورد حضور در اجتماع دشمنان اسلام را بیان می کند که عبارت است از تقویت، تأیید و به نوعی بازارگرمی برای مخالفان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یک از مؤمنان و مردم جامعه اسلامی در گردهم آیی های آنان حاضر نشوند، در مدّت کوتاهی، تلاش های آنان بی نتیجه می ماند و هرگونه تجمعی از سوی آنان با بی رونقی و بی توجهی مردم روبه رو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الگوپذیری مسلمانان از پیامبر در وارد نشدن به مسجد ضرار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جز رهبر جامعه اسلامی، مردم در بسیاری از انتخاب ها و حرکت ها، به رفتار بزرگان جامعه می نگرند و به سبب اعتمادی که نسبت به آنان دارند، مانند آنها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سلسله جلیله روحانیت بسیار حساس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پاکی و کمال، خود، یک کمال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دوست داشتن پاکی و کمال و پیرو آن، دوست داشتن انسان های پاک و باکمال در دین اسلام ستوده شده است، دوست داشتن ناپاکی و گناه و در پی آن، ابراز محبت قلبی یا زبانی نسبت به انسان های ناپاک و گناه کار،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امروزی که بسیاری از نیکی ها و انسان های نیک به طور مشخص از بدی ها و انسان های بد قابل تشخیص است، شایسته است فرهنگ اسلام در علاقه </w:t>
      </w:r>
    </w:p>
    <w:p>
      <w:pPr>
        <w:pStyle w:val="BookText"/>
        <w:rPr/>
      </w:pPr>
      <w:r>
        <w:rPr>
          <w:rFonts w:ascii="IRNazanin" w:hAnsi="IRNazanin" w:eastAsia="IRNazanin"/>
          <w:color w:val="111111"/>
          <w:sz w:val="28"/>
          <w:sz w:val="28"/>
          <w:szCs w:val="28"/>
          <w:rtl w:val="true"/>
          <w:lang w:bidi="fa-IR"/>
        </w:rPr>
        <w:t>داشتن به خوبی ها و انسان های پاک و بی محبتی به بدی و بدها، در جامعه ترویج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زمینه پاکی از پلیدی ها</w:t>
      </w:r>
    </w:p>
    <w:p>
      <w:pPr>
        <w:pStyle w:val="BookText"/>
        <w:rPr/>
      </w:pPr>
      <w:r>
        <w:rPr>
          <w:rFonts w:ascii="IRNazanin" w:hAnsi="IRNazanin" w:eastAsia="IRNazanin"/>
          <w:color w:val="111111"/>
          <w:sz w:val="28"/>
          <w:sz w:val="28"/>
          <w:szCs w:val="28"/>
          <w:rtl w:val="true"/>
          <w:lang w:bidi="fa-IR"/>
        </w:rPr>
        <w:t>لازم است در تبلیغ مسجد در رسانه های گروهی، تنها به عملکرد ظاهری مسجد که انجام مراسم های دینی است، بسنده نشود، بلکه به نقش باطنی و معنوی آنکه آراستن روح و جان است، بیشتر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مکان ها، بسته به افرادی است که به آنجا رفت و آمد می 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ارزش یک مسجد به نمازگزاران آن است، نه گنبد و گلدسته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کلی می توان از این آیه شریفه این درس را آموخت که در روی آوردن به افراد و مکان ها، نباید زیبایی های ظاهری، ملاک انتخاب باشد، بلکه مغز و محتوای درونی بایستی معیار گزینش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پاکان، محبوب خدایند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مسجد، بانیان خود را به قعر دوزخ می افکند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ای از سوی خدای بزرگ است و در انتظار هر کسی که بنایی را مخالف اسلام پی ریزی کند،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باطل بر باد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از مراکز مذهبی و باورهای دینی مردم، ستم کاری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 های اعتقادی منافقان، سست و همراه با تردید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بنای نفاق ریشه کن شود، ولی آثار نفاق که در دل ها ریشه دوانده، همچنان ماندگار است، تا مرگ منافق فرا رسد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تشکیلات و پایگاه دارند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 آرامش ندارد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انگیزه منافقان در ساخت مسجد ضرار آگاه است</w:t>
      </w:r>
      <w:r>
        <w:rPr>
          <w:rFonts w:eastAsia="IRNazanin" w:cs="IRNazanin"/>
          <w:color w:val="111111"/>
          <w:sz w:val="28"/>
          <w:szCs w:val="28"/>
          <w:rtl w:val="true"/>
          <w:lang w:bidi="fa-IR"/>
        </w:rPr>
        <w:t>.</w:t>
      </w:r>
      <w:r>
        <w:rPr>
          <w:rStyle w:val="FootnoteAnchor"/>
          <w:rtl w:val="true"/>
        </w:rPr>
        <w:footnoteReference w:id="130"/>
      </w:r>
      <w:bookmarkStart w:id="205" w:name="pg10579_155156"/>
    </w:p>
    <w:p>
      <w:pPr>
        <w:pStyle w:val="Heading2"/>
        <w:numPr>
          <w:ilvl w:val="1"/>
          <w:numId w:val="1"/>
        </w:numPr>
        <w:rPr/>
      </w:pPr>
      <w:bookmarkStart w:id="206" w:name="__RefHeading___Toc4255110_2749589250"/>
      <w:bookmarkStart w:id="207" w:name="_Toc80"/>
      <w:bookmarkEnd w:id="205"/>
      <w:bookmarkEnd w:id="206"/>
      <w:r>
        <w:rPr>
          <w:rtl w:val="true"/>
        </w:rPr>
        <w:t>فصل نهم</w:t>
      </w:r>
      <w:r>
        <w:rPr>
          <w:rtl w:val="true"/>
        </w:rPr>
        <w:t xml:space="preserve">: </w:t>
      </w:r>
      <w:r>
        <w:rPr>
          <w:rtl w:val="true"/>
        </w:rPr>
        <w:t>گزیده ادب فارسی</w:t>
      </w:r>
      <w:bookmarkEnd w:id="207"/>
    </w:p>
    <w:p>
      <w:pPr>
        <w:pStyle w:val="Heading3"/>
        <w:numPr>
          <w:ilvl w:val="2"/>
          <w:numId w:val="1"/>
        </w:numPr>
        <w:rPr/>
      </w:pPr>
      <w:bookmarkStart w:id="208" w:name="__RefHeading___Toc4255112_2749589250"/>
      <w:bookmarkStart w:id="209" w:name="_Toc81"/>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ascii="IRNazanin" w:hAnsi="IRNazanin" w:eastAsia="IRNazanin"/>
          <w:color w:val="111111"/>
          <w:sz w:val="28"/>
          <w:sz w:val="28"/>
          <w:szCs w:val="28"/>
          <w:rtl w:val="true"/>
          <w:lang w:bidi="fa-IR"/>
        </w:rPr>
        <w:t>شعر</w:t>
      </w:r>
    </w:p>
    <w:p>
      <w:pPr>
        <w:pStyle w:val="Heading3"/>
        <w:numPr>
          <w:ilvl w:val="2"/>
          <w:numId w:val="1"/>
        </w:numPr>
        <w:rPr/>
      </w:pPr>
      <w:bookmarkStart w:id="210" w:name="__RefHeading___Toc4255114_2749589250"/>
      <w:bookmarkStart w:id="211" w:name="_Toc82"/>
      <w:bookmarkEnd w:id="210"/>
      <w:r>
        <w:rPr>
          <w:rtl w:val="true"/>
        </w:rPr>
        <w:t>متون ادبی</w:t>
      </w:r>
      <w:bookmarkEnd w:id="211"/>
    </w:p>
    <w:p>
      <w:pPr>
        <w:pStyle w:val="Heading4"/>
        <w:numPr>
          <w:ilvl w:val="3"/>
          <w:numId w:val="1"/>
        </w:numPr>
        <w:rPr/>
      </w:pPr>
      <w:bookmarkStart w:id="212" w:name="__RefHeading___Toc4255116_2749589250"/>
      <w:bookmarkStart w:id="213" w:name="_Toc83"/>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مسجد قبا، معدن تقوا</w:t>
      </w:r>
    </w:p>
    <w:p>
      <w:pPr>
        <w:pStyle w:val="BookText"/>
        <w:rPr/>
      </w:pPr>
      <w:r>
        <w:rPr>
          <w:rFonts w:ascii="IRNazanin" w:hAnsi="IRNazanin" w:eastAsia="IRNazanin"/>
          <w:color w:val="111111"/>
          <w:sz w:val="28"/>
          <w:sz w:val="28"/>
          <w:szCs w:val="28"/>
          <w:rtl w:val="true"/>
          <w:lang w:bidi="fa-IR"/>
        </w:rPr>
        <w:t>اولین مسجد در تاریخ هجری</w:t>
      </w:r>
    </w:p>
    <w:p>
      <w:pPr>
        <w:pStyle w:val="Heading4"/>
        <w:numPr>
          <w:ilvl w:val="3"/>
          <w:numId w:val="1"/>
        </w:numPr>
        <w:rPr/>
      </w:pPr>
      <w:bookmarkStart w:id="214" w:name="__RefHeading___Toc4255118_2749589250"/>
      <w:bookmarkStart w:id="215" w:name="_Toc84"/>
      <w:bookmarkEnd w:id="214"/>
      <w:r>
        <w:rPr>
          <w:rtl w:val="true"/>
        </w:rPr>
        <w:t>مسجد قبا، معدن تقوا</w:t>
      </w:r>
      <w:bookmarkEnd w:id="215"/>
    </w:p>
    <w:p>
      <w:pPr>
        <w:pStyle w:val="BookText"/>
        <w:rPr/>
      </w:pPr>
      <w:r>
        <w:rPr>
          <w:rFonts w:ascii="IRNazanin" w:hAnsi="IRNazanin" w:eastAsia="IRNazanin"/>
          <w:color w:val="111111"/>
          <w:sz w:val="28"/>
          <w:sz w:val="28"/>
          <w:szCs w:val="28"/>
          <w:rtl w:val="true"/>
          <w:lang w:bidi="fa-IR"/>
        </w:rPr>
        <w:t>مسجد قبا، معدن تقوا</w:t>
      </w:r>
    </w:p>
    <w:p>
      <w:pPr>
        <w:pStyle w:val="BookText"/>
        <w:rPr/>
      </w:pPr>
      <w:r>
        <w:rPr>
          <w:rFonts w:ascii="IRNazanin" w:hAnsi="IRNazanin" w:eastAsia="IRNazanin"/>
          <w:color w:val="111111"/>
          <w:sz w:val="28"/>
          <w:sz w:val="28"/>
          <w:szCs w:val="28"/>
          <w:rtl w:val="true"/>
          <w:lang w:bidi="fa-IR"/>
        </w:rPr>
        <w:t>ندای دعوت محمّدامین صلی الله علیه و آله، دل های مکّیان را شیدای خود کرده و موسیقای طنین دعوتش، کوچه پس کوچه های مکّه را دربرگرفته و سلطه نازیبای سیه دلان بر مکّیان، به زردی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پایه های سلطنت کهن خویش را در حال فروپاشی می بینند، گردهم می آیند تا شاید به خیال خود طرحی دراندازند و بنیان اسلام محمد صلی الله علیه و آله را براندازند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اجتماعشان با تصویب نقشه قتل پیامبر از هم می پاشد، ولی زهی سخنان بیهوده و زهی نقش های بر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مکّه، خود، به یاری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وحی باریدن گرفت و آیات حق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امر حضرت سرمدی، به قصد مدینه، مرکب هجرت 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هجرت، کسی را می بایست در بستر خویش می نهاد تا بدسیرتان ستم پیشه در خواب فریب بیارامند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حماسه را برنمی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 ابد که هرگاه سخن از او به میان آمد، درختان به رکوع می افتند و برگ ها از شاخه ها به نشان سجده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خوابیدن وصی در بستر نبی، بار دیگر وحی الهی فرود آمد و جبرئیل أمین، ستایش حضرت حق را در این حماسه به پیامبر تقدیم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قدم در مسیر هجرت نهاد و مکه را شبانه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و طلوع خورشید یکی پس از دیگری آمیخته با رنج و سختی سپری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ـ روستایی </w:t>
      </w:r>
    </w:p>
    <w:p>
      <w:pPr>
        <w:pStyle w:val="BookText"/>
        <w:rPr/>
      </w:pPr>
      <w:r>
        <w:rPr>
          <w:rFonts w:ascii="IRNazanin" w:hAnsi="IRNazanin" w:eastAsia="IRNazanin"/>
          <w:color w:val="111111"/>
          <w:sz w:val="28"/>
          <w:sz w:val="28"/>
          <w:szCs w:val="28"/>
          <w:rtl w:val="true"/>
          <w:lang w:bidi="fa-IR"/>
        </w:rPr>
        <w:t>در نزدیک مدینه ـ و اهل آن، چشم به راهِ پیامبر، در انتظار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قباییان پاک سیرت، هر روز از کاشانه خود بیرون می آیند و سوزش آفتاب را ساعت ها به بهای انتظار قدوم پیامبر معامله می کنند و سرانجام با چهره ای غبارآلود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 و ستد، پیشه هر روز آنان شده است، ولی امروز، روز آمدن پیامبر، دیگر ترجیع بند یأس تکرار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خورشید خاتمیّت از افق قبا بیرون می آید و نور نبوت آرام آرام، اهالی دهکده قبا را در آغوش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از بالای بلندی، آمدن مردانی سفیدجامه را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او به طنین شادی و شعف مردم پیوست و هیجان شور و شعور، همه منتظران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خدا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قبا شادمان است که گام های مرد عصمت، امان عرشیان، رحمت عالمیان، محمد مصطفی صلی الله علیه و آله را در آغوش می کشد و طلوع حق را فریاد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قبا سر از پا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های پیامبر، لب به قصیده سرایی می گشایند و با واژه هایی از جنس نور و سرور، طنین شادی می پراکنند و آمدن مرادشان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قدمگاهش تواضع و خضوع می کنند و به سر سلامتی اش، اسپند انتظار، دود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 یارانش وارد قبا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التماس درخواست می کرد که پیامبر به او افتخار میزبانی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مدال میزبانی پیامبر را کلثوم بن هِدم ـ مرد نابینایی که قلبی نورانی از تقوا داشت ـ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مدّتی که در قبا بود، بنیانی را بر شالوده تقوا پی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ساختمانی این معدن تقوا از سوی جبرئیل؛ کارگرانش، افرادی چون علی، سلمان، مقداد و عمار بن یاسر؛ معمار آن، شخص پیامبر اکرم صلی الله علیه و آله و هدف ساختن آن، تنها رسیدن به رضایت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مانند بقیه کار می کرد سنگ می برد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هیچ وجه به جهت شأن و مقامش کم کاری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هر کلوخی که برمی داشت، کاخی از تکبر و غرور را ویران می کرد و هر سنگی که در بنا می نهاد، قصری از تواضع و تعبّد می آفرید تا بلکه </w:t>
      </w:r>
      <w:bookmarkStart w:id="216" w:name="pg10579_155158"/>
    </w:p>
    <w:p>
      <w:pPr>
        <w:pStyle w:val="BookText"/>
        <w:rPr/>
      </w:pPr>
      <w:bookmarkEnd w:id="216"/>
      <w:r>
        <w:rPr>
          <w:rFonts w:ascii="IRNazanin" w:hAnsi="IRNazanin" w:eastAsia="IRNazanin"/>
          <w:color w:val="111111"/>
          <w:sz w:val="28"/>
          <w:sz w:val="28"/>
          <w:szCs w:val="28"/>
          <w:rtl w:val="true"/>
          <w:lang w:bidi="fa-IR"/>
        </w:rPr>
        <w:t>منافقان حاضر در آنجا، سر در گریبان عبرت فرو برند و به شیطان درون خویش نهیبی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تقوا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قبا از آن روز مسجدی با لقب تقوا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رویان، این آفرینش را برنتابیدند و مسجدی غیر از آن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لابه، نزد پیامبر آمدند و همچو اشتر نزد او زانو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برای روز باران و ضرورت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احسان، گام در آن نِه و در آن نماز بگزار، ولی جبرئیل بر پیامبر نازل شد و نقشه شوم آنان را نقش بر آب کرد و پیامبر آن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به ویرانی آن دستور داد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217" w:name="__RefHeading___Toc4255120_2749589250"/>
      <w:bookmarkStart w:id="218" w:name="_Toc85"/>
      <w:bookmarkEnd w:id="217"/>
      <w:r>
        <w:rPr>
          <w:rtl w:val="true"/>
        </w:rPr>
        <w:t>اولین مسجد در تاریخ هجری</w:t>
      </w:r>
      <w:bookmarkEnd w:id="218"/>
    </w:p>
    <w:p>
      <w:pPr>
        <w:pStyle w:val="BookText"/>
        <w:rPr/>
      </w:pPr>
      <w:r>
        <w:rPr>
          <w:rFonts w:ascii="IRNazanin" w:hAnsi="IRNazanin" w:eastAsia="IRNazanin"/>
          <w:color w:val="111111"/>
          <w:sz w:val="28"/>
          <w:sz w:val="28"/>
          <w:szCs w:val="28"/>
          <w:rtl w:val="true"/>
          <w:lang w:bidi="fa-IR"/>
        </w:rPr>
        <w:t>اولین مسجد در تاریخ هجری</w:t>
      </w:r>
    </w:p>
    <w:p>
      <w:pPr>
        <w:pStyle w:val="BookText"/>
        <w:rPr/>
      </w:pP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مأذنه عشق و خانه توحید، مردم را به کرنش در مقابل حق مطلق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توحید از بلندای خانه مردم و پایگاه سیاست، انسان ها را به قیام در مقابل همه ستم ها و باطل ها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فراخوان علم و عالم از فراز جایگاه خرد و دانش، افراد را به دانش پژوهی و خردپروری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 محبّت از مرکز جمعیت و اجتماع مردم، همگان را به صفوف وحدت آفرین و نشست های محبّت زا و نفاق زدا و گردهم آیی های یاد و ذکر و صفا و عشق و محبّت می طلبد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مسجد چونان قلبی پرتپش در کالبد جامعه اسلامی به رابطه مردم با حق، ارتباطشان با خلق و تداوم دانش پژوهی و خردپروری و استحکام پایه های وحدت و محبت سامان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مهم تاریخی اسلام به گونه ای، در مسجد ریشه دارد یا از مسجد آغاز شده یا در مسجد بالیده و پرورش یافته یا در مسجد به </w:t>
      </w:r>
      <w:bookmarkStart w:id="219" w:name="pg10579_155159"/>
    </w:p>
    <w:p>
      <w:pPr>
        <w:pStyle w:val="BookText"/>
        <w:rPr/>
      </w:pPr>
      <w:bookmarkEnd w:id="219"/>
      <w:r>
        <w:rPr>
          <w:rFonts w:ascii="IRNazanin" w:hAnsi="IRNazanin" w:eastAsia="IRNazanin"/>
          <w:color w:val="111111"/>
          <w:sz w:val="28"/>
          <w:sz w:val="28"/>
          <w:szCs w:val="28"/>
          <w:rtl w:val="true"/>
          <w:lang w:bidi="fa-IR"/>
        </w:rPr>
        <w:t>ثمر نشسته است و گاه، همه این مراحل را در مسجد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تاریخ نگاری مسجدها، بیان ویژگی های ساختمانی سرد و خاموش و بی روح نیست و بازخوانی سنگ قبرها به شمار نمی آید، بلکه بازنگری پیشینه عبادی، سیاسی، فرهنگی و اجتماعی یک امت است و زنده کردن همه حماسه ها و شورها و شعورها و شعارها و حادثه ها و حادثه سازها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کنار شهر مدینه، قامت زیبا و رسای گلدسته های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آسمان لاجوردی می ساید و هر لحظه به ویژه در ایام حج، پذیرای هزاران مسلمان عاشقی است که در آن حضور می یابند و یاد و عطر پیامبر اکرم صلی الله علیه و آله را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اولین مسجدی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این مسجد، جبرئیل امین؛ معمار آن، خاتم النبیین صلی الله علیه و آله و کارگران آن، افرادی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و مقداد بوده اند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20" w:name="__RefHeading___Toc4255122_2749589250"/>
      <w:bookmarkStart w:id="221" w:name="_Toc86"/>
      <w:bookmarkEnd w:id="220"/>
      <w:r>
        <w:rPr>
          <w:rtl w:val="true"/>
        </w:rPr>
        <w:t>شعر</w:t>
      </w:r>
      <w:bookmarkEnd w:id="221"/>
    </w:p>
    <w:p>
      <w:pPr>
        <w:pStyle w:val="Heading4"/>
        <w:numPr>
          <w:ilvl w:val="3"/>
          <w:numId w:val="1"/>
        </w:numPr>
        <w:rPr/>
      </w:pPr>
      <w:bookmarkStart w:id="222" w:name="__RefHeading___Toc4255124_2749589250"/>
      <w:bookmarkStart w:id="223" w:name="_Toc87"/>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دیدار قبا</w:t>
      </w:r>
    </w:p>
    <w:p>
      <w:pPr>
        <w:pStyle w:val="BookText"/>
        <w:rPr/>
      </w:pPr>
      <w:r>
        <w:rPr>
          <w:rFonts w:ascii="IRNazanin" w:hAnsi="IRNazanin" w:eastAsia="IRNazanin"/>
          <w:color w:val="111111"/>
          <w:sz w:val="28"/>
          <w:sz w:val="28"/>
          <w:szCs w:val="28"/>
          <w:rtl w:val="true"/>
          <w:lang w:bidi="fa-IR"/>
        </w:rPr>
        <w:t>داستان ساخت مسجد ضرار به دست منافقان</w:t>
      </w:r>
    </w:p>
    <w:p>
      <w:pPr>
        <w:pStyle w:val="Heading4"/>
        <w:numPr>
          <w:ilvl w:val="3"/>
          <w:numId w:val="1"/>
        </w:numPr>
        <w:rPr/>
      </w:pPr>
      <w:bookmarkStart w:id="224" w:name="__RefHeading___Toc4255126_2749589250"/>
      <w:bookmarkStart w:id="225" w:name="_Toc88"/>
      <w:bookmarkEnd w:id="224"/>
      <w:r>
        <w:rPr>
          <w:rtl w:val="true"/>
        </w:rPr>
        <w:t>دیدار قبا</w:t>
      </w:r>
      <w:bookmarkEnd w:id="225"/>
    </w:p>
    <w:p>
      <w:pPr>
        <w:pStyle w:val="BookText"/>
        <w:rPr/>
      </w:pPr>
      <w:r>
        <w:rPr>
          <w:rFonts w:ascii="IRNazanin" w:hAnsi="IRNazanin" w:eastAsia="IRNazanin"/>
          <w:color w:val="111111"/>
          <w:sz w:val="28"/>
          <w:sz w:val="28"/>
          <w:szCs w:val="28"/>
          <w:rtl w:val="true"/>
          <w:lang w:bidi="fa-IR"/>
        </w:rPr>
        <w:t>دیدار قبا</w:t>
      </w:r>
    </w:p>
    <w:p>
      <w:pPr>
        <w:pStyle w:val="BookText"/>
        <w:rPr/>
      </w:pPr>
      <w:r>
        <w:rPr>
          <w:rFonts w:ascii="IRNazanin" w:hAnsi="IRNazanin" w:eastAsia="IRNazanin"/>
          <w:color w:val="111111"/>
          <w:sz w:val="28"/>
          <w:sz w:val="28"/>
          <w:szCs w:val="28"/>
          <w:rtl w:val="true"/>
          <w:lang w:bidi="fa-IR"/>
        </w:rPr>
        <w:t>ای خضر راه خدا، مرحبا</w:t>
      </w:r>
    </w:p>
    <w:p>
      <w:pPr>
        <w:pStyle w:val="BookText"/>
        <w:rPr/>
      </w:pPr>
      <w:r>
        <w:rPr>
          <w:rFonts w:ascii="IRNazanin" w:hAnsi="IRNazanin" w:eastAsia="IRNazanin"/>
          <w:color w:val="111111"/>
          <w:sz w:val="28"/>
          <w:sz w:val="28"/>
          <w:szCs w:val="28"/>
          <w:rtl w:val="true"/>
          <w:lang w:bidi="fa-IR"/>
        </w:rPr>
        <w:t>خیز که شد شنبه، روز قبا</w:t>
      </w:r>
    </w:p>
    <w:p>
      <w:pPr>
        <w:pStyle w:val="BookText"/>
        <w:rPr/>
      </w:pPr>
      <w:r>
        <w:rPr>
          <w:rFonts w:ascii="IRNazanin" w:hAnsi="IRNazanin" w:eastAsia="IRNazanin"/>
          <w:color w:val="111111"/>
          <w:sz w:val="28"/>
          <w:sz w:val="28"/>
          <w:szCs w:val="28"/>
          <w:rtl w:val="true"/>
          <w:lang w:bidi="fa-IR"/>
        </w:rPr>
        <w:t>تا به قبا هست قریب دو میل</w:t>
      </w:r>
    </w:p>
    <w:p>
      <w:pPr>
        <w:pStyle w:val="BookText"/>
        <w:rPr/>
      </w:pPr>
      <w:r>
        <w:rPr>
          <w:rFonts w:ascii="IRNazanin" w:hAnsi="IRNazanin" w:eastAsia="IRNazanin"/>
          <w:color w:val="111111"/>
          <w:sz w:val="28"/>
          <w:sz w:val="28"/>
          <w:szCs w:val="28"/>
          <w:rtl w:val="true"/>
          <w:lang w:bidi="fa-IR"/>
        </w:rPr>
        <w:t>طی نتوان کرد رهش بی دلیل</w:t>
      </w:r>
    </w:p>
    <w:p>
      <w:pPr>
        <w:pStyle w:val="BookText"/>
        <w:rPr/>
      </w:pPr>
      <w:r>
        <w:rPr>
          <w:rFonts w:ascii="IRNazanin" w:hAnsi="IRNazanin" w:eastAsia="IRNazanin"/>
          <w:color w:val="111111"/>
          <w:sz w:val="28"/>
          <w:sz w:val="28"/>
          <w:szCs w:val="28"/>
          <w:rtl w:val="true"/>
          <w:lang w:bidi="fa-IR"/>
        </w:rPr>
        <w:t>نخل به نخل است همه پی ز پی</w:t>
      </w:r>
    </w:p>
    <w:p>
      <w:pPr>
        <w:pStyle w:val="BookText"/>
        <w:rPr/>
      </w:pPr>
      <w:r>
        <w:rPr>
          <w:rFonts w:ascii="IRNazanin" w:hAnsi="IRNazanin" w:eastAsia="IRNazanin"/>
          <w:color w:val="111111"/>
          <w:sz w:val="28"/>
          <w:sz w:val="28"/>
          <w:szCs w:val="28"/>
          <w:rtl w:val="true"/>
          <w:lang w:bidi="fa-IR"/>
        </w:rPr>
        <w:t>سر به سر آورده چو در بیشه 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آن نخل چو سرو روان </w:t>
      </w:r>
    </w:p>
    <w:p>
      <w:pPr>
        <w:pStyle w:val="BookText"/>
        <w:rPr/>
      </w:pPr>
      <w:r>
        <w:rPr>
          <w:rFonts w:ascii="IRNazanin" w:hAnsi="IRNazanin" w:eastAsia="IRNazanin"/>
          <w:color w:val="111111"/>
          <w:sz w:val="28"/>
          <w:sz w:val="28"/>
          <w:szCs w:val="28"/>
          <w:rtl w:val="true"/>
          <w:lang w:bidi="fa-IR"/>
        </w:rPr>
        <w:t>از ثمر افکنده به بَر گیسوان</w:t>
      </w:r>
    </w:p>
    <w:p>
      <w:pPr>
        <w:pStyle w:val="BookText"/>
        <w:rPr/>
      </w:pPr>
      <w:r>
        <w:rPr>
          <w:rFonts w:ascii="IRNazanin" w:hAnsi="IRNazanin" w:eastAsia="IRNazanin"/>
          <w:color w:val="111111"/>
          <w:sz w:val="28"/>
          <w:sz w:val="28"/>
          <w:szCs w:val="28"/>
          <w:rtl w:val="true"/>
          <w:lang w:bidi="fa-IR"/>
        </w:rPr>
        <w:t>در تَهِ هر نخل، همه زرع و کشت</w:t>
      </w:r>
    </w:p>
    <w:p>
      <w:pPr>
        <w:pStyle w:val="BookText"/>
        <w:rPr/>
      </w:pPr>
      <w:r>
        <w:rPr>
          <w:rFonts w:ascii="IRNazanin" w:hAnsi="IRNazanin" w:eastAsia="IRNazanin"/>
          <w:color w:val="111111"/>
          <w:sz w:val="28"/>
          <w:sz w:val="28"/>
          <w:szCs w:val="28"/>
          <w:rtl w:val="true"/>
          <w:lang w:bidi="fa-IR"/>
        </w:rPr>
        <w:t>چون نشود رشک زمین بهشت</w:t>
      </w:r>
    </w:p>
    <w:p>
      <w:pPr>
        <w:pStyle w:val="BookText"/>
        <w:rPr/>
      </w:pPr>
      <w:r>
        <w:rPr>
          <w:rFonts w:ascii="IRNazanin" w:hAnsi="IRNazanin" w:eastAsia="IRNazanin"/>
          <w:color w:val="111111"/>
          <w:sz w:val="28"/>
          <w:sz w:val="28"/>
          <w:szCs w:val="28"/>
          <w:rtl w:val="true"/>
          <w:lang w:bidi="fa-IR"/>
        </w:rPr>
        <w:t>هست در این عرصه مکان دگر</w:t>
      </w:r>
    </w:p>
    <w:p>
      <w:pPr>
        <w:pStyle w:val="BookText"/>
        <w:rPr/>
      </w:pPr>
      <w:r>
        <w:rPr>
          <w:rFonts w:ascii="IRNazanin" w:hAnsi="IRNazanin" w:eastAsia="IRNazanin"/>
          <w:color w:val="111111"/>
          <w:sz w:val="28"/>
          <w:sz w:val="28"/>
          <w:szCs w:val="28"/>
          <w:rtl w:val="true"/>
          <w:lang w:bidi="fa-IR"/>
        </w:rPr>
        <w:t>خوابگه ناقه خیر البشر</w:t>
      </w:r>
    </w:p>
    <w:p>
      <w:pPr>
        <w:pStyle w:val="BookText"/>
        <w:rPr/>
      </w:pPr>
      <w:r>
        <w:rPr>
          <w:rFonts w:ascii="IRNazanin" w:hAnsi="IRNazanin" w:eastAsia="IRNazanin"/>
          <w:color w:val="111111"/>
          <w:sz w:val="28"/>
          <w:sz w:val="28"/>
          <w:szCs w:val="28"/>
          <w:rtl w:val="true"/>
          <w:lang w:bidi="fa-IR"/>
        </w:rPr>
        <w:t>بئر اریس است مسمّی چو گل</w:t>
      </w:r>
    </w:p>
    <w:p>
      <w:pPr>
        <w:pStyle w:val="BookText"/>
        <w:rPr/>
      </w:pPr>
      <w:r>
        <w:rPr>
          <w:rFonts w:ascii="Amiri" w:hAnsi="Amiri" w:eastAsia="Amiri" w:cs="Amiri"/>
          <w:color w:val="111111"/>
          <w:sz w:val="28"/>
          <w:sz w:val="28"/>
          <w:szCs w:val="28"/>
          <w:rtl w:val="true"/>
          <w:lang w:bidi="ar-SA"/>
        </w:rPr>
        <w:t>هست در او خاتم ختم رُسُل</w:t>
      </w:r>
    </w:p>
    <w:p>
      <w:pPr>
        <w:pStyle w:val="BookText"/>
        <w:rPr/>
      </w:pPr>
      <w:r>
        <w:rPr>
          <w:rFonts w:ascii="IRNazanin" w:hAnsi="IRNazanin" w:eastAsia="IRNazanin"/>
          <w:color w:val="111111"/>
          <w:sz w:val="28"/>
          <w:sz w:val="28"/>
          <w:szCs w:val="28"/>
          <w:rtl w:val="true"/>
          <w:lang w:bidi="fa-IR"/>
        </w:rPr>
        <w:t>چشمه زرقاست که چرخ کبود</w:t>
      </w:r>
    </w:p>
    <w:p>
      <w:pPr>
        <w:pStyle w:val="BookText"/>
        <w:rPr/>
      </w:pPr>
      <w:r>
        <w:rPr>
          <w:rFonts w:ascii="IRNazanin" w:hAnsi="IRNazanin" w:eastAsia="IRNazanin"/>
          <w:color w:val="111111"/>
          <w:sz w:val="28"/>
          <w:sz w:val="28"/>
          <w:szCs w:val="28"/>
          <w:rtl w:val="true"/>
          <w:lang w:bidi="fa-IR"/>
        </w:rPr>
        <w:t>آمده پیشِ رهِ او در سجود</w:t>
      </w:r>
    </w:p>
    <w:p>
      <w:pPr>
        <w:pStyle w:val="BookText"/>
        <w:rPr/>
      </w:pPr>
      <w:r>
        <w:rPr>
          <w:rFonts w:ascii="IRNazanin" w:hAnsi="IRNazanin" w:eastAsia="IRNazanin"/>
          <w:color w:val="111111"/>
          <w:sz w:val="28"/>
          <w:sz w:val="28"/>
          <w:szCs w:val="28"/>
          <w:rtl w:val="true"/>
          <w:lang w:bidi="fa-IR"/>
        </w:rPr>
        <w:t>در صفت، قصر رفیع قُبا</w:t>
      </w:r>
    </w:p>
    <w:p>
      <w:pPr>
        <w:pStyle w:val="BookText"/>
        <w:rPr/>
      </w:pPr>
      <w:r>
        <w:rPr>
          <w:rFonts w:ascii="IRNazanin" w:hAnsi="IRNazanin" w:eastAsia="IRNazanin"/>
          <w:color w:val="111111"/>
          <w:sz w:val="28"/>
          <w:sz w:val="28"/>
          <w:szCs w:val="28"/>
          <w:rtl w:val="true"/>
          <w:lang w:bidi="fa-IR"/>
        </w:rPr>
        <w:t>کرده دلم پیرهن و جان قَبا</w:t>
      </w:r>
    </w:p>
    <w:p>
      <w:pPr>
        <w:pStyle w:val="BookText"/>
        <w:rPr/>
      </w:pPr>
      <w:r>
        <w:rPr>
          <w:rFonts w:ascii="IRNazanin" w:hAnsi="IRNazanin" w:eastAsia="IRNazanin"/>
          <w:color w:val="111111"/>
          <w:sz w:val="28"/>
          <w:sz w:val="28"/>
          <w:szCs w:val="28"/>
          <w:rtl w:val="true"/>
          <w:lang w:bidi="fa-IR"/>
        </w:rPr>
        <w:t>بئر رسول است کز آب حیات</w:t>
      </w:r>
    </w:p>
    <w:p>
      <w:pPr>
        <w:pStyle w:val="BookText"/>
        <w:rPr/>
      </w:pPr>
      <w:r>
        <w:rPr>
          <w:rFonts w:ascii="IRNazanin" w:hAnsi="IRNazanin" w:eastAsia="IRNazanin"/>
          <w:color w:val="111111"/>
          <w:sz w:val="28"/>
          <w:sz w:val="28"/>
          <w:szCs w:val="28"/>
          <w:rtl w:val="true"/>
          <w:lang w:bidi="fa-IR"/>
        </w:rPr>
        <w:t>لب به لب استاده چو جوی فرات</w:t>
      </w:r>
    </w:p>
    <w:p>
      <w:pPr>
        <w:pStyle w:val="BookText"/>
        <w:rPr/>
      </w:pPr>
      <w:r>
        <w:rPr>
          <w:rFonts w:ascii="IRNazanin" w:hAnsi="IRNazanin" w:eastAsia="IRNazanin"/>
          <w:color w:val="111111"/>
          <w:sz w:val="28"/>
          <w:sz w:val="28"/>
          <w:szCs w:val="28"/>
          <w:rtl w:val="true"/>
          <w:lang w:bidi="fa-IR"/>
        </w:rPr>
        <w:t>کعبه به صد جای ز شوق قُبا</w:t>
      </w:r>
    </w:p>
    <w:p>
      <w:pPr>
        <w:pStyle w:val="BookText"/>
        <w:rPr/>
      </w:pPr>
      <w:r>
        <w:rPr>
          <w:rFonts w:ascii="IRNazanin" w:hAnsi="IRNazanin" w:eastAsia="IRNazanin"/>
          <w:color w:val="111111"/>
          <w:sz w:val="28"/>
          <w:sz w:val="28"/>
          <w:szCs w:val="28"/>
          <w:rtl w:val="true"/>
          <w:lang w:bidi="fa-IR"/>
        </w:rPr>
        <w:t>ساخته پیراهن عزّت قَبا</w:t>
      </w:r>
    </w:p>
    <w:p>
      <w:pPr>
        <w:pStyle w:val="BookText"/>
        <w:rPr/>
      </w:pPr>
      <w:r>
        <w:rPr>
          <w:rFonts w:ascii="IRNazanin" w:hAnsi="IRNazanin" w:eastAsia="IRNazanin"/>
          <w:color w:val="111111"/>
          <w:sz w:val="28"/>
          <w:sz w:val="28"/>
          <w:szCs w:val="28"/>
          <w:rtl w:val="true"/>
          <w:lang w:bidi="fa-IR"/>
        </w:rPr>
        <w:t>هشت کرّت بهر نوافل قیام</w:t>
      </w:r>
    </w:p>
    <w:p>
      <w:pPr>
        <w:pStyle w:val="BookText"/>
        <w:rPr/>
      </w:pPr>
      <w:r>
        <w:rPr>
          <w:rFonts w:ascii="IRNazanin" w:hAnsi="IRNazanin" w:eastAsia="IRNazanin"/>
          <w:color w:val="111111"/>
          <w:sz w:val="28"/>
          <w:sz w:val="28"/>
          <w:szCs w:val="28"/>
          <w:rtl w:val="true"/>
          <w:lang w:bidi="fa-IR"/>
        </w:rPr>
        <w:t>چون رسی از ره سوی مسجد خرام</w:t>
      </w:r>
    </w:p>
    <w:p>
      <w:pPr>
        <w:pStyle w:val="BookText"/>
        <w:rPr/>
      </w:pPr>
      <w:r>
        <w:rPr>
          <w:rFonts w:ascii="IRNazanin" w:hAnsi="IRNazanin" w:eastAsia="IRNazanin"/>
          <w:color w:val="111111"/>
          <w:sz w:val="28"/>
          <w:sz w:val="28"/>
          <w:szCs w:val="28"/>
          <w:rtl w:val="true"/>
          <w:lang w:bidi="fa-IR"/>
        </w:rPr>
        <w:t>هر که به شنبه کند آنجا نزول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بر آورد به قول رسول</w:t>
      </w:r>
      <w:r>
        <w:rPr>
          <w:rStyle w:val="FootnoteAnchor"/>
          <w:rtl w:val="true"/>
        </w:rPr>
        <w:footnoteReference w:id="133"/>
      </w:r>
      <w:bookmarkStart w:id="226" w:name="pg10579_155161"/>
    </w:p>
    <w:p>
      <w:pPr>
        <w:pStyle w:val="Heading4"/>
        <w:numPr>
          <w:ilvl w:val="3"/>
          <w:numId w:val="1"/>
        </w:numPr>
        <w:rPr/>
      </w:pPr>
      <w:bookmarkStart w:id="227" w:name="__RefHeading___Toc4255128_2749589250"/>
      <w:bookmarkStart w:id="228" w:name="_Toc89"/>
      <w:bookmarkEnd w:id="226"/>
      <w:bookmarkEnd w:id="227"/>
      <w:r>
        <w:rPr>
          <w:rtl w:val="true"/>
        </w:rPr>
        <w:t>داستان ساخت مسجد ضرار به دست منافقان</w:t>
      </w:r>
      <w:bookmarkEnd w:id="228"/>
    </w:p>
    <w:p>
      <w:pPr>
        <w:pStyle w:val="BookText"/>
        <w:rPr/>
      </w:pPr>
      <w:r>
        <w:rPr>
          <w:rFonts w:ascii="IRNazanin" w:hAnsi="IRNazanin" w:eastAsia="IRNazanin"/>
          <w:color w:val="111111"/>
          <w:sz w:val="28"/>
          <w:sz w:val="28"/>
          <w:szCs w:val="28"/>
          <w:rtl w:val="true"/>
          <w:lang w:bidi="fa-IR"/>
        </w:rPr>
        <w:t>داستان ساخت مسجد ضرار به دست منافقان</w:t>
      </w:r>
    </w:p>
    <w:p>
      <w:pPr>
        <w:pStyle w:val="BookText"/>
        <w:rPr/>
      </w:pPr>
      <w:r>
        <w:rPr>
          <w:rFonts w:ascii="IRNazanin" w:hAnsi="IRNazanin" w:eastAsia="IRNazanin"/>
          <w:color w:val="111111"/>
          <w:sz w:val="28"/>
          <w:sz w:val="28"/>
          <w:szCs w:val="28"/>
          <w:rtl w:val="true"/>
          <w:lang w:bidi="fa-IR"/>
        </w:rPr>
        <w:t>یک مثال دیگر اندر کژ روی</w:t>
      </w:r>
    </w:p>
    <w:p>
      <w:pPr>
        <w:pStyle w:val="BookText"/>
        <w:rPr/>
      </w:pPr>
      <w:r>
        <w:rPr>
          <w:rFonts w:ascii="IRNazanin" w:hAnsi="IRNazanin" w:eastAsia="IRNazanin"/>
          <w:color w:val="111111"/>
          <w:sz w:val="28"/>
          <w:sz w:val="28"/>
          <w:szCs w:val="28"/>
          <w:rtl w:val="true"/>
          <w:lang w:bidi="fa-IR"/>
        </w:rPr>
        <w:t>شاید ار از نقل قرآن بشنوی</w:t>
      </w:r>
    </w:p>
    <w:p>
      <w:pPr>
        <w:pStyle w:val="BookText"/>
        <w:rPr/>
      </w:pPr>
      <w:r>
        <w:rPr>
          <w:rFonts w:ascii="IRNazanin" w:hAnsi="IRNazanin" w:eastAsia="IRNazanin"/>
          <w:color w:val="111111"/>
          <w:sz w:val="28"/>
          <w:sz w:val="28"/>
          <w:szCs w:val="28"/>
          <w:rtl w:val="true"/>
          <w:lang w:bidi="fa-IR"/>
        </w:rPr>
        <w:t>این چنین کژ بازیی در جفت و طاق</w:t>
      </w:r>
    </w:p>
    <w:p>
      <w:pPr>
        <w:pStyle w:val="BookText"/>
        <w:rPr/>
      </w:pPr>
      <w:r>
        <w:rPr>
          <w:rFonts w:ascii="IRNazanin" w:hAnsi="IRNazanin" w:eastAsia="IRNazanin"/>
          <w:color w:val="111111"/>
          <w:sz w:val="28"/>
          <w:sz w:val="28"/>
          <w:szCs w:val="28"/>
          <w:rtl w:val="true"/>
          <w:lang w:bidi="fa-IR"/>
        </w:rPr>
        <w:t>با نبی می باختند اهل نفاق</w:t>
      </w:r>
    </w:p>
    <w:p>
      <w:pPr>
        <w:pStyle w:val="BookText"/>
        <w:rPr/>
      </w:pPr>
      <w:r>
        <w:rPr>
          <w:rFonts w:ascii="IRNazanin" w:hAnsi="IRNazanin" w:eastAsia="IRNazanin"/>
          <w:color w:val="111111"/>
          <w:sz w:val="28"/>
          <w:sz w:val="28"/>
          <w:szCs w:val="28"/>
          <w:rtl w:val="true"/>
          <w:lang w:bidi="fa-IR"/>
        </w:rPr>
        <w:t>کز برای عزّ دین احمدی</w:t>
      </w:r>
    </w:p>
    <w:p>
      <w:pPr>
        <w:pStyle w:val="BookText"/>
        <w:rPr/>
      </w:pPr>
      <w:r>
        <w:rPr>
          <w:rFonts w:ascii="IRNazanin" w:hAnsi="IRNazanin" w:eastAsia="IRNazanin"/>
          <w:color w:val="111111"/>
          <w:sz w:val="28"/>
          <w:sz w:val="28"/>
          <w:szCs w:val="28"/>
          <w:rtl w:val="true"/>
          <w:lang w:bidi="fa-IR"/>
        </w:rPr>
        <w:t>مسجدی سازیم و بود آن مُرتَدی</w:t>
      </w:r>
    </w:p>
    <w:p>
      <w:pPr>
        <w:pStyle w:val="BookText"/>
        <w:rPr/>
      </w:pPr>
      <w:r>
        <w:rPr>
          <w:rFonts w:ascii="IRNazanin" w:hAnsi="IRNazanin" w:eastAsia="IRNazanin"/>
          <w:color w:val="111111"/>
          <w:sz w:val="28"/>
          <w:sz w:val="28"/>
          <w:szCs w:val="28"/>
          <w:rtl w:val="true"/>
          <w:lang w:bidi="fa-IR"/>
        </w:rPr>
        <w:t>این چنین کژ بازیی می باختند</w:t>
      </w:r>
    </w:p>
    <w:p>
      <w:pPr>
        <w:pStyle w:val="BookText"/>
        <w:rPr/>
      </w:pPr>
      <w:r>
        <w:rPr>
          <w:rFonts w:ascii="IRNazanin" w:hAnsi="IRNazanin" w:eastAsia="IRNazanin"/>
          <w:color w:val="111111"/>
          <w:sz w:val="28"/>
          <w:sz w:val="28"/>
          <w:szCs w:val="28"/>
          <w:rtl w:val="true"/>
          <w:lang w:bidi="fa-IR"/>
        </w:rPr>
        <w:t>مسجدی جز مسجد او ساختند</w:t>
      </w:r>
    </w:p>
    <w:p>
      <w:pPr>
        <w:pStyle w:val="BookText"/>
        <w:rPr/>
      </w:pPr>
      <w:r>
        <w:rPr>
          <w:rFonts w:ascii="IRNazanin" w:hAnsi="IRNazanin" w:eastAsia="IRNazanin"/>
          <w:color w:val="111111"/>
          <w:sz w:val="28"/>
          <w:sz w:val="28"/>
          <w:szCs w:val="28"/>
          <w:rtl w:val="true"/>
          <w:lang w:bidi="fa-IR"/>
        </w:rPr>
        <w:t>سقف و فرش و قُبّه اش، آراسته</w:t>
      </w:r>
    </w:p>
    <w:p>
      <w:pPr>
        <w:pStyle w:val="BookText"/>
        <w:rPr/>
      </w:pPr>
      <w:r>
        <w:rPr>
          <w:rFonts w:ascii="IRNazanin" w:hAnsi="IRNazanin" w:eastAsia="IRNazanin"/>
          <w:color w:val="111111"/>
          <w:sz w:val="28"/>
          <w:sz w:val="28"/>
          <w:szCs w:val="28"/>
          <w:rtl w:val="true"/>
          <w:lang w:bidi="fa-IR"/>
        </w:rPr>
        <w:t>لیک تفریق جماعت، خواسته</w:t>
      </w:r>
    </w:p>
    <w:p>
      <w:pPr>
        <w:pStyle w:val="BookText"/>
        <w:rPr/>
      </w:pPr>
      <w:r>
        <w:rPr>
          <w:rFonts w:ascii="IRNazanin" w:hAnsi="IRNazanin" w:eastAsia="IRNazanin"/>
          <w:color w:val="111111"/>
          <w:sz w:val="28"/>
          <w:sz w:val="28"/>
          <w:szCs w:val="28"/>
          <w:rtl w:val="true"/>
          <w:lang w:bidi="fa-IR"/>
        </w:rPr>
        <w:t>نزد پیغمبر به لابه آمدند</w:t>
      </w:r>
    </w:p>
    <w:p>
      <w:pPr>
        <w:pStyle w:val="BookText"/>
        <w:rPr/>
      </w:pPr>
      <w:r>
        <w:rPr>
          <w:rFonts w:ascii="IRNazanin" w:hAnsi="IRNazanin" w:eastAsia="IRNazanin"/>
          <w:color w:val="111111"/>
          <w:sz w:val="28"/>
          <w:sz w:val="28"/>
          <w:szCs w:val="28"/>
          <w:rtl w:val="true"/>
          <w:lang w:bidi="fa-IR"/>
        </w:rPr>
        <w:t>همچو اشتر پیش او زانو زدند</w:t>
      </w:r>
    </w:p>
    <w:p>
      <w:pPr>
        <w:pStyle w:val="BookText"/>
        <w:rPr/>
      </w:pPr>
      <w:r>
        <w:rPr>
          <w:rFonts w:ascii="IRNazanin" w:hAnsi="IRNazanin" w:eastAsia="IRNazanin"/>
          <w:color w:val="111111"/>
          <w:sz w:val="28"/>
          <w:sz w:val="28"/>
          <w:szCs w:val="28"/>
          <w:rtl w:val="true"/>
          <w:lang w:bidi="fa-IR"/>
        </w:rPr>
        <w:t>کای رسول حق برای مُحسنی</w:t>
      </w:r>
    </w:p>
    <w:p>
      <w:pPr>
        <w:pStyle w:val="BookText"/>
        <w:rPr/>
      </w:pPr>
      <w:r>
        <w:rPr>
          <w:rFonts w:ascii="IRNazanin" w:hAnsi="IRNazanin" w:eastAsia="IRNazanin"/>
          <w:color w:val="111111"/>
          <w:sz w:val="28"/>
          <w:sz w:val="28"/>
          <w:szCs w:val="28"/>
          <w:rtl w:val="true"/>
          <w:lang w:bidi="fa-IR"/>
        </w:rPr>
        <w:t>سوی آن مسجد قدم رنجه کنی</w:t>
      </w:r>
    </w:p>
    <w:p>
      <w:pPr>
        <w:pStyle w:val="BookText"/>
        <w:rPr/>
      </w:pPr>
      <w:r>
        <w:rPr>
          <w:rFonts w:ascii="IRNazanin" w:hAnsi="IRNazanin" w:eastAsia="IRNazanin"/>
          <w:color w:val="111111"/>
          <w:sz w:val="28"/>
          <w:sz w:val="28"/>
          <w:szCs w:val="28"/>
          <w:rtl w:val="true"/>
          <w:lang w:bidi="fa-IR"/>
        </w:rPr>
        <w:t>تا مبارک گردد از اقدام تو</w:t>
      </w:r>
    </w:p>
    <w:p>
      <w:pPr>
        <w:pStyle w:val="BookText"/>
        <w:rPr/>
      </w:pPr>
      <w:r>
        <w:rPr>
          <w:rFonts w:ascii="IRNazanin" w:hAnsi="IRNazanin" w:eastAsia="IRNazanin"/>
          <w:color w:val="111111"/>
          <w:sz w:val="28"/>
          <w:sz w:val="28"/>
          <w:szCs w:val="28"/>
          <w:rtl w:val="true"/>
          <w:lang w:bidi="fa-IR"/>
        </w:rPr>
        <w:t>تا قیامت تازه بادا نام تو</w:t>
      </w:r>
    </w:p>
    <w:p>
      <w:pPr>
        <w:pStyle w:val="BookText"/>
        <w:rPr/>
      </w:pPr>
      <w:r>
        <w:rPr>
          <w:rFonts w:ascii="IRNazanin" w:hAnsi="IRNazanin" w:eastAsia="IRNazanin"/>
          <w:color w:val="111111"/>
          <w:sz w:val="28"/>
          <w:sz w:val="28"/>
          <w:szCs w:val="28"/>
          <w:rtl w:val="true"/>
          <w:lang w:bidi="fa-IR"/>
        </w:rPr>
        <w:t>مسجد روز گِل است و روز ابر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روز ضرورت، روز فقر </w:t>
      </w:r>
    </w:p>
    <w:p>
      <w:pPr>
        <w:pStyle w:val="BookText"/>
        <w:rPr/>
      </w:pPr>
      <w:r>
        <w:rPr>
          <w:rFonts w:ascii="IRNazanin" w:hAnsi="IRNazanin" w:eastAsia="IRNazanin"/>
          <w:color w:val="111111"/>
          <w:sz w:val="28"/>
          <w:sz w:val="28"/>
          <w:szCs w:val="28"/>
          <w:rtl w:val="true"/>
          <w:lang w:bidi="fa-IR"/>
        </w:rPr>
        <w:t>گفت پیغمبر که آری، لیک ما</w:t>
      </w:r>
    </w:p>
    <w:p>
      <w:pPr>
        <w:pStyle w:val="BookText"/>
        <w:rPr/>
      </w:pPr>
      <w:r>
        <w:rPr>
          <w:rFonts w:ascii="Amiri" w:hAnsi="Amiri" w:eastAsia="Amiri" w:cs="Amiri"/>
          <w:color w:val="111111"/>
          <w:sz w:val="28"/>
          <w:sz w:val="28"/>
          <w:szCs w:val="28"/>
          <w:rtl w:val="true"/>
          <w:lang w:bidi="ar-SA"/>
        </w:rPr>
        <w:t>بر سرِ راهیم و بر عزمِ غَزا</w:t>
      </w:r>
    </w:p>
    <w:p>
      <w:pPr>
        <w:pStyle w:val="BookText"/>
        <w:rPr/>
      </w:pPr>
      <w:r>
        <w:rPr>
          <w:rFonts w:ascii="IRNazanin" w:hAnsi="IRNazanin" w:eastAsia="IRNazanin"/>
          <w:color w:val="111111"/>
          <w:sz w:val="28"/>
          <w:sz w:val="28"/>
          <w:szCs w:val="28"/>
          <w:rtl w:val="true"/>
          <w:lang w:bidi="fa-IR"/>
        </w:rPr>
        <w:t>زین سفر چون باز گردم، آن گهان</w:t>
      </w:r>
    </w:p>
    <w:p>
      <w:pPr>
        <w:pStyle w:val="BookText"/>
        <w:rPr/>
      </w:pPr>
      <w:r>
        <w:rPr>
          <w:rFonts w:ascii="IRNazanin" w:hAnsi="IRNazanin" w:eastAsia="IRNazanin"/>
          <w:color w:val="111111"/>
          <w:sz w:val="28"/>
          <w:sz w:val="28"/>
          <w:szCs w:val="28"/>
          <w:rtl w:val="true"/>
          <w:lang w:bidi="fa-IR"/>
        </w:rPr>
        <w:t>سویِ آن مسجد روان گردم روان</w:t>
      </w:r>
    </w:p>
    <w:p>
      <w:pPr>
        <w:pStyle w:val="BookText"/>
        <w:rPr/>
      </w:pPr>
      <w:r>
        <w:rPr>
          <w:rFonts w:ascii="IRNazanin" w:hAnsi="IRNazanin" w:eastAsia="IRNazanin"/>
          <w:color w:val="111111"/>
          <w:sz w:val="28"/>
          <w:sz w:val="28"/>
          <w:szCs w:val="28"/>
          <w:rtl w:val="true"/>
          <w:lang w:bidi="fa-IR"/>
        </w:rPr>
        <w:t>دفعشان گفت و به سوی غزو تاخت</w:t>
      </w:r>
    </w:p>
    <w:p>
      <w:pPr>
        <w:pStyle w:val="BookText"/>
        <w:rPr/>
      </w:pPr>
      <w:r>
        <w:rPr>
          <w:rFonts w:ascii="IRNazanin" w:hAnsi="IRNazanin" w:eastAsia="IRNazanin"/>
          <w:color w:val="111111"/>
          <w:sz w:val="28"/>
          <w:sz w:val="28"/>
          <w:szCs w:val="28"/>
          <w:rtl w:val="true"/>
          <w:lang w:bidi="fa-IR"/>
        </w:rPr>
        <w:t>با دغایان از دغا نردی بباخت</w:t>
      </w:r>
    </w:p>
    <w:p>
      <w:pPr>
        <w:pStyle w:val="BookText"/>
        <w:rPr/>
      </w:pPr>
      <w:r>
        <w:rPr>
          <w:rFonts w:ascii="IRNazanin" w:hAnsi="IRNazanin" w:eastAsia="IRNazanin"/>
          <w:color w:val="111111"/>
          <w:sz w:val="28"/>
          <w:sz w:val="28"/>
          <w:szCs w:val="28"/>
          <w:rtl w:val="true"/>
          <w:lang w:bidi="fa-IR"/>
        </w:rPr>
        <w:t>چون بیامد از غزا، باز آمدند</w:t>
      </w:r>
    </w:p>
    <w:p>
      <w:pPr>
        <w:pStyle w:val="BookText"/>
        <w:rPr/>
      </w:pPr>
      <w:r>
        <w:rPr>
          <w:rFonts w:ascii="IRNazanin" w:hAnsi="IRNazanin" w:eastAsia="IRNazanin"/>
          <w:color w:val="111111"/>
          <w:sz w:val="28"/>
          <w:sz w:val="28"/>
          <w:szCs w:val="28"/>
          <w:rtl w:val="true"/>
          <w:lang w:bidi="fa-IR"/>
        </w:rPr>
        <w:t>چنگ اندر وعده ماضی زدند</w:t>
      </w:r>
    </w:p>
    <w:p>
      <w:pPr>
        <w:pStyle w:val="BookText"/>
        <w:rPr/>
      </w:pPr>
      <w:r>
        <w:rPr>
          <w:rFonts w:ascii="IRNazanin" w:hAnsi="IRNazanin" w:eastAsia="IRNazanin"/>
          <w:color w:val="111111"/>
          <w:sz w:val="28"/>
          <w:sz w:val="28"/>
          <w:szCs w:val="28"/>
          <w:rtl w:val="true"/>
          <w:lang w:bidi="fa-IR"/>
        </w:rPr>
        <w:t>گفت پیغمبر که آواز خدا</w:t>
      </w:r>
    </w:p>
    <w:p>
      <w:pPr>
        <w:pStyle w:val="BookText"/>
        <w:rPr/>
      </w:pPr>
      <w:r>
        <w:rPr>
          <w:rFonts w:ascii="IRNazanin" w:hAnsi="IRNazanin" w:eastAsia="IRNazanin"/>
          <w:color w:val="111111"/>
          <w:sz w:val="28"/>
          <w:sz w:val="28"/>
          <w:szCs w:val="28"/>
          <w:rtl w:val="true"/>
          <w:lang w:bidi="fa-IR"/>
        </w:rPr>
        <w:t>می رسد در گوش من همچون صدا</w:t>
      </w:r>
    </w:p>
    <w:p>
      <w:pPr>
        <w:pStyle w:val="BookText"/>
        <w:rPr/>
      </w:pPr>
      <w:r>
        <w:rPr>
          <w:rFonts w:ascii="IRNazanin" w:hAnsi="IRNazanin" w:eastAsia="IRNazanin"/>
          <w:color w:val="111111"/>
          <w:sz w:val="28"/>
          <w:sz w:val="28"/>
          <w:szCs w:val="28"/>
          <w:rtl w:val="true"/>
          <w:lang w:bidi="fa-IR"/>
        </w:rPr>
        <w:t>مُهر بر گوش شما بنهاد حق</w:t>
      </w:r>
    </w:p>
    <w:p>
      <w:pPr>
        <w:pStyle w:val="BookText"/>
        <w:rPr/>
      </w:pPr>
      <w:r>
        <w:rPr>
          <w:rFonts w:ascii="Amiri" w:hAnsi="Amiri" w:eastAsia="Amiri" w:cs="Amiri"/>
          <w:color w:val="111111"/>
          <w:sz w:val="28"/>
          <w:sz w:val="28"/>
          <w:szCs w:val="28"/>
          <w:rtl w:val="true"/>
          <w:lang w:bidi="ar-SA"/>
        </w:rPr>
        <w:t>تا به آوازِ خدا نارد سَبَق</w:t>
      </w:r>
    </w:p>
    <w:p>
      <w:pPr>
        <w:pStyle w:val="BookText"/>
        <w:rPr/>
      </w:pPr>
      <w:r>
        <w:rPr>
          <w:rFonts w:ascii="IRNazanin" w:hAnsi="IRNazanin" w:eastAsia="IRNazanin"/>
          <w:color w:val="111111"/>
          <w:sz w:val="28"/>
          <w:sz w:val="28"/>
          <w:szCs w:val="28"/>
          <w:rtl w:val="true"/>
          <w:lang w:bidi="fa-IR"/>
        </w:rPr>
        <w:t>نک صریح آوازِ حق می آیدم</w:t>
      </w:r>
    </w:p>
    <w:p>
      <w:pPr>
        <w:pStyle w:val="BookText"/>
        <w:rPr/>
      </w:pPr>
      <w:r>
        <w:rPr>
          <w:rFonts w:ascii="IRNazanin" w:hAnsi="IRNazanin" w:eastAsia="IRNazanin"/>
          <w:color w:val="111111"/>
          <w:sz w:val="28"/>
          <w:sz w:val="28"/>
          <w:szCs w:val="28"/>
          <w:rtl w:val="true"/>
          <w:lang w:bidi="fa-IR"/>
        </w:rPr>
        <w:t>همچو صاف از دُرد می پالایدم</w:t>
      </w:r>
    </w:p>
    <w:p>
      <w:pPr>
        <w:pStyle w:val="BookText"/>
        <w:rPr/>
      </w:pPr>
      <w:r>
        <w:rPr>
          <w:rFonts w:ascii="IRNazanin" w:hAnsi="IRNazanin" w:eastAsia="IRNazanin"/>
          <w:color w:val="111111"/>
          <w:sz w:val="28"/>
          <w:sz w:val="28"/>
          <w:szCs w:val="28"/>
          <w:rtl w:val="true"/>
          <w:lang w:bidi="fa-IR"/>
        </w:rPr>
        <w:t>همچنان که موسی از سوی درخت</w:t>
      </w:r>
    </w:p>
    <w:p>
      <w:pPr>
        <w:pStyle w:val="BookText"/>
        <w:rPr/>
      </w:pPr>
      <w:r>
        <w:rPr>
          <w:rFonts w:ascii="IRNazanin" w:hAnsi="IRNazanin" w:eastAsia="IRNazanin"/>
          <w:color w:val="111111"/>
          <w:sz w:val="28"/>
          <w:sz w:val="28"/>
          <w:szCs w:val="28"/>
          <w:rtl w:val="true"/>
          <w:lang w:bidi="fa-IR"/>
        </w:rPr>
        <w:t>بانگ حق بشنید کای مسعود بخت</w:t>
      </w:r>
    </w:p>
    <w:p>
      <w:pPr>
        <w:pStyle w:val="BookText"/>
        <w:rPr/>
      </w:pPr>
      <w:r>
        <w:rPr>
          <w:rFonts w:ascii="IRNazanin" w:hAnsi="IRNazanin" w:eastAsia="IRNazanin"/>
          <w:color w:val="111111"/>
          <w:sz w:val="28"/>
          <w:sz w:val="28"/>
          <w:szCs w:val="28"/>
          <w:rtl w:val="true"/>
          <w:lang w:bidi="fa-IR"/>
        </w:rPr>
        <w:t>از درخـت انّی انا اللّه می شنیـد</w:t>
      </w:r>
    </w:p>
    <w:p>
      <w:pPr>
        <w:pStyle w:val="BookText"/>
        <w:rPr/>
      </w:pPr>
      <w:r>
        <w:rPr>
          <w:rFonts w:ascii="IRNazanin" w:hAnsi="IRNazanin" w:eastAsia="IRNazanin"/>
          <w:color w:val="111111"/>
          <w:sz w:val="28"/>
          <w:sz w:val="28"/>
          <w:szCs w:val="28"/>
          <w:rtl w:val="true"/>
          <w:lang w:bidi="fa-IR"/>
        </w:rPr>
        <w:t>با کلام انوار می آمد پدید</w:t>
      </w:r>
    </w:p>
    <w:p>
      <w:pPr>
        <w:pStyle w:val="BookText"/>
        <w:rPr/>
      </w:pPr>
      <w:r>
        <w:rPr>
          <w:rFonts w:ascii="IRNazanin" w:hAnsi="IRNazanin" w:eastAsia="IRNazanin"/>
          <w:color w:val="111111"/>
          <w:sz w:val="28"/>
          <w:sz w:val="28"/>
          <w:szCs w:val="28"/>
          <w:rtl w:val="true"/>
          <w:lang w:bidi="fa-IR"/>
        </w:rPr>
        <w:t>چون پدید آمد که آن، مسجد نبود</w:t>
      </w:r>
    </w:p>
    <w:p>
      <w:pPr>
        <w:pStyle w:val="BookText"/>
        <w:rPr/>
      </w:pPr>
      <w:r>
        <w:rPr>
          <w:rFonts w:ascii="IRNazanin" w:hAnsi="IRNazanin" w:eastAsia="IRNazanin"/>
          <w:color w:val="111111"/>
          <w:sz w:val="28"/>
          <w:sz w:val="28"/>
          <w:szCs w:val="28"/>
          <w:rtl w:val="true"/>
          <w:lang w:bidi="fa-IR"/>
        </w:rPr>
        <w:t>خانه حیلت بُد و دام جهود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نبی فرمود کان را بر کَنند </w:t>
      </w:r>
    </w:p>
    <w:p>
      <w:pPr>
        <w:pStyle w:val="BookText"/>
        <w:rPr/>
      </w:pPr>
      <w:r>
        <w:rPr>
          <w:rFonts w:ascii="IRNazanin" w:hAnsi="IRNazanin" w:eastAsia="IRNazanin"/>
          <w:color w:val="111111"/>
          <w:sz w:val="28"/>
          <w:sz w:val="28"/>
          <w:szCs w:val="28"/>
          <w:rtl w:val="true"/>
          <w:lang w:bidi="fa-IR"/>
        </w:rPr>
        <w:t>مطَرحه خاشاک و خاکستر کنند</w:t>
      </w:r>
    </w:p>
    <w:p>
      <w:pPr>
        <w:pStyle w:val="BookText"/>
        <w:rPr/>
      </w:pPr>
      <w:r>
        <w:rPr>
          <w:rFonts w:ascii="IRNazanin" w:hAnsi="IRNazanin" w:eastAsia="IRNazanin"/>
          <w:color w:val="111111"/>
          <w:sz w:val="28"/>
          <w:sz w:val="28"/>
          <w:szCs w:val="28"/>
          <w:rtl w:val="true"/>
          <w:lang w:bidi="fa-IR"/>
        </w:rPr>
        <w:t>صاحبِ مسجد چو مسجد، قلب بود</w:t>
      </w:r>
    </w:p>
    <w:p>
      <w:pPr>
        <w:pStyle w:val="BookText"/>
        <w:rPr/>
      </w:pPr>
      <w:r>
        <w:rPr>
          <w:rFonts w:ascii="IRNazanin" w:hAnsi="IRNazanin" w:eastAsia="IRNazanin"/>
          <w:color w:val="111111"/>
          <w:sz w:val="28"/>
          <w:sz w:val="28"/>
          <w:szCs w:val="28"/>
          <w:rtl w:val="true"/>
          <w:lang w:bidi="fa-IR"/>
        </w:rPr>
        <w:t>دانه ها بر دام ریزی نیست جود</w:t>
      </w:r>
    </w:p>
    <w:p>
      <w:pPr>
        <w:pStyle w:val="BookText"/>
        <w:rPr/>
      </w:pPr>
      <w:r>
        <w:rPr>
          <w:rFonts w:ascii="IRNazanin" w:hAnsi="IRNazanin" w:eastAsia="IRNazanin"/>
          <w:color w:val="111111"/>
          <w:sz w:val="28"/>
          <w:sz w:val="28"/>
          <w:szCs w:val="28"/>
          <w:rtl w:val="true"/>
          <w:lang w:bidi="fa-IR"/>
        </w:rPr>
        <w:t>گوشت کاندر شست تو ماهی رُباست</w:t>
      </w:r>
    </w:p>
    <w:p>
      <w:pPr>
        <w:pStyle w:val="BookText"/>
        <w:rPr/>
      </w:pPr>
      <w:r>
        <w:rPr>
          <w:rFonts w:ascii="IRNazanin" w:hAnsi="IRNazanin" w:eastAsia="IRNazanin"/>
          <w:color w:val="111111"/>
          <w:sz w:val="28"/>
          <w:sz w:val="28"/>
          <w:szCs w:val="28"/>
          <w:rtl w:val="true"/>
          <w:lang w:bidi="fa-IR"/>
        </w:rPr>
        <w:t>آن چنان لقمه، نی بخشش، نه سخاست</w:t>
      </w:r>
    </w:p>
    <w:p>
      <w:pPr>
        <w:pStyle w:val="BookText"/>
        <w:rPr/>
      </w:pPr>
      <w:r>
        <w:rPr>
          <w:rFonts w:ascii="IRNazanin" w:hAnsi="IRNazanin" w:eastAsia="IRNazanin"/>
          <w:color w:val="111111"/>
          <w:sz w:val="28"/>
          <w:sz w:val="28"/>
          <w:szCs w:val="28"/>
          <w:rtl w:val="true"/>
          <w:lang w:bidi="fa-IR"/>
        </w:rPr>
        <w:t>مسجد اهل قبا کان بُد جَماد</w:t>
      </w:r>
    </w:p>
    <w:p>
      <w:pPr>
        <w:pStyle w:val="BookText"/>
        <w:rPr/>
      </w:pPr>
      <w:r>
        <w:rPr>
          <w:rFonts w:ascii="IRNazanin" w:hAnsi="IRNazanin" w:eastAsia="IRNazanin"/>
          <w:color w:val="111111"/>
          <w:sz w:val="28"/>
          <w:sz w:val="28"/>
          <w:szCs w:val="28"/>
          <w:rtl w:val="true"/>
          <w:lang w:bidi="fa-IR"/>
        </w:rPr>
        <w:t>آنچه کُفوِ او نَبُد، راهش نداد</w:t>
      </w:r>
    </w:p>
    <w:p>
      <w:pPr>
        <w:pStyle w:val="BookText"/>
        <w:rPr/>
      </w:pPr>
      <w:r>
        <w:rPr>
          <w:rFonts w:ascii="IRNazanin" w:hAnsi="IRNazanin" w:eastAsia="IRNazanin"/>
          <w:color w:val="111111"/>
          <w:sz w:val="28"/>
          <w:sz w:val="28"/>
          <w:szCs w:val="28"/>
          <w:rtl w:val="true"/>
          <w:lang w:bidi="fa-IR"/>
        </w:rPr>
        <w:t>در جمادات این چنین حیفی نرفت</w:t>
      </w:r>
    </w:p>
    <w:p>
      <w:pPr>
        <w:pStyle w:val="BookText"/>
        <w:rPr/>
      </w:pPr>
      <w:r>
        <w:rPr>
          <w:rFonts w:ascii="IRNazanin" w:hAnsi="IRNazanin" w:eastAsia="IRNazanin"/>
          <w:color w:val="111111"/>
          <w:sz w:val="28"/>
          <w:sz w:val="28"/>
          <w:szCs w:val="28"/>
          <w:rtl w:val="true"/>
          <w:lang w:bidi="fa-IR"/>
        </w:rPr>
        <w:t>زد در آن ناکفو، امیر داد، نَفت</w:t>
      </w:r>
    </w:p>
    <w:p>
      <w:pPr>
        <w:pStyle w:val="BookText"/>
        <w:rPr/>
      </w:pPr>
      <w:r>
        <w:rPr>
          <w:rFonts w:ascii="IRNazanin" w:hAnsi="IRNazanin" w:eastAsia="IRNazanin"/>
          <w:color w:val="111111"/>
          <w:sz w:val="28"/>
          <w:sz w:val="28"/>
          <w:szCs w:val="28"/>
          <w:rtl w:val="true"/>
          <w:lang w:bidi="fa-IR"/>
        </w:rPr>
        <w:t>پس حقایق را که اصل اصل هاست</w:t>
      </w:r>
    </w:p>
    <w:p>
      <w:pPr>
        <w:pStyle w:val="BookText"/>
        <w:rPr/>
      </w:pPr>
      <w:r>
        <w:rPr>
          <w:rFonts w:ascii="IRNazanin" w:hAnsi="IRNazanin" w:eastAsia="IRNazanin"/>
          <w:color w:val="111111"/>
          <w:sz w:val="28"/>
          <w:sz w:val="28"/>
          <w:szCs w:val="28"/>
          <w:rtl w:val="true"/>
          <w:lang w:bidi="fa-IR"/>
        </w:rPr>
        <w:t>دان که آنجا فرق ها و فصل هاست</w:t>
      </w:r>
    </w:p>
    <w:p>
      <w:pPr>
        <w:pStyle w:val="BookText"/>
        <w:rPr/>
      </w:pPr>
      <w:r>
        <w:rPr>
          <w:rFonts w:ascii="IRNazanin" w:hAnsi="IRNazanin" w:eastAsia="IRNazanin"/>
          <w:color w:val="111111"/>
          <w:sz w:val="28"/>
          <w:sz w:val="28"/>
          <w:szCs w:val="28"/>
          <w:rtl w:val="true"/>
          <w:lang w:bidi="fa-IR"/>
        </w:rPr>
        <w:t>نه حیاتش چون حیات او بود</w:t>
      </w:r>
    </w:p>
    <w:p>
      <w:pPr>
        <w:pStyle w:val="BookText"/>
        <w:rPr/>
      </w:pPr>
      <w:r>
        <w:rPr>
          <w:rFonts w:ascii="IRNazanin" w:hAnsi="IRNazanin" w:eastAsia="IRNazanin"/>
          <w:color w:val="111111"/>
          <w:sz w:val="28"/>
          <w:sz w:val="28"/>
          <w:szCs w:val="28"/>
          <w:rtl w:val="true"/>
          <w:lang w:bidi="fa-IR"/>
        </w:rPr>
        <w:t>نه مماتش چون ممات او بود</w:t>
      </w:r>
    </w:p>
    <w:p>
      <w:pPr>
        <w:pStyle w:val="BookText"/>
        <w:rPr/>
      </w:pPr>
      <w:r>
        <w:rPr>
          <w:rFonts w:ascii="IRNazanin" w:hAnsi="IRNazanin" w:eastAsia="IRNazanin"/>
          <w:color w:val="111111"/>
          <w:sz w:val="28"/>
          <w:sz w:val="28"/>
          <w:szCs w:val="28"/>
          <w:rtl w:val="true"/>
          <w:lang w:bidi="fa-IR"/>
        </w:rPr>
        <w:t>گورِ او هرگز چو گورِ او مدان</w:t>
      </w:r>
    </w:p>
    <w:p>
      <w:pPr>
        <w:pStyle w:val="BookText"/>
        <w:rPr/>
      </w:pPr>
      <w:r>
        <w:rPr>
          <w:rFonts w:ascii="IRNazanin" w:hAnsi="IRNazanin" w:eastAsia="IRNazanin"/>
          <w:color w:val="111111"/>
          <w:sz w:val="28"/>
          <w:sz w:val="28"/>
          <w:szCs w:val="28"/>
          <w:rtl w:val="true"/>
          <w:lang w:bidi="fa-IR"/>
        </w:rPr>
        <w:t>خود چه گویم حالِ فرقِ آن جهان؟</w:t>
      </w:r>
    </w:p>
    <w:p>
      <w:pPr>
        <w:pStyle w:val="BookText"/>
        <w:rPr/>
      </w:pPr>
      <w:r>
        <w:rPr>
          <w:rFonts w:ascii="Amiri" w:hAnsi="Amiri" w:eastAsia="Amiri" w:cs="Amiri"/>
          <w:color w:val="111111"/>
          <w:sz w:val="28"/>
          <w:sz w:val="28"/>
          <w:szCs w:val="28"/>
          <w:rtl w:val="true"/>
          <w:lang w:bidi="ar-SA"/>
        </w:rPr>
        <w:t>بر مَحَک زن کار خود ای مردِ کار</w:t>
      </w:r>
    </w:p>
    <w:p>
      <w:pPr>
        <w:pStyle w:val="BookText"/>
        <w:rPr/>
      </w:pPr>
      <w:r>
        <w:rPr>
          <w:rFonts w:ascii="IRNazanin" w:hAnsi="IRNazanin" w:eastAsia="IRNazanin"/>
          <w:color w:val="111111"/>
          <w:sz w:val="28"/>
          <w:sz w:val="28"/>
          <w:szCs w:val="28"/>
          <w:rtl w:val="true"/>
          <w:lang w:bidi="fa-IR"/>
        </w:rPr>
        <w:t>تا نسازی مسجدِ اهل ضرار</w:t>
      </w:r>
    </w:p>
    <w:p>
      <w:pPr>
        <w:pStyle w:val="BookText"/>
        <w:rPr/>
      </w:pPr>
      <w:r>
        <w:rPr>
          <w:rFonts w:ascii="Amiri" w:hAnsi="Amiri" w:eastAsia="Amiri" w:cs="Amiri"/>
          <w:color w:val="111111"/>
          <w:sz w:val="28"/>
          <w:sz w:val="28"/>
          <w:szCs w:val="28"/>
          <w:rtl w:val="true"/>
          <w:lang w:bidi="ar-SA"/>
        </w:rPr>
        <w:t>بس در آن مسجدْ کُنان تَسخَر زدی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نظر کردی تو، خود زیشان بُدی</w:t>
      </w:r>
      <w:r>
        <w:rPr>
          <w:rStyle w:val="FootnoteAnchor"/>
          <w:rtl w:val="true"/>
        </w:rPr>
        <w:footnoteReference w:id="134"/>
      </w:r>
      <w:bookmarkStart w:id="229" w:name="pg10579_155164"/>
    </w:p>
    <w:p>
      <w:pPr>
        <w:pStyle w:val="Heading2"/>
        <w:numPr>
          <w:ilvl w:val="1"/>
          <w:numId w:val="1"/>
        </w:numPr>
        <w:rPr/>
      </w:pPr>
      <w:bookmarkStart w:id="230" w:name="__RefHeading___Toc4255130_2749589250"/>
      <w:bookmarkStart w:id="231" w:name="_Toc90"/>
      <w:bookmarkEnd w:id="229"/>
      <w:bookmarkEnd w:id="230"/>
      <w:r>
        <w:rPr>
          <w:rtl w:val="true"/>
        </w:rPr>
        <w:t>فصل دهم</w:t>
      </w:r>
      <w:r>
        <w:rPr>
          <w:rtl w:val="true"/>
        </w:rPr>
        <w:t xml:space="preserve">: </w:t>
      </w:r>
      <w:r>
        <w:rPr>
          <w:rtl w:val="true"/>
        </w:rPr>
        <w:t>همراه با برنامه سازان پیشنهادهای کلی</w:t>
      </w:r>
      <w:bookmarkEnd w:id="231"/>
    </w:p>
    <w:p>
      <w:pPr>
        <w:pStyle w:val="Heading3"/>
        <w:numPr>
          <w:ilvl w:val="2"/>
          <w:numId w:val="1"/>
        </w:numPr>
        <w:rPr/>
      </w:pPr>
      <w:bookmarkStart w:id="232" w:name="__RefHeading___Toc4255132_2749589250"/>
      <w:bookmarkStart w:id="233" w:name="_Toc91"/>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 پیشنهادهای کلی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توجه به موضوع مسجد در رسانه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عملکرد صدا و سیما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های تقویت مسجد در رسانه</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pStyle w:val="Heading3"/>
        <w:numPr>
          <w:ilvl w:val="2"/>
          <w:numId w:val="1"/>
        </w:numPr>
        <w:rPr/>
      </w:pPr>
      <w:bookmarkStart w:id="234" w:name="__RefHeading___Toc4255134_2749589250"/>
      <w:bookmarkStart w:id="235" w:name="_Toc92"/>
      <w:bookmarkEnd w:id="234"/>
      <w:r>
        <w:rPr/>
        <w:t>1</w:t>
      </w:r>
      <w:r>
        <w:rPr>
          <w:rtl w:val="true"/>
        </w:rPr>
        <w:t xml:space="preserve">. </w:t>
      </w:r>
      <w:r>
        <w:rPr>
          <w:rtl w:val="true"/>
        </w:rPr>
        <w:t>میزان توجه به موضوع مسجد در رسانه</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توجه به موضوع مسجد در رسانه</w:t>
      </w:r>
    </w:p>
    <w:p>
      <w:pPr>
        <w:pStyle w:val="BookText"/>
        <w:rPr/>
      </w:pPr>
      <w:r>
        <w:rPr>
          <w:rFonts w:ascii="IRNazanin" w:hAnsi="IRNazanin" w:eastAsia="IRNazanin"/>
          <w:color w:val="111111"/>
          <w:sz w:val="28"/>
          <w:sz w:val="28"/>
          <w:szCs w:val="28"/>
          <w:rtl w:val="true"/>
          <w:lang w:bidi="fa-IR"/>
        </w:rPr>
        <w:t>از آنجا که مسجد، مهم ترین و فعال ترین رسانه دینی است، توجه بیش از پیش به آن، از سوی رسانه بسیاری ضروری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صدر اسلام تاکنون، تنها محلی برای نمازگزاردن و عبادت نبوده است، بلکه جایگاه مقدسی بوده است که اثری حیاتی در زمینه های تربیتی، آموزشی، فرهنگی، سیاسی، اقتصادی، اجتماعی و حتی خانوادگی بر نمازگزاران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تربیتی مسجد، تنها در چند مورد محدود خلاصه نمی شود؛ زیرا شخص نمازگزار در مسجد، شاهد برگزاری نماز جماعت، جلسه های دعا و توسل و مناجات، تلاوت قرآن و مجلس موعظه و غیره است که به شکلی غیرمستقیم، نوعی تربیت عملی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نمازگزار با دیدن این مراسم، ناخودآگاه، به این امور علاقه پیدا می کند و رفته رفته به تقیّد به این امور دل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قداست مسجد، نقش تولیدکننده و تداوم دهنده این علاقه را ایفا می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وجود افرادی همچون امام جماعت عادل و نمازگزاران با تقوا نیز برای دیگر افرادی که در مسجد حضور می یابند، نقش الگوسازی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رویی و اخلاق نیک، صداقت و راستی و خوف از خدا و تقوای الهی، اهتمام رفت و آمد به مسجد، تقیّد به نماز اول وقت، انس با مناجات و تلاوت قرآن این نقش پر رنگ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جنبه های تربیتی مسجد، بُعد </w:t>
      </w:r>
    </w:p>
    <w:p>
      <w:pPr>
        <w:pStyle w:val="BookText"/>
        <w:rPr/>
      </w:pPr>
      <w:r>
        <w:rPr>
          <w:rFonts w:ascii="IRNazanin" w:hAnsi="IRNazanin" w:eastAsia="IRNazanin"/>
          <w:color w:val="111111"/>
          <w:sz w:val="28"/>
          <w:sz w:val="28"/>
          <w:szCs w:val="28"/>
          <w:rtl w:val="true"/>
          <w:lang w:bidi="fa-IR"/>
        </w:rPr>
        <w:t>اطلاع رسانی دینی آن است که مهم ترین وظیفه مسجد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اطلاعات دینی خود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احکام، عقاید و اخلاق را از حضور در مسجد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یافتن دوستان با تقوا، از دیگر فایده های حضور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مسجد، محل اجتماع خوبان است، هر کس که به این مکان رفت و آمد داشته باشد، ناگزیر، با مجموعه ای از خوبان در ارتباط خواهد بود و حضور مداوم سبب آشنایی با دیگران و یافتن دوستان با تقوا در این جایگاه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بیشتر فسادهای اخلاقی افراد در جامعه از انس داشتن با دوستان ناشایست آغاز می شود، نقش مسجد در برطرف کردن این معضل بزرگ و فراگیر جامعه، قابل توجه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آنچه گفته شد، مسجد، به عنوان پایگاه نشر فرمان های دینی، نقش بسیار زیادی در کاهش گناه و جرم در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در مسجد، با آموزه های دینی آشنا می شوند و به مرور زمان در مورد آنها به باور قلبی می رسند، ناهنجاری های موجود در جامعه را بر نمی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خیانت و گناه، ناپاکی مال حرام، دزدی و ناپسند بودن فریب در امر داد و ستد از سویی و نیکویی فروتنی، زیبایی دستگیری مستمندان، ترغیب به دوری از دنیا پرستی و تحریک به داشتن زندگی به دور از تجمّلات از سوی دیگر، آموزه هایی اسلامی است که در مسجد به مردم نمازگزار تفهیم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هر میزان که انس با مسجد در زندگی هر خانواده پر رنگ تر باشد، به همان میزان، گرایش آن خانواده به ارزش های دینی و اجتماعی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هر اندازه که با مسجد فاصله ایجاد شده باشد، به همان مقدار، دین گریزی و گرایش به مسائل ضددینی و ضداجتماعی قوّت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نقش مسجد در تضمین سلامت دینی و اجتماعی جامعه، هرگز قابل انکار نیست و نخواهد بود و ضرورت دارد که سرمایه گذاری و برنامه ریزی های بسیار کارشناسی و روان شناختی برای جذب مردم به مسجدها انجام </w:t>
      </w:r>
      <w:bookmarkStart w:id="236" w:name="pg10579_155166"/>
    </w:p>
    <w:p>
      <w:pPr>
        <w:pStyle w:val="BookText"/>
        <w:rPr/>
      </w:pPr>
      <w:bookmarkEnd w:id="236"/>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اگر بخشی از بودجه ای که رسانه های گروهی به ویژه صدا و سیما در اموری مانند مبارزه با ناهنجارهای اجتماعی، راه های دور کردن جوانان از امور ضدارزشی و مانند آن صرف می شود، به تبلیغ و نشان دادن نقش و جایگاه واقعی مسجد در زندگی روزانه یک فرد مسلمان اختصاص داده شود، بی شک، در کاهش ناهنجاری های دینی و اجتماعی نقش مؤثری خواهد داشت</w:t>
      </w:r>
      <w:r>
        <w:rPr>
          <w:rFonts w:eastAsia="IRNazanin" w:cs="IRNazanin"/>
          <w:color w:val="111111"/>
          <w:sz w:val="28"/>
          <w:szCs w:val="28"/>
          <w:rtl w:val="true"/>
          <w:lang w:bidi="fa-IR"/>
        </w:rPr>
        <w:t>.</w:t>
      </w:r>
    </w:p>
    <w:p>
      <w:pPr>
        <w:pStyle w:val="Heading3"/>
        <w:numPr>
          <w:ilvl w:val="2"/>
          <w:numId w:val="1"/>
        </w:numPr>
        <w:rPr/>
      </w:pPr>
      <w:bookmarkStart w:id="237" w:name="__RefHeading___Toc4255136_2749589250"/>
      <w:bookmarkStart w:id="238" w:name="_Toc93"/>
      <w:bookmarkEnd w:id="237"/>
      <w:r>
        <w:rPr/>
        <w:t>2</w:t>
      </w:r>
      <w:r>
        <w:rPr>
          <w:rtl w:val="true"/>
        </w:rPr>
        <w:t xml:space="preserve">. </w:t>
      </w:r>
      <w:r>
        <w:rPr>
          <w:rtl w:val="true"/>
        </w:rPr>
        <w:t>نقد و بررسی عملکرد صدا و سیما</w:t>
      </w:r>
      <w:bookmarkEnd w:id="238"/>
    </w:p>
    <w:p>
      <w:pPr>
        <w:pStyle w:val="Heading4"/>
        <w:numPr>
          <w:ilvl w:val="3"/>
          <w:numId w:val="1"/>
        </w:numPr>
        <w:rPr/>
      </w:pPr>
      <w:bookmarkStart w:id="239" w:name="__RefHeading___Toc4255138_2749589250"/>
      <w:bookmarkStart w:id="240" w:name="_Toc94"/>
      <w:bookmarkEnd w:id="239"/>
      <w:r>
        <w:rPr>
          <w:rtl w:val="true"/>
        </w:rPr>
        <w:t>اشاره</w:t>
      </w:r>
      <w:bookmarkEnd w:id="2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عملکرد صدا و سیما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ها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41" w:name="__RefHeading___Toc4255140_2749589250"/>
      <w:bookmarkStart w:id="242" w:name="_Toc95"/>
      <w:bookmarkEnd w:id="241"/>
      <w:r>
        <w:rPr>
          <w:rtl w:val="true"/>
        </w:rPr>
        <w:t>الف</w:t>
      </w:r>
      <w:r>
        <w:rPr>
          <w:rtl w:val="true"/>
        </w:rPr>
        <w:t xml:space="preserve">) </w:t>
      </w:r>
      <w:r>
        <w:rPr>
          <w:rtl w:val="true"/>
        </w:rPr>
        <w:t>قوت ها</w:t>
      </w:r>
      <w:bookmarkEnd w:id="2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ها</w:t>
      </w:r>
    </w:p>
    <w:p>
      <w:pPr>
        <w:pStyle w:val="BookText"/>
        <w:rPr/>
      </w:pPr>
      <w:r>
        <w:rPr>
          <w:rFonts w:ascii="IRNazanin" w:hAnsi="IRNazanin" w:eastAsia="IRNazanin"/>
          <w:color w:val="111111"/>
          <w:sz w:val="28"/>
          <w:sz w:val="28"/>
          <w:szCs w:val="28"/>
          <w:rtl w:val="true"/>
          <w:lang w:bidi="fa-IR"/>
        </w:rPr>
        <w:t>یک ـ تهیه و پخش برنامه های دینی مسجدهای مهم ایران و جهان اسلام از رسانه</w:t>
      </w:r>
    </w:p>
    <w:p>
      <w:pPr>
        <w:pStyle w:val="BookText"/>
        <w:rPr/>
      </w:pPr>
      <w:r>
        <w:rPr>
          <w:rFonts w:ascii="IRNazanin" w:hAnsi="IRNazanin" w:eastAsia="IRNazanin"/>
          <w:color w:val="111111"/>
          <w:sz w:val="28"/>
          <w:sz w:val="28"/>
          <w:szCs w:val="28"/>
          <w:rtl w:val="true"/>
          <w:lang w:bidi="fa-IR"/>
        </w:rPr>
        <w:t>از جنبه های گوناگون، آثار مثبتی دارد؛ زیرا افزون بر این که باعث ترغیب مردم به شرکت در این مجالس می شود، نقش مهمی در تثبیت و تقویت تقدّس مسجد در باورهای بینندگان و شنوندگان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پخش نماز بزرگان و مراجع دینی که در مسجدها و به جماعت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افزون بر آشنایی و افزایش محبت بینندگان نسبت به بزرگان دین، در ارائه الگو برای شرکت در مسجد و نماز جماعت نقش مهمی ایفا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پخش تصاویری زیبا از مسجدهای با فضیلت مسلمانان از جمله مسجدالنبی و مسجدالحرام و دیگر مساجد هنگام پخش اذان و تلاوت قرآن و هنگام پخش دعا و مناجات، در به وجودآوردن علاقه در بینندگان نسبت به مسجد و شرکت در آن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ـ اختصاص برخی از برنامه های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معماری، کاشی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هنرهای به کار رفته در مساجد تاریخی نیز اهمیت دارد</w:t>
      </w:r>
      <w:r>
        <w:rPr>
          <w:rFonts w:eastAsia="IRNazanin" w:cs="IRNazanin"/>
          <w:color w:val="111111"/>
          <w:sz w:val="28"/>
          <w:szCs w:val="28"/>
          <w:rtl w:val="true"/>
          <w:lang w:bidi="fa-IR"/>
        </w:rPr>
        <w:t>.</w:t>
      </w:r>
    </w:p>
    <w:p>
      <w:pPr>
        <w:pStyle w:val="Heading4"/>
        <w:numPr>
          <w:ilvl w:val="3"/>
          <w:numId w:val="1"/>
        </w:numPr>
        <w:rPr/>
      </w:pPr>
      <w:bookmarkStart w:id="243" w:name="__RefHeading___Toc4255142_2749589250"/>
      <w:bookmarkStart w:id="244" w:name="_Toc96"/>
      <w:bookmarkEnd w:id="243"/>
      <w:r>
        <w:rPr>
          <w:rtl w:val="true"/>
        </w:rPr>
        <w:t>ب</w:t>
      </w:r>
      <w:r>
        <w:rPr>
          <w:rtl w:val="true"/>
        </w:rPr>
        <w:t xml:space="preserve">) </w:t>
      </w:r>
      <w:r>
        <w:rPr>
          <w:rtl w:val="true"/>
        </w:rPr>
        <w:t>ضعف ها</w:t>
      </w:r>
      <w:bookmarkEnd w:id="24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ها</w:t>
      </w:r>
      <w:r>
        <w:rPr>
          <w:rStyle w:val="FootnoteAnchor"/>
          <w:rtl w:val="true"/>
        </w:rPr>
        <w:footnoteReference w:id="13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برنامه هایی که از رسانه درباره تبلیغ مسجد پخش می شود، برنامه هایی خشک </w:t>
      </w:r>
    </w:p>
    <w:p>
      <w:pPr>
        <w:pStyle w:val="BookText"/>
        <w:rPr/>
      </w:pPr>
      <w:r>
        <w:rPr>
          <w:rFonts w:ascii="IRNazanin" w:hAnsi="IRNazanin" w:eastAsia="IRNazanin"/>
          <w:color w:val="111111"/>
          <w:sz w:val="28"/>
          <w:sz w:val="28"/>
          <w:szCs w:val="28"/>
          <w:rtl w:val="true"/>
          <w:lang w:bidi="fa-IR"/>
        </w:rPr>
        <w:t>و بی روح است و نوآوری خاصی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سبب عقب ماندن جاذبه و جذابیت مسجد در نظر بینندگان نسبت به دیگر برنامه های 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متأسفانه زمان حضور در مسجد و نماز جماعت، بیشتر با زمان پخش برنامه های پربیننده تلویزیونی و گاه فیلم های سینمایی یا سریال هم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سبب می شود تا کسانی که انگیزه ضعیفی برای رفتن به مسجد دارند، از تصمیم خود چشم پوشی کنند و به دیدن برنامه های رسانه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افزون بر اینکه مانع حضور مردم در مسجد می شود، کم رونق شدن نماز اول وقت در خانه را نیز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لازم است برای این مسئله چاره ای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اگر پیش از اذان در گفتار مجریان برنامه ها، مطالبی با هدف ترغیب حضور در مسجد و نماز اول وقت بگنجانیم و پس از اذان نیز نماز جماعت را پخش کنیم، اثر فراوانی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مسجد را تنها محلی برای نماز خواندن و عزاداری کردن و برگزاری ختم معرفی کرد، بلکه باید به عنوان محلّی برای آراستن روح و جان و پالایش آلودگی های روحی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باید نسبت به نقش باطنی و معنوی مسجد بیشتر از نقش ظاهری آن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جامعه از گروه های سنّی گوناگونی تشکیل شده است و تبلیغ امور دینی برای هر گروه سنّی، از لحاظ روان شناختی راهکارهایی مخصوص به آن گروه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ضروری است برنامه سازان مسجد در این امر، از دیدگاه راه گشای روان شناسان استفاده کنند و با نیازهای معنوی جوانان و راه های جذب آنان به مسجدها آشنا گردند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ـ امروزه شرکت های تجاری برای موفقیّت پیام های بازرگانی مربوط به دستاوردهای خود، به شکلی ویژه و جدّی از روان شناسی تبلیغات کالا بهره می برند، </w:t>
      </w:r>
    </w:p>
    <w:p>
      <w:pPr>
        <w:pStyle w:val="BookText"/>
        <w:rPr/>
      </w:pPr>
      <w:r>
        <w:rPr>
          <w:rFonts w:ascii="IRNazanin" w:hAnsi="IRNazanin" w:eastAsia="IRNazanin"/>
          <w:color w:val="111111"/>
          <w:sz w:val="28"/>
          <w:sz w:val="28"/>
          <w:szCs w:val="28"/>
          <w:rtl w:val="true"/>
          <w:lang w:bidi="fa-IR"/>
        </w:rPr>
        <w:t>ولی متأسفانه رسانه، در تبلیغات امور معنوی و دینی از جمله امر مسجد، به روان شناسی تبلیغات فکری به شکلی جدی نمی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نارسایی برنامه های رسانه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برنامه سازان مسائل دینی رسانه باید از افرادی که در امر تبلیغ دین تخصص دارند،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جای بسی تأسف است که در برنامه های رسانه، میزگردهایی در زمینه شعر و موسیقی و مانند آن تهیه و پخش می شود، ولی در مورد مسجد و شیوه های جذب جوانان به مسجد و آثار و فضیلت رفت و آمد به مسجد و زیان های ترک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تلاش 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باید گفت در رسانه، سمت و سوی ویژه ای برای ترویج گرایش به مسجد ارائه نمی شود و ما جز خبر و گزارش هایی درباره مسجد و مانند آن، چیزی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تولید برنامه های هنری و راهکارهای همراه کردن زندگی مردم با مسجد در رسانه اهمیتی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سریال ها و برنامه های پربیننده، مسجد هرگز نقش محوری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در بیشتر سریال های پربیننده، اصلاً مسئله شرکت در مسجد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نباید برای فرهنگ سازی جامعه، مراکزی که توانایی این امر را ندارند، جای مسجد ـ که اصلی ترین و اصیل ترین جایگاه فرهنگ سازی است ـ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سراها و مؤسسه های فرهنگی، نباید در رسانه به گونه ای تبلیغ شوند که در ذهن مردم، جایگاهی والاتر از مسجدها در فرهنگ سازی داشته باشند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ـ در غرب، سردمداران و دانشمندان غربی، فرهنگ های بومی خود را از طریق رسانه در فرهنگ مردم خود جا انداخته اند؛ مثلاً شب، رفتن به سینما؛ روز تعطیل، رفتن به استادیوم برای تماشای فوتبال؛ عصر، قدم زدن در پارک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متأسفانه ما در این امر موفقیّت چشم گیری نداشته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مسجد هنگام نماز، شرکت در نماز جمعه در روز جمعه، تلاوت قرآن پیش از خوابیدن و خواندن دعای </w:t>
      </w:r>
    </w:p>
    <w:p>
      <w:pPr>
        <w:pStyle w:val="BookText"/>
        <w:rPr/>
      </w:pPr>
      <w:r>
        <w:rPr>
          <w:rFonts w:ascii="IRNazanin" w:hAnsi="IRNazanin" w:eastAsia="IRNazanin"/>
          <w:color w:val="111111"/>
          <w:sz w:val="28"/>
          <w:sz w:val="28"/>
          <w:szCs w:val="28"/>
          <w:rtl w:val="true"/>
          <w:lang w:bidi="fa-IR"/>
        </w:rPr>
        <w:t>عهد در صبح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اموری هستند که قابلیت قرار گرفتن در فرهنگ روزانه مردم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که دین اسلام برای تمام ساعت های شبانه روز، برنامه های مفید و گوناگون معنوی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ـ در بخشی از فیلم های خارجی و حتی برخی برنامه های کودک خارجی، کلیسا به عنوان جایگاهی مقدّس نشان داده می شود که افراد خوب از آنجا حاجت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ها توانسته اند کلیسا را این گونه در فیلم ها نشان دهند، ولی صدا و سیما بدون هیچ گونه سانسور، این برنامه ها را پخش می کند که ممکن است سبب ایجاد علاقه بینندگان نسبت به کلیسا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ـ درباره مسجد و نقش آن در امور معنوی، برنامه ای مستقل و ثابت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ـ در تبلیغ امر مسجد در فیلم ها، به تبلیغات مستقیم بسنده نشود؛ زیرا اگر چه تبلیغ مستقیم هم مؤثر است و باید به کار گرفته شود، ولی تبلیغات غیرمستقیم اثری چند برابر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ـ برنامه های مربوط به مسجد، جایگاه واقعی مسجد را در زندگی بیان نمی کنند و مسجد آرمانی اسلامی در آنها نشان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ـ گروه پژوهشی تخصصی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کردن مسائل دینی از جمله مسجد در زندگی روزانه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ـ برنامه سازان امر مسجد با کارشناسان این امر ارتباط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استفاده از دیدگاه و نظریه های این افراد، به بهبود برنامه های مسجد در رسانه کمک خواهد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شانزده ـ برنامه های مربوط به مسجد در رسانه، بیشتر محدود به روزهای ویژه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ماه مبارک رمضان، ماه محرم و مناسبت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نشان می دهد که گویا مسجد تنها مخصوص چنین روزهایی است و تنها در این </w:t>
      </w:r>
    </w:p>
    <w:p>
      <w:pPr>
        <w:pStyle w:val="BookText"/>
        <w:rPr/>
      </w:pPr>
      <w:r>
        <w:rPr>
          <w:rFonts w:ascii="IRNazanin" w:hAnsi="IRNazanin" w:eastAsia="IRNazanin"/>
          <w:color w:val="111111"/>
          <w:sz w:val="28"/>
          <w:sz w:val="28"/>
          <w:szCs w:val="28"/>
          <w:rtl w:val="true"/>
          <w:lang w:bidi="fa-IR"/>
        </w:rPr>
        <w:t>روزها باید با مسجد انس داشت و گویا در غیر از این روزها، مردم باید به مکان هایی غیر از مسجد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 سینما، فرهنگ سرا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 ـ در فیلم ها و سریال هایی که از رسانه پخش می شود، مسئله نماز و رفتن به مسجد هرگز به عنوان رکن کاملاً اساسی و جاافتاده در زندگی روزانه نشان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در فیلمی، مسئله نماز و رفتن به مسجد جایگاهی داشته باشد، در قالب نماز خواندن و به مسجد رفتن انسان هایی سالخورده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مردها یا پیرزن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درباره جوان ها چنین چیزی کمتر دیده می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 ـ متأسفانه در فیلم ها و سریال های مربوط به مسجد، چهره ای که از اهل مسجد و مسجدی ها نشان داده می شود، چهره ای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ها، اهل مسجد و مسجدی ها به گونه ای معرفی می شوند که با نوع مردم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نظر مالی یا تحصیلات علمی یا جثّه بدنی و زیبایی چهره و شیوه لباس پوشیدن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عقب مانده از جامعه امروزی،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شده است که در ذهن مردم، به مسجد رفتن و رفت و آمد داشتن با مسجدی ها نوعی تحقیر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سبب می شود که آنان بپندارند اگر کسی بخواهد اهل مسجد شود، باید ظاهرش مانند افرادی باشد که در فیلم ها نشان داده می شود، در حالی که هرگز این گونه نیست؛ زیرا مسجد به افراد ویژه ای تعلّق ندارد و همه مؤمنان و مسلمانان در بهره بردن از مسجد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رفتن به مسجد هرگز برای کسی محدودیت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رسانه در تغییر این شیوه و بدعت نادرست، تلاش خود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رسانه می تواند در فیلم یا سریالی، زندگی شخصیِ فردی را در لابه لای فیلم نمایش دهد که در عین داشتن همه کمال ها و گزینه های امروزه پسندِ مادی، اهل نماز است و با همه درگیری های شغلی و علمی، هنگام نماز، به شکلی بسیار عادی ـ که نشان دهنده </w:t>
      </w:r>
      <w:bookmarkStart w:id="245" w:name="pg10579_155171"/>
    </w:p>
    <w:p>
      <w:pPr>
        <w:pStyle w:val="BookText"/>
        <w:rPr/>
      </w:pPr>
      <w:bookmarkEnd w:id="245"/>
      <w:r>
        <w:rPr>
          <w:rFonts w:ascii="IRNazanin" w:hAnsi="IRNazanin" w:eastAsia="IRNazanin"/>
          <w:color w:val="111111"/>
          <w:sz w:val="28"/>
          <w:sz w:val="28"/>
          <w:szCs w:val="28"/>
          <w:rtl w:val="true"/>
          <w:lang w:bidi="fa-IR"/>
        </w:rPr>
        <w:t>تقیّد همیشگی او به این امر است ـ به مسجد می رود و نماز جماعت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مناسبت های مذهبی، جزو نیکوکاران مسجد است و به طور کلی، از هیچ گزینه مثبت دینی محروم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انتخاب بازیگری که این نقش را بازی می کند، باید نهایت دقت صورت گیرد</w:t>
      </w:r>
      <w:r>
        <w:rPr>
          <w:rFonts w:eastAsia="IRNazanin" w:cs="IRNazanin"/>
          <w:color w:val="111111"/>
          <w:sz w:val="28"/>
          <w:szCs w:val="28"/>
          <w:rtl w:val="true"/>
          <w:lang w:bidi="fa-IR"/>
        </w:rPr>
        <w:t>.</w:t>
      </w:r>
    </w:p>
    <w:p>
      <w:pPr>
        <w:pStyle w:val="Heading3"/>
        <w:numPr>
          <w:ilvl w:val="2"/>
          <w:numId w:val="1"/>
        </w:numPr>
        <w:rPr/>
      </w:pPr>
      <w:bookmarkStart w:id="246" w:name="__RefHeading___Toc4255144_2749589250"/>
      <w:bookmarkStart w:id="247" w:name="_Toc97"/>
      <w:bookmarkEnd w:id="246"/>
      <w:r>
        <w:rPr/>
        <w:t>3</w:t>
      </w:r>
      <w:r>
        <w:rPr>
          <w:rtl w:val="true"/>
        </w:rPr>
        <w:t xml:space="preserve">. </w:t>
      </w:r>
      <w:r>
        <w:rPr>
          <w:rtl w:val="true"/>
        </w:rPr>
        <w:t>سیاست های تقویت مسجد در رسانه</w:t>
      </w:r>
      <w:bookmarkEnd w:id="24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های تقویت مسجد در رسانه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سالانه مسجدهای نمونه کشور و مدیران و هیئت امنای آنها و بیان فعالیت های آن مسجدها از سوی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چند سو سبب تقویت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روش های مفید و صحیح مدیریت مسجد، بیان ابتکارهای نوین و نتیجه بخش در امر فعالیت های مسجد، ترغیب مدیران مسجدهای سطح کشور برای بالان بردن سطح فعالیت های مسجدها، تشویق و پشتیبانی از مدیران نمونه مسجدهای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ویژه برنامه هایی در راستای زدودن بدعت های نادرست که هم اکنون در بعضی از مسجدها به چشم می خورد و از میان بردن فرهنگ سنّتی مدیریت مسجد که عیب های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قالب برنامه های گوناگون به طور پیوسته به شناساندن مسجد و موضوع های مربوط به آن پرداخت؛ موضوع های مهمی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اقامه نماز در مسجد، آثار معنویِ فراوان حضور در مسجد، آثار منفی ترک مسجد یا بی اهمیتی نسبت به حضور در مسجد، بیان موانع شکوفایی مسجد و بیان راه های شکوفایی و احیای مسجدها، بیان تحلیلی و نقادانه موانع حضور جوانان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بیان روایت های مربوط به فضیلت مسجد و آثار آن را رفته رفته می توان در قالب یک حدیث زیبا، پیش یا پس از پخش اذان آغاز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فیلم یا برنامه ای در مسجد نشان داده می شود، آن مسجد باید زیباترین، با صفاترین و بزرگ ترین مسجدها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عملی مسجد در تربیت افراد، در قالب فیلم یا برنامه های گوناگون تهیه و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ویژه خبر، مانند شبکه سوم سیما که هر شب گزارشی ویژه پخش می شود و نیز در برنامه هایی از این دست که بخشی به نام گزارش ویژه دارند، گاهی گزارشی زیبا از یک مسجد تاریخی ایران و جهان اسلام که هم به لحاظ زیبایی و هم فضیلت و سابقه تاریخی، جایگاهی ویژه دارند،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به شکلی کوتاه باید به تاریخچه، بیان فضیلت و ویژگی های جغرافیایی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کردن زمان پخش نماز بزرگان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و 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 نکردن آن به ماه مبارک رمضان از شبکه های گوناگون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هایی که افراد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المپیادی ها، هنرمندان، قهرمانان ورزشی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 و گو دعوت می شوند، درباره میزان حضور آنها در مسجد، توصیه آنها به حضور در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شود؛ زیرا برخی مردم، الگوهای عملی خود را از این افراد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عملی رفتن به مسجد، به این صورت که در برنامه زنده ای که در حال پخش است، هنگام رسیدن وقت نماز، مجری به داخل مسجدی برود، وضو بگیرد و در نماز جماعت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می تواند با حضور جمعیِ گروهی از مجریان و دست اندرکاران رسانه در برنامه ای زنده نیز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تاریخچه، فضیلت و ویژگی های مسجدهای مهم مکه و مدینه از سوی کارشناسان مکان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محل مصاحبه نیز داخل همین مسجدها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افرادی که توانایی کافی در بیان ویژگی های این مسجدها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رسول جعفریان، استاد علی اصغر قائدان و استاد تقی قرائتی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درس ها و عبرت هایی که در این تحقیق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48" w:name="pg10579_155173"/>
    </w:p>
    <w:p>
      <w:pPr>
        <w:pStyle w:val="BookText"/>
        <w:rPr/>
      </w:pPr>
      <w:bookmarkEnd w:id="248"/>
      <w:r>
        <w:rPr>
          <w:rFonts w:ascii="IRNazanin" w:hAnsi="IRNazanin" w:eastAsia="IRNazanin"/>
          <w:color w:val="111111"/>
          <w:sz w:val="28"/>
          <w:sz w:val="28"/>
          <w:szCs w:val="28"/>
          <w:rtl w:val="true"/>
          <w:lang w:bidi="fa-IR"/>
        </w:rPr>
        <w:t>بخش ها را می توان در برنامه هایی که مربوط به آسیب شناسی مسجد است، استفاده کرد</w:t>
      </w:r>
      <w:r>
        <w:rPr>
          <w:rFonts w:eastAsia="IRNazanin" w:cs="IRNazanin"/>
          <w:color w:val="111111"/>
          <w:sz w:val="28"/>
          <w:szCs w:val="28"/>
          <w:rtl w:val="true"/>
          <w:lang w:bidi="fa-IR"/>
        </w:rPr>
        <w:t>.</w:t>
      </w:r>
    </w:p>
    <w:p>
      <w:pPr>
        <w:pStyle w:val="Heading3"/>
        <w:numPr>
          <w:ilvl w:val="2"/>
          <w:numId w:val="1"/>
        </w:numPr>
        <w:rPr/>
      </w:pPr>
      <w:bookmarkStart w:id="249" w:name="__RefHeading___Toc4255146_2749589250"/>
      <w:bookmarkStart w:id="250" w:name="_Toc98"/>
      <w:bookmarkEnd w:id="249"/>
      <w:r>
        <w:rPr>
          <w:rtl w:val="true"/>
        </w:rPr>
        <w:t>پیشنهادهای برنامه ای</w:t>
      </w:r>
      <w:bookmarkEnd w:id="250"/>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پژوهش از آغاز تا انجام، قابلیت تبدیل شدن به فیلم یا سریال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برنامه ای که چندی است با عنوان کلام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وصی اجرا می شود، می توان به این بخش، عنوان کلام نبی را نیز افزود و فضیلت های مسجد قبا به ویژه و مسجدهای دیگر را از روایت و قرآن در این بخش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بسیار ضروری است عنوان کلام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 وصی تغییر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نکته، حاوی حقانیت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جانشینی پیامبر است و از توصیه ها و تکیه کلام های علامّه حسن حسن زاده آملی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پخش این برنامه نیز دقت لازم صورت گیرد و در زمان های پربیننده رسانه پخش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پیش و پس از سریال ها و فیلم های پربیننده و نیز پیش از مسابقه های مهم و جذاب ورزشی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فوتبال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برنامه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 از یک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راه های جذب جوانان به مسجد، آثار رفت و آمد و آثار ترک مسجد و فضیلت حضور در مسجد را گُنجاند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گزارش ویژه خبری که از بعضی شبکه ها پخش می شود، می توان درباره مسجد قبا و دیگر مسجدهای مهم و تاریخی اسلام گفت وگو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برنامه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مسئولان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مسئولان امور مسجدهای کشور، به ویژه مسئولان مسجدهای نمونه گفت وگو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کردن فرهنگ نزدیک شدن به مسجد در برنامه های خردسالان، کودکان، نوجوانان، جوانان و بزرگسالان با تهیه برنامه هایی به روز و گوناگون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مسابقه های تلفنی و کتبی که در برنامه های گوناگون به چشم می خورد، </w:t>
      </w:r>
    </w:p>
    <w:p>
      <w:pPr>
        <w:pStyle w:val="BookText"/>
        <w:rPr/>
      </w:pPr>
      <w:r>
        <w:rPr>
          <w:rFonts w:ascii="IRNazanin" w:hAnsi="IRNazanin" w:eastAsia="IRNazanin"/>
          <w:color w:val="111111"/>
          <w:sz w:val="28"/>
          <w:sz w:val="28"/>
          <w:szCs w:val="28"/>
          <w:rtl w:val="true"/>
          <w:lang w:bidi="fa-IR"/>
        </w:rPr>
        <w:t>می توان پرسش هایی درباره اهمیت مسجد، 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برنامه ای ویژه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آغاز آن روز ساخت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در این برنامه ها همه موضوع 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دارد با کم کردن تبلیغ تجمّلات، به تبلیغ مسائل دینی و امور معنوی از جمله مسجد به طور مستقیم و غیرمستقیم و با ظرافت ویژه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تبلیغات مربوط به کلاس های حفظ و مفاهیم و تفسیر قرآن، جدیدترین کتاب های منتشر شده درباره مسجد و نماز، اعلام شرایط شرکت در مسابقه های دینی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مستندسازی، درباره مکان های شروع هجرت، مسیر آن، روستای قبا، مساجد روستای قبا و ساختن مسجد النبی صلی الله علیه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دیگری است که می توان به آن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اهل قبا و ساخت مسجد قبا و اهل ضرار و ساخت مسجد ضرار و عاقبت مسجد ضرار می توان نمایش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هرگز نباید در تهیه این نمایش ها حدود شرعی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شرکت خانم ها در صحنه تئاتر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برای مشارکت در ساخت مسجد قبا، آن هم با رعایت تمام مسائل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پخش موسیقی هنگام ساخت مسجد، بی احترامی نسبت به مسجد و یاران پیامبر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تئاترهایی که امروزه اجرا می شود، به حدود شرعی چندان اعتنایی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برنامه های معماری و هنری می توان به سراغ مسجد قبا و دیگر مسجدهای تاریخی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 مسجد الحرام، مسجد کوفه، مسجد سهله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تحلیل هنر معماری در آنها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پخش میزگردهایی درباره مسجد ضروری است</w:t>
      </w:r>
      <w:r>
        <w:rPr>
          <w:rFonts w:eastAsia="IRNazanin" w:cs="IRNazanin"/>
          <w:color w:val="111111"/>
          <w:sz w:val="28"/>
          <w:szCs w:val="28"/>
          <w:rtl w:val="true"/>
          <w:lang w:bidi="fa-IR"/>
        </w:rPr>
        <w:t xml:space="preserve">. </w:t>
      </w:r>
      <w:bookmarkStart w:id="251" w:name="pg10579_155175"/>
    </w:p>
    <w:p>
      <w:pPr>
        <w:pStyle w:val="BookText"/>
        <w:rPr/>
      </w:pPr>
      <w:bookmarkEnd w:id="251"/>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شبکه های گوناگون می توان در زمان هایی که با موضوع مسجد و نماز تناسب دارد، یا بخش زیرنویس، مطالبی درباره فضیلت های مسجد قبا، فضیلت حضور در مسجد و آثار انس با مسجد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برنامه های مربوط به خانواده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خانواده، تصویر زندگی، قرآن و زندگی، طعم زندگی و حتی برنامه های مربوط به سلامتی جامعه،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باشید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بخش درمان مسائل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موضوع های دینی و معنوی مانند انس با مسجد را مطرح کرد و با ذکر آثار فراوان رفت و آمد به مسجد، مسجد را عاملی مهم در ثبات روحی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برنامه های مربوط به شعر فارسی، می توان شعرهای مربوط به امور دینی و معنوی مانند مسجد را تحلیل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اخبار فرهنگی هنری، می توان به سراغ مسجدهای تاریخی اسلام رفت و از آنها درباره معماری و هنرهای تزیینی، خبر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دگرگونی های جدید بنایی این مسجدها را در زمان های گوناگون به اطلاع مخاطبان رساند</w:t>
      </w:r>
      <w:r>
        <w:rPr>
          <w:rFonts w:eastAsia="IRNazanin" w:cs="IRNazanin"/>
          <w:color w:val="111111"/>
          <w:sz w:val="28"/>
          <w:szCs w:val="28"/>
          <w:rtl w:val="true"/>
          <w:lang w:bidi="fa-IR"/>
        </w:rPr>
        <w:t>.</w:t>
      </w:r>
    </w:p>
    <w:p>
      <w:pPr>
        <w:pStyle w:val="Heading3"/>
        <w:numPr>
          <w:ilvl w:val="2"/>
          <w:numId w:val="1"/>
        </w:numPr>
        <w:rPr/>
      </w:pPr>
      <w:bookmarkStart w:id="252" w:name="__RefHeading___Toc4255148_2749589250"/>
      <w:bookmarkStart w:id="253" w:name="_Toc99"/>
      <w:bookmarkEnd w:id="252"/>
      <w:r>
        <w:rPr>
          <w:rtl w:val="true"/>
        </w:rPr>
        <w:t>پرسش های مسابقه ای</w:t>
      </w:r>
      <w:bookmarkEnd w:id="253"/>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صلی الله علیه و آله در هجرت خود از مکه، پیش از رسیدن به مدینه در چه منطقه ای توقف کرد؟</w:t>
      </w:r>
    </w:p>
    <w:p>
      <w:pPr>
        <w:pStyle w:val="BookText"/>
        <w:rPr/>
      </w:pPr>
      <w:r>
        <w:rPr>
          <w:rFonts w:ascii="Amiri" w:hAnsi="Amiri" w:eastAsia="Amiri" w:cs="Amiri"/>
          <w:color w:val="111111"/>
          <w:sz w:val="28"/>
          <w:sz w:val="28"/>
          <w:szCs w:val="28"/>
          <w:rtl w:val="true"/>
          <w:lang w:bidi="ar-SA"/>
        </w:rPr>
        <w:t>اُحُد مشربه امّ ابراهیم روستای قبا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مسجدی که پیامبر اکرم صلی الله علیه و آله در آن نماز جماعت بر پا کرد، چه نام دارد؟</w:t>
      </w:r>
    </w:p>
    <w:p>
      <w:pPr>
        <w:pStyle w:val="BookText"/>
        <w:rPr/>
      </w:pPr>
      <w:r>
        <w:rPr>
          <w:rFonts w:ascii="IRNazanin" w:hAnsi="IRNazanin" w:eastAsia="IRNazanin"/>
          <w:color w:val="111111"/>
          <w:sz w:val="28"/>
          <w:sz w:val="28"/>
          <w:szCs w:val="28"/>
          <w:rtl w:val="true"/>
          <w:lang w:bidi="fa-IR"/>
        </w:rPr>
        <w:t>مسجد قبا مسجد النبی مسجد الحرام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اقدام پیامبر اکرم صلی الله علیه و آله در مسیر هجرت در زمانی که به روستای قبا رسید، چه بود؟</w:t>
      </w:r>
    </w:p>
    <w:p>
      <w:pPr>
        <w:pStyle w:val="BookText"/>
        <w:rPr/>
      </w:pPr>
      <w:r>
        <w:rPr>
          <w:rFonts w:ascii="IRNazanin" w:hAnsi="IRNazanin" w:eastAsia="IRNazanin"/>
          <w:color w:val="111111"/>
          <w:sz w:val="28"/>
          <w:sz w:val="28"/>
          <w:szCs w:val="28"/>
          <w:rtl w:val="true"/>
          <w:lang w:bidi="fa-IR"/>
        </w:rPr>
        <w:t>ساخت مسجد قبا جنگ با دشمنان اسلام ساخت مسجدجمعه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ساختن مسجد قبا، چه کسی از همه بیشتر زحمت می کشید؟</w:t>
      </w:r>
    </w:p>
    <w:p>
      <w:pPr>
        <w:pStyle w:val="BookText"/>
        <w:rPr/>
      </w:pPr>
      <w:r>
        <w:rPr>
          <w:rFonts w:ascii="IRNazanin" w:hAnsi="IRNazanin" w:eastAsia="IRNazanin"/>
          <w:color w:val="111111"/>
          <w:sz w:val="28"/>
          <w:sz w:val="28"/>
          <w:szCs w:val="28"/>
          <w:rtl w:val="true"/>
          <w:lang w:bidi="fa-IR"/>
        </w:rPr>
        <w:t>عمار بن یاسر حضرت سلمان مقداد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 ساختمانی مسجد قبا را چه کسی به پیامبر اکرم صلی الله علیه و آله داد؟</w:t>
      </w:r>
    </w:p>
    <w:p>
      <w:pPr>
        <w:pStyle w:val="BookText"/>
        <w:rPr/>
      </w:pPr>
      <w:r>
        <w:rPr>
          <w:rFonts w:ascii="IRNazanin" w:hAnsi="IRNazanin" w:eastAsia="IRNazanin"/>
          <w:color w:val="111111"/>
          <w:sz w:val="28"/>
          <w:sz w:val="28"/>
          <w:szCs w:val="28"/>
          <w:rtl w:val="true"/>
          <w:lang w:bidi="fa-IR"/>
        </w:rPr>
        <w:t>جبرئیل امین حضرت سلمان ابوذر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أُسِّسَ عَلَی التَّقْوی مِنْ أَوَّلِ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مسجدی نازل شده است؟</w:t>
      </w:r>
    </w:p>
    <w:p>
      <w:pPr>
        <w:pStyle w:val="BookText"/>
        <w:rPr/>
      </w:pPr>
      <w:r>
        <w:rPr>
          <w:rFonts w:ascii="IRNazanin" w:hAnsi="IRNazanin" w:eastAsia="IRNazanin"/>
          <w:color w:val="111111"/>
          <w:sz w:val="28"/>
          <w:sz w:val="28"/>
          <w:szCs w:val="28"/>
          <w:rtl w:val="true"/>
          <w:lang w:bidi="fa-IR"/>
        </w:rPr>
        <w:t>مسجد النبی مسجد الحرام مسجد قبا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ساخت مسجد قبا چه کسانی شرکت داشتند؟</w:t>
      </w:r>
    </w:p>
    <w:p>
      <w:pPr>
        <w:pStyle w:val="BookText"/>
        <w:rPr/>
      </w:pPr>
      <w:r>
        <w:rPr>
          <w:rFonts w:ascii="IRNazanin" w:hAnsi="IRNazanin" w:eastAsia="IRNazanin"/>
          <w:color w:val="111111"/>
          <w:sz w:val="28"/>
          <w:sz w:val="28"/>
          <w:szCs w:val="28"/>
          <w:rtl w:val="true"/>
          <w:lang w:bidi="fa-IR"/>
        </w:rPr>
        <w:t>مردان و جوانان مردان و زنان مردان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تغییر قبله، چه کسی مسجد قبا را بازسازی کرد؟</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کریم با ستایش مسجد قبا، چه کسانی را ستوده است؟</w:t>
      </w:r>
    </w:p>
    <w:p>
      <w:pPr>
        <w:pStyle w:val="BookText"/>
        <w:rPr/>
      </w:pPr>
      <w:r>
        <w:rPr>
          <w:rFonts w:ascii="IRNazanin" w:hAnsi="IRNazanin" w:eastAsia="IRNazanin"/>
          <w:color w:val="111111"/>
          <w:sz w:val="28"/>
          <w:sz w:val="28"/>
          <w:szCs w:val="28"/>
          <w:rtl w:val="true"/>
          <w:lang w:bidi="fa-IR"/>
        </w:rPr>
        <w:t>اهل روستای قبا اهل مکه اهل مدینه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دستور آتش زدن و ویران کردن کدام مسجد را صادر کرد؟</w:t>
      </w:r>
    </w:p>
    <w:p>
      <w:pPr>
        <w:pStyle w:val="BookText"/>
        <w:rPr/>
      </w:pPr>
      <w:r>
        <w:rPr>
          <w:rFonts w:ascii="IRNazanin" w:hAnsi="IRNazanin" w:eastAsia="IRNazanin"/>
          <w:color w:val="111111"/>
          <w:sz w:val="28"/>
          <w:sz w:val="28"/>
          <w:szCs w:val="28"/>
          <w:rtl w:val="true"/>
          <w:lang w:bidi="fa-IR"/>
        </w:rPr>
        <w:t>مسجد ضرار مسجد سماک مسجد جریر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بنیانگذار مسجد ضرار چه کسی بود؟</w:t>
      </w:r>
    </w:p>
    <w:p>
      <w:pPr>
        <w:pStyle w:val="BookText"/>
        <w:rPr/>
      </w:pPr>
      <w:r>
        <w:rPr>
          <w:rFonts w:ascii="IRNazanin" w:hAnsi="IRNazanin" w:eastAsia="IRNazanin"/>
          <w:color w:val="111111"/>
          <w:sz w:val="28"/>
          <w:sz w:val="28"/>
          <w:szCs w:val="28"/>
          <w:rtl w:val="true"/>
          <w:lang w:bidi="fa-IR"/>
        </w:rPr>
        <w:t>ابو عامر راهب ابوسفیان مشرکان مکه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داستان آتش زدن مسجد ضرار چه درسی می توان گرفت؟</w:t>
      </w:r>
    </w:p>
    <w:p>
      <w:pPr>
        <w:pStyle w:val="BookText"/>
        <w:rPr/>
      </w:pPr>
      <w:r>
        <w:rPr>
          <w:rFonts w:ascii="IRNazanin" w:hAnsi="IRNazanin" w:eastAsia="IRNazanin"/>
          <w:color w:val="111111"/>
          <w:sz w:val="28"/>
          <w:sz w:val="28"/>
          <w:szCs w:val="28"/>
          <w:rtl w:val="true"/>
          <w:lang w:bidi="fa-IR"/>
        </w:rPr>
        <w:t>ابراز دوستی با مخالفان اسلام سخت گیری نکردن بر منافقان</w:t>
      </w:r>
    </w:p>
    <w:p>
      <w:pPr>
        <w:pStyle w:val="BookText"/>
        <w:rPr/>
      </w:pPr>
      <w:r>
        <w:rPr>
          <w:rFonts w:ascii="IRNazanin" w:hAnsi="IRNazanin" w:eastAsia="IRNazanin"/>
          <w:color w:val="111111"/>
          <w:sz w:val="28"/>
          <w:sz w:val="28"/>
          <w:szCs w:val="28"/>
          <w:rtl w:val="true"/>
          <w:lang w:bidi="fa-IR"/>
        </w:rPr>
        <w:t>ویران کردن بنیان های نفاق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نماز خواندن در کدام مسجد ثواب یک عمره را دارد؟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قبا مسجد کوفه مسجد الحرام </w:t>
      </w:r>
      <w:bookmarkStart w:id="254" w:name="pg10579_155177"/>
    </w:p>
    <w:p>
      <w:pPr>
        <w:pStyle w:val="Heading3"/>
        <w:numPr>
          <w:ilvl w:val="2"/>
          <w:numId w:val="1"/>
        </w:numPr>
        <w:rPr/>
      </w:pPr>
      <w:bookmarkStart w:id="255" w:name="__RefHeading___Toc4255150_2749589250"/>
      <w:bookmarkStart w:id="256" w:name="_Toc100"/>
      <w:bookmarkEnd w:id="254"/>
      <w:bookmarkEnd w:id="255"/>
      <w:r>
        <w:rPr>
          <w:rtl w:val="true"/>
        </w:rPr>
        <w:t>پرسش های مردمی</w:t>
      </w:r>
      <w:bookmarkEnd w:id="256"/>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چند مسجد از مسجدهای صدر اسلام را نام ببرید؟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مسجد قبا چه اطلاعاتی دارید؟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به مسجد قبا رفته اید؟ چه فضیلتی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أُسِّسَ عَلَی التَّقْوی مِنْ أَوَّلِ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مسجدی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نام مسجد ضرار را شنیده اید؟ درباره آن چه می دانید؟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آثار انس با مسجد مواردی را بیان 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آثار ترک مسجد مواردی را بیان 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که به مسجد رفت و آمد دارد، در جامعه فردی منزوی خواهد 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در برخی مسجدها، رفتن و آمد جوانان از رونق زیادی برخوردار است و در برخی دیگر، رونق کمتری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میزان انس با مسجد باید در چه اندازه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نمازی را در مسجد به جای می آورید، چه احساسی به شما دست می دهد؟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عوامل اقبال هر چه بیشتر مردم به مسجدها مواردی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و اهل مسجد را در دو جمله توصیف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شما به مسجد انس دارید؟ به چه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مثبت بودن پاسخ، چرا خود را مقیّد به رفتن به مسجد می دانید، مگر چه تأثیری در دین شما دارد؟ در صورت منفی بودن پاسخ، چرا انس با مسجد را تجربه نمی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چرا برخی مردم تنها در ماه مبارک رمضان و دهه محرم به مسجدها می آیند؟ راه های رفع این معضل را در چه اموری می دانید؟ </w:t>
      </w:r>
      <w:bookmarkStart w:id="257" w:name="pg10579_155178"/>
    </w:p>
    <w:p>
      <w:pPr>
        <w:pStyle w:val="Heading3"/>
        <w:numPr>
          <w:ilvl w:val="2"/>
          <w:numId w:val="1"/>
        </w:numPr>
        <w:rPr/>
      </w:pPr>
      <w:bookmarkStart w:id="258" w:name="__RefHeading___Toc4255152_2749589250"/>
      <w:bookmarkStart w:id="259" w:name="_Toc101"/>
      <w:bookmarkEnd w:id="257"/>
      <w:bookmarkEnd w:id="258"/>
      <w:r>
        <w:rPr>
          <w:rtl w:val="true"/>
        </w:rPr>
        <w:t>پرسش های کارشناسی</w:t>
      </w:r>
      <w:bookmarkEnd w:id="259"/>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درباره مسجد قبا چه بیانی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آیه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مسجدهای نفرین شده در طول تاریخ اسلام را نام ببرید و تاریخچه و نام بانیان آنها را بیان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های هر بنیانی را که بر خلاف تقوا و بر اساس گناه ساخته شود، با مسجد ضرار و اهل آن بنیان را با اهل ضرار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تاریخی مکانی را که مسجد ضرار در آن ساخته شد و واکنش های زایران مسجد قبا را نسبت به این مکان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می توان مباحث آسیب شناسی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درس و عبرت هایی که در این تحقیق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عملی و کاربردی در جامعه نهادینه کرد و وضع مسجدها را بهبود بخشید؟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کاهش گرایش برخی مردم به ویژه برخی جوانان را به مسجد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بازرگان دینی و داستان هایی از اهل مسجد را در قالبی نو و غیر تکراری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های نهادینه کردن انس با مسجد در خردسالان، کودکان و نوجوانان را بیان فرمایید</w:t>
      </w:r>
      <w:r>
        <w:rPr>
          <w:rFonts w:eastAsia="IRNazanin" w:cs="IRNazanin"/>
          <w:color w:val="111111"/>
          <w:sz w:val="28"/>
          <w:szCs w:val="28"/>
          <w:rtl w:val="true"/>
          <w:lang w:bidi="fa-IR"/>
        </w:rPr>
        <w:t xml:space="preserve">. </w:t>
      </w:r>
      <w:bookmarkStart w:id="260" w:name="pg10579_155179"/>
    </w:p>
    <w:p>
      <w:pPr>
        <w:pStyle w:val="Heading2"/>
        <w:numPr>
          <w:ilvl w:val="1"/>
          <w:numId w:val="1"/>
        </w:numPr>
        <w:rPr/>
      </w:pPr>
      <w:bookmarkStart w:id="261" w:name="__RefHeading___Toc4255154_2749589250"/>
      <w:bookmarkStart w:id="262" w:name="_Toc102"/>
      <w:bookmarkEnd w:id="260"/>
      <w:bookmarkEnd w:id="261"/>
      <w:r>
        <w:rPr>
          <w:rtl w:val="true"/>
        </w:rPr>
        <w:t>کتاب نامه</w:t>
      </w:r>
      <w:bookmarkEnd w:id="262"/>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عبد القدّوس، آثار المدینة المنّورة، مدینة، مکتبة العلمیة التجاریّة، الطبعه الرابعة،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اصبهانی، حافظ ابو محمد جعفر بن حیّان، اخلاق النبی و آدابه،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السیّدالجمیلی، لبنان، بیروت، دار الکتاب العربی،الطبعة الثانیة،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فجر، میثاق، پیامبر ـ آفاق هجرت، تهران، دفتر نشر فرهنگ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یحیی بن جابر، انساب الأشراف،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ریاض زر کلی، لبنان، بیروت، دارالفکر،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بلخی، جلال الدین محمد، مثنوی مولوی،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تهران، روزنه،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مهدی، سیره پیشوایان، قم، مؤسسه تحقیقاتی و تعلیماتی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ششم،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تفلیسی، ابوالفضل حبیش بن ابراهیم، وجوه قرآن،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محقق، تهران، مؤسسه انتشارات و چاپ دانشگاه تهران،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ابراهیم بن محمد، الغارات، قم، دار الکتاب،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تاریخ سیاسی اسلام، سیره رسول خدا صلی الله علیه و آله، قم، الهادی،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آثار اسلامی مکه و مدینه، تهران، نشر مشعر،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محمد کبریت بن عبداللّه، الجواهر الثمینة فی محاسن المدینة،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عائض ردادی، ریاض، مطبعة سفیر، الطبعه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علی، فصولٌ من تاریخ المدینة المنورة، جدّة، شرکة المدینة المنورة للطباعة و النشر، الطبعة الثالثة،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شیخ محمد بن الحسن، وسائل الشیعة،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عبدالرحیم ربانی شیرازی، لبنان، بیروت، دار احیاء التراث العربی، الطبعة السادسة،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 جوادی، سید کمال، اخبار مدینه، قم، نشر مشعر،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خلیلی، جعفر، موسوعة العتبات المقدسة، لبنان، بیروت، مؤسسة الأعلمی، الطبعة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تهران، مؤسسه انتشارات و چاپ دانشگاه تهران، چاپ اول از دوره جدید،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دمشقی، ابوالفداء اسماعیل بن کثیر، 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المعتصم باللّه بغدادی، بیروت، دار الکتاب العربی، الطبعه الثانیة،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محمد، تفسیر الفخر رّازی المشتهر بالتفسیر الکبیر و مفاتیح الغیب، لبنان،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رفاعی، صالح بن حامد بن سعید، الاحادیث الواردة فی فضائل المدینة، المدینة النبویّة، دار الخضیری، الطبعة الثالثة،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رغد عاملی، یوسف، معالم مکه و المدینة بین الماضی و الحاضر، بیروت، دارالمرتضی،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قم، مرکز انتشارات دفتر تبلیغات حوزه علمیّه قم، چاپ چهاردهم،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فروغ ولایت، تاریخ تحلیلی زندگانی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سمهودی المدنی، ابوالحسن بن عبداللّه، خلاصة الوفاء بأخبار دارالمصطفی، قاهرة، دار احیاء الکتب العربیة،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سهیلی، عبدالرحمان، الروض الأُنف فی شرح السیرة النبویّة لابن هشام،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وکیل، لبنان ـ بیروت، دار احیاءالتراث العربی،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شیبانی، ابو الحسن علی بن ابی 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لبنان، بیروت، مؤسسة التاریخ العربی، الطبعة الرابعة عشر،</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 الشامی، محمد بن یوسف، سبل الهدی و الرّشاد فی سیرة خیر العباد،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 الموجود، علی محمد معوّض، لبنان، بیروت، دارالکتب العلمیة،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شیخ ابوعلی فضل بن حسن، اعلام الوری بأعلام الهُدی، قم، مؤسسه آل البیت لإحیاء التراث، الطبعة الاولی،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 تفسیر جوامع الجامع، قم، مؤسسه نشر اسلامی، چاپ دوم،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مجمع البیان فی تفسیر القرآن، لبنان، بیروت، دار احیا التراث العربی، الطبعة الاولْی،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موسوی همدانی، قم، دفتر انتشارات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تهذیب الاحکام فی شرح المقنعة، بی جا، دار الکتب الاسلامیة،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بروجردی، سیدحسین، جامع احادیث الشیعة، نشر الصحف،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سید جعفر مرتضی، الصحیح من سیرة النبی الاعظم صلی الله علیه و آله، لبنان، بیروت، دارالهادی، الطبعة الرابعة،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الغنی، محمد الیاس، المساجد الأثریة فی المدینة النبویّة، مدینه، مطابع الرشید،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قائدان، اصغر، تاریخ و آثار اسلامی مکه مکرّمه و مدینه منّوره، قم، نشر مشعر،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تهران، نشر مرکز فرهنگی درس هایی از قرآن،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ابوالقاسم جعفر بن محمد بن قولویه، کامل الزّیارات،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جواد قیّومی، مؤسسه النشر الاسلامی، الطبعة الاولی،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کراره، عباس، الدین و تاریخ الحرمین الشریفین، مصر، دار مصر، الطبعة الرابعة،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رازی، ابو جعفر محمد بن یعقوب بن اسحاق، الکافی، بی جا، دارالکتب الاسلامیة،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الملک سپهر، محمد تقی، ناسخ التواریخ، زندگانی پیامبر،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کیان فر، تهران، انتشارات اساطیر، چاپ اول،</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لمعی مصطفی، صالح، مدینه منوره،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وسمقی، تهران، سازمان چاپ و انتشارات وزارت فرهنگ و ارشاد اسلامی،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همدانی، سید محمد باقر،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اهل سنّت، تهران، انتشارات واژه آرا،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بحارالانوار، لبنان، بیروت، دار احیاء التراث العربی، الطبعة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صدیقی، محمد بن علی بن علان، حُسن النبأ فی فضل مسجد قبا،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مرزوق علی ابراهیم، ریاض، دار الشریف، الطبعه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معافری، ابو محمد عبد الملک بن هشام، 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احمد عبدالموجود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نوبهار، رحیم، سیمای مسجد، قم، چاپ خانه نهضت،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الکتب السّتة، باشراف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عبد العزیز محمد بن ابراهیم آل شیخ، دار السّلام للنشر و التوزیع، الطبعة الثالثة، محرم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کوثر، شماره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مکتب اسلام،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بن الحسن حر عاملی، وسائل الشیعه،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الربانی، داراحیاء التراث العربی، بیروت، چاپ ششم،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یوسف شامی، سُبُل الهدی و الرشاد فی سیرة خیر العباد،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احمد عبدالموجود، علی محمد معوّض، لبنان، بیروت، دارالکتب العلمیّة،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حبیش بن ابراهیم تفلیسی، وجوه قرآن،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محقق، تهران، مؤسسه انتشارات و چاپ دانشگاه تهران،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قم، مرکز انتشارات دفتر تبلیغات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مرتضی عاملی، الصحیح من سیرة النبی الاعظم صلی الله علیه و آله، لبنان، بیروت، دارالهادی،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موسوی همدانی،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اهل سنت، تهران، انتشارات واژه آرا،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منابع اهل سنت در این زمینه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الحقایق،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خصائص نسایی؛ مستدرک الصحیحین؛ مسند احمد بن حنبل؛ ریاض النضرة؛ ذخائرالعُقْبی؛ کنزالعمّال؛ مجمع 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اهل سنت،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رّازی، تفسیر و الفخر الرّازی المشتهر بالتفسیر الکبیر و مفاتیح الغیب، لبنان، بیروت، دارالفکر،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صلی الله علیه و آله،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لبنان، بیروت، دارالاحیاء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لبنان، بیروت، دارالاحیاء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ابوعلی فضل بن حسن طبرسی، اعلام الوَری بأعلام الهُدی، قم، مؤسسه آل البیت لإحیاء التراث،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الاعظم صلی الله علیه و آله،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فی سیرة خیر العباد،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تهران، مؤسسه انتشارات و چاپ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دوره جدید،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علان مکّی صدیقی، حُسْن النبأ فی فضل مسجد قبا،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مرزوق علی ابراهیم، ریاض، دارالشریف،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نجفی، مدینه شناسی،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ابوزید عمر بن شبّه النمیری البصری، تاریخ المدینة المنورة، قم، دارالفکر،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آثار اسلامی مکه و مدینه، تهران، نشر مشعر،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کبریت بن عبداللّه الحسینی، الجواهر الثمینه فی محاسن المدینة،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دعائض الرّدادی، ریاض، مطبعة سفیر،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اسلامی مکه و مدینه،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مقداری از آب را در دهان مبارک خویش گرداند و دوباره به چاه باز گرداند، آب چاهبسیار گوارا و شیرین شد و تا سالیانی پیش، کام زیارت کنندگان مسجد قبا را شیرین می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کوثر،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قائدان، تاریخ و آثار اسلامی مکه مکرّمه و مدینة منورة، قم، نشر مشعر،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قائدان، تاریخ و آثار اسلامی مکه مکرّمه و مدینة منورة، قم، نشر مشعر،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قائدان، تاریخ و آثار اسلامی مکه مکرّمه و مدینة منورة، قم، نشر مشعر،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قائدان، تاریخ و آثار اسلامی مکه مکرّمه و مدینة منورة، قم، نشر مشعر،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ابوعلی فضل بن حسن طبرسی، تفسیر جوامع الجامع، قم، مؤسسه نشر اسلامی،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ابوعلی فضل بن حسن طبرسی، تفسیر جوامع الجامع، قم، مؤسسه نشر اسلامی،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احمد بن عبدالوهاب النویری، نهایة الارب فی فنون الأدب، دارالکتب،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عباس، کرارة، الدین و تاریخ الحرمین الشریفین، مصر، دار مصر،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ابراهیم رفعت باشا، مرآة الحرمین،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پوشیدن لباس جنگ را برخی این گونه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مدینه در عقبه دوم، به دفاع از پیامبر اکرم صلی الله علیه و آله تعهد داده بودند و از طرفی هجرت، در واقع سرآغاز تشکیل حکومت اسلامی بود؛ حکومتی که قدرت، از لوازم اصلی شکل گیری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سیاسی اسلام، سیره رسول خدا صلی الله علیه و آله، قم، نشر الهادی،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را گویند که پر از سنگ های تیز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سرزمینی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لسان الملک سپهر، ناسخ التواریخ زندگانی پیامبر اسلام صلی الله علیه و آله،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جمشید کیان فر، تهران، نشر اساطیر،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ابوالحسن، خلاصة الوفا باخبار دارالمصطفی، قاهره، دار احیاء الکتب العربیه،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آثار اسلامی مکه مکرمه و مدینه منوره،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منابع این اقوال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نهایة الارب فی فنون الأدب،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یحیی بن جابر بلاذری، انساب الاشراف،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 زکّار، ریاض زرکلی، لبنان، بیروت، دارالفکر،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فی سیرة خیرالعباد،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ابومحمد عبدالملک بن هشام المعافری، السیرة النبویّة،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احمد عبدالموجود، علی محمد معوّض، ریاض، مکتبة العبیکان،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ابی الفداء اسماعیل بن کثیر الدمشقی، السیرة النبویّة،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المعتصم باللّه البغدادی، بیروت، دارالکتاب العربی،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سهیلی، الروض الأنف فی شرح السیرة النبویة لابن هشام،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الرحمان الوکیل، لبنان، بیروت، دارالاحیاء التراث العربی،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اسلامی مکه و مدینه،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 بن طاهر المقدسی، البدء و التاریخ، بیروت، دارصادر،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بن عبد القادر بن محمد المقریزی، امتاع الاسماع،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الحمید النمیسی، بیروت لبنان، دار الکتب العلمیة، الطبقه الاُولی،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ـ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ابوالحسن علی بن ابی الکرم شیبانی ابن کثیر؛ الکامل فی التاریخ، بیروت، لبنان، مؤسسة التاریخ، العربی الطبعة الرابعة،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البدء و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الیاس، عبد الغنی؛ المساجد الأثریة فی المدینة النبویّة، مدینه، مطابع الرشید،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ـ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ابراهیم ملاّ خاطر، فضائل المدینة المنورّة، بیروت، مؤسسة علوم القرآن،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فی سیرة خیر العباد،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جعفرالخلیلی، مؤسوعة العتبات المقدسة، لبنان، بیروت، مؤسسة الأعلمی، الطبعة الثانیه،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ـ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کوثر،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ناقه پیامبر اکرم صلی الله علیه و آله، العصباء نام داشت که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شهرت دارد؛ گفته اند رنگش سرخ بود و هیچ شتری بر آن سبقت نگرفت و پیامبراکرم صلی الله علیه و آله هنگام فتح مکه و رفتن به جنگ بدر بر آن سوار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حیّان الاصبهانی، اخلاق النبی صلی الله علیه و آله،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الوفا بأخبار دارالمصطفی،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فی سیرة خیر العباد،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حُسن النبأ فی فضل مسجد قبا،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الاعظم صلی الله علیه و آله،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النبأ فی فضل مسجد قبا،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آثار اسلامی مکه مکرمه و مدینه منوره،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فی سیرة خیر العباد،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حُسن النبأ فی فضل مسجد قبا،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حافظ علی، فصول من تاریخ المدینة المنورة، جدّة، شرکة المدینة المنوّرة لطباعة و النشر، الطبعة الثالثة،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آثار اسلامی مکه مکرمه و مدینه منورة،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کمال حاج سید جوادی، اخبار مدینه، قم، نشر مشعر، تابستان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فی سیرة خیر العباد،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صالح بن حامد بن سعید الرّفاعی، الاحادیث الواردة فی فضائل المدینة، المدینة النبویّة، دارالخضیری، الطبعة الثالثة،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فصول من تاریخ المدینة،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حسن النبأ فی فضل مسجد قبا،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سیرة النبیّ الأعظم صلی الله علیه و آله،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آثار اسلامی مکه و مدینه،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رستگار شد کسی که مساجد را بنا می کند در حالی که نشسته و ایستاده قرآن می خواند</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الاثریة فی المدینة النبویة،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حسین، طباطبایی بروجردی، جامع احادیث الشیعة، نشر الصحف، 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ابوالقاسم جعفر بن محمد بن قولویه قمی، کامل الزیارات،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النشرالاسلامی، الطبعة الاولی،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خاطر خلیل ابراهیم، فضائل المدینة المنورة، جدّة، دارالقبلة للثقافة الاسلامیة، الطبعة الاولی،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الکتب السّته، باشراف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عبدالعزیز بن محمد بن ابراهیم آل شیخ، دارالسّلام للنشر و التوزیع، الطبعة الثالثة،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مدینه،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الواردة فی فضائل المدینة،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الواردة فی فضائل المدینة،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النبأ فی فضل مسجد قبا،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المدینة المنورة،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المدینة المنورة،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المدینة المنورة،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المدینة المنورة،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مسجد،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النبأ فی فضل مسجد قبا،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آثار اسلامی مکه و مدینه،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آثار اسلامی مکه و مدینه،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مسجد،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مسجد،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تاریخ المدینة المنورة،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عبدالقدوس الانصاری، آثار المدینة المنورة، مدینة، مکتبة العلمیة التجاریة، الطبعة الرابعة،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تاریخ المدینه المنورة،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لمعی مصطفی، مدینه منوره،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صدیقه وسمقی، تهران، سازمان چاپ و انتشارات وزارت فرهنگ و ارشاد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رغد، معالم مکه و المدینة بین الماضی و الحاضر، بیروت، نشر دار المرتضی،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مدینه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منوره،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اسلامی مکه و مدینه،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قم، دارالکتب الإسلامیة،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ابوعلی فضل بن حسن طبرسی، مجمع البیان فی تفسیر القرآن، لبنان، بیروت، داراحیاء التراث العربی،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گزینش</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النبأ فی فضل مسجد قبا،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نوبهار، سیمای مسجد، قم، چاپ خانه نهضت،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نوبهار، سیمای مسجد، قم، چاپ خانه نهضت،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واقدی، مغازی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جنگ های پیامبر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مهدوی دامغانی، نشر دانشگاهی،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مثل های زیبای قرآن، مجله مکتب اسلام،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مسجد به امر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احمد بن اسحق قمی ساخته شده است و تا کنون رونق و معنویت ویژه ای دارد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ثقفی، الغارات، قم، مؤسسه دارالکتاب،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یعقوب بن اسحاق کلینی رّازی، الکافی، دارالکتب الإسلامیة،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محمدبن حسن طوسی، تهذیب الاحکام فی شرح المقنعة، دارالکتب الاسلامیة،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مسجد،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مسجد،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محمدی آشنایی، سازمان و مدیریت مسجد، تهران، معاونت فرهنگی مرکز رسیدگی به امور مساجد، اردیبهشت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مسجد،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مسجد،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مسجد،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تفسیر نور، تهران، نشر مرکز فرهنگی، درس هایی از قرآن،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گزینش</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تفسیر نور، تهران، نشر مرکز فرهنگی، درس هایی از قرآن،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گزینش</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یحبّ المتطهرین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فَانْهارَ بِه فِی نارِ جَهنّم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بُنیانَه عَلی شَفا جُرُفٍ هارٍ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الظالمین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بنواریبةً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تَقْطَعَ قُلوبُهم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بنیانهم الذی بَنَوْا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ریبةً فی قلوبهم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علیکم حکیم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سیدمحمود مدنی بجستانی، ماهنامه کوثر،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اولین مسجد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سیدمحمود مدنی بجستانی، ماهنامه کوثر،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اولین مسجد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محمد بلخی، مثنوی معنوی،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تهران، روزنه،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دفتر دوم،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جامع بودن این بخش با برخی از کارشناسان امر نماز و مسجد، مشورت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9.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26256</Words>
  <Characters>96829</Characters>
  <CharactersWithSpaces>121946</CharactersWithSpaces>
  <Paragraphs>1215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2026-08-18T01:58:08Z</dcterms:created>
  <dc:creator>ghaemiyeh.com</dc:creator>
  <dc:description/>
  <dc:language>en-US</dc:language>
  <cp:lastModifiedBy/>
  <dcterms:modified xsi:type="dcterms:W3CDTF">2026-08-18T05:28:12Z</dcterms:modified>
  <cp:revision>1</cp:revision>
  <dc:subject/>
  <dc:title>استوانه نور نگاهی به مسجد قبا نخستین بنیان تقوا</dc:title>
</cp:coreProperties>
</file>

<file path=docProps/custom.xml><?xml version="1.0" encoding="utf-8"?>
<Properties xmlns="http://schemas.openxmlformats.org/officeDocument/2006/custom-properties" xmlns:vt="http://schemas.openxmlformats.org/officeDocument/2006/docPropsVTypes"/>
</file>